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93266" w:rsidRPr="00FC413A" w:rsidTr="00262ABF">
        <w:trPr>
          <w:trHeight w:hRule="exact" w:val="227"/>
        </w:trPr>
        <w:tc>
          <w:tcPr>
            <w:tcW w:w="4962" w:type="dxa"/>
            <w:tcBorders>
              <w:bottom w:val="single" w:sz="4" w:space="0" w:color="auto"/>
            </w:tcBorders>
            <w:shd w:val="clear" w:color="auto" w:fill="000000" w:themeFill="text1"/>
          </w:tcPr>
          <w:p w:rsidR="00593266" w:rsidRPr="00FC413A" w:rsidRDefault="00593266"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93266" w:rsidRPr="00FC413A" w:rsidRDefault="00593266" w:rsidP="00262ABF"/>
        </w:tc>
      </w:tr>
      <w:tr w:rsidR="00593266"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593266" w:rsidRPr="00E540A2" w:rsidRDefault="00593266" w:rsidP="00593266">
            <w:pPr>
              <w:pStyle w:val="SAPCollateralType"/>
            </w:pPr>
            <w:r>
              <w:t>Testskript</w:t>
            </w:r>
          </w:p>
          <w:p w:rsidR="00593266" w:rsidRPr="00E540A2" w:rsidRDefault="00593266" w:rsidP="00593266">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593266" w:rsidRPr="00CF3F1C" w:rsidRDefault="00593266" w:rsidP="00262ABF">
            <w:pPr>
              <w:pStyle w:val="SAPSecurityLevel"/>
            </w:pPr>
            <w:bookmarkStart w:id="1" w:name="securitylevel"/>
            <w:r w:rsidRPr="00CF3F1C">
              <w:t>public</w:t>
            </w:r>
            <w:bookmarkEnd w:id="1"/>
          </w:p>
        </w:tc>
      </w:tr>
      <w:tr w:rsidR="00593266" w:rsidTr="00262ABF">
        <w:trPr>
          <w:trHeight w:hRule="exact" w:val="2402"/>
        </w:trPr>
        <w:tc>
          <w:tcPr>
            <w:tcW w:w="4962" w:type="dxa"/>
            <w:vMerge/>
            <w:tcBorders>
              <w:top w:val="nil"/>
              <w:bottom w:val="nil"/>
              <w:right w:val="nil"/>
            </w:tcBorders>
            <w:shd w:val="clear" w:color="auto" w:fill="F0AB00"/>
            <w:tcMar>
              <w:top w:w="113" w:type="dxa"/>
            </w:tcMar>
          </w:tcPr>
          <w:p w:rsidR="00593266" w:rsidRDefault="00593266" w:rsidP="00262ABF">
            <w:pPr>
              <w:pStyle w:val="SAPCollateralType"/>
            </w:pPr>
          </w:p>
        </w:tc>
        <w:tc>
          <w:tcPr>
            <w:tcW w:w="9383" w:type="dxa"/>
            <w:tcBorders>
              <w:top w:val="nil"/>
              <w:left w:val="nil"/>
              <w:bottom w:val="nil"/>
            </w:tcBorders>
            <w:shd w:val="clear" w:color="auto" w:fill="F0AB00"/>
            <w:tcMar>
              <w:top w:w="113" w:type="dxa"/>
            </w:tcMar>
          </w:tcPr>
          <w:p w:rsidR="00593266" w:rsidRDefault="00593266" w:rsidP="00262ABF">
            <w:pPr>
              <w:pStyle w:val="SAPMainTitle"/>
            </w:pPr>
            <w:bookmarkStart w:id="2" w:name="maintitle"/>
            <w:r>
              <w:t>Analytische SAP-Fiori-Apps für Bestandsführung und Lagerverwaltung (BGG)</w:t>
            </w:r>
            <w:bookmarkEnd w:id="2"/>
          </w:p>
          <w:p w:rsidR="00593266" w:rsidRDefault="00593266" w:rsidP="00262ABF">
            <w:pPr>
              <w:pStyle w:val="SAPMainTitle"/>
            </w:pPr>
          </w:p>
        </w:tc>
      </w:tr>
    </w:tbl>
    <w:p w:rsidR="00593266" w:rsidRDefault="00593266"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593266" w:rsidRDefault="00593266">
      <w:pPr>
        <w:pStyle w:val="TOC1"/>
        <w:rPr>
          <w:rFonts w:asciiTheme="minorHAnsi" w:eastAsiaTheme="minorEastAsia" w:hAnsiTheme="minorHAnsi" w:cstheme="minorBidi"/>
          <w:noProof/>
          <w:sz w:val="22"/>
          <w:szCs w:val="22"/>
        </w:rPr>
      </w:pPr>
      <w:hyperlink w:anchor="_Toc52226315" w:history="1">
        <w:r w:rsidRPr="00E01928">
          <w:rPr>
            <w:rStyle w:val="Hyperlink"/>
            <w:noProof/>
          </w:rPr>
          <w:t>1</w:t>
        </w:r>
        <w:r>
          <w:rPr>
            <w:rFonts w:asciiTheme="minorHAnsi" w:eastAsiaTheme="minorEastAsia" w:hAnsiTheme="minorHAnsi" w:cstheme="minorBidi"/>
            <w:noProof/>
            <w:sz w:val="22"/>
            <w:szCs w:val="22"/>
          </w:rPr>
          <w:tab/>
        </w:r>
        <w:r w:rsidRPr="00E01928">
          <w:rPr>
            <w:rStyle w:val="Hyperlink"/>
            <w:noProof/>
          </w:rPr>
          <w:t>Einsatzmöglichkeiten</w:t>
        </w:r>
        <w:r>
          <w:rPr>
            <w:noProof/>
            <w:webHidden/>
          </w:rPr>
          <w:tab/>
        </w:r>
        <w:r>
          <w:rPr>
            <w:noProof/>
            <w:webHidden/>
          </w:rPr>
          <w:fldChar w:fldCharType="begin"/>
        </w:r>
        <w:r>
          <w:rPr>
            <w:noProof/>
            <w:webHidden/>
          </w:rPr>
          <w:instrText xml:space="preserve"> PAGEREF _Toc52226315 \h </w:instrText>
        </w:r>
        <w:r>
          <w:rPr>
            <w:noProof/>
            <w:webHidden/>
          </w:rPr>
        </w:r>
        <w:r>
          <w:rPr>
            <w:noProof/>
            <w:webHidden/>
          </w:rPr>
          <w:fldChar w:fldCharType="separate"/>
        </w:r>
        <w:r>
          <w:rPr>
            <w:noProof/>
            <w:webHidden/>
          </w:rPr>
          <w:t>2</w:t>
        </w:r>
        <w:r>
          <w:rPr>
            <w:noProof/>
            <w:webHidden/>
          </w:rPr>
          <w:fldChar w:fldCharType="end"/>
        </w:r>
      </w:hyperlink>
    </w:p>
    <w:p w:rsidR="00593266" w:rsidRDefault="00593266">
      <w:pPr>
        <w:pStyle w:val="TOC1"/>
        <w:rPr>
          <w:rFonts w:asciiTheme="minorHAnsi" w:eastAsiaTheme="minorEastAsia" w:hAnsiTheme="minorHAnsi" w:cstheme="minorBidi"/>
          <w:noProof/>
          <w:sz w:val="22"/>
          <w:szCs w:val="22"/>
        </w:rPr>
      </w:pPr>
      <w:hyperlink w:anchor="_Toc52226316" w:history="1">
        <w:r w:rsidRPr="00E01928">
          <w:rPr>
            <w:rStyle w:val="Hyperlink"/>
            <w:noProof/>
          </w:rPr>
          <w:t>2</w:t>
        </w:r>
        <w:r>
          <w:rPr>
            <w:rFonts w:asciiTheme="minorHAnsi" w:eastAsiaTheme="minorEastAsia" w:hAnsiTheme="minorHAnsi" w:cstheme="minorBidi"/>
            <w:noProof/>
            <w:sz w:val="22"/>
            <w:szCs w:val="22"/>
          </w:rPr>
          <w:tab/>
        </w:r>
        <w:r w:rsidRPr="00E01928">
          <w:rPr>
            <w:rStyle w:val="Hyperlink"/>
            <w:noProof/>
          </w:rPr>
          <w:t>Voraussetzungen</w:t>
        </w:r>
        <w:r>
          <w:rPr>
            <w:noProof/>
            <w:webHidden/>
          </w:rPr>
          <w:tab/>
        </w:r>
        <w:r>
          <w:rPr>
            <w:noProof/>
            <w:webHidden/>
          </w:rPr>
          <w:fldChar w:fldCharType="begin"/>
        </w:r>
        <w:r>
          <w:rPr>
            <w:noProof/>
            <w:webHidden/>
          </w:rPr>
          <w:instrText xml:space="preserve"> PAGEREF _Toc52226316 \h </w:instrText>
        </w:r>
        <w:r>
          <w:rPr>
            <w:noProof/>
            <w:webHidden/>
          </w:rPr>
        </w:r>
        <w:r>
          <w:rPr>
            <w:noProof/>
            <w:webHidden/>
          </w:rPr>
          <w:fldChar w:fldCharType="separate"/>
        </w:r>
        <w:r>
          <w:rPr>
            <w:noProof/>
            <w:webHidden/>
          </w:rPr>
          <w:t>3</w:t>
        </w:r>
        <w:r>
          <w:rPr>
            <w:noProof/>
            <w:webHidden/>
          </w:rPr>
          <w:fldChar w:fldCharType="end"/>
        </w:r>
      </w:hyperlink>
    </w:p>
    <w:p w:rsidR="00593266" w:rsidRDefault="00593266">
      <w:pPr>
        <w:pStyle w:val="TOC2"/>
        <w:rPr>
          <w:rFonts w:asciiTheme="minorHAnsi" w:eastAsiaTheme="minorEastAsia" w:hAnsiTheme="minorHAnsi" w:cstheme="minorBidi"/>
          <w:noProof/>
          <w:sz w:val="22"/>
          <w:szCs w:val="22"/>
        </w:rPr>
      </w:pPr>
      <w:hyperlink w:anchor="_Toc52226317" w:history="1">
        <w:r w:rsidRPr="00E01928">
          <w:rPr>
            <w:rStyle w:val="Hyperlink"/>
            <w:noProof/>
          </w:rPr>
          <w:t>2.1</w:t>
        </w:r>
        <w:r>
          <w:rPr>
            <w:rFonts w:asciiTheme="minorHAnsi" w:eastAsiaTheme="minorEastAsia" w:hAnsiTheme="minorHAnsi" w:cstheme="minorBidi"/>
            <w:noProof/>
            <w:sz w:val="22"/>
            <w:szCs w:val="22"/>
          </w:rPr>
          <w:tab/>
        </w:r>
        <w:r w:rsidRPr="00E01928">
          <w:rPr>
            <w:rStyle w:val="Hyperlink"/>
            <w:noProof/>
          </w:rPr>
          <w:t>Systemzugriff</w:t>
        </w:r>
        <w:r>
          <w:rPr>
            <w:noProof/>
            <w:webHidden/>
          </w:rPr>
          <w:tab/>
        </w:r>
        <w:r>
          <w:rPr>
            <w:noProof/>
            <w:webHidden/>
          </w:rPr>
          <w:fldChar w:fldCharType="begin"/>
        </w:r>
        <w:r>
          <w:rPr>
            <w:noProof/>
            <w:webHidden/>
          </w:rPr>
          <w:instrText xml:space="preserve"> PAGEREF _Toc52226317 \h </w:instrText>
        </w:r>
        <w:r>
          <w:rPr>
            <w:noProof/>
            <w:webHidden/>
          </w:rPr>
        </w:r>
        <w:r>
          <w:rPr>
            <w:noProof/>
            <w:webHidden/>
          </w:rPr>
          <w:fldChar w:fldCharType="separate"/>
        </w:r>
        <w:r>
          <w:rPr>
            <w:noProof/>
            <w:webHidden/>
          </w:rPr>
          <w:t>3</w:t>
        </w:r>
        <w:r>
          <w:rPr>
            <w:noProof/>
            <w:webHidden/>
          </w:rPr>
          <w:fldChar w:fldCharType="end"/>
        </w:r>
      </w:hyperlink>
    </w:p>
    <w:p w:rsidR="00593266" w:rsidRDefault="00593266">
      <w:pPr>
        <w:pStyle w:val="TOC2"/>
        <w:rPr>
          <w:rFonts w:asciiTheme="minorHAnsi" w:eastAsiaTheme="minorEastAsia" w:hAnsiTheme="minorHAnsi" w:cstheme="minorBidi"/>
          <w:noProof/>
          <w:sz w:val="22"/>
          <w:szCs w:val="22"/>
        </w:rPr>
      </w:pPr>
      <w:hyperlink w:anchor="_Toc52226318" w:history="1">
        <w:r w:rsidRPr="00E01928">
          <w:rPr>
            <w:rStyle w:val="Hyperlink"/>
            <w:noProof/>
          </w:rPr>
          <w:t>2.2</w:t>
        </w:r>
        <w:r>
          <w:rPr>
            <w:rFonts w:asciiTheme="minorHAnsi" w:eastAsiaTheme="minorEastAsia" w:hAnsiTheme="minorHAnsi" w:cstheme="minorBidi"/>
            <w:noProof/>
            <w:sz w:val="22"/>
            <w:szCs w:val="22"/>
          </w:rPr>
          <w:tab/>
        </w:r>
        <w:r w:rsidRPr="00E01928">
          <w:rPr>
            <w:rStyle w:val="Hyperlink"/>
            <w:noProof/>
          </w:rPr>
          <w:t>Rollen</w:t>
        </w:r>
        <w:r>
          <w:rPr>
            <w:noProof/>
            <w:webHidden/>
          </w:rPr>
          <w:tab/>
        </w:r>
        <w:r>
          <w:rPr>
            <w:noProof/>
            <w:webHidden/>
          </w:rPr>
          <w:fldChar w:fldCharType="begin"/>
        </w:r>
        <w:r>
          <w:rPr>
            <w:noProof/>
            <w:webHidden/>
          </w:rPr>
          <w:instrText xml:space="preserve"> PAGEREF _Toc52226318 \h </w:instrText>
        </w:r>
        <w:r>
          <w:rPr>
            <w:noProof/>
            <w:webHidden/>
          </w:rPr>
        </w:r>
        <w:r>
          <w:rPr>
            <w:noProof/>
            <w:webHidden/>
          </w:rPr>
          <w:fldChar w:fldCharType="separate"/>
        </w:r>
        <w:r>
          <w:rPr>
            <w:noProof/>
            <w:webHidden/>
          </w:rPr>
          <w:t>3</w:t>
        </w:r>
        <w:r>
          <w:rPr>
            <w:noProof/>
            <w:webHidden/>
          </w:rPr>
          <w:fldChar w:fldCharType="end"/>
        </w:r>
      </w:hyperlink>
    </w:p>
    <w:p w:rsidR="00593266" w:rsidRDefault="00593266">
      <w:pPr>
        <w:pStyle w:val="TOC2"/>
        <w:rPr>
          <w:rFonts w:asciiTheme="minorHAnsi" w:eastAsiaTheme="minorEastAsia" w:hAnsiTheme="minorHAnsi" w:cstheme="minorBidi"/>
          <w:noProof/>
          <w:sz w:val="22"/>
          <w:szCs w:val="22"/>
        </w:rPr>
      </w:pPr>
      <w:hyperlink w:anchor="_Toc52226319" w:history="1">
        <w:r w:rsidRPr="00E01928">
          <w:rPr>
            <w:rStyle w:val="Hyperlink"/>
            <w:noProof/>
          </w:rPr>
          <w:t>2.3</w:t>
        </w:r>
        <w:r>
          <w:rPr>
            <w:rFonts w:asciiTheme="minorHAnsi" w:eastAsiaTheme="minorEastAsia" w:hAnsiTheme="minorHAnsi" w:cstheme="minorBidi"/>
            <w:noProof/>
            <w:sz w:val="22"/>
            <w:szCs w:val="22"/>
          </w:rPr>
          <w:tab/>
        </w:r>
        <w:r w:rsidRPr="00E01928">
          <w:rPr>
            <w:rStyle w:val="Hyperlink"/>
            <w:noProof/>
          </w:rPr>
          <w:t>Voraussetzungen/Situation</w:t>
        </w:r>
        <w:r>
          <w:rPr>
            <w:noProof/>
            <w:webHidden/>
          </w:rPr>
          <w:tab/>
        </w:r>
        <w:r>
          <w:rPr>
            <w:noProof/>
            <w:webHidden/>
          </w:rPr>
          <w:fldChar w:fldCharType="begin"/>
        </w:r>
        <w:r>
          <w:rPr>
            <w:noProof/>
            <w:webHidden/>
          </w:rPr>
          <w:instrText xml:space="preserve"> PAGEREF _Toc52226319 \h </w:instrText>
        </w:r>
        <w:r>
          <w:rPr>
            <w:noProof/>
            <w:webHidden/>
          </w:rPr>
        </w:r>
        <w:r>
          <w:rPr>
            <w:noProof/>
            <w:webHidden/>
          </w:rPr>
          <w:fldChar w:fldCharType="separate"/>
        </w:r>
        <w:r>
          <w:rPr>
            <w:noProof/>
            <w:webHidden/>
          </w:rPr>
          <w:t>3</w:t>
        </w:r>
        <w:r>
          <w:rPr>
            <w:noProof/>
            <w:webHidden/>
          </w:rPr>
          <w:fldChar w:fldCharType="end"/>
        </w:r>
      </w:hyperlink>
    </w:p>
    <w:p w:rsidR="00593266" w:rsidRDefault="00593266">
      <w:pPr>
        <w:pStyle w:val="TOC1"/>
        <w:rPr>
          <w:rFonts w:asciiTheme="minorHAnsi" w:eastAsiaTheme="minorEastAsia" w:hAnsiTheme="minorHAnsi" w:cstheme="minorBidi"/>
          <w:noProof/>
          <w:sz w:val="22"/>
          <w:szCs w:val="22"/>
        </w:rPr>
      </w:pPr>
      <w:hyperlink w:anchor="_Toc52226320" w:history="1">
        <w:r w:rsidRPr="00E01928">
          <w:rPr>
            <w:rStyle w:val="Hyperlink"/>
            <w:noProof/>
          </w:rPr>
          <w:t>3</w:t>
        </w:r>
        <w:r>
          <w:rPr>
            <w:rFonts w:asciiTheme="minorHAnsi" w:eastAsiaTheme="minorEastAsia" w:hAnsiTheme="minorHAnsi" w:cstheme="minorBidi"/>
            <w:noProof/>
            <w:sz w:val="22"/>
            <w:szCs w:val="22"/>
          </w:rPr>
          <w:tab/>
        </w:r>
        <w:r w:rsidRPr="00E01928">
          <w:rPr>
            <w:rStyle w:val="Hyperlink"/>
            <w:noProof/>
          </w:rPr>
          <w:t>Übersichtstabelle</w:t>
        </w:r>
        <w:r>
          <w:rPr>
            <w:noProof/>
            <w:webHidden/>
          </w:rPr>
          <w:tab/>
        </w:r>
        <w:r>
          <w:rPr>
            <w:noProof/>
            <w:webHidden/>
          </w:rPr>
          <w:fldChar w:fldCharType="begin"/>
        </w:r>
        <w:r>
          <w:rPr>
            <w:noProof/>
            <w:webHidden/>
          </w:rPr>
          <w:instrText xml:space="preserve"> PAGEREF _Toc52226320 \h </w:instrText>
        </w:r>
        <w:r>
          <w:rPr>
            <w:noProof/>
            <w:webHidden/>
          </w:rPr>
        </w:r>
        <w:r>
          <w:rPr>
            <w:noProof/>
            <w:webHidden/>
          </w:rPr>
          <w:fldChar w:fldCharType="separate"/>
        </w:r>
        <w:r>
          <w:rPr>
            <w:noProof/>
            <w:webHidden/>
          </w:rPr>
          <w:t>6</w:t>
        </w:r>
        <w:r>
          <w:rPr>
            <w:noProof/>
            <w:webHidden/>
          </w:rPr>
          <w:fldChar w:fldCharType="end"/>
        </w:r>
      </w:hyperlink>
    </w:p>
    <w:p w:rsidR="00593266" w:rsidRDefault="00593266">
      <w:pPr>
        <w:pStyle w:val="TOC1"/>
        <w:rPr>
          <w:rFonts w:asciiTheme="minorHAnsi" w:eastAsiaTheme="minorEastAsia" w:hAnsiTheme="minorHAnsi" w:cstheme="minorBidi"/>
          <w:noProof/>
          <w:sz w:val="22"/>
          <w:szCs w:val="22"/>
        </w:rPr>
      </w:pPr>
      <w:hyperlink w:anchor="_Toc52226321" w:history="1">
        <w:r w:rsidRPr="00E01928">
          <w:rPr>
            <w:rStyle w:val="Hyperlink"/>
            <w:noProof/>
          </w:rPr>
          <w:t>4</w:t>
        </w:r>
        <w:r>
          <w:rPr>
            <w:rFonts w:asciiTheme="minorHAnsi" w:eastAsiaTheme="minorEastAsia" w:hAnsiTheme="minorHAnsi" w:cstheme="minorBidi"/>
            <w:noProof/>
            <w:sz w:val="22"/>
            <w:szCs w:val="22"/>
          </w:rPr>
          <w:tab/>
        </w:r>
        <w:r w:rsidRPr="00E01928">
          <w:rPr>
            <w:rStyle w:val="Hyperlink"/>
            <w:noProof/>
          </w:rPr>
          <w:t>Testverfahren</w:t>
        </w:r>
        <w:r>
          <w:rPr>
            <w:noProof/>
            <w:webHidden/>
          </w:rPr>
          <w:tab/>
        </w:r>
        <w:r>
          <w:rPr>
            <w:noProof/>
            <w:webHidden/>
          </w:rPr>
          <w:fldChar w:fldCharType="begin"/>
        </w:r>
        <w:r>
          <w:rPr>
            <w:noProof/>
            <w:webHidden/>
          </w:rPr>
          <w:instrText xml:space="preserve"> PAGEREF _Toc52226321 \h </w:instrText>
        </w:r>
        <w:r>
          <w:rPr>
            <w:noProof/>
            <w:webHidden/>
          </w:rPr>
        </w:r>
        <w:r>
          <w:rPr>
            <w:noProof/>
            <w:webHidden/>
          </w:rPr>
          <w:fldChar w:fldCharType="separate"/>
        </w:r>
        <w:r>
          <w:rPr>
            <w:noProof/>
            <w:webHidden/>
          </w:rPr>
          <w:t>7</w:t>
        </w:r>
        <w:r>
          <w:rPr>
            <w:noProof/>
            <w:webHidden/>
          </w:rPr>
          <w:fldChar w:fldCharType="end"/>
        </w:r>
      </w:hyperlink>
    </w:p>
    <w:p w:rsidR="00593266" w:rsidRDefault="00593266">
      <w:pPr>
        <w:pStyle w:val="TOC2"/>
        <w:rPr>
          <w:rFonts w:asciiTheme="minorHAnsi" w:eastAsiaTheme="minorEastAsia" w:hAnsiTheme="minorHAnsi" w:cstheme="minorBidi"/>
          <w:noProof/>
          <w:sz w:val="22"/>
          <w:szCs w:val="22"/>
        </w:rPr>
      </w:pPr>
      <w:hyperlink w:anchor="_Toc52226322" w:history="1">
        <w:r w:rsidRPr="00E01928">
          <w:rPr>
            <w:rStyle w:val="Hyperlink"/>
            <w:noProof/>
          </w:rPr>
          <w:t>4.1</w:t>
        </w:r>
        <w:r>
          <w:rPr>
            <w:rFonts w:asciiTheme="minorHAnsi" w:eastAsiaTheme="minorEastAsia" w:hAnsiTheme="minorHAnsi" w:cstheme="minorBidi"/>
            <w:noProof/>
            <w:sz w:val="22"/>
            <w:szCs w:val="22"/>
          </w:rPr>
          <w:tab/>
        </w:r>
        <w:r w:rsidRPr="00E01928">
          <w:rPr>
            <w:rStyle w:val="Hyperlink"/>
            <w:noProof/>
          </w:rPr>
          <w:t>Bestandsbearbeitungsübersicht</w:t>
        </w:r>
        <w:r>
          <w:rPr>
            <w:noProof/>
            <w:webHidden/>
          </w:rPr>
          <w:tab/>
        </w:r>
        <w:r>
          <w:rPr>
            <w:noProof/>
            <w:webHidden/>
          </w:rPr>
          <w:fldChar w:fldCharType="begin"/>
        </w:r>
        <w:r>
          <w:rPr>
            <w:noProof/>
            <w:webHidden/>
          </w:rPr>
          <w:instrText xml:space="preserve"> PAGEREF _Toc52226322 \h </w:instrText>
        </w:r>
        <w:r>
          <w:rPr>
            <w:noProof/>
            <w:webHidden/>
          </w:rPr>
        </w:r>
        <w:r>
          <w:rPr>
            <w:noProof/>
            <w:webHidden/>
          </w:rPr>
          <w:fldChar w:fldCharType="separate"/>
        </w:r>
        <w:r>
          <w:rPr>
            <w:noProof/>
            <w:webHidden/>
          </w:rPr>
          <w:t>7</w:t>
        </w:r>
        <w:r>
          <w:rPr>
            <w:noProof/>
            <w:webHidden/>
          </w:rPr>
          <w:fldChar w:fldCharType="end"/>
        </w:r>
      </w:hyperlink>
    </w:p>
    <w:p w:rsidR="00593266" w:rsidRDefault="00593266">
      <w:pPr>
        <w:pStyle w:val="TOC2"/>
        <w:rPr>
          <w:rFonts w:asciiTheme="minorHAnsi" w:eastAsiaTheme="minorEastAsia" w:hAnsiTheme="minorHAnsi" w:cstheme="minorBidi"/>
          <w:noProof/>
          <w:sz w:val="22"/>
          <w:szCs w:val="22"/>
        </w:rPr>
      </w:pPr>
      <w:hyperlink w:anchor="_Toc52226323" w:history="1">
        <w:r w:rsidRPr="00E01928">
          <w:rPr>
            <w:rStyle w:val="Hyperlink"/>
            <w:noProof/>
          </w:rPr>
          <w:t>4.2</w:t>
        </w:r>
        <w:r>
          <w:rPr>
            <w:rFonts w:asciiTheme="minorHAnsi" w:eastAsiaTheme="minorEastAsia" w:hAnsiTheme="minorHAnsi" w:cstheme="minorBidi"/>
            <w:noProof/>
            <w:sz w:val="22"/>
            <w:szCs w:val="22"/>
          </w:rPr>
          <w:tab/>
        </w:r>
        <w:r w:rsidRPr="00E01928">
          <w:rPr>
            <w:rStyle w:val="Hyperlink"/>
            <w:noProof/>
          </w:rPr>
          <w:t>Bestandsführungsübersicht</w:t>
        </w:r>
        <w:r>
          <w:rPr>
            <w:noProof/>
            <w:webHidden/>
          </w:rPr>
          <w:tab/>
        </w:r>
        <w:r>
          <w:rPr>
            <w:noProof/>
            <w:webHidden/>
          </w:rPr>
          <w:fldChar w:fldCharType="begin"/>
        </w:r>
        <w:r>
          <w:rPr>
            <w:noProof/>
            <w:webHidden/>
          </w:rPr>
          <w:instrText xml:space="preserve"> PAGEREF _Toc52226323 \h </w:instrText>
        </w:r>
        <w:r>
          <w:rPr>
            <w:noProof/>
            <w:webHidden/>
          </w:rPr>
        </w:r>
        <w:r>
          <w:rPr>
            <w:noProof/>
            <w:webHidden/>
          </w:rPr>
          <w:fldChar w:fldCharType="separate"/>
        </w:r>
        <w:r>
          <w:rPr>
            <w:noProof/>
            <w:webHidden/>
          </w:rPr>
          <w:t>10</w:t>
        </w:r>
        <w:r>
          <w:rPr>
            <w:noProof/>
            <w:webHidden/>
          </w:rPr>
          <w:fldChar w:fldCharType="end"/>
        </w:r>
      </w:hyperlink>
    </w:p>
    <w:p w:rsidR="00593266" w:rsidRDefault="00593266" w:rsidP="008F402F">
      <w:pPr>
        <w:tabs>
          <w:tab w:val="right" w:leader="dot" w:pos="14317"/>
        </w:tabs>
        <w:rPr>
          <w:rFonts w:ascii="BentonSans Bold" w:hAnsi="BentonSans Bold"/>
        </w:rPr>
      </w:pPr>
      <w:r>
        <w:rPr>
          <w:rFonts w:ascii="BentonSans Bold" w:hAnsi="BentonSans Bold"/>
        </w:rPr>
        <w:fldChar w:fldCharType="end"/>
      </w:r>
    </w:p>
    <w:p w:rsidR="00593266" w:rsidRPr="008F402F" w:rsidRDefault="00593266" w:rsidP="008F402F">
      <w:pPr>
        <w:spacing w:after="200" w:line="276" w:lineRule="auto"/>
        <w:rPr>
          <w:rFonts w:ascii="BentonSans Bold" w:hAnsi="BentonSans Bold"/>
        </w:rPr>
      </w:pPr>
    </w:p>
    <w:p w:rsidR="005D34DB" w:rsidRDefault="00593266">
      <w:pPr>
        <w:pStyle w:val="Heading1"/>
      </w:pPr>
      <w:bookmarkStart w:id="3" w:name="_Toc52226315"/>
      <w:r>
        <w:lastRenderedPageBreak/>
        <w:t>Einsatzmöglichkeiten</w:t>
      </w:r>
      <w:bookmarkEnd w:id="0"/>
      <w:bookmarkEnd w:id="3"/>
    </w:p>
    <w:p w:rsidR="005D34DB" w:rsidRDefault="00593266">
      <w:r>
        <w:t xml:space="preserve">Dieser Umfangsbestandteil stellt Übersichtsseiten für den Bestandsverantwortlichen und den Lageristen bereit. Der Schwerpunkt der analytischen Apps liegt hier auf der </w:t>
      </w:r>
      <w:r>
        <w:t>Gewährleistung eines hohen Durchsatzes an Wareneingängen und Kommissionierungen mit einem kontinuierlichen Warenfluss, der zu einer optimalen Bestandssituation führt.</w:t>
      </w:r>
    </w:p>
    <w:p w:rsidR="005D34DB" w:rsidRDefault="00593266">
      <w:r>
        <w:t>Dieses Dokument enthält eine detaillierte Ablaufbeschreibung, anhand deren der Umfangsbes</w:t>
      </w:r>
      <w:r>
        <w:t>tandteil nach der Lösungsaktivierung getestet werden kann; außerdem bildet es den vordefinierten Umfang der Lösung ab. Jeder Prozessschritt, Report oder Bestandteil wird in einem eigenen Abschnitt beschrieben, in dem die Interaktionen im System (Testschrit</w:t>
      </w:r>
      <w:r>
        <w:t>te) tabellarisch dargestellt sind. Schritte, die nicht im Prozessumfang enthalten sind, aber zu Testzwecken benötigt werden, sind entsprechend gekennzeichnet. Projektspezifische Schritte sind zu ergänzen.</w:t>
      </w:r>
    </w:p>
    <w:p w:rsidR="005D34DB" w:rsidRDefault="00593266">
      <w:pPr>
        <w:pStyle w:val="Heading1"/>
      </w:pPr>
      <w:bookmarkStart w:id="4" w:name="unique_2"/>
      <w:bookmarkStart w:id="5" w:name="_Toc52226316"/>
      <w:r>
        <w:lastRenderedPageBreak/>
        <w:t>Voraussetzungen</w:t>
      </w:r>
      <w:bookmarkEnd w:id="4"/>
      <w:bookmarkEnd w:id="5"/>
    </w:p>
    <w:p w:rsidR="005D34DB" w:rsidRDefault="00593266">
      <w:r>
        <w:t>In diesem Abschnitt sind alle Vorau</w:t>
      </w:r>
      <w:r>
        <w:t>ssetzungen für den Test hinsichtlich System, Benutzer, Stammdaten, Organisationsdaten, sonstige Testdaten und Voraussetzungen zusammengefasst.</w:t>
      </w:r>
    </w:p>
    <w:p w:rsidR="005D34DB" w:rsidRDefault="00593266">
      <w:pPr>
        <w:pStyle w:val="Heading2"/>
      </w:pPr>
      <w:bookmarkStart w:id="6" w:name="unique_3"/>
      <w:bookmarkStart w:id="7" w:name="_Toc52226317"/>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5D34DB" w:rsidTr="00593266">
        <w:trPr>
          <w:cnfStyle w:val="100000000000" w:firstRow="1" w:lastRow="0" w:firstColumn="0" w:lastColumn="0" w:oddVBand="0" w:evenVBand="0" w:oddHBand="0" w:evenHBand="0" w:firstRowFirstColumn="0" w:firstRowLastColumn="0" w:lastRowFirstColumn="0" w:lastRowLastColumn="0"/>
        </w:trPr>
        <w:tc>
          <w:tcPr>
            <w:tcW w:w="0" w:type="auto"/>
          </w:tcPr>
          <w:p w:rsidR="005D34DB" w:rsidRDefault="00593266">
            <w:pPr>
              <w:pStyle w:val="SAPTableHeader"/>
            </w:pPr>
            <w:r>
              <w:t>System</w:t>
            </w:r>
          </w:p>
        </w:tc>
        <w:tc>
          <w:tcPr>
            <w:tcW w:w="0" w:type="auto"/>
          </w:tcPr>
          <w:p w:rsidR="005D34DB" w:rsidRDefault="00593266">
            <w:pPr>
              <w:pStyle w:val="SAPTableHeader"/>
            </w:pPr>
            <w:r>
              <w:t>Details</w:t>
            </w:r>
          </w:p>
        </w:tc>
      </w:tr>
      <w:tr w:rsidR="005D34DB" w:rsidTr="00593266">
        <w:tc>
          <w:tcPr>
            <w:tcW w:w="0" w:type="auto"/>
          </w:tcPr>
          <w:p w:rsidR="005D34DB" w:rsidRDefault="00593266">
            <w:r>
              <w:t>System</w:t>
            </w:r>
          </w:p>
        </w:tc>
        <w:tc>
          <w:tcPr>
            <w:tcW w:w="0" w:type="auto"/>
          </w:tcPr>
          <w:p w:rsidR="005D34DB" w:rsidRDefault="00593266">
            <w:r>
              <w:t xml:space="preserve">Erreichbar über SAP Fiori Launchpad. Ihr Systemadministrator stellt Ihnen </w:t>
            </w:r>
            <w:r>
              <w:t>die URL für den Zugriff auf die verschiedenen Apps zur Verfügung, die Ihrer Rolle zugeordnet sind.</w:t>
            </w:r>
          </w:p>
        </w:tc>
      </w:tr>
    </w:tbl>
    <w:p w:rsidR="005D34DB" w:rsidRDefault="00593266">
      <w:pPr>
        <w:pStyle w:val="Heading2"/>
      </w:pPr>
      <w:bookmarkStart w:id="8" w:name="unique_4"/>
      <w:bookmarkStart w:id="9" w:name="_Toc52226318"/>
      <w:r>
        <w:t>Rollen</w:t>
      </w:r>
      <w:bookmarkEnd w:id="8"/>
      <w:bookmarkEnd w:id="9"/>
    </w:p>
    <w:p w:rsidR="00593266" w:rsidRDefault="00593266">
      <w:r>
        <w:t>Weisen Sie Ihren einzelnen Testbenutzern folgende Benutzerrollen zu. Alternativ können Sie, falls verfügbar, Benutzerrollen unter Verwendung der folg</w:t>
      </w:r>
      <w:r>
        <w:t>enden Bereiche mit Seiten und vordefinierten Apps für das SAP Fiori Launchpad anlegen und die Benutzerrollen zu Ihren individuellen Testbenutzern zuordnen.</w:t>
      </w:r>
    </w:p>
    <w:p w:rsidR="00593266" w:rsidRDefault="00593266">
      <w:r>
        <w:rPr>
          <w:rStyle w:val="SAPEmphasis"/>
        </w:rPr>
        <w:t xml:space="preserve">Hinweis </w:t>
      </w:r>
      <w:r>
        <w:t>Diese Rollen oder Bereiche sind Beispiele, die von SAP bereitgestellt werden. Sie können si</w:t>
      </w:r>
      <w:r>
        <w:t>e als Vorlagen zum Anlegen Ihrer eigenen Rollen und Bereiche verwenden.</w:t>
      </w:r>
    </w:p>
    <w:p w:rsidR="005D34DB" w:rsidRDefault="00593266">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593"/>
        <w:gridCol w:w="2809"/>
        <w:gridCol w:w="2593"/>
        <w:gridCol w:w="2809"/>
        <w:gridCol w:w="1108"/>
      </w:tblGrid>
      <w:tr w:rsidR="005D34DB" w:rsidTr="00593266">
        <w:trPr>
          <w:cnfStyle w:val="100000000000" w:firstRow="1" w:lastRow="0" w:firstColumn="0" w:lastColumn="0" w:oddVBand="0" w:evenVBand="0" w:oddHBand="0" w:evenHBand="0" w:firstRowFirstColumn="0" w:firstRowLastColumn="0" w:lastRowFirstColumn="0" w:lastRowLastColumn="0"/>
        </w:trPr>
        <w:tc>
          <w:tcPr>
            <w:tcW w:w="0" w:type="auto"/>
          </w:tcPr>
          <w:p w:rsidR="005D34DB" w:rsidRDefault="00593266">
            <w:pPr>
              <w:pStyle w:val="SAPTableHeader"/>
            </w:pPr>
            <w:r>
              <w:t>Name (Rolle)</w:t>
            </w:r>
          </w:p>
        </w:tc>
        <w:tc>
          <w:tcPr>
            <w:tcW w:w="0" w:type="auto"/>
          </w:tcPr>
          <w:p w:rsidR="005D34DB" w:rsidRDefault="00593266">
            <w:pPr>
              <w:pStyle w:val="SAPTableHeader"/>
            </w:pPr>
            <w:r>
              <w:t>ID (Rolle)</w:t>
            </w:r>
          </w:p>
        </w:tc>
        <w:tc>
          <w:tcPr>
            <w:tcW w:w="0" w:type="auto"/>
          </w:tcPr>
          <w:p w:rsidR="005D34DB" w:rsidRDefault="00593266">
            <w:pPr>
              <w:pStyle w:val="SAPTableHeader"/>
            </w:pPr>
            <w:r>
              <w:t>Beschreibung (Bereich)</w:t>
            </w:r>
          </w:p>
        </w:tc>
        <w:tc>
          <w:tcPr>
            <w:tcW w:w="0" w:type="auto"/>
          </w:tcPr>
          <w:p w:rsidR="005D34DB" w:rsidRDefault="00593266">
            <w:pPr>
              <w:pStyle w:val="SAPTableHeader"/>
            </w:pPr>
            <w:r>
              <w:t>ID (Bereich)</w:t>
            </w:r>
          </w:p>
        </w:tc>
        <w:tc>
          <w:tcPr>
            <w:tcW w:w="0" w:type="auto"/>
          </w:tcPr>
          <w:p w:rsidR="005D34DB" w:rsidRDefault="00593266">
            <w:pPr>
              <w:pStyle w:val="SAPTableHeader"/>
            </w:pPr>
            <w:r>
              <w:t>Anmelden</w:t>
            </w:r>
          </w:p>
        </w:tc>
      </w:tr>
      <w:tr w:rsidR="005D34DB" w:rsidTr="00593266">
        <w:tc>
          <w:tcPr>
            <w:tcW w:w="0" w:type="auto"/>
          </w:tcPr>
          <w:p w:rsidR="005D34DB" w:rsidRDefault="00593266">
            <w:r>
              <w:t>Lagerist</w:t>
            </w:r>
          </w:p>
        </w:tc>
        <w:tc>
          <w:tcPr>
            <w:tcW w:w="0" w:type="auto"/>
          </w:tcPr>
          <w:p w:rsidR="005D34DB" w:rsidRDefault="00593266">
            <w:r>
              <w:t>Inventory Process</w:t>
            </w:r>
            <w:r>
              <w:t>ing</w:t>
            </w:r>
          </w:p>
        </w:tc>
        <w:tc>
          <w:tcPr>
            <w:tcW w:w="0" w:type="auto"/>
          </w:tcPr>
          <w:p w:rsidR="005D34DB" w:rsidRDefault="00593266">
            <w:r>
              <w:rPr>
                <w:rStyle w:val="SAPMonospace"/>
              </w:rPr>
              <w:t>SAP_BR_WAREHOUSE_CLERK</w:t>
            </w:r>
          </w:p>
        </w:tc>
        <w:tc>
          <w:tcPr>
            <w:tcW w:w="0" w:type="auto"/>
          </w:tcPr>
          <w:p w:rsidR="005D34DB" w:rsidRDefault="005D34DB"/>
        </w:tc>
        <w:tc>
          <w:tcPr>
            <w:tcW w:w="0" w:type="auto"/>
          </w:tcPr>
          <w:p w:rsidR="005D34DB" w:rsidRDefault="005D34DB"/>
        </w:tc>
      </w:tr>
      <w:tr w:rsidR="005D34DB" w:rsidTr="00593266">
        <w:tc>
          <w:tcPr>
            <w:tcW w:w="0" w:type="auto"/>
          </w:tcPr>
          <w:p w:rsidR="005D34DB" w:rsidRDefault="00593266">
            <w:r>
              <w:t>Dispositionsverantwortlicher</w:t>
            </w:r>
          </w:p>
        </w:tc>
        <w:tc>
          <w:tcPr>
            <w:tcW w:w="0" w:type="auto"/>
          </w:tcPr>
          <w:p w:rsidR="005D34DB" w:rsidRDefault="00593266">
            <w:r>
              <w:rPr>
                <w:rStyle w:val="SAPMonospace"/>
              </w:rPr>
              <w:t>SAP_BR_INVENTORY_MANAGER</w:t>
            </w:r>
          </w:p>
        </w:tc>
        <w:tc>
          <w:tcPr>
            <w:tcW w:w="0" w:type="auto"/>
          </w:tcPr>
          <w:p w:rsidR="005D34DB" w:rsidRDefault="00593266">
            <w:r>
              <w:t>Bestandsführung</w:t>
            </w:r>
          </w:p>
        </w:tc>
        <w:tc>
          <w:tcPr>
            <w:tcW w:w="0" w:type="auto"/>
          </w:tcPr>
          <w:p w:rsidR="005D34DB" w:rsidRDefault="00593266">
            <w:r>
              <w:rPr>
                <w:rStyle w:val="SAPMonospace"/>
              </w:rPr>
              <w:t>SAP_BR_INVENTORY_MANAGER</w:t>
            </w:r>
          </w:p>
        </w:tc>
        <w:tc>
          <w:tcPr>
            <w:tcW w:w="0" w:type="auto"/>
          </w:tcPr>
          <w:p w:rsidR="005D34DB" w:rsidRDefault="005D34DB"/>
        </w:tc>
      </w:tr>
    </w:tbl>
    <w:p w:rsidR="005D34DB" w:rsidRDefault="00593266">
      <w:pPr>
        <w:pStyle w:val="Heading2"/>
      </w:pPr>
      <w:bookmarkStart w:id="10" w:name="unique_5"/>
      <w:bookmarkStart w:id="11" w:name="_Toc52226319"/>
      <w:r>
        <w:t>Voraussetzungen/Situation</w:t>
      </w:r>
      <w:bookmarkEnd w:id="10"/>
      <w:bookmarkEnd w:id="11"/>
    </w:p>
    <w:p w:rsidR="005D34DB" w:rsidRDefault="00593266">
      <w:r>
        <w:t xml:space="preserve">Folgen Sie den Verfahren, die in den folgenden Umfangsbestandteilen beschrieben werden, um bei Bedarf </w:t>
      </w:r>
      <w:r>
        <w:t>die entsprechenden Geschäftsdaten anzulegen.</w:t>
      </w:r>
    </w:p>
    <w:tbl>
      <w:tblPr>
        <w:tblStyle w:val="SAPStandardTable"/>
        <w:tblW w:w="0" w:type="auto"/>
        <w:tblLook w:val="0620" w:firstRow="1" w:lastRow="0" w:firstColumn="0" w:lastColumn="0" w:noHBand="1" w:noVBand="1"/>
      </w:tblPr>
      <w:tblGrid>
        <w:gridCol w:w="6707"/>
        <w:gridCol w:w="7464"/>
      </w:tblGrid>
      <w:tr w:rsidR="005D34DB" w:rsidTr="00593266">
        <w:trPr>
          <w:cnfStyle w:val="100000000000" w:firstRow="1" w:lastRow="0" w:firstColumn="0" w:lastColumn="0" w:oddVBand="0" w:evenVBand="0" w:oddHBand="0" w:evenHBand="0" w:firstRowFirstColumn="0" w:firstRowLastColumn="0" w:lastRowFirstColumn="0" w:lastRowLastColumn="0"/>
        </w:trPr>
        <w:tc>
          <w:tcPr>
            <w:tcW w:w="0" w:type="auto"/>
          </w:tcPr>
          <w:p w:rsidR="005D34DB" w:rsidRDefault="00593266">
            <w:pPr>
              <w:pStyle w:val="SAPTableHeader"/>
            </w:pPr>
            <w:r>
              <w:lastRenderedPageBreak/>
              <w:t>Umfangsbestandteil</w:t>
            </w:r>
          </w:p>
        </w:tc>
        <w:tc>
          <w:tcPr>
            <w:tcW w:w="0" w:type="auto"/>
          </w:tcPr>
          <w:p w:rsidR="005D34DB" w:rsidRDefault="00593266">
            <w:pPr>
              <w:pStyle w:val="SAPTableHeader"/>
            </w:pPr>
            <w:r>
              <w:t>Voraussetzungen/Situation</w:t>
            </w:r>
          </w:p>
        </w:tc>
      </w:tr>
      <w:tr w:rsidR="005D34DB" w:rsidTr="00593266">
        <w:tc>
          <w:tcPr>
            <w:tcW w:w="0" w:type="auto"/>
          </w:tcPr>
          <w:p w:rsidR="005D34DB" w:rsidRDefault="00593266">
            <w:r>
              <w:t>J45 – Beschaffung von Direktmaterialien</w:t>
            </w:r>
          </w:p>
        </w:tc>
        <w:tc>
          <w:tcPr>
            <w:tcW w:w="0" w:type="auto"/>
          </w:tcPr>
          <w:p w:rsidR="005D34DB" w:rsidRDefault="00593266">
            <w:r>
              <w:t>Folgen Sie dem Umfangsbestandteil, um die entsprechenden Geschäftsdaten anzulegen.</w:t>
            </w:r>
          </w:p>
        </w:tc>
      </w:tr>
      <w:tr w:rsidR="005D34DB" w:rsidTr="00593266">
        <w:tc>
          <w:tcPr>
            <w:tcW w:w="0" w:type="auto"/>
          </w:tcPr>
          <w:p w:rsidR="005D34DB" w:rsidRDefault="00593266">
            <w:r>
              <w:t>BMD – Einkaufskontrakt</w:t>
            </w:r>
          </w:p>
        </w:tc>
        <w:tc>
          <w:tcPr>
            <w:tcW w:w="0" w:type="auto"/>
          </w:tcPr>
          <w:p w:rsidR="005D34DB" w:rsidRDefault="00593266">
            <w:r>
              <w:t xml:space="preserve">Folgen Sie dem </w:t>
            </w:r>
            <w:r>
              <w:t>Umfangsbestandteil, um die entsprechenden Geschäftsdaten anzulegen.</w:t>
            </w:r>
          </w:p>
        </w:tc>
      </w:tr>
      <w:tr w:rsidR="005D34DB" w:rsidTr="00593266">
        <w:tc>
          <w:tcPr>
            <w:tcW w:w="0" w:type="auto"/>
          </w:tcPr>
          <w:p w:rsidR="005D34DB" w:rsidRDefault="00593266">
            <w:r>
              <w:t>BMK – Lieferantenretoure</w:t>
            </w:r>
          </w:p>
        </w:tc>
        <w:tc>
          <w:tcPr>
            <w:tcW w:w="0" w:type="auto"/>
          </w:tcPr>
          <w:p w:rsidR="005D34DB" w:rsidRDefault="00593266">
            <w:r>
              <w:t>Folgen Sie dem Umfangsbestandteil, um die entsprechenden Geschäftsdaten anzulegen.</w:t>
            </w:r>
          </w:p>
        </w:tc>
      </w:tr>
      <w:tr w:rsidR="005D34DB" w:rsidTr="00593266">
        <w:tc>
          <w:tcPr>
            <w:tcW w:w="0" w:type="auto"/>
          </w:tcPr>
          <w:p w:rsidR="005D34DB" w:rsidRDefault="00593266">
            <w:r>
              <w:t>BNX – Einkauf von Verbrauchsmaterial</w:t>
            </w:r>
          </w:p>
        </w:tc>
        <w:tc>
          <w:tcPr>
            <w:tcW w:w="0" w:type="auto"/>
          </w:tcPr>
          <w:p w:rsidR="005D34DB" w:rsidRDefault="00593266">
            <w:r>
              <w:t>Folgen Sie dem Umfangsbestandteil, um die</w:t>
            </w:r>
            <w:r>
              <w:t xml:space="preserve"> entsprechenden Geschäftsdaten anzulegen.</w:t>
            </w:r>
          </w:p>
        </w:tc>
      </w:tr>
      <w:tr w:rsidR="005D34DB" w:rsidTr="00593266">
        <w:tc>
          <w:tcPr>
            <w:tcW w:w="0" w:type="auto"/>
          </w:tcPr>
          <w:p w:rsidR="005D34DB" w:rsidRDefault="00593266">
            <w:r>
              <w:t>BMR – Lieferpläne in der Beschaffung</w:t>
            </w:r>
          </w:p>
        </w:tc>
        <w:tc>
          <w:tcPr>
            <w:tcW w:w="0" w:type="auto"/>
          </w:tcPr>
          <w:p w:rsidR="005D34DB" w:rsidRDefault="00593266">
            <w:r>
              <w:t>Folgen Sie dem Umfangsbestandteil, um die entsprechenden Geschäftsdaten anzulegen.</w:t>
            </w:r>
          </w:p>
        </w:tc>
      </w:tr>
      <w:tr w:rsidR="005D34DB" w:rsidTr="00593266">
        <w:tc>
          <w:tcPr>
            <w:tcW w:w="0" w:type="auto"/>
          </w:tcPr>
          <w:p w:rsidR="005D34DB" w:rsidRDefault="00593266">
            <w:r>
              <w:t>BMY – Lohnbearbeitung</w:t>
            </w:r>
          </w:p>
        </w:tc>
        <w:tc>
          <w:tcPr>
            <w:tcW w:w="0" w:type="auto"/>
          </w:tcPr>
          <w:p w:rsidR="005D34DB" w:rsidRDefault="00593266">
            <w:r>
              <w:t xml:space="preserve">Folgen Sie dem Umfangsbestandteil, um die entsprechenden </w:t>
            </w:r>
            <w:r>
              <w:t>Geschäftsdaten anzulegen.</w:t>
            </w:r>
          </w:p>
        </w:tc>
      </w:tr>
      <w:tr w:rsidR="005D34DB" w:rsidTr="00593266">
        <w:tc>
          <w:tcPr>
            <w:tcW w:w="0" w:type="auto"/>
          </w:tcPr>
          <w:p w:rsidR="005D34DB" w:rsidRDefault="00593266">
            <w:r>
              <w:t>18J – Anforderung</w:t>
            </w:r>
          </w:p>
        </w:tc>
        <w:tc>
          <w:tcPr>
            <w:tcW w:w="0" w:type="auto"/>
          </w:tcPr>
          <w:p w:rsidR="005D34DB" w:rsidRDefault="00593266">
            <w:r>
              <w:t>Folgen Sie dem Umfangsbestandteil, um die entsprechenden Geschäftsdaten anzulegen.</w:t>
            </w:r>
          </w:p>
        </w:tc>
      </w:tr>
      <w:tr w:rsidR="005D34DB" w:rsidTr="00593266">
        <w:tc>
          <w:tcPr>
            <w:tcW w:w="0" w:type="auto"/>
          </w:tcPr>
          <w:p w:rsidR="005D34DB" w:rsidRDefault="00593266">
            <w:r>
              <w:t>BD3 – Verkaufsabwicklung mit Drittanbieter mit Lieferavis</w:t>
            </w:r>
          </w:p>
        </w:tc>
        <w:tc>
          <w:tcPr>
            <w:tcW w:w="0" w:type="auto"/>
          </w:tcPr>
          <w:p w:rsidR="005D34DB" w:rsidRDefault="00593266">
            <w:r>
              <w:t xml:space="preserve">Folgen Sie dem Umfangsbestandteil, um die entsprechenden </w:t>
            </w:r>
            <w:r>
              <w:t>Geschäftsdaten anzulegen.</w:t>
            </w:r>
          </w:p>
        </w:tc>
      </w:tr>
      <w:tr w:rsidR="005D34DB" w:rsidTr="00593266">
        <w:tc>
          <w:tcPr>
            <w:tcW w:w="0" w:type="auto"/>
          </w:tcPr>
          <w:p w:rsidR="005D34DB" w:rsidRDefault="00593266">
            <w:r>
              <w:t>BD9 – Verkauf ab Lager</w:t>
            </w:r>
          </w:p>
        </w:tc>
        <w:tc>
          <w:tcPr>
            <w:tcW w:w="0" w:type="auto"/>
          </w:tcPr>
          <w:p w:rsidR="005D34DB" w:rsidRDefault="00593266">
            <w:r>
              <w:t>Folgen Sie dem Umfangsbestandteil, um die entsprechenden Geschäftsdaten anzulegen.</w:t>
            </w:r>
          </w:p>
        </w:tc>
      </w:tr>
      <w:tr w:rsidR="005D34DB" w:rsidTr="00593266">
        <w:tc>
          <w:tcPr>
            <w:tcW w:w="0" w:type="auto"/>
          </w:tcPr>
          <w:p w:rsidR="005D34DB" w:rsidRDefault="00593266">
            <w:r>
              <w:t>BDA – Kostenlose Lieferung</w:t>
            </w:r>
          </w:p>
        </w:tc>
        <w:tc>
          <w:tcPr>
            <w:tcW w:w="0" w:type="auto"/>
          </w:tcPr>
          <w:p w:rsidR="005D34DB" w:rsidRDefault="00593266">
            <w:r>
              <w:t>Folgen Sie dem Umfangsbestandteil, um die entsprechenden Geschäftsdaten anzulegen.</w:t>
            </w:r>
          </w:p>
        </w:tc>
      </w:tr>
      <w:tr w:rsidR="005D34DB" w:rsidTr="00593266">
        <w:tc>
          <w:tcPr>
            <w:tcW w:w="0" w:type="auto"/>
          </w:tcPr>
          <w:p w:rsidR="005D34DB" w:rsidRDefault="00593266">
            <w:r>
              <w:t>BDD – Kunde</w:t>
            </w:r>
            <w:r>
              <w:t>nretouren</w:t>
            </w:r>
          </w:p>
        </w:tc>
        <w:tc>
          <w:tcPr>
            <w:tcW w:w="0" w:type="auto"/>
          </w:tcPr>
          <w:p w:rsidR="005D34DB" w:rsidRDefault="00593266">
            <w:r>
              <w:t>Folgen Sie dem Umfangsbestandteil, um die entsprechenden Geschäftsdaten anzulegen.</w:t>
            </w:r>
          </w:p>
        </w:tc>
      </w:tr>
      <w:tr w:rsidR="005D34DB" w:rsidTr="00593266">
        <w:tc>
          <w:tcPr>
            <w:tcW w:w="0" w:type="auto"/>
          </w:tcPr>
          <w:p w:rsidR="005D34DB" w:rsidRDefault="00593266">
            <w:r>
              <w:t>BDH – Kundenauftragserfassung mit Einmalkunde</w:t>
            </w:r>
          </w:p>
        </w:tc>
        <w:tc>
          <w:tcPr>
            <w:tcW w:w="0" w:type="auto"/>
          </w:tcPr>
          <w:p w:rsidR="005D34DB" w:rsidRDefault="00593266">
            <w:r>
              <w:t>Folgen Sie dem Umfangsbestandteil, um die entsprechenden Geschäftsdaten anzulegen.</w:t>
            </w:r>
          </w:p>
        </w:tc>
      </w:tr>
      <w:tr w:rsidR="005D34DB" w:rsidTr="00593266">
        <w:tc>
          <w:tcPr>
            <w:tcW w:w="0" w:type="auto"/>
          </w:tcPr>
          <w:p w:rsidR="005D34DB" w:rsidRDefault="00593266">
            <w:r>
              <w:t xml:space="preserve">BDN – Verkauf von </w:t>
            </w:r>
            <w:r>
              <w:t>Nichtlagerpositionen mit auftragsbezogener Beschaffung</w:t>
            </w:r>
          </w:p>
        </w:tc>
        <w:tc>
          <w:tcPr>
            <w:tcW w:w="0" w:type="auto"/>
          </w:tcPr>
          <w:p w:rsidR="005D34DB" w:rsidRDefault="00593266">
            <w:r>
              <w:t>Folgen Sie dem Umfangsbestandteil, um die entsprechenden Geschäftsdaten anzulegen.</w:t>
            </w:r>
          </w:p>
        </w:tc>
      </w:tr>
      <w:tr w:rsidR="005D34DB" w:rsidTr="00593266">
        <w:tc>
          <w:tcPr>
            <w:tcW w:w="0" w:type="auto"/>
          </w:tcPr>
          <w:p w:rsidR="005D34DB" w:rsidRDefault="00593266">
            <w:r>
              <w:t>BKJ – Kundenauftragsabwicklung mit Kundenanzahlung</w:t>
            </w:r>
          </w:p>
        </w:tc>
        <w:tc>
          <w:tcPr>
            <w:tcW w:w="0" w:type="auto"/>
          </w:tcPr>
          <w:p w:rsidR="005D34DB" w:rsidRDefault="00593266">
            <w:r>
              <w:t>Folgen Sie dem Umfangsbestandteil, um die entsprechenden Geschäfts</w:t>
            </w:r>
            <w:r>
              <w:t>daten anzulegen.</w:t>
            </w:r>
          </w:p>
        </w:tc>
      </w:tr>
      <w:tr w:rsidR="005D34DB" w:rsidTr="00593266">
        <w:tc>
          <w:tcPr>
            <w:tcW w:w="0" w:type="auto"/>
          </w:tcPr>
          <w:p w:rsidR="005D34DB" w:rsidRDefault="00593266">
            <w:r>
              <w:lastRenderedPageBreak/>
              <w:t>BKX – Kundenauftragsabwicklung – SEPA-Lastschriftbearbeitung</w:t>
            </w:r>
          </w:p>
        </w:tc>
        <w:tc>
          <w:tcPr>
            <w:tcW w:w="0" w:type="auto"/>
          </w:tcPr>
          <w:p w:rsidR="005D34DB" w:rsidRDefault="00593266">
            <w:r>
              <w:t>Folgen Sie dem Umfangsbestandteil, um die entsprechenden Geschäftsdaten anzulegen.</w:t>
            </w:r>
          </w:p>
        </w:tc>
      </w:tr>
      <w:tr w:rsidR="005D34DB" w:rsidTr="00593266">
        <w:tc>
          <w:tcPr>
            <w:tcW w:w="0" w:type="auto"/>
          </w:tcPr>
          <w:p w:rsidR="005D34DB" w:rsidRDefault="00593266">
            <w:r>
              <w:t>BDW – Leihgutabwicklung</w:t>
            </w:r>
          </w:p>
        </w:tc>
        <w:tc>
          <w:tcPr>
            <w:tcW w:w="0" w:type="auto"/>
          </w:tcPr>
          <w:p w:rsidR="005D34DB" w:rsidRDefault="00593266">
            <w:r>
              <w:t>Folgen Sie dem Umfangsbestandteil, um die entsprechenden Geschäftsdat</w:t>
            </w:r>
            <w:r>
              <w:t>en anzulegen.</w:t>
            </w:r>
          </w:p>
        </w:tc>
      </w:tr>
      <w:tr w:rsidR="005D34DB" w:rsidTr="00593266">
        <w:tc>
          <w:tcPr>
            <w:tcW w:w="0" w:type="auto"/>
          </w:tcPr>
          <w:p w:rsidR="005D34DB" w:rsidRDefault="00593266">
            <w:r>
              <w:t>BKA – Naturalrabattabwicklung</w:t>
            </w:r>
          </w:p>
        </w:tc>
        <w:tc>
          <w:tcPr>
            <w:tcW w:w="0" w:type="auto"/>
          </w:tcPr>
          <w:p w:rsidR="005D34DB" w:rsidRDefault="00593266">
            <w:r>
              <w:t>Folgen Sie dem Umfangsbestandteil, um die entsprechenden Geschäftsdaten anzulegen.</w:t>
            </w:r>
          </w:p>
        </w:tc>
      </w:tr>
      <w:tr w:rsidR="005D34DB" w:rsidTr="00593266">
        <w:tc>
          <w:tcPr>
            <w:tcW w:w="0" w:type="auto"/>
          </w:tcPr>
          <w:p w:rsidR="005D34DB" w:rsidRDefault="00593266">
            <w:r>
              <w:t>BKZ – Kundenauftragsabwicklung mit Rechnungsliste und Sammelfakturierung</w:t>
            </w:r>
          </w:p>
        </w:tc>
        <w:tc>
          <w:tcPr>
            <w:tcW w:w="0" w:type="auto"/>
          </w:tcPr>
          <w:p w:rsidR="005D34DB" w:rsidRDefault="00593266">
            <w:r>
              <w:t xml:space="preserve">Folgen Sie dem Umfangsbestandteil, um die </w:t>
            </w:r>
            <w:r>
              <w:t>entsprechenden Geschäftsdaten anzulegen.</w:t>
            </w:r>
          </w:p>
        </w:tc>
      </w:tr>
      <w:tr w:rsidR="005D34DB" w:rsidTr="00593266">
        <w:tc>
          <w:tcPr>
            <w:tcW w:w="0" w:type="auto"/>
          </w:tcPr>
          <w:p w:rsidR="005D34DB" w:rsidRDefault="00593266">
            <w:r>
              <w:t>BKP – Beschleunigte Kundenretouren</w:t>
            </w:r>
          </w:p>
        </w:tc>
        <w:tc>
          <w:tcPr>
            <w:tcW w:w="0" w:type="auto"/>
          </w:tcPr>
          <w:p w:rsidR="005D34DB" w:rsidRDefault="00593266">
            <w:r>
              <w:t>Folgen Sie dem Umfangsbestandteil, um die entsprechenden Geschäftsdaten anzulegen.</w:t>
            </w:r>
          </w:p>
        </w:tc>
      </w:tr>
      <w:tr w:rsidR="005D34DB" w:rsidTr="00593266">
        <w:tc>
          <w:tcPr>
            <w:tcW w:w="0" w:type="auto"/>
          </w:tcPr>
          <w:p w:rsidR="005D34DB" w:rsidRDefault="00593266">
            <w:r>
              <w:t>1HO – Buchungskreisübergreifende Kundenauftragsabwicklung - Inland</w:t>
            </w:r>
          </w:p>
        </w:tc>
        <w:tc>
          <w:tcPr>
            <w:tcW w:w="0" w:type="auto"/>
          </w:tcPr>
          <w:p w:rsidR="005D34DB" w:rsidRDefault="00593266">
            <w:r>
              <w:t>Folgen Sie dem Umfangsbestan</w:t>
            </w:r>
            <w:r>
              <w:t>dteil, um die entsprechenden Geschäftsdaten anzulegen.</w:t>
            </w:r>
          </w:p>
        </w:tc>
      </w:tr>
      <w:tr w:rsidR="005D34DB" w:rsidTr="00593266">
        <w:tc>
          <w:tcPr>
            <w:tcW w:w="0" w:type="auto"/>
          </w:tcPr>
          <w:p w:rsidR="005D34DB" w:rsidRDefault="00593266">
            <w:r>
              <w:t>1IU – Kundenkonsignation</w:t>
            </w:r>
          </w:p>
        </w:tc>
        <w:tc>
          <w:tcPr>
            <w:tcW w:w="0" w:type="auto"/>
          </w:tcPr>
          <w:p w:rsidR="005D34DB" w:rsidRDefault="00593266">
            <w:r>
              <w:t>Folgen Sie dem Umfangsbestandteil, um die entsprechenden Geschäftsdaten anzulegen.</w:t>
            </w:r>
          </w:p>
        </w:tc>
      </w:tr>
      <w:tr w:rsidR="005D34DB" w:rsidTr="00593266">
        <w:tc>
          <w:tcPr>
            <w:tcW w:w="0" w:type="auto"/>
          </w:tcPr>
          <w:p w:rsidR="005D34DB" w:rsidRDefault="00593266">
            <w:r>
              <w:t>1MX – Buchungskreisübergreifende Kundenauftragsabwicklung – International</w:t>
            </w:r>
          </w:p>
        </w:tc>
        <w:tc>
          <w:tcPr>
            <w:tcW w:w="0" w:type="auto"/>
          </w:tcPr>
          <w:p w:rsidR="005D34DB" w:rsidRDefault="00593266">
            <w:r>
              <w:t>Folgen Sie dem Um</w:t>
            </w:r>
            <w:r>
              <w:t>fangsbestandteil, um die entsprechenden Geschäftsdaten anzulegen.</w:t>
            </w:r>
          </w:p>
        </w:tc>
      </w:tr>
      <w:tr w:rsidR="005D34DB" w:rsidTr="00593266">
        <w:tc>
          <w:tcPr>
            <w:tcW w:w="0" w:type="auto"/>
          </w:tcPr>
          <w:p w:rsidR="005D34DB" w:rsidRDefault="00593266">
            <w:r>
              <w:t>BML – Inventur – Inventurzählung und Bestandskorrektur</w:t>
            </w:r>
          </w:p>
        </w:tc>
        <w:tc>
          <w:tcPr>
            <w:tcW w:w="0" w:type="auto"/>
          </w:tcPr>
          <w:p w:rsidR="005D34DB" w:rsidRDefault="00593266">
            <w:r>
              <w:t>Folgen Sie dem Umfangsbestandteil, um die entsprechenden Geschäftsdaten anzulegen.</w:t>
            </w:r>
          </w:p>
        </w:tc>
      </w:tr>
      <w:tr w:rsidR="005D34DB" w:rsidTr="00593266">
        <w:tc>
          <w:tcPr>
            <w:tcW w:w="0" w:type="auto"/>
          </w:tcPr>
          <w:p w:rsidR="005D34DB" w:rsidRDefault="00593266">
            <w:r>
              <w:t>1FM – Qualitätsmanagement in der Beschaffung</w:t>
            </w:r>
          </w:p>
        </w:tc>
        <w:tc>
          <w:tcPr>
            <w:tcW w:w="0" w:type="auto"/>
          </w:tcPr>
          <w:p w:rsidR="005D34DB" w:rsidRDefault="00593266">
            <w:r>
              <w:t>Folge</w:t>
            </w:r>
            <w:r>
              <w:t>n Sie dem Umfangsbestandteil, um die entsprechenden Geschäftsdaten anzulegen.</w:t>
            </w:r>
          </w:p>
        </w:tc>
      </w:tr>
    </w:tbl>
    <w:p w:rsidR="005D34DB" w:rsidRDefault="00593266">
      <w:pPr>
        <w:pStyle w:val="Heading1"/>
      </w:pPr>
      <w:bookmarkStart w:id="12" w:name="unique_6"/>
      <w:bookmarkStart w:id="13" w:name="_Toc52226320"/>
      <w:r>
        <w:lastRenderedPageBreak/>
        <w:t>Übersichtstabelle</w:t>
      </w:r>
      <w:bookmarkEnd w:id="12"/>
      <w:bookmarkEnd w:id="13"/>
    </w:p>
    <w:p w:rsidR="005D34DB" w:rsidRDefault="00593266">
      <w:r>
        <w:t>Dieser Umfangsbestandteil umfasst die verschiedenen Schritte in der folgenden Tabelle:</w:t>
      </w:r>
    </w:p>
    <w:p w:rsidR="005D34DB" w:rsidRDefault="00593266">
      <w:r>
        <w:rPr>
          <w:rStyle w:val="SAPEmphasis"/>
        </w:rPr>
        <w:t xml:space="preserve">Hinweis </w:t>
      </w:r>
      <w:r>
        <w:t xml:space="preserve">Wenn Ihr Systemadministrator Bereiche und Seiten auf dem SAP </w:t>
      </w:r>
      <w:r>
        <w:t>Fiori Launchpad aktiviert hat, enthält die Startseite nur die wesentlichen Apps, mit denen die typischen Aufgaben einer Benutzerrolle ausgeführt werden können.</w:t>
      </w:r>
    </w:p>
    <w:p w:rsidR="005D34DB" w:rsidRDefault="00593266">
      <w:r>
        <w:t>Alle anderen Apps, die nicht auf der Startseite enthalten sind, finden Sie über die Suchleiste.</w:t>
      </w:r>
    </w:p>
    <w:p w:rsidR="005D34DB" w:rsidRDefault="00593266">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092"/>
        <w:gridCol w:w="2257"/>
        <w:gridCol w:w="3112"/>
        <w:gridCol w:w="5710"/>
      </w:tblGrid>
      <w:tr w:rsidR="005D34DB" w:rsidTr="00593266">
        <w:trPr>
          <w:cnfStyle w:val="100000000000" w:firstRow="1" w:lastRow="0" w:firstColumn="0" w:lastColumn="0" w:oddVBand="0" w:evenVBand="0" w:oddHBand="0" w:evenHBand="0" w:firstRowFirstColumn="0" w:firstRowLastColumn="0" w:lastRowFirstColumn="0" w:lastRowLastColumn="0"/>
        </w:trPr>
        <w:tc>
          <w:tcPr>
            <w:tcW w:w="0" w:type="auto"/>
          </w:tcPr>
          <w:p w:rsidR="005D34DB" w:rsidRDefault="00593266">
            <w:pPr>
              <w:pStyle w:val="SAPTableHeader"/>
            </w:pPr>
            <w:r>
              <w:t>Prozessschritt</w:t>
            </w:r>
          </w:p>
        </w:tc>
        <w:tc>
          <w:tcPr>
            <w:tcW w:w="0" w:type="auto"/>
          </w:tcPr>
          <w:p w:rsidR="005D34DB" w:rsidRDefault="00593266">
            <w:pPr>
              <w:pStyle w:val="SAPTableHeader"/>
            </w:pPr>
            <w:r>
              <w:t>Benutzerrolle</w:t>
            </w:r>
          </w:p>
        </w:tc>
        <w:tc>
          <w:tcPr>
            <w:tcW w:w="0" w:type="auto"/>
          </w:tcPr>
          <w:p w:rsidR="005D34DB" w:rsidRDefault="00593266">
            <w:pPr>
              <w:pStyle w:val="SAPTableHeader"/>
            </w:pPr>
            <w:r>
              <w:t>Transaktion/App</w:t>
            </w:r>
          </w:p>
        </w:tc>
        <w:tc>
          <w:tcPr>
            <w:tcW w:w="0" w:type="auto"/>
          </w:tcPr>
          <w:p w:rsidR="005D34DB" w:rsidRDefault="00593266">
            <w:pPr>
              <w:pStyle w:val="SAPTableHeader"/>
            </w:pPr>
            <w:r>
              <w:t>Erwartete Ergebnisse</w:t>
            </w:r>
          </w:p>
        </w:tc>
      </w:tr>
      <w:tr w:rsidR="005D34DB" w:rsidTr="00593266">
        <w:tc>
          <w:tcPr>
            <w:tcW w:w="0" w:type="auto"/>
          </w:tcPr>
          <w:p w:rsidR="005D34DB" w:rsidRDefault="00593266">
            <w:hyperlink r:id="rId8" w:history="1">
              <w:r>
                <w:t>Bes</w:t>
              </w:r>
              <w:r>
                <w:t>tandsbearbeitungsübersicht</w:t>
              </w:r>
            </w:hyperlink>
            <w:r>
              <w:t xml:space="preserve">  [Seite ] </w:t>
            </w:r>
            <w:r>
              <w:fldChar w:fldCharType="begin"/>
            </w:r>
            <w:r>
              <w:instrText xml:space="preserve"> PAGEREF unique_7 </w:instrText>
            </w:r>
            <w:r>
              <w:fldChar w:fldCharType="separate"/>
            </w:r>
            <w:r>
              <w:rPr>
                <w:noProof/>
              </w:rPr>
              <w:t>7</w:t>
            </w:r>
            <w:r>
              <w:fldChar w:fldCharType="end"/>
            </w:r>
          </w:p>
        </w:tc>
        <w:tc>
          <w:tcPr>
            <w:tcW w:w="0" w:type="auto"/>
          </w:tcPr>
          <w:p w:rsidR="005D34DB" w:rsidRDefault="00593266">
            <w:r>
              <w:t>Lagerist</w:t>
            </w:r>
          </w:p>
        </w:tc>
        <w:tc>
          <w:tcPr>
            <w:tcW w:w="0" w:type="auto"/>
          </w:tcPr>
          <w:p w:rsidR="005D34DB" w:rsidRDefault="00593266">
            <w:r>
              <w:rPr>
                <w:rStyle w:val="SAPScreenElement"/>
              </w:rPr>
              <w:t>Übersicht Bestandsbearbeitung</w:t>
            </w:r>
            <w:r>
              <w:rPr>
                <w:rStyle w:val="SAPMonospace"/>
              </w:rPr>
              <w:t>(F2416)</w:t>
            </w:r>
          </w:p>
        </w:tc>
        <w:tc>
          <w:tcPr>
            <w:tcW w:w="0" w:type="auto"/>
          </w:tcPr>
          <w:p w:rsidR="005D34DB" w:rsidRDefault="00593266">
            <w:r>
              <w:t xml:space="preserve">Die App </w:t>
            </w:r>
            <w:r>
              <w:rPr>
                <w:rStyle w:val="SAPScreenElement"/>
              </w:rPr>
              <w:t>Übersicht Bestandsbearbeitung</w:t>
            </w:r>
            <w:r>
              <w:rPr>
                <w:rStyle w:val="SAPMonospace"/>
              </w:rPr>
              <w:t>(F2416)</w:t>
            </w:r>
            <w:r>
              <w:t xml:space="preserve"> wird ordnungsgemäß ausgeführt.</w:t>
            </w:r>
          </w:p>
        </w:tc>
      </w:tr>
      <w:tr w:rsidR="005D34DB" w:rsidTr="00593266">
        <w:tc>
          <w:tcPr>
            <w:tcW w:w="0" w:type="auto"/>
          </w:tcPr>
          <w:p w:rsidR="005D34DB" w:rsidRDefault="00593266">
            <w:hyperlink r:id="rId9" w:history="1">
              <w:r>
                <w:t>Bestandsführungsübersicht</w:t>
              </w:r>
            </w:hyperlink>
            <w:r>
              <w:t xml:space="preserve"> </w:t>
            </w:r>
            <w:r>
              <w:t xml:space="preserve"> [Seite ] </w:t>
            </w:r>
            <w:r>
              <w:fldChar w:fldCharType="begin"/>
            </w:r>
            <w:r>
              <w:instrText xml:space="preserve"> PAGEREF unique_8 </w:instrText>
            </w:r>
            <w:r>
              <w:fldChar w:fldCharType="separate"/>
            </w:r>
            <w:r>
              <w:rPr>
                <w:noProof/>
              </w:rPr>
              <w:t>10</w:t>
            </w:r>
            <w:r>
              <w:fldChar w:fldCharType="end"/>
            </w:r>
          </w:p>
        </w:tc>
        <w:tc>
          <w:tcPr>
            <w:tcW w:w="0" w:type="auto"/>
          </w:tcPr>
          <w:p w:rsidR="005D34DB" w:rsidRDefault="00593266">
            <w:r>
              <w:t>Dispositionsverantwortlicher</w:t>
            </w:r>
          </w:p>
        </w:tc>
        <w:tc>
          <w:tcPr>
            <w:tcW w:w="0" w:type="auto"/>
          </w:tcPr>
          <w:p w:rsidR="005D34DB" w:rsidRDefault="00593266">
            <w:r>
              <w:rPr>
                <w:rStyle w:val="SAPScreenElement"/>
              </w:rPr>
              <w:t>Bestandsführungsübersicht</w:t>
            </w:r>
            <w:r>
              <w:rPr>
                <w:rStyle w:val="SAPMonospace"/>
              </w:rPr>
              <w:t>(F2769)</w:t>
            </w:r>
          </w:p>
        </w:tc>
        <w:tc>
          <w:tcPr>
            <w:tcW w:w="0" w:type="auto"/>
          </w:tcPr>
          <w:p w:rsidR="005D34DB" w:rsidRDefault="00593266">
            <w:r>
              <w:t xml:space="preserve">Die App </w:t>
            </w:r>
            <w:r>
              <w:rPr>
                <w:rStyle w:val="SAPScreenElement"/>
              </w:rPr>
              <w:t>Bestandsführungsübersicht</w:t>
            </w:r>
            <w:r>
              <w:rPr>
                <w:rStyle w:val="SAPMonospace"/>
              </w:rPr>
              <w:t>(F2769)</w:t>
            </w:r>
            <w:r>
              <w:t xml:space="preserve"> wird ordnungsgemäß ausgeführt.</w:t>
            </w:r>
          </w:p>
        </w:tc>
      </w:tr>
    </w:tbl>
    <w:p w:rsidR="005D34DB" w:rsidRDefault="00593266">
      <w:pPr>
        <w:pStyle w:val="Heading1"/>
      </w:pPr>
      <w:bookmarkStart w:id="14" w:name="unique_9"/>
      <w:bookmarkStart w:id="15" w:name="_Toc52226321"/>
      <w:r>
        <w:lastRenderedPageBreak/>
        <w:t>Testverfahren</w:t>
      </w:r>
      <w:bookmarkEnd w:id="14"/>
      <w:bookmarkEnd w:id="15"/>
    </w:p>
    <w:p w:rsidR="005D34DB" w:rsidRDefault="00593266">
      <w:r>
        <w:t>In diesem Abschnitt werden die Testverfahren für den jeweiligen Prozessschr</w:t>
      </w:r>
      <w:r>
        <w:t>itt beschrieben, der zum betreffenden Umfangsbestandteil gehört.</w:t>
      </w:r>
    </w:p>
    <w:p w:rsidR="005D34DB" w:rsidRDefault="00593266">
      <w:pPr>
        <w:pStyle w:val="Heading2"/>
      </w:pPr>
      <w:bookmarkStart w:id="16" w:name="unique_7"/>
      <w:bookmarkStart w:id="17" w:name="_Toc52226322"/>
      <w:r>
        <w:t>Bestandsbearbeitungsübersicht</w:t>
      </w:r>
      <w:bookmarkEnd w:id="16"/>
      <w:bookmarkEnd w:id="17"/>
    </w:p>
    <w:p w:rsidR="005D34DB" w:rsidRDefault="00593266">
      <w:pPr>
        <w:pStyle w:val="SAPKeyblockTitle"/>
      </w:pPr>
      <w:r>
        <w:t>Testverwaltung</w:t>
      </w:r>
    </w:p>
    <w:p w:rsidR="005D34DB" w:rsidRDefault="00593266">
      <w:r>
        <w:t>Kundenprojekt: Füllen Sie die projektbezogenen Teile aus.</w:t>
      </w:r>
    </w:p>
    <w:p w:rsidR="005D34DB" w:rsidRDefault="005D3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D34DB" w:rsidTr="0059326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34DB" w:rsidRDefault="00593266">
            <w:r>
              <w:rPr>
                <w:rStyle w:val="SAPEmphasis"/>
              </w:rPr>
              <w:t>Testfall-ID</w:t>
            </w:r>
          </w:p>
        </w:tc>
        <w:tc>
          <w:tcPr>
            <w:tcW w:w="0" w:type="auto"/>
            <w:shd w:val="clear" w:color="auto" w:fill="auto"/>
            <w:tcMar>
              <w:top w:w="29" w:type="dxa"/>
              <w:left w:w="29" w:type="dxa"/>
              <w:bottom w:w="29" w:type="dxa"/>
              <w:right w:w="29" w:type="dxa"/>
            </w:tcMar>
          </w:tcPr>
          <w:p w:rsidR="005D34DB" w:rsidRDefault="00593266">
            <w:r>
              <w:t>&lt;X.XX&gt;</w:t>
            </w:r>
          </w:p>
        </w:tc>
        <w:tc>
          <w:tcPr>
            <w:tcW w:w="0" w:type="auto"/>
            <w:shd w:val="clear" w:color="auto" w:fill="auto"/>
            <w:tcMar>
              <w:top w:w="29" w:type="dxa"/>
              <w:left w:w="29" w:type="dxa"/>
              <w:bottom w:w="29" w:type="dxa"/>
              <w:right w:w="29" w:type="dxa"/>
            </w:tcMar>
          </w:tcPr>
          <w:p w:rsidR="005D34DB" w:rsidRDefault="00593266">
            <w:r>
              <w:rPr>
                <w:rStyle w:val="SAPEmphasis"/>
              </w:rPr>
              <w:t>Testername</w:t>
            </w:r>
          </w:p>
        </w:tc>
        <w:tc>
          <w:tcPr>
            <w:tcW w:w="0" w:type="auto"/>
            <w:shd w:val="clear" w:color="auto" w:fill="auto"/>
            <w:tcMar>
              <w:top w:w="29" w:type="dxa"/>
              <w:left w:w="29" w:type="dxa"/>
              <w:bottom w:w="29" w:type="dxa"/>
              <w:right w:w="29" w:type="dxa"/>
            </w:tcMar>
          </w:tcPr>
          <w:p w:rsidR="005D34DB" w:rsidRDefault="005D34DB"/>
        </w:tc>
        <w:tc>
          <w:tcPr>
            <w:tcW w:w="0" w:type="auto"/>
            <w:shd w:val="clear" w:color="auto" w:fill="auto"/>
            <w:tcMar>
              <w:top w:w="29" w:type="dxa"/>
              <w:left w:w="29" w:type="dxa"/>
              <w:bottom w:w="29" w:type="dxa"/>
              <w:right w:w="29" w:type="dxa"/>
            </w:tcMar>
          </w:tcPr>
          <w:p w:rsidR="005D34DB" w:rsidRDefault="00593266">
            <w:r>
              <w:rPr>
                <w:rStyle w:val="SAPEmphasis"/>
              </w:rPr>
              <w:t>Testdatum</w:t>
            </w:r>
          </w:p>
        </w:tc>
        <w:tc>
          <w:tcPr>
            <w:tcW w:w="0" w:type="auto"/>
            <w:shd w:val="clear" w:color="auto" w:fill="auto"/>
            <w:tcMar>
              <w:top w:w="29" w:type="dxa"/>
              <w:left w:w="29" w:type="dxa"/>
              <w:bottom w:w="29" w:type="dxa"/>
              <w:right w:w="29" w:type="dxa"/>
            </w:tcMar>
          </w:tcPr>
          <w:p w:rsidR="005D34DB" w:rsidRDefault="00593266">
            <w:r>
              <w:rPr>
                <w:rStyle w:val="SAPUserEntry"/>
              </w:rPr>
              <w:t>Geben Sie ein Testdatum ein.</w:t>
            </w:r>
          </w:p>
        </w:tc>
      </w:tr>
      <w:tr w:rsidR="005D34DB" w:rsidTr="0059326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34DB" w:rsidRDefault="00593266">
            <w:r>
              <w:t>Benutzerrolle(n)</w:t>
            </w:r>
          </w:p>
        </w:tc>
        <w:tc>
          <w:tcPr>
            <w:tcW w:w="0" w:type="auto"/>
            <w:gridSpan w:val="5"/>
            <w:shd w:val="clear" w:color="auto" w:fill="auto"/>
            <w:tcMar>
              <w:top w:w="29" w:type="dxa"/>
              <w:left w:w="29" w:type="dxa"/>
              <w:bottom w:w="29" w:type="dxa"/>
              <w:right w:w="29" w:type="dxa"/>
            </w:tcMar>
          </w:tcPr>
          <w:p w:rsidR="005D34DB" w:rsidRDefault="005D34DB"/>
        </w:tc>
      </w:tr>
      <w:tr w:rsidR="005D34DB" w:rsidTr="0059326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34DB" w:rsidRDefault="00593266">
            <w:r>
              <w:rPr>
                <w:rStyle w:val="SAPEmphasis"/>
              </w:rPr>
              <w:t>Verantwortungsbereich</w:t>
            </w:r>
          </w:p>
        </w:tc>
        <w:tc>
          <w:tcPr>
            <w:tcW w:w="0" w:type="auto"/>
            <w:gridSpan w:val="3"/>
            <w:shd w:val="clear" w:color="auto" w:fill="auto"/>
            <w:tcMar>
              <w:top w:w="29" w:type="dxa"/>
              <w:left w:w="29" w:type="dxa"/>
              <w:bottom w:w="29" w:type="dxa"/>
              <w:right w:w="29" w:type="dxa"/>
            </w:tcMar>
          </w:tcPr>
          <w:p w:rsidR="005D34DB" w:rsidRDefault="0059326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D34DB" w:rsidRDefault="00593266">
            <w:r>
              <w:rPr>
                <w:rStyle w:val="SAPEmphasis"/>
              </w:rPr>
              <w:t>Dauer</w:t>
            </w:r>
          </w:p>
        </w:tc>
        <w:tc>
          <w:tcPr>
            <w:tcW w:w="0" w:type="auto"/>
            <w:shd w:val="clear" w:color="auto" w:fill="auto"/>
            <w:tcMar>
              <w:top w:w="29" w:type="dxa"/>
              <w:left w:w="29" w:type="dxa"/>
              <w:bottom w:w="29" w:type="dxa"/>
              <w:right w:w="29" w:type="dxa"/>
            </w:tcMar>
          </w:tcPr>
          <w:p w:rsidR="005D34DB" w:rsidRDefault="00593266">
            <w:r>
              <w:rPr>
                <w:rStyle w:val="SAPUserEntry"/>
              </w:rPr>
              <w:t>Geben Sie eine Dauer ein.</w:t>
            </w:r>
          </w:p>
        </w:tc>
      </w:tr>
    </w:tbl>
    <w:p w:rsidR="005D34DB" w:rsidRDefault="00593266">
      <w:pPr>
        <w:pStyle w:val="SAPKeyblockTitle"/>
      </w:pPr>
      <w:r>
        <w:t>Verwendungszweck</w:t>
      </w:r>
    </w:p>
    <w:p w:rsidR="005D34DB" w:rsidRDefault="00593266">
      <w:r>
        <w:t xml:space="preserve">Mit den folgenden Schritten können Sie testen, ob die App </w:t>
      </w:r>
      <w:r>
        <w:rPr>
          <w:rStyle w:val="SAPScreenElement"/>
        </w:rPr>
        <w:t xml:space="preserve">Übersicht </w:t>
      </w:r>
      <w:r>
        <w:rPr>
          <w:rStyle w:val="SAPScreenElement"/>
        </w:rPr>
        <w:t>Bestandsbearbeitung</w:t>
      </w:r>
      <w:r>
        <w:rPr>
          <w:rStyle w:val="SAPMonospace"/>
        </w:rPr>
        <w:t>(F2416)</w:t>
      </w:r>
      <w:r>
        <w:t xml:space="preserve"> korrekt ausgeführt wird.</w:t>
      </w:r>
    </w:p>
    <w:p w:rsidR="005D34DB" w:rsidRDefault="00593266">
      <w:pPr>
        <w:pStyle w:val="SAPKeyblockTitle"/>
      </w:pPr>
      <w:r>
        <w:t>Voraussetzung</w:t>
      </w:r>
    </w:p>
    <w:p w:rsidR="005D34DB" w:rsidRDefault="00593266">
      <w:r>
        <w:t xml:space="preserve">Sie haben die App </w:t>
      </w:r>
      <w:r>
        <w:rPr>
          <w:rStyle w:val="SAPScreenElement"/>
        </w:rPr>
        <w:t>Übersicht Bestandsbearbeitung</w:t>
      </w:r>
      <w:r>
        <w:rPr>
          <w:rStyle w:val="SAPMonospace"/>
        </w:rPr>
        <w:t>(F2416)</w:t>
      </w:r>
      <w:r>
        <w:t xml:space="preserve"> umgesetzt.</w:t>
      </w:r>
    </w:p>
    <w:p w:rsidR="005D34DB" w:rsidRDefault="00593266">
      <w:pPr>
        <w:pStyle w:val="SAPKeyblockTitle"/>
      </w:pPr>
      <w:r>
        <w:lastRenderedPageBreak/>
        <w:t>Vorgehensweise</w:t>
      </w:r>
    </w:p>
    <w:tbl>
      <w:tblPr>
        <w:tblStyle w:val="SAPStandardTable"/>
        <w:tblW w:w="0" w:type="auto"/>
        <w:tblLook w:val="0620" w:firstRow="1" w:lastRow="0" w:firstColumn="0" w:lastColumn="0" w:noHBand="1" w:noVBand="1"/>
      </w:tblPr>
      <w:tblGrid>
        <w:gridCol w:w="1397"/>
        <w:gridCol w:w="2388"/>
        <w:gridCol w:w="4547"/>
        <w:gridCol w:w="3650"/>
        <w:gridCol w:w="2189"/>
      </w:tblGrid>
      <w:tr w:rsidR="005D34DB" w:rsidTr="00593266">
        <w:trPr>
          <w:cnfStyle w:val="100000000000" w:firstRow="1" w:lastRow="0" w:firstColumn="0" w:lastColumn="0" w:oddVBand="0" w:evenVBand="0" w:oddHBand="0" w:evenHBand="0" w:firstRowFirstColumn="0" w:firstRowLastColumn="0" w:lastRowFirstColumn="0" w:lastRowLastColumn="0"/>
        </w:trPr>
        <w:tc>
          <w:tcPr>
            <w:tcW w:w="0" w:type="auto"/>
          </w:tcPr>
          <w:p w:rsidR="005D34DB" w:rsidRDefault="00593266">
            <w:pPr>
              <w:pStyle w:val="SAPTableHeader"/>
            </w:pPr>
            <w:r>
              <w:t>Testschrittnummer</w:t>
            </w:r>
          </w:p>
        </w:tc>
        <w:tc>
          <w:tcPr>
            <w:tcW w:w="0" w:type="auto"/>
          </w:tcPr>
          <w:p w:rsidR="005D34DB" w:rsidRDefault="00593266">
            <w:pPr>
              <w:pStyle w:val="SAPTableHeader"/>
            </w:pPr>
            <w:r>
              <w:t>Bezeichnung des Testschritts</w:t>
            </w:r>
          </w:p>
        </w:tc>
        <w:tc>
          <w:tcPr>
            <w:tcW w:w="0" w:type="auto"/>
          </w:tcPr>
          <w:p w:rsidR="005D34DB" w:rsidRDefault="00593266">
            <w:pPr>
              <w:pStyle w:val="SAPTableHeader"/>
            </w:pPr>
            <w:r>
              <w:t>Anweisung</w:t>
            </w:r>
          </w:p>
        </w:tc>
        <w:tc>
          <w:tcPr>
            <w:tcW w:w="0" w:type="auto"/>
          </w:tcPr>
          <w:p w:rsidR="005D34DB" w:rsidRDefault="00593266">
            <w:pPr>
              <w:pStyle w:val="SAPTableHeader"/>
            </w:pPr>
            <w:r>
              <w:t>Erwartetes Ergebnis</w:t>
            </w:r>
          </w:p>
        </w:tc>
        <w:tc>
          <w:tcPr>
            <w:tcW w:w="0" w:type="auto"/>
          </w:tcPr>
          <w:p w:rsidR="005D34DB" w:rsidRDefault="00593266">
            <w:pPr>
              <w:pStyle w:val="SAPTableHeader"/>
            </w:pPr>
            <w:r>
              <w:t>Bestanden/Nicht bestanden/Anmerk</w:t>
            </w:r>
            <w:r>
              <w:t>ung</w:t>
            </w:r>
          </w:p>
        </w:tc>
      </w:tr>
      <w:tr w:rsidR="005D34DB" w:rsidTr="00593266">
        <w:tc>
          <w:tcPr>
            <w:tcW w:w="0" w:type="auto"/>
          </w:tcPr>
          <w:p w:rsidR="005D34DB" w:rsidRDefault="00593266">
            <w:r>
              <w:t>1</w:t>
            </w:r>
          </w:p>
        </w:tc>
        <w:tc>
          <w:tcPr>
            <w:tcW w:w="0" w:type="auto"/>
          </w:tcPr>
          <w:p w:rsidR="005D34DB" w:rsidRDefault="00593266">
            <w:r>
              <w:rPr>
                <w:rStyle w:val="SAPEmphasis"/>
              </w:rPr>
              <w:t>Am SAP Fiori Launchpad anmelden</w:t>
            </w:r>
          </w:p>
        </w:tc>
        <w:tc>
          <w:tcPr>
            <w:tcW w:w="0" w:type="auto"/>
          </w:tcPr>
          <w:p w:rsidR="005D34DB" w:rsidRDefault="00593266">
            <w:r>
              <w:t>Melden Sie sich am SAP Fiori Launchpad als Lagerist</w:t>
            </w:r>
            <w:r>
              <w:t xml:space="preserve"> an.</w:t>
            </w:r>
          </w:p>
        </w:tc>
        <w:tc>
          <w:tcPr>
            <w:tcW w:w="0" w:type="auto"/>
          </w:tcPr>
          <w:p w:rsidR="005D34DB" w:rsidRDefault="00593266">
            <w:r>
              <w:t>Das SAP Fiori Launchpad wird angezeigt.</w:t>
            </w:r>
          </w:p>
        </w:tc>
        <w:tc>
          <w:tcPr>
            <w:tcW w:w="0" w:type="auto"/>
          </w:tcPr>
          <w:p w:rsidR="005D34DB" w:rsidRDefault="005D34DB"/>
        </w:tc>
      </w:tr>
      <w:tr w:rsidR="005D34DB" w:rsidTr="00593266">
        <w:tc>
          <w:tcPr>
            <w:tcW w:w="0" w:type="auto"/>
          </w:tcPr>
          <w:p w:rsidR="005D34DB" w:rsidRDefault="00593266">
            <w:r>
              <w:t>2</w:t>
            </w:r>
          </w:p>
        </w:tc>
        <w:tc>
          <w:tcPr>
            <w:tcW w:w="0" w:type="auto"/>
          </w:tcPr>
          <w:p w:rsidR="005D34DB" w:rsidRDefault="00593266">
            <w:r>
              <w:rPr>
                <w:rStyle w:val="SAPEmphasis"/>
              </w:rPr>
              <w:t>App "Bestandsbearbeitungsübersicht" starten</w:t>
            </w:r>
          </w:p>
        </w:tc>
        <w:tc>
          <w:tcPr>
            <w:tcW w:w="0" w:type="auto"/>
          </w:tcPr>
          <w:p w:rsidR="005D34DB" w:rsidRDefault="00593266">
            <w:r>
              <w:t xml:space="preserve">Prüfen Sie, ob die App </w:t>
            </w:r>
            <w:r>
              <w:rPr>
                <w:rStyle w:val="SAPScreenElement"/>
              </w:rPr>
              <w:t>Übersicht Bestandsbearbeitung</w:t>
            </w:r>
            <w:r>
              <w:rPr>
                <w:rStyle w:val="SAPMonospace"/>
              </w:rPr>
              <w:t>(F2416)</w:t>
            </w:r>
            <w:r>
              <w:t xml:space="preserve"> gestartet wird und folgende Karten einschließlich Inhalt angezeigt werden (die Namen können geringfügig</w:t>
            </w:r>
            <w:r>
              <w:t xml:space="preserve"> abweichen):</w:t>
            </w:r>
          </w:p>
          <w:p w:rsidR="005D34DB" w:rsidRDefault="00593266">
            <w:pPr>
              <w:pStyle w:val="listpara1"/>
              <w:numPr>
                <w:ilvl w:val="0"/>
                <w:numId w:val="5"/>
              </w:numPr>
            </w:pPr>
            <w:r>
              <w:rPr>
                <w:rStyle w:val="SAPScreenElement"/>
              </w:rPr>
              <w:t>Letzte Bestandszählungen</w:t>
            </w:r>
          </w:p>
          <w:p w:rsidR="005D34DB" w:rsidRDefault="00593266">
            <w:pPr>
              <w:pStyle w:val="listpara1"/>
              <w:numPr>
                <w:ilvl w:val="0"/>
                <w:numId w:val="3"/>
              </w:numPr>
            </w:pPr>
            <w:r>
              <w:rPr>
                <w:rStyle w:val="SAPScreenElement"/>
              </w:rPr>
              <w:t>Lagerdurchsatzhistorie</w:t>
            </w:r>
          </w:p>
          <w:p w:rsidR="005D34DB" w:rsidRDefault="00593266">
            <w:pPr>
              <w:pStyle w:val="listpara1"/>
              <w:numPr>
                <w:ilvl w:val="0"/>
                <w:numId w:val="3"/>
              </w:numPr>
            </w:pPr>
            <w:r>
              <w:rPr>
                <w:rStyle w:val="SAPScreenElement"/>
              </w:rPr>
              <w:t>Zuletzt verwendete Materialbelege</w:t>
            </w:r>
          </w:p>
          <w:p w:rsidR="005D34DB" w:rsidRDefault="00593266">
            <w:pPr>
              <w:pStyle w:val="listpara1"/>
              <w:numPr>
                <w:ilvl w:val="0"/>
                <w:numId w:val="3"/>
              </w:numPr>
            </w:pPr>
            <w:r>
              <w:rPr>
                <w:rStyle w:val="SAPScreenElement"/>
              </w:rPr>
              <w:t>Überfällige Materialien</w:t>
            </w:r>
            <w:r>
              <w:t xml:space="preserve"> – </w:t>
            </w:r>
            <w:r>
              <w:rPr>
                <w:rStyle w:val="SAPScreenElement"/>
              </w:rPr>
              <w:t>Transitbestand</w:t>
            </w:r>
          </w:p>
          <w:p w:rsidR="005D34DB" w:rsidRDefault="00593266">
            <w:pPr>
              <w:pStyle w:val="listpara1"/>
              <w:numPr>
                <w:ilvl w:val="0"/>
                <w:numId w:val="3"/>
              </w:numPr>
            </w:pPr>
            <w:r>
              <w:rPr>
                <w:rStyle w:val="SAPScreenElement"/>
              </w:rPr>
              <w:t>Bestellpositionen überwachen</w:t>
            </w:r>
          </w:p>
          <w:p w:rsidR="005D34DB" w:rsidRDefault="00593266">
            <w:pPr>
              <w:pStyle w:val="listpara1"/>
              <w:numPr>
                <w:ilvl w:val="0"/>
                <w:numId w:val="3"/>
              </w:numPr>
            </w:pPr>
            <w:r>
              <w:rPr>
                <w:rStyle w:val="SAPScreenElement"/>
              </w:rPr>
              <w:t>Überfällige Materialien</w:t>
            </w:r>
            <w:r>
              <w:t xml:space="preserve"> – </w:t>
            </w:r>
            <w:r>
              <w:rPr>
                <w:rStyle w:val="SAPScreenElement"/>
              </w:rPr>
              <w:t>WE-Sperrbestand</w:t>
            </w:r>
          </w:p>
          <w:p w:rsidR="005D34DB" w:rsidRDefault="00593266">
            <w:pPr>
              <w:pStyle w:val="listpara1"/>
              <w:numPr>
                <w:ilvl w:val="0"/>
                <w:numId w:val="3"/>
              </w:numPr>
            </w:pPr>
            <w:r>
              <w:rPr>
                <w:rStyle w:val="SAPScreenElement"/>
              </w:rPr>
              <w:t>Anlieferungsliste</w:t>
            </w:r>
          </w:p>
          <w:p w:rsidR="005D34DB" w:rsidRDefault="00593266">
            <w:pPr>
              <w:pStyle w:val="listpara1"/>
              <w:numPr>
                <w:ilvl w:val="0"/>
                <w:numId w:val="3"/>
              </w:numPr>
            </w:pPr>
            <w:r>
              <w:rPr>
                <w:rStyle w:val="SAPScreenElement"/>
              </w:rPr>
              <w:t>Auslieferungsliste</w:t>
            </w:r>
          </w:p>
        </w:tc>
        <w:tc>
          <w:tcPr>
            <w:tcW w:w="0" w:type="auto"/>
          </w:tcPr>
          <w:p w:rsidR="005D34DB" w:rsidRDefault="00593266">
            <w:r>
              <w:t>Die App wird</w:t>
            </w:r>
            <w:r>
              <w:t xml:space="preserve"> gestartet, und die Karten einschließlich Inhalt werden angezeigt.</w:t>
            </w:r>
          </w:p>
        </w:tc>
        <w:tc>
          <w:tcPr>
            <w:tcW w:w="0" w:type="auto"/>
          </w:tcPr>
          <w:p w:rsidR="005D34DB" w:rsidRDefault="005D34DB"/>
        </w:tc>
      </w:tr>
      <w:tr w:rsidR="005D34DB" w:rsidTr="00593266">
        <w:tc>
          <w:tcPr>
            <w:tcW w:w="0" w:type="auto"/>
          </w:tcPr>
          <w:p w:rsidR="005D34DB" w:rsidRDefault="00593266">
            <w:r>
              <w:t>3</w:t>
            </w:r>
          </w:p>
        </w:tc>
        <w:tc>
          <w:tcPr>
            <w:tcW w:w="0" w:type="auto"/>
          </w:tcPr>
          <w:p w:rsidR="005D34DB" w:rsidRDefault="00593266">
            <w:r>
              <w:rPr>
                <w:rStyle w:val="SAPEmphasis"/>
              </w:rPr>
              <w:t>Globalen Filter verwenden</w:t>
            </w:r>
          </w:p>
        </w:tc>
        <w:tc>
          <w:tcPr>
            <w:tcW w:w="0" w:type="auto"/>
          </w:tcPr>
          <w:p w:rsidR="005D34DB" w:rsidRDefault="00593266">
            <w:r>
              <w:t xml:space="preserve">Die Smart-Filter-Bar für den globalen Filter wird oben in der App </w:t>
            </w:r>
            <w:r>
              <w:rPr>
                <w:rStyle w:val="SAPScreenElement"/>
              </w:rPr>
              <w:t>Übersicht Bestandsbearbeitung</w:t>
            </w:r>
            <w:r>
              <w:rPr>
                <w:rStyle w:val="SAPMonospace"/>
              </w:rPr>
              <w:t>(F2416)</w:t>
            </w:r>
            <w:r>
              <w:t xml:space="preserve"> angezeigt.</w:t>
            </w:r>
          </w:p>
          <w:p w:rsidR="005D34DB" w:rsidRDefault="00593266">
            <w:r>
              <w:t>Sie können zur Smart-Filter-Bar weitere Felde</w:t>
            </w:r>
            <w:r>
              <w:t xml:space="preserve">r hinzufügen, indem Sie </w:t>
            </w:r>
            <w:r>
              <w:rPr>
                <w:rStyle w:val="SAPScreenElement"/>
              </w:rPr>
              <w:t>Filter anpassen</w:t>
            </w:r>
            <w:r>
              <w:t xml:space="preserve"> wählen und dann im Dialogfenster </w:t>
            </w:r>
            <w:r>
              <w:rPr>
                <w:rStyle w:val="SAPScreenElement"/>
              </w:rPr>
              <w:t>Weitere Filter</w:t>
            </w:r>
            <w:r>
              <w:t xml:space="preserve"> auswählen.</w:t>
            </w:r>
          </w:p>
          <w:p w:rsidR="005D34DB" w:rsidRDefault="00593266">
            <w:r>
              <w:t>Der Inhalt der angezeigten Karten wird anhand der entsprechenden Felder in der Smart-Filter-Bar gefiltert.</w:t>
            </w:r>
          </w:p>
          <w:p w:rsidR="005D34DB" w:rsidRDefault="00593266">
            <w:r>
              <w:t>Geben Sie unterschiedliche Werte in den verschiede</w:t>
            </w:r>
            <w:r>
              <w:t>nen Feldern des globalen Filters ein.</w:t>
            </w:r>
          </w:p>
        </w:tc>
        <w:tc>
          <w:tcPr>
            <w:tcW w:w="0" w:type="auto"/>
          </w:tcPr>
          <w:p w:rsidR="005D34DB" w:rsidRDefault="00593266">
            <w:r>
              <w:t>Prüfen Sie, ob die Inhalte der entsprechenden Karten entsprechend gefiltert werden.</w:t>
            </w:r>
          </w:p>
        </w:tc>
        <w:tc>
          <w:tcPr>
            <w:tcW w:w="0" w:type="auto"/>
          </w:tcPr>
          <w:p w:rsidR="005D34DB" w:rsidRDefault="005D34DB"/>
        </w:tc>
      </w:tr>
      <w:tr w:rsidR="005D34DB" w:rsidTr="00593266">
        <w:tc>
          <w:tcPr>
            <w:tcW w:w="0" w:type="auto"/>
          </w:tcPr>
          <w:p w:rsidR="005D34DB" w:rsidRDefault="00593266">
            <w:r>
              <w:t>4</w:t>
            </w:r>
          </w:p>
        </w:tc>
        <w:tc>
          <w:tcPr>
            <w:tcW w:w="0" w:type="auto"/>
          </w:tcPr>
          <w:p w:rsidR="005D34DB" w:rsidRDefault="00593266">
            <w:r>
              <w:rPr>
                <w:rStyle w:val="SAPEmphasis"/>
              </w:rPr>
              <w:t>Filterkriterien an die entsprechende App übergeben</w:t>
            </w:r>
          </w:p>
        </w:tc>
        <w:tc>
          <w:tcPr>
            <w:tcW w:w="0" w:type="auto"/>
          </w:tcPr>
          <w:p w:rsidR="005D34DB" w:rsidRDefault="00593266">
            <w:r>
              <w:t>Verwenden Sie ein aktives Filterkriterium (z.B. Filterung nach einem bestimmten</w:t>
            </w:r>
            <w:r>
              <w:t xml:space="preserve"> Lagerort), und wählen Sie dann verschiedene Kartenköpfe aus.</w:t>
            </w:r>
          </w:p>
        </w:tc>
        <w:tc>
          <w:tcPr>
            <w:tcW w:w="0" w:type="auto"/>
          </w:tcPr>
          <w:p w:rsidR="005D34DB" w:rsidRDefault="00593266">
            <w:r>
              <w:t xml:space="preserve">Prüfen Sie, ob die Filterwerte aus der App </w:t>
            </w:r>
            <w:r>
              <w:rPr>
                <w:rStyle w:val="SAPScreenElement"/>
              </w:rPr>
              <w:t>Übersicht Bestandsbearbeitung</w:t>
            </w:r>
            <w:r>
              <w:rPr>
                <w:rStyle w:val="SAPMonospace"/>
              </w:rPr>
              <w:t>(F2416)</w:t>
            </w:r>
            <w:r>
              <w:t xml:space="preserve"> in der entsprechenden Karte angewendet worden sind.</w:t>
            </w:r>
          </w:p>
        </w:tc>
        <w:tc>
          <w:tcPr>
            <w:tcW w:w="0" w:type="auto"/>
          </w:tcPr>
          <w:p w:rsidR="005D34DB" w:rsidRDefault="005D34DB"/>
        </w:tc>
      </w:tr>
      <w:tr w:rsidR="005D34DB" w:rsidTr="00593266">
        <w:tc>
          <w:tcPr>
            <w:tcW w:w="0" w:type="auto"/>
          </w:tcPr>
          <w:p w:rsidR="005D34DB" w:rsidRDefault="00593266">
            <w:r>
              <w:lastRenderedPageBreak/>
              <w:t>5</w:t>
            </w:r>
          </w:p>
        </w:tc>
        <w:tc>
          <w:tcPr>
            <w:tcW w:w="0" w:type="auto"/>
          </w:tcPr>
          <w:p w:rsidR="005D34DB" w:rsidRDefault="00593266">
            <w:r>
              <w:rPr>
                <w:rStyle w:val="SAPEmphasis"/>
              </w:rPr>
              <w:t>Karten ausblenden</w:t>
            </w:r>
          </w:p>
        </w:tc>
        <w:tc>
          <w:tcPr>
            <w:tcW w:w="0" w:type="auto"/>
          </w:tcPr>
          <w:p w:rsidR="005D34DB" w:rsidRDefault="00593266">
            <w:r>
              <w:t>Wählen Sie das Benutzersymbol oben links</w:t>
            </w:r>
            <w:r>
              <w:t xml:space="preserve"> auf der Seite.</w:t>
            </w:r>
          </w:p>
          <w:p w:rsidR="005D34DB" w:rsidRDefault="00593266">
            <w:r>
              <w:t xml:space="preserve">Wählen Sie </w:t>
            </w:r>
            <w:r>
              <w:rPr>
                <w:rStyle w:val="SAPScreenElement"/>
              </w:rPr>
              <w:t>Karrten verwalten</w:t>
            </w:r>
            <w:r>
              <w:t>.</w:t>
            </w:r>
          </w:p>
          <w:p w:rsidR="005D34DB" w:rsidRDefault="00593266">
            <w:r>
              <w:t xml:space="preserve">Deaktivieren Sie mithilfe der Umschalttasten im Dialogfenster verschiedene Karten, und wählen Sie </w:t>
            </w:r>
            <w:r>
              <w:rPr>
                <w:rStyle w:val="SAPScreenElement"/>
              </w:rPr>
              <w:t>OK</w:t>
            </w:r>
            <w:r>
              <w:t>.</w:t>
            </w:r>
          </w:p>
          <w:p w:rsidR="005D34DB" w:rsidRDefault="00593266">
            <w:r>
              <w:t xml:space="preserve">Analog dazu können Sie die Karten auch wieder zur Übersichtsseite hinzufügen. (Sie können auch einfach </w:t>
            </w:r>
            <w:r>
              <w:rPr>
                <w:rStyle w:val="SAPScreenElement"/>
              </w:rPr>
              <w:t>Zurüc</w:t>
            </w:r>
            <w:r>
              <w:rPr>
                <w:rStyle w:val="SAPScreenElement"/>
              </w:rPr>
              <w:t>ksetzen</w:t>
            </w:r>
            <w:r>
              <w:t xml:space="preserve"> im Dialogfenster </w:t>
            </w:r>
            <w:r>
              <w:rPr>
                <w:rStyle w:val="SAPScreenElement"/>
              </w:rPr>
              <w:t>Karten verwalten</w:t>
            </w:r>
            <w:r>
              <w:t xml:space="preserve"> wählen.)</w:t>
            </w:r>
          </w:p>
          <w:p w:rsidR="005D34DB" w:rsidRDefault="00593266">
            <w:r>
              <w:t xml:space="preserve">Außerdem können Sie die Karten mittels Drag&amp;Drop in der App </w:t>
            </w:r>
            <w:r>
              <w:rPr>
                <w:rStyle w:val="SAPScreenElement"/>
              </w:rPr>
              <w:t>Übersicht Bestandsbearbeitung</w:t>
            </w:r>
            <w:r>
              <w:rPr>
                <w:rStyle w:val="SAPMonospace"/>
              </w:rPr>
              <w:t>(F2416)</w:t>
            </w:r>
            <w:r>
              <w:t xml:space="preserve"> einfügen.</w:t>
            </w:r>
          </w:p>
        </w:tc>
        <w:tc>
          <w:tcPr>
            <w:tcW w:w="0" w:type="auto"/>
          </w:tcPr>
          <w:p w:rsidR="005D34DB" w:rsidRDefault="00593266">
            <w:r>
              <w:t>Die Karten können neu angeordnet, ausgeblendet und wieder angezeigt werden.</w:t>
            </w:r>
          </w:p>
        </w:tc>
        <w:tc>
          <w:tcPr>
            <w:tcW w:w="0" w:type="auto"/>
          </w:tcPr>
          <w:p w:rsidR="005D34DB" w:rsidRDefault="005D34DB"/>
        </w:tc>
      </w:tr>
    </w:tbl>
    <w:p w:rsidR="005D34DB" w:rsidRDefault="00593266">
      <w:pPr>
        <w:pStyle w:val="SAPKeyblockTitle"/>
      </w:pPr>
      <w:r>
        <w:t>Kartenspezifischer T</w:t>
      </w:r>
      <w:r>
        <w:t>est</w:t>
      </w:r>
    </w:p>
    <w:tbl>
      <w:tblPr>
        <w:tblStyle w:val="SAPStandardTable"/>
        <w:tblW w:w="0" w:type="auto"/>
        <w:tblLook w:val="0620" w:firstRow="1" w:lastRow="0" w:firstColumn="0" w:lastColumn="0" w:noHBand="1" w:noVBand="1"/>
      </w:tblPr>
      <w:tblGrid>
        <w:gridCol w:w="1371"/>
        <w:gridCol w:w="2212"/>
        <w:gridCol w:w="3013"/>
        <w:gridCol w:w="5467"/>
        <w:gridCol w:w="2108"/>
      </w:tblGrid>
      <w:tr w:rsidR="005D34DB" w:rsidTr="00593266">
        <w:trPr>
          <w:cnfStyle w:val="100000000000" w:firstRow="1" w:lastRow="0" w:firstColumn="0" w:lastColumn="0" w:oddVBand="0" w:evenVBand="0" w:oddHBand="0" w:evenHBand="0" w:firstRowFirstColumn="0" w:firstRowLastColumn="0" w:lastRowFirstColumn="0" w:lastRowLastColumn="0"/>
        </w:trPr>
        <w:tc>
          <w:tcPr>
            <w:tcW w:w="0" w:type="auto"/>
          </w:tcPr>
          <w:p w:rsidR="005D34DB" w:rsidRDefault="00593266">
            <w:pPr>
              <w:pStyle w:val="SAPTableHeader"/>
            </w:pPr>
            <w:r>
              <w:t>Testschrittnummer</w:t>
            </w:r>
          </w:p>
        </w:tc>
        <w:tc>
          <w:tcPr>
            <w:tcW w:w="0" w:type="auto"/>
          </w:tcPr>
          <w:p w:rsidR="005D34DB" w:rsidRDefault="00593266">
            <w:pPr>
              <w:pStyle w:val="SAPTableHeader"/>
            </w:pPr>
            <w:r>
              <w:t>Bezeichnung des Testschritts</w:t>
            </w:r>
          </w:p>
        </w:tc>
        <w:tc>
          <w:tcPr>
            <w:tcW w:w="0" w:type="auto"/>
          </w:tcPr>
          <w:p w:rsidR="005D34DB" w:rsidRDefault="00593266">
            <w:pPr>
              <w:pStyle w:val="SAPTableHeader"/>
            </w:pPr>
            <w:r>
              <w:t>Anweisung</w:t>
            </w:r>
          </w:p>
        </w:tc>
        <w:tc>
          <w:tcPr>
            <w:tcW w:w="0" w:type="auto"/>
          </w:tcPr>
          <w:p w:rsidR="005D34DB" w:rsidRDefault="00593266">
            <w:pPr>
              <w:pStyle w:val="SAPTableHeader"/>
            </w:pPr>
            <w:r>
              <w:t>Erwartetes Ergebnis</w:t>
            </w:r>
          </w:p>
        </w:tc>
        <w:tc>
          <w:tcPr>
            <w:tcW w:w="0" w:type="auto"/>
          </w:tcPr>
          <w:p w:rsidR="005D34DB" w:rsidRDefault="00593266">
            <w:pPr>
              <w:pStyle w:val="SAPTableHeader"/>
            </w:pPr>
            <w:r>
              <w:t>Bestanden/Nicht bestanden/Anmerkung</w:t>
            </w:r>
          </w:p>
        </w:tc>
      </w:tr>
      <w:tr w:rsidR="005D34DB" w:rsidTr="00593266">
        <w:tc>
          <w:tcPr>
            <w:tcW w:w="0" w:type="auto"/>
          </w:tcPr>
          <w:p w:rsidR="005D34DB" w:rsidRDefault="00593266">
            <w:r>
              <w:t>1</w:t>
            </w:r>
          </w:p>
        </w:tc>
        <w:tc>
          <w:tcPr>
            <w:tcW w:w="0" w:type="auto"/>
          </w:tcPr>
          <w:p w:rsidR="005D34DB" w:rsidRDefault="00593266">
            <w:r>
              <w:rPr>
                <w:rStyle w:val="SAPEmphasis"/>
              </w:rPr>
              <w:t>App "Bestandsbearbeitungsübersicht" starten</w:t>
            </w:r>
          </w:p>
        </w:tc>
        <w:tc>
          <w:tcPr>
            <w:tcW w:w="0" w:type="auto"/>
          </w:tcPr>
          <w:p w:rsidR="005D34DB" w:rsidRDefault="00593266">
            <w:r>
              <w:t xml:space="preserve">Überprüfen Sie nach dem Starten der App </w:t>
            </w:r>
            <w:r>
              <w:rPr>
                <w:rStyle w:val="SAPScreenElement"/>
              </w:rPr>
              <w:t>Übersicht Bestandsbearbeitung</w:t>
            </w:r>
            <w:r>
              <w:rPr>
                <w:rStyle w:val="SAPMonospace"/>
              </w:rPr>
              <w:t>(F2416)</w:t>
            </w:r>
            <w:r>
              <w:t xml:space="preserve"> die folgenden Karten:</w:t>
            </w:r>
          </w:p>
          <w:p w:rsidR="005D34DB" w:rsidRDefault="00593266">
            <w:pPr>
              <w:pStyle w:val="listpara1"/>
              <w:numPr>
                <w:ilvl w:val="0"/>
                <w:numId w:val="6"/>
              </w:numPr>
            </w:pPr>
            <w:r>
              <w:rPr>
                <w:rStyle w:val="SAPScreenElement"/>
              </w:rPr>
              <w:t>Letzte Bestandszählungen</w:t>
            </w:r>
          </w:p>
          <w:p w:rsidR="005D34DB" w:rsidRDefault="00593266">
            <w:pPr>
              <w:pStyle w:val="listpara1"/>
              <w:numPr>
                <w:ilvl w:val="0"/>
                <w:numId w:val="3"/>
              </w:numPr>
            </w:pPr>
            <w:r>
              <w:rPr>
                <w:rStyle w:val="SAPScreenElement"/>
              </w:rPr>
              <w:t>Lagerdurchsatzhistorie</w:t>
            </w:r>
          </w:p>
          <w:p w:rsidR="005D34DB" w:rsidRDefault="00593266">
            <w:pPr>
              <w:pStyle w:val="listpara1"/>
              <w:numPr>
                <w:ilvl w:val="0"/>
                <w:numId w:val="3"/>
              </w:numPr>
            </w:pPr>
            <w:r>
              <w:rPr>
                <w:rStyle w:val="SAPScreenElement"/>
              </w:rPr>
              <w:t>Überfällige Materialien</w:t>
            </w:r>
            <w:r>
              <w:t xml:space="preserve"> – </w:t>
            </w:r>
            <w:r>
              <w:rPr>
                <w:rStyle w:val="SAPScreenElement"/>
              </w:rPr>
              <w:t>Transitbestand</w:t>
            </w:r>
          </w:p>
          <w:p w:rsidR="005D34DB" w:rsidRDefault="00593266">
            <w:pPr>
              <w:pStyle w:val="listpara1"/>
              <w:numPr>
                <w:ilvl w:val="0"/>
                <w:numId w:val="3"/>
              </w:numPr>
            </w:pPr>
            <w:r>
              <w:rPr>
                <w:rStyle w:val="SAPScreenElement"/>
              </w:rPr>
              <w:t>Zuletzt verwendete Materialbelege</w:t>
            </w:r>
          </w:p>
          <w:p w:rsidR="005D34DB" w:rsidRDefault="00593266">
            <w:pPr>
              <w:pStyle w:val="listpara1"/>
              <w:numPr>
                <w:ilvl w:val="0"/>
                <w:numId w:val="3"/>
              </w:numPr>
            </w:pPr>
            <w:r>
              <w:rPr>
                <w:rStyle w:val="SAPScreenElement"/>
              </w:rPr>
              <w:lastRenderedPageBreak/>
              <w:t>Bestellpositionen überwachen</w:t>
            </w:r>
          </w:p>
          <w:p w:rsidR="005D34DB" w:rsidRDefault="00593266">
            <w:pPr>
              <w:pStyle w:val="listpara1"/>
              <w:numPr>
                <w:ilvl w:val="0"/>
                <w:numId w:val="3"/>
              </w:numPr>
            </w:pPr>
            <w:r>
              <w:rPr>
                <w:rStyle w:val="SAPScreenElement"/>
              </w:rPr>
              <w:t>Überfällige Materialien</w:t>
            </w:r>
            <w:r>
              <w:t xml:space="preserve"> – </w:t>
            </w:r>
            <w:r>
              <w:rPr>
                <w:rStyle w:val="SAPScreenElement"/>
              </w:rPr>
              <w:t>WE-Sperrbestand</w:t>
            </w:r>
          </w:p>
          <w:p w:rsidR="005D34DB" w:rsidRDefault="00593266">
            <w:pPr>
              <w:pStyle w:val="listpara1"/>
              <w:numPr>
                <w:ilvl w:val="0"/>
                <w:numId w:val="3"/>
              </w:numPr>
            </w:pPr>
            <w:r>
              <w:rPr>
                <w:rStyle w:val="SAPScreenElement"/>
              </w:rPr>
              <w:t>Anlieferungsliste</w:t>
            </w:r>
          </w:p>
          <w:p w:rsidR="005D34DB" w:rsidRDefault="00593266">
            <w:pPr>
              <w:pStyle w:val="listpara1"/>
              <w:numPr>
                <w:ilvl w:val="0"/>
                <w:numId w:val="3"/>
              </w:numPr>
            </w:pPr>
            <w:r>
              <w:rPr>
                <w:rStyle w:val="SAPScreenElement"/>
              </w:rPr>
              <w:t>Auslieferungsliste</w:t>
            </w:r>
          </w:p>
        </w:tc>
        <w:tc>
          <w:tcPr>
            <w:tcW w:w="0" w:type="auto"/>
          </w:tcPr>
          <w:p w:rsidR="005D34DB" w:rsidRDefault="00593266">
            <w:r>
              <w:lastRenderedPageBreak/>
              <w:t>Di</w:t>
            </w:r>
            <w:r>
              <w:t>e Daten werden ordnungsgemäß angezeigt.</w:t>
            </w:r>
          </w:p>
        </w:tc>
        <w:tc>
          <w:tcPr>
            <w:tcW w:w="0" w:type="auto"/>
          </w:tcPr>
          <w:p w:rsidR="005D34DB" w:rsidRDefault="005D34DB"/>
        </w:tc>
      </w:tr>
      <w:tr w:rsidR="005D34DB" w:rsidTr="00593266">
        <w:tc>
          <w:tcPr>
            <w:tcW w:w="0" w:type="auto"/>
          </w:tcPr>
          <w:p w:rsidR="005D34DB" w:rsidRDefault="00593266">
            <w:r>
              <w:t>2</w:t>
            </w:r>
          </w:p>
        </w:tc>
        <w:tc>
          <w:tcPr>
            <w:tcW w:w="0" w:type="auto"/>
          </w:tcPr>
          <w:p w:rsidR="005D34DB" w:rsidRDefault="00593266">
            <w:r>
              <w:rPr>
                <w:rStyle w:val="SAPEmphasis"/>
              </w:rPr>
              <w:t>Anhand des Kopfes zu den Apps navigieren</w:t>
            </w:r>
          </w:p>
        </w:tc>
        <w:tc>
          <w:tcPr>
            <w:tcW w:w="0" w:type="auto"/>
          </w:tcPr>
          <w:p w:rsidR="005D34DB" w:rsidRDefault="00593266">
            <w:r>
              <w:t>Wählen Sie die Köpfe dieser Karten.</w:t>
            </w:r>
          </w:p>
        </w:tc>
        <w:tc>
          <w:tcPr>
            <w:tcW w:w="0" w:type="auto"/>
          </w:tcPr>
          <w:p w:rsidR="005D34DB" w:rsidRDefault="00593266">
            <w:r>
              <w:t xml:space="preserve">Die entsprechende App wird gestartet werden, z.B.: </w:t>
            </w:r>
            <w:r>
              <w:rPr>
                <w:rStyle w:val="SAPScreenElement"/>
              </w:rPr>
              <w:t>Übersicht Inventurbelege</w:t>
            </w:r>
            <w:r>
              <w:rPr>
                <w:rStyle w:val="SAPMonospace"/>
              </w:rPr>
              <w:t>(F0379A)</w:t>
            </w:r>
            <w:r>
              <w:t xml:space="preserve">, </w:t>
            </w:r>
            <w:r>
              <w:rPr>
                <w:rStyle w:val="SAPScreenElement"/>
              </w:rPr>
              <w:t>Warenbewegungsanalyse</w:t>
            </w:r>
            <w:r>
              <w:rPr>
                <w:rStyle w:val="SAPMonospace"/>
              </w:rPr>
              <w:t>(F1035)</w:t>
            </w:r>
            <w:r>
              <w:t xml:space="preserve">, </w:t>
            </w:r>
            <w:r>
              <w:rPr>
                <w:rStyle w:val="SAPScreenElement"/>
              </w:rPr>
              <w:t xml:space="preserve">Übersicht </w:t>
            </w:r>
            <w:r>
              <w:rPr>
                <w:rStyle w:val="SAPScreenElement"/>
              </w:rPr>
              <w:t>Materialbelege</w:t>
            </w:r>
            <w:r>
              <w:rPr>
                <w:rStyle w:val="SAPMonospace"/>
              </w:rPr>
              <w:t>(F1077)</w:t>
            </w:r>
            <w:r>
              <w:t xml:space="preserve">, </w:t>
            </w:r>
            <w:r>
              <w:rPr>
                <w:rStyle w:val="SAPScreenElement"/>
              </w:rPr>
              <w:t>Überfällige Materialien</w:t>
            </w:r>
            <w:r>
              <w:rPr>
                <w:rStyle w:val="SAPMonospace"/>
              </w:rPr>
              <w:t>(F2139)</w:t>
            </w:r>
            <w:r>
              <w:t xml:space="preserve">, </w:t>
            </w:r>
            <w:r>
              <w:rPr>
                <w:rStyle w:val="SAPScreenElement"/>
              </w:rPr>
              <w:t>Bestellpositionen überwachen</w:t>
            </w:r>
            <w:r>
              <w:rPr>
                <w:rStyle w:val="SAPMonospace"/>
              </w:rPr>
              <w:t>(F2358)</w:t>
            </w:r>
            <w:r>
              <w:t xml:space="preserve"> , </w:t>
            </w:r>
            <w:r>
              <w:rPr>
                <w:rStyle w:val="SAPScreenElement"/>
              </w:rPr>
              <w:t>Überfällige Materialien</w:t>
            </w:r>
            <w:r>
              <w:rPr>
                <w:rStyle w:val="SAPMonospace"/>
              </w:rPr>
              <w:t>(F2347)</w:t>
            </w:r>
            <w:r>
              <w:t xml:space="preserve">, </w:t>
            </w:r>
            <w:r>
              <w:rPr>
                <w:rStyle w:val="SAPScreenElement"/>
              </w:rPr>
              <w:t>Liste Anlieferungen</w:t>
            </w:r>
            <w:r>
              <w:t xml:space="preserve">, </w:t>
            </w:r>
            <w:r>
              <w:rPr>
                <w:rStyle w:val="SAPScreenElement"/>
              </w:rPr>
              <w:t>Allgemeine Lieferliste</w:t>
            </w:r>
            <w:r>
              <w:t>.</w:t>
            </w:r>
          </w:p>
        </w:tc>
        <w:tc>
          <w:tcPr>
            <w:tcW w:w="0" w:type="auto"/>
          </w:tcPr>
          <w:p w:rsidR="005D34DB" w:rsidRDefault="005D34DB"/>
        </w:tc>
      </w:tr>
      <w:tr w:rsidR="005D34DB" w:rsidTr="00593266">
        <w:tc>
          <w:tcPr>
            <w:tcW w:w="0" w:type="auto"/>
          </w:tcPr>
          <w:p w:rsidR="005D34DB" w:rsidRDefault="00593266">
            <w:r>
              <w:t>3</w:t>
            </w:r>
          </w:p>
        </w:tc>
        <w:tc>
          <w:tcPr>
            <w:tcW w:w="0" w:type="auto"/>
          </w:tcPr>
          <w:p w:rsidR="005D34DB" w:rsidRDefault="00593266">
            <w:r>
              <w:rPr>
                <w:rStyle w:val="SAPEmphasis"/>
              </w:rPr>
              <w:t>Anhand von Positionen zu den Apps navigieren</w:t>
            </w:r>
          </w:p>
        </w:tc>
        <w:tc>
          <w:tcPr>
            <w:tcW w:w="0" w:type="auto"/>
          </w:tcPr>
          <w:p w:rsidR="005D34DB" w:rsidRDefault="00593266">
            <w:r>
              <w:t>Wählen Sie Positionen auf diesen Kart</w:t>
            </w:r>
            <w:r>
              <w:t>en.</w:t>
            </w:r>
          </w:p>
        </w:tc>
        <w:tc>
          <w:tcPr>
            <w:tcW w:w="0" w:type="auto"/>
          </w:tcPr>
          <w:p w:rsidR="005D34DB" w:rsidRDefault="00593266">
            <w:r>
              <w:t>Die Zeilen sollten zu der entsprechenden Objektseite bzw. Anzeigetransaktion navigieren.</w:t>
            </w:r>
          </w:p>
        </w:tc>
        <w:tc>
          <w:tcPr>
            <w:tcW w:w="0" w:type="auto"/>
          </w:tcPr>
          <w:p w:rsidR="005D34DB" w:rsidRDefault="005D34DB"/>
        </w:tc>
      </w:tr>
    </w:tbl>
    <w:p w:rsidR="005D34DB" w:rsidRDefault="00593266">
      <w:pPr>
        <w:pStyle w:val="Heading2"/>
      </w:pPr>
      <w:bookmarkStart w:id="18" w:name="unique_8"/>
      <w:bookmarkStart w:id="19" w:name="_Toc52226323"/>
      <w:r>
        <w:t>Bestandsführungsübersicht</w:t>
      </w:r>
      <w:bookmarkEnd w:id="18"/>
      <w:bookmarkEnd w:id="19"/>
    </w:p>
    <w:p w:rsidR="005D34DB" w:rsidRDefault="00593266">
      <w:pPr>
        <w:pStyle w:val="SAPKeyblockTitle"/>
      </w:pPr>
      <w:r>
        <w:t>Testverwaltung</w:t>
      </w:r>
    </w:p>
    <w:p w:rsidR="005D34DB" w:rsidRDefault="00593266">
      <w:r>
        <w:t>Kundenprojekt: Füllen Sie die projektbezogenen Teile aus.</w:t>
      </w:r>
    </w:p>
    <w:p w:rsidR="005D34DB" w:rsidRDefault="005D34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D34DB" w:rsidTr="0059326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34DB" w:rsidRDefault="00593266">
            <w:r>
              <w:rPr>
                <w:rStyle w:val="SAPEmphasis"/>
              </w:rPr>
              <w:t>Testfall-ID</w:t>
            </w:r>
          </w:p>
        </w:tc>
        <w:tc>
          <w:tcPr>
            <w:tcW w:w="0" w:type="auto"/>
            <w:shd w:val="clear" w:color="auto" w:fill="auto"/>
            <w:tcMar>
              <w:top w:w="29" w:type="dxa"/>
              <w:left w:w="29" w:type="dxa"/>
              <w:bottom w:w="29" w:type="dxa"/>
              <w:right w:w="29" w:type="dxa"/>
            </w:tcMar>
          </w:tcPr>
          <w:p w:rsidR="005D34DB" w:rsidRDefault="00593266">
            <w:r>
              <w:t>&lt;X.XX&gt;</w:t>
            </w:r>
          </w:p>
        </w:tc>
        <w:tc>
          <w:tcPr>
            <w:tcW w:w="0" w:type="auto"/>
            <w:shd w:val="clear" w:color="auto" w:fill="auto"/>
            <w:tcMar>
              <w:top w:w="29" w:type="dxa"/>
              <w:left w:w="29" w:type="dxa"/>
              <w:bottom w:w="29" w:type="dxa"/>
              <w:right w:w="29" w:type="dxa"/>
            </w:tcMar>
          </w:tcPr>
          <w:p w:rsidR="005D34DB" w:rsidRDefault="00593266">
            <w:r>
              <w:rPr>
                <w:rStyle w:val="SAPEmphasis"/>
              </w:rPr>
              <w:t>Testername</w:t>
            </w:r>
          </w:p>
        </w:tc>
        <w:tc>
          <w:tcPr>
            <w:tcW w:w="0" w:type="auto"/>
            <w:shd w:val="clear" w:color="auto" w:fill="auto"/>
            <w:tcMar>
              <w:top w:w="29" w:type="dxa"/>
              <w:left w:w="29" w:type="dxa"/>
              <w:bottom w:w="29" w:type="dxa"/>
              <w:right w:w="29" w:type="dxa"/>
            </w:tcMar>
          </w:tcPr>
          <w:p w:rsidR="005D34DB" w:rsidRDefault="005D34DB"/>
        </w:tc>
        <w:tc>
          <w:tcPr>
            <w:tcW w:w="0" w:type="auto"/>
            <w:shd w:val="clear" w:color="auto" w:fill="auto"/>
            <w:tcMar>
              <w:top w:w="29" w:type="dxa"/>
              <w:left w:w="29" w:type="dxa"/>
              <w:bottom w:w="29" w:type="dxa"/>
              <w:right w:w="29" w:type="dxa"/>
            </w:tcMar>
          </w:tcPr>
          <w:p w:rsidR="005D34DB" w:rsidRDefault="00593266">
            <w:r>
              <w:rPr>
                <w:rStyle w:val="SAPEmphasis"/>
              </w:rPr>
              <w:t>Testdatum</w:t>
            </w:r>
          </w:p>
        </w:tc>
        <w:tc>
          <w:tcPr>
            <w:tcW w:w="0" w:type="auto"/>
            <w:shd w:val="clear" w:color="auto" w:fill="auto"/>
            <w:tcMar>
              <w:top w:w="29" w:type="dxa"/>
              <w:left w:w="29" w:type="dxa"/>
              <w:bottom w:w="29" w:type="dxa"/>
              <w:right w:w="29" w:type="dxa"/>
            </w:tcMar>
          </w:tcPr>
          <w:p w:rsidR="005D34DB" w:rsidRDefault="00593266">
            <w:r>
              <w:rPr>
                <w:rStyle w:val="SAPUserEntry"/>
              </w:rPr>
              <w:t xml:space="preserve">Geben Sie ein </w:t>
            </w:r>
            <w:r>
              <w:rPr>
                <w:rStyle w:val="SAPUserEntry"/>
              </w:rPr>
              <w:t>Testdatum ein.</w:t>
            </w:r>
          </w:p>
        </w:tc>
      </w:tr>
      <w:tr w:rsidR="005D34DB" w:rsidTr="0059326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34DB" w:rsidRDefault="00593266">
            <w:r>
              <w:t>Benutzerrolle(n)</w:t>
            </w:r>
          </w:p>
        </w:tc>
        <w:tc>
          <w:tcPr>
            <w:tcW w:w="0" w:type="auto"/>
            <w:gridSpan w:val="5"/>
            <w:shd w:val="clear" w:color="auto" w:fill="auto"/>
            <w:tcMar>
              <w:top w:w="29" w:type="dxa"/>
              <w:left w:w="29" w:type="dxa"/>
              <w:bottom w:w="29" w:type="dxa"/>
              <w:right w:w="29" w:type="dxa"/>
            </w:tcMar>
          </w:tcPr>
          <w:p w:rsidR="005D34DB" w:rsidRDefault="005D34DB"/>
        </w:tc>
      </w:tr>
      <w:tr w:rsidR="005D34DB" w:rsidTr="0059326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34DB" w:rsidRDefault="00593266">
            <w:r>
              <w:rPr>
                <w:rStyle w:val="SAPEmphasis"/>
              </w:rPr>
              <w:t>Verantwortungsbereich</w:t>
            </w:r>
          </w:p>
        </w:tc>
        <w:tc>
          <w:tcPr>
            <w:tcW w:w="0" w:type="auto"/>
            <w:gridSpan w:val="3"/>
            <w:shd w:val="clear" w:color="auto" w:fill="auto"/>
            <w:tcMar>
              <w:top w:w="29" w:type="dxa"/>
              <w:left w:w="29" w:type="dxa"/>
              <w:bottom w:w="29" w:type="dxa"/>
              <w:right w:w="29" w:type="dxa"/>
            </w:tcMar>
          </w:tcPr>
          <w:p w:rsidR="005D34DB" w:rsidRDefault="0059326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D34DB" w:rsidRDefault="00593266">
            <w:r>
              <w:rPr>
                <w:rStyle w:val="SAPEmphasis"/>
              </w:rPr>
              <w:t>Dauer</w:t>
            </w:r>
          </w:p>
        </w:tc>
        <w:tc>
          <w:tcPr>
            <w:tcW w:w="0" w:type="auto"/>
            <w:shd w:val="clear" w:color="auto" w:fill="auto"/>
            <w:tcMar>
              <w:top w:w="29" w:type="dxa"/>
              <w:left w:w="29" w:type="dxa"/>
              <w:bottom w:w="29" w:type="dxa"/>
              <w:right w:w="29" w:type="dxa"/>
            </w:tcMar>
          </w:tcPr>
          <w:p w:rsidR="005D34DB" w:rsidRDefault="00593266">
            <w:r>
              <w:rPr>
                <w:rStyle w:val="SAPUserEntry"/>
              </w:rPr>
              <w:t>Geben Sie eine Dauer ein.</w:t>
            </w:r>
          </w:p>
        </w:tc>
      </w:tr>
    </w:tbl>
    <w:p w:rsidR="005D34DB" w:rsidRDefault="00593266">
      <w:pPr>
        <w:pStyle w:val="SAPKeyblockTitle"/>
      </w:pPr>
      <w:r>
        <w:lastRenderedPageBreak/>
        <w:t>Verwendungszweck</w:t>
      </w:r>
    </w:p>
    <w:p w:rsidR="005D34DB" w:rsidRDefault="00593266">
      <w:r>
        <w:t>Mit den folgenden Schritten können Sie testen,</w:t>
      </w:r>
      <w:r>
        <w:t xml:space="preserve"> ob die App </w:t>
      </w:r>
      <w:r>
        <w:rPr>
          <w:rStyle w:val="SAPScreenElement"/>
        </w:rPr>
        <w:t>Bestandsführungsübersicht</w:t>
      </w:r>
      <w:r>
        <w:rPr>
          <w:rStyle w:val="SAPMonospace"/>
        </w:rPr>
        <w:t>(F2769)</w:t>
      </w:r>
      <w:r>
        <w:t xml:space="preserve"> korrekt ausgeführt wird.</w:t>
      </w:r>
    </w:p>
    <w:p w:rsidR="005D34DB" w:rsidRDefault="00593266">
      <w:pPr>
        <w:pStyle w:val="SAPKeyblockTitle"/>
      </w:pPr>
      <w:r>
        <w:t>Voraussetzung</w:t>
      </w:r>
    </w:p>
    <w:p w:rsidR="005D34DB" w:rsidRDefault="00593266">
      <w:r>
        <w:t xml:space="preserve">Sie haben die App </w:t>
      </w:r>
      <w:r>
        <w:rPr>
          <w:rStyle w:val="SAPScreenElement"/>
        </w:rPr>
        <w:t>Bestandsführungsübersicht</w:t>
      </w:r>
      <w:r>
        <w:rPr>
          <w:rStyle w:val="SAPMonospace"/>
        </w:rPr>
        <w:t>(F2769)</w:t>
      </w:r>
      <w:r>
        <w:t xml:space="preserve"> umgesetzt.</w:t>
      </w:r>
    </w:p>
    <w:p w:rsidR="005D34DB" w:rsidRDefault="00593266">
      <w:pPr>
        <w:pStyle w:val="SAPKeyblockTitle"/>
      </w:pPr>
      <w:r>
        <w:t>Vorgehensweise</w:t>
      </w:r>
    </w:p>
    <w:tbl>
      <w:tblPr>
        <w:tblStyle w:val="SAPStandardTable"/>
        <w:tblW w:w="0" w:type="auto"/>
        <w:tblLook w:val="0620" w:firstRow="1" w:lastRow="0" w:firstColumn="0" w:lastColumn="0" w:noHBand="1" w:noVBand="1"/>
      </w:tblPr>
      <w:tblGrid>
        <w:gridCol w:w="1418"/>
        <w:gridCol w:w="2239"/>
        <w:gridCol w:w="4720"/>
        <w:gridCol w:w="3539"/>
        <w:gridCol w:w="2255"/>
      </w:tblGrid>
      <w:tr w:rsidR="005D34DB" w:rsidTr="00593266">
        <w:trPr>
          <w:cnfStyle w:val="100000000000" w:firstRow="1" w:lastRow="0" w:firstColumn="0" w:lastColumn="0" w:oddVBand="0" w:evenVBand="0" w:oddHBand="0" w:evenHBand="0" w:firstRowFirstColumn="0" w:firstRowLastColumn="0" w:lastRowFirstColumn="0" w:lastRowLastColumn="0"/>
        </w:trPr>
        <w:tc>
          <w:tcPr>
            <w:tcW w:w="0" w:type="auto"/>
          </w:tcPr>
          <w:p w:rsidR="005D34DB" w:rsidRDefault="00593266">
            <w:pPr>
              <w:pStyle w:val="SAPTableHeader"/>
            </w:pPr>
            <w:r>
              <w:t>Testschrittnummer</w:t>
            </w:r>
          </w:p>
        </w:tc>
        <w:tc>
          <w:tcPr>
            <w:tcW w:w="0" w:type="auto"/>
          </w:tcPr>
          <w:p w:rsidR="005D34DB" w:rsidRDefault="00593266">
            <w:pPr>
              <w:pStyle w:val="SAPTableHeader"/>
            </w:pPr>
            <w:r>
              <w:t>Bezeichnung des Testschritts</w:t>
            </w:r>
          </w:p>
        </w:tc>
        <w:tc>
          <w:tcPr>
            <w:tcW w:w="0" w:type="auto"/>
          </w:tcPr>
          <w:p w:rsidR="005D34DB" w:rsidRDefault="00593266">
            <w:pPr>
              <w:pStyle w:val="SAPTableHeader"/>
            </w:pPr>
            <w:r>
              <w:t>Anweisung</w:t>
            </w:r>
          </w:p>
        </w:tc>
        <w:tc>
          <w:tcPr>
            <w:tcW w:w="0" w:type="auto"/>
          </w:tcPr>
          <w:p w:rsidR="005D34DB" w:rsidRDefault="00593266">
            <w:pPr>
              <w:pStyle w:val="SAPTableHeader"/>
            </w:pPr>
            <w:r>
              <w:t>Erwartetes Ergebnis</w:t>
            </w:r>
          </w:p>
        </w:tc>
        <w:tc>
          <w:tcPr>
            <w:tcW w:w="0" w:type="auto"/>
          </w:tcPr>
          <w:p w:rsidR="005D34DB" w:rsidRDefault="00593266">
            <w:pPr>
              <w:pStyle w:val="SAPTableHeader"/>
            </w:pPr>
            <w:r>
              <w:t>Bestanden/Nicht be</w:t>
            </w:r>
            <w:r>
              <w:t>standen/Anmerkung</w:t>
            </w:r>
          </w:p>
        </w:tc>
      </w:tr>
      <w:tr w:rsidR="005D34DB" w:rsidTr="00593266">
        <w:tc>
          <w:tcPr>
            <w:tcW w:w="0" w:type="auto"/>
          </w:tcPr>
          <w:p w:rsidR="005D34DB" w:rsidRDefault="00593266">
            <w:r>
              <w:t>1</w:t>
            </w:r>
          </w:p>
        </w:tc>
        <w:tc>
          <w:tcPr>
            <w:tcW w:w="0" w:type="auto"/>
          </w:tcPr>
          <w:p w:rsidR="005D34DB" w:rsidRDefault="00593266">
            <w:r>
              <w:rPr>
                <w:rStyle w:val="SAPEmphasis"/>
              </w:rPr>
              <w:t>Anmelden</w:t>
            </w:r>
          </w:p>
        </w:tc>
        <w:tc>
          <w:tcPr>
            <w:tcW w:w="0" w:type="auto"/>
          </w:tcPr>
          <w:p w:rsidR="005D34DB" w:rsidRDefault="00593266">
            <w:r>
              <w:t>Melden Sie sich am SAP Fiori Launchpad als Dispositionsverantwortlicher</w:t>
            </w:r>
            <w:r>
              <w:t xml:space="preserve"> an.</w:t>
            </w:r>
          </w:p>
        </w:tc>
        <w:tc>
          <w:tcPr>
            <w:tcW w:w="0" w:type="auto"/>
          </w:tcPr>
          <w:p w:rsidR="005D34DB" w:rsidRDefault="00593266">
            <w:r>
              <w:t>Das SAP Fiori Launchpad wird angezeigt.</w:t>
            </w:r>
          </w:p>
        </w:tc>
        <w:tc>
          <w:tcPr>
            <w:tcW w:w="0" w:type="auto"/>
          </w:tcPr>
          <w:p w:rsidR="005D34DB" w:rsidRDefault="005D34DB"/>
        </w:tc>
      </w:tr>
      <w:tr w:rsidR="005D34DB" w:rsidTr="00593266">
        <w:tc>
          <w:tcPr>
            <w:tcW w:w="0" w:type="auto"/>
          </w:tcPr>
          <w:p w:rsidR="005D34DB" w:rsidRDefault="00593266">
            <w:r>
              <w:t>2</w:t>
            </w:r>
          </w:p>
        </w:tc>
        <w:tc>
          <w:tcPr>
            <w:tcW w:w="0" w:type="auto"/>
          </w:tcPr>
          <w:p w:rsidR="005D34DB" w:rsidRDefault="00593266">
            <w:r>
              <w:rPr>
                <w:rStyle w:val="SAPEmphasis"/>
              </w:rPr>
              <w:t>App "Bestandsführungsübersicht" starten</w:t>
            </w:r>
          </w:p>
        </w:tc>
        <w:tc>
          <w:tcPr>
            <w:tcW w:w="0" w:type="auto"/>
          </w:tcPr>
          <w:p w:rsidR="005D34DB" w:rsidRDefault="00593266">
            <w:r>
              <w:t xml:space="preserve">Öffnen Sie die App </w:t>
            </w:r>
            <w:r>
              <w:rPr>
                <w:rStyle w:val="SAPScreenElement"/>
              </w:rPr>
              <w:t>Bestandsführungsübersicht</w:t>
            </w:r>
            <w:r>
              <w:rPr>
                <w:rStyle w:val="SAPMonospace"/>
              </w:rPr>
              <w:t>(F2769)</w:t>
            </w:r>
            <w:r>
              <w:t>.</w:t>
            </w:r>
          </w:p>
          <w:p w:rsidR="005D34DB" w:rsidRDefault="00593266">
            <w:r>
              <w:t>Prüfen Sie, ob die App gestartet wird und folgende Karten einschließlich Inhalt angezeigt werden (die Namen können</w:t>
            </w:r>
            <w:r>
              <w:t xml:space="preserve"> geringfügig abweichen):</w:t>
            </w:r>
          </w:p>
          <w:p w:rsidR="005D34DB" w:rsidRDefault="00593266">
            <w:pPr>
              <w:pStyle w:val="listpara1"/>
              <w:numPr>
                <w:ilvl w:val="0"/>
                <w:numId w:val="7"/>
              </w:numPr>
            </w:pPr>
            <w:r>
              <w:rPr>
                <w:rStyle w:val="SAPScreenElement"/>
              </w:rPr>
              <w:t>Zuletzt verwendete Materialbelege</w:t>
            </w:r>
          </w:p>
          <w:p w:rsidR="005D34DB" w:rsidRDefault="00593266">
            <w:pPr>
              <w:pStyle w:val="listpara1"/>
              <w:numPr>
                <w:ilvl w:val="0"/>
                <w:numId w:val="3"/>
              </w:numPr>
            </w:pPr>
            <w:r>
              <w:rPr>
                <w:rStyle w:val="SAPScreenElement"/>
              </w:rPr>
              <w:t>Lagerdurchsatzhistorie</w:t>
            </w:r>
          </w:p>
          <w:p w:rsidR="005D34DB" w:rsidRDefault="00593266">
            <w:pPr>
              <w:pStyle w:val="listpara1"/>
              <w:numPr>
                <w:ilvl w:val="0"/>
                <w:numId w:val="3"/>
              </w:numPr>
            </w:pPr>
            <w:r>
              <w:rPr>
                <w:rStyle w:val="SAPScreenElement"/>
              </w:rPr>
              <w:t>Überfällige Materialien</w:t>
            </w:r>
            <w:r>
              <w:t xml:space="preserve"> – </w:t>
            </w:r>
            <w:r>
              <w:rPr>
                <w:rStyle w:val="SAPScreenElement"/>
              </w:rPr>
              <w:t>Transitbestand</w:t>
            </w:r>
          </w:p>
          <w:p w:rsidR="005D34DB" w:rsidRDefault="00593266">
            <w:pPr>
              <w:pStyle w:val="listpara1"/>
              <w:numPr>
                <w:ilvl w:val="0"/>
                <w:numId w:val="3"/>
              </w:numPr>
            </w:pPr>
            <w:r>
              <w:rPr>
                <w:rStyle w:val="SAPScreenElement"/>
              </w:rPr>
              <w:t>Überfällige Materialien</w:t>
            </w:r>
            <w:r>
              <w:t xml:space="preserve"> – </w:t>
            </w:r>
            <w:r>
              <w:rPr>
                <w:rStyle w:val="SAPScreenElement"/>
              </w:rPr>
              <w:t>WE-Sperrbestand</w:t>
            </w:r>
          </w:p>
          <w:p w:rsidR="005D34DB" w:rsidRDefault="00593266">
            <w:pPr>
              <w:pStyle w:val="listpara1"/>
              <w:numPr>
                <w:ilvl w:val="0"/>
                <w:numId w:val="3"/>
              </w:numPr>
            </w:pPr>
            <w:r>
              <w:rPr>
                <w:rStyle w:val="SAPScreenElement"/>
              </w:rPr>
              <w:t>Bestellpositionen überwachen</w:t>
            </w:r>
          </w:p>
          <w:p w:rsidR="005D34DB" w:rsidRDefault="00593266">
            <w:pPr>
              <w:pStyle w:val="listpara1"/>
              <w:numPr>
                <w:ilvl w:val="0"/>
                <w:numId w:val="3"/>
              </w:numPr>
            </w:pPr>
            <w:r>
              <w:rPr>
                <w:rStyle w:val="SAPScreenElement"/>
              </w:rPr>
              <w:t>Bestandswert nach Bestandsart</w:t>
            </w:r>
          </w:p>
          <w:p w:rsidR="005D34DB" w:rsidRDefault="00593266">
            <w:pPr>
              <w:pStyle w:val="listpara1"/>
              <w:numPr>
                <w:ilvl w:val="0"/>
                <w:numId w:val="3"/>
              </w:numPr>
            </w:pPr>
            <w:r>
              <w:rPr>
                <w:rStyle w:val="SAPScreenElement"/>
              </w:rPr>
              <w:t>Bestandswert nach Sonderbestands</w:t>
            </w:r>
            <w:r>
              <w:rPr>
                <w:rStyle w:val="SAPScreenElement"/>
              </w:rPr>
              <w:t>art</w:t>
            </w:r>
          </w:p>
        </w:tc>
        <w:tc>
          <w:tcPr>
            <w:tcW w:w="0" w:type="auto"/>
          </w:tcPr>
          <w:p w:rsidR="005D34DB" w:rsidRDefault="00593266">
            <w:r>
              <w:t>Die App wird gestartet, und die Karten einschließlich Inhalt werden angezeigt.</w:t>
            </w:r>
          </w:p>
        </w:tc>
        <w:tc>
          <w:tcPr>
            <w:tcW w:w="0" w:type="auto"/>
          </w:tcPr>
          <w:p w:rsidR="005D34DB" w:rsidRDefault="005D34DB"/>
        </w:tc>
      </w:tr>
      <w:tr w:rsidR="005D34DB" w:rsidTr="00593266">
        <w:tc>
          <w:tcPr>
            <w:tcW w:w="0" w:type="auto"/>
          </w:tcPr>
          <w:p w:rsidR="005D34DB" w:rsidRDefault="00593266">
            <w:r>
              <w:t>3</w:t>
            </w:r>
          </w:p>
        </w:tc>
        <w:tc>
          <w:tcPr>
            <w:tcW w:w="0" w:type="auto"/>
          </w:tcPr>
          <w:p w:rsidR="005D34DB" w:rsidRDefault="00593266">
            <w:r>
              <w:rPr>
                <w:rStyle w:val="SAPEmphasis"/>
              </w:rPr>
              <w:t>Globalen Filter verwenden</w:t>
            </w:r>
          </w:p>
        </w:tc>
        <w:tc>
          <w:tcPr>
            <w:tcW w:w="0" w:type="auto"/>
          </w:tcPr>
          <w:p w:rsidR="005D34DB" w:rsidRDefault="00593266">
            <w:r>
              <w:t xml:space="preserve">Die Smart-Filter-Bar für den </w:t>
            </w:r>
            <w:r>
              <w:rPr>
                <w:rStyle w:val="SAPScreenElement"/>
              </w:rPr>
              <w:t>Globalen Filter</w:t>
            </w:r>
            <w:r>
              <w:t xml:space="preserve"> wird oben in der </w:t>
            </w:r>
            <w:r>
              <w:rPr>
                <w:rStyle w:val="SAPScreenElement"/>
              </w:rPr>
              <w:t>Übersicht Bestandsführung</w:t>
            </w:r>
            <w:r>
              <w:t xml:space="preserve"> angezeigt.</w:t>
            </w:r>
          </w:p>
          <w:p w:rsidR="005D34DB" w:rsidRDefault="00593266">
            <w:r>
              <w:t xml:space="preserve">Sie können zur Smart-Filter-Bar weitere Felder hinzufügen, indem Sie </w:t>
            </w:r>
            <w:r>
              <w:rPr>
                <w:rStyle w:val="SAPScreenElement"/>
              </w:rPr>
              <w:t>Filter anpassen</w:t>
            </w:r>
            <w:r>
              <w:t xml:space="preserve"> wählen und dann im Dialogfenster </w:t>
            </w:r>
            <w:r>
              <w:rPr>
                <w:rStyle w:val="SAPScreenElement"/>
              </w:rPr>
              <w:t>Weitere Filter</w:t>
            </w:r>
            <w:r>
              <w:t xml:space="preserve"> auswählen.</w:t>
            </w:r>
          </w:p>
          <w:p w:rsidR="005D34DB" w:rsidRDefault="00593266">
            <w:r>
              <w:lastRenderedPageBreak/>
              <w:t>Der Inhalt der angezeigten Karten wird anhand der entspre</w:t>
            </w:r>
            <w:r>
              <w:t>chenden Felder in der Smart-Filter-Bar gefiltert.</w:t>
            </w:r>
          </w:p>
          <w:p w:rsidR="005D34DB" w:rsidRDefault="00593266">
            <w:r>
              <w:t>Geben Sie unterschiedliche Werte in den verschiedenen Feldern des globalen Filters ein.</w:t>
            </w:r>
          </w:p>
        </w:tc>
        <w:tc>
          <w:tcPr>
            <w:tcW w:w="0" w:type="auto"/>
          </w:tcPr>
          <w:p w:rsidR="005D34DB" w:rsidRDefault="00593266">
            <w:r>
              <w:lastRenderedPageBreak/>
              <w:t>Prüfen Sie, ob die Inhalte der entsprechenden Karten entsprechend gefiltert werden.</w:t>
            </w:r>
          </w:p>
        </w:tc>
        <w:tc>
          <w:tcPr>
            <w:tcW w:w="0" w:type="auto"/>
          </w:tcPr>
          <w:p w:rsidR="005D34DB" w:rsidRDefault="005D34DB"/>
        </w:tc>
      </w:tr>
      <w:tr w:rsidR="005D34DB" w:rsidTr="00593266">
        <w:tc>
          <w:tcPr>
            <w:tcW w:w="0" w:type="auto"/>
          </w:tcPr>
          <w:p w:rsidR="005D34DB" w:rsidRDefault="00593266">
            <w:r>
              <w:t>4</w:t>
            </w:r>
          </w:p>
        </w:tc>
        <w:tc>
          <w:tcPr>
            <w:tcW w:w="0" w:type="auto"/>
          </w:tcPr>
          <w:p w:rsidR="005D34DB" w:rsidRDefault="00593266">
            <w:r>
              <w:rPr>
                <w:rStyle w:val="SAPEmphasis"/>
              </w:rPr>
              <w:t xml:space="preserve">Filterkriterien an die </w:t>
            </w:r>
            <w:r>
              <w:rPr>
                <w:rStyle w:val="SAPEmphasis"/>
              </w:rPr>
              <w:t>entsprechende App übergeben</w:t>
            </w:r>
          </w:p>
        </w:tc>
        <w:tc>
          <w:tcPr>
            <w:tcW w:w="0" w:type="auto"/>
          </w:tcPr>
          <w:p w:rsidR="005D34DB" w:rsidRDefault="00593266">
            <w:r>
              <w:t>Wenn Sie ein aktives Filterkriterium haben (z.B. Filterung nach einem bestimmten Lagerort), dann wählen Sie verschiedene Kartenköpfe aus.</w:t>
            </w:r>
          </w:p>
        </w:tc>
        <w:tc>
          <w:tcPr>
            <w:tcW w:w="0" w:type="auto"/>
          </w:tcPr>
          <w:p w:rsidR="005D34DB" w:rsidRDefault="00593266">
            <w:r>
              <w:t xml:space="preserve">Prüfen Sie, ob die Filterwerte aus der </w:t>
            </w:r>
            <w:r>
              <w:rPr>
                <w:rStyle w:val="SAPScreenElement"/>
              </w:rPr>
              <w:t>Übersicht Bestandsführung</w:t>
            </w:r>
            <w:r>
              <w:t xml:space="preserve"> in der entsprechenden Kar</w:t>
            </w:r>
            <w:r>
              <w:t>te angewendet worden sind.</w:t>
            </w:r>
          </w:p>
        </w:tc>
        <w:tc>
          <w:tcPr>
            <w:tcW w:w="0" w:type="auto"/>
          </w:tcPr>
          <w:p w:rsidR="005D34DB" w:rsidRDefault="005D34DB"/>
        </w:tc>
      </w:tr>
      <w:tr w:rsidR="005D34DB" w:rsidTr="00593266">
        <w:tc>
          <w:tcPr>
            <w:tcW w:w="0" w:type="auto"/>
          </w:tcPr>
          <w:p w:rsidR="005D34DB" w:rsidRDefault="00593266">
            <w:r>
              <w:t>5</w:t>
            </w:r>
          </w:p>
        </w:tc>
        <w:tc>
          <w:tcPr>
            <w:tcW w:w="0" w:type="auto"/>
          </w:tcPr>
          <w:p w:rsidR="005D34DB" w:rsidRDefault="00593266">
            <w:r>
              <w:rPr>
                <w:rStyle w:val="SAPEmphasis"/>
              </w:rPr>
              <w:t>Karten ausblenden</w:t>
            </w:r>
          </w:p>
        </w:tc>
        <w:tc>
          <w:tcPr>
            <w:tcW w:w="0" w:type="auto"/>
          </w:tcPr>
          <w:p w:rsidR="005D34DB" w:rsidRDefault="00593266">
            <w:r>
              <w:t>Wählen Sie das Benutzersymbol oben links auf der Seite.</w:t>
            </w:r>
          </w:p>
          <w:p w:rsidR="005D34DB" w:rsidRDefault="00593266">
            <w:r>
              <w:t xml:space="preserve">Wählen Sie </w:t>
            </w:r>
            <w:r>
              <w:rPr>
                <w:rStyle w:val="SAPScreenElement"/>
              </w:rPr>
              <w:t>Karten verwalten</w:t>
            </w:r>
            <w:r>
              <w:t>.</w:t>
            </w:r>
          </w:p>
          <w:p w:rsidR="005D34DB" w:rsidRDefault="00593266">
            <w:r>
              <w:t xml:space="preserve">Deaktivieren Sie mithilfe der Umschalttasten im Dialogfenster verschiedene Karten, und wählen Sie </w:t>
            </w:r>
            <w:r>
              <w:rPr>
                <w:rStyle w:val="SAPScreenElement"/>
              </w:rPr>
              <w:t>OK</w:t>
            </w:r>
            <w:r>
              <w:t>.</w:t>
            </w:r>
          </w:p>
          <w:p w:rsidR="005D34DB" w:rsidRDefault="00593266">
            <w:r>
              <w:t xml:space="preserve">Analog dazu können </w:t>
            </w:r>
            <w:r>
              <w:t xml:space="preserve">Sie die Karten auch wieder zur Übersichtsseite hinzufügen. (Sie können auch einfach </w:t>
            </w:r>
            <w:r>
              <w:rPr>
                <w:rStyle w:val="SAPScreenElement"/>
              </w:rPr>
              <w:t>Zurücksetzen</w:t>
            </w:r>
            <w:r>
              <w:t xml:space="preserve"> im Dialogfenster </w:t>
            </w:r>
            <w:r>
              <w:rPr>
                <w:rStyle w:val="SAPScreenElement"/>
              </w:rPr>
              <w:t>Karten verwalten</w:t>
            </w:r>
            <w:r>
              <w:t xml:space="preserve"> wählen.)</w:t>
            </w:r>
          </w:p>
          <w:p w:rsidR="005D34DB" w:rsidRDefault="00593266">
            <w:r>
              <w:t xml:space="preserve">Außerdem können Sie die Karten mittels Drag&amp;Drop in der App </w:t>
            </w:r>
            <w:r>
              <w:rPr>
                <w:rStyle w:val="SAPScreenElement"/>
              </w:rPr>
              <w:t>Bestandsführungsübersicht</w:t>
            </w:r>
            <w:r>
              <w:rPr>
                <w:rStyle w:val="SAPMonospace"/>
              </w:rPr>
              <w:t>(F2769)</w:t>
            </w:r>
            <w:r>
              <w:t xml:space="preserve"> einfügen.</w:t>
            </w:r>
          </w:p>
        </w:tc>
        <w:tc>
          <w:tcPr>
            <w:tcW w:w="0" w:type="auto"/>
          </w:tcPr>
          <w:p w:rsidR="005D34DB" w:rsidRDefault="00593266">
            <w:r>
              <w:t>Prüfen Sie, o</w:t>
            </w:r>
            <w:r>
              <w:t>b die Karten neu angeordnet, ausgeblendet und wieder angezeigt werden können.</w:t>
            </w:r>
          </w:p>
        </w:tc>
        <w:tc>
          <w:tcPr>
            <w:tcW w:w="0" w:type="auto"/>
          </w:tcPr>
          <w:p w:rsidR="005D34DB" w:rsidRDefault="005D34DB"/>
        </w:tc>
      </w:tr>
    </w:tbl>
    <w:p w:rsidR="005D34DB" w:rsidRDefault="00593266">
      <w:pPr>
        <w:pStyle w:val="SAPKeyblockTitle"/>
      </w:pPr>
      <w:r>
        <w:t>Kartenspezifischer Test</w:t>
      </w:r>
    </w:p>
    <w:tbl>
      <w:tblPr>
        <w:tblStyle w:val="SAPStandardTable"/>
        <w:tblW w:w="0" w:type="auto"/>
        <w:tblLook w:val="0620" w:firstRow="1" w:lastRow="0" w:firstColumn="0" w:lastColumn="0" w:noHBand="1" w:noVBand="1"/>
      </w:tblPr>
      <w:tblGrid>
        <w:gridCol w:w="1388"/>
        <w:gridCol w:w="1526"/>
        <w:gridCol w:w="3249"/>
        <w:gridCol w:w="5850"/>
        <w:gridCol w:w="2158"/>
      </w:tblGrid>
      <w:tr w:rsidR="005D34DB" w:rsidTr="00593266">
        <w:trPr>
          <w:cnfStyle w:val="100000000000" w:firstRow="1" w:lastRow="0" w:firstColumn="0" w:lastColumn="0" w:oddVBand="0" w:evenVBand="0" w:oddHBand="0" w:evenHBand="0" w:firstRowFirstColumn="0" w:firstRowLastColumn="0" w:lastRowFirstColumn="0" w:lastRowLastColumn="0"/>
        </w:trPr>
        <w:tc>
          <w:tcPr>
            <w:tcW w:w="0" w:type="auto"/>
          </w:tcPr>
          <w:p w:rsidR="005D34DB" w:rsidRDefault="00593266">
            <w:pPr>
              <w:pStyle w:val="SAPTableHeader"/>
            </w:pPr>
            <w:r>
              <w:t>Testschrittnummer</w:t>
            </w:r>
          </w:p>
        </w:tc>
        <w:tc>
          <w:tcPr>
            <w:tcW w:w="0" w:type="auto"/>
          </w:tcPr>
          <w:p w:rsidR="005D34DB" w:rsidRDefault="00593266">
            <w:pPr>
              <w:pStyle w:val="SAPTableHeader"/>
            </w:pPr>
            <w:r>
              <w:t>Bezeichnung des Testschritts</w:t>
            </w:r>
          </w:p>
        </w:tc>
        <w:tc>
          <w:tcPr>
            <w:tcW w:w="0" w:type="auto"/>
          </w:tcPr>
          <w:p w:rsidR="005D34DB" w:rsidRDefault="00593266">
            <w:pPr>
              <w:pStyle w:val="SAPTableHeader"/>
            </w:pPr>
            <w:r>
              <w:t>Anweisung</w:t>
            </w:r>
          </w:p>
        </w:tc>
        <w:tc>
          <w:tcPr>
            <w:tcW w:w="0" w:type="auto"/>
          </w:tcPr>
          <w:p w:rsidR="005D34DB" w:rsidRDefault="00593266">
            <w:pPr>
              <w:pStyle w:val="SAPTableHeader"/>
            </w:pPr>
            <w:r>
              <w:t>Erwartetes Ergebnis</w:t>
            </w:r>
          </w:p>
        </w:tc>
        <w:tc>
          <w:tcPr>
            <w:tcW w:w="0" w:type="auto"/>
          </w:tcPr>
          <w:p w:rsidR="005D34DB" w:rsidRDefault="00593266">
            <w:pPr>
              <w:pStyle w:val="SAPTableHeader"/>
            </w:pPr>
            <w:r>
              <w:t>Bestanden/Nicht bestanden/Anmerkung</w:t>
            </w:r>
          </w:p>
        </w:tc>
      </w:tr>
      <w:tr w:rsidR="005D34DB" w:rsidTr="00593266">
        <w:tc>
          <w:tcPr>
            <w:tcW w:w="0" w:type="auto"/>
          </w:tcPr>
          <w:p w:rsidR="005D34DB" w:rsidRDefault="00593266">
            <w:r>
              <w:t>1</w:t>
            </w:r>
          </w:p>
        </w:tc>
        <w:tc>
          <w:tcPr>
            <w:tcW w:w="0" w:type="auto"/>
          </w:tcPr>
          <w:p w:rsidR="005D34DB" w:rsidRDefault="00593266">
            <w:r>
              <w:rPr>
                <w:rStyle w:val="SAPEmphasis"/>
              </w:rPr>
              <w:t>App aufrufen</w:t>
            </w:r>
          </w:p>
        </w:tc>
        <w:tc>
          <w:tcPr>
            <w:tcW w:w="0" w:type="auto"/>
          </w:tcPr>
          <w:p w:rsidR="005D34DB" w:rsidRDefault="00593266">
            <w:r>
              <w:t>Überprüfen Sie nach dem</w:t>
            </w:r>
            <w:r>
              <w:t xml:space="preserve"> Starten der App </w:t>
            </w:r>
            <w:r>
              <w:rPr>
                <w:rStyle w:val="SAPScreenElement"/>
              </w:rPr>
              <w:t>Bestandsführungsübersicht</w:t>
            </w:r>
            <w:r>
              <w:rPr>
                <w:rStyle w:val="SAPMonospace"/>
              </w:rPr>
              <w:t>(F2769)</w:t>
            </w:r>
            <w:r>
              <w:t xml:space="preserve"> die folgenden Karten:</w:t>
            </w:r>
          </w:p>
          <w:p w:rsidR="005D34DB" w:rsidRDefault="00593266">
            <w:pPr>
              <w:pStyle w:val="listpara1"/>
              <w:numPr>
                <w:ilvl w:val="0"/>
                <w:numId w:val="8"/>
              </w:numPr>
            </w:pPr>
            <w:r>
              <w:rPr>
                <w:rStyle w:val="SAPScreenElement"/>
              </w:rPr>
              <w:lastRenderedPageBreak/>
              <w:t>Zuletzt verwendete Materialbelege</w:t>
            </w:r>
          </w:p>
          <w:p w:rsidR="005D34DB" w:rsidRDefault="00593266">
            <w:pPr>
              <w:pStyle w:val="listpara1"/>
              <w:numPr>
                <w:ilvl w:val="0"/>
                <w:numId w:val="3"/>
              </w:numPr>
            </w:pPr>
            <w:r>
              <w:rPr>
                <w:rStyle w:val="SAPScreenElement"/>
              </w:rPr>
              <w:t>Lagerdurchsatzhistorie</w:t>
            </w:r>
          </w:p>
          <w:p w:rsidR="005D34DB" w:rsidRDefault="00593266">
            <w:pPr>
              <w:pStyle w:val="listpara1"/>
              <w:numPr>
                <w:ilvl w:val="0"/>
                <w:numId w:val="3"/>
              </w:numPr>
            </w:pPr>
            <w:r>
              <w:rPr>
                <w:rStyle w:val="SAPScreenElement"/>
              </w:rPr>
              <w:t>Überfällige Materialien - Transitbestand</w:t>
            </w:r>
          </w:p>
          <w:p w:rsidR="005D34DB" w:rsidRDefault="00593266">
            <w:pPr>
              <w:pStyle w:val="listpara1"/>
              <w:numPr>
                <w:ilvl w:val="0"/>
                <w:numId w:val="3"/>
              </w:numPr>
            </w:pPr>
            <w:r>
              <w:rPr>
                <w:rStyle w:val="SAPScreenElement"/>
              </w:rPr>
              <w:t>Überfällige Materialien - WE-Sperrbestand</w:t>
            </w:r>
          </w:p>
          <w:p w:rsidR="005D34DB" w:rsidRDefault="00593266">
            <w:pPr>
              <w:pStyle w:val="listpara1"/>
              <w:numPr>
                <w:ilvl w:val="0"/>
                <w:numId w:val="3"/>
              </w:numPr>
            </w:pPr>
            <w:r>
              <w:rPr>
                <w:rStyle w:val="SAPScreenElement"/>
              </w:rPr>
              <w:t>Bestellpositionen überwachen</w:t>
            </w:r>
          </w:p>
          <w:p w:rsidR="005D34DB" w:rsidRDefault="00593266">
            <w:pPr>
              <w:pStyle w:val="listpara1"/>
              <w:numPr>
                <w:ilvl w:val="0"/>
                <w:numId w:val="3"/>
              </w:numPr>
            </w:pPr>
            <w:r>
              <w:rPr>
                <w:rStyle w:val="SAPScreenElement"/>
              </w:rPr>
              <w:t>Bestandswert n</w:t>
            </w:r>
            <w:r>
              <w:rPr>
                <w:rStyle w:val="SAPScreenElement"/>
              </w:rPr>
              <w:t>ach Bestandsart</w:t>
            </w:r>
          </w:p>
          <w:p w:rsidR="005D34DB" w:rsidRDefault="00593266">
            <w:pPr>
              <w:pStyle w:val="listpara1"/>
              <w:numPr>
                <w:ilvl w:val="0"/>
                <w:numId w:val="3"/>
              </w:numPr>
            </w:pPr>
            <w:r>
              <w:rPr>
                <w:rStyle w:val="SAPScreenElement"/>
              </w:rPr>
              <w:t>Bestandswert nach Sonderbestandsart</w:t>
            </w:r>
          </w:p>
        </w:tc>
        <w:tc>
          <w:tcPr>
            <w:tcW w:w="0" w:type="auto"/>
          </w:tcPr>
          <w:p w:rsidR="005D34DB" w:rsidRDefault="00593266">
            <w:r>
              <w:lastRenderedPageBreak/>
              <w:t>Die Daten werden ordnungsgemäß angezeigt.</w:t>
            </w:r>
          </w:p>
        </w:tc>
        <w:tc>
          <w:tcPr>
            <w:tcW w:w="0" w:type="auto"/>
          </w:tcPr>
          <w:p w:rsidR="005D34DB" w:rsidRDefault="005D34DB"/>
        </w:tc>
      </w:tr>
      <w:tr w:rsidR="005D34DB" w:rsidTr="00593266">
        <w:tc>
          <w:tcPr>
            <w:tcW w:w="0" w:type="auto"/>
          </w:tcPr>
          <w:p w:rsidR="005D34DB" w:rsidRDefault="00593266">
            <w:r>
              <w:t>2</w:t>
            </w:r>
          </w:p>
        </w:tc>
        <w:tc>
          <w:tcPr>
            <w:tcW w:w="0" w:type="auto"/>
          </w:tcPr>
          <w:p w:rsidR="005D34DB" w:rsidRDefault="00593266">
            <w:r>
              <w:rPr>
                <w:rStyle w:val="SAPEmphasis"/>
              </w:rPr>
              <w:t>Anhand des Kopfes zu den Apps navigieren</w:t>
            </w:r>
          </w:p>
        </w:tc>
        <w:tc>
          <w:tcPr>
            <w:tcW w:w="0" w:type="auto"/>
          </w:tcPr>
          <w:p w:rsidR="005D34DB" w:rsidRDefault="00593266">
            <w:r>
              <w:t>Wählen Sie die Köpfe dieser Karten.</w:t>
            </w:r>
          </w:p>
        </w:tc>
        <w:tc>
          <w:tcPr>
            <w:tcW w:w="0" w:type="auto"/>
          </w:tcPr>
          <w:p w:rsidR="005D34DB" w:rsidRDefault="00593266">
            <w:r>
              <w:t xml:space="preserve">Die entsprechende App wird gestartet werden, z.B.: </w:t>
            </w:r>
            <w:r>
              <w:rPr>
                <w:rStyle w:val="SAPScreenElement"/>
              </w:rPr>
              <w:t>Warenbewegungsanalyse</w:t>
            </w:r>
            <w:r>
              <w:t xml:space="preserve">, </w:t>
            </w:r>
            <w:r>
              <w:rPr>
                <w:rStyle w:val="SAPScreenElement"/>
              </w:rPr>
              <w:t>Überfällige Materialien</w:t>
            </w:r>
            <w:r>
              <w:t xml:space="preserve"> - </w:t>
            </w:r>
            <w:r>
              <w:rPr>
                <w:rStyle w:val="SAPScreenElement"/>
              </w:rPr>
              <w:t>WE-Sperrbestand</w:t>
            </w:r>
            <w:r>
              <w:rPr>
                <w:rStyle w:val="SAPMonospace"/>
              </w:rPr>
              <w:t>(F2347)</w:t>
            </w:r>
            <w:r>
              <w:t xml:space="preserve">, </w:t>
            </w:r>
            <w:r>
              <w:rPr>
                <w:rStyle w:val="SAPScreenElement"/>
              </w:rPr>
              <w:t>Überfällige Materialien</w:t>
            </w:r>
            <w:r>
              <w:t xml:space="preserve"> - </w:t>
            </w:r>
            <w:r>
              <w:rPr>
                <w:rStyle w:val="SAPScreenElement"/>
              </w:rPr>
              <w:t>Transitbestand</w:t>
            </w:r>
            <w:r>
              <w:rPr>
                <w:rStyle w:val="SAPMonospace"/>
              </w:rPr>
              <w:t>(F2139)</w:t>
            </w:r>
            <w:r>
              <w:t xml:space="preserve">, </w:t>
            </w:r>
            <w:r>
              <w:rPr>
                <w:rStyle w:val="SAPScreenElement"/>
              </w:rPr>
              <w:t>Warenbewegungsanalyse</w:t>
            </w:r>
            <w:r>
              <w:t xml:space="preserve">, </w:t>
            </w:r>
            <w:r>
              <w:rPr>
                <w:rStyle w:val="SAPScreenElement"/>
              </w:rPr>
              <w:t>Bestellpositionen überwachen</w:t>
            </w:r>
            <w:r>
              <w:rPr>
                <w:rStyle w:val="SAPMonospace"/>
              </w:rPr>
              <w:t>(F2358)</w:t>
            </w:r>
            <w:r>
              <w:t xml:space="preserve">, </w:t>
            </w:r>
            <w:r>
              <w:rPr>
                <w:rStyle w:val="SAPScreenElement"/>
              </w:rPr>
              <w:t>Bestand</w:t>
            </w:r>
            <w:r>
              <w:t xml:space="preserve"> - </w:t>
            </w:r>
            <w:r>
              <w:rPr>
                <w:rStyle w:val="SAPScreenElement"/>
              </w:rPr>
              <w:t>Mehrere Materialien</w:t>
            </w:r>
            <w:r>
              <w:rPr>
                <w:rStyle w:val="SAPMonospace"/>
              </w:rPr>
              <w:t>(F1595)</w:t>
            </w:r>
          </w:p>
        </w:tc>
        <w:tc>
          <w:tcPr>
            <w:tcW w:w="0" w:type="auto"/>
          </w:tcPr>
          <w:p w:rsidR="005D34DB" w:rsidRDefault="005D34DB"/>
        </w:tc>
      </w:tr>
      <w:tr w:rsidR="005D34DB" w:rsidTr="00593266">
        <w:tc>
          <w:tcPr>
            <w:tcW w:w="0" w:type="auto"/>
          </w:tcPr>
          <w:p w:rsidR="005D34DB" w:rsidRDefault="00593266">
            <w:r>
              <w:t>3</w:t>
            </w:r>
          </w:p>
        </w:tc>
        <w:tc>
          <w:tcPr>
            <w:tcW w:w="0" w:type="auto"/>
          </w:tcPr>
          <w:p w:rsidR="005D34DB" w:rsidRDefault="00593266">
            <w:r>
              <w:rPr>
                <w:rStyle w:val="SAPEmphasis"/>
              </w:rPr>
              <w:t>Anhand von Positionen zu den Apps navigieren</w:t>
            </w:r>
          </w:p>
        </w:tc>
        <w:tc>
          <w:tcPr>
            <w:tcW w:w="0" w:type="auto"/>
          </w:tcPr>
          <w:p w:rsidR="005D34DB" w:rsidRDefault="00593266">
            <w:r>
              <w:t>Wählen Sie die Positionen dieser Karten.</w:t>
            </w:r>
          </w:p>
        </w:tc>
        <w:tc>
          <w:tcPr>
            <w:tcW w:w="0" w:type="auto"/>
          </w:tcPr>
          <w:p w:rsidR="005D34DB" w:rsidRDefault="00593266">
            <w:r>
              <w:t>Die Zeilen sollten Sie zur entsprechenden Objektseite bzw. Anzeigetransaktion führen.</w:t>
            </w:r>
          </w:p>
        </w:tc>
        <w:tc>
          <w:tcPr>
            <w:tcW w:w="0" w:type="auto"/>
          </w:tcPr>
          <w:p w:rsidR="005D34DB" w:rsidRDefault="005D34DB"/>
        </w:tc>
      </w:tr>
    </w:tbl>
    <w:p w:rsidR="00000000" w:rsidRDefault="00593266"/>
    <w:p w:rsidR="00593266" w:rsidRDefault="00593266"/>
    <w:p w:rsidR="00593266" w:rsidRDefault="00593266"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93266"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593266" w:rsidRDefault="00593266" w:rsidP="001D64AB">
            <w:r>
              <w:t>Type Style</w:t>
            </w:r>
          </w:p>
        </w:tc>
        <w:tc>
          <w:tcPr>
            <w:tcW w:w="11598" w:type="dxa"/>
          </w:tcPr>
          <w:p w:rsidR="00593266" w:rsidRDefault="00593266" w:rsidP="001D64AB">
            <w:r>
              <w:t>Description</w:t>
            </w:r>
          </w:p>
        </w:tc>
      </w:tr>
      <w:tr w:rsidR="00593266" w:rsidRPr="001B5034" w:rsidTr="001D64AB">
        <w:tc>
          <w:tcPr>
            <w:tcW w:w="1554" w:type="dxa"/>
          </w:tcPr>
          <w:p w:rsidR="00593266" w:rsidRPr="001B5034" w:rsidRDefault="00593266" w:rsidP="001D64AB">
            <w:r w:rsidRPr="00601DC2">
              <w:rPr>
                <w:rStyle w:val="SAPScreenElement"/>
              </w:rPr>
              <w:t>Example</w:t>
            </w:r>
          </w:p>
        </w:tc>
        <w:tc>
          <w:tcPr>
            <w:tcW w:w="11598" w:type="dxa"/>
          </w:tcPr>
          <w:p w:rsidR="00593266" w:rsidRDefault="00593266" w:rsidP="001D64AB">
            <w:r w:rsidRPr="001B5034">
              <w:t>Words or characters quoted from the screen. These include field names, screen titles, pushbuttons labels, menu names, menu paths, and menu options.</w:t>
            </w:r>
          </w:p>
          <w:p w:rsidR="00593266" w:rsidRPr="001B5034" w:rsidRDefault="00593266" w:rsidP="001D64AB">
            <w:r>
              <w:t>Textual c</w:t>
            </w:r>
            <w:r w:rsidRPr="001B5034">
              <w:t xml:space="preserve">ross-references to other </w:t>
            </w:r>
            <w:r>
              <w:t>documents</w:t>
            </w:r>
            <w:r w:rsidRPr="001B5034">
              <w:t>.</w:t>
            </w:r>
          </w:p>
        </w:tc>
      </w:tr>
      <w:tr w:rsidR="00593266"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593266" w:rsidRPr="005A5AB7" w:rsidRDefault="00593266" w:rsidP="001D64AB">
            <w:pPr>
              <w:rPr>
                <w:rStyle w:val="SAPEmphasis"/>
              </w:rPr>
            </w:pPr>
            <w:r w:rsidRPr="00D61EBC">
              <w:rPr>
                <w:rStyle w:val="SAPEmphasis"/>
              </w:rPr>
              <w:t>Example</w:t>
            </w:r>
          </w:p>
        </w:tc>
        <w:tc>
          <w:tcPr>
            <w:tcW w:w="11598" w:type="dxa"/>
          </w:tcPr>
          <w:p w:rsidR="00593266" w:rsidRPr="001B5034" w:rsidRDefault="00593266" w:rsidP="001D64AB">
            <w:r w:rsidRPr="001B5034">
              <w:t xml:space="preserve">Emphasized words or </w:t>
            </w:r>
            <w:r>
              <w:t>expressions.</w:t>
            </w:r>
          </w:p>
        </w:tc>
      </w:tr>
      <w:tr w:rsidR="00593266" w:rsidRPr="001B5034" w:rsidTr="001D64AB">
        <w:tc>
          <w:tcPr>
            <w:tcW w:w="1554" w:type="dxa"/>
          </w:tcPr>
          <w:p w:rsidR="00593266" w:rsidRPr="001B5034" w:rsidRDefault="00593266" w:rsidP="001D64AB">
            <w:r w:rsidRPr="009A20CD">
              <w:rPr>
                <w:rStyle w:val="SAPMonospace"/>
              </w:rPr>
              <w:t>EXAMPLE</w:t>
            </w:r>
          </w:p>
        </w:tc>
        <w:tc>
          <w:tcPr>
            <w:tcW w:w="11598" w:type="dxa"/>
          </w:tcPr>
          <w:p w:rsidR="00593266" w:rsidRPr="001B5034" w:rsidRDefault="00593266"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93266"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593266" w:rsidRPr="005411A0" w:rsidRDefault="00593266" w:rsidP="001D64AB">
            <w:pPr>
              <w:rPr>
                <w:rStyle w:val="SAPMonospace"/>
              </w:rPr>
            </w:pPr>
            <w:r w:rsidRPr="005411A0">
              <w:rPr>
                <w:rStyle w:val="SAPMonospace"/>
              </w:rPr>
              <w:t>Example</w:t>
            </w:r>
          </w:p>
        </w:tc>
        <w:tc>
          <w:tcPr>
            <w:tcW w:w="11598" w:type="dxa"/>
          </w:tcPr>
          <w:p w:rsidR="00593266" w:rsidRPr="001B5034" w:rsidRDefault="00593266" w:rsidP="001D64AB">
            <w:r w:rsidRPr="001B5034">
              <w:t>Output on the screen. This includes file and directory names and their paths, messages, names of variables and parameters, source text, and names of installation, upgrade and database tools.</w:t>
            </w:r>
          </w:p>
        </w:tc>
      </w:tr>
      <w:tr w:rsidR="00593266" w:rsidRPr="001B5034" w:rsidTr="001D64AB">
        <w:tc>
          <w:tcPr>
            <w:tcW w:w="1554" w:type="dxa"/>
          </w:tcPr>
          <w:p w:rsidR="00593266" w:rsidRPr="005A5AB7" w:rsidRDefault="00593266" w:rsidP="001D64AB">
            <w:pPr>
              <w:rPr>
                <w:rStyle w:val="SAPEmphasis"/>
              </w:rPr>
            </w:pPr>
            <w:r w:rsidRPr="006F3BFA">
              <w:rPr>
                <w:rStyle w:val="SAPUserEntry"/>
              </w:rPr>
              <w:t>Example</w:t>
            </w:r>
          </w:p>
        </w:tc>
        <w:tc>
          <w:tcPr>
            <w:tcW w:w="11598" w:type="dxa"/>
          </w:tcPr>
          <w:p w:rsidR="00593266" w:rsidRPr="001B5034" w:rsidRDefault="00593266" w:rsidP="001D64AB">
            <w:r w:rsidRPr="001B5034">
              <w:t>Exact user entry. These are words or characters that you enter in the system exactly as they appear in the documentation.</w:t>
            </w:r>
          </w:p>
        </w:tc>
      </w:tr>
      <w:tr w:rsidR="00593266"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593266" w:rsidRPr="006F3BFA" w:rsidRDefault="00593266" w:rsidP="001D64AB">
            <w:pPr>
              <w:rPr>
                <w:rStyle w:val="SAPUserEntry"/>
              </w:rPr>
            </w:pPr>
            <w:r w:rsidRPr="006F3BFA">
              <w:rPr>
                <w:rStyle w:val="SAPUserEntry"/>
              </w:rPr>
              <w:t>&lt;Example&gt;</w:t>
            </w:r>
          </w:p>
        </w:tc>
        <w:tc>
          <w:tcPr>
            <w:tcW w:w="11598" w:type="dxa"/>
          </w:tcPr>
          <w:p w:rsidR="00593266" w:rsidRPr="001B5034" w:rsidRDefault="00593266" w:rsidP="001D64AB">
            <w:r w:rsidRPr="001B5034">
              <w:t>Variable user entry. Angle brackets indicate that you replace these words and characters with appropriate entries to make entries in the system.</w:t>
            </w:r>
          </w:p>
        </w:tc>
      </w:tr>
      <w:tr w:rsidR="00593266" w:rsidRPr="001B5034" w:rsidTr="001D64AB">
        <w:tc>
          <w:tcPr>
            <w:tcW w:w="1554" w:type="dxa"/>
          </w:tcPr>
          <w:p w:rsidR="00593266" w:rsidRPr="00601DC2" w:rsidRDefault="00593266" w:rsidP="001D64AB">
            <w:pPr>
              <w:rPr>
                <w:rStyle w:val="SAPKeyboard"/>
              </w:rPr>
            </w:pPr>
            <w:r w:rsidRPr="005E595C">
              <w:rPr>
                <w:rStyle w:val="SAPKeyboard"/>
              </w:rPr>
              <w:t>EXAMPLE</w:t>
            </w:r>
          </w:p>
        </w:tc>
        <w:tc>
          <w:tcPr>
            <w:tcW w:w="11598" w:type="dxa"/>
          </w:tcPr>
          <w:p w:rsidR="00593266" w:rsidRPr="001B5034" w:rsidRDefault="00593266"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93266" w:rsidRDefault="00593266" w:rsidP="00C15062"/>
    <w:p w:rsidR="00593266" w:rsidRDefault="00593266" w:rsidP="00C15062">
      <w:pPr>
        <w:spacing w:after="200" w:line="276" w:lineRule="auto"/>
      </w:pPr>
    </w:p>
    <w:p w:rsidR="00593266" w:rsidRPr="00416A0C" w:rsidRDefault="00593266" w:rsidP="00C15062">
      <w:pPr>
        <w:sectPr w:rsidR="00593266" w:rsidRPr="00416A0C" w:rsidSect="00593266">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93266" w:rsidTr="001D64AB">
        <w:trPr>
          <w:trHeight w:hRule="exact" w:val="227"/>
        </w:trPr>
        <w:tc>
          <w:tcPr>
            <w:tcW w:w="3969" w:type="dxa"/>
            <w:shd w:val="clear" w:color="auto" w:fill="000000" w:themeFill="text1"/>
            <w:tcMar>
              <w:top w:w="0" w:type="dxa"/>
              <w:bottom w:w="0" w:type="dxa"/>
            </w:tcMar>
          </w:tcPr>
          <w:p w:rsidR="00593266" w:rsidRDefault="00593266" w:rsidP="001D64AB"/>
        </w:tc>
      </w:tr>
      <w:tr w:rsidR="00593266" w:rsidTr="001D64AB">
        <w:trPr>
          <w:trHeight w:hRule="exact" w:val="1134"/>
        </w:trPr>
        <w:tc>
          <w:tcPr>
            <w:tcW w:w="3969" w:type="dxa"/>
            <w:shd w:val="clear" w:color="auto" w:fill="FFFFFF" w:themeFill="background1"/>
          </w:tcPr>
          <w:p w:rsidR="00593266" w:rsidRDefault="00593266" w:rsidP="001D64AB">
            <w:pPr>
              <w:pStyle w:val="SAPLastPageGray"/>
            </w:pPr>
            <w:r>
              <w:t>www.sap.com/contactsap</w:t>
            </w:r>
          </w:p>
        </w:tc>
      </w:tr>
      <w:tr w:rsidR="00593266" w:rsidTr="001D64AB">
        <w:trPr>
          <w:trHeight w:val="8120"/>
        </w:trPr>
        <w:tc>
          <w:tcPr>
            <w:tcW w:w="3969" w:type="dxa"/>
            <w:shd w:val="clear" w:color="auto" w:fill="FFFFFF" w:themeFill="background1"/>
            <w:vAlign w:val="bottom"/>
          </w:tcPr>
          <w:p w:rsidR="00593266" w:rsidRPr="00CD309F" w:rsidRDefault="00593266" w:rsidP="001D64AB">
            <w:pPr>
              <w:pStyle w:val="SAPLastPageNormal"/>
              <w:rPr>
                <w:lang w:val="en-US"/>
              </w:rPr>
            </w:pPr>
            <w:bookmarkStart w:id="2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0"/>
          </w:p>
          <w:p w:rsidR="00593266" w:rsidRDefault="00593266" w:rsidP="001D64AB">
            <w:pPr>
              <w:rPr>
                <w:rFonts w:cs="Arial"/>
                <w:sz w:val="12"/>
                <w:szCs w:val="18"/>
              </w:rPr>
            </w:pPr>
            <w:bookmarkStart w:id="2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93266" w:rsidRPr="00F42CDC" w:rsidRDefault="00593266"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93266" w:rsidRPr="00F42CDC" w:rsidRDefault="00593266"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93266" w:rsidRPr="00F42CDC" w:rsidRDefault="00593266"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93266" w:rsidRDefault="00593266" w:rsidP="001D64AB">
            <w:pPr>
              <w:pStyle w:val="SAPLastPageNormal"/>
              <w:rPr>
                <w:lang w:val="en-US"/>
              </w:rPr>
            </w:pPr>
            <w:r w:rsidRPr="00F42CDC">
              <w:rPr>
                <w:lang w:val="en-US"/>
              </w:rPr>
              <w:t xml:space="preserve">See </w:t>
            </w:r>
            <w:hyperlink r:id="rId1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1"/>
          </w:p>
          <w:p w:rsidR="00593266" w:rsidRPr="00907380" w:rsidRDefault="00593266" w:rsidP="001D64AB">
            <w:pPr>
              <w:pStyle w:val="SAPMaterialNumber"/>
            </w:pPr>
          </w:p>
        </w:tc>
      </w:tr>
    </w:tbl>
    <w:p w:rsidR="00593266" w:rsidRPr="00C15062" w:rsidRDefault="00593266"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93266" w:rsidRPr="00C15062">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93266">
      <w:pPr>
        <w:spacing w:before="0" w:after="0" w:line="240" w:lineRule="auto"/>
      </w:pPr>
      <w:r>
        <w:separator/>
      </w:r>
    </w:p>
  </w:endnote>
  <w:endnote w:type="continuationSeparator" w:id="0">
    <w:p w:rsidR="00000000" w:rsidRDefault="005932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66" w:rsidRDefault="005932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93266" w:rsidRPr="005D1853" w:rsidTr="005B783C">
      <w:tc>
        <w:tcPr>
          <w:tcW w:w="5245" w:type="dxa"/>
          <w:vAlign w:val="bottom"/>
        </w:tcPr>
        <w:p w:rsidR="00593266" w:rsidRDefault="00593266" w:rsidP="005B783C">
          <w:pPr>
            <w:pStyle w:val="SAPFooterleft"/>
          </w:pPr>
          <w:fldSimple w:instr=" REF maintitle \* MERGEFORMAT ">
            <w:r>
              <w:t>Analytische SAP-Fiori-Apps für Bestandsführung und Lagerverwaltung (BGG)</w:t>
            </w:r>
          </w:fldSimple>
        </w:p>
        <w:p w:rsidR="00593266" w:rsidRPr="001B2C66" w:rsidRDefault="00593266"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593266" w:rsidRPr="00860C35" w:rsidRDefault="00593266"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93266">
            <w:rPr>
              <w:rStyle w:val="SAPFooterSecurityLevel"/>
            </w:rPr>
            <w:t>public</w:t>
          </w:r>
          <w:r>
            <w:rPr>
              <w:rStyle w:val="SAPFooterSecurityLevel"/>
            </w:rPr>
            <w:fldChar w:fldCharType="end"/>
          </w:r>
          <w:r w:rsidRPr="00860C35">
            <w:rPr>
              <w:rStyle w:val="SAPFooterSecurityLevel"/>
            </w:rPr>
            <w:t xml:space="preserve"> </w:t>
          </w:r>
        </w:p>
        <w:p w:rsidR="00593266" w:rsidRPr="00860C35" w:rsidRDefault="00593266"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93266" w:rsidRPr="004319A4" w:rsidRDefault="00593266"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14</w:t>
          </w:r>
          <w:r w:rsidRPr="004319A4">
            <w:rPr>
              <w:rStyle w:val="SAPFooterPageNumber"/>
            </w:rPr>
            <w:fldChar w:fldCharType="end"/>
          </w:r>
        </w:p>
      </w:tc>
    </w:tr>
  </w:tbl>
  <w:p w:rsidR="00593266" w:rsidRDefault="00593266" w:rsidP="000801B0">
    <w:pPr>
      <w:pStyle w:val="Footer"/>
    </w:pPr>
  </w:p>
  <w:p w:rsidR="00593266" w:rsidRDefault="005932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66" w:rsidRDefault="005932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66" w:rsidRPr="00593266" w:rsidRDefault="00593266" w:rsidP="00593266">
    <w:pPr>
      <w:pStyle w:val="Footer"/>
    </w:pPr>
    <w:bookmarkStart w:id="22" w:name="_GoBack"/>
    <w:bookmarkEnd w:id="2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2D4" w:rsidRPr="00593266" w:rsidRDefault="00593266" w:rsidP="0059326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66" w:rsidRPr="00593266" w:rsidRDefault="00593266" w:rsidP="005932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93266">
      <w:pPr>
        <w:spacing w:before="0" w:after="0" w:line="240" w:lineRule="auto"/>
      </w:pPr>
      <w:r>
        <w:rPr>
          <w:color w:val="000000"/>
        </w:rPr>
        <w:separator/>
      </w:r>
    </w:p>
  </w:footnote>
  <w:footnote w:type="continuationSeparator" w:id="0">
    <w:p w:rsidR="00000000" w:rsidRDefault="0059326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66" w:rsidRDefault="005932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66" w:rsidRPr="005B6104" w:rsidRDefault="00593266" w:rsidP="00F14753">
    <w:pPr>
      <w:pStyle w:val="SAPHeader"/>
      <w:rPr>
        <w:sz w:val="4"/>
        <w:szCs w:val="4"/>
        <w:lang w:val="de-DE"/>
      </w:rPr>
    </w:pPr>
  </w:p>
  <w:p w:rsidR="00593266" w:rsidRPr="00F14753" w:rsidRDefault="00593266" w:rsidP="00F14753">
    <w:pPr>
      <w:pStyle w:val="Header"/>
      <w:rPr>
        <w:sz w:val="2"/>
        <w:szCs w:val="2"/>
      </w:rPr>
    </w:pPr>
  </w:p>
  <w:p w:rsidR="00593266" w:rsidRDefault="005932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93266" w:rsidRPr="005D1853" w:rsidTr="005B783C">
      <w:tc>
        <w:tcPr>
          <w:tcW w:w="5245" w:type="dxa"/>
          <w:vAlign w:val="bottom"/>
        </w:tcPr>
        <w:p w:rsidR="00593266" w:rsidRDefault="00593266" w:rsidP="005B783C">
          <w:pPr>
            <w:pStyle w:val="SAPFooterleft"/>
          </w:pPr>
          <w:fldSimple w:instr=" REF maintitle \* MERGEFORMAT ">
            <w:sdt>
              <w:sdtPr>
                <w:alias w:val="Scope item name"/>
                <w:tag w:val="Scope item name"/>
                <w:id w:val="-1612121847"/>
                <w:placeholder>
                  <w:docPart w:val="B23B784447E04E8097CC1A831DA94C72"/>
                </w:placeholder>
                <w:showingPlcHdr/>
              </w:sdtPr>
              <w:sdtContent>
                <w:r>
                  <w:t>Enter Scope Item Name</w:t>
                </w:r>
              </w:sdtContent>
            </w:sdt>
          </w:fldSimple>
        </w:p>
        <w:p w:rsidR="00593266" w:rsidRPr="001B2C66" w:rsidRDefault="00593266"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593266" w:rsidRPr="00860C35" w:rsidRDefault="00593266"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93266" w:rsidRPr="00860C35" w:rsidRDefault="00593266"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93266" w:rsidRPr="004319A4" w:rsidRDefault="00593266"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93266" w:rsidRDefault="00593266" w:rsidP="000801B0">
    <w:pPr>
      <w:pStyle w:val="Footer"/>
    </w:pPr>
  </w:p>
  <w:p w:rsidR="00593266" w:rsidRDefault="005932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93266" w:rsidRPr="005D1853" w:rsidTr="005B783C">
      <w:tc>
        <w:tcPr>
          <w:tcW w:w="5245" w:type="dxa"/>
          <w:vAlign w:val="bottom"/>
        </w:tcPr>
        <w:p w:rsidR="00593266" w:rsidRDefault="00593266" w:rsidP="005B783C">
          <w:pPr>
            <w:pStyle w:val="SAPFooterleft"/>
          </w:pPr>
          <w:fldSimple w:instr=" REF maintitle \* MERGEFORMAT ">
            <w:sdt>
              <w:sdtPr>
                <w:alias w:val="Scope item name"/>
                <w:tag w:val="Scope item name"/>
                <w:id w:val="1069851208"/>
                <w:placeholder>
                  <w:docPart w:val="612B22D137734382B50532687EA9B225"/>
                </w:placeholder>
                <w:showingPlcHdr/>
              </w:sdtPr>
              <w:sdtContent>
                <w:r>
                  <w:t>Enter Scope Item Name</w:t>
                </w:r>
              </w:sdtContent>
            </w:sdt>
          </w:fldSimple>
        </w:p>
        <w:p w:rsidR="00593266" w:rsidRPr="001B2C66" w:rsidRDefault="00593266"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93266" w:rsidRPr="00860C35" w:rsidRDefault="00593266"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93266" w:rsidRPr="00860C35" w:rsidRDefault="00593266"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93266" w:rsidRPr="004319A4" w:rsidRDefault="00593266"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93266" w:rsidRDefault="00593266" w:rsidP="000801B0">
    <w:pPr>
      <w:pStyle w:val="Footer"/>
    </w:pPr>
  </w:p>
  <w:p w:rsidR="00593266" w:rsidRPr="00593266" w:rsidRDefault="00593266" w:rsidP="005932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66" w:rsidRPr="00593266" w:rsidRDefault="00593266" w:rsidP="0059326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66" w:rsidRPr="00593266" w:rsidRDefault="00593266" w:rsidP="005932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E7A688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F5A7C6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4BA436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4060CCC"/>
    <w:multiLevelType w:val="multilevel"/>
    <w:tmpl w:val="28C45AE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C830B4C"/>
    <w:multiLevelType w:val="multilevel"/>
    <w:tmpl w:val="1D2A52E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26B406E5"/>
    <w:multiLevelType w:val="multilevel"/>
    <w:tmpl w:val="8944662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A4A0FFA"/>
    <w:multiLevelType w:val="multilevel"/>
    <w:tmpl w:val="4EA0E77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8"/>
    <w:lvlOverride w:ilvl="0"/>
  </w:num>
  <w:num w:numId="6">
    <w:abstractNumId w:val="8"/>
    <w:lvlOverride w:ilvl="0"/>
  </w:num>
  <w:num w:numId="7">
    <w:abstractNumId w:val="8"/>
    <w:lvlOverride w:ilvl="0"/>
  </w:num>
  <w:num w:numId="8">
    <w:abstractNumId w:val="8"/>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D34DB"/>
    <w:rsid w:val="00593266"/>
    <w:rsid w:val="005D3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66"/>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93266"/>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9326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9326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93266"/>
    <w:pPr>
      <w:numPr>
        <w:ilvl w:val="3"/>
      </w:numPr>
      <w:outlineLvl w:val="3"/>
    </w:pPr>
    <w:rPr>
      <w:bCs/>
      <w:iCs/>
    </w:rPr>
  </w:style>
  <w:style w:type="paragraph" w:styleId="Heading5">
    <w:name w:val="heading 5"/>
    <w:basedOn w:val="Heading2"/>
    <w:next w:val="Normal"/>
    <w:link w:val="Heading5Char"/>
    <w:unhideWhenUsed/>
    <w:qFormat/>
    <w:rsid w:val="0059326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9326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93266"/>
    <w:pPr>
      <w:spacing w:before="60" w:after="60"/>
    </w:pPr>
    <w:rPr>
      <w:b/>
      <w:bCs/>
      <w:color w:val="FFFFFF" w:themeColor="background1"/>
      <w:sz w:val="18"/>
    </w:rPr>
  </w:style>
  <w:style w:type="character" w:customStyle="1" w:styleId="SAPEmphasis">
    <w:name w:val="SAP_Emphasis"/>
    <w:basedOn w:val="DefaultParagraphFont"/>
    <w:uiPriority w:val="1"/>
    <w:qFormat/>
    <w:rsid w:val="0059326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9326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9326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9326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9326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93266"/>
    <w:pPr>
      <w:keepNext w:val="0"/>
      <w:spacing w:before="0"/>
    </w:pPr>
  </w:style>
  <w:style w:type="paragraph" w:styleId="TOC3">
    <w:name w:val="toc 3"/>
    <w:basedOn w:val="TOC1"/>
    <w:autoRedefine/>
    <w:uiPriority w:val="39"/>
    <w:unhideWhenUsed/>
    <w:rsid w:val="00593266"/>
    <w:pPr>
      <w:keepNext w:val="0"/>
      <w:tabs>
        <w:tab w:val="left" w:pos="1418"/>
      </w:tabs>
      <w:spacing w:before="0"/>
      <w:ind w:left="1418" w:hanging="794"/>
    </w:pPr>
  </w:style>
  <w:style w:type="paragraph" w:styleId="TOC4">
    <w:name w:val="toc 4"/>
    <w:basedOn w:val="TOC3"/>
    <w:next w:val="Normal"/>
    <w:autoRedefine/>
    <w:uiPriority w:val="39"/>
    <w:unhideWhenUsed/>
    <w:rsid w:val="00593266"/>
    <w:pPr>
      <w:tabs>
        <w:tab w:val="left" w:pos="1985"/>
      </w:tabs>
      <w:ind w:right="851"/>
    </w:pPr>
  </w:style>
  <w:style w:type="paragraph" w:styleId="TOC5">
    <w:name w:val="toc 5"/>
    <w:basedOn w:val="TOC4"/>
    <w:next w:val="Normal"/>
    <w:autoRedefine/>
    <w:uiPriority w:val="39"/>
    <w:unhideWhenUsed/>
    <w:rsid w:val="00593266"/>
  </w:style>
  <w:style w:type="character" w:customStyle="1" w:styleId="SAPKeyboard">
    <w:name w:val="SAP_Keyboard"/>
    <w:basedOn w:val="SAPMonospace"/>
    <w:uiPriority w:val="1"/>
    <w:qFormat/>
    <w:rsid w:val="0059326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9326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93266"/>
    <w:rPr>
      <w:sz w:val="20"/>
      <w:szCs w:val="24"/>
    </w:rPr>
  </w:style>
  <w:style w:type="character" w:customStyle="1" w:styleId="TitleChar">
    <w:name w:val="Title Char"/>
    <w:basedOn w:val="StandardChar"/>
    <w:link w:val="Title"/>
    <w:rsid w:val="00593266"/>
    <w:rPr>
      <w:rFonts w:cs="Arial"/>
      <w:b/>
      <w:bCs/>
      <w:color w:val="333399"/>
      <w:sz w:val="48"/>
      <w:szCs w:val="32"/>
    </w:rPr>
  </w:style>
  <w:style w:type="character" w:customStyle="1" w:styleId="SAPNoteHeadingChar">
    <w:name w:val="SAP_NoteHeading Char"/>
    <w:basedOn w:val="TitleChar"/>
    <w:link w:val="SAPNoteHeading"/>
    <w:rsid w:val="00593266"/>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9326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93266"/>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9326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93266"/>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93266"/>
    <w:pPr>
      <w:numPr>
        <w:numId w:val="0"/>
      </w:numPr>
      <w:outlineLvl w:val="9"/>
    </w:pPr>
    <w:rPr>
      <w:b/>
    </w:rPr>
  </w:style>
  <w:style w:type="character" w:customStyle="1" w:styleId="SAPHeading1NoNumberChar">
    <w:name w:val="SAP_Heading1NoNumber Char"/>
    <w:basedOn w:val="TitleChar"/>
    <w:link w:val="SAPHeading1NoNumber"/>
    <w:rsid w:val="00593266"/>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93266"/>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93266"/>
    <w:pPr>
      <w:numPr>
        <w:numId w:val="14"/>
      </w:numPr>
    </w:pPr>
  </w:style>
  <w:style w:type="paragraph" w:styleId="ListNumber2">
    <w:name w:val="List Number 2"/>
    <w:basedOn w:val="Normal"/>
    <w:uiPriority w:val="99"/>
    <w:unhideWhenUsed/>
    <w:qFormat/>
    <w:rsid w:val="00593266"/>
    <w:pPr>
      <w:numPr>
        <w:ilvl w:val="1"/>
        <w:numId w:val="14"/>
      </w:numPr>
    </w:pPr>
  </w:style>
  <w:style w:type="paragraph" w:styleId="ListNumber3">
    <w:name w:val="List Number 3"/>
    <w:basedOn w:val="Normal"/>
    <w:uiPriority w:val="99"/>
    <w:unhideWhenUsed/>
    <w:qFormat/>
    <w:rsid w:val="00593266"/>
    <w:pPr>
      <w:numPr>
        <w:ilvl w:val="2"/>
        <w:numId w:val="14"/>
      </w:numPr>
    </w:pPr>
  </w:style>
  <w:style w:type="paragraph" w:styleId="ListBullet">
    <w:name w:val="List Bullet"/>
    <w:basedOn w:val="Normal"/>
    <w:uiPriority w:val="99"/>
    <w:unhideWhenUsed/>
    <w:qFormat/>
    <w:rsid w:val="00593266"/>
    <w:pPr>
      <w:numPr>
        <w:numId w:val="16"/>
      </w:numPr>
    </w:pPr>
  </w:style>
  <w:style w:type="paragraph" w:styleId="ListBullet2">
    <w:name w:val="List Bullet 2"/>
    <w:basedOn w:val="Normal"/>
    <w:uiPriority w:val="99"/>
    <w:unhideWhenUsed/>
    <w:qFormat/>
    <w:rsid w:val="00593266"/>
    <w:pPr>
      <w:numPr>
        <w:numId w:val="18"/>
      </w:numPr>
    </w:pPr>
  </w:style>
  <w:style w:type="paragraph" w:styleId="ListBullet3">
    <w:name w:val="List Bullet 3"/>
    <w:basedOn w:val="Normal"/>
    <w:uiPriority w:val="99"/>
    <w:unhideWhenUsed/>
    <w:qFormat/>
    <w:rsid w:val="00593266"/>
    <w:pPr>
      <w:numPr>
        <w:numId w:val="20"/>
      </w:numPr>
    </w:pPr>
  </w:style>
  <w:style w:type="paragraph" w:styleId="ListContinue">
    <w:name w:val="List Continue"/>
    <w:basedOn w:val="Normal"/>
    <w:uiPriority w:val="99"/>
    <w:unhideWhenUsed/>
    <w:qFormat/>
    <w:rsid w:val="00593266"/>
    <w:pPr>
      <w:ind w:left="340"/>
    </w:pPr>
  </w:style>
  <w:style w:type="paragraph" w:styleId="ListContinue2">
    <w:name w:val="List Continue 2"/>
    <w:basedOn w:val="Normal"/>
    <w:uiPriority w:val="99"/>
    <w:unhideWhenUsed/>
    <w:qFormat/>
    <w:rsid w:val="00593266"/>
    <w:pPr>
      <w:ind w:left="680"/>
    </w:pPr>
  </w:style>
  <w:style w:type="paragraph" w:styleId="ListContinue3">
    <w:name w:val="List Continue 3"/>
    <w:basedOn w:val="Normal"/>
    <w:uiPriority w:val="99"/>
    <w:unhideWhenUsed/>
    <w:qFormat/>
    <w:rsid w:val="00593266"/>
    <w:pPr>
      <w:ind w:left="1021"/>
    </w:pPr>
  </w:style>
  <w:style w:type="character" w:customStyle="1" w:styleId="Heading1Char">
    <w:name w:val="Heading 1 Char"/>
    <w:basedOn w:val="DefaultParagraphFont"/>
    <w:link w:val="Heading1"/>
    <w:uiPriority w:val="9"/>
    <w:locked/>
    <w:rsid w:val="00593266"/>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93266"/>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93266"/>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593266"/>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593266"/>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93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93266"/>
    <w:rPr>
      <w:color w:val="auto"/>
      <w:sz w:val="24"/>
    </w:rPr>
  </w:style>
  <w:style w:type="paragraph" w:customStyle="1" w:styleId="SAPMainTitle">
    <w:name w:val="SAP_MainTitle"/>
    <w:basedOn w:val="Normal"/>
    <w:next w:val="Normal"/>
    <w:rsid w:val="0059326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93266"/>
    <w:pPr>
      <w:spacing w:line="260" w:lineRule="exact"/>
      <w:jc w:val="right"/>
    </w:pPr>
    <w:rPr>
      <w:caps/>
      <w:color w:val="auto"/>
      <w:spacing w:val="10"/>
      <w:sz w:val="20"/>
    </w:rPr>
  </w:style>
  <w:style w:type="paragraph" w:customStyle="1" w:styleId="SAPDocumentVersion">
    <w:name w:val="SAP_DocumentVersion"/>
    <w:basedOn w:val="SAPSecurityLevel"/>
    <w:rsid w:val="0059326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93266"/>
    <w:rPr>
      <w:rFonts w:ascii="BentonSans Book" w:hAnsi="BentonSans Book" w:cs="Times New Roman"/>
      <w:color w:val="0076CB"/>
      <w:sz w:val="12"/>
      <w:u w:val="none"/>
    </w:rPr>
  </w:style>
  <w:style w:type="paragraph" w:customStyle="1" w:styleId="SAPMaterialNumber">
    <w:name w:val="SAP_MaterialNumber"/>
    <w:basedOn w:val="Normal"/>
    <w:locked/>
    <w:rsid w:val="0059326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93266"/>
  </w:style>
  <w:style w:type="paragraph" w:customStyle="1" w:styleId="SAPFooterleft">
    <w:name w:val="SAP_Footer_left"/>
    <w:basedOn w:val="Footer"/>
    <w:locked/>
    <w:rsid w:val="0059326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93266"/>
    <w:rPr>
      <w:rFonts w:ascii="BentonSans Bold" w:hAnsi="BentonSans Bold" w:cs="Times New Roman"/>
    </w:rPr>
  </w:style>
  <w:style w:type="character" w:customStyle="1" w:styleId="SAPFooterSecurityLevel">
    <w:name w:val="SAP_Footer_SecurityLevel"/>
    <w:basedOn w:val="DefaultParagraphFont"/>
    <w:uiPriority w:val="1"/>
    <w:locked/>
    <w:rsid w:val="00593266"/>
    <w:rPr>
      <w:rFonts w:cs="Times New Roman"/>
      <w:caps/>
      <w:spacing w:val="6"/>
    </w:rPr>
  </w:style>
  <w:style w:type="paragraph" w:customStyle="1" w:styleId="SAPLastPageGray">
    <w:name w:val="SAP_LastPage_Gray"/>
    <w:basedOn w:val="Normal"/>
    <w:locked/>
    <w:rsid w:val="0059326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93266"/>
    <w:pPr>
      <w:spacing w:before="0" w:after="0" w:line="180" w:lineRule="exact"/>
    </w:pPr>
    <w:rPr>
      <w:rFonts w:cs="Arial"/>
      <w:sz w:val="12"/>
      <w:szCs w:val="18"/>
      <w:lang w:val="de-DE"/>
    </w:rPr>
  </w:style>
  <w:style w:type="paragraph" w:customStyle="1" w:styleId="SAPFooterright">
    <w:name w:val="SAP_Footer_right"/>
    <w:basedOn w:val="SAPFooterleft"/>
    <w:locked/>
    <w:rsid w:val="00593266"/>
    <w:pPr>
      <w:jc w:val="right"/>
    </w:pPr>
    <w:rPr>
      <w:noProof/>
    </w:rPr>
  </w:style>
  <w:style w:type="paragraph" w:customStyle="1" w:styleId="SAPFooterCurrentTopicRight">
    <w:name w:val="SAP_Footer_CurrentTopicRight"/>
    <w:basedOn w:val="SAPFooterright"/>
    <w:qFormat/>
    <w:locked/>
    <w:rsid w:val="00593266"/>
    <w:rPr>
      <w:rFonts w:ascii="BentonSans Bold" w:hAnsi="BentonSans Bold"/>
    </w:rPr>
  </w:style>
  <w:style w:type="paragraph" w:customStyle="1" w:styleId="SAPFooterCurrentTopicLeft">
    <w:name w:val="SAP_Footer_CurrentTopicLeft"/>
    <w:basedOn w:val="SAPFooterleft"/>
    <w:qFormat/>
    <w:locked/>
    <w:rsid w:val="00593266"/>
    <w:rPr>
      <w:rFonts w:ascii="BentonSans Bold" w:hAnsi="BentonSans Bold"/>
    </w:rPr>
  </w:style>
  <w:style w:type="paragraph" w:styleId="Header">
    <w:name w:val="header"/>
    <w:basedOn w:val="Normal"/>
    <w:link w:val="HeaderChar"/>
    <w:uiPriority w:val="99"/>
    <w:unhideWhenUsed/>
    <w:rsid w:val="0059326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93266"/>
    <w:rPr>
      <w:rFonts w:ascii="BentonSans Book" w:eastAsia="MS Mincho" w:hAnsi="BentonSans Book" w:cs="Times New Roman"/>
      <w:kern w:val="0"/>
      <w:sz w:val="18"/>
      <w:szCs w:val="24"/>
    </w:rPr>
  </w:style>
  <w:style w:type="paragraph" w:customStyle="1" w:styleId="SAPHeader">
    <w:name w:val="SAP_Header"/>
    <w:basedOn w:val="Normal"/>
    <w:locked/>
    <w:rsid w:val="0059326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3B784447E04E8097CC1A831DA94C72"/>
        <w:category>
          <w:name w:val="General"/>
          <w:gallery w:val="placeholder"/>
        </w:category>
        <w:types>
          <w:type w:val="bbPlcHdr"/>
        </w:types>
        <w:behaviors>
          <w:behavior w:val="content"/>
        </w:behaviors>
        <w:guid w:val="{589D288A-2E72-44C8-A983-12F76AEB7409}"/>
      </w:docPartPr>
      <w:docPartBody>
        <w:p w:rsidR="00000000" w:rsidRDefault="003516A5" w:rsidP="003516A5">
          <w:pPr>
            <w:pStyle w:val="B23B784447E04E8097CC1A831DA94C72"/>
          </w:pPr>
          <w:r>
            <w:t>Enter Scope Item Name</w:t>
          </w:r>
        </w:p>
      </w:docPartBody>
    </w:docPart>
    <w:docPart>
      <w:docPartPr>
        <w:name w:val="612B22D137734382B50532687EA9B225"/>
        <w:category>
          <w:name w:val="General"/>
          <w:gallery w:val="placeholder"/>
        </w:category>
        <w:types>
          <w:type w:val="bbPlcHdr"/>
        </w:types>
        <w:behaviors>
          <w:behavior w:val="content"/>
        </w:behaviors>
        <w:guid w:val="{934C6398-836C-4A3F-BB80-0B7673996465}"/>
      </w:docPartPr>
      <w:docPartBody>
        <w:p w:rsidR="00000000" w:rsidRDefault="003516A5" w:rsidP="003516A5">
          <w:pPr>
            <w:pStyle w:val="612B22D137734382B50532687EA9B22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A5"/>
    <w:rsid w:val="00351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C1A23C40F34F29BB3F6D8C82B4E31D">
    <w:name w:val="C5C1A23C40F34F29BB3F6D8C82B4E31D"/>
    <w:rsid w:val="003516A5"/>
  </w:style>
  <w:style w:type="paragraph" w:customStyle="1" w:styleId="B23B784447E04E8097CC1A831DA94C72">
    <w:name w:val="B23B784447E04E8097CC1A831DA94C72"/>
    <w:rsid w:val="003516A5"/>
  </w:style>
  <w:style w:type="paragraph" w:customStyle="1" w:styleId="612B22D137734382B50532687EA9B225">
    <w:name w:val="612B22D137734382B50532687EA9B225"/>
    <w:rsid w:val="003516A5"/>
  </w:style>
  <w:style w:type="paragraph" w:customStyle="1" w:styleId="29241D7DAFF1494F9C12E99EB1B5139D">
    <w:name w:val="29241D7DAFF1494F9C12E99EB1B5139D"/>
    <w:rsid w:val="003516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3979231-B1ED-4FCE-99C1-3136D4259BC5}"/>
</file>

<file path=customXml/itemProps2.xml><?xml version="1.0" encoding="utf-8"?>
<ds:datastoreItem xmlns:ds="http://schemas.openxmlformats.org/officeDocument/2006/customXml" ds:itemID="{F7A9AB4E-4E6F-4453-BD81-897FE1640AC1}"/>
</file>

<file path=customXml/itemProps3.xml><?xml version="1.0" encoding="utf-8"?>
<ds:datastoreItem xmlns:ds="http://schemas.openxmlformats.org/officeDocument/2006/customXml" ds:itemID="{E827C807-F905-401E-ADCE-54E151FD53C1}"/>
</file>

<file path=docProps/app.xml><?xml version="1.0" encoding="utf-8"?>
<Properties xmlns="http://schemas.openxmlformats.org/officeDocument/2006/extended-properties" xmlns:vt="http://schemas.openxmlformats.org/officeDocument/2006/docPropsVTypes">
  <Template>Normal.dotm</Template>
  <TotalTime>0</TotalTime>
  <Pages>13</Pages>
  <Words>2682</Words>
  <Characters>15288</Characters>
  <Application>Microsoft Office Word</Application>
  <DocSecurity>4</DocSecurity>
  <Lines>127</Lines>
  <Paragraphs>35</Paragraphs>
  <ScaleCrop>false</ScaleCrop>
  <Company/>
  <LinksUpToDate>false</LinksUpToDate>
  <CharactersWithSpaces>17935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2020-09-28T20:58:00Z</dcterms:created>
  <dcterms:modified xsi:type="dcterms:W3CDTF">2020-09-28T20:58:00Z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