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B66AF" w:rsidRPr="00FC413A" w:rsidTr="00494E68">
        <w:trPr>
          <w:trHeight w:hRule="exact" w:val="227"/>
        </w:trPr>
        <w:tc>
          <w:tcPr>
            <w:tcW w:w="4962" w:type="dxa"/>
            <w:tcBorders>
              <w:bottom w:val="single" w:sz="4" w:space="0" w:color="auto"/>
            </w:tcBorders>
            <w:shd w:val="clear" w:color="auto" w:fill="000000" w:themeFill="text1"/>
          </w:tcPr>
          <w:p w:rsidR="003B66AF" w:rsidRPr="00FC413A" w:rsidRDefault="003B66AF"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B66AF" w:rsidRPr="00FC413A" w:rsidRDefault="003B66AF" w:rsidP="00494E68"/>
        </w:tc>
      </w:tr>
      <w:tr w:rsidR="003B66AF"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3B66AF" w:rsidRPr="00E540A2" w:rsidRDefault="003B66AF" w:rsidP="003B66AF">
            <w:pPr>
              <w:pStyle w:val="SAPCollateralType"/>
            </w:pPr>
            <w:r>
              <w:t>Testskript</w:t>
            </w:r>
          </w:p>
          <w:p w:rsidR="003B66AF" w:rsidRPr="00E540A2" w:rsidRDefault="003B66AF" w:rsidP="003B66AF">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3B66AF" w:rsidRPr="00CF3F1C" w:rsidRDefault="003B66AF" w:rsidP="00494E68">
            <w:pPr>
              <w:pStyle w:val="SAPSecurityLevel"/>
            </w:pPr>
            <w:bookmarkStart w:id="1" w:name="securitylevel"/>
            <w:r w:rsidRPr="00CF3F1C">
              <w:t>public</w:t>
            </w:r>
            <w:bookmarkEnd w:id="1"/>
          </w:p>
        </w:tc>
      </w:tr>
      <w:tr w:rsidR="003B66AF" w:rsidTr="00494E68">
        <w:trPr>
          <w:trHeight w:hRule="exact" w:val="2402"/>
        </w:trPr>
        <w:tc>
          <w:tcPr>
            <w:tcW w:w="4962" w:type="dxa"/>
            <w:vMerge/>
            <w:tcBorders>
              <w:top w:val="nil"/>
              <w:bottom w:val="nil"/>
              <w:right w:val="nil"/>
            </w:tcBorders>
            <w:shd w:val="clear" w:color="auto" w:fill="F0AB00"/>
            <w:tcMar>
              <w:top w:w="113" w:type="dxa"/>
            </w:tcMar>
          </w:tcPr>
          <w:p w:rsidR="003B66AF" w:rsidRDefault="003B66AF" w:rsidP="00494E68">
            <w:pPr>
              <w:pStyle w:val="SAPCollateralType"/>
            </w:pPr>
          </w:p>
        </w:tc>
        <w:tc>
          <w:tcPr>
            <w:tcW w:w="9383" w:type="dxa"/>
            <w:tcBorders>
              <w:top w:val="nil"/>
              <w:left w:val="nil"/>
              <w:bottom w:val="nil"/>
            </w:tcBorders>
            <w:shd w:val="clear" w:color="auto" w:fill="F0AB00"/>
            <w:tcMar>
              <w:top w:w="113" w:type="dxa"/>
            </w:tcMar>
          </w:tcPr>
          <w:p w:rsidR="003B66AF" w:rsidRDefault="003B66AF" w:rsidP="00494E68">
            <w:pPr>
              <w:pStyle w:val="SAPMainTitle"/>
            </w:pPr>
            <w:bookmarkStart w:id="2" w:name="maintitle"/>
            <w:r>
              <w:t>Grundlegende Kassenvorgänge (BFB_DE)</w:t>
            </w:r>
            <w:bookmarkEnd w:id="2"/>
          </w:p>
          <w:p w:rsidR="003B66AF" w:rsidRDefault="003B66AF" w:rsidP="00494E68">
            <w:pPr>
              <w:pStyle w:val="SAPMainTitle"/>
            </w:pPr>
          </w:p>
        </w:tc>
      </w:tr>
    </w:tbl>
    <w:p w:rsidR="003B66AF" w:rsidRDefault="003B66AF"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B66AF" w:rsidRDefault="003B66AF">
      <w:pPr>
        <w:pStyle w:val="TOC1"/>
        <w:rPr>
          <w:rFonts w:asciiTheme="minorHAnsi" w:eastAsiaTheme="minorEastAsia" w:hAnsiTheme="minorHAnsi" w:cstheme="minorBidi"/>
          <w:noProof/>
          <w:sz w:val="22"/>
          <w:szCs w:val="22"/>
        </w:rPr>
      </w:pPr>
      <w:hyperlink w:anchor="_Toc52225921" w:history="1">
        <w:r w:rsidRPr="00D56C70">
          <w:rPr>
            <w:rStyle w:val="Hyperlink"/>
            <w:noProof/>
          </w:rPr>
          <w:t>1</w:t>
        </w:r>
        <w:r>
          <w:rPr>
            <w:rFonts w:asciiTheme="minorHAnsi" w:eastAsiaTheme="minorEastAsia" w:hAnsiTheme="minorHAnsi" w:cstheme="minorBidi"/>
            <w:noProof/>
            <w:sz w:val="22"/>
            <w:szCs w:val="22"/>
          </w:rPr>
          <w:tab/>
        </w:r>
        <w:r w:rsidRPr="00D56C70">
          <w:rPr>
            <w:rStyle w:val="Hyperlink"/>
            <w:noProof/>
          </w:rPr>
          <w:t>Zweck</w:t>
        </w:r>
        <w:r>
          <w:rPr>
            <w:noProof/>
            <w:webHidden/>
          </w:rPr>
          <w:tab/>
        </w:r>
        <w:r>
          <w:rPr>
            <w:noProof/>
            <w:webHidden/>
          </w:rPr>
          <w:fldChar w:fldCharType="begin"/>
        </w:r>
        <w:r>
          <w:rPr>
            <w:noProof/>
            <w:webHidden/>
          </w:rPr>
          <w:instrText xml:space="preserve"> PAGEREF _Toc52225921 \h </w:instrText>
        </w:r>
        <w:r>
          <w:rPr>
            <w:noProof/>
            <w:webHidden/>
          </w:rPr>
        </w:r>
        <w:r>
          <w:rPr>
            <w:noProof/>
            <w:webHidden/>
          </w:rPr>
          <w:fldChar w:fldCharType="separate"/>
        </w:r>
        <w:r>
          <w:rPr>
            <w:noProof/>
            <w:webHidden/>
          </w:rPr>
          <w:t>3</w:t>
        </w:r>
        <w:r>
          <w:rPr>
            <w:noProof/>
            <w:webHidden/>
          </w:rPr>
          <w:fldChar w:fldCharType="end"/>
        </w:r>
      </w:hyperlink>
    </w:p>
    <w:p w:rsidR="003B66AF" w:rsidRDefault="003B66AF">
      <w:pPr>
        <w:pStyle w:val="TOC1"/>
        <w:rPr>
          <w:rFonts w:asciiTheme="minorHAnsi" w:eastAsiaTheme="minorEastAsia" w:hAnsiTheme="minorHAnsi" w:cstheme="minorBidi"/>
          <w:noProof/>
          <w:sz w:val="22"/>
          <w:szCs w:val="22"/>
        </w:rPr>
      </w:pPr>
      <w:hyperlink w:anchor="_Toc52225922" w:history="1">
        <w:r w:rsidRPr="00D56C70">
          <w:rPr>
            <w:rStyle w:val="Hyperlink"/>
            <w:noProof/>
          </w:rPr>
          <w:t>2</w:t>
        </w:r>
        <w:r>
          <w:rPr>
            <w:rFonts w:asciiTheme="minorHAnsi" w:eastAsiaTheme="minorEastAsia" w:hAnsiTheme="minorHAnsi" w:cstheme="minorBidi"/>
            <w:noProof/>
            <w:sz w:val="22"/>
            <w:szCs w:val="22"/>
          </w:rPr>
          <w:tab/>
        </w:r>
        <w:r w:rsidRPr="00D56C70">
          <w:rPr>
            <w:rStyle w:val="Hyperlink"/>
            <w:noProof/>
          </w:rPr>
          <w:t>Voraussetzungen</w:t>
        </w:r>
        <w:r>
          <w:rPr>
            <w:noProof/>
            <w:webHidden/>
          </w:rPr>
          <w:tab/>
        </w:r>
        <w:r>
          <w:rPr>
            <w:noProof/>
            <w:webHidden/>
          </w:rPr>
          <w:fldChar w:fldCharType="begin"/>
        </w:r>
        <w:r>
          <w:rPr>
            <w:noProof/>
            <w:webHidden/>
          </w:rPr>
          <w:instrText xml:space="preserve"> PAGEREF _Toc52225922 \h </w:instrText>
        </w:r>
        <w:r>
          <w:rPr>
            <w:noProof/>
            <w:webHidden/>
          </w:rPr>
        </w:r>
        <w:r>
          <w:rPr>
            <w:noProof/>
            <w:webHidden/>
          </w:rPr>
          <w:fldChar w:fldCharType="separate"/>
        </w:r>
        <w:r>
          <w:rPr>
            <w:noProof/>
            <w:webHidden/>
          </w:rPr>
          <w:t>4</w:t>
        </w:r>
        <w:r>
          <w:rPr>
            <w:noProof/>
            <w:webHidden/>
          </w:rPr>
          <w:fldChar w:fldCharType="end"/>
        </w:r>
      </w:hyperlink>
    </w:p>
    <w:p w:rsidR="003B66AF" w:rsidRDefault="003B66AF">
      <w:pPr>
        <w:pStyle w:val="TOC2"/>
        <w:rPr>
          <w:rFonts w:asciiTheme="minorHAnsi" w:eastAsiaTheme="minorEastAsia" w:hAnsiTheme="minorHAnsi" w:cstheme="minorBidi"/>
          <w:noProof/>
          <w:sz w:val="22"/>
          <w:szCs w:val="22"/>
        </w:rPr>
      </w:pPr>
      <w:hyperlink w:anchor="_Toc52225923" w:history="1">
        <w:r w:rsidRPr="00D56C70">
          <w:rPr>
            <w:rStyle w:val="Hyperlink"/>
            <w:noProof/>
          </w:rPr>
          <w:t>2.1</w:t>
        </w:r>
        <w:r>
          <w:rPr>
            <w:rFonts w:asciiTheme="minorHAnsi" w:eastAsiaTheme="minorEastAsia" w:hAnsiTheme="minorHAnsi" w:cstheme="minorBidi"/>
            <w:noProof/>
            <w:sz w:val="22"/>
            <w:szCs w:val="22"/>
          </w:rPr>
          <w:tab/>
        </w:r>
        <w:r w:rsidRPr="00D56C70">
          <w:rPr>
            <w:rStyle w:val="Hyperlink"/>
            <w:noProof/>
          </w:rPr>
          <w:t>Systemzugriff</w:t>
        </w:r>
        <w:r>
          <w:rPr>
            <w:noProof/>
            <w:webHidden/>
          </w:rPr>
          <w:tab/>
        </w:r>
        <w:r>
          <w:rPr>
            <w:noProof/>
            <w:webHidden/>
          </w:rPr>
          <w:fldChar w:fldCharType="begin"/>
        </w:r>
        <w:r>
          <w:rPr>
            <w:noProof/>
            <w:webHidden/>
          </w:rPr>
          <w:instrText xml:space="preserve"> PAGEREF _Toc52225923 \h </w:instrText>
        </w:r>
        <w:r>
          <w:rPr>
            <w:noProof/>
            <w:webHidden/>
          </w:rPr>
        </w:r>
        <w:r>
          <w:rPr>
            <w:noProof/>
            <w:webHidden/>
          </w:rPr>
          <w:fldChar w:fldCharType="separate"/>
        </w:r>
        <w:r>
          <w:rPr>
            <w:noProof/>
            <w:webHidden/>
          </w:rPr>
          <w:t>4</w:t>
        </w:r>
        <w:r>
          <w:rPr>
            <w:noProof/>
            <w:webHidden/>
          </w:rPr>
          <w:fldChar w:fldCharType="end"/>
        </w:r>
      </w:hyperlink>
    </w:p>
    <w:p w:rsidR="003B66AF" w:rsidRDefault="003B66AF">
      <w:pPr>
        <w:pStyle w:val="TOC2"/>
        <w:rPr>
          <w:rFonts w:asciiTheme="minorHAnsi" w:eastAsiaTheme="minorEastAsia" w:hAnsiTheme="minorHAnsi" w:cstheme="minorBidi"/>
          <w:noProof/>
          <w:sz w:val="22"/>
          <w:szCs w:val="22"/>
        </w:rPr>
      </w:pPr>
      <w:hyperlink w:anchor="_Toc52225924" w:history="1">
        <w:r w:rsidRPr="00D56C70">
          <w:rPr>
            <w:rStyle w:val="Hyperlink"/>
            <w:noProof/>
          </w:rPr>
          <w:t>2.2</w:t>
        </w:r>
        <w:r>
          <w:rPr>
            <w:rFonts w:asciiTheme="minorHAnsi" w:eastAsiaTheme="minorEastAsia" w:hAnsiTheme="minorHAnsi" w:cstheme="minorBidi"/>
            <w:noProof/>
            <w:sz w:val="22"/>
            <w:szCs w:val="22"/>
          </w:rPr>
          <w:tab/>
        </w:r>
        <w:r w:rsidRPr="00D56C70">
          <w:rPr>
            <w:rStyle w:val="Hyperlink"/>
            <w:noProof/>
          </w:rPr>
          <w:t>Rollen</w:t>
        </w:r>
        <w:r>
          <w:rPr>
            <w:noProof/>
            <w:webHidden/>
          </w:rPr>
          <w:tab/>
        </w:r>
        <w:r>
          <w:rPr>
            <w:noProof/>
            <w:webHidden/>
          </w:rPr>
          <w:fldChar w:fldCharType="begin"/>
        </w:r>
        <w:r>
          <w:rPr>
            <w:noProof/>
            <w:webHidden/>
          </w:rPr>
          <w:instrText xml:space="preserve"> PAGEREF _Toc52225924 \h </w:instrText>
        </w:r>
        <w:r>
          <w:rPr>
            <w:noProof/>
            <w:webHidden/>
          </w:rPr>
        </w:r>
        <w:r>
          <w:rPr>
            <w:noProof/>
            <w:webHidden/>
          </w:rPr>
          <w:fldChar w:fldCharType="separate"/>
        </w:r>
        <w:r>
          <w:rPr>
            <w:noProof/>
            <w:webHidden/>
          </w:rPr>
          <w:t>4</w:t>
        </w:r>
        <w:r>
          <w:rPr>
            <w:noProof/>
            <w:webHidden/>
          </w:rPr>
          <w:fldChar w:fldCharType="end"/>
        </w:r>
      </w:hyperlink>
    </w:p>
    <w:p w:rsidR="003B66AF" w:rsidRDefault="003B66AF">
      <w:pPr>
        <w:pStyle w:val="TOC2"/>
        <w:rPr>
          <w:rFonts w:asciiTheme="minorHAnsi" w:eastAsiaTheme="minorEastAsia" w:hAnsiTheme="minorHAnsi" w:cstheme="minorBidi"/>
          <w:noProof/>
          <w:sz w:val="22"/>
          <w:szCs w:val="22"/>
        </w:rPr>
      </w:pPr>
      <w:hyperlink w:anchor="_Toc52225925" w:history="1">
        <w:r w:rsidRPr="00D56C70">
          <w:rPr>
            <w:rStyle w:val="Hyperlink"/>
            <w:noProof/>
          </w:rPr>
          <w:t>2.3</w:t>
        </w:r>
        <w:r>
          <w:rPr>
            <w:rFonts w:asciiTheme="minorHAnsi" w:eastAsiaTheme="minorEastAsia" w:hAnsiTheme="minorHAnsi" w:cstheme="minorBidi"/>
            <w:noProof/>
            <w:sz w:val="22"/>
            <w:szCs w:val="22"/>
          </w:rPr>
          <w:tab/>
        </w:r>
        <w:r w:rsidRPr="00D56C70">
          <w:rPr>
            <w:rStyle w:val="Hyperlink"/>
            <w:noProof/>
          </w:rPr>
          <w:t>Stammdaten, Organisationsdaten und sonstige Daten</w:t>
        </w:r>
        <w:r>
          <w:rPr>
            <w:noProof/>
            <w:webHidden/>
          </w:rPr>
          <w:tab/>
        </w:r>
        <w:r>
          <w:rPr>
            <w:noProof/>
            <w:webHidden/>
          </w:rPr>
          <w:fldChar w:fldCharType="begin"/>
        </w:r>
        <w:r>
          <w:rPr>
            <w:noProof/>
            <w:webHidden/>
          </w:rPr>
          <w:instrText xml:space="preserve"> PAGEREF _Toc52225925 \h </w:instrText>
        </w:r>
        <w:r>
          <w:rPr>
            <w:noProof/>
            <w:webHidden/>
          </w:rPr>
        </w:r>
        <w:r>
          <w:rPr>
            <w:noProof/>
            <w:webHidden/>
          </w:rPr>
          <w:fldChar w:fldCharType="separate"/>
        </w:r>
        <w:r>
          <w:rPr>
            <w:noProof/>
            <w:webHidden/>
          </w:rPr>
          <w:t>5</w:t>
        </w:r>
        <w:r>
          <w:rPr>
            <w:noProof/>
            <w:webHidden/>
          </w:rPr>
          <w:fldChar w:fldCharType="end"/>
        </w:r>
      </w:hyperlink>
    </w:p>
    <w:p w:rsidR="003B66AF" w:rsidRDefault="003B66AF">
      <w:pPr>
        <w:pStyle w:val="TOC2"/>
        <w:rPr>
          <w:rFonts w:asciiTheme="minorHAnsi" w:eastAsiaTheme="minorEastAsia" w:hAnsiTheme="minorHAnsi" w:cstheme="minorBidi"/>
          <w:noProof/>
          <w:sz w:val="22"/>
          <w:szCs w:val="22"/>
        </w:rPr>
      </w:pPr>
      <w:hyperlink w:anchor="_Toc52225926" w:history="1">
        <w:r w:rsidRPr="00D56C70">
          <w:rPr>
            <w:rStyle w:val="Hyperlink"/>
            <w:noProof/>
          </w:rPr>
          <w:t>2.4</w:t>
        </w:r>
        <w:r>
          <w:rPr>
            <w:rFonts w:asciiTheme="minorHAnsi" w:eastAsiaTheme="minorEastAsia" w:hAnsiTheme="minorHAnsi" w:cstheme="minorBidi"/>
            <w:noProof/>
            <w:sz w:val="22"/>
            <w:szCs w:val="22"/>
          </w:rPr>
          <w:tab/>
        </w:r>
        <w:r w:rsidRPr="00D56C70">
          <w:rPr>
            <w:rStyle w:val="Hyperlink"/>
            <w:noProof/>
          </w:rPr>
          <w:t>Voraussetzungen/Situation</w:t>
        </w:r>
        <w:r>
          <w:rPr>
            <w:noProof/>
            <w:webHidden/>
          </w:rPr>
          <w:tab/>
        </w:r>
        <w:r>
          <w:rPr>
            <w:noProof/>
            <w:webHidden/>
          </w:rPr>
          <w:fldChar w:fldCharType="begin"/>
        </w:r>
        <w:r>
          <w:rPr>
            <w:noProof/>
            <w:webHidden/>
          </w:rPr>
          <w:instrText xml:space="preserve"> PAGEREF _Toc52225926 \h </w:instrText>
        </w:r>
        <w:r>
          <w:rPr>
            <w:noProof/>
            <w:webHidden/>
          </w:rPr>
        </w:r>
        <w:r>
          <w:rPr>
            <w:noProof/>
            <w:webHidden/>
          </w:rPr>
          <w:fldChar w:fldCharType="separate"/>
        </w:r>
        <w:r>
          <w:rPr>
            <w:noProof/>
            <w:webHidden/>
          </w:rPr>
          <w:t>5</w:t>
        </w:r>
        <w:r>
          <w:rPr>
            <w:noProof/>
            <w:webHidden/>
          </w:rPr>
          <w:fldChar w:fldCharType="end"/>
        </w:r>
      </w:hyperlink>
    </w:p>
    <w:p w:rsidR="003B66AF" w:rsidRDefault="003B66AF">
      <w:pPr>
        <w:pStyle w:val="TOC2"/>
        <w:rPr>
          <w:rFonts w:asciiTheme="minorHAnsi" w:eastAsiaTheme="minorEastAsia" w:hAnsiTheme="minorHAnsi" w:cstheme="minorBidi"/>
          <w:noProof/>
          <w:sz w:val="22"/>
          <w:szCs w:val="22"/>
        </w:rPr>
      </w:pPr>
      <w:hyperlink w:anchor="_Toc52225927" w:history="1">
        <w:r w:rsidRPr="00D56C70">
          <w:rPr>
            <w:rStyle w:val="Hyperlink"/>
            <w:noProof/>
          </w:rPr>
          <w:t>2.5</w:t>
        </w:r>
        <w:r>
          <w:rPr>
            <w:rFonts w:asciiTheme="minorHAnsi" w:eastAsiaTheme="minorEastAsia" w:hAnsiTheme="minorHAnsi" w:cstheme="minorBidi"/>
            <w:noProof/>
            <w:sz w:val="22"/>
            <w:szCs w:val="22"/>
          </w:rPr>
          <w:tab/>
        </w:r>
        <w:r w:rsidRPr="00D56C70">
          <w:rPr>
            <w:rStyle w:val="Hyperlink"/>
            <w:noProof/>
          </w:rPr>
          <w:t>Vorbereitende Schritte</w:t>
        </w:r>
        <w:r>
          <w:rPr>
            <w:noProof/>
            <w:webHidden/>
          </w:rPr>
          <w:tab/>
        </w:r>
        <w:r>
          <w:rPr>
            <w:noProof/>
            <w:webHidden/>
          </w:rPr>
          <w:fldChar w:fldCharType="begin"/>
        </w:r>
        <w:r>
          <w:rPr>
            <w:noProof/>
            <w:webHidden/>
          </w:rPr>
          <w:instrText xml:space="preserve"> PAGEREF _Toc52225927 \h </w:instrText>
        </w:r>
        <w:r>
          <w:rPr>
            <w:noProof/>
            <w:webHidden/>
          </w:rPr>
        </w:r>
        <w:r>
          <w:rPr>
            <w:noProof/>
            <w:webHidden/>
          </w:rPr>
          <w:fldChar w:fldCharType="separate"/>
        </w:r>
        <w:r>
          <w:rPr>
            <w:noProof/>
            <w:webHidden/>
          </w:rPr>
          <w:t>6</w:t>
        </w:r>
        <w:r>
          <w:rPr>
            <w:noProof/>
            <w:webHidden/>
          </w:rPr>
          <w:fldChar w:fldCharType="end"/>
        </w:r>
      </w:hyperlink>
    </w:p>
    <w:p w:rsidR="003B66AF" w:rsidRDefault="003B66AF">
      <w:pPr>
        <w:pStyle w:val="TOC3"/>
        <w:rPr>
          <w:rFonts w:asciiTheme="minorHAnsi" w:eastAsiaTheme="minorEastAsia" w:hAnsiTheme="minorHAnsi" w:cstheme="minorBidi"/>
          <w:noProof/>
          <w:sz w:val="22"/>
          <w:szCs w:val="22"/>
        </w:rPr>
      </w:pPr>
      <w:hyperlink w:anchor="_Toc52225928" w:history="1">
        <w:r w:rsidRPr="00D56C70">
          <w:rPr>
            <w:rStyle w:val="Hyperlink"/>
            <w:noProof/>
          </w:rPr>
          <w:t>2.5.1</w:t>
        </w:r>
        <w:r>
          <w:rPr>
            <w:rFonts w:asciiTheme="minorHAnsi" w:eastAsiaTheme="minorEastAsia" w:hAnsiTheme="minorHAnsi" w:cstheme="minorBidi"/>
            <w:noProof/>
            <w:sz w:val="22"/>
            <w:szCs w:val="22"/>
          </w:rPr>
          <w:tab/>
        </w:r>
        <w:r w:rsidRPr="00D56C70">
          <w:rPr>
            <w:rStyle w:val="Hyperlink"/>
            <w:noProof/>
          </w:rPr>
          <w:t>Bankkontostandsprofil definieren</w:t>
        </w:r>
        <w:r>
          <w:rPr>
            <w:noProof/>
            <w:webHidden/>
          </w:rPr>
          <w:tab/>
        </w:r>
        <w:r>
          <w:rPr>
            <w:noProof/>
            <w:webHidden/>
          </w:rPr>
          <w:fldChar w:fldCharType="begin"/>
        </w:r>
        <w:r>
          <w:rPr>
            <w:noProof/>
            <w:webHidden/>
          </w:rPr>
          <w:instrText xml:space="preserve"> PAGEREF _Toc52225928 \h </w:instrText>
        </w:r>
        <w:r>
          <w:rPr>
            <w:noProof/>
            <w:webHidden/>
          </w:rPr>
        </w:r>
        <w:r>
          <w:rPr>
            <w:noProof/>
            <w:webHidden/>
          </w:rPr>
          <w:fldChar w:fldCharType="separate"/>
        </w:r>
        <w:r>
          <w:rPr>
            <w:noProof/>
            <w:webHidden/>
          </w:rPr>
          <w:t>6</w:t>
        </w:r>
        <w:r>
          <w:rPr>
            <w:noProof/>
            <w:webHidden/>
          </w:rPr>
          <w:fldChar w:fldCharType="end"/>
        </w:r>
      </w:hyperlink>
    </w:p>
    <w:p w:rsidR="003B66AF" w:rsidRDefault="003B66AF">
      <w:pPr>
        <w:pStyle w:val="TOC1"/>
        <w:rPr>
          <w:rFonts w:asciiTheme="minorHAnsi" w:eastAsiaTheme="minorEastAsia" w:hAnsiTheme="minorHAnsi" w:cstheme="minorBidi"/>
          <w:noProof/>
          <w:sz w:val="22"/>
          <w:szCs w:val="22"/>
        </w:rPr>
      </w:pPr>
      <w:hyperlink w:anchor="_Toc52225929" w:history="1">
        <w:r w:rsidRPr="00D56C70">
          <w:rPr>
            <w:rStyle w:val="Hyperlink"/>
            <w:noProof/>
          </w:rPr>
          <w:t>3</w:t>
        </w:r>
        <w:r>
          <w:rPr>
            <w:rFonts w:asciiTheme="minorHAnsi" w:eastAsiaTheme="minorEastAsia" w:hAnsiTheme="minorHAnsi" w:cstheme="minorBidi"/>
            <w:noProof/>
            <w:sz w:val="22"/>
            <w:szCs w:val="22"/>
          </w:rPr>
          <w:tab/>
        </w:r>
        <w:r w:rsidRPr="00D56C70">
          <w:rPr>
            <w:rStyle w:val="Hyperlink"/>
            <w:noProof/>
          </w:rPr>
          <w:t>Übersichtstabelle</w:t>
        </w:r>
        <w:r>
          <w:rPr>
            <w:noProof/>
            <w:webHidden/>
          </w:rPr>
          <w:tab/>
        </w:r>
        <w:r>
          <w:rPr>
            <w:noProof/>
            <w:webHidden/>
          </w:rPr>
          <w:fldChar w:fldCharType="begin"/>
        </w:r>
        <w:r>
          <w:rPr>
            <w:noProof/>
            <w:webHidden/>
          </w:rPr>
          <w:instrText xml:space="preserve"> PAGEREF _Toc52225929 \h </w:instrText>
        </w:r>
        <w:r>
          <w:rPr>
            <w:noProof/>
            <w:webHidden/>
          </w:rPr>
        </w:r>
        <w:r>
          <w:rPr>
            <w:noProof/>
            <w:webHidden/>
          </w:rPr>
          <w:fldChar w:fldCharType="separate"/>
        </w:r>
        <w:r>
          <w:rPr>
            <w:noProof/>
            <w:webHidden/>
          </w:rPr>
          <w:t>9</w:t>
        </w:r>
        <w:r>
          <w:rPr>
            <w:noProof/>
            <w:webHidden/>
          </w:rPr>
          <w:fldChar w:fldCharType="end"/>
        </w:r>
      </w:hyperlink>
    </w:p>
    <w:p w:rsidR="003B66AF" w:rsidRDefault="003B66AF">
      <w:pPr>
        <w:pStyle w:val="TOC1"/>
        <w:rPr>
          <w:rFonts w:asciiTheme="minorHAnsi" w:eastAsiaTheme="minorEastAsia" w:hAnsiTheme="minorHAnsi" w:cstheme="minorBidi"/>
          <w:noProof/>
          <w:sz w:val="22"/>
          <w:szCs w:val="22"/>
        </w:rPr>
      </w:pPr>
      <w:hyperlink w:anchor="_Toc52225930" w:history="1">
        <w:r w:rsidRPr="00D56C70">
          <w:rPr>
            <w:rStyle w:val="Hyperlink"/>
            <w:noProof/>
          </w:rPr>
          <w:t>4</w:t>
        </w:r>
        <w:r>
          <w:rPr>
            <w:rFonts w:asciiTheme="minorHAnsi" w:eastAsiaTheme="minorEastAsia" w:hAnsiTheme="minorHAnsi" w:cstheme="minorBidi"/>
            <w:noProof/>
            <w:sz w:val="22"/>
            <w:szCs w:val="22"/>
          </w:rPr>
          <w:tab/>
        </w:r>
        <w:r w:rsidRPr="00D56C70">
          <w:rPr>
            <w:rStyle w:val="Hyperlink"/>
            <w:noProof/>
          </w:rPr>
          <w:t>Testverfahren</w:t>
        </w:r>
        <w:r>
          <w:rPr>
            <w:noProof/>
            <w:webHidden/>
          </w:rPr>
          <w:tab/>
        </w:r>
        <w:r>
          <w:rPr>
            <w:noProof/>
            <w:webHidden/>
          </w:rPr>
          <w:fldChar w:fldCharType="begin"/>
        </w:r>
        <w:r>
          <w:rPr>
            <w:noProof/>
            <w:webHidden/>
          </w:rPr>
          <w:instrText xml:space="preserve"> PAGEREF _Toc52225930 \h </w:instrText>
        </w:r>
        <w:r>
          <w:rPr>
            <w:noProof/>
            <w:webHidden/>
          </w:rPr>
        </w:r>
        <w:r>
          <w:rPr>
            <w:noProof/>
            <w:webHidden/>
          </w:rPr>
          <w:fldChar w:fldCharType="separate"/>
        </w:r>
        <w:r>
          <w:rPr>
            <w:noProof/>
            <w:webHidden/>
          </w:rPr>
          <w:t>11</w:t>
        </w:r>
        <w:r>
          <w:rPr>
            <w:noProof/>
            <w:webHidden/>
          </w:rPr>
          <w:fldChar w:fldCharType="end"/>
        </w:r>
      </w:hyperlink>
    </w:p>
    <w:p w:rsidR="003B66AF" w:rsidRDefault="003B66AF">
      <w:pPr>
        <w:pStyle w:val="TOC2"/>
        <w:rPr>
          <w:rFonts w:asciiTheme="minorHAnsi" w:eastAsiaTheme="minorEastAsia" w:hAnsiTheme="minorHAnsi" w:cstheme="minorBidi"/>
          <w:noProof/>
          <w:sz w:val="22"/>
          <w:szCs w:val="22"/>
        </w:rPr>
      </w:pPr>
      <w:hyperlink w:anchor="_Toc52225931" w:history="1">
        <w:r w:rsidRPr="00D56C70">
          <w:rPr>
            <w:rStyle w:val="Hyperlink"/>
            <w:noProof/>
          </w:rPr>
          <w:t>4.1</w:t>
        </w:r>
        <w:r>
          <w:rPr>
            <w:rFonts w:asciiTheme="minorHAnsi" w:eastAsiaTheme="minorEastAsia" w:hAnsiTheme="minorHAnsi" w:cstheme="minorBidi"/>
            <w:noProof/>
            <w:sz w:val="22"/>
            <w:szCs w:val="22"/>
          </w:rPr>
          <w:tab/>
        </w:r>
        <w:r w:rsidRPr="00D56C70">
          <w:rPr>
            <w:rStyle w:val="Hyperlink"/>
            <w:noProof/>
          </w:rPr>
          <w:t>Zahlungsausgang ohne BCM-Genehmigungsprozess</w:t>
        </w:r>
        <w:r>
          <w:rPr>
            <w:noProof/>
            <w:webHidden/>
          </w:rPr>
          <w:tab/>
        </w:r>
        <w:r>
          <w:rPr>
            <w:noProof/>
            <w:webHidden/>
          </w:rPr>
          <w:fldChar w:fldCharType="begin"/>
        </w:r>
        <w:r>
          <w:rPr>
            <w:noProof/>
            <w:webHidden/>
          </w:rPr>
          <w:instrText xml:space="preserve"> PAGEREF _Toc52225931 \h </w:instrText>
        </w:r>
        <w:r>
          <w:rPr>
            <w:noProof/>
            <w:webHidden/>
          </w:rPr>
        </w:r>
        <w:r>
          <w:rPr>
            <w:noProof/>
            <w:webHidden/>
          </w:rPr>
          <w:fldChar w:fldCharType="separate"/>
        </w:r>
        <w:r>
          <w:rPr>
            <w:noProof/>
            <w:webHidden/>
          </w:rPr>
          <w:t>11</w:t>
        </w:r>
        <w:r>
          <w:rPr>
            <w:noProof/>
            <w:webHidden/>
          </w:rPr>
          <w:fldChar w:fldCharType="end"/>
        </w:r>
      </w:hyperlink>
    </w:p>
    <w:p w:rsidR="003B66AF" w:rsidRDefault="003B66AF">
      <w:pPr>
        <w:pStyle w:val="TOC3"/>
        <w:rPr>
          <w:rFonts w:asciiTheme="minorHAnsi" w:eastAsiaTheme="minorEastAsia" w:hAnsiTheme="minorHAnsi" w:cstheme="minorBidi"/>
          <w:noProof/>
          <w:sz w:val="22"/>
          <w:szCs w:val="22"/>
        </w:rPr>
      </w:pPr>
      <w:hyperlink w:anchor="_Toc52225932" w:history="1">
        <w:r w:rsidRPr="00D56C70">
          <w:rPr>
            <w:rStyle w:val="Hyperlink"/>
            <w:noProof/>
          </w:rPr>
          <w:t>4.1.1</w:t>
        </w:r>
        <w:r>
          <w:rPr>
            <w:rFonts w:asciiTheme="minorHAnsi" w:eastAsiaTheme="minorEastAsia" w:hAnsiTheme="minorHAnsi" w:cstheme="minorBidi"/>
            <w:noProof/>
            <w:sz w:val="22"/>
            <w:szCs w:val="22"/>
          </w:rPr>
          <w:tab/>
        </w:r>
        <w:r w:rsidRPr="00D56C70">
          <w:rPr>
            <w:rStyle w:val="Hyperlink"/>
            <w:noProof/>
          </w:rPr>
          <w:t>Bankintegration Kreditorenbuchhaltung</w:t>
        </w:r>
        <w:r>
          <w:rPr>
            <w:noProof/>
            <w:webHidden/>
          </w:rPr>
          <w:tab/>
        </w:r>
        <w:r>
          <w:rPr>
            <w:noProof/>
            <w:webHidden/>
          </w:rPr>
          <w:fldChar w:fldCharType="begin"/>
        </w:r>
        <w:r>
          <w:rPr>
            <w:noProof/>
            <w:webHidden/>
          </w:rPr>
          <w:instrText xml:space="preserve"> PAGEREF _Toc52225932 \h </w:instrText>
        </w:r>
        <w:r>
          <w:rPr>
            <w:noProof/>
            <w:webHidden/>
          </w:rPr>
        </w:r>
        <w:r>
          <w:rPr>
            <w:noProof/>
            <w:webHidden/>
          </w:rPr>
          <w:fldChar w:fldCharType="separate"/>
        </w:r>
        <w:r>
          <w:rPr>
            <w:noProof/>
            <w:webHidden/>
          </w:rPr>
          <w:t>11</w:t>
        </w:r>
        <w:r>
          <w:rPr>
            <w:noProof/>
            <w:webHidden/>
          </w:rPr>
          <w:fldChar w:fldCharType="end"/>
        </w:r>
      </w:hyperlink>
    </w:p>
    <w:p w:rsidR="003B66AF" w:rsidRDefault="003B66AF">
      <w:pPr>
        <w:pStyle w:val="TOC4"/>
        <w:rPr>
          <w:rFonts w:asciiTheme="minorHAnsi" w:eastAsiaTheme="minorEastAsia" w:hAnsiTheme="minorHAnsi" w:cstheme="minorBidi"/>
          <w:noProof/>
          <w:sz w:val="22"/>
          <w:szCs w:val="22"/>
        </w:rPr>
      </w:pPr>
      <w:hyperlink w:anchor="_Toc52225933" w:history="1">
        <w:r w:rsidRPr="00D56C70">
          <w:rPr>
            <w:rStyle w:val="Hyperlink"/>
            <w:noProof/>
          </w:rPr>
          <w:t>4.1.1.1</w:t>
        </w:r>
        <w:r>
          <w:rPr>
            <w:rFonts w:asciiTheme="minorHAnsi" w:eastAsiaTheme="minorEastAsia" w:hAnsiTheme="minorHAnsi" w:cstheme="minorBidi"/>
            <w:noProof/>
            <w:sz w:val="22"/>
            <w:szCs w:val="22"/>
          </w:rPr>
          <w:tab/>
        </w:r>
        <w:r w:rsidRPr="00D56C70">
          <w:rPr>
            <w:rStyle w:val="Hyperlink"/>
            <w:noProof/>
          </w:rPr>
          <w:t>Tagesfinanzstatus</w:t>
        </w:r>
        <w:r>
          <w:rPr>
            <w:noProof/>
            <w:webHidden/>
          </w:rPr>
          <w:tab/>
        </w:r>
        <w:r>
          <w:rPr>
            <w:noProof/>
            <w:webHidden/>
          </w:rPr>
          <w:fldChar w:fldCharType="begin"/>
        </w:r>
        <w:r>
          <w:rPr>
            <w:noProof/>
            <w:webHidden/>
          </w:rPr>
          <w:instrText xml:space="preserve"> PAGEREF _Toc52225933 \h </w:instrText>
        </w:r>
        <w:r>
          <w:rPr>
            <w:noProof/>
            <w:webHidden/>
          </w:rPr>
        </w:r>
        <w:r>
          <w:rPr>
            <w:noProof/>
            <w:webHidden/>
          </w:rPr>
          <w:fldChar w:fldCharType="separate"/>
        </w:r>
        <w:r>
          <w:rPr>
            <w:noProof/>
            <w:webHidden/>
          </w:rPr>
          <w:t>12</w:t>
        </w:r>
        <w:r>
          <w:rPr>
            <w:noProof/>
            <w:webHidden/>
          </w:rPr>
          <w:fldChar w:fldCharType="end"/>
        </w:r>
      </w:hyperlink>
    </w:p>
    <w:p w:rsidR="003B66AF" w:rsidRDefault="003B66AF">
      <w:pPr>
        <w:pStyle w:val="TOC2"/>
        <w:rPr>
          <w:rFonts w:asciiTheme="minorHAnsi" w:eastAsiaTheme="minorEastAsia" w:hAnsiTheme="minorHAnsi" w:cstheme="minorBidi"/>
          <w:noProof/>
          <w:sz w:val="22"/>
          <w:szCs w:val="22"/>
        </w:rPr>
      </w:pPr>
      <w:hyperlink w:anchor="_Toc52225934" w:history="1">
        <w:r w:rsidRPr="00D56C70">
          <w:rPr>
            <w:rStyle w:val="Hyperlink"/>
            <w:noProof/>
          </w:rPr>
          <w:t>4.2</w:t>
        </w:r>
        <w:r>
          <w:rPr>
            <w:rFonts w:asciiTheme="minorHAnsi" w:eastAsiaTheme="minorEastAsia" w:hAnsiTheme="minorHAnsi" w:cstheme="minorBidi"/>
            <w:noProof/>
            <w:sz w:val="22"/>
            <w:szCs w:val="22"/>
          </w:rPr>
          <w:tab/>
        </w:r>
        <w:r w:rsidRPr="00D56C70">
          <w:rPr>
            <w:rStyle w:val="Hyperlink"/>
            <w:noProof/>
          </w:rPr>
          <w:t>Cash Operations – Allgemeine Schritte</w:t>
        </w:r>
        <w:r>
          <w:rPr>
            <w:noProof/>
            <w:webHidden/>
          </w:rPr>
          <w:tab/>
        </w:r>
        <w:r>
          <w:rPr>
            <w:noProof/>
            <w:webHidden/>
          </w:rPr>
          <w:fldChar w:fldCharType="begin"/>
        </w:r>
        <w:r>
          <w:rPr>
            <w:noProof/>
            <w:webHidden/>
          </w:rPr>
          <w:instrText xml:space="preserve"> PAGEREF _Toc52225934 \h </w:instrText>
        </w:r>
        <w:r>
          <w:rPr>
            <w:noProof/>
            <w:webHidden/>
          </w:rPr>
        </w:r>
        <w:r>
          <w:rPr>
            <w:noProof/>
            <w:webHidden/>
          </w:rPr>
          <w:fldChar w:fldCharType="separate"/>
        </w:r>
        <w:r>
          <w:rPr>
            <w:noProof/>
            <w:webHidden/>
          </w:rPr>
          <w:t>14</w:t>
        </w:r>
        <w:r>
          <w:rPr>
            <w:noProof/>
            <w:webHidden/>
          </w:rPr>
          <w:fldChar w:fldCharType="end"/>
        </w:r>
      </w:hyperlink>
    </w:p>
    <w:p w:rsidR="003B66AF" w:rsidRDefault="003B66AF">
      <w:pPr>
        <w:pStyle w:val="TOC3"/>
        <w:rPr>
          <w:rFonts w:asciiTheme="minorHAnsi" w:eastAsiaTheme="minorEastAsia" w:hAnsiTheme="minorHAnsi" w:cstheme="minorBidi"/>
          <w:noProof/>
          <w:sz w:val="22"/>
          <w:szCs w:val="22"/>
        </w:rPr>
      </w:pPr>
      <w:hyperlink w:anchor="_Toc52225935" w:history="1">
        <w:r w:rsidRPr="00D56C70">
          <w:rPr>
            <w:rStyle w:val="Hyperlink"/>
            <w:noProof/>
          </w:rPr>
          <w:t>4.2.1</w:t>
        </w:r>
        <w:r>
          <w:rPr>
            <w:rFonts w:asciiTheme="minorHAnsi" w:eastAsiaTheme="minorEastAsia" w:hAnsiTheme="minorHAnsi" w:cstheme="minorBidi"/>
            <w:noProof/>
            <w:sz w:val="22"/>
            <w:szCs w:val="22"/>
          </w:rPr>
          <w:tab/>
        </w:r>
        <w:r w:rsidRPr="00D56C70">
          <w:rPr>
            <w:rStyle w:val="Hyperlink"/>
            <w:noProof/>
          </w:rPr>
          <w:t>Kontoauszug</w:t>
        </w:r>
        <w:r>
          <w:rPr>
            <w:noProof/>
            <w:webHidden/>
          </w:rPr>
          <w:tab/>
        </w:r>
        <w:r>
          <w:rPr>
            <w:noProof/>
            <w:webHidden/>
          </w:rPr>
          <w:fldChar w:fldCharType="begin"/>
        </w:r>
        <w:r>
          <w:rPr>
            <w:noProof/>
            <w:webHidden/>
          </w:rPr>
          <w:instrText xml:space="preserve"> PAGEREF _Toc52225935 \h </w:instrText>
        </w:r>
        <w:r>
          <w:rPr>
            <w:noProof/>
            <w:webHidden/>
          </w:rPr>
        </w:r>
        <w:r>
          <w:rPr>
            <w:noProof/>
            <w:webHidden/>
          </w:rPr>
          <w:fldChar w:fldCharType="separate"/>
        </w:r>
        <w:r>
          <w:rPr>
            <w:noProof/>
            <w:webHidden/>
          </w:rPr>
          <w:t>14</w:t>
        </w:r>
        <w:r>
          <w:rPr>
            <w:noProof/>
            <w:webHidden/>
          </w:rPr>
          <w:fldChar w:fldCharType="end"/>
        </w:r>
      </w:hyperlink>
    </w:p>
    <w:p w:rsidR="003B66AF" w:rsidRDefault="003B66AF">
      <w:pPr>
        <w:pStyle w:val="TOC4"/>
        <w:rPr>
          <w:rFonts w:asciiTheme="minorHAnsi" w:eastAsiaTheme="minorEastAsia" w:hAnsiTheme="minorHAnsi" w:cstheme="minorBidi"/>
          <w:noProof/>
          <w:sz w:val="22"/>
          <w:szCs w:val="22"/>
        </w:rPr>
      </w:pPr>
      <w:hyperlink w:anchor="_Toc52225936" w:history="1">
        <w:r w:rsidRPr="00D56C70">
          <w:rPr>
            <w:rStyle w:val="Hyperlink"/>
            <w:noProof/>
          </w:rPr>
          <w:t>4.2.1.1</w:t>
        </w:r>
        <w:r>
          <w:rPr>
            <w:rFonts w:asciiTheme="minorHAnsi" w:eastAsiaTheme="minorEastAsia" w:hAnsiTheme="minorHAnsi" w:cstheme="minorBidi"/>
            <w:noProof/>
            <w:sz w:val="22"/>
            <w:szCs w:val="22"/>
          </w:rPr>
          <w:tab/>
        </w:r>
        <w:r w:rsidRPr="00D56C70">
          <w:rPr>
            <w:rStyle w:val="Hyperlink"/>
            <w:noProof/>
          </w:rPr>
          <w:t>Manuell eingegebener Kontoauszug</w:t>
        </w:r>
        <w:r>
          <w:rPr>
            <w:noProof/>
            <w:webHidden/>
          </w:rPr>
          <w:tab/>
        </w:r>
        <w:r>
          <w:rPr>
            <w:noProof/>
            <w:webHidden/>
          </w:rPr>
          <w:fldChar w:fldCharType="begin"/>
        </w:r>
        <w:r>
          <w:rPr>
            <w:noProof/>
            <w:webHidden/>
          </w:rPr>
          <w:instrText xml:space="preserve"> PAGEREF _Toc52225936 \h </w:instrText>
        </w:r>
        <w:r>
          <w:rPr>
            <w:noProof/>
            <w:webHidden/>
          </w:rPr>
        </w:r>
        <w:r>
          <w:rPr>
            <w:noProof/>
            <w:webHidden/>
          </w:rPr>
          <w:fldChar w:fldCharType="separate"/>
        </w:r>
        <w:r>
          <w:rPr>
            <w:noProof/>
            <w:webHidden/>
          </w:rPr>
          <w:t>16</w:t>
        </w:r>
        <w:r>
          <w:rPr>
            <w:noProof/>
            <w:webHidden/>
          </w:rPr>
          <w:fldChar w:fldCharType="end"/>
        </w:r>
      </w:hyperlink>
    </w:p>
    <w:p w:rsidR="003B66AF" w:rsidRDefault="003B66AF">
      <w:pPr>
        <w:pStyle w:val="TOC5"/>
        <w:rPr>
          <w:rFonts w:asciiTheme="minorHAnsi" w:eastAsiaTheme="minorEastAsia" w:hAnsiTheme="minorHAnsi" w:cstheme="minorBidi"/>
          <w:noProof/>
          <w:sz w:val="22"/>
          <w:szCs w:val="22"/>
        </w:rPr>
      </w:pPr>
      <w:hyperlink w:anchor="_Toc52225937" w:history="1">
        <w:r w:rsidRPr="00D56C70">
          <w:rPr>
            <w:rStyle w:val="Hyperlink"/>
            <w:noProof/>
          </w:rPr>
          <w:t>4.2.1.1.1</w:t>
        </w:r>
        <w:r>
          <w:rPr>
            <w:rFonts w:asciiTheme="minorHAnsi" w:eastAsiaTheme="minorEastAsia" w:hAnsiTheme="minorHAnsi" w:cstheme="minorBidi"/>
            <w:noProof/>
            <w:sz w:val="22"/>
            <w:szCs w:val="22"/>
          </w:rPr>
          <w:tab/>
        </w:r>
        <w:r w:rsidRPr="00D56C70">
          <w:rPr>
            <w:rStyle w:val="Hyperlink"/>
            <w:noProof/>
          </w:rPr>
          <w:t>Manuelle Eingabe von Kontoauszügen per manuellem Vorgang (Option 1)</w:t>
        </w:r>
        <w:r>
          <w:rPr>
            <w:noProof/>
            <w:webHidden/>
          </w:rPr>
          <w:tab/>
        </w:r>
        <w:r>
          <w:rPr>
            <w:noProof/>
            <w:webHidden/>
          </w:rPr>
          <w:fldChar w:fldCharType="begin"/>
        </w:r>
        <w:r>
          <w:rPr>
            <w:noProof/>
            <w:webHidden/>
          </w:rPr>
          <w:instrText xml:space="preserve"> PAGEREF _Toc52225937 \h </w:instrText>
        </w:r>
        <w:r>
          <w:rPr>
            <w:noProof/>
            <w:webHidden/>
          </w:rPr>
        </w:r>
        <w:r>
          <w:rPr>
            <w:noProof/>
            <w:webHidden/>
          </w:rPr>
          <w:fldChar w:fldCharType="separate"/>
        </w:r>
        <w:r>
          <w:rPr>
            <w:noProof/>
            <w:webHidden/>
          </w:rPr>
          <w:t>17</w:t>
        </w:r>
        <w:r>
          <w:rPr>
            <w:noProof/>
            <w:webHidden/>
          </w:rPr>
          <w:fldChar w:fldCharType="end"/>
        </w:r>
      </w:hyperlink>
    </w:p>
    <w:p w:rsidR="003B66AF" w:rsidRDefault="003B66AF">
      <w:pPr>
        <w:pStyle w:val="TOC5"/>
        <w:rPr>
          <w:rFonts w:asciiTheme="minorHAnsi" w:eastAsiaTheme="minorEastAsia" w:hAnsiTheme="minorHAnsi" w:cstheme="minorBidi"/>
          <w:noProof/>
          <w:sz w:val="22"/>
          <w:szCs w:val="22"/>
        </w:rPr>
      </w:pPr>
      <w:hyperlink w:anchor="_Toc52225938" w:history="1">
        <w:r w:rsidRPr="00D56C70">
          <w:rPr>
            <w:rStyle w:val="Hyperlink"/>
            <w:noProof/>
          </w:rPr>
          <w:t>4.2.1.1.2</w:t>
        </w:r>
        <w:r>
          <w:rPr>
            <w:rFonts w:asciiTheme="minorHAnsi" w:eastAsiaTheme="minorEastAsia" w:hAnsiTheme="minorHAnsi" w:cstheme="minorBidi"/>
            <w:noProof/>
            <w:sz w:val="22"/>
            <w:szCs w:val="22"/>
          </w:rPr>
          <w:tab/>
        </w:r>
        <w:r w:rsidRPr="00D56C70">
          <w:rPr>
            <w:rStyle w:val="Hyperlink"/>
            <w:noProof/>
          </w:rPr>
          <w:t>Manuelle Eingabe von Kontoauszügen per externem Vorgang (Option 2)</w:t>
        </w:r>
        <w:r>
          <w:rPr>
            <w:noProof/>
            <w:webHidden/>
          </w:rPr>
          <w:tab/>
        </w:r>
        <w:r>
          <w:rPr>
            <w:noProof/>
            <w:webHidden/>
          </w:rPr>
          <w:fldChar w:fldCharType="begin"/>
        </w:r>
        <w:r>
          <w:rPr>
            <w:noProof/>
            <w:webHidden/>
          </w:rPr>
          <w:instrText xml:space="preserve"> PAGEREF _Toc52225938 \h </w:instrText>
        </w:r>
        <w:r>
          <w:rPr>
            <w:noProof/>
            <w:webHidden/>
          </w:rPr>
        </w:r>
        <w:r>
          <w:rPr>
            <w:noProof/>
            <w:webHidden/>
          </w:rPr>
          <w:fldChar w:fldCharType="separate"/>
        </w:r>
        <w:r>
          <w:rPr>
            <w:noProof/>
            <w:webHidden/>
          </w:rPr>
          <w:t>21</w:t>
        </w:r>
        <w:r>
          <w:rPr>
            <w:noProof/>
            <w:webHidden/>
          </w:rPr>
          <w:fldChar w:fldCharType="end"/>
        </w:r>
      </w:hyperlink>
    </w:p>
    <w:p w:rsidR="003B66AF" w:rsidRDefault="003B66AF">
      <w:pPr>
        <w:pStyle w:val="TOC4"/>
        <w:rPr>
          <w:rFonts w:asciiTheme="minorHAnsi" w:eastAsiaTheme="minorEastAsia" w:hAnsiTheme="minorHAnsi" w:cstheme="minorBidi"/>
          <w:noProof/>
          <w:sz w:val="22"/>
          <w:szCs w:val="22"/>
        </w:rPr>
      </w:pPr>
      <w:hyperlink w:anchor="_Toc52225939" w:history="1">
        <w:r w:rsidRPr="00D56C70">
          <w:rPr>
            <w:rStyle w:val="Hyperlink"/>
            <w:noProof/>
          </w:rPr>
          <w:t>4.2.1.2</w:t>
        </w:r>
        <w:r>
          <w:rPr>
            <w:rFonts w:asciiTheme="minorHAnsi" w:eastAsiaTheme="minorEastAsia" w:hAnsiTheme="minorHAnsi" w:cstheme="minorBidi"/>
            <w:noProof/>
            <w:sz w:val="22"/>
            <w:szCs w:val="22"/>
          </w:rPr>
          <w:tab/>
        </w:r>
        <w:r w:rsidRPr="00D56C70">
          <w:rPr>
            <w:rStyle w:val="Hyperlink"/>
            <w:noProof/>
          </w:rPr>
          <w:t>Tagesfinanzstatus prüfen</w:t>
        </w:r>
        <w:r>
          <w:rPr>
            <w:noProof/>
            <w:webHidden/>
          </w:rPr>
          <w:tab/>
        </w:r>
        <w:r>
          <w:rPr>
            <w:noProof/>
            <w:webHidden/>
          </w:rPr>
          <w:fldChar w:fldCharType="begin"/>
        </w:r>
        <w:r>
          <w:rPr>
            <w:noProof/>
            <w:webHidden/>
          </w:rPr>
          <w:instrText xml:space="preserve"> PAGEREF _Toc52225939 \h </w:instrText>
        </w:r>
        <w:r>
          <w:rPr>
            <w:noProof/>
            <w:webHidden/>
          </w:rPr>
        </w:r>
        <w:r>
          <w:rPr>
            <w:noProof/>
            <w:webHidden/>
          </w:rPr>
          <w:fldChar w:fldCharType="separate"/>
        </w:r>
        <w:r>
          <w:rPr>
            <w:noProof/>
            <w:webHidden/>
          </w:rPr>
          <w:t>25</w:t>
        </w:r>
        <w:r>
          <w:rPr>
            <w:noProof/>
            <w:webHidden/>
          </w:rPr>
          <w:fldChar w:fldCharType="end"/>
        </w:r>
      </w:hyperlink>
    </w:p>
    <w:p w:rsidR="003B66AF" w:rsidRDefault="003B66AF">
      <w:pPr>
        <w:pStyle w:val="TOC4"/>
        <w:rPr>
          <w:rFonts w:asciiTheme="minorHAnsi" w:eastAsiaTheme="minorEastAsia" w:hAnsiTheme="minorHAnsi" w:cstheme="minorBidi"/>
          <w:noProof/>
          <w:sz w:val="22"/>
          <w:szCs w:val="22"/>
        </w:rPr>
      </w:pPr>
      <w:hyperlink w:anchor="_Toc52225940" w:history="1">
        <w:r w:rsidRPr="00D56C70">
          <w:rPr>
            <w:rStyle w:val="Hyperlink"/>
            <w:noProof/>
          </w:rPr>
          <w:t>4.2.1.3</w:t>
        </w:r>
        <w:r>
          <w:rPr>
            <w:rFonts w:asciiTheme="minorHAnsi" w:eastAsiaTheme="minorEastAsia" w:hAnsiTheme="minorHAnsi" w:cstheme="minorBidi"/>
            <w:noProof/>
            <w:sz w:val="22"/>
            <w:szCs w:val="22"/>
          </w:rPr>
          <w:tab/>
        </w:r>
        <w:r w:rsidRPr="00D56C70">
          <w:rPr>
            <w:rStyle w:val="Hyperlink"/>
            <w:noProof/>
          </w:rPr>
          <w:t>Kontoauszug stornieren</w:t>
        </w:r>
        <w:r>
          <w:rPr>
            <w:noProof/>
            <w:webHidden/>
          </w:rPr>
          <w:tab/>
        </w:r>
        <w:r>
          <w:rPr>
            <w:noProof/>
            <w:webHidden/>
          </w:rPr>
          <w:fldChar w:fldCharType="begin"/>
        </w:r>
        <w:r>
          <w:rPr>
            <w:noProof/>
            <w:webHidden/>
          </w:rPr>
          <w:instrText xml:space="preserve"> PAGEREF _Toc52225940 \h </w:instrText>
        </w:r>
        <w:r>
          <w:rPr>
            <w:noProof/>
            <w:webHidden/>
          </w:rPr>
        </w:r>
        <w:r>
          <w:rPr>
            <w:noProof/>
            <w:webHidden/>
          </w:rPr>
          <w:fldChar w:fldCharType="separate"/>
        </w:r>
        <w:r>
          <w:rPr>
            <w:noProof/>
            <w:webHidden/>
          </w:rPr>
          <w:t>27</w:t>
        </w:r>
        <w:r>
          <w:rPr>
            <w:noProof/>
            <w:webHidden/>
          </w:rPr>
          <w:fldChar w:fldCharType="end"/>
        </w:r>
      </w:hyperlink>
    </w:p>
    <w:p w:rsidR="003B66AF" w:rsidRDefault="003B66AF">
      <w:pPr>
        <w:pStyle w:val="TOC3"/>
        <w:rPr>
          <w:rFonts w:asciiTheme="minorHAnsi" w:eastAsiaTheme="minorEastAsia" w:hAnsiTheme="minorHAnsi" w:cstheme="minorBidi"/>
          <w:noProof/>
          <w:sz w:val="22"/>
          <w:szCs w:val="22"/>
        </w:rPr>
      </w:pPr>
      <w:hyperlink w:anchor="_Toc52225941" w:history="1">
        <w:r w:rsidRPr="00D56C70">
          <w:rPr>
            <w:rStyle w:val="Hyperlink"/>
            <w:noProof/>
          </w:rPr>
          <w:t>4.2.2</w:t>
        </w:r>
        <w:r>
          <w:rPr>
            <w:rFonts w:asciiTheme="minorHAnsi" w:eastAsiaTheme="minorEastAsia" w:hAnsiTheme="minorHAnsi" w:cstheme="minorBidi"/>
            <w:noProof/>
            <w:sz w:val="22"/>
            <w:szCs w:val="22"/>
          </w:rPr>
          <w:tab/>
        </w:r>
        <w:r w:rsidRPr="00D56C70">
          <w:rPr>
            <w:rStyle w:val="Hyperlink"/>
            <w:noProof/>
          </w:rPr>
          <w:t>Einzelsatz</w:t>
        </w:r>
        <w:r>
          <w:rPr>
            <w:noProof/>
            <w:webHidden/>
          </w:rPr>
          <w:tab/>
        </w:r>
        <w:r>
          <w:rPr>
            <w:noProof/>
            <w:webHidden/>
          </w:rPr>
          <w:fldChar w:fldCharType="begin"/>
        </w:r>
        <w:r>
          <w:rPr>
            <w:noProof/>
            <w:webHidden/>
          </w:rPr>
          <w:instrText xml:space="preserve"> PAGEREF _Toc52225941 \h </w:instrText>
        </w:r>
        <w:r>
          <w:rPr>
            <w:noProof/>
            <w:webHidden/>
          </w:rPr>
        </w:r>
        <w:r>
          <w:rPr>
            <w:noProof/>
            <w:webHidden/>
          </w:rPr>
          <w:fldChar w:fldCharType="separate"/>
        </w:r>
        <w:r>
          <w:rPr>
            <w:noProof/>
            <w:webHidden/>
          </w:rPr>
          <w:t>28</w:t>
        </w:r>
        <w:r>
          <w:rPr>
            <w:noProof/>
            <w:webHidden/>
          </w:rPr>
          <w:fldChar w:fldCharType="end"/>
        </w:r>
      </w:hyperlink>
    </w:p>
    <w:p w:rsidR="003B66AF" w:rsidRDefault="003B66AF">
      <w:pPr>
        <w:pStyle w:val="TOC4"/>
        <w:rPr>
          <w:rFonts w:asciiTheme="minorHAnsi" w:eastAsiaTheme="minorEastAsia" w:hAnsiTheme="minorHAnsi" w:cstheme="minorBidi"/>
          <w:noProof/>
          <w:sz w:val="22"/>
          <w:szCs w:val="22"/>
        </w:rPr>
      </w:pPr>
      <w:hyperlink w:anchor="_Toc52225942" w:history="1">
        <w:r w:rsidRPr="00D56C70">
          <w:rPr>
            <w:rStyle w:val="Hyperlink"/>
            <w:noProof/>
          </w:rPr>
          <w:t>4.2.2.1</w:t>
        </w:r>
        <w:r>
          <w:rPr>
            <w:rFonts w:asciiTheme="minorHAnsi" w:eastAsiaTheme="minorEastAsia" w:hAnsiTheme="minorHAnsi" w:cstheme="minorBidi"/>
            <w:noProof/>
            <w:sz w:val="22"/>
            <w:szCs w:val="22"/>
          </w:rPr>
          <w:tab/>
        </w:r>
        <w:r w:rsidRPr="00D56C70">
          <w:rPr>
            <w:rStyle w:val="Hyperlink"/>
            <w:noProof/>
          </w:rPr>
          <w:t>Einzelsatz anlegen</w:t>
        </w:r>
        <w:r>
          <w:rPr>
            <w:noProof/>
            <w:webHidden/>
          </w:rPr>
          <w:tab/>
        </w:r>
        <w:r>
          <w:rPr>
            <w:noProof/>
            <w:webHidden/>
          </w:rPr>
          <w:fldChar w:fldCharType="begin"/>
        </w:r>
        <w:r>
          <w:rPr>
            <w:noProof/>
            <w:webHidden/>
          </w:rPr>
          <w:instrText xml:space="preserve"> PAGEREF _Toc52225942 \h </w:instrText>
        </w:r>
        <w:r>
          <w:rPr>
            <w:noProof/>
            <w:webHidden/>
          </w:rPr>
        </w:r>
        <w:r>
          <w:rPr>
            <w:noProof/>
            <w:webHidden/>
          </w:rPr>
          <w:fldChar w:fldCharType="separate"/>
        </w:r>
        <w:r>
          <w:rPr>
            <w:noProof/>
            <w:webHidden/>
          </w:rPr>
          <w:t>30</w:t>
        </w:r>
        <w:r>
          <w:rPr>
            <w:noProof/>
            <w:webHidden/>
          </w:rPr>
          <w:fldChar w:fldCharType="end"/>
        </w:r>
      </w:hyperlink>
    </w:p>
    <w:p w:rsidR="003B66AF" w:rsidRDefault="003B66AF">
      <w:pPr>
        <w:pStyle w:val="TOC4"/>
        <w:rPr>
          <w:rFonts w:asciiTheme="minorHAnsi" w:eastAsiaTheme="minorEastAsia" w:hAnsiTheme="minorHAnsi" w:cstheme="minorBidi"/>
          <w:noProof/>
          <w:sz w:val="22"/>
          <w:szCs w:val="22"/>
        </w:rPr>
      </w:pPr>
      <w:hyperlink w:anchor="_Toc52225943" w:history="1">
        <w:r w:rsidRPr="00D56C70">
          <w:rPr>
            <w:rStyle w:val="Hyperlink"/>
            <w:noProof/>
          </w:rPr>
          <w:t>4.2.2.2</w:t>
        </w:r>
        <w:r>
          <w:rPr>
            <w:rFonts w:asciiTheme="minorHAnsi" w:eastAsiaTheme="minorEastAsia" w:hAnsiTheme="minorHAnsi" w:cstheme="minorBidi"/>
            <w:noProof/>
            <w:sz w:val="22"/>
            <w:szCs w:val="22"/>
          </w:rPr>
          <w:tab/>
        </w:r>
        <w:r w:rsidRPr="00D56C70">
          <w:rPr>
            <w:rStyle w:val="Hyperlink"/>
            <w:noProof/>
          </w:rPr>
          <w:t>Einzelsatz kopieren</w:t>
        </w:r>
        <w:r>
          <w:rPr>
            <w:noProof/>
            <w:webHidden/>
          </w:rPr>
          <w:tab/>
        </w:r>
        <w:r>
          <w:rPr>
            <w:noProof/>
            <w:webHidden/>
          </w:rPr>
          <w:fldChar w:fldCharType="begin"/>
        </w:r>
        <w:r>
          <w:rPr>
            <w:noProof/>
            <w:webHidden/>
          </w:rPr>
          <w:instrText xml:space="preserve"> PAGEREF _Toc52225943 \h </w:instrText>
        </w:r>
        <w:r>
          <w:rPr>
            <w:noProof/>
            <w:webHidden/>
          </w:rPr>
        </w:r>
        <w:r>
          <w:rPr>
            <w:noProof/>
            <w:webHidden/>
          </w:rPr>
          <w:fldChar w:fldCharType="separate"/>
        </w:r>
        <w:r>
          <w:rPr>
            <w:noProof/>
            <w:webHidden/>
          </w:rPr>
          <w:t>32</w:t>
        </w:r>
        <w:r>
          <w:rPr>
            <w:noProof/>
            <w:webHidden/>
          </w:rPr>
          <w:fldChar w:fldCharType="end"/>
        </w:r>
      </w:hyperlink>
    </w:p>
    <w:p w:rsidR="003B66AF" w:rsidRDefault="003B66AF">
      <w:pPr>
        <w:pStyle w:val="TOC4"/>
        <w:rPr>
          <w:rFonts w:asciiTheme="minorHAnsi" w:eastAsiaTheme="minorEastAsia" w:hAnsiTheme="minorHAnsi" w:cstheme="minorBidi"/>
          <w:noProof/>
          <w:sz w:val="22"/>
          <w:szCs w:val="22"/>
        </w:rPr>
      </w:pPr>
      <w:hyperlink w:anchor="_Toc52225944" w:history="1">
        <w:r w:rsidRPr="00D56C70">
          <w:rPr>
            <w:rStyle w:val="Hyperlink"/>
            <w:noProof/>
          </w:rPr>
          <w:t>4.2.2.3</w:t>
        </w:r>
        <w:r>
          <w:rPr>
            <w:rFonts w:asciiTheme="minorHAnsi" w:eastAsiaTheme="minorEastAsia" w:hAnsiTheme="minorHAnsi" w:cstheme="minorBidi"/>
            <w:noProof/>
            <w:sz w:val="22"/>
            <w:szCs w:val="22"/>
          </w:rPr>
          <w:tab/>
        </w:r>
        <w:r w:rsidRPr="00D56C70">
          <w:rPr>
            <w:rStyle w:val="Hyperlink"/>
            <w:noProof/>
          </w:rPr>
          <w:t>Einzelsatz verteilen</w:t>
        </w:r>
        <w:r>
          <w:rPr>
            <w:noProof/>
            <w:webHidden/>
          </w:rPr>
          <w:tab/>
        </w:r>
        <w:r>
          <w:rPr>
            <w:noProof/>
            <w:webHidden/>
          </w:rPr>
          <w:fldChar w:fldCharType="begin"/>
        </w:r>
        <w:r>
          <w:rPr>
            <w:noProof/>
            <w:webHidden/>
          </w:rPr>
          <w:instrText xml:space="preserve"> PAGEREF _Toc52225944 \h </w:instrText>
        </w:r>
        <w:r>
          <w:rPr>
            <w:noProof/>
            <w:webHidden/>
          </w:rPr>
        </w:r>
        <w:r>
          <w:rPr>
            <w:noProof/>
            <w:webHidden/>
          </w:rPr>
          <w:fldChar w:fldCharType="separate"/>
        </w:r>
        <w:r>
          <w:rPr>
            <w:noProof/>
            <w:webHidden/>
          </w:rPr>
          <w:t>33</w:t>
        </w:r>
        <w:r>
          <w:rPr>
            <w:noProof/>
            <w:webHidden/>
          </w:rPr>
          <w:fldChar w:fldCharType="end"/>
        </w:r>
      </w:hyperlink>
    </w:p>
    <w:p w:rsidR="003B66AF" w:rsidRDefault="003B66AF">
      <w:pPr>
        <w:pStyle w:val="TOC4"/>
        <w:rPr>
          <w:rFonts w:asciiTheme="minorHAnsi" w:eastAsiaTheme="minorEastAsia" w:hAnsiTheme="minorHAnsi" w:cstheme="minorBidi"/>
          <w:noProof/>
          <w:sz w:val="22"/>
          <w:szCs w:val="22"/>
        </w:rPr>
      </w:pPr>
      <w:hyperlink w:anchor="_Toc52225945" w:history="1">
        <w:r w:rsidRPr="00D56C70">
          <w:rPr>
            <w:rStyle w:val="Hyperlink"/>
            <w:noProof/>
          </w:rPr>
          <w:t>4.2.2.4</w:t>
        </w:r>
        <w:r>
          <w:rPr>
            <w:rFonts w:asciiTheme="minorHAnsi" w:eastAsiaTheme="minorEastAsia" w:hAnsiTheme="minorHAnsi" w:cstheme="minorBidi"/>
            <w:noProof/>
            <w:sz w:val="22"/>
            <w:szCs w:val="22"/>
          </w:rPr>
          <w:tab/>
        </w:r>
        <w:r w:rsidRPr="00D56C70">
          <w:rPr>
            <w:rStyle w:val="Hyperlink"/>
            <w:noProof/>
          </w:rPr>
          <w:t>Einzelsatzliste</w:t>
        </w:r>
        <w:r>
          <w:rPr>
            <w:noProof/>
            <w:webHidden/>
          </w:rPr>
          <w:tab/>
        </w:r>
        <w:r>
          <w:rPr>
            <w:noProof/>
            <w:webHidden/>
          </w:rPr>
          <w:fldChar w:fldCharType="begin"/>
        </w:r>
        <w:r>
          <w:rPr>
            <w:noProof/>
            <w:webHidden/>
          </w:rPr>
          <w:instrText xml:space="preserve"> PAGEREF _Toc52225945 \h </w:instrText>
        </w:r>
        <w:r>
          <w:rPr>
            <w:noProof/>
            <w:webHidden/>
          </w:rPr>
        </w:r>
        <w:r>
          <w:rPr>
            <w:noProof/>
            <w:webHidden/>
          </w:rPr>
          <w:fldChar w:fldCharType="separate"/>
        </w:r>
        <w:r>
          <w:rPr>
            <w:noProof/>
            <w:webHidden/>
          </w:rPr>
          <w:t>35</w:t>
        </w:r>
        <w:r>
          <w:rPr>
            <w:noProof/>
            <w:webHidden/>
          </w:rPr>
          <w:fldChar w:fldCharType="end"/>
        </w:r>
      </w:hyperlink>
    </w:p>
    <w:p w:rsidR="003B66AF" w:rsidRDefault="003B66AF">
      <w:pPr>
        <w:pStyle w:val="TOC3"/>
        <w:rPr>
          <w:rFonts w:asciiTheme="minorHAnsi" w:eastAsiaTheme="minorEastAsia" w:hAnsiTheme="minorHAnsi" w:cstheme="minorBidi"/>
          <w:noProof/>
          <w:sz w:val="22"/>
          <w:szCs w:val="22"/>
        </w:rPr>
      </w:pPr>
      <w:hyperlink w:anchor="_Toc52225946" w:history="1">
        <w:r w:rsidRPr="00D56C70">
          <w:rPr>
            <w:rStyle w:val="Hyperlink"/>
            <w:noProof/>
          </w:rPr>
          <w:t>4.2.3</w:t>
        </w:r>
        <w:r>
          <w:rPr>
            <w:rFonts w:asciiTheme="minorHAnsi" w:eastAsiaTheme="minorEastAsia" w:hAnsiTheme="minorHAnsi" w:cstheme="minorBidi"/>
            <w:noProof/>
            <w:sz w:val="22"/>
            <w:szCs w:val="22"/>
          </w:rPr>
          <w:tab/>
        </w:r>
        <w:r w:rsidRPr="00D56C70">
          <w:rPr>
            <w:rStyle w:val="Hyperlink"/>
            <w:noProof/>
          </w:rPr>
          <w:t>Liquiditätsübersichten</w:t>
        </w:r>
        <w:r>
          <w:rPr>
            <w:noProof/>
            <w:webHidden/>
          </w:rPr>
          <w:tab/>
        </w:r>
        <w:r>
          <w:rPr>
            <w:noProof/>
            <w:webHidden/>
          </w:rPr>
          <w:fldChar w:fldCharType="begin"/>
        </w:r>
        <w:r>
          <w:rPr>
            <w:noProof/>
            <w:webHidden/>
          </w:rPr>
          <w:instrText xml:space="preserve"> PAGEREF _Toc52225946 \h </w:instrText>
        </w:r>
        <w:r>
          <w:rPr>
            <w:noProof/>
            <w:webHidden/>
          </w:rPr>
        </w:r>
        <w:r>
          <w:rPr>
            <w:noProof/>
            <w:webHidden/>
          </w:rPr>
          <w:fldChar w:fldCharType="separate"/>
        </w:r>
        <w:r>
          <w:rPr>
            <w:noProof/>
            <w:webHidden/>
          </w:rPr>
          <w:t>37</w:t>
        </w:r>
        <w:r>
          <w:rPr>
            <w:noProof/>
            <w:webHidden/>
          </w:rPr>
          <w:fldChar w:fldCharType="end"/>
        </w:r>
      </w:hyperlink>
    </w:p>
    <w:p w:rsidR="003B66AF" w:rsidRDefault="003B66AF">
      <w:pPr>
        <w:pStyle w:val="TOC4"/>
        <w:rPr>
          <w:rFonts w:asciiTheme="minorHAnsi" w:eastAsiaTheme="minorEastAsia" w:hAnsiTheme="minorHAnsi" w:cstheme="minorBidi"/>
          <w:noProof/>
          <w:sz w:val="22"/>
          <w:szCs w:val="22"/>
        </w:rPr>
      </w:pPr>
      <w:hyperlink w:anchor="_Toc52225947" w:history="1">
        <w:r w:rsidRPr="00D56C70">
          <w:rPr>
            <w:rStyle w:val="Hyperlink"/>
            <w:noProof/>
          </w:rPr>
          <w:t>4.2.3.1</w:t>
        </w:r>
        <w:r>
          <w:rPr>
            <w:rFonts w:asciiTheme="minorHAnsi" w:eastAsiaTheme="minorEastAsia" w:hAnsiTheme="minorHAnsi" w:cstheme="minorBidi"/>
            <w:noProof/>
            <w:sz w:val="22"/>
            <w:szCs w:val="22"/>
          </w:rPr>
          <w:tab/>
        </w:r>
        <w:r w:rsidRPr="00D56C70">
          <w:rPr>
            <w:rStyle w:val="Hyperlink"/>
            <w:noProof/>
          </w:rPr>
          <w:t>Bankkontostand</w:t>
        </w:r>
        <w:r>
          <w:rPr>
            <w:noProof/>
            <w:webHidden/>
          </w:rPr>
          <w:tab/>
        </w:r>
        <w:r>
          <w:rPr>
            <w:noProof/>
            <w:webHidden/>
          </w:rPr>
          <w:fldChar w:fldCharType="begin"/>
        </w:r>
        <w:r>
          <w:rPr>
            <w:noProof/>
            <w:webHidden/>
          </w:rPr>
          <w:instrText xml:space="preserve"> PAGEREF _Toc52225947 \h </w:instrText>
        </w:r>
        <w:r>
          <w:rPr>
            <w:noProof/>
            <w:webHidden/>
          </w:rPr>
        </w:r>
        <w:r>
          <w:rPr>
            <w:noProof/>
            <w:webHidden/>
          </w:rPr>
          <w:fldChar w:fldCharType="separate"/>
        </w:r>
        <w:r>
          <w:rPr>
            <w:noProof/>
            <w:webHidden/>
          </w:rPr>
          <w:t>37</w:t>
        </w:r>
        <w:r>
          <w:rPr>
            <w:noProof/>
            <w:webHidden/>
          </w:rPr>
          <w:fldChar w:fldCharType="end"/>
        </w:r>
      </w:hyperlink>
    </w:p>
    <w:p w:rsidR="003B66AF" w:rsidRDefault="003B66AF">
      <w:pPr>
        <w:pStyle w:val="TOC4"/>
        <w:rPr>
          <w:rFonts w:asciiTheme="minorHAnsi" w:eastAsiaTheme="minorEastAsia" w:hAnsiTheme="minorHAnsi" w:cstheme="minorBidi"/>
          <w:noProof/>
          <w:sz w:val="22"/>
          <w:szCs w:val="22"/>
        </w:rPr>
      </w:pPr>
      <w:hyperlink w:anchor="_Toc52225948" w:history="1">
        <w:r w:rsidRPr="00D56C70">
          <w:rPr>
            <w:rStyle w:val="Hyperlink"/>
            <w:noProof/>
          </w:rPr>
          <w:t>4.2.3.2</w:t>
        </w:r>
        <w:r>
          <w:rPr>
            <w:rFonts w:asciiTheme="minorHAnsi" w:eastAsiaTheme="minorEastAsia" w:hAnsiTheme="minorHAnsi" w:cstheme="minorBidi"/>
            <w:noProof/>
            <w:sz w:val="22"/>
            <w:szCs w:val="22"/>
          </w:rPr>
          <w:tab/>
        </w:r>
        <w:r w:rsidRPr="00D56C70">
          <w:rPr>
            <w:rStyle w:val="Hyperlink"/>
            <w:noProof/>
          </w:rPr>
          <w:t>Cashflow-Analyse</w:t>
        </w:r>
        <w:r>
          <w:rPr>
            <w:noProof/>
            <w:webHidden/>
          </w:rPr>
          <w:tab/>
        </w:r>
        <w:r>
          <w:rPr>
            <w:noProof/>
            <w:webHidden/>
          </w:rPr>
          <w:fldChar w:fldCharType="begin"/>
        </w:r>
        <w:r>
          <w:rPr>
            <w:noProof/>
            <w:webHidden/>
          </w:rPr>
          <w:instrText xml:space="preserve"> PAGEREF _Toc52225948 \h </w:instrText>
        </w:r>
        <w:r>
          <w:rPr>
            <w:noProof/>
            <w:webHidden/>
          </w:rPr>
        </w:r>
        <w:r>
          <w:rPr>
            <w:noProof/>
            <w:webHidden/>
          </w:rPr>
          <w:fldChar w:fldCharType="separate"/>
        </w:r>
        <w:r>
          <w:rPr>
            <w:noProof/>
            <w:webHidden/>
          </w:rPr>
          <w:t>39</w:t>
        </w:r>
        <w:r>
          <w:rPr>
            <w:noProof/>
            <w:webHidden/>
          </w:rPr>
          <w:fldChar w:fldCharType="end"/>
        </w:r>
      </w:hyperlink>
    </w:p>
    <w:p w:rsidR="003B66AF" w:rsidRDefault="003B66AF" w:rsidP="007D4F79">
      <w:pPr>
        <w:tabs>
          <w:tab w:val="right" w:leader="dot" w:pos="14317"/>
        </w:tabs>
        <w:rPr>
          <w:rFonts w:ascii="BentonSans Bold" w:hAnsi="BentonSans Bold"/>
        </w:rPr>
      </w:pPr>
      <w:r>
        <w:rPr>
          <w:rFonts w:ascii="BentonSans Bold" w:hAnsi="BentonSans Bold"/>
        </w:rPr>
        <w:fldChar w:fldCharType="end"/>
      </w:r>
    </w:p>
    <w:p w:rsidR="003B66AF" w:rsidRPr="007D4F79" w:rsidRDefault="003B66AF" w:rsidP="007D4F79">
      <w:pPr>
        <w:spacing w:after="200" w:line="276" w:lineRule="auto"/>
        <w:rPr>
          <w:rFonts w:ascii="BentonSans Bold" w:hAnsi="BentonSans Bold"/>
        </w:rPr>
      </w:pPr>
    </w:p>
    <w:p w:rsidR="00C75D05" w:rsidRDefault="003B66AF">
      <w:pPr>
        <w:pStyle w:val="Heading1"/>
      </w:pPr>
      <w:bookmarkStart w:id="3" w:name="_Toc52225921"/>
      <w:r>
        <w:lastRenderedPageBreak/>
        <w:t>Zweck</w:t>
      </w:r>
      <w:bookmarkEnd w:id="0"/>
      <w:bookmarkEnd w:id="3"/>
    </w:p>
    <w:p w:rsidR="00C75D05" w:rsidRDefault="003B66AF">
      <w:r>
        <w:t>Mit "Grundlegende Cash-Vorgänge" können Sie tägliche Cash-Vorgänge verwalte</w:t>
      </w:r>
      <w:r>
        <w:t>n und allgemeine Informationen im Hinblick auf Ihren aktuellen Tagesfinanzstatus und die Liquiditätsvorschau erhalten.</w:t>
      </w:r>
    </w:p>
    <w:p w:rsidR="00C75D05" w:rsidRDefault="003B66AF">
      <w:r>
        <w:t>Sie können eine mittelfristige Liquiditätsvorschau auf der Grundlage von Zahlungseingängen und -ausgängen sowie manuell eingegebenen Plan</w:t>
      </w:r>
      <w:r>
        <w:t>posten abrufen.</w:t>
      </w:r>
    </w:p>
    <w:p w:rsidR="00C75D05" w:rsidRDefault="003B66AF">
      <w:r>
        <w:t>Mit diesem Umfangsbestandteil kann auch die manuelle Verarbeitung des Kontoauszugs oder dessen Abwicklung über MBC unterstützt werden.</w:t>
      </w:r>
    </w:p>
    <w:p w:rsidR="00C75D05" w:rsidRDefault="003B66AF">
      <w:r>
        <w:t>Dieses Dokument enthält eine detaillierte Ablaufbeschreibung, anhand deren der Umfangsbestandteil nach de</w:t>
      </w:r>
      <w:r>
        <w:t>r Lösungsaktivierung getestet werden kann; außerdem bildet es den vordefinierten Umfang der Lösung ab. Jeder Prozessschritt, Report oder Bestandteil wird in einem eigenen Abschnitt beschrieben, in dem die Interaktionen im System (Testschritte) tabellarisch</w:t>
      </w:r>
      <w:r>
        <w:t xml:space="preserve"> dargestellt sind. Schritte, die nicht im Prozessumfang enthalten sind, aber zu Testzwecken benötigt werden, sind entsprechend gekennzeichnet. Projektspezifische Schritte sind zu ergänzen.</w:t>
      </w:r>
    </w:p>
    <w:p w:rsidR="00C75D05" w:rsidRDefault="003B66AF">
      <w:pPr>
        <w:pStyle w:val="Heading1"/>
      </w:pPr>
      <w:bookmarkStart w:id="4" w:name="unique_2"/>
      <w:bookmarkStart w:id="5" w:name="_Toc52225922"/>
      <w:r>
        <w:lastRenderedPageBreak/>
        <w:t>Voraussetzungen</w:t>
      </w:r>
      <w:bookmarkEnd w:id="4"/>
      <w:bookmarkEnd w:id="5"/>
    </w:p>
    <w:p w:rsidR="00C75D05" w:rsidRDefault="003B66AF">
      <w:r>
        <w:t>In diesem Abschnitt sind alle Voraussetzungen für d</w:t>
      </w:r>
      <w:r>
        <w:t>en Test hinsichtlich System, Benutzer, Stammdaten, Organisationsdaten, sonstige Testdaten und Voraussetzungen zusammengefasst.</w:t>
      </w:r>
    </w:p>
    <w:p w:rsidR="00C75D05" w:rsidRDefault="003B66AF">
      <w:pPr>
        <w:pStyle w:val="Heading2"/>
      </w:pPr>
      <w:bookmarkStart w:id="6" w:name="unique_3"/>
      <w:bookmarkStart w:id="7" w:name="_Toc52225923"/>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C75D05" w:rsidTr="003B66AF">
        <w:trPr>
          <w:cnfStyle w:val="100000000000" w:firstRow="1" w:lastRow="0" w:firstColumn="0" w:lastColumn="0" w:oddVBand="0" w:evenVBand="0" w:oddHBand="0" w:evenHBand="0" w:firstRowFirstColumn="0" w:firstRowLastColumn="0" w:lastRowFirstColumn="0" w:lastRowLastColumn="0"/>
        </w:trPr>
        <w:tc>
          <w:tcPr>
            <w:tcW w:w="0" w:type="auto"/>
          </w:tcPr>
          <w:p w:rsidR="00C75D05" w:rsidRDefault="003B66AF">
            <w:pPr>
              <w:pStyle w:val="SAPTableHeader"/>
            </w:pPr>
            <w:r>
              <w:t>System</w:t>
            </w:r>
          </w:p>
        </w:tc>
        <w:tc>
          <w:tcPr>
            <w:tcW w:w="0" w:type="auto"/>
          </w:tcPr>
          <w:p w:rsidR="00C75D05" w:rsidRDefault="003B66AF">
            <w:pPr>
              <w:pStyle w:val="SAPTableHeader"/>
            </w:pPr>
            <w:r>
              <w:t>Details</w:t>
            </w:r>
          </w:p>
        </w:tc>
      </w:tr>
      <w:tr w:rsidR="00C75D05" w:rsidTr="003B66AF">
        <w:tc>
          <w:tcPr>
            <w:tcW w:w="0" w:type="auto"/>
          </w:tcPr>
          <w:p w:rsidR="00C75D05" w:rsidRDefault="003B66AF">
            <w:r>
              <w:t>System</w:t>
            </w:r>
          </w:p>
        </w:tc>
        <w:tc>
          <w:tcPr>
            <w:tcW w:w="0" w:type="auto"/>
          </w:tcPr>
          <w:p w:rsidR="00C75D05" w:rsidRDefault="003B66AF">
            <w:r>
              <w:t xml:space="preserve">Erreichbar über SAP Fiori Launchpad. Ihr Systemadministrator stellt Ihnen die URL für den </w:t>
            </w:r>
            <w:r>
              <w:t>Zugriff auf die verschiedenen Apps zur Verfügung, die Ihrer Rolle zugeordnet sind.</w:t>
            </w:r>
          </w:p>
        </w:tc>
      </w:tr>
    </w:tbl>
    <w:p w:rsidR="00C75D05" w:rsidRDefault="003B66AF">
      <w:pPr>
        <w:pStyle w:val="Heading2"/>
      </w:pPr>
      <w:bookmarkStart w:id="8" w:name="unique_4"/>
      <w:bookmarkStart w:id="9" w:name="_Toc52225924"/>
      <w:r>
        <w:t>Rollen</w:t>
      </w:r>
      <w:bookmarkEnd w:id="8"/>
      <w:bookmarkEnd w:id="9"/>
    </w:p>
    <w:p w:rsidR="003B66AF" w:rsidRDefault="003B66AF">
      <w:r>
        <w:t>Weisen Sie Ihren einzelnen Testbenutzern folgende Benutzerrollen zu. Alternativ können Sie, falls verfügbar, Benutzerrollen unter Verwendung der folgenden Bereiche m</w:t>
      </w:r>
      <w:r>
        <w:t>it Seiten und vordefinierten Apps für das SAP Fiori Launchpad anlegen und die Benutzerrollen zu Ihren individuellen Testbenutzern zuordnen.</w:t>
      </w:r>
    </w:p>
    <w:p w:rsidR="003B66AF" w:rsidRDefault="003B66AF">
      <w:r>
        <w:rPr>
          <w:rStyle w:val="SAPEmphasis"/>
        </w:rPr>
        <w:t xml:space="preserve">Hinweis </w:t>
      </w:r>
      <w:r>
        <w:t>Diese Rollen oder Bereiche sind Beispiele, die von SAP bereitgestellt werden. Sie können sie als Vorlagen z</w:t>
      </w:r>
      <w:r>
        <w:t>um Anlegen Ihrer eigenen Rollen und Bereiche verwenden.</w:t>
      </w:r>
    </w:p>
    <w:p w:rsidR="00C75D05" w:rsidRDefault="003B66AF">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w:t>
        </w:r>
        <w:r>
          <w:rPr>
            <w:rStyle w:val="underline"/>
          </w:rPr>
          <w:t>mentierung von SAP S/4HANA mit SAP Best Practices</w:t>
        </w:r>
      </w:hyperlink>
      <w:r>
        <w:t>.</w:t>
      </w:r>
    </w:p>
    <w:tbl>
      <w:tblPr>
        <w:tblStyle w:val="SAPStandardTable"/>
        <w:tblW w:w="0" w:type="auto"/>
        <w:tblLook w:val="0620" w:firstRow="1" w:lastRow="0" w:firstColumn="0" w:lastColumn="0" w:noHBand="1" w:noVBand="1"/>
      </w:tblPr>
      <w:tblGrid>
        <w:gridCol w:w="2969"/>
        <w:gridCol w:w="2593"/>
        <w:gridCol w:w="2305"/>
        <w:gridCol w:w="2593"/>
        <w:gridCol w:w="1108"/>
      </w:tblGrid>
      <w:tr w:rsidR="00C75D05" w:rsidTr="003B66AF">
        <w:trPr>
          <w:cnfStyle w:val="100000000000" w:firstRow="1" w:lastRow="0" w:firstColumn="0" w:lastColumn="0" w:oddVBand="0" w:evenVBand="0" w:oddHBand="0" w:evenHBand="0" w:firstRowFirstColumn="0" w:firstRowLastColumn="0" w:lastRowFirstColumn="0" w:lastRowLastColumn="0"/>
        </w:trPr>
        <w:tc>
          <w:tcPr>
            <w:tcW w:w="0" w:type="auto"/>
          </w:tcPr>
          <w:p w:rsidR="00C75D05" w:rsidRDefault="003B66AF">
            <w:pPr>
              <w:pStyle w:val="SAPTableHeader"/>
            </w:pPr>
            <w:r>
              <w:t>Name (Rolle)</w:t>
            </w:r>
          </w:p>
        </w:tc>
        <w:tc>
          <w:tcPr>
            <w:tcW w:w="0" w:type="auto"/>
          </w:tcPr>
          <w:p w:rsidR="00C75D05" w:rsidRDefault="003B66AF">
            <w:pPr>
              <w:pStyle w:val="SAPTableHeader"/>
            </w:pPr>
            <w:r>
              <w:t>ID (Rolle)</w:t>
            </w:r>
          </w:p>
        </w:tc>
        <w:tc>
          <w:tcPr>
            <w:tcW w:w="0" w:type="auto"/>
          </w:tcPr>
          <w:p w:rsidR="00C75D05" w:rsidRDefault="003B66AF">
            <w:pPr>
              <w:pStyle w:val="SAPTableHeader"/>
            </w:pPr>
            <w:r>
              <w:t>Beschreibung (Bereich)</w:t>
            </w:r>
          </w:p>
        </w:tc>
        <w:tc>
          <w:tcPr>
            <w:tcW w:w="0" w:type="auto"/>
          </w:tcPr>
          <w:p w:rsidR="00C75D05" w:rsidRDefault="003B66AF">
            <w:pPr>
              <w:pStyle w:val="SAPTableHeader"/>
            </w:pPr>
            <w:r>
              <w:t>ID (Bereich)</w:t>
            </w:r>
          </w:p>
        </w:tc>
        <w:tc>
          <w:tcPr>
            <w:tcW w:w="0" w:type="auto"/>
          </w:tcPr>
          <w:p w:rsidR="00C75D05" w:rsidRDefault="003B66AF">
            <w:pPr>
              <w:pStyle w:val="SAPTableHeader"/>
            </w:pPr>
            <w:r>
              <w:t>Anmelden</w:t>
            </w:r>
          </w:p>
        </w:tc>
      </w:tr>
      <w:tr w:rsidR="00C75D05" w:rsidTr="003B66AF">
        <w:tc>
          <w:tcPr>
            <w:tcW w:w="0" w:type="auto"/>
          </w:tcPr>
          <w:p w:rsidR="00C75D05" w:rsidRDefault="003B66AF">
            <w:r>
              <w:t>Bankbuchhalter</w:t>
            </w:r>
          </w:p>
        </w:tc>
        <w:tc>
          <w:tcPr>
            <w:tcW w:w="0" w:type="auto"/>
          </w:tcPr>
          <w:p w:rsidR="00C75D05" w:rsidRDefault="003B66AF">
            <w:r>
              <w:rPr>
                <w:rStyle w:val="SAPMonospace"/>
              </w:rPr>
              <w:t>SAP_BR_CASH_SPECIALIST</w:t>
            </w:r>
          </w:p>
        </w:tc>
        <w:tc>
          <w:tcPr>
            <w:tcW w:w="0" w:type="auto"/>
          </w:tcPr>
          <w:p w:rsidR="00C75D05" w:rsidRDefault="003B66AF">
            <w:r>
              <w:t>Cash Management</w:t>
            </w:r>
          </w:p>
        </w:tc>
        <w:tc>
          <w:tcPr>
            <w:tcW w:w="0" w:type="auto"/>
          </w:tcPr>
          <w:p w:rsidR="00C75D05" w:rsidRDefault="003B66AF">
            <w:r>
              <w:rPr>
                <w:rStyle w:val="SAPMonospace"/>
              </w:rPr>
              <w:t>SAP_BR_CASH_SPECIALIST</w:t>
            </w:r>
          </w:p>
        </w:tc>
        <w:tc>
          <w:tcPr>
            <w:tcW w:w="0" w:type="auto"/>
          </w:tcPr>
          <w:p w:rsidR="00C75D05" w:rsidRDefault="00C75D05"/>
        </w:tc>
      </w:tr>
      <w:tr w:rsidR="00C75D05" w:rsidTr="003B66AF">
        <w:tc>
          <w:tcPr>
            <w:tcW w:w="0" w:type="auto"/>
          </w:tcPr>
          <w:p w:rsidR="00C75D05" w:rsidRDefault="003B66AF">
            <w:r>
              <w:t>Cash-Manager</w:t>
            </w:r>
          </w:p>
        </w:tc>
        <w:tc>
          <w:tcPr>
            <w:tcW w:w="0" w:type="auto"/>
          </w:tcPr>
          <w:p w:rsidR="00C75D05" w:rsidRDefault="003B66AF">
            <w:r>
              <w:rPr>
                <w:rStyle w:val="SAPMonospace"/>
              </w:rPr>
              <w:t>SAP_BR_CASH_MANAGER</w:t>
            </w:r>
          </w:p>
        </w:tc>
        <w:tc>
          <w:tcPr>
            <w:tcW w:w="0" w:type="auto"/>
          </w:tcPr>
          <w:p w:rsidR="00C75D05" w:rsidRDefault="003B66AF">
            <w:r>
              <w:t>Cash Management</w:t>
            </w:r>
          </w:p>
        </w:tc>
        <w:tc>
          <w:tcPr>
            <w:tcW w:w="0" w:type="auto"/>
          </w:tcPr>
          <w:p w:rsidR="00C75D05" w:rsidRDefault="003B66AF">
            <w:r>
              <w:rPr>
                <w:rStyle w:val="SAPMonospace"/>
              </w:rPr>
              <w:t>SAP_BR_CASH_MANAGER</w:t>
            </w:r>
          </w:p>
        </w:tc>
        <w:tc>
          <w:tcPr>
            <w:tcW w:w="0" w:type="auto"/>
          </w:tcPr>
          <w:p w:rsidR="00C75D05" w:rsidRDefault="00C75D05"/>
        </w:tc>
      </w:tr>
      <w:tr w:rsidR="00C75D05" w:rsidTr="003B66AF">
        <w:tc>
          <w:tcPr>
            <w:tcW w:w="0" w:type="auto"/>
          </w:tcPr>
          <w:p w:rsidR="00C75D05" w:rsidRDefault="003B66AF">
            <w:r>
              <w:t>Kreditorenbuchhalter</w:t>
            </w:r>
          </w:p>
        </w:tc>
        <w:tc>
          <w:tcPr>
            <w:tcW w:w="0" w:type="auto"/>
          </w:tcPr>
          <w:p w:rsidR="00C75D05" w:rsidRDefault="003B66AF">
            <w:r>
              <w:rPr>
                <w:rStyle w:val="SAPMonospace"/>
              </w:rPr>
              <w:t>SAP_BR_AP_ACCOUNTANT</w:t>
            </w:r>
          </w:p>
        </w:tc>
        <w:tc>
          <w:tcPr>
            <w:tcW w:w="0" w:type="auto"/>
          </w:tcPr>
          <w:p w:rsidR="00C75D05" w:rsidRDefault="003B66AF">
            <w:r>
              <w:t>Kreditorenbuchhaltung</w:t>
            </w:r>
          </w:p>
        </w:tc>
        <w:tc>
          <w:tcPr>
            <w:tcW w:w="0" w:type="auto"/>
          </w:tcPr>
          <w:p w:rsidR="00C75D05" w:rsidRDefault="003B66AF">
            <w:r>
              <w:rPr>
                <w:rStyle w:val="SAPMonospace"/>
              </w:rPr>
              <w:t>SAP_BR_AP_ACCOUNTANT</w:t>
            </w:r>
          </w:p>
        </w:tc>
        <w:tc>
          <w:tcPr>
            <w:tcW w:w="0" w:type="auto"/>
          </w:tcPr>
          <w:p w:rsidR="00000000" w:rsidRDefault="003B66AF"/>
        </w:tc>
      </w:tr>
      <w:tr w:rsidR="00C75D05" w:rsidTr="003B66AF">
        <w:tc>
          <w:tcPr>
            <w:tcW w:w="0" w:type="auto"/>
          </w:tcPr>
          <w:p w:rsidR="00C75D05" w:rsidRDefault="003B66AF">
            <w:r>
              <w:t>Leiter der Kreditorenbuchhaltung</w:t>
            </w:r>
          </w:p>
        </w:tc>
        <w:tc>
          <w:tcPr>
            <w:tcW w:w="0" w:type="auto"/>
          </w:tcPr>
          <w:p w:rsidR="00C75D05" w:rsidRDefault="003B66AF">
            <w:r>
              <w:rPr>
                <w:rStyle w:val="SAPMonospace"/>
              </w:rPr>
              <w:t>SAP_BR_AP_MANAGER</w:t>
            </w:r>
          </w:p>
        </w:tc>
        <w:tc>
          <w:tcPr>
            <w:tcW w:w="0" w:type="auto"/>
          </w:tcPr>
          <w:p w:rsidR="00C75D05" w:rsidRDefault="003B66AF">
            <w:r>
              <w:t>Kreditorenbuchhaltung</w:t>
            </w:r>
          </w:p>
        </w:tc>
        <w:tc>
          <w:tcPr>
            <w:tcW w:w="0" w:type="auto"/>
          </w:tcPr>
          <w:p w:rsidR="00C75D05" w:rsidRDefault="003B66AF">
            <w:r>
              <w:rPr>
                <w:rStyle w:val="SAPMonospace"/>
              </w:rPr>
              <w:t>SAP_BR_AP_MANAGER</w:t>
            </w:r>
          </w:p>
        </w:tc>
        <w:tc>
          <w:tcPr>
            <w:tcW w:w="0" w:type="auto"/>
          </w:tcPr>
          <w:p w:rsidR="00000000" w:rsidRDefault="003B66AF"/>
        </w:tc>
      </w:tr>
    </w:tbl>
    <w:p w:rsidR="00C75D05" w:rsidRDefault="003B66AF">
      <w:pPr>
        <w:pStyle w:val="Heading2"/>
      </w:pPr>
      <w:bookmarkStart w:id="10" w:name="unique_5"/>
      <w:bookmarkStart w:id="11" w:name="_Toc52225925"/>
      <w:r>
        <w:lastRenderedPageBreak/>
        <w:t>Stammdaten, Organisationsdaten und sonstige Daten</w:t>
      </w:r>
      <w:bookmarkEnd w:id="10"/>
      <w:bookmarkEnd w:id="11"/>
    </w:p>
    <w:p w:rsidR="00C75D05" w:rsidRDefault="003B66AF">
      <w:r>
        <w:t xml:space="preserve">Die </w:t>
      </w:r>
      <w:r>
        <w:t>Organisationsstruktur und die Stammdaten Ihres Unternehmens werden bei der Aktivierung in Ihrem System angelegt. Die Organisationsstruktur gibt den Aufbau Ihres Unternehmens wieder. Diese Stammdaten stehen beispielsweise für Materialien, Kunden und Liefera</w:t>
      </w:r>
      <w:r>
        <w:t>nten, je nach betrieblichem Schwerpunkt Ihres Unternehmens.</w:t>
      </w:r>
    </w:p>
    <w:p w:rsidR="00C75D05" w:rsidRDefault="003B66AF">
      <w:r>
        <w:t>Verwenden Sie beim Durchführen des Tests eigene Stammdaten.</w:t>
      </w:r>
    </w:p>
    <w:tbl>
      <w:tblPr>
        <w:tblStyle w:val="SAPStandardTable"/>
        <w:tblW w:w="0" w:type="auto"/>
        <w:tblLook w:val="0620" w:firstRow="1" w:lastRow="0" w:firstColumn="0" w:lastColumn="0" w:noHBand="1" w:noVBand="1"/>
      </w:tblPr>
      <w:tblGrid>
        <w:gridCol w:w="2294"/>
        <w:gridCol w:w="1386"/>
        <w:gridCol w:w="836"/>
        <w:gridCol w:w="1367"/>
      </w:tblGrid>
      <w:tr w:rsidR="00C75D05" w:rsidTr="003B66AF">
        <w:trPr>
          <w:cnfStyle w:val="100000000000" w:firstRow="1" w:lastRow="0" w:firstColumn="0" w:lastColumn="0" w:oddVBand="0" w:evenVBand="0" w:oddHBand="0" w:evenHBand="0" w:firstRowFirstColumn="0" w:firstRowLastColumn="0" w:lastRowFirstColumn="0" w:lastRowLastColumn="0"/>
        </w:trPr>
        <w:tc>
          <w:tcPr>
            <w:tcW w:w="0" w:type="auto"/>
          </w:tcPr>
          <w:p w:rsidR="00C75D05" w:rsidRDefault="003B66AF">
            <w:pPr>
              <w:pStyle w:val="SAPTableHeader"/>
            </w:pPr>
            <w:r>
              <w:t>Daten</w:t>
            </w:r>
          </w:p>
        </w:tc>
        <w:tc>
          <w:tcPr>
            <w:tcW w:w="0" w:type="auto"/>
          </w:tcPr>
          <w:p w:rsidR="00C75D05" w:rsidRDefault="003B66AF">
            <w:pPr>
              <w:pStyle w:val="SAPTableHeader"/>
            </w:pPr>
            <w:r>
              <w:t>Beispielwert</w:t>
            </w:r>
          </w:p>
        </w:tc>
        <w:tc>
          <w:tcPr>
            <w:tcW w:w="0" w:type="auto"/>
          </w:tcPr>
          <w:p w:rsidR="00C75D05" w:rsidRDefault="003B66AF">
            <w:pPr>
              <w:pStyle w:val="SAPTableHeader"/>
            </w:pPr>
            <w:r>
              <w:t>Details</w:t>
            </w:r>
          </w:p>
        </w:tc>
        <w:tc>
          <w:tcPr>
            <w:tcW w:w="0" w:type="auto"/>
          </w:tcPr>
          <w:p w:rsidR="00C75D05" w:rsidRDefault="003B66AF">
            <w:pPr>
              <w:pStyle w:val="SAPTableHeader"/>
            </w:pPr>
            <w:r>
              <w:t>Kommentare</w:t>
            </w:r>
          </w:p>
        </w:tc>
      </w:tr>
      <w:tr w:rsidR="00C75D05" w:rsidTr="003B66AF">
        <w:tc>
          <w:tcPr>
            <w:tcW w:w="0" w:type="auto"/>
          </w:tcPr>
          <w:p w:rsidR="00C75D05" w:rsidRDefault="003B66AF">
            <w:r>
              <w:t>Buchungskreis</w:t>
            </w:r>
          </w:p>
        </w:tc>
        <w:tc>
          <w:tcPr>
            <w:tcW w:w="0" w:type="auto"/>
          </w:tcPr>
          <w:p w:rsidR="00C75D05" w:rsidRDefault="003B66AF">
            <w:r>
              <w:rPr>
                <w:rStyle w:val="SAPUserEntry"/>
              </w:rPr>
              <w:t>1010</w:t>
            </w:r>
          </w:p>
        </w:tc>
        <w:tc>
          <w:tcPr>
            <w:tcW w:w="0" w:type="auto"/>
          </w:tcPr>
          <w:p w:rsidR="00C75D05" w:rsidRDefault="00C75D05"/>
        </w:tc>
        <w:tc>
          <w:tcPr>
            <w:tcW w:w="0" w:type="auto"/>
          </w:tcPr>
          <w:p w:rsidR="00C75D05" w:rsidRDefault="00C75D05"/>
        </w:tc>
      </w:tr>
      <w:tr w:rsidR="00C75D05" w:rsidTr="003B66AF">
        <w:tc>
          <w:tcPr>
            <w:tcW w:w="0" w:type="auto"/>
          </w:tcPr>
          <w:p w:rsidR="00C75D05" w:rsidRDefault="003B66AF">
            <w:r>
              <w:t>Währung</w:t>
            </w:r>
          </w:p>
        </w:tc>
        <w:tc>
          <w:tcPr>
            <w:tcW w:w="0" w:type="auto"/>
          </w:tcPr>
          <w:p w:rsidR="00C75D05" w:rsidRDefault="003B66AF">
            <w:r>
              <w:rPr>
                <w:rStyle w:val="SAPUserEntry"/>
              </w:rPr>
              <w:t>EUR</w:t>
            </w:r>
          </w:p>
        </w:tc>
        <w:tc>
          <w:tcPr>
            <w:tcW w:w="0" w:type="auto"/>
          </w:tcPr>
          <w:p w:rsidR="00C75D05" w:rsidRDefault="00C75D05"/>
        </w:tc>
        <w:tc>
          <w:tcPr>
            <w:tcW w:w="0" w:type="auto"/>
          </w:tcPr>
          <w:p w:rsidR="00C75D05" w:rsidRDefault="00C75D05"/>
        </w:tc>
      </w:tr>
      <w:tr w:rsidR="00C75D05" w:rsidTr="003B66AF">
        <w:tc>
          <w:tcPr>
            <w:tcW w:w="0" w:type="auto"/>
          </w:tcPr>
          <w:p w:rsidR="00C75D05" w:rsidRDefault="003B66AF">
            <w:r>
              <w:t>Hausbank</w:t>
            </w:r>
          </w:p>
        </w:tc>
        <w:tc>
          <w:tcPr>
            <w:tcW w:w="0" w:type="auto"/>
          </w:tcPr>
          <w:p w:rsidR="00C75D05" w:rsidRDefault="003B66AF">
            <w:r>
              <w:rPr>
                <w:rStyle w:val="SAPUserEntry"/>
              </w:rPr>
              <w:t>DEBK1</w:t>
            </w:r>
            <w:r>
              <w:t xml:space="preserve">, </w:t>
            </w:r>
            <w:r>
              <w:rPr>
                <w:rStyle w:val="SAPUserEntry"/>
              </w:rPr>
              <w:t>DEBK2</w:t>
            </w:r>
          </w:p>
        </w:tc>
        <w:tc>
          <w:tcPr>
            <w:tcW w:w="0" w:type="auto"/>
          </w:tcPr>
          <w:p w:rsidR="00C75D05" w:rsidRDefault="00C75D05"/>
        </w:tc>
        <w:tc>
          <w:tcPr>
            <w:tcW w:w="0" w:type="auto"/>
          </w:tcPr>
          <w:p w:rsidR="00C75D05" w:rsidRDefault="00C75D05"/>
        </w:tc>
      </w:tr>
      <w:tr w:rsidR="00C75D05" w:rsidTr="003B66AF">
        <w:tc>
          <w:tcPr>
            <w:tcW w:w="0" w:type="auto"/>
          </w:tcPr>
          <w:p w:rsidR="00C75D05" w:rsidRDefault="003B66AF">
            <w:r>
              <w:t>Kontonummer Hausbank</w:t>
            </w:r>
          </w:p>
        </w:tc>
        <w:tc>
          <w:tcPr>
            <w:tcW w:w="0" w:type="auto"/>
          </w:tcPr>
          <w:p w:rsidR="00C75D05" w:rsidRDefault="003B66AF">
            <w:r>
              <w:rPr>
                <w:rStyle w:val="SAPUserEntry"/>
              </w:rPr>
              <w:t>DEAC1</w:t>
            </w:r>
            <w:r>
              <w:t xml:space="preserve">, </w:t>
            </w:r>
            <w:r>
              <w:rPr>
                <w:rStyle w:val="SAPUserEntry"/>
              </w:rPr>
              <w:t>DEAC2</w:t>
            </w:r>
          </w:p>
        </w:tc>
        <w:tc>
          <w:tcPr>
            <w:tcW w:w="0" w:type="auto"/>
          </w:tcPr>
          <w:p w:rsidR="00C75D05" w:rsidRDefault="00C75D05"/>
        </w:tc>
        <w:tc>
          <w:tcPr>
            <w:tcW w:w="0" w:type="auto"/>
          </w:tcPr>
          <w:p w:rsidR="00C75D05" w:rsidRDefault="00C75D05"/>
        </w:tc>
      </w:tr>
    </w:tbl>
    <w:p w:rsidR="00C75D05" w:rsidRDefault="003B66AF">
      <w:pPr>
        <w:pStyle w:val="Heading2"/>
      </w:pPr>
      <w:bookmarkStart w:id="12" w:name="unique_6"/>
      <w:bookmarkStart w:id="13" w:name="_Toc52225926"/>
      <w:r>
        <w:t>Voraussetzungen/Situation</w:t>
      </w:r>
      <w:bookmarkEnd w:id="12"/>
      <w:bookmarkEnd w:id="13"/>
    </w:p>
    <w:p w:rsidR="00C75D05" w:rsidRDefault="003B66AF">
      <w:r>
        <w:t>Um dieses Testskript testen zu können, müssen die folgenden Voraussetzungen erfüllt sein.</w:t>
      </w:r>
    </w:p>
    <w:tbl>
      <w:tblPr>
        <w:tblStyle w:val="SAPStandardTable"/>
        <w:tblW w:w="0" w:type="auto"/>
        <w:tblLook w:val="0620" w:firstRow="1" w:lastRow="0" w:firstColumn="0" w:lastColumn="0" w:noHBand="1" w:noVBand="1"/>
      </w:tblPr>
      <w:tblGrid>
        <w:gridCol w:w="2992"/>
        <w:gridCol w:w="11179"/>
      </w:tblGrid>
      <w:tr w:rsidR="00C75D05" w:rsidTr="003B66AF">
        <w:trPr>
          <w:cnfStyle w:val="100000000000" w:firstRow="1" w:lastRow="0" w:firstColumn="0" w:lastColumn="0" w:oddVBand="0" w:evenVBand="0" w:oddHBand="0" w:evenHBand="0" w:firstRowFirstColumn="0" w:firstRowLastColumn="0" w:lastRowFirstColumn="0" w:lastRowLastColumn="0"/>
        </w:trPr>
        <w:tc>
          <w:tcPr>
            <w:tcW w:w="0" w:type="auto"/>
          </w:tcPr>
          <w:p w:rsidR="00C75D05" w:rsidRDefault="003B66AF">
            <w:pPr>
              <w:pStyle w:val="SAPTableHeader"/>
            </w:pPr>
            <w:r>
              <w:t>Umfangsbestandteil</w:t>
            </w:r>
          </w:p>
        </w:tc>
        <w:tc>
          <w:tcPr>
            <w:tcW w:w="0" w:type="auto"/>
          </w:tcPr>
          <w:p w:rsidR="00C75D05" w:rsidRDefault="003B66AF">
            <w:pPr>
              <w:pStyle w:val="SAPTableHeader"/>
            </w:pPr>
            <w:r>
              <w:t>Voraussetzungen/Situation</w:t>
            </w:r>
          </w:p>
        </w:tc>
      </w:tr>
      <w:tr w:rsidR="00C75D05" w:rsidTr="003B66AF">
        <w:tc>
          <w:tcPr>
            <w:tcW w:w="0" w:type="auto"/>
          </w:tcPr>
          <w:p w:rsidR="00C75D05" w:rsidRDefault="003B66AF">
            <w:r>
              <w:t>BD9 - Verkauf ab Lager</w:t>
            </w:r>
            <w:r>
              <w:t xml:space="preserve"> oder</w:t>
            </w:r>
          </w:p>
          <w:p w:rsidR="00C75D05" w:rsidRDefault="003B66AF">
            <w:r>
              <w:t>J14 - Kundenauftragsabwicklung – projektbezogene Dienstleistungen</w:t>
            </w:r>
          </w:p>
        </w:tc>
        <w:tc>
          <w:tcPr>
            <w:tcW w:w="0" w:type="auto"/>
          </w:tcPr>
          <w:p w:rsidR="00C75D05" w:rsidRDefault="003B66AF">
            <w:r>
              <w:t>Bevor Sie den Testschritt "Manuelle Eingabe von Kontoauszügen“ ausführen, stellen Sie sicher, dass eine der folgenden Voraussetzungen erfüllt ist:</w:t>
            </w:r>
          </w:p>
          <w:p w:rsidR="00C75D05" w:rsidRDefault="003B66AF">
            <w:pPr>
              <w:pStyle w:val="listpara1"/>
              <w:numPr>
                <w:ilvl w:val="0"/>
                <w:numId w:val="5"/>
              </w:numPr>
            </w:pPr>
            <w:r>
              <w:t>Ein weiterer Tester hat einen Faktura</w:t>
            </w:r>
            <w:r>
              <w:t xml:space="preserve">beleg angelegt, dessen Debitorenposten offen (nicht ausgeglichen) ist. Sie finden offene Debitorenposten in der App </w:t>
            </w:r>
            <w:r>
              <w:rPr>
                <w:rStyle w:val="SAPScreenElement"/>
              </w:rPr>
              <w:t>Debitorenposten bearbeiten</w:t>
            </w:r>
            <w:r>
              <w:t>. Um diese App auszuführen, fügen Sie Ihrem Benutzer debitorenbezogene Rollen hinzu. Sie finden diese Rollen im Te</w:t>
            </w:r>
            <w:r>
              <w:t>stskript Debitorenbuchhaltung (J59).</w:t>
            </w:r>
          </w:p>
          <w:p w:rsidR="00C75D05" w:rsidRDefault="003B66AF">
            <w:pPr>
              <w:pStyle w:val="listpara1"/>
              <w:numPr>
                <w:ilvl w:val="0"/>
                <w:numId w:val="3"/>
              </w:numPr>
            </w:pPr>
            <w:r>
              <w:t>Wenn keine offenen Debitorenposten vorhanden sind, legen Sie einen Fakturabeleg an. Sie können das Testskript Verkauf ab Lager</w:t>
            </w:r>
            <w:r>
              <w:t xml:space="preserve"> (BD9) oder Kundenauftragsabwicklung – projektbezogene Dienstleistungen (J14) oder jedes andere Testskript verwenden, das eine Debitorenrechnung anlegt.</w:t>
            </w:r>
          </w:p>
          <w:p w:rsidR="00C75D05" w:rsidRDefault="003B66AF">
            <w:r>
              <w:t>Notieren Sie sich den Betrag und die Referenzbelegnummer (XBLNR im Kopf) dieser Debitorenrechnung. Dies</w:t>
            </w:r>
            <w:r>
              <w:t>e Angaben sind für die Simulation eines manuellen Kontoauszugs erforderlich. Im Kontoauszug kann ein Habenposten mit der Debitorenrechnung abgestimmt werden.</w:t>
            </w:r>
          </w:p>
        </w:tc>
      </w:tr>
      <w:tr w:rsidR="00C75D05" w:rsidTr="003B66AF">
        <w:tc>
          <w:tcPr>
            <w:tcW w:w="0" w:type="auto"/>
          </w:tcPr>
          <w:p w:rsidR="00C75D05" w:rsidRDefault="003B66AF">
            <w:r>
              <w:t>J60 – Kreditorenbuchhaltung</w:t>
            </w:r>
          </w:p>
        </w:tc>
        <w:tc>
          <w:tcPr>
            <w:tcW w:w="0" w:type="auto"/>
          </w:tcPr>
          <w:p w:rsidR="00C75D05" w:rsidRDefault="003B66AF">
            <w:pPr>
              <w:pStyle w:val="listpara1"/>
              <w:numPr>
                <w:ilvl w:val="0"/>
                <w:numId w:val="6"/>
              </w:numPr>
            </w:pPr>
            <w:r>
              <w:t xml:space="preserve">Führen Sie die relevanten Schritte des Zahllaufs an Kreditoren im </w:t>
            </w:r>
            <w:r>
              <w:t>Testskript Kreditorenbuchhaltung (J60) aus, da dies die Voraussetzung gemäß Abschnitt "Bankintegration Kreditorenbuchhaltung" im aktuellen Testskript ist.</w:t>
            </w:r>
          </w:p>
        </w:tc>
      </w:tr>
      <w:tr w:rsidR="00C75D05" w:rsidTr="003B66AF">
        <w:tc>
          <w:tcPr>
            <w:tcW w:w="0" w:type="auto"/>
          </w:tcPr>
          <w:p w:rsidR="00C75D05" w:rsidRDefault="003B66AF">
            <w:r>
              <w:lastRenderedPageBreak/>
              <w:t>16R – Bankintegration in SAP Multi-Bank Connectivity</w:t>
            </w:r>
          </w:p>
        </w:tc>
        <w:tc>
          <w:tcPr>
            <w:tcW w:w="0" w:type="auto"/>
          </w:tcPr>
          <w:p w:rsidR="00C75D05" w:rsidRDefault="003B66AF">
            <w:pPr>
              <w:pStyle w:val="listpara1"/>
              <w:numPr>
                <w:ilvl w:val="0"/>
                <w:numId w:val="7"/>
              </w:numPr>
            </w:pPr>
            <w:r>
              <w:t>Führen Sie im Rahmen des Prozessablaufs für den</w:t>
            </w:r>
            <w:r>
              <w:t xml:space="preserve"> Abschnitt "Bankintegration Kreditorenbuchhaltung" in diesem Testskript die Verfahren des Abschnitts "Ausgehende Integration" im Testskript Bankintegration in SAP Multi-Bank Connectivity (16R) wie angegeben aus.</w:t>
            </w:r>
          </w:p>
          <w:p w:rsidR="00C75D05" w:rsidRDefault="003B66AF">
            <w:pPr>
              <w:pStyle w:val="listpara1"/>
              <w:numPr>
                <w:ilvl w:val="0"/>
                <w:numId w:val="3"/>
              </w:numPr>
            </w:pPr>
            <w:r>
              <w:t>Führen Sie im Rahmen des Abschnitts "Kontoau</w:t>
            </w:r>
            <w:r>
              <w:t>szug" in diesem Testskript die Verfahren des Abschnitts "Eingehende Integration" im Testskript Bankintegration in SAP Multi-Bank Connectivity (16R) wie angegeben aus.</w:t>
            </w:r>
          </w:p>
        </w:tc>
      </w:tr>
      <w:tr w:rsidR="00C75D05" w:rsidTr="003B66AF">
        <w:tc>
          <w:tcPr>
            <w:tcW w:w="0" w:type="auto"/>
          </w:tcPr>
          <w:p w:rsidR="00C75D05" w:rsidRDefault="003B66AF">
            <w:r>
              <w:t>1EG – Bankintegration in Dateischnittstelle</w:t>
            </w:r>
          </w:p>
        </w:tc>
        <w:tc>
          <w:tcPr>
            <w:tcW w:w="0" w:type="auto"/>
          </w:tcPr>
          <w:p w:rsidR="00C75D05" w:rsidRDefault="003B66AF">
            <w:pPr>
              <w:pStyle w:val="listpara1"/>
              <w:numPr>
                <w:ilvl w:val="0"/>
                <w:numId w:val="8"/>
              </w:numPr>
            </w:pPr>
            <w:r>
              <w:t xml:space="preserve">Führen Sie im Rahmen des Prozessablaufs für </w:t>
            </w:r>
            <w:r>
              <w:t>den Abschnitt "Bankintegration Kreditorenbuchhaltung" in diesem Testskript die Verfahren des Abschnitts "Ausgehende Integration" im Testskript Bankintegration in Dateischnittstelle (1EG) wie angegeben aus.</w:t>
            </w:r>
          </w:p>
          <w:p w:rsidR="00C75D05" w:rsidRDefault="003B66AF">
            <w:pPr>
              <w:pStyle w:val="listpara1"/>
              <w:numPr>
                <w:ilvl w:val="0"/>
                <w:numId w:val="3"/>
              </w:numPr>
            </w:pPr>
            <w:r>
              <w:t>Führen Sie im Rahmen des Prozessablaufs für den Ab</w:t>
            </w:r>
            <w:r>
              <w:t>schnitt "Kontoauszug" in diesem Testskript die Verfahren des Abschnitts "Eingehende Integration" im Testskript Bankintegration in Dateischnittstelle (1EG) wie angegeben aus.</w:t>
            </w:r>
          </w:p>
        </w:tc>
      </w:tr>
      <w:tr w:rsidR="00C75D05" w:rsidTr="003B66AF">
        <w:tc>
          <w:tcPr>
            <w:tcW w:w="0" w:type="auto"/>
          </w:tcPr>
          <w:p w:rsidR="00C75D05" w:rsidRDefault="003B66AF">
            <w:r>
              <w:t>J59 – Debitorenbuchhaltung</w:t>
            </w:r>
          </w:p>
        </w:tc>
        <w:tc>
          <w:tcPr>
            <w:tcW w:w="0" w:type="auto"/>
          </w:tcPr>
          <w:p w:rsidR="00C75D05" w:rsidRDefault="003B66AF">
            <w:pPr>
              <w:pStyle w:val="listpara1"/>
              <w:numPr>
                <w:ilvl w:val="0"/>
                <w:numId w:val="9"/>
              </w:numPr>
            </w:pPr>
            <w:r>
              <w:t>Führen Sie im Rahmen des Prozessablaufs für den Abschn</w:t>
            </w:r>
            <w:r>
              <w:t>itt "Kontoauszug" in diesem Testskript die Verfahren des Abschnitts "Kontoauszugspositionen nachbearbeiten" im Testskript Debitorenbuchhaltung (J59) wie angegeben aus.</w:t>
            </w:r>
          </w:p>
          <w:p w:rsidR="00C75D05" w:rsidRDefault="003B66AF">
            <w:pPr>
              <w:pStyle w:val="listpara1"/>
              <w:numPr>
                <w:ilvl w:val="0"/>
                <w:numId w:val="3"/>
              </w:numPr>
            </w:pPr>
            <w:r>
              <w:t xml:space="preserve">Führen Sie im Rahmen des Prozessablaufs die Verfahren des Abschnitts "Rechnung ohne </w:t>
            </w:r>
            <w:r>
              <w:t>Kundenauftrag erfassen" im Testskript Debitorenbuchhaltung (J59) wie angegeben aus.</w:t>
            </w:r>
          </w:p>
        </w:tc>
      </w:tr>
    </w:tbl>
    <w:p w:rsidR="00C75D05" w:rsidRDefault="003B66AF">
      <w:pPr>
        <w:pStyle w:val="Heading2"/>
      </w:pPr>
      <w:bookmarkStart w:id="14" w:name="d2e757"/>
      <w:bookmarkStart w:id="15" w:name="_Toc52225927"/>
      <w:r>
        <w:t>Vorbereitende Schritte</w:t>
      </w:r>
      <w:bookmarkEnd w:id="14"/>
      <w:bookmarkEnd w:id="15"/>
    </w:p>
    <w:p w:rsidR="00C75D05" w:rsidRDefault="003B66AF">
      <w:pPr>
        <w:pStyle w:val="Heading3"/>
      </w:pPr>
      <w:bookmarkStart w:id="16" w:name="unique_7"/>
      <w:bookmarkStart w:id="17" w:name="_Toc52225928"/>
      <w:r>
        <w:t>Bankkontostandsprofil definieren</w:t>
      </w:r>
      <w:bookmarkEnd w:id="16"/>
      <w:bookmarkEnd w:id="17"/>
    </w:p>
    <w:p w:rsidR="00C75D05" w:rsidRDefault="003B66AF">
      <w:pPr>
        <w:pStyle w:val="SAPKeyblockTitle"/>
      </w:pPr>
      <w:r>
        <w:t>Testverwaltung</w:t>
      </w:r>
    </w:p>
    <w:p w:rsidR="00C75D05" w:rsidRDefault="003B66AF">
      <w:r>
        <w:t>Kundenprojekt: Füllen Sie die projektbezogenen Teile aus.</w:t>
      </w:r>
    </w:p>
    <w:p w:rsidR="00C75D05" w:rsidRDefault="00C75D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Testfall-ID</w:t>
            </w:r>
          </w:p>
        </w:tc>
        <w:tc>
          <w:tcPr>
            <w:tcW w:w="0" w:type="auto"/>
            <w:shd w:val="clear" w:color="auto" w:fill="auto"/>
            <w:tcMar>
              <w:top w:w="29" w:type="dxa"/>
              <w:left w:w="29" w:type="dxa"/>
              <w:bottom w:w="29" w:type="dxa"/>
              <w:right w:w="29" w:type="dxa"/>
            </w:tcMar>
          </w:tcPr>
          <w:p w:rsidR="00C75D05" w:rsidRDefault="003B66AF">
            <w:r>
              <w:t>&lt;X.XX&gt;</w:t>
            </w:r>
          </w:p>
        </w:tc>
        <w:tc>
          <w:tcPr>
            <w:tcW w:w="0" w:type="auto"/>
            <w:shd w:val="clear" w:color="auto" w:fill="auto"/>
            <w:tcMar>
              <w:top w:w="29" w:type="dxa"/>
              <w:left w:w="29" w:type="dxa"/>
              <w:bottom w:w="29" w:type="dxa"/>
              <w:right w:w="29" w:type="dxa"/>
            </w:tcMar>
          </w:tcPr>
          <w:p w:rsidR="00C75D05" w:rsidRDefault="003B66AF">
            <w:r>
              <w:rPr>
                <w:rStyle w:val="SAPEmphasis"/>
              </w:rPr>
              <w:t>Testername</w:t>
            </w:r>
          </w:p>
        </w:tc>
        <w:tc>
          <w:tcPr>
            <w:tcW w:w="0" w:type="auto"/>
            <w:shd w:val="clear" w:color="auto" w:fill="auto"/>
            <w:tcMar>
              <w:top w:w="29" w:type="dxa"/>
              <w:left w:w="29" w:type="dxa"/>
              <w:bottom w:w="29" w:type="dxa"/>
              <w:right w:w="29" w:type="dxa"/>
            </w:tcMar>
          </w:tcPr>
          <w:p w:rsidR="00C75D05" w:rsidRDefault="00C75D05"/>
        </w:tc>
        <w:tc>
          <w:tcPr>
            <w:tcW w:w="0" w:type="auto"/>
            <w:shd w:val="clear" w:color="auto" w:fill="auto"/>
            <w:tcMar>
              <w:top w:w="29" w:type="dxa"/>
              <w:left w:w="29" w:type="dxa"/>
              <w:bottom w:w="29" w:type="dxa"/>
              <w:right w:w="29" w:type="dxa"/>
            </w:tcMar>
          </w:tcPr>
          <w:p w:rsidR="00C75D05" w:rsidRDefault="003B66AF">
            <w:r>
              <w:rPr>
                <w:rStyle w:val="SAPEmphasis"/>
              </w:rPr>
              <w:t>Testdatum</w:t>
            </w:r>
          </w:p>
        </w:tc>
        <w:tc>
          <w:tcPr>
            <w:tcW w:w="0" w:type="auto"/>
            <w:shd w:val="clear" w:color="auto" w:fill="auto"/>
            <w:tcMar>
              <w:top w:w="29" w:type="dxa"/>
              <w:left w:w="29" w:type="dxa"/>
              <w:bottom w:w="29" w:type="dxa"/>
              <w:right w:w="29" w:type="dxa"/>
            </w:tcMar>
          </w:tcPr>
          <w:p w:rsidR="00C75D05" w:rsidRDefault="003B66AF">
            <w:r>
              <w:rPr>
                <w:rStyle w:val="SAPUserEntry"/>
              </w:rPr>
              <w:t>Geben Sie ein Testdatum ein.</w:t>
            </w:r>
          </w:p>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t>Benutzerrolle(n)</w:t>
            </w:r>
          </w:p>
        </w:tc>
        <w:tc>
          <w:tcPr>
            <w:tcW w:w="0" w:type="auto"/>
            <w:gridSpan w:val="5"/>
            <w:shd w:val="clear" w:color="auto" w:fill="auto"/>
            <w:tcMar>
              <w:top w:w="29" w:type="dxa"/>
              <w:left w:w="29" w:type="dxa"/>
              <w:bottom w:w="29" w:type="dxa"/>
              <w:right w:w="29" w:type="dxa"/>
            </w:tcMar>
          </w:tcPr>
          <w:p w:rsidR="00C75D05" w:rsidRDefault="00C75D05"/>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C75D05" w:rsidRDefault="003B66A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75D05" w:rsidRDefault="003B66AF">
            <w:r>
              <w:rPr>
                <w:rStyle w:val="SAPEmphasis"/>
              </w:rPr>
              <w:t>Dauer</w:t>
            </w:r>
          </w:p>
        </w:tc>
        <w:tc>
          <w:tcPr>
            <w:tcW w:w="0" w:type="auto"/>
            <w:shd w:val="clear" w:color="auto" w:fill="auto"/>
            <w:tcMar>
              <w:top w:w="29" w:type="dxa"/>
              <w:left w:w="29" w:type="dxa"/>
              <w:bottom w:w="29" w:type="dxa"/>
              <w:right w:w="29" w:type="dxa"/>
            </w:tcMar>
          </w:tcPr>
          <w:p w:rsidR="00C75D05" w:rsidRDefault="003B66AF">
            <w:r>
              <w:rPr>
                <w:rStyle w:val="SAPUserEntry"/>
              </w:rPr>
              <w:t>Geben Sie eine Dauer ein.</w:t>
            </w:r>
          </w:p>
        </w:tc>
      </w:tr>
    </w:tbl>
    <w:p w:rsidR="00C75D05" w:rsidRDefault="003B66AF">
      <w:pPr>
        <w:pStyle w:val="SAPKeyblockTitle"/>
      </w:pPr>
      <w:r>
        <w:t>Verwendungszweck</w:t>
      </w:r>
    </w:p>
    <w:p w:rsidR="003B66AF" w:rsidRDefault="003B66AF">
      <w:r>
        <w:t>In diesem Schritt definieren Sie</w:t>
      </w:r>
      <w:r>
        <w:t xml:space="preserve"> Profile als Filter in der App </w:t>
      </w:r>
      <w:r>
        <w:rPr>
          <w:rStyle w:val="SAPScreenElement"/>
        </w:rPr>
        <w:t>Bankkontensalden</w:t>
      </w:r>
      <w:r>
        <w:t>. Anschließend ordnen Sie Planungsebenen zu, die die Quelle und Verwendung von Cashflows zu diesen Profilen darstellen.</w:t>
      </w:r>
    </w:p>
    <w:p w:rsidR="00C75D05" w:rsidRDefault="003B66AF">
      <w:r>
        <w:t>Sie können auch das bestehende Profil (SCP_GEN) verwenden.</w:t>
      </w:r>
    </w:p>
    <w:p w:rsidR="00C75D05" w:rsidRDefault="003B66AF">
      <w:pPr>
        <w:pStyle w:val="SAPKeyblockTitle"/>
      </w:pPr>
      <w:r>
        <w:t>Voraussetzungen</w:t>
      </w:r>
    </w:p>
    <w:p w:rsidR="00C75D05" w:rsidRDefault="003B66AF">
      <w:r>
        <w:t>Im System sin</w:t>
      </w:r>
      <w:r>
        <w:t>d Dispositionsebenen hinterlegt.</w:t>
      </w:r>
    </w:p>
    <w:p w:rsidR="00C75D05" w:rsidRDefault="003B66AF">
      <w:pPr>
        <w:pStyle w:val="SAPKeyblockTitle"/>
      </w:pPr>
      <w:r>
        <w:t>Vorgehensweise</w:t>
      </w:r>
    </w:p>
    <w:tbl>
      <w:tblPr>
        <w:tblStyle w:val="SAPStandardTable"/>
        <w:tblW w:w="0" w:type="auto"/>
        <w:tblLook w:val="0620" w:firstRow="1" w:lastRow="0" w:firstColumn="0" w:lastColumn="0" w:noHBand="1" w:noVBand="1"/>
      </w:tblPr>
      <w:tblGrid>
        <w:gridCol w:w="1451"/>
        <w:gridCol w:w="1744"/>
        <w:gridCol w:w="5065"/>
        <w:gridCol w:w="3553"/>
        <w:gridCol w:w="2358"/>
      </w:tblGrid>
      <w:tr w:rsidR="00C75D05" w:rsidTr="003B66AF">
        <w:trPr>
          <w:cnfStyle w:val="100000000000" w:firstRow="1" w:lastRow="0" w:firstColumn="0" w:lastColumn="0" w:oddVBand="0" w:evenVBand="0" w:oddHBand="0" w:evenHBand="0" w:firstRowFirstColumn="0" w:firstRowLastColumn="0" w:lastRowFirstColumn="0" w:lastRowLastColumn="0"/>
        </w:trPr>
        <w:tc>
          <w:tcPr>
            <w:tcW w:w="0" w:type="auto"/>
          </w:tcPr>
          <w:p w:rsidR="00C75D05" w:rsidRDefault="003B66AF">
            <w:pPr>
              <w:pStyle w:val="SAPTableHeader"/>
            </w:pPr>
            <w:r>
              <w:t>Testschrittnummer</w:t>
            </w:r>
          </w:p>
        </w:tc>
        <w:tc>
          <w:tcPr>
            <w:tcW w:w="0" w:type="auto"/>
          </w:tcPr>
          <w:p w:rsidR="00C75D05" w:rsidRDefault="003B66AF">
            <w:pPr>
              <w:pStyle w:val="SAPTableHeader"/>
            </w:pPr>
            <w:r>
              <w:t>Bezeichnung des Testschritts</w:t>
            </w:r>
          </w:p>
        </w:tc>
        <w:tc>
          <w:tcPr>
            <w:tcW w:w="0" w:type="auto"/>
          </w:tcPr>
          <w:p w:rsidR="00C75D05" w:rsidRDefault="003B66AF">
            <w:pPr>
              <w:pStyle w:val="SAPTableHeader"/>
            </w:pPr>
            <w:r>
              <w:t>Anweisung</w:t>
            </w:r>
          </w:p>
        </w:tc>
        <w:tc>
          <w:tcPr>
            <w:tcW w:w="0" w:type="auto"/>
          </w:tcPr>
          <w:p w:rsidR="00C75D05" w:rsidRDefault="003B66AF">
            <w:pPr>
              <w:pStyle w:val="SAPTableHeader"/>
            </w:pPr>
            <w:r>
              <w:t>Erwartetes Ergebnis</w:t>
            </w:r>
          </w:p>
        </w:tc>
        <w:tc>
          <w:tcPr>
            <w:tcW w:w="0" w:type="auto"/>
          </w:tcPr>
          <w:p w:rsidR="00C75D05" w:rsidRDefault="003B66AF">
            <w:pPr>
              <w:pStyle w:val="SAPTableHeader"/>
            </w:pPr>
            <w:r>
              <w:t>Bestanden/Nicht bestanden/Anmerkung</w:t>
            </w:r>
          </w:p>
        </w:tc>
      </w:tr>
      <w:tr w:rsidR="00C75D05" w:rsidTr="003B66AF">
        <w:tc>
          <w:tcPr>
            <w:tcW w:w="0" w:type="auto"/>
          </w:tcPr>
          <w:p w:rsidR="00C75D05" w:rsidRDefault="003B66AF">
            <w:r>
              <w:t>1</w:t>
            </w:r>
          </w:p>
        </w:tc>
        <w:tc>
          <w:tcPr>
            <w:tcW w:w="0" w:type="auto"/>
          </w:tcPr>
          <w:p w:rsidR="00C75D05" w:rsidRDefault="003B66AF">
            <w:r>
              <w:rPr>
                <w:rStyle w:val="SAPEmphasis"/>
              </w:rPr>
              <w:t>Anmelden</w:t>
            </w:r>
          </w:p>
        </w:tc>
        <w:tc>
          <w:tcPr>
            <w:tcW w:w="0" w:type="auto"/>
          </w:tcPr>
          <w:p w:rsidR="00C75D05" w:rsidRDefault="003B66AF">
            <w:r>
              <w:t>Melden Sie sich am SAP-S/4HANA-On-Premise-System an.</w:t>
            </w:r>
          </w:p>
        </w:tc>
        <w:tc>
          <w:tcPr>
            <w:tcW w:w="0" w:type="auto"/>
          </w:tcPr>
          <w:p w:rsidR="00C75D05" w:rsidRDefault="00C75D05"/>
        </w:tc>
        <w:tc>
          <w:tcPr>
            <w:tcW w:w="0" w:type="auto"/>
          </w:tcPr>
          <w:p w:rsidR="00C75D05" w:rsidRDefault="00C75D05"/>
        </w:tc>
      </w:tr>
      <w:tr w:rsidR="00C75D05" w:rsidTr="003B66AF">
        <w:tc>
          <w:tcPr>
            <w:tcW w:w="0" w:type="auto"/>
          </w:tcPr>
          <w:p w:rsidR="00C75D05" w:rsidRDefault="003B66AF">
            <w:r>
              <w:t>2</w:t>
            </w:r>
          </w:p>
        </w:tc>
        <w:tc>
          <w:tcPr>
            <w:tcW w:w="0" w:type="auto"/>
          </w:tcPr>
          <w:p w:rsidR="00C75D05" w:rsidRDefault="003B66AF">
            <w:r>
              <w:rPr>
                <w:rStyle w:val="SAPEmphasis"/>
              </w:rPr>
              <w:t>Customizing-Pfad aufrufen</w:t>
            </w:r>
          </w:p>
        </w:tc>
        <w:tc>
          <w:tcPr>
            <w:tcW w:w="0" w:type="auto"/>
          </w:tcPr>
          <w:p w:rsidR="00C75D05" w:rsidRDefault="003B66AF">
            <w:r>
              <w:t>IMG-Menüpfad:</w:t>
            </w:r>
          </w:p>
          <w:p w:rsidR="00C75D05" w:rsidRDefault="003B66AF">
            <w:r>
              <w:rPr>
                <w:rStyle w:val="SAPScreenElement"/>
              </w:rPr>
              <w:t>SPRO &gt; Financial Supply Chain Management &gt; Cash and Liquidity Management &gt; Cash Management &gt; Bankkontensaldenberechnung &gt; Dispositionsebenen zu Profilen zuordnen</w:t>
            </w:r>
          </w:p>
        </w:tc>
        <w:tc>
          <w:tcPr>
            <w:tcW w:w="0" w:type="auto"/>
          </w:tcPr>
          <w:p w:rsidR="00C75D05" w:rsidRDefault="00C75D05"/>
        </w:tc>
        <w:tc>
          <w:tcPr>
            <w:tcW w:w="0" w:type="auto"/>
          </w:tcPr>
          <w:p w:rsidR="00C75D05" w:rsidRDefault="00C75D05"/>
        </w:tc>
      </w:tr>
      <w:tr w:rsidR="00C75D05" w:rsidTr="003B66AF">
        <w:tc>
          <w:tcPr>
            <w:tcW w:w="0" w:type="auto"/>
          </w:tcPr>
          <w:p w:rsidR="00C75D05" w:rsidRDefault="003B66AF">
            <w:r>
              <w:t>3</w:t>
            </w:r>
          </w:p>
        </w:tc>
        <w:tc>
          <w:tcPr>
            <w:tcW w:w="0" w:type="auto"/>
          </w:tcPr>
          <w:p w:rsidR="00C75D05" w:rsidRDefault="003B66AF">
            <w:r>
              <w:rPr>
                <w:rStyle w:val="SAPEmphasis"/>
              </w:rPr>
              <w:t>Profil definieren</w:t>
            </w:r>
          </w:p>
        </w:tc>
        <w:tc>
          <w:tcPr>
            <w:tcW w:w="0" w:type="auto"/>
          </w:tcPr>
          <w:p w:rsidR="00C75D05" w:rsidRDefault="003B66AF">
            <w:r>
              <w:t xml:space="preserve">Wählen Sie </w:t>
            </w:r>
            <w:r>
              <w:rPr>
                <w:rStyle w:val="SAPScreenElement"/>
              </w:rPr>
              <w:t>Neue Einträge</w:t>
            </w:r>
            <w:r>
              <w:t>.</w:t>
            </w:r>
          </w:p>
          <w:p w:rsidR="00C75D05" w:rsidRDefault="003B66AF">
            <w:r>
              <w:t xml:space="preserve">Nehmen Sie die folgende </w:t>
            </w:r>
            <w:r>
              <w:t xml:space="preserve">Einträge vor, und wählen Sie </w:t>
            </w:r>
            <w:r>
              <w:rPr>
                <w:rStyle w:val="SAPScreenElement"/>
              </w:rPr>
              <w:t>Sichern</w:t>
            </w:r>
            <w:r>
              <w:t>.</w:t>
            </w:r>
          </w:p>
          <w:p w:rsidR="00C75D05" w:rsidRDefault="003B66AF">
            <w:r>
              <w:rPr>
                <w:rStyle w:val="SAPScreenElement"/>
              </w:rPr>
              <w:t>Profilname</w:t>
            </w:r>
            <w:r>
              <w:t xml:space="preserve">: z.B. </w:t>
            </w:r>
            <w:r>
              <w:rPr>
                <w:rStyle w:val="SAPUserEntry"/>
              </w:rPr>
              <w:t>ZBA_GEN</w:t>
            </w:r>
          </w:p>
          <w:p w:rsidR="00C75D05" w:rsidRDefault="003B66AF">
            <w:r>
              <w:rPr>
                <w:rStyle w:val="SAPScreenElement"/>
              </w:rPr>
              <w:t>Profiltyp</w:t>
            </w:r>
            <w:r>
              <w:t xml:space="preserve">: </w:t>
            </w:r>
            <w:r>
              <w:rPr>
                <w:rStyle w:val="SAPUserEntry"/>
              </w:rPr>
              <w:t>Cash Pooling</w:t>
            </w:r>
          </w:p>
          <w:p w:rsidR="00C75D05" w:rsidRDefault="003B66AF">
            <w:r>
              <w:rPr>
                <w:rStyle w:val="SAPScreenElement"/>
              </w:rPr>
              <w:lastRenderedPageBreak/>
              <w:t>Beschreibung des Saldoberechnungsprofils</w:t>
            </w:r>
            <w:r>
              <w:t xml:space="preserve">: </w:t>
            </w:r>
            <w:r>
              <w:rPr>
                <w:rStyle w:val="SAPUserEntry"/>
              </w:rPr>
              <w:t>Bankkontostandsprofil</w:t>
            </w:r>
          </w:p>
        </w:tc>
        <w:tc>
          <w:tcPr>
            <w:tcW w:w="0" w:type="auto"/>
          </w:tcPr>
          <w:p w:rsidR="00C75D05" w:rsidRDefault="003B66AF">
            <w:r>
              <w:lastRenderedPageBreak/>
              <w:t>Das Profil wird angelegt.</w:t>
            </w:r>
          </w:p>
        </w:tc>
        <w:tc>
          <w:tcPr>
            <w:tcW w:w="0" w:type="auto"/>
          </w:tcPr>
          <w:p w:rsidR="00C75D05" w:rsidRDefault="00C75D05"/>
        </w:tc>
      </w:tr>
      <w:tr w:rsidR="00C75D05" w:rsidTr="003B66AF">
        <w:tc>
          <w:tcPr>
            <w:tcW w:w="0" w:type="auto"/>
          </w:tcPr>
          <w:p w:rsidR="00C75D05" w:rsidRDefault="003B66AF">
            <w:r>
              <w:t>4</w:t>
            </w:r>
          </w:p>
        </w:tc>
        <w:tc>
          <w:tcPr>
            <w:tcW w:w="0" w:type="auto"/>
          </w:tcPr>
          <w:p w:rsidR="00C75D05" w:rsidRDefault="003B66AF">
            <w:r>
              <w:rPr>
                <w:rStyle w:val="SAPEmphasis"/>
              </w:rPr>
              <w:t>Dispositionsebene zu Profil zuordnen</w:t>
            </w:r>
          </w:p>
        </w:tc>
        <w:tc>
          <w:tcPr>
            <w:tcW w:w="0" w:type="auto"/>
          </w:tcPr>
          <w:p w:rsidR="00C75D05" w:rsidRDefault="003B66AF">
            <w:r>
              <w:t xml:space="preserve">Wählen Sie den Profilnamen </w:t>
            </w:r>
            <w:r>
              <w:rPr>
                <w:rStyle w:val="SAPScreenElement"/>
              </w:rPr>
              <w:t>ZBA_GEN</w:t>
            </w:r>
            <w:r>
              <w:t>, un</w:t>
            </w:r>
            <w:r>
              <w:t xml:space="preserve">d doppelklicken Sie im Bereich </w:t>
            </w:r>
            <w:r>
              <w:rPr>
                <w:rStyle w:val="SAPScreenElement"/>
              </w:rPr>
              <w:t>Dialogstruktur</w:t>
            </w:r>
            <w:r>
              <w:t xml:space="preserve"> auf </w:t>
            </w:r>
            <w:r>
              <w:rPr>
                <w:rStyle w:val="SAPScreenElement"/>
              </w:rPr>
              <w:t>Dispositionsebene zu Profil zuordnen</w:t>
            </w:r>
            <w:r>
              <w:t>.</w:t>
            </w:r>
          </w:p>
          <w:p w:rsidR="00C75D05" w:rsidRDefault="003B66AF">
            <w:r>
              <w:t xml:space="preserve">Wählen Sie </w:t>
            </w:r>
            <w:r>
              <w:rPr>
                <w:rStyle w:val="SAPScreenElement"/>
              </w:rPr>
              <w:t>Neue Einträge</w:t>
            </w:r>
            <w:r>
              <w:t>.</w:t>
            </w:r>
          </w:p>
          <w:p w:rsidR="00C75D05" w:rsidRDefault="003B66AF">
            <w:r>
              <w:t>Nehmen Sie folgende Einträge vor:</w:t>
            </w:r>
          </w:p>
          <w:p w:rsidR="00C75D05" w:rsidRDefault="003B66AF">
            <w:r>
              <w:rPr>
                <w:rStyle w:val="SAPScreenElement"/>
              </w:rPr>
              <w:t>Ebene:</w:t>
            </w:r>
            <w:r>
              <w:t xml:space="preserve"> z.B. </w:t>
            </w:r>
            <w:r>
              <w:rPr>
                <w:rStyle w:val="SAPUserEntry"/>
              </w:rPr>
              <w:t>B1 und/oder eine andere Planungsebene</w:t>
            </w:r>
          </w:p>
          <w:p w:rsidR="00C75D05" w:rsidRDefault="003B66AF">
            <w:r>
              <w:t>Pflegen Sie die erforderlichen Dispositionsebenen, und wäh</w:t>
            </w:r>
            <w:r>
              <w:t xml:space="preserve">len Sie </w:t>
            </w:r>
            <w:r>
              <w:rPr>
                <w:rStyle w:val="SAPScreenElement"/>
              </w:rPr>
              <w:t>Sichern</w:t>
            </w:r>
            <w:r>
              <w:t>.</w:t>
            </w:r>
          </w:p>
        </w:tc>
        <w:tc>
          <w:tcPr>
            <w:tcW w:w="0" w:type="auto"/>
          </w:tcPr>
          <w:p w:rsidR="00C75D05" w:rsidRDefault="003B66AF">
            <w:r>
              <w:t>Die erforderlichen Planungsebenen werden dem Profil für die Berechnung des Bankkontenstands zugeordnet.</w:t>
            </w:r>
          </w:p>
        </w:tc>
        <w:tc>
          <w:tcPr>
            <w:tcW w:w="0" w:type="auto"/>
          </w:tcPr>
          <w:p w:rsidR="00C75D05" w:rsidRDefault="00C75D05"/>
        </w:tc>
      </w:tr>
    </w:tbl>
    <w:p w:rsidR="00C75D05" w:rsidRDefault="003B66AF">
      <w:pPr>
        <w:pStyle w:val="Heading1"/>
      </w:pPr>
      <w:bookmarkStart w:id="18" w:name="unique_8"/>
      <w:bookmarkStart w:id="19" w:name="_Toc52225929"/>
      <w:r>
        <w:lastRenderedPageBreak/>
        <w:t>Übersichtstabelle</w:t>
      </w:r>
      <w:bookmarkEnd w:id="18"/>
      <w:bookmarkEnd w:id="19"/>
    </w:p>
    <w:p w:rsidR="00C75D05" w:rsidRDefault="003B66AF">
      <w:r>
        <w:t>Das Textskript Grundlegende Kassenvorgänge</w:t>
      </w:r>
      <w:r>
        <w:t xml:space="preserve"> (BFB) setzt sich aus mehreren Prozessschritten und Berichten zusammen, die in der folgenden Tabelle aufgeführt werden.</w:t>
      </w:r>
    </w:p>
    <w:p w:rsidR="00C75D05" w:rsidRDefault="003B66AF">
      <w:r>
        <w:rPr>
          <w:rStyle w:val="SAPEmphasis"/>
        </w:rPr>
        <w:t xml:space="preserve">Hinweis </w:t>
      </w:r>
      <w:r>
        <w:t>Wenn Ihr Systemadministrator Bereiche und Seiten auf dem SAP Fiori Launchpad aktiviert hat, enthält die Startseite nur die wesen</w:t>
      </w:r>
      <w:r>
        <w:t>tlichen Apps, mit denen die typischen Aufgaben einer Benutzerrolle ausgeführt werden können.</w:t>
      </w:r>
    </w:p>
    <w:p w:rsidR="00C75D05" w:rsidRDefault="003B66AF">
      <w:r>
        <w:t>Alle anderen Apps, die nicht auf der Startseite enthalten sind, finden Sie über die Suchleiste.</w:t>
      </w:r>
    </w:p>
    <w:p w:rsidR="00C75D05" w:rsidRDefault="003B66AF">
      <w:r>
        <w:t>Wenn Sie die Startseite personalisieren und versteckte Apps hinzufü</w:t>
      </w:r>
      <w:r>
        <w:t xml:space="preserve">gen möchten, wechseln Sie in Ihre Benutzerprofil und wählen Sie </w:t>
      </w:r>
      <w:r>
        <w:rPr>
          <w:rStyle w:val="SAPScreenElement"/>
        </w:rPr>
        <w:t>Einstellungen &gt; App Finder</w:t>
      </w:r>
      <w:r>
        <w:t>.</w:t>
      </w:r>
    </w:p>
    <w:p w:rsidR="00C75D05" w:rsidRDefault="003B66AF">
      <w:r>
        <w:rPr>
          <w:rStyle w:val="SAPEmphasis"/>
        </w:rPr>
        <w:t>Zahlungsausgang ohne BCM-Genehmigungsprozess</w:t>
      </w:r>
    </w:p>
    <w:p w:rsidR="00C75D05" w:rsidRDefault="003B66AF">
      <w:pPr>
        <w:pStyle w:val="tabletitle"/>
      </w:pPr>
      <w:r>
        <w:rPr>
          <w:rStyle w:val="SAPEmphasis"/>
        </w:rPr>
        <w:t>Tabelle 1: Bankintegration Kreditorenbuchhaltung</w:t>
      </w:r>
    </w:p>
    <w:tbl>
      <w:tblPr>
        <w:tblStyle w:val="SAPStandardTable"/>
        <w:tblW w:w="0" w:type="auto"/>
        <w:tblLook w:val="0620" w:firstRow="1" w:lastRow="0" w:firstColumn="0" w:lastColumn="0" w:noHBand="1" w:noVBand="1"/>
      </w:tblPr>
      <w:tblGrid>
        <w:gridCol w:w="3683"/>
        <w:gridCol w:w="1524"/>
        <w:gridCol w:w="2405"/>
        <w:gridCol w:w="6559"/>
      </w:tblGrid>
      <w:tr w:rsidR="00C75D05" w:rsidTr="003B66AF">
        <w:trPr>
          <w:cnfStyle w:val="100000000000" w:firstRow="1" w:lastRow="0" w:firstColumn="0" w:lastColumn="0" w:oddVBand="0" w:evenVBand="0" w:oddHBand="0" w:evenHBand="0" w:firstRowFirstColumn="0" w:firstRowLastColumn="0" w:lastRowFirstColumn="0" w:lastRowLastColumn="0"/>
        </w:trPr>
        <w:tc>
          <w:tcPr>
            <w:tcW w:w="0" w:type="auto"/>
          </w:tcPr>
          <w:p w:rsidR="00C75D05" w:rsidRDefault="003B66AF">
            <w:pPr>
              <w:pStyle w:val="SAPTableHeader"/>
            </w:pPr>
            <w:r>
              <w:t>Prozessschritt, Report oder Bestandteil</w:t>
            </w:r>
          </w:p>
        </w:tc>
        <w:tc>
          <w:tcPr>
            <w:tcW w:w="0" w:type="auto"/>
          </w:tcPr>
          <w:p w:rsidR="00C75D05" w:rsidRDefault="003B66AF">
            <w:pPr>
              <w:pStyle w:val="SAPTableHeader"/>
            </w:pPr>
            <w:r>
              <w:t>Benutzerrolle</w:t>
            </w:r>
          </w:p>
        </w:tc>
        <w:tc>
          <w:tcPr>
            <w:tcW w:w="0" w:type="auto"/>
          </w:tcPr>
          <w:p w:rsidR="00C75D05" w:rsidRDefault="003B66AF">
            <w:pPr>
              <w:pStyle w:val="SAPTableHeader"/>
            </w:pPr>
            <w:r>
              <w:t>Vorgang/App</w:t>
            </w:r>
          </w:p>
        </w:tc>
        <w:tc>
          <w:tcPr>
            <w:tcW w:w="0" w:type="auto"/>
          </w:tcPr>
          <w:p w:rsidR="00C75D05" w:rsidRDefault="003B66AF">
            <w:pPr>
              <w:pStyle w:val="SAPTableHeader"/>
            </w:pPr>
            <w:r>
              <w:t>Erwa</w:t>
            </w:r>
            <w:r>
              <w:t>rtete Ergebnisse</w:t>
            </w:r>
          </w:p>
        </w:tc>
      </w:tr>
      <w:tr w:rsidR="00C75D05" w:rsidTr="003B66AF">
        <w:tc>
          <w:tcPr>
            <w:tcW w:w="0" w:type="auto"/>
          </w:tcPr>
          <w:p w:rsidR="00C75D05" w:rsidRDefault="003B66AF">
            <w:hyperlink r:id="rId8" w:history="1">
              <w:r>
                <w:t>Tagesfinanzstatus</w:t>
              </w:r>
            </w:hyperlink>
            <w:r>
              <w:t xml:space="preserve"> </w:t>
            </w:r>
            <w:r>
              <w:t xml:space="preserve"> [Seite ] </w:t>
            </w:r>
            <w:r>
              <w:fldChar w:fldCharType="begin"/>
            </w:r>
            <w:r>
              <w:instrText xml:space="preserve"> PAGEREF unique_9 </w:instrText>
            </w:r>
            <w:r>
              <w:fldChar w:fldCharType="separate"/>
            </w:r>
            <w:r>
              <w:rPr>
                <w:noProof/>
              </w:rPr>
              <w:t>12</w:t>
            </w:r>
            <w:r>
              <w:fldChar w:fldCharType="end"/>
            </w:r>
          </w:p>
        </w:tc>
        <w:tc>
          <w:tcPr>
            <w:tcW w:w="0" w:type="auto"/>
          </w:tcPr>
          <w:p w:rsidR="00C75D05" w:rsidRDefault="003B66AF">
            <w:r>
              <w:t>Bankbuchhalter</w:t>
            </w:r>
          </w:p>
        </w:tc>
        <w:tc>
          <w:tcPr>
            <w:tcW w:w="0" w:type="auto"/>
          </w:tcPr>
          <w:p w:rsidR="00C75D05" w:rsidRDefault="003B66AF">
            <w:r>
              <w:rPr>
                <w:rStyle w:val="SAPScreenElement"/>
              </w:rPr>
              <w:t>Cashflow-Analyse</w:t>
            </w:r>
            <w:r>
              <w:rPr>
                <w:rStyle w:val="SAPMonospace"/>
              </w:rPr>
              <w:t>(F2332)</w:t>
            </w:r>
          </w:p>
        </w:tc>
        <w:tc>
          <w:tcPr>
            <w:tcW w:w="0" w:type="auto"/>
          </w:tcPr>
          <w:p w:rsidR="00C75D05" w:rsidRDefault="003B66AF">
            <w:r>
              <w:t>Der Abgang von Zahlungsausgängen schlägt sich im Tagesfinanzstatus nieder.</w:t>
            </w:r>
          </w:p>
        </w:tc>
      </w:tr>
    </w:tbl>
    <w:p w:rsidR="00C75D05" w:rsidRDefault="003B66AF">
      <w:r>
        <w:rPr>
          <w:rStyle w:val="SAPEmphasis"/>
        </w:rPr>
        <w:t>Cash Operations – Allgemeine Schritte</w:t>
      </w:r>
    </w:p>
    <w:p w:rsidR="00C75D05" w:rsidRDefault="003B66AF">
      <w:pPr>
        <w:pStyle w:val="tabletitle"/>
      </w:pPr>
      <w:r>
        <w:rPr>
          <w:rStyle w:val="SAPEmphasis"/>
        </w:rPr>
        <w:t>Tabelle 2: Kontoauszug</w:t>
      </w:r>
    </w:p>
    <w:tbl>
      <w:tblPr>
        <w:tblStyle w:val="SAPStandardTable"/>
        <w:tblW w:w="0" w:type="auto"/>
        <w:tblLook w:val="0620" w:firstRow="1" w:lastRow="0" w:firstColumn="0" w:lastColumn="0" w:noHBand="1" w:noVBand="1"/>
      </w:tblPr>
      <w:tblGrid>
        <w:gridCol w:w="3845"/>
        <w:gridCol w:w="1531"/>
        <w:gridCol w:w="2973"/>
        <w:gridCol w:w="5731"/>
      </w:tblGrid>
      <w:tr w:rsidR="00C75D05" w:rsidTr="003B66AF">
        <w:trPr>
          <w:cnfStyle w:val="100000000000" w:firstRow="1" w:lastRow="0" w:firstColumn="0" w:lastColumn="0" w:oddVBand="0" w:evenVBand="0" w:oddHBand="0" w:evenHBand="0" w:firstRowFirstColumn="0" w:firstRowLastColumn="0" w:lastRowFirstColumn="0" w:lastRowLastColumn="0"/>
        </w:trPr>
        <w:tc>
          <w:tcPr>
            <w:tcW w:w="0" w:type="auto"/>
          </w:tcPr>
          <w:p w:rsidR="00C75D05" w:rsidRDefault="003B66AF">
            <w:pPr>
              <w:pStyle w:val="SAPTableHeader"/>
            </w:pPr>
            <w:r>
              <w:t>Prozessschritt, Report oder Bestandteil</w:t>
            </w:r>
          </w:p>
        </w:tc>
        <w:tc>
          <w:tcPr>
            <w:tcW w:w="0" w:type="auto"/>
          </w:tcPr>
          <w:p w:rsidR="00C75D05" w:rsidRDefault="003B66AF">
            <w:pPr>
              <w:pStyle w:val="SAPTableHeader"/>
            </w:pPr>
            <w:r>
              <w:t>Benutzerrolle</w:t>
            </w:r>
          </w:p>
        </w:tc>
        <w:tc>
          <w:tcPr>
            <w:tcW w:w="0" w:type="auto"/>
          </w:tcPr>
          <w:p w:rsidR="00C75D05" w:rsidRDefault="003B66AF">
            <w:pPr>
              <w:pStyle w:val="SAPTableHeader"/>
            </w:pPr>
            <w:r>
              <w:t>Vorgang/App</w:t>
            </w:r>
          </w:p>
        </w:tc>
        <w:tc>
          <w:tcPr>
            <w:tcW w:w="0" w:type="auto"/>
          </w:tcPr>
          <w:p w:rsidR="00C75D05" w:rsidRDefault="003B66AF">
            <w:pPr>
              <w:pStyle w:val="SAPTableHeader"/>
            </w:pPr>
            <w:r>
              <w:t>Erwartete Ergebnisse</w:t>
            </w:r>
          </w:p>
        </w:tc>
      </w:tr>
      <w:tr w:rsidR="00C75D05" w:rsidTr="003B66AF">
        <w:tc>
          <w:tcPr>
            <w:tcW w:w="0" w:type="auto"/>
          </w:tcPr>
          <w:p w:rsidR="00C75D05" w:rsidRDefault="003B66AF">
            <w:hyperlink r:id="rId9" w:history="1">
              <w:r>
                <w:t>Manuell eingegebener Kontoauszug</w:t>
              </w:r>
            </w:hyperlink>
            <w:r>
              <w:t xml:space="preserve"> </w:t>
            </w:r>
            <w:r>
              <w:t xml:space="preserve"> [Seite ] </w:t>
            </w:r>
            <w:r>
              <w:fldChar w:fldCharType="begin"/>
            </w:r>
            <w:r>
              <w:instrText xml:space="preserve"> PAGEREF unique_10 </w:instrText>
            </w:r>
            <w:r>
              <w:fldChar w:fldCharType="separate"/>
            </w:r>
            <w:r>
              <w:rPr>
                <w:noProof/>
              </w:rPr>
              <w:t>16</w:t>
            </w:r>
            <w:r>
              <w:fldChar w:fldCharType="end"/>
            </w:r>
          </w:p>
        </w:tc>
        <w:tc>
          <w:tcPr>
            <w:tcW w:w="0" w:type="auto"/>
          </w:tcPr>
          <w:p w:rsidR="00C75D05" w:rsidRDefault="003B66AF">
            <w:r>
              <w:t>Bankbuchhalter</w:t>
            </w:r>
          </w:p>
        </w:tc>
        <w:tc>
          <w:tcPr>
            <w:tcW w:w="0" w:type="auto"/>
          </w:tcPr>
          <w:p w:rsidR="00C75D05" w:rsidRDefault="003B66AF">
            <w:r>
              <w:rPr>
                <w:rStyle w:val="SAPScreenElement"/>
              </w:rPr>
              <w:t>Kontoauszüge verwalten</w:t>
            </w:r>
            <w:r>
              <w:rPr>
                <w:rStyle w:val="SAPMonospace"/>
              </w:rPr>
              <w:t>(F1564)</w:t>
            </w:r>
          </w:p>
        </w:tc>
        <w:tc>
          <w:tcPr>
            <w:tcW w:w="0" w:type="auto"/>
          </w:tcPr>
          <w:p w:rsidR="00C75D05" w:rsidRDefault="003B66AF">
            <w:r>
              <w:t>Ein manueller Kontoauszug wird angelegt.</w:t>
            </w:r>
          </w:p>
        </w:tc>
      </w:tr>
      <w:tr w:rsidR="00C75D05" w:rsidTr="003B66AF">
        <w:tc>
          <w:tcPr>
            <w:tcW w:w="0" w:type="auto"/>
          </w:tcPr>
          <w:p w:rsidR="00C75D05" w:rsidRDefault="003B66AF">
            <w:hyperlink r:id="rId10" w:history="1">
              <w:r>
                <w:t>Tagesfinanzstatus prüfen</w:t>
              </w:r>
            </w:hyperlink>
            <w:r>
              <w:t xml:space="preserve">  [Seite ] </w:t>
            </w:r>
            <w:r>
              <w:fldChar w:fldCharType="begin"/>
            </w:r>
            <w:r>
              <w:instrText xml:space="preserve"> PAGEREF unique_11 </w:instrText>
            </w:r>
            <w:r>
              <w:fldChar w:fldCharType="separate"/>
            </w:r>
            <w:r>
              <w:rPr>
                <w:noProof/>
              </w:rPr>
              <w:t>25</w:t>
            </w:r>
            <w:r>
              <w:fldChar w:fldCharType="end"/>
            </w:r>
          </w:p>
        </w:tc>
        <w:tc>
          <w:tcPr>
            <w:tcW w:w="0" w:type="auto"/>
          </w:tcPr>
          <w:p w:rsidR="00C75D05" w:rsidRDefault="003B66AF">
            <w:r>
              <w:t>Bankbuchhalter</w:t>
            </w:r>
          </w:p>
        </w:tc>
        <w:tc>
          <w:tcPr>
            <w:tcW w:w="0" w:type="auto"/>
          </w:tcPr>
          <w:p w:rsidR="00C75D05" w:rsidRDefault="003B66AF">
            <w:r>
              <w:rPr>
                <w:rStyle w:val="SAPScreenElement"/>
              </w:rPr>
              <w:t>Cashflow-Analyse</w:t>
            </w:r>
            <w:r>
              <w:rPr>
                <w:rStyle w:val="SAPMonospace"/>
              </w:rPr>
              <w:t>(F2332)</w:t>
            </w:r>
          </w:p>
        </w:tc>
        <w:tc>
          <w:tcPr>
            <w:tcW w:w="0" w:type="auto"/>
          </w:tcPr>
          <w:p w:rsidR="00C75D05" w:rsidRDefault="003B66AF">
            <w:r>
              <w:t>Die Kontoau</w:t>
            </w:r>
            <w:r>
              <w:t>szugsdaten spiegeln sich im Tagesfinanzstatus wieder.</w:t>
            </w:r>
          </w:p>
        </w:tc>
      </w:tr>
      <w:tr w:rsidR="00C75D05" w:rsidTr="003B66AF">
        <w:tc>
          <w:tcPr>
            <w:tcW w:w="0" w:type="auto"/>
          </w:tcPr>
          <w:p w:rsidR="00C75D05" w:rsidRDefault="003B66AF">
            <w:hyperlink r:id="rId11" w:history="1">
              <w:r>
                <w:t>Kontoauszug stornieren</w:t>
              </w:r>
            </w:hyperlink>
            <w:r>
              <w:t xml:space="preserve"> </w:t>
            </w:r>
            <w:r>
              <w:t xml:space="preserve"> [Seite ] </w:t>
            </w:r>
            <w:r>
              <w:fldChar w:fldCharType="begin"/>
            </w:r>
            <w:r>
              <w:instrText xml:space="preserve"> PAGEREF unique_12 </w:instrText>
            </w:r>
            <w:r>
              <w:fldChar w:fldCharType="separate"/>
            </w:r>
            <w:r>
              <w:rPr>
                <w:noProof/>
              </w:rPr>
              <w:t>27</w:t>
            </w:r>
            <w:r>
              <w:fldChar w:fldCharType="end"/>
            </w:r>
          </w:p>
        </w:tc>
        <w:tc>
          <w:tcPr>
            <w:tcW w:w="0" w:type="auto"/>
          </w:tcPr>
          <w:p w:rsidR="00C75D05" w:rsidRDefault="003B66AF">
            <w:r>
              <w:t>Bankbuchhalter</w:t>
            </w:r>
          </w:p>
        </w:tc>
        <w:tc>
          <w:tcPr>
            <w:tcW w:w="0" w:type="auto"/>
          </w:tcPr>
          <w:p w:rsidR="00C75D05" w:rsidRDefault="003B66AF">
            <w:r>
              <w:rPr>
                <w:rStyle w:val="SAPScreenElement"/>
              </w:rPr>
              <w:t>Kontoauszüge verwalten</w:t>
            </w:r>
            <w:r>
              <w:rPr>
                <w:rStyle w:val="SAPMonospace"/>
              </w:rPr>
              <w:t>(F1564)</w:t>
            </w:r>
          </w:p>
        </w:tc>
        <w:tc>
          <w:tcPr>
            <w:tcW w:w="0" w:type="auto"/>
          </w:tcPr>
          <w:p w:rsidR="00C75D05" w:rsidRDefault="003B66AF">
            <w:r>
              <w:t>Der Kontoauszug wird storniert.</w:t>
            </w:r>
          </w:p>
        </w:tc>
      </w:tr>
    </w:tbl>
    <w:p w:rsidR="00C75D05" w:rsidRDefault="003B66AF">
      <w:pPr>
        <w:pStyle w:val="tabletitle"/>
      </w:pPr>
      <w:r>
        <w:rPr>
          <w:rStyle w:val="SAPEmphasis"/>
        </w:rPr>
        <w:t>Tabelle 3: Einzelsatz</w:t>
      </w:r>
    </w:p>
    <w:tbl>
      <w:tblPr>
        <w:tblStyle w:val="SAPStandardTable"/>
        <w:tblW w:w="0" w:type="auto"/>
        <w:tblLook w:val="0620" w:firstRow="1" w:lastRow="0" w:firstColumn="0" w:lastColumn="0" w:noHBand="1" w:noVBand="1"/>
      </w:tblPr>
      <w:tblGrid>
        <w:gridCol w:w="3568"/>
        <w:gridCol w:w="1506"/>
        <w:gridCol w:w="2616"/>
        <w:gridCol w:w="6481"/>
      </w:tblGrid>
      <w:tr w:rsidR="00C75D05" w:rsidTr="003B66AF">
        <w:trPr>
          <w:cnfStyle w:val="100000000000" w:firstRow="1" w:lastRow="0" w:firstColumn="0" w:lastColumn="0" w:oddVBand="0" w:evenVBand="0" w:oddHBand="0" w:evenHBand="0" w:firstRowFirstColumn="0" w:firstRowLastColumn="0" w:lastRowFirstColumn="0" w:lastRowLastColumn="0"/>
        </w:trPr>
        <w:tc>
          <w:tcPr>
            <w:tcW w:w="0" w:type="auto"/>
          </w:tcPr>
          <w:p w:rsidR="00C75D05" w:rsidRDefault="003B66AF">
            <w:pPr>
              <w:pStyle w:val="SAPTableHeader"/>
            </w:pPr>
            <w:r>
              <w:t>Prozessschritt, Report oder Bestandteil</w:t>
            </w:r>
          </w:p>
        </w:tc>
        <w:tc>
          <w:tcPr>
            <w:tcW w:w="0" w:type="auto"/>
          </w:tcPr>
          <w:p w:rsidR="00C75D05" w:rsidRDefault="003B66AF">
            <w:pPr>
              <w:pStyle w:val="SAPTableHeader"/>
            </w:pPr>
            <w:r>
              <w:t>Benutzerrolle</w:t>
            </w:r>
          </w:p>
        </w:tc>
        <w:tc>
          <w:tcPr>
            <w:tcW w:w="0" w:type="auto"/>
          </w:tcPr>
          <w:p w:rsidR="00C75D05" w:rsidRDefault="003B66AF">
            <w:pPr>
              <w:pStyle w:val="SAPTableHeader"/>
            </w:pPr>
            <w:r>
              <w:t>Vorgang/App</w:t>
            </w:r>
          </w:p>
        </w:tc>
        <w:tc>
          <w:tcPr>
            <w:tcW w:w="0" w:type="auto"/>
          </w:tcPr>
          <w:p w:rsidR="00C75D05" w:rsidRDefault="003B66AF">
            <w:pPr>
              <w:pStyle w:val="SAPTableHeader"/>
            </w:pPr>
            <w:r>
              <w:t>Erwartete Ergebnisse</w:t>
            </w:r>
          </w:p>
        </w:tc>
      </w:tr>
      <w:tr w:rsidR="00C75D05" w:rsidTr="003B66AF">
        <w:tc>
          <w:tcPr>
            <w:tcW w:w="0" w:type="auto"/>
          </w:tcPr>
          <w:p w:rsidR="00C75D05" w:rsidRDefault="003B66AF">
            <w:hyperlink r:id="rId12" w:history="1">
              <w:r>
                <w:t>Einzelsatz anlegen</w:t>
              </w:r>
            </w:hyperlink>
            <w:r>
              <w:t xml:space="preserve">  [Seite ] </w:t>
            </w:r>
            <w:r>
              <w:fldChar w:fldCharType="begin"/>
            </w:r>
            <w:r>
              <w:instrText xml:space="preserve"> PAGEREF unique_13 </w:instrText>
            </w:r>
            <w:r>
              <w:fldChar w:fldCharType="separate"/>
            </w:r>
            <w:r>
              <w:rPr>
                <w:noProof/>
              </w:rPr>
              <w:t>30</w:t>
            </w:r>
            <w:r>
              <w:fldChar w:fldCharType="end"/>
            </w:r>
          </w:p>
        </w:tc>
        <w:tc>
          <w:tcPr>
            <w:tcW w:w="0" w:type="auto"/>
          </w:tcPr>
          <w:p w:rsidR="00C75D05" w:rsidRDefault="003B66AF">
            <w:r>
              <w:t>Bankbuchhalter</w:t>
            </w:r>
          </w:p>
        </w:tc>
        <w:tc>
          <w:tcPr>
            <w:tcW w:w="0" w:type="auto"/>
          </w:tcPr>
          <w:p w:rsidR="00C75D05" w:rsidRDefault="003B66AF">
            <w:r>
              <w:rPr>
                <w:rStyle w:val="SAPScreenElement"/>
              </w:rPr>
              <w:t>Einzelsätze verwalten</w:t>
            </w:r>
            <w:r>
              <w:rPr>
                <w:rStyle w:val="SAPMonospace"/>
              </w:rPr>
              <w:t>(F2986)</w:t>
            </w:r>
          </w:p>
        </w:tc>
        <w:tc>
          <w:tcPr>
            <w:tcW w:w="0" w:type="auto"/>
          </w:tcPr>
          <w:p w:rsidR="00C75D05" w:rsidRDefault="003B66AF">
            <w:r>
              <w:t>Der Einzelsatz wurde angelegt.</w:t>
            </w:r>
          </w:p>
        </w:tc>
      </w:tr>
      <w:tr w:rsidR="00C75D05" w:rsidTr="003B66AF">
        <w:tc>
          <w:tcPr>
            <w:tcW w:w="0" w:type="auto"/>
          </w:tcPr>
          <w:p w:rsidR="00C75D05" w:rsidRDefault="003B66AF">
            <w:hyperlink r:id="rId13" w:history="1">
              <w:r>
                <w:t>Einzelsatz kopieren</w:t>
              </w:r>
            </w:hyperlink>
            <w:r>
              <w:t xml:space="preserve">  [Seite ] </w:t>
            </w:r>
            <w:r>
              <w:fldChar w:fldCharType="begin"/>
            </w:r>
            <w:r>
              <w:instrText xml:space="preserve"> PAGEREF unique_14 </w:instrText>
            </w:r>
            <w:r>
              <w:fldChar w:fldCharType="separate"/>
            </w:r>
            <w:r>
              <w:rPr>
                <w:noProof/>
              </w:rPr>
              <w:t>32</w:t>
            </w:r>
            <w:r>
              <w:fldChar w:fldCharType="end"/>
            </w:r>
          </w:p>
        </w:tc>
        <w:tc>
          <w:tcPr>
            <w:tcW w:w="0" w:type="auto"/>
          </w:tcPr>
          <w:p w:rsidR="00C75D05" w:rsidRDefault="003B66AF">
            <w:r>
              <w:t>Bankbuchhalter</w:t>
            </w:r>
          </w:p>
        </w:tc>
        <w:tc>
          <w:tcPr>
            <w:tcW w:w="0" w:type="auto"/>
          </w:tcPr>
          <w:p w:rsidR="00C75D05" w:rsidRDefault="003B66AF">
            <w:r>
              <w:rPr>
                <w:rStyle w:val="SAPScreenElement"/>
              </w:rPr>
              <w:t>Einzelsätze verwalten</w:t>
            </w:r>
            <w:r>
              <w:rPr>
                <w:rStyle w:val="SAPMonospace"/>
              </w:rPr>
              <w:t>(F2986)</w:t>
            </w:r>
          </w:p>
        </w:tc>
        <w:tc>
          <w:tcPr>
            <w:tcW w:w="0" w:type="auto"/>
          </w:tcPr>
          <w:p w:rsidR="00C75D05" w:rsidRDefault="003B66AF">
            <w:r>
              <w:t>Der</w:t>
            </w:r>
            <w:r>
              <w:t xml:space="preserve"> Einzelsatz wurde kopiert.</w:t>
            </w:r>
          </w:p>
        </w:tc>
      </w:tr>
      <w:tr w:rsidR="00C75D05" w:rsidTr="003B66AF">
        <w:tc>
          <w:tcPr>
            <w:tcW w:w="0" w:type="auto"/>
          </w:tcPr>
          <w:p w:rsidR="00C75D05" w:rsidRDefault="003B66AF">
            <w:hyperlink r:id="rId14" w:history="1">
              <w:r>
                <w:t>Einzelsatz verteilen</w:t>
              </w:r>
            </w:hyperlink>
            <w:r>
              <w:t xml:space="preserve"> </w:t>
            </w:r>
            <w:r>
              <w:t xml:space="preserve"> [Seite ] </w:t>
            </w:r>
            <w:r>
              <w:fldChar w:fldCharType="begin"/>
            </w:r>
            <w:r>
              <w:instrText xml:space="preserve"> PAGEREF unique_15 </w:instrText>
            </w:r>
            <w:r>
              <w:fldChar w:fldCharType="separate"/>
            </w:r>
            <w:r>
              <w:rPr>
                <w:noProof/>
              </w:rPr>
              <w:t>33</w:t>
            </w:r>
            <w:r>
              <w:fldChar w:fldCharType="end"/>
            </w:r>
          </w:p>
        </w:tc>
        <w:tc>
          <w:tcPr>
            <w:tcW w:w="0" w:type="auto"/>
          </w:tcPr>
          <w:p w:rsidR="00C75D05" w:rsidRDefault="003B66AF">
            <w:r>
              <w:t>Bankbuchhalter</w:t>
            </w:r>
          </w:p>
        </w:tc>
        <w:tc>
          <w:tcPr>
            <w:tcW w:w="0" w:type="auto"/>
          </w:tcPr>
          <w:p w:rsidR="00C75D05" w:rsidRDefault="003B66AF">
            <w:r>
              <w:rPr>
                <w:rStyle w:val="SAPScreenElement"/>
              </w:rPr>
              <w:t>Einzelsätze verwalten</w:t>
            </w:r>
            <w:r>
              <w:rPr>
                <w:rStyle w:val="SAPMonospace"/>
              </w:rPr>
              <w:t>(F2986)</w:t>
            </w:r>
          </w:p>
        </w:tc>
        <w:tc>
          <w:tcPr>
            <w:tcW w:w="0" w:type="auto"/>
          </w:tcPr>
          <w:p w:rsidR="00C75D05" w:rsidRDefault="003B66AF">
            <w:r>
              <w:t>Der Einzelsatz wurde verteilt.</w:t>
            </w:r>
          </w:p>
        </w:tc>
      </w:tr>
      <w:tr w:rsidR="00C75D05" w:rsidTr="003B66AF">
        <w:tc>
          <w:tcPr>
            <w:tcW w:w="0" w:type="auto"/>
          </w:tcPr>
          <w:p w:rsidR="00C75D05" w:rsidRDefault="003B66AF">
            <w:hyperlink r:id="rId15" w:history="1">
              <w:r>
                <w:t>Einzelsatzliste</w:t>
              </w:r>
            </w:hyperlink>
            <w:r>
              <w:t xml:space="preserve">  [Seite ] </w:t>
            </w:r>
            <w:r>
              <w:fldChar w:fldCharType="begin"/>
            </w:r>
            <w:r>
              <w:instrText xml:space="preserve"> PAGEREF unique_16 </w:instrText>
            </w:r>
            <w:r>
              <w:fldChar w:fldCharType="separate"/>
            </w:r>
            <w:r>
              <w:rPr>
                <w:noProof/>
              </w:rPr>
              <w:t>35</w:t>
            </w:r>
            <w:r>
              <w:fldChar w:fldCharType="end"/>
            </w:r>
          </w:p>
        </w:tc>
        <w:tc>
          <w:tcPr>
            <w:tcW w:w="0" w:type="auto"/>
          </w:tcPr>
          <w:p w:rsidR="00C75D05" w:rsidRDefault="003B66AF">
            <w:r>
              <w:t>Bankbuchhalter</w:t>
            </w:r>
          </w:p>
        </w:tc>
        <w:tc>
          <w:tcPr>
            <w:tcW w:w="0" w:type="auto"/>
          </w:tcPr>
          <w:p w:rsidR="00C75D05" w:rsidRDefault="003B66AF">
            <w:r>
              <w:rPr>
                <w:rStyle w:val="SAPScreenElement"/>
              </w:rPr>
              <w:t>Einzelsätze verwalten</w:t>
            </w:r>
            <w:r>
              <w:rPr>
                <w:rStyle w:val="SAPMonospace"/>
              </w:rPr>
              <w:t>(F2986)</w:t>
            </w:r>
          </w:p>
        </w:tc>
        <w:tc>
          <w:tcPr>
            <w:tcW w:w="0" w:type="auto"/>
          </w:tcPr>
          <w:p w:rsidR="00C75D05" w:rsidRDefault="003B66AF">
            <w:r>
              <w:t xml:space="preserve">Einzelsätze werden in der </w:t>
            </w:r>
            <w:r>
              <w:t>Einzelsatzliste angezeigt und können archiviert werden.</w:t>
            </w:r>
          </w:p>
        </w:tc>
      </w:tr>
    </w:tbl>
    <w:p w:rsidR="00C75D05" w:rsidRDefault="003B66AF">
      <w:pPr>
        <w:pStyle w:val="tabletitle"/>
      </w:pPr>
      <w:r>
        <w:rPr>
          <w:rStyle w:val="SAPEmphasis"/>
        </w:rPr>
        <w:t>Tabelle 4: Liquiditätsübersichten</w:t>
      </w:r>
    </w:p>
    <w:tbl>
      <w:tblPr>
        <w:tblStyle w:val="SAPStandardTable"/>
        <w:tblW w:w="0" w:type="auto"/>
        <w:tblLook w:val="0620" w:firstRow="1" w:lastRow="0" w:firstColumn="0" w:lastColumn="0" w:noHBand="1" w:noVBand="1"/>
      </w:tblPr>
      <w:tblGrid>
        <w:gridCol w:w="3729"/>
        <w:gridCol w:w="1430"/>
        <w:gridCol w:w="2429"/>
        <w:gridCol w:w="5574"/>
      </w:tblGrid>
      <w:tr w:rsidR="00C75D05" w:rsidTr="003B66AF">
        <w:trPr>
          <w:cnfStyle w:val="100000000000" w:firstRow="1" w:lastRow="0" w:firstColumn="0" w:lastColumn="0" w:oddVBand="0" w:evenVBand="0" w:oddHBand="0" w:evenHBand="0" w:firstRowFirstColumn="0" w:firstRowLastColumn="0" w:lastRowFirstColumn="0" w:lastRowLastColumn="0"/>
        </w:trPr>
        <w:tc>
          <w:tcPr>
            <w:tcW w:w="0" w:type="auto"/>
          </w:tcPr>
          <w:p w:rsidR="00C75D05" w:rsidRDefault="003B66AF">
            <w:pPr>
              <w:pStyle w:val="SAPTableHeader"/>
            </w:pPr>
            <w:r>
              <w:t>Prozessschritt, Report oder Bestandteil</w:t>
            </w:r>
          </w:p>
        </w:tc>
        <w:tc>
          <w:tcPr>
            <w:tcW w:w="0" w:type="auto"/>
          </w:tcPr>
          <w:p w:rsidR="00C75D05" w:rsidRDefault="003B66AF">
            <w:pPr>
              <w:pStyle w:val="SAPTableHeader"/>
            </w:pPr>
            <w:r>
              <w:t>Benutzerrolle</w:t>
            </w:r>
          </w:p>
        </w:tc>
        <w:tc>
          <w:tcPr>
            <w:tcW w:w="0" w:type="auto"/>
          </w:tcPr>
          <w:p w:rsidR="00C75D05" w:rsidRDefault="003B66AF">
            <w:pPr>
              <w:pStyle w:val="SAPTableHeader"/>
            </w:pPr>
            <w:r>
              <w:t>Vorgang/App</w:t>
            </w:r>
          </w:p>
        </w:tc>
        <w:tc>
          <w:tcPr>
            <w:tcW w:w="0" w:type="auto"/>
          </w:tcPr>
          <w:p w:rsidR="00C75D05" w:rsidRDefault="003B66AF">
            <w:pPr>
              <w:pStyle w:val="SAPTableHeader"/>
            </w:pPr>
            <w:r>
              <w:t>Erwartete Ergebnisse</w:t>
            </w:r>
          </w:p>
        </w:tc>
      </w:tr>
      <w:tr w:rsidR="00C75D05" w:rsidTr="003B66AF">
        <w:tc>
          <w:tcPr>
            <w:tcW w:w="0" w:type="auto"/>
          </w:tcPr>
          <w:p w:rsidR="00C75D05" w:rsidRDefault="003B66AF">
            <w:hyperlink r:id="rId16" w:history="1">
              <w:r>
                <w:t>Bankkontostand</w:t>
              </w:r>
            </w:hyperlink>
            <w:r>
              <w:t xml:space="preserve"> </w:t>
            </w:r>
            <w:r>
              <w:t xml:space="preserve"> [Seite ] </w:t>
            </w:r>
            <w:r>
              <w:fldChar w:fldCharType="begin"/>
            </w:r>
            <w:r>
              <w:instrText xml:space="preserve"> PAGEREF unique_17 </w:instrText>
            </w:r>
            <w:r>
              <w:fldChar w:fldCharType="separate"/>
            </w:r>
            <w:r>
              <w:rPr>
                <w:noProof/>
              </w:rPr>
              <w:t>37</w:t>
            </w:r>
            <w:r>
              <w:fldChar w:fldCharType="end"/>
            </w:r>
          </w:p>
        </w:tc>
        <w:tc>
          <w:tcPr>
            <w:tcW w:w="0" w:type="auto"/>
          </w:tcPr>
          <w:p w:rsidR="00C75D05" w:rsidRDefault="003B66AF">
            <w:r>
              <w:t>Cash-Manager</w:t>
            </w:r>
          </w:p>
        </w:tc>
        <w:tc>
          <w:tcPr>
            <w:tcW w:w="0" w:type="auto"/>
          </w:tcPr>
          <w:p w:rsidR="00C75D05" w:rsidRDefault="003B66AF">
            <w:r>
              <w:rPr>
                <w:rStyle w:val="SAPScreenElement"/>
              </w:rPr>
              <w:t>Bankkontostand</w:t>
            </w:r>
          </w:p>
        </w:tc>
        <w:tc>
          <w:tcPr>
            <w:tcW w:w="0" w:type="auto"/>
          </w:tcPr>
          <w:p w:rsidR="00C75D05" w:rsidRDefault="003B66AF">
            <w:r>
              <w:t>Sie haben den Tagesfinanzstatus für einen einzelnen Tag geprüft.</w:t>
            </w:r>
          </w:p>
        </w:tc>
      </w:tr>
      <w:tr w:rsidR="00C75D05" w:rsidTr="003B66AF">
        <w:tc>
          <w:tcPr>
            <w:tcW w:w="0" w:type="auto"/>
          </w:tcPr>
          <w:p w:rsidR="00C75D05" w:rsidRDefault="003B66AF">
            <w:hyperlink r:id="rId17" w:history="1">
              <w:r>
                <w:t>Cashflow-Analyse</w:t>
              </w:r>
            </w:hyperlink>
            <w:r>
              <w:t xml:space="preserve"> </w:t>
            </w:r>
            <w:r>
              <w:t xml:space="preserve"> [Seite ] </w:t>
            </w:r>
            <w:r>
              <w:fldChar w:fldCharType="begin"/>
            </w:r>
            <w:r>
              <w:instrText xml:space="preserve"> PAGEREF unique_18 </w:instrText>
            </w:r>
            <w:r>
              <w:fldChar w:fldCharType="separate"/>
            </w:r>
            <w:r>
              <w:rPr>
                <w:noProof/>
              </w:rPr>
              <w:t>39</w:t>
            </w:r>
            <w:r>
              <w:fldChar w:fldCharType="end"/>
            </w:r>
          </w:p>
        </w:tc>
        <w:tc>
          <w:tcPr>
            <w:tcW w:w="0" w:type="auto"/>
          </w:tcPr>
          <w:p w:rsidR="00C75D05" w:rsidRDefault="003B66AF">
            <w:r>
              <w:t>Cash-Manager</w:t>
            </w:r>
          </w:p>
        </w:tc>
        <w:tc>
          <w:tcPr>
            <w:tcW w:w="0" w:type="auto"/>
          </w:tcPr>
          <w:p w:rsidR="00C75D05" w:rsidRDefault="003B66AF">
            <w:r>
              <w:rPr>
                <w:rStyle w:val="SAPScreenElement"/>
              </w:rPr>
              <w:t>Cashflow-Analyse</w:t>
            </w:r>
            <w:r>
              <w:rPr>
                <w:rStyle w:val="SAPMonospace"/>
              </w:rPr>
              <w:t>(F2332)</w:t>
            </w:r>
          </w:p>
        </w:tc>
        <w:tc>
          <w:tcPr>
            <w:tcW w:w="0" w:type="auto"/>
          </w:tcPr>
          <w:p w:rsidR="00C75D05" w:rsidRDefault="003B66AF">
            <w:r>
              <w:t>Der Cash Flow Report wird angelegt.</w:t>
            </w:r>
          </w:p>
        </w:tc>
      </w:tr>
    </w:tbl>
    <w:p w:rsidR="00C75D05" w:rsidRDefault="003B66AF">
      <w:pPr>
        <w:pStyle w:val="Heading1"/>
      </w:pPr>
      <w:bookmarkStart w:id="20" w:name="unique_19"/>
      <w:bookmarkStart w:id="21" w:name="_Toc52225930"/>
      <w:r>
        <w:lastRenderedPageBreak/>
        <w:t>Testverfahren</w:t>
      </w:r>
      <w:bookmarkEnd w:id="20"/>
      <w:bookmarkEnd w:id="21"/>
    </w:p>
    <w:p w:rsidR="00C75D05" w:rsidRDefault="003B66AF">
      <w:r>
        <w:t>In diesem Abschnitt werden die Testverfahren für den jeweiligen Prozessschritt beschrieben, der zum betreffenden Umfangsbestandteil geh</w:t>
      </w:r>
      <w:r>
        <w:t>ört.</w:t>
      </w:r>
    </w:p>
    <w:p w:rsidR="00C75D05" w:rsidRDefault="003B66AF">
      <w:pPr>
        <w:pStyle w:val="Heading2"/>
      </w:pPr>
      <w:bookmarkStart w:id="22" w:name="d2e1040"/>
      <w:bookmarkStart w:id="23" w:name="_Toc52225931"/>
      <w:r>
        <w:t>Zahlungsausgang ohne BCM-Genehmigungsprozess</w:t>
      </w:r>
      <w:bookmarkEnd w:id="22"/>
      <w:bookmarkEnd w:id="23"/>
    </w:p>
    <w:p w:rsidR="00C75D05" w:rsidRDefault="003B66AF">
      <w:pPr>
        <w:pStyle w:val="Heading3"/>
      </w:pPr>
      <w:bookmarkStart w:id="24" w:name="unique_20"/>
      <w:bookmarkStart w:id="25" w:name="_Toc52225932"/>
      <w:r>
        <w:t>Bankintegration Kreditorenbuchhaltung</w:t>
      </w:r>
      <w:bookmarkEnd w:id="24"/>
      <w:bookmarkEnd w:id="25"/>
    </w:p>
    <w:p w:rsidR="00C75D05" w:rsidRDefault="003B66AF">
      <w:pPr>
        <w:pStyle w:val="SAPKeyblockTitle"/>
      </w:pPr>
      <w:r>
        <w:t>Zweck</w:t>
      </w:r>
    </w:p>
    <w:p w:rsidR="003B66AF" w:rsidRDefault="003B66AF">
      <w:r>
        <w:t>In diesem Abschnitt wird beschrieben, wie der Zahlungsausgang an Kreditoren mit der Bank integriert wird, d.h. wie Zahlungsträgerdateien für die Bank bereitgestel</w:t>
      </w:r>
      <w:r>
        <w:t>lt werden.</w:t>
      </w:r>
    </w:p>
    <w:p w:rsidR="00C75D05" w:rsidRDefault="003B66AF">
      <w:r>
        <w:rPr>
          <w:rStyle w:val="SAPEmphasis"/>
        </w:rPr>
        <w:t xml:space="preserve">Achtung </w:t>
      </w:r>
      <w:r>
        <w:t xml:space="preserve">Die folgenden Verfahren sind nur einzusetzen, wenn der Zahlungsausgang ohne den BCM-Genehmigungsprozess erfolgt. Für die Verwendung zusätzlicher Funktionen ist eine zusätzliche Lizenz für </w:t>
      </w:r>
      <w:r>
        <w:rPr>
          <w:rStyle w:val="italic"/>
        </w:rPr>
        <w:t>SAP Cash Management powered by SAP HANA</w:t>
      </w:r>
      <w:r>
        <w:t xml:space="preserve"> erforder</w:t>
      </w:r>
      <w:r>
        <w:t xml:space="preserve">lich, und auch für den Zahlungsausgang </w:t>
      </w:r>
      <w:r>
        <w:rPr>
          <w:rStyle w:val="SAPEmphasis"/>
        </w:rPr>
        <w:t>mit</w:t>
      </w:r>
      <w:r>
        <w:t xml:space="preserve"> BCM-Genehmigungsprozess ist eine zusätzliche Lizenz erforderlich. Wenn Sie über eine zusätzliche Lizenz verfügen und den Zahlungsausgang </w:t>
      </w:r>
      <w:r>
        <w:rPr>
          <w:rStyle w:val="SAPEmphasis"/>
        </w:rPr>
        <w:t>mit</w:t>
      </w:r>
      <w:r>
        <w:t xml:space="preserve"> BCM-Genehmigungsprozess benötigen, überspringen Sie diesen gesamten Absc</w:t>
      </w:r>
      <w:r>
        <w:t xml:space="preserve">hnitt, und fahren Sie mit dem Verfahren </w:t>
      </w:r>
      <w:r>
        <w:rPr>
          <w:rStyle w:val="SAPEmphasis"/>
        </w:rPr>
        <w:t>Zahlungsausgang mit BCM-Genehmigungsprozess</w:t>
      </w:r>
      <w:r>
        <w:t xml:space="preserve"> im Testskript Erweiterte Kassenvorgänge(J78) fort.</w:t>
      </w:r>
    </w:p>
    <w:p w:rsidR="003B66AF" w:rsidRDefault="003B66AF">
      <w:r>
        <w:t xml:space="preserve">Die Zahlungsträgerdatei wird in der Regel automatisch nach dem automatischen Zahllauf an Kreditoren angelegt (weitere </w:t>
      </w:r>
      <w:r>
        <w:t>Informationen finden Sie im Testskript Kreditorenbuchhaltung (J60). Für jeden DMEE-Formatbaum sind zwei Formate verfügbar. Beide Formate können in einem Zahlweg verwendet werden:</w:t>
      </w:r>
    </w:p>
    <w:p w:rsidR="00C75D05" w:rsidRDefault="003B66AF">
      <w:pPr>
        <w:pStyle w:val="listpara1"/>
        <w:numPr>
          <w:ilvl w:val="0"/>
          <w:numId w:val="10"/>
        </w:numPr>
      </w:pPr>
      <w:r>
        <w:t>Format für das Modul Multi-Bank Connectivity (MBC): Sie unterstützen MBC-Kon</w:t>
      </w:r>
      <w:r>
        <w:t>nektivität. Das MBC-Modul leitet die Zahlungsträgerdatei direkt über ein Weiterleitungs-"Gateway" an einen SFTP-Server weiter.</w:t>
      </w:r>
    </w:p>
    <w:p w:rsidR="00C75D05" w:rsidRDefault="003B66AF">
      <w:pPr>
        <w:pStyle w:val="listpara1"/>
        <w:numPr>
          <w:ilvl w:val="0"/>
          <w:numId w:val="3"/>
        </w:numPr>
      </w:pPr>
      <w:r>
        <w:t xml:space="preserve">Format für den Dateidownload: Sie unterstützen den Dateidownload über die App </w:t>
      </w:r>
      <w:r>
        <w:rPr>
          <w:rStyle w:val="SAPScreenElement"/>
        </w:rPr>
        <w:t>Zahlungsträger verwalten</w:t>
      </w:r>
      <w:r>
        <w:t>.</w:t>
      </w:r>
    </w:p>
    <w:p w:rsidR="00C75D05" w:rsidRDefault="003B66AF">
      <w:pPr>
        <w:pStyle w:val="SAPKeyblockTitle"/>
      </w:pPr>
      <w:r>
        <w:t>Voraussetzungen</w:t>
      </w:r>
    </w:p>
    <w:p w:rsidR="00C75D05" w:rsidRDefault="003B66AF">
      <w:r>
        <w:t xml:space="preserve">Stellen </w:t>
      </w:r>
      <w:r>
        <w:t>Sie, bevor Sie fortfahren, sicher, dass die folgenden Verfahren ausgeführt wurden. Diese Schritte werden in anderen Testskripten beschrieben, die zum jeweiligen Zeitpunkt ausgeführt werden müssen.</w:t>
      </w:r>
    </w:p>
    <w:p w:rsidR="003B66AF" w:rsidRDefault="003B66AF">
      <w:r>
        <w:t>Schritt 1 – Bankintegration mit MBC-Modul (Ausgang) Bankint</w:t>
      </w:r>
      <w:r>
        <w:t>egration in SAP Multi-Bank Connectivity(16R)</w:t>
      </w:r>
    </w:p>
    <w:p w:rsidR="003B66AF" w:rsidRDefault="003B66AF">
      <w:r>
        <w:t>Das Testskript Bankintegration in SAP Multi-Bank Connectivity(16R) deckt den Testschritt für die Übermittlung des Zahlungsträgers an das Multi-Bank-Connectivity-Modul ab. Die Zahlungsträgerdatei wird angelegt u</w:t>
      </w:r>
      <w:r>
        <w:t>nd anschließend an das MBC-Modul gesendet.</w:t>
      </w:r>
    </w:p>
    <w:p w:rsidR="003B66AF" w:rsidRDefault="003B66AF">
      <w:r>
        <w:rPr>
          <w:rStyle w:val="SAPEmphasis"/>
        </w:rPr>
        <w:t>Voraussetzung</w:t>
      </w:r>
      <w:r>
        <w:t>:</w:t>
      </w:r>
    </w:p>
    <w:p w:rsidR="003B66AF" w:rsidRDefault="003B66AF">
      <w:r>
        <w:lastRenderedPageBreak/>
        <w:t>Testen Sie die relevanten Schritte des Zahllaufs an Kreditoren im Testskript Kreditorenbuchhaltung(J60). .</w:t>
      </w:r>
    </w:p>
    <w:p w:rsidR="003B66AF" w:rsidRDefault="003B66AF">
      <w:r>
        <w:t>Im Bankintegration in SAP Multi-Bank Connectivity16R Testskript kann nur die Hausbank mi</w:t>
      </w:r>
      <w:r>
        <w:t xml:space="preserve">t dem alternativen Formattyp 90 (SAP Multi-Bank Connectivity) verwendet werden. Sie können dieses Customizing über das IMG-Menü überprüfen: </w:t>
      </w:r>
      <w:r>
        <w:rPr>
          <w:rStyle w:val="SAPScreenElement"/>
        </w:rPr>
        <w:t>SPRO &gt; Finanzbuchhaltung &gt; Debitoren- und Kreditorenbuchhaltung &gt; Geschäftsvorfälle &gt; Ausgangszahlungen &gt; Zahlungsau</w:t>
      </w:r>
      <w:r>
        <w:rPr>
          <w:rStyle w:val="SAPScreenElement"/>
        </w:rPr>
        <w:t>sgang automatisch &gt; Zahlweg-/Bankenauswahl für Zahlprogramm &gt; Zahlwege pro Land für Zahlungsverkehr einrichten</w:t>
      </w:r>
    </w:p>
    <w:p w:rsidR="003B66AF" w:rsidRDefault="003B66AF">
      <w:r>
        <w:t>Das S/4HANA-System wurde mit dem MBC-Modul verbunden. Da die Zahlungsträgerdatei im SFTP-Ordner abgelegt wird, wenden Sie sich an den Testorgani</w:t>
      </w:r>
      <w:r>
        <w:t>sator, um Informationen bezüglich des Zugriffs auf den SFTP-Ordner zu erhalten, weil unterschiedliche Testsysteme/Testmandanten unterschiedliche SFTP-Ordner aufweisen können.</w:t>
      </w:r>
    </w:p>
    <w:p w:rsidR="003B66AF" w:rsidRDefault="003B66AF">
      <w:r>
        <w:rPr>
          <w:rStyle w:val="SAPEmphasis"/>
        </w:rPr>
        <w:t>Vorgehensweise</w:t>
      </w:r>
      <w:r>
        <w:t>:</w:t>
      </w:r>
    </w:p>
    <w:p w:rsidR="00C75D05" w:rsidRDefault="003B66AF">
      <w:r>
        <w:t xml:space="preserve">Führen Sie die im Verfahren </w:t>
      </w:r>
      <w:r>
        <w:rPr>
          <w:rStyle w:val="italic"/>
        </w:rPr>
        <w:t>Ausgehende Integration</w:t>
      </w:r>
      <w:r>
        <w:t xml:space="preserve"> des Testskri</w:t>
      </w:r>
      <w:r>
        <w:t>pts Bankintegration in SAP Multi-Bank Connectivity(16R) beschriebenen Schritte aus.</w:t>
      </w:r>
    </w:p>
    <w:p w:rsidR="003B66AF" w:rsidRDefault="003B66AF">
      <w:r>
        <w:t>Schritt 2 – Bankintegration mit Bankintegration in Dateischnittstelle(1EG)</w:t>
      </w:r>
    </w:p>
    <w:p w:rsidR="003B66AF" w:rsidRDefault="003B66AF">
      <w:r>
        <w:t>Bankintegration in Dateischnittstelle(1EG) beschreibt die Vorgehensweise zum Herunterladen der Z</w:t>
      </w:r>
      <w:r>
        <w:t xml:space="preserve">ahlungsträgerdatei über die App </w:t>
      </w:r>
      <w:r>
        <w:rPr>
          <w:rStyle w:val="SAPScreenElement"/>
        </w:rPr>
        <w:t>Zahlungsträger verwalten</w:t>
      </w:r>
      <w:r>
        <w:t>.</w:t>
      </w:r>
    </w:p>
    <w:p w:rsidR="003B66AF" w:rsidRDefault="003B66AF">
      <w:r>
        <w:rPr>
          <w:rStyle w:val="SAPEmphasis"/>
        </w:rPr>
        <w:t>Voraussetzung</w:t>
      </w:r>
      <w:r>
        <w:t>:</w:t>
      </w:r>
    </w:p>
    <w:p w:rsidR="003B66AF" w:rsidRDefault="003B66AF">
      <w:r>
        <w:t>Testen Sie die relevanten Schritte für den Zahllauf an Kreditoren im Testskript Kreditorenbuchhaltung(J60).</w:t>
      </w:r>
    </w:p>
    <w:p w:rsidR="003B66AF" w:rsidRDefault="003B66AF">
      <w:r>
        <w:rPr>
          <w:rStyle w:val="SAPEmphasis"/>
        </w:rPr>
        <w:t>Vorgehensweise</w:t>
      </w:r>
      <w:r>
        <w:t>:</w:t>
      </w:r>
    </w:p>
    <w:p w:rsidR="00C75D05" w:rsidRDefault="003B66AF">
      <w:r>
        <w:t xml:space="preserve">Führen Sie die im Abschnitt </w:t>
      </w:r>
      <w:r>
        <w:rPr>
          <w:rStyle w:val="SAPEmphasis"/>
        </w:rPr>
        <w:t>Ausgehende Integration</w:t>
      </w:r>
      <w:r>
        <w:t xml:space="preserve"> des</w:t>
      </w:r>
      <w:r>
        <w:t xml:space="preserve"> Testskripts Bankintegration in Dateischnittstelle(1EG) beschriebenen Schritte aus.</w:t>
      </w:r>
    </w:p>
    <w:p w:rsidR="00C75D05" w:rsidRDefault="003B66AF">
      <w:pPr>
        <w:pStyle w:val="Heading4"/>
      </w:pPr>
      <w:bookmarkStart w:id="26" w:name="unique_9"/>
      <w:bookmarkStart w:id="27" w:name="_Toc52225933"/>
      <w:r>
        <w:t>Tagesfinanzstatus</w:t>
      </w:r>
      <w:bookmarkEnd w:id="26"/>
      <w:bookmarkEnd w:id="27"/>
    </w:p>
    <w:p w:rsidR="00C75D05" w:rsidRDefault="003B66AF">
      <w:pPr>
        <w:pStyle w:val="SAPKeyblockTitle"/>
      </w:pPr>
      <w:r>
        <w:t>Testverwaltung</w:t>
      </w:r>
    </w:p>
    <w:p w:rsidR="00C75D05" w:rsidRDefault="003B66AF">
      <w:r>
        <w:t>Kundenprojekt: Füllen Sie die projektbezogenen Teile aus.</w:t>
      </w:r>
    </w:p>
    <w:p w:rsidR="00C75D05" w:rsidRDefault="00C75D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Testfall-ID</w:t>
            </w:r>
          </w:p>
        </w:tc>
        <w:tc>
          <w:tcPr>
            <w:tcW w:w="0" w:type="auto"/>
            <w:shd w:val="clear" w:color="auto" w:fill="auto"/>
            <w:tcMar>
              <w:top w:w="29" w:type="dxa"/>
              <w:left w:w="29" w:type="dxa"/>
              <w:bottom w:w="29" w:type="dxa"/>
              <w:right w:w="29" w:type="dxa"/>
            </w:tcMar>
          </w:tcPr>
          <w:p w:rsidR="00C75D05" w:rsidRDefault="003B66AF">
            <w:r>
              <w:t>&lt;X.XX&gt;</w:t>
            </w:r>
          </w:p>
        </w:tc>
        <w:tc>
          <w:tcPr>
            <w:tcW w:w="0" w:type="auto"/>
            <w:shd w:val="clear" w:color="auto" w:fill="auto"/>
            <w:tcMar>
              <w:top w:w="29" w:type="dxa"/>
              <w:left w:w="29" w:type="dxa"/>
              <w:bottom w:w="29" w:type="dxa"/>
              <w:right w:w="29" w:type="dxa"/>
            </w:tcMar>
          </w:tcPr>
          <w:p w:rsidR="00C75D05" w:rsidRDefault="003B66AF">
            <w:r>
              <w:rPr>
                <w:rStyle w:val="SAPEmphasis"/>
              </w:rPr>
              <w:t>Testername</w:t>
            </w:r>
          </w:p>
        </w:tc>
        <w:tc>
          <w:tcPr>
            <w:tcW w:w="0" w:type="auto"/>
            <w:shd w:val="clear" w:color="auto" w:fill="auto"/>
            <w:tcMar>
              <w:top w:w="29" w:type="dxa"/>
              <w:left w:w="29" w:type="dxa"/>
              <w:bottom w:w="29" w:type="dxa"/>
              <w:right w:w="29" w:type="dxa"/>
            </w:tcMar>
          </w:tcPr>
          <w:p w:rsidR="00C75D05" w:rsidRDefault="00C75D05"/>
        </w:tc>
        <w:tc>
          <w:tcPr>
            <w:tcW w:w="0" w:type="auto"/>
            <w:shd w:val="clear" w:color="auto" w:fill="auto"/>
            <w:tcMar>
              <w:top w:w="29" w:type="dxa"/>
              <w:left w:w="29" w:type="dxa"/>
              <w:bottom w:w="29" w:type="dxa"/>
              <w:right w:w="29" w:type="dxa"/>
            </w:tcMar>
          </w:tcPr>
          <w:p w:rsidR="00C75D05" w:rsidRDefault="003B66AF">
            <w:r>
              <w:rPr>
                <w:rStyle w:val="SAPEmphasis"/>
              </w:rPr>
              <w:t>Testdatum</w:t>
            </w:r>
          </w:p>
        </w:tc>
        <w:tc>
          <w:tcPr>
            <w:tcW w:w="0" w:type="auto"/>
            <w:shd w:val="clear" w:color="auto" w:fill="auto"/>
            <w:tcMar>
              <w:top w:w="29" w:type="dxa"/>
              <w:left w:w="29" w:type="dxa"/>
              <w:bottom w:w="29" w:type="dxa"/>
              <w:right w:w="29" w:type="dxa"/>
            </w:tcMar>
          </w:tcPr>
          <w:p w:rsidR="00C75D05" w:rsidRDefault="003B66AF">
            <w:r>
              <w:rPr>
                <w:rStyle w:val="SAPUserEntry"/>
              </w:rPr>
              <w:t>Geben Sie ein Testdatum ein.</w:t>
            </w:r>
          </w:p>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t>Benutzerrolle(n)</w:t>
            </w:r>
          </w:p>
        </w:tc>
        <w:tc>
          <w:tcPr>
            <w:tcW w:w="0" w:type="auto"/>
            <w:gridSpan w:val="5"/>
            <w:shd w:val="clear" w:color="auto" w:fill="auto"/>
            <w:tcMar>
              <w:top w:w="29" w:type="dxa"/>
              <w:left w:w="29" w:type="dxa"/>
              <w:bottom w:w="29" w:type="dxa"/>
              <w:right w:w="29" w:type="dxa"/>
            </w:tcMar>
          </w:tcPr>
          <w:p w:rsidR="00C75D05" w:rsidRDefault="00C75D05"/>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Verantwortungsbereich</w:t>
            </w:r>
          </w:p>
        </w:tc>
        <w:tc>
          <w:tcPr>
            <w:tcW w:w="0" w:type="auto"/>
            <w:gridSpan w:val="3"/>
            <w:shd w:val="clear" w:color="auto" w:fill="auto"/>
            <w:tcMar>
              <w:top w:w="29" w:type="dxa"/>
              <w:left w:w="29" w:type="dxa"/>
              <w:bottom w:w="29" w:type="dxa"/>
              <w:right w:w="29" w:type="dxa"/>
            </w:tcMar>
          </w:tcPr>
          <w:p w:rsidR="00C75D05" w:rsidRDefault="003B66A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75D05" w:rsidRDefault="003B66AF">
            <w:r>
              <w:rPr>
                <w:rStyle w:val="SAPEmphasis"/>
              </w:rPr>
              <w:t>Dauer</w:t>
            </w:r>
          </w:p>
        </w:tc>
        <w:tc>
          <w:tcPr>
            <w:tcW w:w="0" w:type="auto"/>
            <w:shd w:val="clear" w:color="auto" w:fill="auto"/>
            <w:tcMar>
              <w:top w:w="29" w:type="dxa"/>
              <w:left w:w="29" w:type="dxa"/>
              <w:bottom w:w="29" w:type="dxa"/>
              <w:right w:w="29" w:type="dxa"/>
            </w:tcMar>
          </w:tcPr>
          <w:p w:rsidR="00C75D05" w:rsidRDefault="003B66AF">
            <w:r>
              <w:rPr>
                <w:rStyle w:val="SAPUserEntry"/>
              </w:rPr>
              <w:t>Geben Sie eine Dauer ein.</w:t>
            </w:r>
          </w:p>
        </w:tc>
      </w:tr>
    </w:tbl>
    <w:p w:rsidR="00C75D05" w:rsidRDefault="003B66AF">
      <w:pPr>
        <w:pStyle w:val="SAPKeyblockTitle"/>
      </w:pPr>
      <w:r>
        <w:lastRenderedPageBreak/>
        <w:t>Einsatzmöglichkeiten</w:t>
      </w:r>
    </w:p>
    <w:p w:rsidR="00C75D05" w:rsidRDefault="003B66AF">
      <w:r>
        <w:t xml:space="preserve">Nachdem der Zahllauf an Kreditoren gemäß der Beschreibung </w:t>
      </w:r>
      <w:r>
        <w:t xml:space="preserve">in Testskript Kreditorenbuchhaltung (J60) abgeschlossen und der Buchungsbeleg angelegt wurde, wird die eigeninitiierte Zahlung in der </w:t>
      </w:r>
      <w:r>
        <w:rPr>
          <w:rStyle w:val="SAPScreenElement"/>
        </w:rPr>
        <w:t>Cashflow-Analyse</w:t>
      </w:r>
      <w:r>
        <w:t xml:space="preserve"> abgebildet.</w:t>
      </w:r>
    </w:p>
    <w:p w:rsidR="00C75D05" w:rsidRDefault="003B66AF">
      <w:pPr>
        <w:pStyle w:val="SAPKeyblockTitle"/>
      </w:pPr>
      <w:r>
        <w:t>Voraussetzung</w:t>
      </w:r>
    </w:p>
    <w:p w:rsidR="00C75D05" w:rsidRDefault="003B66AF">
      <w:r>
        <w:t>Testen Sie die relevanten Schritte für den Zahllauf an Kreditoren in Testskript</w:t>
      </w:r>
      <w:r>
        <w:t xml:space="preserve"> Kreditorenbuchhaltung (J60) mithilfe des Zahlungsträgerformats für SAP Multi-Bank Connectivity (MBC) oder des Zahlungsträgerformats für Dateidownload.</w:t>
      </w:r>
    </w:p>
    <w:p w:rsidR="00C75D05" w:rsidRDefault="003B66AF">
      <w:pPr>
        <w:pStyle w:val="SAPKeyblockTitle"/>
      </w:pPr>
      <w:r>
        <w:t>Vorgehensweise</w:t>
      </w:r>
    </w:p>
    <w:tbl>
      <w:tblPr>
        <w:tblStyle w:val="SAPStandardTable"/>
        <w:tblW w:w="0" w:type="auto"/>
        <w:tblLook w:val="0620" w:firstRow="1" w:lastRow="0" w:firstColumn="0" w:lastColumn="0" w:noHBand="1" w:noVBand="1"/>
      </w:tblPr>
      <w:tblGrid>
        <w:gridCol w:w="1339"/>
        <w:gridCol w:w="1288"/>
        <w:gridCol w:w="4750"/>
        <w:gridCol w:w="4790"/>
        <w:gridCol w:w="2004"/>
      </w:tblGrid>
      <w:tr w:rsidR="00C75D05" w:rsidTr="003B66AF">
        <w:trPr>
          <w:cnfStyle w:val="100000000000" w:firstRow="1" w:lastRow="0" w:firstColumn="0" w:lastColumn="0" w:oddVBand="0" w:evenVBand="0" w:oddHBand="0" w:evenHBand="0" w:firstRowFirstColumn="0" w:firstRowLastColumn="0" w:lastRowFirstColumn="0" w:lastRowLastColumn="0"/>
        </w:trPr>
        <w:tc>
          <w:tcPr>
            <w:tcW w:w="0" w:type="auto"/>
          </w:tcPr>
          <w:p w:rsidR="00C75D05" w:rsidRDefault="003B66AF">
            <w:pPr>
              <w:pStyle w:val="SAPTableHeader"/>
            </w:pPr>
            <w:r>
              <w:t>Testschrittnummer</w:t>
            </w:r>
          </w:p>
        </w:tc>
        <w:tc>
          <w:tcPr>
            <w:tcW w:w="0" w:type="auto"/>
          </w:tcPr>
          <w:p w:rsidR="00C75D05" w:rsidRDefault="003B66AF">
            <w:pPr>
              <w:pStyle w:val="SAPTableHeader"/>
            </w:pPr>
            <w:r>
              <w:t>Bezeichnung des Testschritts</w:t>
            </w:r>
          </w:p>
        </w:tc>
        <w:tc>
          <w:tcPr>
            <w:tcW w:w="0" w:type="auto"/>
          </w:tcPr>
          <w:p w:rsidR="00C75D05" w:rsidRDefault="003B66AF">
            <w:pPr>
              <w:pStyle w:val="SAPTableHeader"/>
            </w:pPr>
            <w:r>
              <w:t>Anweisung</w:t>
            </w:r>
          </w:p>
        </w:tc>
        <w:tc>
          <w:tcPr>
            <w:tcW w:w="0" w:type="auto"/>
          </w:tcPr>
          <w:p w:rsidR="00C75D05" w:rsidRDefault="003B66AF">
            <w:pPr>
              <w:pStyle w:val="SAPTableHeader"/>
            </w:pPr>
            <w:r>
              <w:t>Erwartetes Ergebnis</w:t>
            </w:r>
          </w:p>
        </w:tc>
        <w:tc>
          <w:tcPr>
            <w:tcW w:w="0" w:type="auto"/>
          </w:tcPr>
          <w:p w:rsidR="00C75D05" w:rsidRDefault="003B66AF">
            <w:pPr>
              <w:pStyle w:val="SAPTableHeader"/>
            </w:pPr>
            <w:r>
              <w:t>Bestanden/Nicht bestanden/Anmerkung</w:t>
            </w:r>
          </w:p>
        </w:tc>
      </w:tr>
      <w:tr w:rsidR="00C75D05" w:rsidTr="003B66AF">
        <w:tc>
          <w:tcPr>
            <w:tcW w:w="0" w:type="auto"/>
          </w:tcPr>
          <w:p w:rsidR="00C75D05" w:rsidRDefault="003B66AF">
            <w:r>
              <w:t>1</w:t>
            </w:r>
          </w:p>
        </w:tc>
        <w:tc>
          <w:tcPr>
            <w:tcW w:w="0" w:type="auto"/>
          </w:tcPr>
          <w:p w:rsidR="00C75D05" w:rsidRDefault="003B66AF">
            <w:r>
              <w:rPr>
                <w:rStyle w:val="SAPEmphasis"/>
              </w:rPr>
              <w:t>Anmelden</w:t>
            </w:r>
          </w:p>
        </w:tc>
        <w:tc>
          <w:tcPr>
            <w:tcW w:w="0" w:type="auto"/>
          </w:tcPr>
          <w:p w:rsidR="00C75D05" w:rsidRDefault="003B66AF">
            <w:r>
              <w:t>Melden Sie sich am SAP Fiori Launchpad als Bankbuchhalter</w:t>
            </w:r>
            <w:r>
              <w:t xml:space="preserve"> an.</w:t>
            </w:r>
          </w:p>
        </w:tc>
        <w:tc>
          <w:tcPr>
            <w:tcW w:w="0" w:type="auto"/>
          </w:tcPr>
          <w:p w:rsidR="00000000" w:rsidRDefault="003B66AF"/>
        </w:tc>
        <w:tc>
          <w:tcPr>
            <w:tcW w:w="0" w:type="auto"/>
          </w:tcPr>
          <w:p w:rsidR="00C75D05" w:rsidRDefault="00C75D05"/>
        </w:tc>
      </w:tr>
      <w:tr w:rsidR="00C75D05" w:rsidTr="003B66AF">
        <w:tc>
          <w:tcPr>
            <w:tcW w:w="0" w:type="auto"/>
          </w:tcPr>
          <w:p w:rsidR="00C75D05" w:rsidRDefault="003B66AF">
            <w:r>
              <w:t>2</w:t>
            </w:r>
          </w:p>
        </w:tc>
        <w:tc>
          <w:tcPr>
            <w:tcW w:w="0" w:type="auto"/>
          </w:tcPr>
          <w:p w:rsidR="00C75D05" w:rsidRDefault="003B66AF">
            <w:r>
              <w:rPr>
                <w:rStyle w:val="SAPEmphasis"/>
              </w:rPr>
              <w:t>SAP-Fiori-App aufrufen</w:t>
            </w:r>
          </w:p>
        </w:tc>
        <w:tc>
          <w:tcPr>
            <w:tcW w:w="0" w:type="auto"/>
          </w:tcPr>
          <w:p w:rsidR="00C75D05" w:rsidRDefault="003B66AF">
            <w:r>
              <w:t xml:space="preserve">Öffnen Sie </w:t>
            </w:r>
            <w:r>
              <w:rPr>
                <w:rStyle w:val="SAPScreenElement"/>
              </w:rPr>
              <w:t>Cashflow-Analyse</w:t>
            </w:r>
            <w:r>
              <w:rPr>
                <w:rStyle w:val="SAPMonospace"/>
              </w:rPr>
              <w:t>(F2332)</w:t>
            </w:r>
            <w:r>
              <w:t>.</w:t>
            </w:r>
          </w:p>
        </w:tc>
        <w:tc>
          <w:tcPr>
            <w:tcW w:w="0" w:type="auto"/>
          </w:tcPr>
          <w:p w:rsidR="00000000" w:rsidRDefault="003B66AF"/>
        </w:tc>
        <w:tc>
          <w:tcPr>
            <w:tcW w:w="0" w:type="auto"/>
          </w:tcPr>
          <w:p w:rsidR="00C75D05" w:rsidRDefault="00C75D05"/>
        </w:tc>
      </w:tr>
      <w:tr w:rsidR="00C75D05" w:rsidTr="003B66AF">
        <w:tc>
          <w:tcPr>
            <w:tcW w:w="0" w:type="auto"/>
          </w:tcPr>
          <w:p w:rsidR="00C75D05" w:rsidRDefault="003B66AF">
            <w:r>
              <w:t>3</w:t>
            </w:r>
          </w:p>
        </w:tc>
        <w:tc>
          <w:tcPr>
            <w:tcW w:w="0" w:type="auto"/>
          </w:tcPr>
          <w:p w:rsidR="00C75D05" w:rsidRDefault="003B66AF">
            <w:r>
              <w:rPr>
                <w:rStyle w:val="SAPEmphasis"/>
              </w:rPr>
              <w:t>Kriterien eingeben</w:t>
            </w:r>
          </w:p>
        </w:tc>
        <w:tc>
          <w:tcPr>
            <w:tcW w:w="0" w:type="auto"/>
          </w:tcPr>
          <w:p w:rsidR="00C75D05" w:rsidRDefault="003B66AF">
            <w:r>
              <w:t>Um den für Unterkonten relevanten Tagesfinanzstatus zu prüfen, geben Sie folgende Selektionskriterien ein:</w:t>
            </w:r>
          </w:p>
          <w:p w:rsidR="00C75D05" w:rsidRDefault="003B66AF">
            <w:r>
              <w:rPr>
                <w:rStyle w:val="SAPScreenElement"/>
              </w:rPr>
              <w:t>Buchungskreis</w:t>
            </w:r>
            <w:r>
              <w:t xml:space="preserve">: z.B. </w:t>
            </w:r>
            <w:r>
              <w:rPr>
                <w:rStyle w:val="SAPUserEntry"/>
              </w:rPr>
              <w:t>1010</w:t>
            </w:r>
          </w:p>
          <w:p w:rsidR="00C75D05" w:rsidRDefault="003B66AF">
            <w:r>
              <w:rPr>
                <w:rStyle w:val="SAPScreenElement"/>
              </w:rPr>
              <w:t>Zeitraum</w:t>
            </w:r>
            <w:r>
              <w:t xml:space="preserve">: z.B. </w:t>
            </w:r>
            <w:r>
              <w:rPr>
                <w:rStyle w:val="SAPUserEntry"/>
              </w:rPr>
              <w:t>D14</w:t>
            </w:r>
          </w:p>
          <w:p w:rsidR="00C75D05" w:rsidRDefault="003B66AF">
            <w:r>
              <w:rPr>
                <w:rStyle w:val="SAPEmphasis"/>
              </w:rPr>
              <w:t xml:space="preserve">Hinweis </w:t>
            </w:r>
            <w:r>
              <w:t xml:space="preserve">Die </w:t>
            </w:r>
            <w:r>
              <w:t xml:space="preserve">Einstellungen von </w:t>
            </w:r>
            <w:r>
              <w:rPr>
                <w:rStyle w:val="SAPScreenElement"/>
              </w:rPr>
              <w:t>Zeitraum</w:t>
            </w:r>
            <w:r>
              <w:t xml:space="preserve"> erfolgen in der Einheit: D (Tag)</w:t>
            </w:r>
          </w:p>
          <w:p w:rsidR="00C75D05" w:rsidRDefault="003B66AF">
            <w:r>
              <w:rPr>
                <w:rStyle w:val="SAPScreenElement"/>
              </w:rPr>
              <w:t>Valutadatum</w:t>
            </w:r>
            <w:r>
              <w:t xml:space="preserve">: </w:t>
            </w:r>
            <w:r>
              <w:rPr>
                <w:rStyle w:val="SAPUserEntry"/>
              </w:rPr>
              <w:t>&lt;aktuelles Datum&gt;</w:t>
            </w:r>
          </w:p>
          <w:p w:rsidR="00C75D05" w:rsidRDefault="003B66AF">
            <w:r>
              <w:rPr>
                <w:rStyle w:val="SAPScreenElement"/>
              </w:rPr>
              <w:t>Währung</w:t>
            </w:r>
            <w:r>
              <w:t xml:space="preserve">: z.B. </w:t>
            </w:r>
            <w:r>
              <w:rPr>
                <w:rStyle w:val="SAPUserEntry"/>
              </w:rPr>
              <w:t>&lt;leer lassen&gt;</w:t>
            </w:r>
          </w:p>
          <w:p w:rsidR="00C75D05" w:rsidRDefault="003B66AF">
            <w:r>
              <w:rPr>
                <w:rStyle w:val="SAPScreenElement"/>
              </w:rPr>
              <w:t>WahrscheinlichkStufe</w:t>
            </w:r>
            <w:r>
              <w:t xml:space="preserve">: z.B. </w:t>
            </w:r>
            <w:r>
              <w:rPr>
                <w:rStyle w:val="SAPUserEntry"/>
              </w:rPr>
              <w:t>&lt;leer lassen&gt;</w:t>
            </w:r>
            <w:r>
              <w:t xml:space="preserve"> oder </w:t>
            </w:r>
            <w:r>
              <w:rPr>
                <w:rStyle w:val="SAPUserEntry"/>
              </w:rPr>
              <w:t>&lt;alles auswählen&gt;</w:t>
            </w:r>
          </w:p>
          <w:p w:rsidR="00C75D05" w:rsidRDefault="003B66AF">
            <w:r>
              <w:rPr>
                <w:rStyle w:val="SAPScreenElement"/>
              </w:rPr>
              <w:lastRenderedPageBreak/>
              <w:t>Abstimmungsstatus</w:t>
            </w:r>
            <w:r>
              <w:t xml:space="preserve">: </w:t>
            </w:r>
            <w:r>
              <w:rPr>
                <w:rStyle w:val="SAPUserEntry"/>
              </w:rPr>
              <w:t>&lt;Standardwert beibehalten&gt;</w:t>
            </w:r>
            <w:r>
              <w:t>.</w:t>
            </w:r>
          </w:p>
          <w:p w:rsidR="00C75D05" w:rsidRDefault="003B66AF">
            <w:r>
              <w:rPr>
                <w:rStyle w:val="SAPEmphasis"/>
              </w:rPr>
              <w:t xml:space="preserve">Einschränkung </w:t>
            </w:r>
            <w:r>
              <w:t>Die Abstimmu</w:t>
            </w:r>
            <w:r>
              <w:t xml:space="preserve">ng untertägiger Kontoauszüge wird nur mit "Advanced Cash" unterstützt. Hierfür wird eine zusätzliche Lizenz benötigt. Wenn Sie die zusätzliche Lizenz erworben haben, können Sie die Schritte in der Vorgehensweise </w:t>
            </w:r>
            <w:r>
              <w:rPr>
                <w:rStyle w:val="italic"/>
              </w:rPr>
              <w:t>Abstimmung Cashflows – Untertägiger Kontoaus</w:t>
            </w:r>
            <w:r>
              <w:rPr>
                <w:rStyle w:val="italic"/>
              </w:rPr>
              <w:t>zug</w:t>
            </w:r>
            <w:r>
              <w:t xml:space="preserve"> im Testskript Erweiterte Kassenvorgänge (J78) ausführen.</w:t>
            </w:r>
          </w:p>
          <w:p w:rsidR="00C75D05" w:rsidRDefault="003B66AF">
            <w:r>
              <w:t xml:space="preserve">Wählen Sie </w:t>
            </w:r>
            <w:r>
              <w:rPr>
                <w:rStyle w:val="SAPScreenElement"/>
              </w:rPr>
              <w:t>Starten</w:t>
            </w:r>
            <w:r>
              <w:t>.</w:t>
            </w:r>
          </w:p>
          <w:p w:rsidR="00C75D05" w:rsidRDefault="003B66AF">
            <w:r>
              <w:rPr>
                <w:rStyle w:val="SAPEmphasis"/>
              </w:rPr>
              <w:t xml:space="preserve">Hinweis </w:t>
            </w:r>
            <w:r>
              <w:t xml:space="preserve">Nicht alle Felder sind erforderlich. Wenn keine Filterfelder angezeigt werden, wählen Sie </w:t>
            </w:r>
            <w:r>
              <w:rPr>
                <w:rStyle w:val="SAPScreenElement"/>
              </w:rPr>
              <w:t>Filter</w:t>
            </w:r>
            <w:r>
              <w:t xml:space="preserve">, und wählen Sie im Anschluss im Dialogfenster die Option </w:t>
            </w:r>
            <w:r>
              <w:rPr>
                <w:rStyle w:val="SAPScreenElement"/>
              </w:rPr>
              <w:t>Weitere Filte</w:t>
            </w:r>
            <w:r>
              <w:rPr>
                <w:rStyle w:val="SAPScreenElement"/>
              </w:rPr>
              <w:t>r</w:t>
            </w:r>
            <w:r>
              <w:t xml:space="preserve">. Wählen Sie weitere Filter aus, und klicken Sie anschließend auf </w:t>
            </w:r>
            <w:r>
              <w:rPr>
                <w:rStyle w:val="SAPScreenElement"/>
              </w:rPr>
              <w:t>OK</w:t>
            </w:r>
            <w:r>
              <w:t xml:space="preserve">. Wählen Sie dann </w:t>
            </w:r>
            <w:r>
              <w:rPr>
                <w:rStyle w:val="SAPScreenElement"/>
              </w:rPr>
              <w:t>Starten</w:t>
            </w:r>
            <w:r>
              <w:t>, um die Dialogfenster zu schließen. Die neuen Filter werden nun in der Filterleiste angezeigt.</w:t>
            </w:r>
          </w:p>
        </w:tc>
        <w:tc>
          <w:tcPr>
            <w:tcW w:w="0" w:type="auto"/>
          </w:tcPr>
          <w:p w:rsidR="00C75D05" w:rsidRDefault="003B66AF">
            <w:r>
              <w:lastRenderedPageBreak/>
              <w:t xml:space="preserve">Es wird eine </w:t>
            </w:r>
            <w:r>
              <w:rPr>
                <w:rStyle w:val="SAPScreenElement"/>
              </w:rPr>
              <w:t>Cashflows</w:t>
            </w:r>
            <w:r>
              <w:t>-Tabelle mit den gefilterten Ergebnissen ang</w:t>
            </w:r>
            <w:r>
              <w:t>ezeigt.</w:t>
            </w:r>
          </w:p>
          <w:p w:rsidR="00C75D05" w:rsidRDefault="003B66AF">
            <w:r>
              <w:rPr>
                <w:rStyle w:val="SAPEmphasis"/>
              </w:rPr>
              <w:t xml:space="preserve">Hinweis </w:t>
            </w:r>
            <w:r>
              <w:t xml:space="preserve">Aufgrund der vordefinierten Konfiguration wird die Überweisung dem Bankunterkonto </w:t>
            </w:r>
            <w:r>
              <w:rPr>
                <w:rStyle w:val="SAPUserEntry"/>
              </w:rPr>
              <w:t>11001020</w:t>
            </w:r>
            <w:r>
              <w:t xml:space="preserve"> oder </w:t>
            </w:r>
            <w:r>
              <w:rPr>
                <w:rStyle w:val="SAPUserEntry"/>
              </w:rPr>
              <w:t>11002020</w:t>
            </w:r>
            <w:r>
              <w:t xml:space="preserve"> gutgeschrieben. Die Dispositionsebene </w:t>
            </w:r>
            <w:r>
              <w:rPr>
                <w:rStyle w:val="SAPMonospace"/>
              </w:rPr>
              <w:t>B2</w:t>
            </w:r>
            <w:r>
              <w:t xml:space="preserve"> wird diesen beiden Sachkonten zugewiesen. Bei einer Änderung der Bankunterkontofindung oder de</w:t>
            </w:r>
            <w:r>
              <w:t>r Dispositionsebene des Sachkontos könnte der Betrag auch durch eine andere Dispositionsebene wiedergegeben werden.</w:t>
            </w:r>
          </w:p>
        </w:tc>
        <w:tc>
          <w:tcPr>
            <w:tcW w:w="0" w:type="auto"/>
          </w:tcPr>
          <w:p w:rsidR="00C75D05" w:rsidRDefault="00C75D05"/>
        </w:tc>
      </w:tr>
    </w:tbl>
    <w:p w:rsidR="00C75D05" w:rsidRDefault="003B66AF">
      <w:pPr>
        <w:pStyle w:val="Heading2"/>
      </w:pPr>
      <w:bookmarkStart w:id="28" w:name="d2e1229"/>
      <w:bookmarkStart w:id="29" w:name="_Toc52225934"/>
      <w:r>
        <w:t>Cash Operations – Allgemeine Schritte</w:t>
      </w:r>
      <w:bookmarkEnd w:id="28"/>
      <w:bookmarkEnd w:id="29"/>
    </w:p>
    <w:p w:rsidR="00C75D05" w:rsidRDefault="003B66AF">
      <w:pPr>
        <w:pStyle w:val="Heading3"/>
      </w:pPr>
      <w:bookmarkStart w:id="30" w:name="unique_21"/>
      <w:bookmarkStart w:id="31" w:name="_Toc52225935"/>
      <w:r>
        <w:t>Kontoauszug</w:t>
      </w:r>
      <w:bookmarkEnd w:id="30"/>
      <w:bookmarkEnd w:id="31"/>
    </w:p>
    <w:p w:rsidR="00C75D05" w:rsidRDefault="003B66AF">
      <w:pPr>
        <w:pStyle w:val="SAPKeyblockTitle"/>
      </w:pPr>
      <w:r>
        <w:t>Verwendungszweck</w:t>
      </w:r>
    </w:p>
    <w:p w:rsidR="003B66AF" w:rsidRDefault="003B66AF">
      <w:r>
        <w:t xml:space="preserve">In diesem Abschnitt werden die Vorgänge für Kontoauszüge im </w:t>
      </w:r>
      <w:r>
        <w:t>SAP-S/4HANA-System beschrieben.</w:t>
      </w:r>
    </w:p>
    <w:p w:rsidR="003B66AF" w:rsidRDefault="003B66AF">
      <w:r>
        <w:rPr>
          <w:rStyle w:val="SAPEmphasis"/>
        </w:rPr>
        <w:t xml:space="preserve">Hinweis </w:t>
      </w:r>
      <w:r>
        <w:t>Sie können mit Kontoauszügen verbundene Vorgänge sowohl mit als auch ohne eine zusätzliche Lizenz ausführen.</w:t>
      </w:r>
    </w:p>
    <w:p w:rsidR="003B66AF" w:rsidRDefault="003B66AF">
      <w:r>
        <w:t>Hierfür sind drei Methoden verfügbar:</w:t>
      </w:r>
    </w:p>
    <w:p w:rsidR="003B66AF" w:rsidRDefault="003B66AF">
      <w:r>
        <w:rPr>
          <w:rStyle w:val="SAPEmphasis"/>
        </w:rPr>
        <w:t>Erste Methode: Elektronische Kontoauszugsdatei mithilfe des Multi-</w:t>
      </w:r>
      <w:r>
        <w:rPr>
          <w:rStyle w:val="SAPEmphasis"/>
        </w:rPr>
        <w:t>Bank-Connectivity-Moduls importieren</w:t>
      </w:r>
    </w:p>
    <w:p w:rsidR="003B66AF" w:rsidRDefault="003B66AF">
      <w:r>
        <w:lastRenderedPageBreak/>
        <w:t>Wenn das System mit dem Multi-Bank-Connectivity (MBC)-Modul verbunden ist, wird die von der Bank bereitgestellte elektronische Kontoauszugsdatei in einem SFTP-Ordner abgelegt. Das MBC-Modul ruft die elektronische Konto</w:t>
      </w:r>
      <w:r>
        <w:t>auszugsdatei aus dem SFTP-Ordner ab und nimmt anschließend die Validierung und Zuordnung vor.</w:t>
      </w:r>
    </w:p>
    <w:p w:rsidR="003B66AF" w:rsidRDefault="003B66AF">
      <w:r>
        <w:t xml:space="preserve">Das SAP-S/4HANA-System plant einen Hintergrundvorgang zum Abrufen der Kontoauszugsdatei aus dem MBC-Modul ein, der alle 10 Minuten ausgeführt wird. Anschließend </w:t>
      </w:r>
      <w:r>
        <w:t>wird die Datei automatisch in das SAP-S/4HANA-System importiert.</w:t>
      </w:r>
    </w:p>
    <w:p w:rsidR="00C75D05" w:rsidRDefault="003B66AF">
      <w:r>
        <w:t>Weitere Informationen dazu, welches Format für Tests in Ihrem Land verwendet wird, finden Sie in Testskript Bankintegration in SAP Multi-Bank Connectivity (16R).</w:t>
      </w:r>
    </w:p>
    <w:p w:rsidR="003B66AF" w:rsidRDefault="003B66AF">
      <w:r>
        <w:rPr>
          <w:rStyle w:val="SAPEmphasis"/>
        </w:rPr>
        <w:t xml:space="preserve">Achtung </w:t>
      </w:r>
      <w:r>
        <w:t>Wenn die lokalen Ban</w:t>
      </w:r>
      <w:r>
        <w:t xml:space="preserve">ken keine elektronischen Bankauszüge in Formaten bereitstellen können, die durch MBC unterstützt werden, überspringen Sie das Verfahren </w:t>
      </w:r>
      <w:r>
        <w:rPr>
          <w:rStyle w:val="italic"/>
        </w:rPr>
        <w:t>Eingehende Integration</w:t>
      </w:r>
      <w:r>
        <w:t xml:space="preserve"> des Testskripts (16R), das im folgenden Abschnitt </w:t>
      </w:r>
      <w:r>
        <w:rPr>
          <w:rStyle w:val="italic"/>
        </w:rPr>
        <w:t>Voraussetzungen</w:t>
      </w:r>
      <w:r>
        <w:t xml:space="preserve"> beschrieben wird.</w:t>
      </w:r>
    </w:p>
    <w:p w:rsidR="003B66AF" w:rsidRDefault="003B66AF">
      <w:r>
        <w:rPr>
          <w:rStyle w:val="SAPEmphasis"/>
        </w:rPr>
        <w:t>Zweite Metho</w:t>
      </w:r>
      <w:r>
        <w:rPr>
          <w:rStyle w:val="SAPEmphasis"/>
        </w:rPr>
        <w:t>de: Elektronischen Kontoauszug manuell importieren.</w:t>
      </w:r>
    </w:p>
    <w:p w:rsidR="003B66AF" w:rsidRDefault="003B66AF">
      <w:r>
        <w:t>Sie erhalten die elektronische Bankauszugsdatei von der Bank und importieren sie manuell in das SAP-S/4HANA-System. Weitere Informationen finden Sie im Testskript Bankintegration in Dateischnittstelle (1</w:t>
      </w:r>
      <w:r>
        <w:t>EG).</w:t>
      </w:r>
    </w:p>
    <w:p w:rsidR="003B66AF" w:rsidRDefault="003B66AF">
      <w:r>
        <w:rPr>
          <w:rStyle w:val="SAPEmphasis"/>
        </w:rPr>
        <w:t>Dritte Methode: Manuellen Kontoauszug anlegen.</w:t>
      </w:r>
    </w:p>
    <w:p w:rsidR="003B66AF" w:rsidRDefault="003B66AF">
      <w:r>
        <w:t>Sie geben die Kontoauszugsdaten manuell ein.</w:t>
      </w:r>
    </w:p>
    <w:p w:rsidR="00C75D05" w:rsidRDefault="003B66AF">
      <w:r>
        <w:t xml:space="preserve">Die Zahlungseingänge, die nicht automatisch offenen Posten zugeordnet werden konnten, werden in der App </w:t>
      </w:r>
      <w:r>
        <w:rPr>
          <w:rStyle w:val="SAPScreenElement"/>
        </w:rPr>
        <w:t>Kontoauszugspositionen nachbearbeiten</w:t>
      </w:r>
      <w:r>
        <w:t xml:space="preserve"> angezeigt und </w:t>
      </w:r>
      <w:r>
        <w:t>müssen manuell vom Kreditorenbuchhalter ausgeglichen werden. Weitere Informationen finden Sie im entsprechenden Schritt in Testskript Debitorenbuchhaltung (J59).</w:t>
      </w:r>
    </w:p>
    <w:p w:rsidR="00C75D05" w:rsidRDefault="003B66AF">
      <w:pPr>
        <w:pStyle w:val="SAPKeyblockTitle"/>
      </w:pPr>
      <w:r>
        <w:t>Voraussetzungen</w:t>
      </w:r>
    </w:p>
    <w:p w:rsidR="00C75D05" w:rsidRDefault="003B66AF">
      <w:r>
        <w:t>Stellen Sie, bevor Sie fortfahren, sicher, dass die folgenden Verfahren ausgef</w:t>
      </w:r>
      <w:r>
        <w:t>ührt wurden. Diese Schritte werden in anderen Testskripten beschrieben, die zum jeweiligen Zeitpunkt ausgeführt werden müssen.</w:t>
      </w:r>
    </w:p>
    <w:p w:rsidR="003B66AF" w:rsidRDefault="003B66AF">
      <w:r>
        <w:t>Schritt 1 – Bankintegration mit MBC-Modul (Eingang) (16R)</w:t>
      </w:r>
    </w:p>
    <w:p w:rsidR="003B66AF" w:rsidRDefault="003B66AF">
      <w:r>
        <w:rPr>
          <w:rStyle w:val="SAPEmphasis"/>
        </w:rPr>
        <w:t xml:space="preserve">Hinweis </w:t>
      </w:r>
      <w:r>
        <w:t>Da die simulierte Bankauszugsdatei im SFTP-Ordner abgelegt wer</w:t>
      </w:r>
      <w:r>
        <w:t>den muss, wenden Sie sich an den Systemadministrator oder den Test Organizer, um Informationen zum Zugriff auf den SFTP-Ordner zu erhalten, da unterschiedliche Testsysteme/Testmandanten unterschiedliche SFTP-Ordner aufweisen können.</w:t>
      </w:r>
    </w:p>
    <w:p w:rsidR="00C75D05" w:rsidRDefault="003B66AF">
      <w:r>
        <w:t xml:space="preserve">Führen Sie die </w:t>
      </w:r>
      <w:r>
        <w:t xml:space="preserve">Verfahren des Abschnitts </w:t>
      </w:r>
      <w:r>
        <w:rPr>
          <w:rStyle w:val="italic"/>
        </w:rPr>
        <w:t>Eingehende Integration</w:t>
      </w:r>
      <w:r>
        <w:t xml:space="preserve"> von Testskript Bankintegration in SAP Multi-Bank Connectivity (16R) aus.</w:t>
      </w:r>
    </w:p>
    <w:p w:rsidR="003B66AF" w:rsidRDefault="003B66AF">
      <w:r>
        <w:t>Schritt 2 – Bankintegration mit Dateischnittstelle (Eingang) (1EG)</w:t>
      </w:r>
    </w:p>
    <w:p w:rsidR="00C75D05" w:rsidRDefault="003B66AF">
      <w:r>
        <w:t>Sie erhalten die Kontoauszugsdatei von der Bank und importieren die</w:t>
      </w:r>
      <w:r>
        <w:t>se elektronische Kontoauszugsdatei manuell in das SAP-S/4HANA-System.</w:t>
      </w:r>
    </w:p>
    <w:p w:rsidR="00C75D05" w:rsidRDefault="003B66AF">
      <w:r>
        <w:t xml:space="preserve">Führen Sie die im Abschnitt </w:t>
      </w:r>
      <w:r>
        <w:rPr>
          <w:rStyle w:val="italic"/>
        </w:rPr>
        <w:t>Eingehende Integration</w:t>
      </w:r>
      <w:r>
        <w:t xml:space="preserve"> von Testskript Bankintegration in Dateischnittstelle (1EG) beschriebenen Schritte aus.</w:t>
      </w:r>
    </w:p>
    <w:p w:rsidR="00C75D05" w:rsidRDefault="003B66AF">
      <w:r>
        <w:rPr>
          <w:rStyle w:val="SAPEmphasis"/>
        </w:rPr>
        <w:t>Abschließender Schritt – Kontoauszug – Debitoren</w:t>
      </w:r>
      <w:r>
        <w:rPr>
          <w:rStyle w:val="SAPEmphasis"/>
        </w:rPr>
        <w:t>buchhaltung (J59)</w:t>
      </w:r>
    </w:p>
    <w:p w:rsidR="00C75D05" w:rsidRDefault="003B66AF">
      <w:r>
        <w:t>Nach dem Import und der Buchung eines Kontoauszugs müssen Sie einen Kontoauszug ggf. nachbearbeiten, obwohl dies nicht zwingend notwendig ist. Dies kann der Fall sein, wenn nicht alle Kontoauszugspositionen automatisch vom System ausgegli</w:t>
      </w:r>
      <w:r>
        <w:t>chen wurden. Die Nachbearbeitung kann erforderlich sein, wenn der Kunde nicht den gesamten Betrag gezahlt oder den falschen Bezug angegeben hat. In diesem Fall wird keine Ausgleichsbuchung vorgenommen, sodass eine Nachbearbeitung erforderlich ist.</w:t>
      </w:r>
    </w:p>
    <w:p w:rsidR="00C75D05" w:rsidRDefault="003B66AF">
      <w:r>
        <w:t>Führen S</w:t>
      </w:r>
      <w:r>
        <w:t xml:space="preserve">ie die im Verfahren </w:t>
      </w:r>
      <w:r>
        <w:rPr>
          <w:rStyle w:val="italic"/>
        </w:rPr>
        <w:t>Kontoauszugspositionen nachbearbeiten</w:t>
      </w:r>
      <w:r>
        <w:t xml:space="preserve"> des Testskripts Debitorenbuchhaltung (J59) beschriebenen Schritte aus.</w:t>
      </w:r>
    </w:p>
    <w:p w:rsidR="00C75D05" w:rsidRDefault="003B66AF">
      <w:pPr>
        <w:pStyle w:val="Heading4"/>
      </w:pPr>
      <w:bookmarkStart w:id="32" w:name="unique_10"/>
      <w:bookmarkStart w:id="33" w:name="_Toc52225936"/>
      <w:r>
        <w:lastRenderedPageBreak/>
        <w:t>Manuell eingegebener Kontoauszug</w:t>
      </w:r>
      <w:bookmarkEnd w:id="32"/>
      <w:bookmarkEnd w:id="33"/>
    </w:p>
    <w:p w:rsidR="00C75D05" w:rsidRDefault="003B66AF">
      <w:pPr>
        <w:pStyle w:val="SAPKeyblockTitle"/>
      </w:pPr>
      <w:r>
        <w:t>Zweck</w:t>
      </w:r>
    </w:p>
    <w:p w:rsidR="003B66AF" w:rsidRDefault="003B66AF">
      <w:r>
        <w:t>In diesem Schritt wird erläutert, wie Sie einen Kontoauszug manuell anlegen.</w:t>
      </w:r>
    </w:p>
    <w:p w:rsidR="003B66AF" w:rsidRDefault="003B66AF">
      <w:r>
        <w:t>Sie können</w:t>
      </w:r>
      <w:r>
        <w:t xml:space="preserve"> einen manuellen Kontoauszug entweder in einem manuellen oder einem externen Vorgang anlegen.</w:t>
      </w:r>
    </w:p>
    <w:p w:rsidR="003B66AF" w:rsidRDefault="003B66AF">
      <w:r>
        <w:t xml:space="preserve">Manueller Vorgang: Lassen Sie die Vorgangsartengruppe leer. Führen Sie den Schritt </w:t>
      </w:r>
      <w:hyperlink r:id="rId18" w:history="1">
        <w:r>
          <w:t>Manuelle Eingabe von Kontoauszügen per manuellem V</w:t>
        </w:r>
        <w:r>
          <w:t>organg (Option 1)</w:t>
        </w:r>
      </w:hyperlink>
      <w:r>
        <w:t xml:space="preserve">  [Seite ] </w:t>
      </w:r>
      <w:r>
        <w:fldChar w:fldCharType="begin"/>
      </w:r>
      <w:r>
        <w:instrText xml:space="preserve"> PAGEREF unique_22 </w:instrText>
      </w:r>
      <w:r>
        <w:fldChar w:fldCharType="separate"/>
      </w:r>
      <w:r>
        <w:rPr>
          <w:noProof/>
        </w:rPr>
        <w:t>17</w:t>
      </w:r>
      <w:r>
        <w:fldChar w:fldCharType="end"/>
      </w:r>
      <w:r>
        <w:t xml:space="preserve"> aus.</w:t>
      </w:r>
    </w:p>
    <w:p w:rsidR="00C75D05" w:rsidRDefault="003B66AF">
      <w:r>
        <w:t>Externer Vorgang: Wenn Sie eine vorhandene externe Vorgangsart aus einer Gruppe verwenden möchten, die für ein Kontoauszugsformat des elektronischen Kontoauszugs angelegt wurde (z.B. MT940). Sie müss</w:t>
      </w:r>
      <w:r>
        <w:t xml:space="preserve">en die entsprechende Vorgangsartengruppe eingeben (z.B. </w:t>
      </w:r>
      <w:r>
        <w:rPr>
          <w:rStyle w:val="SAPUserEntry"/>
        </w:rPr>
        <w:t>XXMT</w:t>
      </w:r>
      <w:r>
        <w:t xml:space="preserve">). Führen Sie den Schritt </w:t>
      </w:r>
      <w:hyperlink r:id="rId19" w:history="1">
        <w:r>
          <w:t>Manuelle Eingabe von Kontoauszügen per externem Vorgang (Option 2)</w:t>
        </w:r>
      </w:hyperlink>
      <w:r>
        <w:t xml:space="preserve">  [Seite ] </w:t>
      </w:r>
      <w:r>
        <w:fldChar w:fldCharType="begin"/>
      </w:r>
      <w:r>
        <w:instrText xml:space="preserve"> PAGEREF unique_23 </w:instrText>
      </w:r>
      <w:r>
        <w:fldChar w:fldCharType="separate"/>
      </w:r>
      <w:r>
        <w:rPr>
          <w:noProof/>
        </w:rPr>
        <w:t>21</w:t>
      </w:r>
      <w:r>
        <w:fldChar w:fldCharType="end"/>
      </w:r>
      <w:r>
        <w:t xml:space="preserve"> aus.</w:t>
      </w:r>
    </w:p>
    <w:p w:rsidR="00C75D05" w:rsidRDefault="003B66AF">
      <w:pPr>
        <w:pStyle w:val="SAPKeyblockTitle"/>
      </w:pPr>
      <w:r>
        <w:t>Voraussetzung</w:t>
      </w:r>
    </w:p>
    <w:p w:rsidR="00C75D05" w:rsidRDefault="003B66AF">
      <w:pPr>
        <w:pStyle w:val="listpara1"/>
        <w:numPr>
          <w:ilvl w:val="0"/>
          <w:numId w:val="11"/>
        </w:numPr>
      </w:pPr>
      <w:r>
        <w:rPr>
          <w:rStyle w:val="SAPEmphasis"/>
        </w:rPr>
        <w:t xml:space="preserve">Debitorenrechnung </w:t>
      </w:r>
      <w:r>
        <w:rPr>
          <w:rStyle w:val="SAPEmphasis"/>
        </w:rPr>
        <w:t>anlegen</w:t>
      </w:r>
    </w:p>
    <w:p w:rsidR="00C75D05" w:rsidRDefault="003B66AF">
      <w:pPr>
        <w:pStyle w:val="listpara1"/>
      </w:pPr>
      <w:r>
        <w:t>Wie bereits im Abschnitt Voraussetzungen/Situation beschrieben, suchen Sie eine von einem anderen Tester angelegte Debitorenrechnung (der Debitorenposten muss offen sein ), oder Sie führen Verkauf ab Lager (BD9), Kundenauftragsabwicklung – projektb</w:t>
      </w:r>
      <w:r>
        <w:t>ezogene Dienstleistungen (J14) oder ein anderes Testskript aus, mit dem Debitorenrechnungen angelegt werden. Notieren Sie sich den Betrag und die Referenzbelegnummer (XBLNR im Kopf) der Debitorenrechnung.</w:t>
      </w:r>
    </w:p>
    <w:p w:rsidR="00C75D05" w:rsidRDefault="003B66AF">
      <w:pPr>
        <w:pStyle w:val="listpara1"/>
      </w:pPr>
      <w:r>
        <w:t>Beim Anlegen eines Postens für einen Zahlungseingan</w:t>
      </w:r>
      <w:r>
        <w:t>g im manuellen Kontoauszug ermittelt das System den offenen Debitorenposten und gleicht diesen auf der Grundlage des Interpretationsalgorithmus aus, der dem manuellen Vorgang zugeordnet ist, wenn Sie die Referenzbelegnummer unter dieser Kontoauszugspositio</w:t>
      </w:r>
      <w:r>
        <w:t>n erfassen (in unserem Beispiel wird für den manuellen Vorgang F001 der Interpretationsalgorithmus 001 verwendet).</w:t>
      </w:r>
    </w:p>
    <w:p w:rsidR="00C75D05" w:rsidRDefault="003B66AF">
      <w:pPr>
        <w:pStyle w:val="listpara1"/>
        <w:numPr>
          <w:ilvl w:val="0"/>
          <w:numId w:val="3"/>
        </w:numPr>
      </w:pPr>
      <w:r>
        <w:rPr>
          <w:rStyle w:val="SAPEmphasis"/>
        </w:rPr>
        <w:t>Zahlungsausgangsbeleg anlegen</w:t>
      </w:r>
    </w:p>
    <w:p w:rsidR="00C75D05" w:rsidRDefault="003B66AF">
      <w:pPr>
        <w:pStyle w:val="listpara1"/>
      </w:pPr>
      <w:r>
        <w:t>Führen Sie das Verfahren "Zahllauf" im Testskript Kreditorenbuchhaltung (J60) aus. Notieren Sie sich den Betrag</w:t>
      </w:r>
      <w:r>
        <w:t xml:space="preserve"> des Zahlungsausgangs. Durch das Zahlungsprogramm generierte Zahlungsträger werden anhand einer DTA-Referenznummer (DTA: Datenträgeraustausch) gruppiert.</w:t>
      </w:r>
    </w:p>
    <w:p w:rsidR="00C75D05" w:rsidRDefault="003B66AF">
      <w:pPr>
        <w:pStyle w:val="listpara1"/>
      </w:pPr>
      <w:r>
        <w:t>Wenn der Zahlungslauf ausgeführt wird und die zahlende Hausbank dabei das Zahlungsträgerformat des MBC</w:t>
      </w:r>
      <w:r>
        <w:t xml:space="preserve">-Moduls verwendet, erfassen Sie in jedem Fall die DTA-Referenznummer (Zahlungsinformations-ID) wie im Testskript Bankintegration in SAP Multi-Bank Connectivity (16R) im Schritt </w:t>
      </w:r>
      <w:r>
        <w:rPr>
          <w:rStyle w:val="italic"/>
        </w:rPr>
        <w:t>Statusmeldung aus MBC ziehen</w:t>
      </w:r>
      <w:r>
        <w:t xml:space="preserve"> beschrieben.</w:t>
      </w:r>
    </w:p>
    <w:p w:rsidR="00C75D05" w:rsidRDefault="003B66AF">
      <w:pPr>
        <w:pStyle w:val="listpara1"/>
      </w:pPr>
      <w:r>
        <w:t>Wenn die zahlende Hausbank bei Ausfüh</w:t>
      </w:r>
      <w:r>
        <w:t xml:space="preserve">rung des Zahlungslaufs ein Zahlungsträgerformat für den Dateidownload (nicht für MBC-Konnektivität) verwendet, erfassen Sie die DTA-Referenznummer wie in der Vorgehensweise </w:t>
      </w:r>
      <w:r>
        <w:rPr>
          <w:rStyle w:val="italic"/>
        </w:rPr>
        <w:t>Datei herunterladen</w:t>
      </w:r>
      <w:r>
        <w:t xml:space="preserve"> des Testskripts Bankintegration in Dateischnittstelle (1EG) bes</w:t>
      </w:r>
      <w:r>
        <w:t>chrieben.</w:t>
      </w:r>
    </w:p>
    <w:p w:rsidR="00C75D05" w:rsidRDefault="003B66AF">
      <w:pPr>
        <w:pStyle w:val="listpara1"/>
      </w:pPr>
      <w:r>
        <w:t>Beim Anlegen eines Postens für einen Zahlungsausgang im manuellen Kontoauszug ermittelt das System den offenen Posten des Unterkontos im Zahlungsbeleg, der mittels des Zahlungslaufs angelegt wurde, und gleicht diesen auf der Grundlage des Interpr</w:t>
      </w:r>
      <w:r>
        <w:t>etationsalgorithmus aus, der dem manuellen Vorgang zugeordnet ist, wenn Sie die DTA-Referenznummer unter dieser Kontoauszugsposition erfassen (in unserem Beispiel wird der manuelle Vorgang F004 mit dem Interpretationsalgorithmus 019 verwendet).</w:t>
      </w:r>
    </w:p>
    <w:p w:rsidR="00C75D05" w:rsidRDefault="003B66AF">
      <w:pPr>
        <w:pStyle w:val="Heading5"/>
      </w:pPr>
      <w:bookmarkStart w:id="34" w:name="unique_22"/>
      <w:bookmarkStart w:id="35" w:name="_Toc52225937"/>
      <w:r>
        <w:lastRenderedPageBreak/>
        <w:t xml:space="preserve">Manuelle </w:t>
      </w:r>
      <w:r>
        <w:t>Eingabe von Kontoauszügen per manuellem Vorgang (Option 1)</w:t>
      </w:r>
      <w:bookmarkEnd w:id="34"/>
      <w:bookmarkEnd w:id="35"/>
    </w:p>
    <w:p w:rsidR="00C75D05" w:rsidRDefault="003B66AF">
      <w:pPr>
        <w:pStyle w:val="SAPKeyblockTitle"/>
      </w:pPr>
      <w:r>
        <w:t>Testverwaltung</w:t>
      </w:r>
    </w:p>
    <w:p w:rsidR="00C75D05" w:rsidRDefault="003B66AF">
      <w:r>
        <w:t>Kundenprojekt: Füllen Sie die projektbezogenen Teile aus.</w:t>
      </w:r>
    </w:p>
    <w:p w:rsidR="00C75D05" w:rsidRDefault="00C75D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Testfall-ID</w:t>
            </w:r>
          </w:p>
        </w:tc>
        <w:tc>
          <w:tcPr>
            <w:tcW w:w="0" w:type="auto"/>
            <w:shd w:val="clear" w:color="auto" w:fill="auto"/>
            <w:tcMar>
              <w:top w:w="29" w:type="dxa"/>
              <w:left w:w="29" w:type="dxa"/>
              <w:bottom w:w="29" w:type="dxa"/>
              <w:right w:w="29" w:type="dxa"/>
            </w:tcMar>
          </w:tcPr>
          <w:p w:rsidR="00C75D05" w:rsidRDefault="003B66AF">
            <w:r>
              <w:t>&lt;X.XX&gt;</w:t>
            </w:r>
          </w:p>
        </w:tc>
        <w:tc>
          <w:tcPr>
            <w:tcW w:w="0" w:type="auto"/>
            <w:shd w:val="clear" w:color="auto" w:fill="auto"/>
            <w:tcMar>
              <w:top w:w="29" w:type="dxa"/>
              <w:left w:w="29" w:type="dxa"/>
              <w:bottom w:w="29" w:type="dxa"/>
              <w:right w:w="29" w:type="dxa"/>
            </w:tcMar>
          </w:tcPr>
          <w:p w:rsidR="00C75D05" w:rsidRDefault="003B66AF">
            <w:r>
              <w:rPr>
                <w:rStyle w:val="SAPEmphasis"/>
              </w:rPr>
              <w:t>Testername</w:t>
            </w:r>
          </w:p>
        </w:tc>
        <w:tc>
          <w:tcPr>
            <w:tcW w:w="0" w:type="auto"/>
            <w:shd w:val="clear" w:color="auto" w:fill="auto"/>
            <w:tcMar>
              <w:top w:w="29" w:type="dxa"/>
              <w:left w:w="29" w:type="dxa"/>
              <w:bottom w:w="29" w:type="dxa"/>
              <w:right w:w="29" w:type="dxa"/>
            </w:tcMar>
          </w:tcPr>
          <w:p w:rsidR="00C75D05" w:rsidRDefault="00C75D05"/>
        </w:tc>
        <w:tc>
          <w:tcPr>
            <w:tcW w:w="0" w:type="auto"/>
            <w:shd w:val="clear" w:color="auto" w:fill="auto"/>
            <w:tcMar>
              <w:top w:w="29" w:type="dxa"/>
              <w:left w:w="29" w:type="dxa"/>
              <w:bottom w:w="29" w:type="dxa"/>
              <w:right w:w="29" w:type="dxa"/>
            </w:tcMar>
          </w:tcPr>
          <w:p w:rsidR="00C75D05" w:rsidRDefault="003B66AF">
            <w:r>
              <w:rPr>
                <w:rStyle w:val="SAPEmphasis"/>
              </w:rPr>
              <w:t>Testdatum</w:t>
            </w:r>
          </w:p>
        </w:tc>
        <w:tc>
          <w:tcPr>
            <w:tcW w:w="0" w:type="auto"/>
            <w:shd w:val="clear" w:color="auto" w:fill="auto"/>
            <w:tcMar>
              <w:top w:w="29" w:type="dxa"/>
              <w:left w:w="29" w:type="dxa"/>
              <w:bottom w:w="29" w:type="dxa"/>
              <w:right w:w="29" w:type="dxa"/>
            </w:tcMar>
          </w:tcPr>
          <w:p w:rsidR="00C75D05" w:rsidRDefault="003B66AF">
            <w:r>
              <w:rPr>
                <w:rStyle w:val="SAPUserEntry"/>
              </w:rPr>
              <w:t>Geben Sie ein Testdatum ein.</w:t>
            </w:r>
          </w:p>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t>Benutzerrolle(n)</w:t>
            </w:r>
          </w:p>
        </w:tc>
        <w:tc>
          <w:tcPr>
            <w:tcW w:w="0" w:type="auto"/>
            <w:gridSpan w:val="5"/>
            <w:shd w:val="clear" w:color="auto" w:fill="auto"/>
            <w:tcMar>
              <w:top w:w="29" w:type="dxa"/>
              <w:left w:w="29" w:type="dxa"/>
              <w:bottom w:w="29" w:type="dxa"/>
              <w:right w:w="29" w:type="dxa"/>
            </w:tcMar>
          </w:tcPr>
          <w:p w:rsidR="00C75D05" w:rsidRDefault="00C75D05"/>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Verantwortungsbereich</w:t>
            </w:r>
          </w:p>
        </w:tc>
        <w:tc>
          <w:tcPr>
            <w:tcW w:w="0" w:type="auto"/>
            <w:gridSpan w:val="3"/>
            <w:shd w:val="clear" w:color="auto" w:fill="auto"/>
            <w:tcMar>
              <w:top w:w="29" w:type="dxa"/>
              <w:left w:w="29" w:type="dxa"/>
              <w:bottom w:w="29" w:type="dxa"/>
              <w:right w:w="29" w:type="dxa"/>
            </w:tcMar>
          </w:tcPr>
          <w:p w:rsidR="00C75D05" w:rsidRDefault="003B66AF">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75D05" w:rsidRDefault="003B66AF">
            <w:r>
              <w:rPr>
                <w:rStyle w:val="SAPEmphasis"/>
              </w:rPr>
              <w:t>Dauer</w:t>
            </w:r>
          </w:p>
        </w:tc>
        <w:tc>
          <w:tcPr>
            <w:tcW w:w="0" w:type="auto"/>
            <w:shd w:val="clear" w:color="auto" w:fill="auto"/>
            <w:tcMar>
              <w:top w:w="29" w:type="dxa"/>
              <w:left w:w="29" w:type="dxa"/>
              <w:bottom w:w="29" w:type="dxa"/>
              <w:right w:w="29" w:type="dxa"/>
            </w:tcMar>
          </w:tcPr>
          <w:p w:rsidR="00C75D05" w:rsidRDefault="003B66AF">
            <w:r>
              <w:rPr>
                <w:rStyle w:val="SAPUserEntry"/>
              </w:rPr>
              <w:t>Geben Sie eine Dauer ein.</w:t>
            </w:r>
          </w:p>
        </w:tc>
      </w:tr>
    </w:tbl>
    <w:p w:rsidR="00C75D05" w:rsidRDefault="003B66AF">
      <w:pPr>
        <w:pStyle w:val="SAPKeyblockTitle"/>
      </w:pPr>
      <w:r>
        <w:t>Vorgehensweise</w:t>
      </w:r>
    </w:p>
    <w:tbl>
      <w:tblPr>
        <w:tblStyle w:val="SAPStandardTable"/>
        <w:tblW w:w="0" w:type="auto"/>
        <w:tblLook w:val="0620" w:firstRow="1" w:lastRow="0" w:firstColumn="0" w:lastColumn="0" w:noHBand="1" w:noVBand="1"/>
      </w:tblPr>
      <w:tblGrid>
        <w:gridCol w:w="1356"/>
        <w:gridCol w:w="1577"/>
        <w:gridCol w:w="3580"/>
        <w:gridCol w:w="5598"/>
        <w:gridCol w:w="2060"/>
      </w:tblGrid>
      <w:tr w:rsidR="00C75D05" w:rsidTr="003B66AF">
        <w:trPr>
          <w:cnfStyle w:val="100000000000" w:firstRow="1" w:lastRow="0" w:firstColumn="0" w:lastColumn="0" w:oddVBand="0" w:evenVBand="0" w:oddHBand="0" w:evenHBand="0" w:firstRowFirstColumn="0" w:firstRowLastColumn="0" w:lastRowFirstColumn="0" w:lastRowLastColumn="0"/>
        </w:trPr>
        <w:tc>
          <w:tcPr>
            <w:tcW w:w="0" w:type="auto"/>
          </w:tcPr>
          <w:p w:rsidR="00C75D05" w:rsidRDefault="003B66AF">
            <w:pPr>
              <w:pStyle w:val="SAPTableHeader"/>
            </w:pPr>
            <w:r>
              <w:t>Testschrittnummer</w:t>
            </w:r>
          </w:p>
        </w:tc>
        <w:tc>
          <w:tcPr>
            <w:tcW w:w="0" w:type="auto"/>
          </w:tcPr>
          <w:p w:rsidR="00C75D05" w:rsidRDefault="003B66AF">
            <w:pPr>
              <w:pStyle w:val="SAPTableHeader"/>
            </w:pPr>
            <w:r>
              <w:t>Bezeichnung des Testschritts</w:t>
            </w:r>
          </w:p>
        </w:tc>
        <w:tc>
          <w:tcPr>
            <w:tcW w:w="0" w:type="auto"/>
          </w:tcPr>
          <w:p w:rsidR="00C75D05" w:rsidRDefault="003B66AF">
            <w:pPr>
              <w:pStyle w:val="SAPTableHeader"/>
            </w:pPr>
            <w:r>
              <w:t>Anweisung</w:t>
            </w:r>
          </w:p>
        </w:tc>
        <w:tc>
          <w:tcPr>
            <w:tcW w:w="0" w:type="auto"/>
          </w:tcPr>
          <w:p w:rsidR="00C75D05" w:rsidRDefault="003B66AF">
            <w:pPr>
              <w:pStyle w:val="SAPTableHeader"/>
            </w:pPr>
            <w:r>
              <w:t>Erwartetes Ergebnis</w:t>
            </w:r>
          </w:p>
        </w:tc>
        <w:tc>
          <w:tcPr>
            <w:tcW w:w="0" w:type="auto"/>
          </w:tcPr>
          <w:p w:rsidR="00C75D05" w:rsidRDefault="003B66AF">
            <w:pPr>
              <w:pStyle w:val="SAPTableHeader"/>
            </w:pPr>
            <w:r>
              <w:t>Bestanden/Nicht bestanden/Anmerkung</w:t>
            </w:r>
          </w:p>
        </w:tc>
      </w:tr>
      <w:tr w:rsidR="00C75D05" w:rsidTr="003B66AF">
        <w:tc>
          <w:tcPr>
            <w:tcW w:w="0" w:type="auto"/>
          </w:tcPr>
          <w:p w:rsidR="00C75D05" w:rsidRDefault="003B66AF">
            <w:r>
              <w:t>1</w:t>
            </w:r>
          </w:p>
        </w:tc>
        <w:tc>
          <w:tcPr>
            <w:tcW w:w="0" w:type="auto"/>
          </w:tcPr>
          <w:p w:rsidR="00C75D05" w:rsidRDefault="003B66AF">
            <w:r>
              <w:rPr>
                <w:rStyle w:val="SAPEmphasis"/>
              </w:rPr>
              <w:t>Anmelden</w:t>
            </w:r>
          </w:p>
        </w:tc>
        <w:tc>
          <w:tcPr>
            <w:tcW w:w="0" w:type="auto"/>
          </w:tcPr>
          <w:p w:rsidR="00C75D05" w:rsidRDefault="003B66AF">
            <w:r>
              <w:t>Melden Sie sich am SAP Fiori Launchpad als Bankbuchhalter an.</w:t>
            </w:r>
          </w:p>
        </w:tc>
        <w:tc>
          <w:tcPr>
            <w:tcW w:w="0" w:type="auto"/>
          </w:tcPr>
          <w:p w:rsidR="00000000" w:rsidRDefault="003B66AF"/>
        </w:tc>
        <w:tc>
          <w:tcPr>
            <w:tcW w:w="0" w:type="auto"/>
          </w:tcPr>
          <w:p w:rsidR="00C75D05" w:rsidRDefault="00C75D05"/>
        </w:tc>
      </w:tr>
      <w:tr w:rsidR="00C75D05" w:rsidTr="003B66AF">
        <w:tc>
          <w:tcPr>
            <w:tcW w:w="0" w:type="auto"/>
          </w:tcPr>
          <w:p w:rsidR="00C75D05" w:rsidRDefault="003B66AF">
            <w:r>
              <w:t>2</w:t>
            </w:r>
          </w:p>
        </w:tc>
        <w:tc>
          <w:tcPr>
            <w:tcW w:w="0" w:type="auto"/>
          </w:tcPr>
          <w:p w:rsidR="00C75D05" w:rsidRDefault="003B66AF">
            <w:r>
              <w:rPr>
                <w:rStyle w:val="SAPEmphasis"/>
              </w:rPr>
              <w:t>SAP-Fiori-App aufrufen</w:t>
            </w:r>
          </w:p>
        </w:tc>
        <w:tc>
          <w:tcPr>
            <w:tcW w:w="0" w:type="auto"/>
          </w:tcPr>
          <w:p w:rsidR="00C75D05" w:rsidRDefault="003B66AF">
            <w:r>
              <w:t xml:space="preserve">Öffnen Sie </w:t>
            </w:r>
            <w:r>
              <w:rPr>
                <w:rStyle w:val="SAPScreenElement"/>
              </w:rPr>
              <w:t>Kontoauszüge verwalten</w:t>
            </w:r>
            <w:r>
              <w:rPr>
                <w:rStyle w:val="SAPMonospace"/>
              </w:rPr>
              <w:t>(F1564)</w:t>
            </w:r>
            <w:r>
              <w:t>.</w:t>
            </w:r>
          </w:p>
        </w:tc>
        <w:tc>
          <w:tcPr>
            <w:tcW w:w="0" w:type="auto"/>
          </w:tcPr>
          <w:p w:rsidR="00000000" w:rsidRDefault="003B66AF"/>
        </w:tc>
        <w:tc>
          <w:tcPr>
            <w:tcW w:w="0" w:type="auto"/>
          </w:tcPr>
          <w:p w:rsidR="00C75D05" w:rsidRDefault="00C75D05"/>
        </w:tc>
      </w:tr>
      <w:tr w:rsidR="00C75D05" w:rsidTr="003B66AF">
        <w:tc>
          <w:tcPr>
            <w:tcW w:w="0" w:type="auto"/>
          </w:tcPr>
          <w:p w:rsidR="00C75D05" w:rsidRDefault="003B66AF">
            <w:r>
              <w:t>3</w:t>
            </w:r>
          </w:p>
        </w:tc>
        <w:tc>
          <w:tcPr>
            <w:tcW w:w="0" w:type="auto"/>
          </w:tcPr>
          <w:p w:rsidR="00C75D05" w:rsidRDefault="003B66AF">
            <w:r>
              <w:rPr>
                <w:rStyle w:val="SAPEmphasis"/>
              </w:rPr>
              <w:t>Letzte Kontoauszugsnummer abrufen</w:t>
            </w:r>
          </w:p>
        </w:tc>
        <w:tc>
          <w:tcPr>
            <w:tcW w:w="0" w:type="auto"/>
          </w:tcPr>
          <w:p w:rsidR="00C75D05" w:rsidRDefault="003B66AF">
            <w:r>
              <w:t xml:space="preserve">Für den Abruf der letzten importierten Kontoauszugsnummer geben Sie die </w:t>
            </w:r>
            <w:r>
              <w:t>folgenden Daten ein:</w:t>
            </w:r>
          </w:p>
          <w:p w:rsidR="00C75D05" w:rsidRDefault="003B66AF">
            <w:r>
              <w:rPr>
                <w:rStyle w:val="SAPScreenElement"/>
              </w:rPr>
              <w:t>Bearbeitungsstatus</w:t>
            </w:r>
            <w:r>
              <w:t xml:space="preserve">: </w:t>
            </w:r>
            <w:r>
              <w:rPr>
                <w:rStyle w:val="SAPUserEntry"/>
              </w:rPr>
              <w:t>Alle</w:t>
            </w:r>
          </w:p>
          <w:p w:rsidR="00C75D05" w:rsidRDefault="003B66AF">
            <w:r>
              <w:rPr>
                <w:rStyle w:val="SAPScreenElement"/>
              </w:rPr>
              <w:t>Letzte Auszüge:</w:t>
            </w:r>
            <w:r>
              <w:t xml:space="preserve">: Markieren Sie das Ankreuzfeld </w:t>
            </w:r>
            <w:r>
              <w:rPr>
                <w:rStyle w:val="SAPUserEntry"/>
              </w:rPr>
              <w:t>Nur der letzte</w:t>
            </w:r>
            <w:r>
              <w:t>.</w:t>
            </w:r>
          </w:p>
          <w:p w:rsidR="00C75D05" w:rsidRDefault="003B66AF">
            <w:r>
              <w:rPr>
                <w:rStyle w:val="SAPScreenElement"/>
              </w:rPr>
              <w:t>Buchungskreis</w:t>
            </w:r>
            <w:r>
              <w:t xml:space="preserve">: </w:t>
            </w:r>
            <w:r>
              <w:rPr>
                <w:rStyle w:val="SAPUserEntry"/>
              </w:rPr>
              <w:t>1010</w:t>
            </w:r>
          </w:p>
          <w:p w:rsidR="00C75D05" w:rsidRDefault="003B66AF">
            <w:r>
              <w:rPr>
                <w:rStyle w:val="SAPScreenElement"/>
              </w:rPr>
              <w:t>Hausbank</w:t>
            </w:r>
            <w:r>
              <w:t xml:space="preserve">: </w:t>
            </w:r>
            <w:r>
              <w:rPr>
                <w:rStyle w:val="SAPUserEntry"/>
              </w:rPr>
              <w:t>DEBK1</w:t>
            </w:r>
          </w:p>
          <w:p w:rsidR="00C75D05" w:rsidRDefault="003B66AF">
            <w:r>
              <w:rPr>
                <w:rStyle w:val="SAPScreenElement"/>
              </w:rPr>
              <w:lastRenderedPageBreak/>
              <w:t>Hausbankkonto</w:t>
            </w:r>
            <w:r>
              <w:t xml:space="preserve">: </w:t>
            </w:r>
            <w:r>
              <w:rPr>
                <w:rStyle w:val="SAPUserEntry"/>
              </w:rPr>
              <w:t>DEAC1</w:t>
            </w:r>
          </w:p>
          <w:p w:rsidR="00C75D05" w:rsidRDefault="003B66AF">
            <w:r>
              <w:t xml:space="preserve">Wählen Sie </w:t>
            </w:r>
            <w:r>
              <w:rPr>
                <w:rStyle w:val="SAPScreenElement"/>
              </w:rPr>
              <w:t>Starten</w:t>
            </w:r>
            <w:r>
              <w:t>.</w:t>
            </w:r>
          </w:p>
          <w:p w:rsidR="00C75D05" w:rsidRDefault="003B66AF">
            <w:r>
              <w:rPr>
                <w:rStyle w:val="SAPEmphasis"/>
              </w:rPr>
              <w:t xml:space="preserve">Hinweis </w:t>
            </w:r>
            <w:r>
              <w:t xml:space="preserve">Wenn eines der Selektionskriterien nicht angezeigt wird, </w:t>
            </w:r>
            <w:r>
              <w:t xml:space="preserve">wählen Sie </w:t>
            </w:r>
            <w:r>
              <w:rPr>
                <w:rStyle w:val="SAPScreenElement"/>
              </w:rPr>
              <w:t>Filter anpassen</w:t>
            </w:r>
            <w:r>
              <w:t>, um das Selektionskriterium der Filterleiste hinzuzufügen.</w:t>
            </w:r>
          </w:p>
        </w:tc>
        <w:tc>
          <w:tcPr>
            <w:tcW w:w="0" w:type="auto"/>
          </w:tcPr>
          <w:p w:rsidR="00C75D05" w:rsidRDefault="003B66AF">
            <w:r>
              <w:lastRenderedPageBreak/>
              <w:t xml:space="preserve">Die Nummer des letzten Kontoauszugs des angegebenen Bankkontos wird in der Sicht </w:t>
            </w:r>
            <w:r>
              <w:rPr>
                <w:rStyle w:val="SAPScreenElement"/>
              </w:rPr>
              <w:t>Kontoauszüge verwalten</w:t>
            </w:r>
            <w:r>
              <w:t xml:space="preserve"> angezeigt.</w:t>
            </w:r>
          </w:p>
          <w:p w:rsidR="00C75D05" w:rsidRDefault="003B66AF">
            <w:r>
              <w:t xml:space="preserve">Die Nummer des nächsten Kontoauszugs ist um den Wert 1 </w:t>
            </w:r>
            <w:r>
              <w:t>höher als die Nummer des letzten Kontoauszugs. Wenn beispielsweise die letzte Kontoauszugsnummer 5 lautete, ist die nächste fortlaufende Nummer 6. Wird kein letzter Kontoauszug gefunden, ist die nächste Nummer 1.</w:t>
            </w:r>
          </w:p>
        </w:tc>
        <w:tc>
          <w:tcPr>
            <w:tcW w:w="0" w:type="auto"/>
          </w:tcPr>
          <w:p w:rsidR="00C75D05" w:rsidRDefault="00C75D05"/>
        </w:tc>
      </w:tr>
      <w:tr w:rsidR="00C75D05" w:rsidTr="003B66AF">
        <w:tc>
          <w:tcPr>
            <w:tcW w:w="0" w:type="auto"/>
          </w:tcPr>
          <w:p w:rsidR="00C75D05" w:rsidRDefault="003B66AF">
            <w:r>
              <w:t>4</w:t>
            </w:r>
          </w:p>
        </w:tc>
        <w:tc>
          <w:tcPr>
            <w:tcW w:w="0" w:type="auto"/>
          </w:tcPr>
          <w:p w:rsidR="00C75D05" w:rsidRDefault="003B66AF">
            <w:r>
              <w:rPr>
                <w:rStyle w:val="SAPEmphasis"/>
              </w:rPr>
              <w:t>Endsaldo des letzten Kontoauszugs ermit</w:t>
            </w:r>
            <w:r>
              <w:rPr>
                <w:rStyle w:val="SAPEmphasis"/>
              </w:rPr>
              <w:t>teln</w:t>
            </w:r>
          </w:p>
        </w:tc>
        <w:tc>
          <w:tcPr>
            <w:tcW w:w="0" w:type="auto"/>
          </w:tcPr>
          <w:p w:rsidR="00C75D05" w:rsidRDefault="003B66AF">
            <w:r>
              <w:t xml:space="preserve">Notieren Sie den Endsaldo des angegebenen Bankkontos. Sie finden ihn in der Sicht </w:t>
            </w:r>
            <w:r>
              <w:rPr>
                <w:rStyle w:val="SAPScreenElement"/>
              </w:rPr>
              <w:t>Kontoauszüge verwalten</w:t>
            </w:r>
            <w:r>
              <w:t>.</w:t>
            </w:r>
          </w:p>
        </w:tc>
        <w:tc>
          <w:tcPr>
            <w:tcW w:w="0" w:type="auto"/>
          </w:tcPr>
          <w:p w:rsidR="00C75D05" w:rsidRDefault="003B66AF">
            <w:r>
              <w:t>Der Endsaldo des letzten Kontoauszugs sollte der Anfangssaldo des nächsten Kontoauszugs sein.</w:t>
            </w:r>
          </w:p>
          <w:p w:rsidR="00C75D05" w:rsidRDefault="003B66AF">
            <w:r>
              <w:t xml:space="preserve">Wenn kein letzter Kontoauszug gefunden wird, </w:t>
            </w:r>
            <w:r>
              <w:t>beträgt der Anfangssaldo des nächsten Kontoauszugs null.</w:t>
            </w:r>
          </w:p>
        </w:tc>
        <w:tc>
          <w:tcPr>
            <w:tcW w:w="0" w:type="auto"/>
          </w:tcPr>
          <w:p w:rsidR="00C75D05" w:rsidRDefault="00C75D05"/>
        </w:tc>
      </w:tr>
      <w:tr w:rsidR="00C75D05" w:rsidTr="003B66AF">
        <w:tc>
          <w:tcPr>
            <w:tcW w:w="0" w:type="auto"/>
          </w:tcPr>
          <w:p w:rsidR="00C75D05" w:rsidRDefault="003B66AF">
            <w:r>
              <w:t>5</w:t>
            </w:r>
          </w:p>
        </w:tc>
        <w:tc>
          <w:tcPr>
            <w:tcW w:w="0" w:type="auto"/>
          </w:tcPr>
          <w:p w:rsidR="00C75D05" w:rsidRDefault="003B66AF">
            <w:r>
              <w:rPr>
                <w:rStyle w:val="SAPEmphasis"/>
              </w:rPr>
              <w:t>Neuen Kontoauszug anlegen</w:t>
            </w:r>
          </w:p>
        </w:tc>
        <w:tc>
          <w:tcPr>
            <w:tcW w:w="0" w:type="auto"/>
          </w:tcPr>
          <w:p w:rsidR="00C75D05" w:rsidRDefault="003B66AF">
            <w:r>
              <w:t xml:space="preserve">Wählen Sie die Drucktaste "Plus" für </w:t>
            </w:r>
            <w:r>
              <w:rPr>
                <w:rStyle w:val="SAPScreenElement"/>
              </w:rPr>
              <w:t>Kontoauszug anlegen</w:t>
            </w:r>
            <w:r>
              <w:t>.</w:t>
            </w:r>
          </w:p>
          <w:p w:rsidR="00C75D05" w:rsidRDefault="003B66AF">
            <w:r>
              <w:t xml:space="preserve">Geben Sie in der Sicht </w:t>
            </w:r>
            <w:r>
              <w:rPr>
                <w:rStyle w:val="SAPScreenElement"/>
              </w:rPr>
              <w:t>Kontoauszug</w:t>
            </w:r>
            <w:r>
              <w:t xml:space="preserve"> folgende Daten ein:</w:t>
            </w:r>
          </w:p>
          <w:p w:rsidR="00C75D05" w:rsidRDefault="003B66AF">
            <w:r>
              <w:rPr>
                <w:rStyle w:val="SAPScreenElement"/>
              </w:rPr>
              <w:t>Hausbankkonto-ID</w:t>
            </w:r>
            <w:r>
              <w:t xml:space="preserve">: </w:t>
            </w:r>
            <w:r>
              <w:rPr>
                <w:rStyle w:val="SAPUserEntry"/>
              </w:rPr>
              <w:t>DEAC1</w:t>
            </w:r>
          </w:p>
          <w:p w:rsidR="00C75D05" w:rsidRDefault="003B66AF">
            <w:r>
              <w:rPr>
                <w:rStyle w:val="SAPScreenElement"/>
              </w:rPr>
              <w:t>Hausbank</w:t>
            </w:r>
            <w:r>
              <w:t xml:space="preserve">: </w:t>
            </w:r>
            <w:r>
              <w:rPr>
                <w:rStyle w:val="SAPUserEntry"/>
              </w:rPr>
              <w:t>DEBK1</w:t>
            </w:r>
          </w:p>
          <w:p w:rsidR="00C75D05" w:rsidRDefault="003B66AF">
            <w:r>
              <w:rPr>
                <w:rStyle w:val="SAPScreenElement"/>
              </w:rPr>
              <w:t>Buchungskreis</w:t>
            </w:r>
            <w:r>
              <w:t xml:space="preserve">: </w:t>
            </w:r>
            <w:r>
              <w:rPr>
                <w:rStyle w:val="SAPUserEntry"/>
              </w:rPr>
              <w:t>1</w:t>
            </w:r>
            <w:r>
              <w:rPr>
                <w:rStyle w:val="SAPUserEntry"/>
              </w:rPr>
              <w:t>010</w:t>
            </w:r>
          </w:p>
          <w:p w:rsidR="00C75D05" w:rsidRDefault="003B66AF">
            <w:r>
              <w:rPr>
                <w:rStyle w:val="SAPScreenElement"/>
              </w:rPr>
              <w:t>Kontoauszugsnummer</w:t>
            </w:r>
            <w:r>
              <w:t xml:space="preserve">: die nächste Kontoauszugsnummer, z.B. </w:t>
            </w:r>
            <w:r>
              <w:rPr>
                <w:rStyle w:val="SAPUserEntry"/>
              </w:rPr>
              <w:t>6</w:t>
            </w:r>
          </w:p>
          <w:p w:rsidR="00C75D05" w:rsidRDefault="003B66AF">
            <w:r>
              <w:rPr>
                <w:rStyle w:val="SAPScreenElement"/>
              </w:rPr>
              <w:t>Datum des Kontoauszugs</w:t>
            </w:r>
            <w:r>
              <w:t xml:space="preserve">: z.B. </w:t>
            </w:r>
            <w:r>
              <w:rPr>
                <w:rStyle w:val="SAPUserEntry"/>
              </w:rPr>
              <w:t>&lt;aktuelles Datum&gt;</w:t>
            </w:r>
          </w:p>
          <w:p w:rsidR="00C75D05" w:rsidRDefault="003B66AF">
            <w:r>
              <w:rPr>
                <w:rStyle w:val="SAPScreenElement"/>
              </w:rPr>
              <w:t>ZahlVorgTypgruppe</w:t>
            </w:r>
            <w:r>
              <w:t xml:space="preserve">: z.B. </w:t>
            </w:r>
            <w:r>
              <w:rPr>
                <w:rStyle w:val="SAPUserEntry"/>
              </w:rPr>
              <w:t>&lt;leer&gt;</w:t>
            </w:r>
          </w:p>
          <w:p w:rsidR="00C75D05" w:rsidRDefault="003B66AF">
            <w:r>
              <w:rPr>
                <w:rStyle w:val="SAPEmphasis"/>
              </w:rPr>
              <w:t xml:space="preserve">Hinweis </w:t>
            </w:r>
            <w:r>
              <w:t>Lassen Sie dieses Feld bei manuellen Vorgängen leer. Für diesen Kontoauszug sind keine externen Vorgänge zu</w:t>
            </w:r>
            <w:r>
              <w:t>lässig.</w:t>
            </w:r>
          </w:p>
          <w:p w:rsidR="00C75D05" w:rsidRDefault="003B66AF">
            <w:r>
              <w:t xml:space="preserve">Wählen Sie </w:t>
            </w:r>
            <w:r>
              <w:rPr>
                <w:rStyle w:val="SAPScreenElement"/>
              </w:rPr>
              <w:t>Enter</w:t>
            </w:r>
            <w:r>
              <w:t>, um vor der Erfassung der Anfangs- oder Endsalden die Währung der Hausbank zu bestimmen.</w:t>
            </w:r>
          </w:p>
          <w:p w:rsidR="00C75D05" w:rsidRDefault="003B66AF">
            <w:r>
              <w:rPr>
                <w:rStyle w:val="SAPScreenElement"/>
              </w:rPr>
              <w:t>Anfangssaldo</w:t>
            </w:r>
            <w:r>
              <w:t xml:space="preserve">: z.B. </w:t>
            </w:r>
            <w:r>
              <w:rPr>
                <w:rStyle w:val="SAPUserEntry"/>
              </w:rPr>
              <w:t>5002,00</w:t>
            </w:r>
          </w:p>
          <w:p w:rsidR="00C75D05" w:rsidRDefault="003B66AF">
            <w:r>
              <w:rPr>
                <w:rStyle w:val="SAPScreenElement"/>
              </w:rPr>
              <w:t>Endsaldo</w:t>
            </w:r>
            <w:r>
              <w:t xml:space="preserve">: z.B. </w:t>
            </w:r>
            <w:r>
              <w:rPr>
                <w:rStyle w:val="SAPUserEntry"/>
              </w:rPr>
              <w:t>4019,00</w:t>
            </w:r>
          </w:p>
        </w:tc>
        <w:tc>
          <w:tcPr>
            <w:tcW w:w="0" w:type="auto"/>
          </w:tcPr>
          <w:p w:rsidR="00C75D05" w:rsidRDefault="003B66AF">
            <w:r>
              <w:t>Die Informationen aus den Kopfdaten des Kontoauszugs werden eingegeben.</w:t>
            </w:r>
          </w:p>
          <w:p w:rsidR="00C75D05" w:rsidRDefault="003B66AF">
            <w:r>
              <w:t>Der Anfangssaldo ist</w:t>
            </w:r>
            <w:r>
              <w:t xml:space="preserve"> der Endsaldo des zuletzt importierten Kontoauszugs, z.B. </w:t>
            </w:r>
            <w:r>
              <w:rPr>
                <w:rStyle w:val="SAPUserEntry"/>
              </w:rPr>
              <w:t>5002,00</w:t>
            </w:r>
            <w:r>
              <w:t>.</w:t>
            </w:r>
          </w:p>
          <w:p w:rsidR="00C75D05" w:rsidRDefault="003B66AF">
            <w:r>
              <w:t xml:space="preserve">Endsaldo = Anfangssaldo - Sollbetrag + Habenbetrag, z.B. </w:t>
            </w:r>
            <w:r>
              <w:rPr>
                <w:rStyle w:val="SAPUserEntry"/>
              </w:rPr>
              <w:t>4019,00=5002,00+208,00-1191,00</w:t>
            </w:r>
            <w:r>
              <w:t>.</w:t>
            </w:r>
          </w:p>
        </w:tc>
        <w:tc>
          <w:tcPr>
            <w:tcW w:w="0" w:type="auto"/>
          </w:tcPr>
          <w:p w:rsidR="00C75D05" w:rsidRDefault="00C75D05"/>
        </w:tc>
      </w:tr>
      <w:tr w:rsidR="00C75D05" w:rsidTr="003B66AF">
        <w:tc>
          <w:tcPr>
            <w:tcW w:w="0" w:type="auto"/>
          </w:tcPr>
          <w:p w:rsidR="00C75D05" w:rsidRDefault="003B66AF">
            <w:r>
              <w:lastRenderedPageBreak/>
              <w:t>6</w:t>
            </w:r>
          </w:p>
        </w:tc>
        <w:tc>
          <w:tcPr>
            <w:tcW w:w="0" w:type="auto"/>
          </w:tcPr>
          <w:p w:rsidR="00C75D05" w:rsidRDefault="003B66AF">
            <w:r>
              <w:rPr>
                <w:rStyle w:val="SAPEmphasis"/>
              </w:rPr>
              <w:t>Erste Kontoauszugsposition anlegen</w:t>
            </w:r>
          </w:p>
        </w:tc>
        <w:tc>
          <w:tcPr>
            <w:tcW w:w="0" w:type="auto"/>
          </w:tcPr>
          <w:p w:rsidR="00C75D05" w:rsidRDefault="003B66AF">
            <w:r>
              <w:t xml:space="preserve">Wählen Sie die Sicht </w:t>
            </w:r>
            <w:r>
              <w:rPr>
                <w:rStyle w:val="SAPScreenElement"/>
              </w:rPr>
              <w:t>Kontoauszug</w:t>
            </w:r>
            <w:r>
              <w:t>, und wählen Sie im Anschluss</w:t>
            </w:r>
            <w:r>
              <w:t xml:space="preserve"> die Drucktaste </w:t>
            </w:r>
            <w:r>
              <w:rPr>
                <w:rStyle w:val="SAPScreenElement"/>
              </w:rPr>
              <w:t>"+" (Hinzufügen)</w:t>
            </w:r>
            <w:r>
              <w:t xml:space="preserve"> im Bereich </w:t>
            </w:r>
            <w:r>
              <w:rPr>
                <w:rStyle w:val="SAPScreenElement"/>
              </w:rPr>
              <w:t>Kontoauszugspositionen</w:t>
            </w:r>
            <w:r>
              <w:t>, um die erste Position anzulegen.</w:t>
            </w:r>
          </w:p>
          <w:p w:rsidR="00C75D05" w:rsidRDefault="003B66AF">
            <w:r>
              <w:t xml:space="preserve">Geben Sie in der nächsten Sicht für </w:t>
            </w:r>
            <w:r>
              <w:rPr>
                <w:rStyle w:val="SAPScreenElement"/>
              </w:rPr>
              <w:t>Neues Objekt 1</w:t>
            </w:r>
            <w:r>
              <w:t xml:space="preserve"> die folgenden Daten ein:</w:t>
            </w:r>
          </w:p>
          <w:p w:rsidR="00C75D05" w:rsidRDefault="003B66AF">
            <w:r>
              <w:rPr>
                <w:rStyle w:val="SAPScreenElement"/>
              </w:rPr>
              <w:t>Manueller Vorgang</w:t>
            </w:r>
            <w:r>
              <w:t xml:space="preserve">: </w:t>
            </w:r>
            <w:r>
              <w:rPr>
                <w:rStyle w:val="SAPUserEntry"/>
              </w:rPr>
              <w:t>F001</w:t>
            </w:r>
          </w:p>
          <w:p w:rsidR="00C75D05" w:rsidRDefault="003B66AF">
            <w:r>
              <w:rPr>
                <w:rStyle w:val="SAPEmphasis"/>
              </w:rPr>
              <w:t xml:space="preserve">Hinweis </w:t>
            </w:r>
            <w:r>
              <w:t>Dieses Feld gilt nur für manuelle Vorgänge.</w:t>
            </w:r>
          </w:p>
          <w:p w:rsidR="00C75D05" w:rsidRDefault="003B66AF">
            <w:r>
              <w:rPr>
                <w:rStyle w:val="SAPScreenElement"/>
              </w:rPr>
              <w:t>Val</w:t>
            </w:r>
            <w:r>
              <w:rPr>
                <w:rStyle w:val="SAPScreenElement"/>
              </w:rPr>
              <w:t>utadatum</w:t>
            </w:r>
            <w:r>
              <w:t xml:space="preserve">: z.B. </w:t>
            </w:r>
            <w:r>
              <w:rPr>
                <w:rStyle w:val="SAPUserEntry"/>
              </w:rPr>
              <w:t>&lt;Aktuelles Datum&gt;</w:t>
            </w:r>
          </w:p>
          <w:p w:rsidR="00C75D05" w:rsidRDefault="003B66AF">
            <w:r>
              <w:rPr>
                <w:rStyle w:val="SAPScreenElement"/>
              </w:rPr>
              <w:t>Betrag</w:t>
            </w:r>
            <w:r>
              <w:t xml:space="preserve">: Geben Sie den Forderungsbetrag der Debitorenrechnung, wie unter </w:t>
            </w:r>
            <w:r>
              <w:rPr>
                <w:rStyle w:val="italic"/>
              </w:rPr>
              <w:t>Voraussetzungen</w:t>
            </w:r>
            <w:r>
              <w:t xml:space="preserve"> beschrieben, ein (z.B. </w:t>
            </w:r>
            <w:r>
              <w:rPr>
                <w:rStyle w:val="SAPUserEntry"/>
              </w:rPr>
              <w:t>208,00</w:t>
            </w:r>
            <w:r>
              <w:t>)</w:t>
            </w:r>
          </w:p>
          <w:p w:rsidR="00C75D05" w:rsidRDefault="003B66AF">
            <w:r>
              <w:rPr>
                <w:rStyle w:val="SAPScreenElement"/>
              </w:rPr>
              <w:t>Kundenreferenznummer</w:t>
            </w:r>
            <w:r>
              <w:t xml:space="preserve">: Geben Sie die Referenzbelegnummer der Debitorenrechnung, wie unter </w:t>
            </w:r>
            <w:r>
              <w:rPr>
                <w:rStyle w:val="italic"/>
              </w:rPr>
              <w:t>Voraussetzungen</w:t>
            </w:r>
            <w:r>
              <w:t xml:space="preserve"> beschrieben, ein (z.B. </w:t>
            </w:r>
            <w:r>
              <w:rPr>
                <w:rStyle w:val="SAPUserEntry"/>
              </w:rPr>
              <w:t>SDTEST</w:t>
            </w:r>
            <w:r>
              <w:t>).</w:t>
            </w:r>
          </w:p>
          <w:p w:rsidR="00C75D05" w:rsidRDefault="003B66AF">
            <w:r>
              <w:t xml:space="preserve">Wählen Sie </w:t>
            </w:r>
            <w:r>
              <w:rPr>
                <w:rStyle w:val="SAPScreenElement"/>
              </w:rPr>
              <w:t>Übernehmen</w:t>
            </w:r>
            <w:r>
              <w:t>.</w:t>
            </w:r>
          </w:p>
        </w:tc>
        <w:tc>
          <w:tcPr>
            <w:tcW w:w="0" w:type="auto"/>
          </w:tcPr>
          <w:p w:rsidR="00C75D05" w:rsidRDefault="003B66AF">
            <w:r>
              <w:t xml:space="preserve">Die erste Kontoauszugsposition wird in einem manuellen Vorgang erfasst, und Sie kehren automatisch zur vorherigen Sicht </w:t>
            </w:r>
            <w:r>
              <w:rPr>
                <w:rStyle w:val="SAPScreenElement"/>
              </w:rPr>
              <w:t>Kontoauszug</w:t>
            </w:r>
            <w:r>
              <w:t xml:space="preserve"> zurück.</w:t>
            </w:r>
          </w:p>
        </w:tc>
        <w:tc>
          <w:tcPr>
            <w:tcW w:w="0" w:type="auto"/>
          </w:tcPr>
          <w:p w:rsidR="00C75D05" w:rsidRDefault="00C75D05"/>
        </w:tc>
      </w:tr>
      <w:tr w:rsidR="00C75D05" w:rsidTr="003B66AF">
        <w:tc>
          <w:tcPr>
            <w:tcW w:w="0" w:type="auto"/>
          </w:tcPr>
          <w:p w:rsidR="00C75D05" w:rsidRDefault="003B66AF">
            <w:r>
              <w:t>7</w:t>
            </w:r>
          </w:p>
        </w:tc>
        <w:tc>
          <w:tcPr>
            <w:tcW w:w="0" w:type="auto"/>
          </w:tcPr>
          <w:p w:rsidR="00C75D05" w:rsidRDefault="003B66AF">
            <w:r>
              <w:rPr>
                <w:rStyle w:val="SAPEmphasis"/>
              </w:rPr>
              <w:t>Zweite Kontoauszugsposition anlegen</w:t>
            </w:r>
          </w:p>
        </w:tc>
        <w:tc>
          <w:tcPr>
            <w:tcW w:w="0" w:type="auto"/>
          </w:tcPr>
          <w:p w:rsidR="00C75D05" w:rsidRDefault="003B66AF">
            <w:r>
              <w:t xml:space="preserve">Wählen Sie </w:t>
            </w:r>
            <w:r>
              <w:rPr>
                <w:rStyle w:val="SAPScreenElement"/>
              </w:rPr>
              <w:t>Hinzufüge</w:t>
            </w:r>
            <w:r>
              <w:rPr>
                <w:rStyle w:val="SAPScreenElement"/>
              </w:rPr>
              <w:t>n</w:t>
            </w:r>
            <w:r>
              <w:t xml:space="preserve"> im Bereich </w:t>
            </w:r>
            <w:r>
              <w:rPr>
                <w:rStyle w:val="SAPScreenElement"/>
              </w:rPr>
              <w:t>Kontoauszugspositionen</w:t>
            </w:r>
            <w:r>
              <w:t>, und legen Sie die nächste Position an.</w:t>
            </w:r>
          </w:p>
          <w:p w:rsidR="00C75D05" w:rsidRDefault="003B66AF">
            <w:r>
              <w:t xml:space="preserve">Geben Sie in der nächsten Sicht für </w:t>
            </w:r>
            <w:r>
              <w:rPr>
                <w:rStyle w:val="SAPScreenElement"/>
              </w:rPr>
              <w:t>Neues Objekt 2</w:t>
            </w:r>
            <w:r>
              <w:t xml:space="preserve"> die folgenden Daten ein:</w:t>
            </w:r>
          </w:p>
          <w:p w:rsidR="00C75D05" w:rsidRDefault="003B66AF">
            <w:r>
              <w:rPr>
                <w:rStyle w:val="SAPScreenElement"/>
              </w:rPr>
              <w:t>Manueller Vorgang</w:t>
            </w:r>
            <w:r>
              <w:t xml:space="preserve">: </w:t>
            </w:r>
            <w:r>
              <w:rPr>
                <w:rStyle w:val="SAPUserEntry"/>
              </w:rPr>
              <w:t>F004</w:t>
            </w:r>
          </w:p>
          <w:p w:rsidR="00C75D05" w:rsidRDefault="003B66AF">
            <w:r>
              <w:rPr>
                <w:rStyle w:val="SAPEmphasis"/>
              </w:rPr>
              <w:t xml:space="preserve">Hinweis </w:t>
            </w:r>
            <w:r>
              <w:t>Dieses Feld ist nur für manuelle Vorgänge relevant.</w:t>
            </w:r>
          </w:p>
          <w:p w:rsidR="00C75D05" w:rsidRDefault="003B66AF">
            <w:r>
              <w:rPr>
                <w:rStyle w:val="SAPScreenElement"/>
              </w:rPr>
              <w:t>Valutadatum</w:t>
            </w:r>
            <w:r>
              <w:t xml:space="preserve">: z.B. </w:t>
            </w:r>
            <w:r>
              <w:rPr>
                <w:rStyle w:val="SAPUserEntry"/>
              </w:rPr>
              <w:t>&lt;Aktuelles Datum&gt;</w:t>
            </w:r>
          </w:p>
          <w:p w:rsidR="00C75D05" w:rsidRDefault="003B66AF">
            <w:r>
              <w:rPr>
                <w:rStyle w:val="SAPScreenElement"/>
              </w:rPr>
              <w:lastRenderedPageBreak/>
              <w:t>Betrag</w:t>
            </w:r>
            <w:r>
              <w:t xml:space="preserve">: Geben Sie den Betrag des mittels Zahllauf angelegten Zahlungsausgangs, wie unter </w:t>
            </w:r>
            <w:r>
              <w:rPr>
                <w:rStyle w:val="italic"/>
              </w:rPr>
              <w:t>Voraussetzungen besch</w:t>
            </w:r>
            <w:r>
              <w:rPr>
                <w:rStyle w:val="italic"/>
              </w:rPr>
              <w:t>rieben</w:t>
            </w:r>
            <w:r>
              <w:t xml:space="preserve">, ein (z.B. </w:t>
            </w:r>
            <w:r>
              <w:rPr>
                <w:rStyle w:val="SAPUserEntry"/>
              </w:rPr>
              <w:t>-1191,00</w:t>
            </w:r>
            <w:r>
              <w:t>).</w:t>
            </w:r>
          </w:p>
          <w:p w:rsidR="00C75D05" w:rsidRDefault="003B66AF">
            <w:r>
              <w:rPr>
                <w:rStyle w:val="SAPScreenElement"/>
              </w:rPr>
              <w:t>Verwendungszweck</w:t>
            </w:r>
            <w:r>
              <w:t xml:space="preserve">: Geben Sie die unter </w:t>
            </w:r>
            <w:r>
              <w:rPr>
                <w:rStyle w:val="italic"/>
              </w:rPr>
              <w:t>Voraussetzungen</w:t>
            </w:r>
            <w:r>
              <w:t xml:space="preserve"> beschriebene DTA-Referenznummer ein, z.B. </w:t>
            </w:r>
            <w:r>
              <w:rPr>
                <w:rStyle w:val="SAPUserEntry"/>
              </w:rPr>
              <w:t>1000004611</w:t>
            </w:r>
            <w:r>
              <w:t>.</w:t>
            </w:r>
          </w:p>
          <w:p w:rsidR="00C75D05" w:rsidRDefault="003B66AF">
            <w:r>
              <w:t xml:space="preserve">Wählen Sie </w:t>
            </w:r>
            <w:r>
              <w:rPr>
                <w:rStyle w:val="SAPScreenElement"/>
              </w:rPr>
              <w:t>Übernehmen</w:t>
            </w:r>
            <w:r>
              <w:t>.</w:t>
            </w:r>
          </w:p>
        </w:tc>
        <w:tc>
          <w:tcPr>
            <w:tcW w:w="0" w:type="auto"/>
          </w:tcPr>
          <w:p w:rsidR="00C75D05" w:rsidRDefault="003B66AF">
            <w:r>
              <w:lastRenderedPageBreak/>
              <w:t xml:space="preserve">Die zweite Kontoauszugsposition wird in einem manuellen Vorgang erfasst, und Sie kehren </w:t>
            </w:r>
            <w:r>
              <w:t xml:space="preserve">automatisch zur vorherigen Sicht </w:t>
            </w:r>
            <w:r>
              <w:rPr>
                <w:rStyle w:val="SAPScreenElement"/>
              </w:rPr>
              <w:t>Kontoauszug</w:t>
            </w:r>
            <w:r>
              <w:t xml:space="preserve"> zurück.</w:t>
            </w:r>
          </w:p>
        </w:tc>
        <w:tc>
          <w:tcPr>
            <w:tcW w:w="0" w:type="auto"/>
          </w:tcPr>
          <w:p w:rsidR="00C75D05" w:rsidRDefault="00C75D05"/>
        </w:tc>
      </w:tr>
      <w:tr w:rsidR="00C75D05" w:rsidTr="003B66AF">
        <w:tc>
          <w:tcPr>
            <w:tcW w:w="0" w:type="auto"/>
          </w:tcPr>
          <w:p w:rsidR="00C75D05" w:rsidRDefault="003B66AF">
            <w:r>
              <w:t>8</w:t>
            </w:r>
          </w:p>
        </w:tc>
        <w:tc>
          <w:tcPr>
            <w:tcW w:w="0" w:type="auto"/>
          </w:tcPr>
          <w:p w:rsidR="00C75D05" w:rsidRDefault="003B66AF">
            <w:r>
              <w:rPr>
                <w:rStyle w:val="SAPEmphasis"/>
              </w:rPr>
              <w:t>Kontoauszug sichern</w:t>
            </w:r>
          </w:p>
        </w:tc>
        <w:tc>
          <w:tcPr>
            <w:tcW w:w="0" w:type="auto"/>
          </w:tcPr>
          <w:p w:rsidR="00C75D05" w:rsidRDefault="003B66AF">
            <w:r>
              <w:t xml:space="preserve">Wählen Sie in der Sicht </w:t>
            </w:r>
            <w:r>
              <w:rPr>
                <w:rStyle w:val="SAPScreenElement"/>
              </w:rPr>
              <w:t>Kontoauszug</w:t>
            </w:r>
            <w:r>
              <w:t xml:space="preserve"> die Option </w:t>
            </w:r>
            <w:r>
              <w:rPr>
                <w:rStyle w:val="SAPScreenElement"/>
              </w:rPr>
              <w:t>Sichern</w:t>
            </w:r>
            <w:r>
              <w:t>.</w:t>
            </w:r>
          </w:p>
        </w:tc>
        <w:tc>
          <w:tcPr>
            <w:tcW w:w="0" w:type="auto"/>
          </w:tcPr>
          <w:p w:rsidR="00C75D05" w:rsidRDefault="003B66AF">
            <w:r>
              <w:t xml:space="preserve">Der Kontoauszug wird nun </w:t>
            </w:r>
            <w:r>
              <w:rPr>
                <w:rStyle w:val="SAPScreenElement"/>
              </w:rPr>
              <w:t>Gesichert</w:t>
            </w:r>
            <w:r>
              <w:t>.</w:t>
            </w:r>
          </w:p>
        </w:tc>
        <w:tc>
          <w:tcPr>
            <w:tcW w:w="0" w:type="auto"/>
          </w:tcPr>
          <w:p w:rsidR="00C75D05" w:rsidRDefault="00C75D05"/>
        </w:tc>
      </w:tr>
      <w:tr w:rsidR="00C75D05" w:rsidTr="003B66AF">
        <w:tc>
          <w:tcPr>
            <w:tcW w:w="0" w:type="auto"/>
          </w:tcPr>
          <w:p w:rsidR="00C75D05" w:rsidRDefault="003B66AF">
            <w:r>
              <w:t>9</w:t>
            </w:r>
          </w:p>
        </w:tc>
        <w:tc>
          <w:tcPr>
            <w:tcW w:w="0" w:type="auto"/>
          </w:tcPr>
          <w:p w:rsidR="00C75D05" w:rsidRDefault="003B66AF">
            <w:r>
              <w:rPr>
                <w:rStyle w:val="SAPEmphasis"/>
              </w:rPr>
              <w:t>Kontoauszug buchen</w:t>
            </w:r>
          </w:p>
        </w:tc>
        <w:tc>
          <w:tcPr>
            <w:tcW w:w="0" w:type="auto"/>
          </w:tcPr>
          <w:p w:rsidR="00C75D05" w:rsidRDefault="003B66AF">
            <w:r>
              <w:t xml:space="preserve">Wählen Sie in der Sicht </w:t>
            </w:r>
            <w:r>
              <w:rPr>
                <w:rStyle w:val="SAPScreenElement"/>
              </w:rPr>
              <w:t>Kontoauszug</w:t>
            </w:r>
            <w:r>
              <w:t xml:space="preserve"> die Option </w:t>
            </w:r>
            <w:r>
              <w:rPr>
                <w:rStyle w:val="SAPScreenElement"/>
              </w:rPr>
              <w:t>Buchen</w:t>
            </w:r>
            <w:r>
              <w:t>.</w:t>
            </w:r>
          </w:p>
          <w:p w:rsidR="00C75D05" w:rsidRDefault="003B66AF">
            <w:r>
              <w:t>Im Dialog</w:t>
            </w:r>
            <w:r>
              <w:t xml:space="preserve">fenster </w:t>
            </w:r>
            <w:r>
              <w:rPr>
                <w:rStyle w:val="SAPScreenElement"/>
              </w:rPr>
              <w:t>Information</w:t>
            </w:r>
            <w:r>
              <w:t xml:space="preserve"> wird die Meldung </w:t>
            </w:r>
            <w:r>
              <w:rPr>
                <w:rStyle w:val="SAPScreenElement"/>
              </w:rPr>
              <w:t>Auszug gebucht: alle Positionen abgeschlossen</w:t>
            </w:r>
            <w:r>
              <w:t xml:space="preserve"> angezeigt. Wählen Sie </w:t>
            </w:r>
            <w:r>
              <w:rPr>
                <w:rStyle w:val="SAPScreenElement"/>
              </w:rPr>
              <w:t>Schließen</w:t>
            </w:r>
            <w:r>
              <w:t>.</w:t>
            </w:r>
          </w:p>
        </w:tc>
        <w:tc>
          <w:tcPr>
            <w:tcW w:w="0" w:type="auto"/>
          </w:tcPr>
          <w:p w:rsidR="00C75D05" w:rsidRDefault="003B66AF">
            <w:r>
              <w:t xml:space="preserve">Der Auszugsstatus sollte von </w:t>
            </w:r>
            <w:r>
              <w:rPr>
                <w:rStyle w:val="SAPScreenElement"/>
              </w:rPr>
              <w:t>Gesichert</w:t>
            </w:r>
            <w:r>
              <w:t xml:space="preserve"> in </w:t>
            </w:r>
            <w:r>
              <w:rPr>
                <w:rStyle w:val="SAPScreenElement"/>
              </w:rPr>
              <w:t>Abgeschlossen</w:t>
            </w:r>
            <w:r>
              <w:t xml:space="preserve"> geändert werden. Die erste Kontoauszugsposition wurde mit einem offenen Debitorenposten in einer Rechnung abgestimmt, und der Debitorenposten wurde ausgeglichen.</w:t>
            </w:r>
          </w:p>
          <w:p w:rsidR="00C75D05" w:rsidRDefault="003B66AF">
            <w:r>
              <w:rPr>
                <w:rStyle w:val="italic"/>
              </w:rPr>
              <w:t>Buchungsbelege</w:t>
            </w:r>
            <w:r>
              <w:t>:</w:t>
            </w:r>
          </w:p>
          <w:p w:rsidR="00C75D05" w:rsidRDefault="003B66AF">
            <w:r>
              <w:rPr>
                <w:rStyle w:val="SAPEmphasis"/>
              </w:rPr>
              <w:t>Buchungsbereich 1 – Bankbuchhaltung</w:t>
            </w:r>
            <w:r>
              <w:t>:</w:t>
            </w:r>
          </w:p>
          <w:p w:rsidR="00C75D05" w:rsidRDefault="003B66AF">
            <w:r>
              <w:rPr>
                <w:rStyle w:val="italic"/>
              </w:rPr>
              <w:t>LSA</w:t>
            </w:r>
            <w:r>
              <w:t>: Bankhauptkonto</w:t>
            </w:r>
          </w:p>
          <w:p w:rsidR="00C75D05" w:rsidRDefault="003B66AF">
            <w:r>
              <w:rPr>
                <w:rStyle w:val="italic"/>
              </w:rPr>
              <w:t>GSA</w:t>
            </w:r>
            <w:r>
              <w:t>: Bankunterkonto</w:t>
            </w:r>
          </w:p>
          <w:p w:rsidR="00C75D05" w:rsidRDefault="003B66AF">
            <w:r>
              <w:rPr>
                <w:rStyle w:val="SAPEmphasis"/>
              </w:rPr>
              <w:t>Buchungsbereich 2 – Nebenbuchhaltung</w:t>
            </w:r>
            <w:r>
              <w:t>:</w:t>
            </w:r>
          </w:p>
          <w:p w:rsidR="00C75D05" w:rsidRDefault="003B66AF">
            <w:r>
              <w:rPr>
                <w:rStyle w:val="italic"/>
              </w:rPr>
              <w:t>LSA</w:t>
            </w:r>
            <w:r>
              <w:t>: Bankunterkonto</w:t>
            </w:r>
          </w:p>
          <w:p w:rsidR="00C75D05" w:rsidRDefault="003B66AF">
            <w:r>
              <w:rPr>
                <w:rStyle w:val="italic"/>
              </w:rPr>
              <w:t>GSA</w:t>
            </w:r>
            <w:r>
              <w:t>: Debitorenbuchhaltung – Debitor (mit Ausgleich)</w:t>
            </w:r>
          </w:p>
          <w:p w:rsidR="00C75D05" w:rsidRDefault="003B66AF">
            <w:r>
              <w:t>Die zweite Kontoauszugsposition wurde mit dem beim Zahllauf angelegten Zahlungsbeleg abgestimmt, und das Bankunterkonto im Zahlun</w:t>
            </w:r>
            <w:r>
              <w:t>gsbeleg ist ausgeglichen.</w:t>
            </w:r>
          </w:p>
          <w:p w:rsidR="00C75D05" w:rsidRDefault="003B66AF">
            <w:r>
              <w:t>Buchungsbelege:</w:t>
            </w:r>
          </w:p>
          <w:p w:rsidR="00C75D05" w:rsidRDefault="003B66AF">
            <w:r>
              <w:rPr>
                <w:rStyle w:val="SAPEmphasis"/>
              </w:rPr>
              <w:t>Buchungsbereich 1 – Bankbuchhaltung</w:t>
            </w:r>
            <w:r>
              <w:t>:</w:t>
            </w:r>
          </w:p>
          <w:p w:rsidR="00C75D05" w:rsidRDefault="003B66AF">
            <w:r>
              <w:rPr>
                <w:rStyle w:val="italic"/>
              </w:rPr>
              <w:t>LSA</w:t>
            </w:r>
            <w:r>
              <w:t>: Banktechnische Abrechnung</w:t>
            </w:r>
          </w:p>
          <w:p w:rsidR="00C75D05" w:rsidRDefault="003B66AF">
            <w:r>
              <w:rPr>
                <w:rStyle w:val="italic"/>
              </w:rPr>
              <w:t>GSA</w:t>
            </w:r>
            <w:r>
              <w:t>: Bankhauptkonto</w:t>
            </w:r>
          </w:p>
          <w:p w:rsidR="00C75D05" w:rsidRDefault="003B66AF">
            <w:r>
              <w:rPr>
                <w:rStyle w:val="SAPEmphasis"/>
              </w:rPr>
              <w:t>Buchungsbereich 2 – Nebenbuchhaltung</w:t>
            </w:r>
            <w:r>
              <w:t>:</w:t>
            </w:r>
          </w:p>
          <w:p w:rsidR="00C75D05" w:rsidRDefault="003B66AF">
            <w:r>
              <w:rPr>
                <w:rStyle w:val="italic"/>
              </w:rPr>
              <w:t>LSA</w:t>
            </w:r>
            <w:r>
              <w:t>: Bankunterkonto (mit Ausgleich)</w:t>
            </w:r>
          </w:p>
          <w:p w:rsidR="00C75D05" w:rsidRDefault="003B66AF">
            <w:r>
              <w:rPr>
                <w:rStyle w:val="italic"/>
              </w:rPr>
              <w:lastRenderedPageBreak/>
              <w:t>GSA</w:t>
            </w:r>
            <w:r>
              <w:t>: Banktechnische Abrechnung</w:t>
            </w:r>
          </w:p>
          <w:p w:rsidR="00C75D05" w:rsidRDefault="003B66AF">
            <w:r>
              <w:rPr>
                <w:rStyle w:val="SAPEmphasis"/>
              </w:rPr>
              <w:t xml:space="preserve">Hinweis </w:t>
            </w:r>
            <w:r>
              <w:t>Wenn der Kont</w:t>
            </w:r>
            <w:r>
              <w:t xml:space="preserve">oauszug nicht gebucht werden kann und den Status '7 (nicht abgeschlossen)' aufweist, müssen Sie den Kontoauszug nachbearbeiten. Verwenden Sie die App </w:t>
            </w:r>
            <w:r>
              <w:rPr>
                <w:rStyle w:val="SAPScreenElement"/>
              </w:rPr>
              <w:t>Kontoauszugspositionen nachbearbeiten</w:t>
            </w:r>
            <w:r>
              <w:rPr>
                <w:rStyle w:val="SAPMonospace"/>
              </w:rPr>
              <w:t>(F1520)</w:t>
            </w:r>
            <w:r>
              <w:t>, um die Buchung abzuschließen.</w:t>
            </w:r>
          </w:p>
        </w:tc>
        <w:tc>
          <w:tcPr>
            <w:tcW w:w="0" w:type="auto"/>
          </w:tcPr>
          <w:p w:rsidR="00C75D05" w:rsidRDefault="00C75D05"/>
        </w:tc>
      </w:tr>
    </w:tbl>
    <w:p w:rsidR="00C75D05" w:rsidRDefault="003B66AF">
      <w:pPr>
        <w:pStyle w:val="Heading5"/>
      </w:pPr>
      <w:bookmarkStart w:id="36" w:name="unique_23"/>
      <w:bookmarkStart w:id="37" w:name="_Toc52225938"/>
      <w:r>
        <w:t>Manuelle Eingabe von Kontoau</w:t>
      </w:r>
      <w:r>
        <w:t>szügen per externem Vorgang (Option 2)</w:t>
      </w:r>
      <w:bookmarkEnd w:id="36"/>
      <w:bookmarkEnd w:id="37"/>
    </w:p>
    <w:p w:rsidR="00C75D05" w:rsidRDefault="003B66AF">
      <w:pPr>
        <w:pStyle w:val="SAPKeyblockTitle"/>
      </w:pPr>
      <w:r>
        <w:t>Testverwaltung</w:t>
      </w:r>
    </w:p>
    <w:p w:rsidR="00C75D05" w:rsidRDefault="003B66AF">
      <w:r>
        <w:t>Kundenprojekt: Füllen Sie die projektbezogenen Teile aus.</w:t>
      </w:r>
    </w:p>
    <w:p w:rsidR="00C75D05" w:rsidRDefault="00C75D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Testfall-ID</w:t>
            </w:r>
          </w:p>
        </w:tc>
        <w:tc>
          <w:tcPr>
            <w:tcW w:w="0" w:type="auto"/>
            <w:shd w:val="clear" w:color="auto" w:fill="auto"/>
            <w:tcMar>
              <w:top w:w="29" w:type="dxa"/>
              <w:left w:w="29" w:type="dxa"/>
              <w:bottom w:w="29" w:type="dxa"/>
              <w:right w:w="29" w:type="dxa"/>
            </w:tcMar>
          </w:tcPr>
          <w:p w:rsidR="00C75D05" w:rsidRDefault="003B66AF">
            <w:r>
              <w:t>&lt;X.XX&gt;</w:t>
            </w:r>
          </w:p>
        </w:tc>
        <w:tc>
          <w:tcPr>
            <w:tcW w:w="0" w:type="auto"/>
            <w:shd w:val="clear" w:color="auto" w:fill="auto"/>
            <w:tcMar>
              <w:top w:w="29" w:type="dxa"/>
              <w:left w:w="29" w:type="dxa"/>
              <w:bottom w:w="29" w:type="dxa"/>
              <w:right w:w="29" w:type="dxa"/>
            </w:tcMar>
          </w:tcPr>
          <w:p w:rsidR="00C75D05" w:rsidRDefault="003B66AF">
            <w:r>
              <w:rPr>
                <w:rStyle w:val="SAPEmphasis"/>
              </w:rPr>
              <w:t>Testername</w:t>
            </w:r>
          </w:p>
        </w:tc>
        <w:tc>
          <w:tcPr>
            <w:tcW w:w="0" w:type="auto"/>
            <w:shd w:val="clear" w:color="auto" w:fill="auto"/>
            <w:tcMar>
              <w:top w:w="29" w:type="dxa"/>
              <w:left w:w="29" w:type="dxa"/>
              <w:bottom w:w="29" w:type="dxa"/>
              <w:right w:w="29" w:type="dxa"/>
            </w:tcMar>
          </w:tcPr>
          <w:p w:rsidR="00C75D05" w:rsidRDefault="00C75D05"/>
        </w:tc>
        <w:tc>
          <w:tcPr>
            <w:tcW w:w="0" w:type="auto"/>
            <w:shd w:val="clear" w:color="auto" w:fill="auto"/>
            <w:tcMar>
              <w:top w:w="29" w:type="dxa"/>
              <w:left w:w="29" w:type="dxa"/>
              <w:bottom w:w="29" w:type="dxa"/>
              <w:right w:w="29" w:type="dxa"/>
            </w:tcMar>
          </w:tcPr>
          <w:p w:rsidR="00C75D05" w:rsidRDefault="003B66AF">
            <w:r>
              <w:rPr>
                <w:rStyle w:val="SAPEmphasis"/>
              </w:rPr>
              <w:t>Testdatum</w:t>
            </w:r>
          </w:p>
        </w:tc>
        <w:tc>
          <w:tcPr>
            <w:tcW w:w="0" w:type="auto"/>
            <w:shd w:val="clear" w:color="auto" w:fill="auto"/>
            <w:tcMar>
              <w:top w:w="29" w:type="dxa"/>
              <w:left w:w="29" w:type="dxa"/>
              <w:bottom w:w="29" w:type="dxa"/>
              <w:right w:w="29" w:type="dxa"/>
            </w:tcMar>
          </w:tcPr>
          <w:p w:rsidR="00C75D05" w:rsidRDefault="003B66AF">
            <w:r>
              <w:rPr>
                <w:rStyle w:val="SAPUserEntry"/>
              </w:rPr>
              <w:t>Geben Sie ein Testdatum ein.</w:t>
            </w:r>
          </w:p>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t>Benutzerrolle(n)</w:t>
            </w:r>
          </w:p>
        </w:tc>
        <w:tc>
          <w:tcPr>
            <w:tcW w:w="0" w:type="auto"/>
            <w:gridSpan w:val="5"/>
            <w:shd w:val="clear" w:color="auto" w:fill="auto"/>
            <w:tcMar>
              <w:top w:w="29" w:type="dxa"/>
              <w:left w:w="29" w:type="dxa"/>
              <w:bottom w:w="29" w:type="dxa"/>
              <w:right w:w="29" w:type="dxa"/>
            </w:tcMar>
          </w:tcPr>
          <w:p w:rsidR="00C75D05" w:rsidRDefault="00C75D05"/>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Verantwortungsbereich</w:t>
            </w:r>
          </w:p>
        </w:tc>
        <w:tc>
          <w:tcPr>
            <w:tcW w:w="0" w:type="auto"/>
            <w:gridSpan w:val="3"/>
            <w:shd w:val="clear" w:color="auto" w:fill="auto"/>
            <w:tcMar>
              <w:top w:w="29" w:type="dxa"/>
              <w:left w:w="29" w:type="dxa"/>
              <w:bottom w:w="29" w:type="dxa"/>
              <w:right w:w="29" w:type="dxa"/>
            </w:tcMar>
          </w:tcPr>
          <w:p w:rsidR="00C75D05" w:rsidRDefault="003B66AF">
            <w:r>
              <w:rPr>
                <w:rStyle w:val="SAPUserEntry"/>
              </w:rPr>
              <w:t>&lt;Geben Sie den Serviceanbieter,</w:t>
            </w:r>
            <w:r>
              <w:rPr>
                <w:rStyle w:val="SAPUserEntry"/>
              </w:rPr>
              <w:t xml:space="preserve"> einen Kunden oder einen Serviceanbieter zusammen mit einem Kunden an.&gt;</w:t>
            </w:r>
          </w:p>
        </w:tc>
        <w:tc>
          <w:tcPr>
            <w:tcW w:w="0" w:type="auto"/>
            <w:shd w:val="clear" w:color="auto" w:fill="auto"/>
            <w:tcMar>
              <w:top w:w="29" w:type="dxa"/>
              <w:left w:w="29" w:type="dxa"/>
              <w:bottom w:w="29" w:type="dxa"/>
              <w:right w:w="29" w:type="dxa"/>
            </w:tcMar>
          </w:tcPr>
          <w:p w:rsidR="00C75D05" w:rsidRDefault="003B66AF">
            <w:r>
              <w:rPr>
                <w:rStyle w:val="SAPEmphasis"/>
              </w:rPr>
              <w:t>Dauer</w:t>
            </w:r>
          </w:p>
        </w:tc>
        <w:tc>
          <w:tcPr>
            <w:tcW w:w="0" w:type="auto"/>
            <w:shd w:val="clear" w:color="auto" w:fill="auto"/>
            <w:tcMar>
              <w:top w:w="29" w:type="dxa"/>
              <w:left w:w="29" w:type="dxa"/>
              <w:bottom w:w="29" w:type="dxa"/>
              <w:right w:w="29" w:type="dxa"/>
            </w:tcMar>
          </w:tcPr>
          <w:p w:rsidR="00C75D05" w:rsidRDefault="003B66AF">
            <w:r>
              <w:rPr>
                <w:rStyle w:val="SAPUserEntry"/>
              </w:rPr>
              <w:t>Geben Sie eine Dauer ein.</w:t>
            </w:r>
          </w:p>
        </w:tc>
      </w:tr>
    </w:tbl>
    <w:p w:rsidR="00C75D05" w:rsidRDefault="003B66AF">
      <w:pPr>
        <w:pStyle w:val="SAPKeyblockTitle"/>
      </w:pPr>
      <w:r>
        <w:t>Vorgehensweise</w:t>
      </w:r>
    </w:p>
    <w:tbl>
      <w:tblPr>
        <w:tblStyle w:val="SAPStandardTable"/>
        <w:tblW w:w="0" w:type="auto"/>
        <w:tblLook w:val="0620" w:firstRow="1" w:lastRow="0" w:firstColumn="0" w:lastColumn="0" w:noHBand="1" w:noVBand="1"/>
      </w:tblPr>
      <w:tblGrid>
        <w:gridCol w:w="1352"/>
        <w:gridCol w:w="1557"/>
        <w:gridCol w:w="3761"/>
        <w:gridCol w:w="5456"/>
        <w:gridCol w:w="2045"/>
      </w:tblGrid>
      <w:tr w:rsidR="00C75D05" w:rsidTr="003B66AF">
        <w:trPr>
          <w:cnfStyle w:val="100000000000" w:firstRow="1" w:lastRow="0" w:firstColumn="0" w:lastColumn="0" w:oddVBand="0" w:evenVBand="0" w:oddHBand="0" w:evenHBand="0" w:firstRowFirstColumn="0" w:firstRowLastColumn="0" w:lastRowFirstColumn="0" w:lastRowLastColumn="0"/>
        </w:trPr>
        <w:tc>
          <w:tcPr>
            <w:tcW w:w="0" w:type="auto"/>
          </w:tcPr>
          <w:p w:rsidR="00C75D05" w:rsidRDefault="003B66AF">
            <w:pPr>
              <w:pStyle w:val="SAPTableHeader"/>
            </w:pPr>
            <w:r>
              <w:t>Testschrittnummer</w:t>
            </w:r>
          </w:p>
        </w:tc>
        <w:tc>
          <w:tcPr>
            <w:tcW w:w="0" w:type="auto"/>
          </w:tcPr>
          <w:p w:rsidR="00C75D05" w:rsidRDefault="003B66AF">
            <w:pPr>
              <w:pStyle w:val="SAPTableHeader"/>
            </w:pPr>
            <w:r>
              <w:t>Bezeichnung des Testschritts</w:t>
            </w:r>
          </w:p>
        </w:tc>
        <w:tc>
          <w:tcPr>
            <w:tcW w:w="0" w:type="auto"/>
          </w:tcPr>
          <w:p w:rsidR="00C75D05" w:rsidRDefault="003B66AF">
            <w:pPr>
              <w:pStyle w:val="SAPTableHeader"/>
            </w:pPr>
            <w:r>
              <w:t>Anweisung</w:t>
            </w:r>
          </w:p>
        </w:tc>
        <w:tc>
          <w:tcPr>
            <w:tcW w:w="0" w:type="auto"/>
          </w:tcPr>
          <w:p w:rsidR="00C75D05" w:rsidRDefault="003B66AF">
            <w:pPr>
              <w:pStyle w:val="SAPTableHeader"/>
            </w:pPr>
            <w:r>
              <w:t>Erwartetes Ergebnis</w:t>
            </w:r>
          </w:p>
        </w:tc>
        <w:tc>
          <w:tcPr>
            <w:tcW w:w="0" w:type="auto"/>
          </w:tcPr>
          <w:p w:rsidR="00C75D05" w:rsidRDefault="003B66AF">
            <w:pPr>
              <w:pStyle w:val="SAPTableHeader"/>
            </w:pPr>
            <w:r>
              <w:t>Bestanden/Nicht bestanden/Anmerkung</w:t>
            </w:r>
          </w:p>
        </w:tc>
      </w:tr>
      <w:tr w:rsidR="00C75D05" w:rsidTr="003B66AF">
        <w:tc>
          <w:tcPr>
            <w:tcW w:w="0" w:type="auto"/>
          </w:tcPr>
          <w:p w:rsidR="00C75D05" w:rsidRDefault="003B66AF">
            <w:r>
              <w:t>1</w:t>
            </w:r>
          </w:p>
        </w:tc>
        <w:tc>
          <w:tcPr>
            <w:tcW w:w="0" w:type="auto"/>
          </w:tcPr>
          <w:p w:rsidR="00C75D05" w:rsidRDefault="003B66AF">
            <w:r>
              <w:rPr>
                <w:rStyle w:val="SAPEmphasis"/>
              </w:rPr>
              <w:t>Anmelden</w:t>
            </w:r>
          </w:p>
        </w:tc>
        <w:tc>
          <w:tcPr>
            <w:tcW w:w="0" w:type="auto"/>
          </w:tcPr>
          <w:p w:rsidR="00C75D05" w:rsidRDefault="003B66AF">
            <w:r>
              <w:t xml:space="preserve">Melden Sie </w:t>
            </w:r>
            <w:r>
              <w:t>sich am SAP Fiori Launchpad als Bankbuchhalter an.</w:t>
            </w:r>
          </w:p>
        </w:tc>
        <w:tc>
          <w:tcPr>
            <w:tcW w:w="0" w:type="auto"/>
          </w:tcPr>
          <w:p w:rsidR="00000000" w:rsidRDefault="003B66AF"/>
        </w:tc>
        <w:tc>
          <w:tcPr>
            <w:tcW w:w="0" w:type="auto"/>
          </w:tcPr>
          <w:p w:rsidR="00C75D05" w:rsidRDefault="00C75D05"/>
        </w:tc>
      </w:tr>
      <w:tr w:rsidR="00C75D05" w:rsidTr="003B66AF">
        <w:tc>
          <w:tcPr>
            <w:tcW w:w="0" w:type="auto"/>
          </w:tcPr>
          <w:p w:rsidR="00C75D05" w:rsidRDefault="003B66AF">
            <w:r>
              <w:lastRenderedPageBreak/>
              <w:t>2</w:t>
            </w:r>
          </w:p>
        </w:tc>
        <w:tc>
          <w:tcPr>
            <w:tcW w:w="0" w:type="auto"/>
          </w:tcPr>
          <w:p w:rsidR="00C75D05" w:rsidRDefault="003B66AF">
            <w:r>
              <w:rPr>
                <w:rStyle w:val="SAPEmphasis"/>
              </w:rPr>
              <w:t>SAP-Fiori-App aufrufen</w:t>
            </w:r>
          </w:p>
        </w:tc>
        <w:tc>
          <w:tcPr>
            <w:tcW w:w="0" w:type="auto"/>
          </w:tcPr>
          <w:p w:rsidR="00C75D05" w:rsidRDefault="003B66AF">
            <w:r>
              <w:t xml:space="preserve">Öffnen Sie </w:t>
            </w:r>
            <w:r>
              <w:rPr>
                <w:rStyle w:val="SAPScreenElement"/>
              </w:rPr>
              <w:t>Kontoauszüge verwalten</w:t>
            </w:r>
            <w:r>
              <w:rPr>
                <w:rStyle w:val="SAPMonospace"/>
              </w:rPr>
              <w:t>(F1564)</w:t>
            </w:r>
            <w:r>
              <w:t>.</w:t>
            </w:r>
          </w:p>
        </w:tc>
        <w:tc>
          <w:tcPr>
            <w:tcW w:w="0" w:type="auto"/>
          </w:tcPr>
          <w:p w:rsidR="00000000" w:rsidRDefault="003B66AF"/>
        </w:tc>
        <w:tc>
          <w:tcPr>
            <w:tcW w:w="0" w:type="auto"/>
          </w:tcPr>
          <w:p w:rsidR="00C75D05" w:rsidRDefault="00C75D05"/>
        </w:tc>
      </w:tr>
      <w:tr w:rsidR="00C75D05" w:rsidTr="003B66AF">
        <w:tc>
          <w:tcPr>
            <w:tcW w:w="0" w:type="auto"/>
          </w:tcPr>
          <w:p w:rsidR="00C75D05" w:rsidRDefault="003B66AF">
            <w:r>
              <w:t>3</w:t>
            </w:r>
          </w:p>
        </w:tc>
        <w:tc>
          <w:tcPr>
            <w:tcW w:w="0" w:type="auto"/>
          </w:tcPr>
          <w:p w:rsidR="00C75D05" w:rsidRDefault="003B66AF">
            <w:r>
              <w:rPr>
                <w:rStyle w:val="SAPEmphasis"/>
              </w:rPr>
              <w:t>Letzte Kontoauszugsnummer abrufen</w:t>
            </w:r>
          </w:p>
        </w:tc>
        <w:tc>
          <w:tcPr>
            <w:tcW w:w="0" w:type="auto"/>
          </w:tcPr>
          <w:p w:rsidR="00C75D05" w:rsidRDefault="003B66AF">
            <w:r>
              <w:t>Für den Abruf der letzten importierten Kontoauszugsnummer geben Sie die folgenden Daten ein, und</w:t>
            </w:r>
            <w:r>
              <w:t xml:space="preserve"> wählen Sie </w:t>
            </w:r>
            <w:r>
              <w:rPr>
                <w:rStyle w:val="SAPScreenElement"/>
              </w:rPr>
              <w:t>Starten</w:t>
            </w:r>
            <w:r>
              <w:t>:</w:t>
            </w:r>
          </w:p>
          <w:p w:rsidR="00C75D05" w:rsidRDefault="003B66AF">
            <w:r>
              <w:rPr>
                <w:rStyle w:val="SAPScreenElement"/>
              </w:rPr>
              <w:t>Bearbeitungsstatus</w:t>
            </w:r>
            <w:r>
              <w:t xml:space="preserve">: </w:t>
            </w:r>
            <w:r>
              <w:rPr>
                <w:rStyle w:val="SAPUserEntry"/>
              </w:rPr>
              <w:t>Alle</w:t>
            </w:r>
          </w:p>
          <w:p w:rsidR="00C75D05" w:rsidRDefault="003B66AF">
            <w:r>
              <w:rPr>
                <w:rStyle w:val="SAPScreenElement"/>
              </w:rPr>
              <w:t>Letzte Auszüge</w:t>
            </w:r>
            <w:r>
              <w:t xml:space="preserve">: Wählen Sie </w:t>
            </w:r>
            <w:r>
              <w:rPr>
                <w:rStyle w:val="SAPUserEntry"/>
              </w:rPr>
              <w:t>Nur der Letzte</w:t>
            </w:r>
          </w:p>
          <w:p w:rsidR="00C75D05" w:rsidRDefault="003B66AF">
            <w:r>
              <w:rPr>
                <w:rStyle w:val="SAPScreenElement"/>
              </w:rPr>
              <w:t>Buchungskreis</w:t>
            </w:r>
            <w:r>
              <w:t xml:space="preserve">: </w:t>
            </w:r>
            <w:r>
              <w:rPr>
                <w:rStyle w:val="SAPUserEntry"/>
              </w:rPr>
              <w:t>1010</w:t>
            </w:r>
          </w:p>
          <w:p w:rsidR="00C75D05" w:rsidRDefault="003B66AF">
            <w:r>
              <w:rPr>
                <w:rStyle w:val="SAPScreenElement"/>
              </w:rPr>
              <w:t>Hausbank</w:t>
            </w:r>
            <w:r>
              <w:t xml:space="preserve">: </w:t>
            </w:r>
            <w:r>
              <w:rPr>
                <w:rStyle w:val="SAPUserEntry"/>
              </w:rPr>
              <w:t>DEBK1</w:t>
            </w:r>
          </w:p>
          <w:p w:rsidR="00C75D05" w:rsidRDefault="003B66AF">
            <w:r>
              <w:rPr>
                <w:rStyle w:val="SAPScreenElement"/>
              </w:rPr>
              <w:t>Hausbankkonto-ID</w:t>
            </w:r>
            <w:r>
              <w:t xml:space="preserve">: </w:t>
            </w:r>
            <w:r>
              <w:rPr>
                <w:rStyle w:val="SAPUserEntry"/>
              </w:rPr>
              <w:t>DEAC1</w:t>
            </w:r>
          </w:p>
          <w:p w:rsidR="00C75D05" w:rsidRDefault="003B66AF">
            <w:r>
              <w:rPr>
                <w:rStyle w:val="SAPEmphasis"/>
              </w:rPr>
              <w:t xml:space="preserve">Hinweis </w:t>
            </w:r>
            <w:r>
              <w:t xml:space="preserve">Wenn eines der Selektionskriterien nicht angezeigt wird, wählen Sie </w:t>
            </w:r>
            <w:r>
              <w:rPr>
                <w:rStyle w:val="SAPScreenElement"/>
              </w:rPr>
              <w:t>Filter anpassen</w:t>
            </w:r>
            <w:r>
              <w:t>, um das Selektio</w:t>
            </w:r>
            <w:r>
              <w:t>nskriterium der Filterleiste hinzuzufügen.</w:t>
            </w:r>
          </w:p>
        </w:tc>
        <w:tc>
          <w:tcPr>
            <w:tcW w:w="0" w:type="auto"/>
          </w:tcPr>
          <w:p w:rsidR="00C75D05" w:rsidRDefault="003B66AF">
            <w:r>
              <w:t xml:space="preserve">Die Nummer des letzten Kontoauszugs des angegebenen Bankkontos wird in der Sicht </w:t>
            </w:r>
            <w:r>
              <w:rPr>
                <w:rStyle w:val="SAPScreenElement"/>
              </w:rPr>
              <w:t>Kontoauszüge verwalten</w:t>
            </w:r>
            <w:r>
              <w:t xml:space="preserve"> angezeigt.</w:t>
            </w:r>
          </w:p>
          <w:p w:rsidR="00C75D05" w:rsidRDefault="003B66AF">
            <w:r>
              <w:t>Die Nummer des nächsten Kontoauszugs ist um den Wert 1 höher als die Nummer des letzten Kontoauszu</w:t>
            </w:r>
            <w:r>
              <w:t>gs. Wenn beispielsweise die letzte Kontoauszugsnummer 5 lautete, ist die nächste fortlaufende Nummer 6. Wird kein letzter Kontoauszug gefunden, ist die nächste Nummer 1.</w:t>
            </w:r>
          </w:p>
        </w:tc>
        <w:tc>
          <w:tcPr>
            <w:tcW w:w="0" w:type="auto"/>
          </w:tcPr>
          <w:p w:rsidR="00C75D05" w:rsidRDefault="00C75D05"/>
        </w:tc>
      </w:tr>
      <w:tr w:rsidR="00C75D05" w:rsidTr="003B66AF">
        <w:tc>
          <w:tcPr>
            <w:tcW w:w="0" w:type="auto"/>
          </w:tcPr>
          <w:p w:rsidR="00C75D05" w:rsidRDefault="003B66AF">
            <w:r>
              <w:t>4</w:t>
            </w:r>
          </w:p>
        </w:tc>
        <w:tc>
          <w:tcPr>
            <w:tcW w:w="0" w:type="auto"/>
          </w:tcPr>
          <w:p w:rsidR="00C75D05" w:rsidRDefault="003B66AF">
            <w:r>
              <w:rPr>
                <w:rStyle w:val="SAPEmphasis"/>
              </w:rPr>
              <w:t>Endsaldo des letzten Kontoauszugs ermitteln</w:t>
            </w:r>
          </w:p>
        </w:tc>
        <w:tc>
          <w:tcPr>
            <w:tcW w:w="0" w:type="auto"/>
          </w:tcPr>
          <w:p w:rsidR="00C75D05" w:rsidRDefault="003B66AF">
            <w:r>
              <w:t>Notieren Sie den Endsaldo des angegebe</w:t>
            </w:r>
            <w:r>
              <w:t xml:space="preserve">nen Bankkontos. Sie können ihn in der Sicht </w:t>
            </w:r>
            <w:r>
              <w:rPr>
                <w:rStyle w:val="SAPScreenElement"/>
              </w:rPr>
              <w:t>Kontoauszüge verwalten</w:t>
            </w:r>
            <w:r>
              <w:t xml:space="preserve"> finden.</w:t>
            </w:r>
          </w:p>
        </w:tc>
        <w:tc>
          <w:tcPr>
            <w:tcW w:w="0" w:type="auto"/>
          </w:tcPr>
          <w:p w:rsidR="00C75D05" w:rsidRDefault="003B66AF">
            <w:r>
              <w:t>Der Endsaldo des letzten Kontoauszugs sollte der Anfangssaldo des nächsten Kontoauszugs sein.</w:t>
            </w:r>
          </w:p>
          <w:p w:rsidR="00C75D05" w:rsidRDefault="003B66AF">
            <w:r>
              <w:t>Wenn kein letzter Kontoauszug gefunden wird, beträgt der Anfangssaldo des nächsten Kontoauszugs null.</w:t>
            </w:r>
          </w:p>
        </w:tc>
        <w:tc>
          <w:tcPr>
            <w:tcW w:w="0" w:type="auto"/>
          </w:tcPr>
          <w:p w:rsidR="00C75D05" w:rsidRDefault="00C75D05"/>
        </w:tc>
      </w:tr>
      <w:tr w:rsidR="00C75D05" w:rsidTr="003B66AF">
        <w:tc>
          <w:tcPr>
            <w:tcW w:w="0" w:type="auto"/>
          </w:tcPr>
          <w:p w:rsidR="00C75D05" w:rsidRDefault="003B66AF">
            <w:r>
              <w:t>5</w:t>
            </w:r>
          </w:p>
        </w:tc>
        <w:tc>
          <w:tcPr>
            <w:tcW w:w="0" w:type="auto"/>
          </w:tcPr>
          <w:p w:rsidR="00C75D05" w:rsidRDefault="003B66AF">
            <w:r>
              <w:rPr>
                <w:rStyle w:val="SAPEmphasis"/>
              </w:rPr>
              <w:t>Neuen Kontoauszug anlegen</w:t>
            </w:r>
          </w:p>
        </w:tc>
        <w:tc>
          <w:tcPr>
            <w:tcW w:w="0" w:type="auto"/>
          </w:tcPr>
          <w:p w:rsidR="00C75D05" w:rsidRDefault="003B66AF">
            <w:r>
              <w:t xml:space="preserve">Wählen Sie </w:t>
            </w:r>
            <w:r>
              <w:rPr>
                <w:rStyle w:val="SAPScreenElement"/>
              </w:rPr>
              <w:t>Anlegen</w:t>
            </w:r>
            <w:r>
              <w:t>.</w:t>
            </w:r>
          </w:p>
          <w:p w:rsidR="00C75D05" w:rsidRDefault="003B66AF">
            <w:r>
              <w:t>Nehmen Sie folgende Einträge vor:</w:t>
            </w:r>
          </w:p>
          <w:p w:rsidR="00C75D05" w:rsidRDefault="003B66AF">
            <w:r>
              <w:rPr>
                <w:rStyle w:val="SAPScreenElement"/>
              </w:rPr>
              <w:t>Hausbankkonto-ID</w:t>
            </w:r>
            <w:r>
              <w:t xml:space="preserve">: </w:t>
            </w:r>
            <w:r>
              <w:rPr>
                <w:rStyle w:val="SAPUserEntry"/>
              </w:rPr>
              <w:t>DEAC1</w:t>
            </w:r>
          </w:p>
          <w:p w:rsidR="00C75D05" w:rsidRDefault="003B66AF">
            <w:r>
              <w:rPr>
                <w:rStyle w:val="SAPScreenElement"/>
              </w:rPr>
              <w:t>Hausbank</w:t>
            </w:r>
            <w:r>
              <w:t xml:space="preserve">: </w:t>
            </w:r>
            <w:r>
              <w:rPr>
                <w:rStyle w:val="SAPUserEntry"/>
              </w:rPr>
              <w:t>DEBK1</w:t>
            </w:r>
          </w:p>
          <w:p w:rsidR="00C75D05" w:rsidRDefault="003B66AF">
            <w:r>
              <w:rPr>
                <w:rStyle w:val="SAPScreenElement"/>
              </w:rPr>
              <w:t>Buchungskreis</w:t>
            </w:r>
            <w:r>
              <w:t xml:space="preserve">: </w:t>
            </w:r>
            <w:r>
              <w:rPr>
                <w:rStyle w:val="SAPUserEntry"/>
              </w:rPr>
              <w:t>1010</w:t>
            </w:r>
          </w:p>
          <w:p w:rsidR="00C75D05" w:rsidRDefault="003B66AF">
            <w:r>
              <w:rPr>
                <w:rStyle w:val="SAPScreenElement"/>
              </w:rPr>
              <w:t>Kontoauszugsnummer</w:t>
            </w:r>
            <w:r>
              <w:t xml:space="preserve">: die nächste Kontoauszugsnummer, z.B. </w:t>
            </w:r>
            <w:r>
              <w:rPr>
                <w:rStyle w:val="SAPUserEntry"/>
              </w:rPr>
              <w:t>6</w:t>
            </w:r>
          </w:p>
          <w:p w:rsidR="00C75D05" w:rsidRDefault="003B66AF">
            <w:r>
              <w:rPr>
                <w:rStyle w:val="SAPScreenElement"/>
              </w:rPr>
              <w:t>Datum des Kontoauszugs</w:t>
            </w:r>
            <w:r>
              <w:t xml:space="preserve">: z.B. </w:t>
            </w:r>
            <w:r>
              <w:rPr>
                <w:rStyle w:val="SAPUserEntry"/>
              </w:rPr>
              <w:t>&lt;aktuelles Datum&gt;</w:t>
            </w:r>
          </w:p>
          <w:p w:rsidR="00C75D05" w:rsidRDefault="003B66AF">
            <w:r>
              <w:rPr>
                <w:rStyle w:val="SAPScreenElement"/>
              </w:rPr>
              <w:t>ZahlVorgTypgruppe</w:t>
            </w:r>
            <w:r>
              <w:t xml:space="preserve">: z.B. </w:t>
            </w:r>
            <w:r>
              <w:rPr>
                <w:rStyle w:val="SAPUserEntry"/>
              </w:rPr>
              <w:t>10MT</w:t>
            </w:r>
          </w:p>
          <w:p w:rsidR="00C75D05" w:rsidRDefault="003B66AF">
            <w:r>
              <w:rPr>
                <w:rStyle w:val="SAPEmphasis"/>
              </w:rPr>
              <w:lastRenderedPageBreak/>
              <w:t xml:space="preserve">Hinweis </w:t>
            </w:r>
            <w:r>
              <w:t xml:space="preserve">Wenn Sie hier eine </w:t>
            </w:r>
            <w:r>
              <w:t>Gruppe angeben, kann der externe Vorgang zu einem späteren Zeitpunkt genutzt werden. Für diesen Kontoauszug dürfen keine manuellen Vorgänge zulässig sein.</w:t>
            </w:r>
          </w:p>
          <w:p w:rsidR="00C75D05" w:rsidRDefault="003B66AF">
            <w:r>
              <w:t xml:space="preserve">Wählen Sie </w:t>
            </w:r>
            <w:r>
              <w:rPr>
                <w:rStyle w:val="SAPScreenElement"/>
              </w:rPr>
              <w:t>Enter</w:t>
            </w:r>
            <w:r>
              <w:t>, um vor der Erfassung der Anfangs- oder Endsalden die Währung der Hausbank zu bestim</w:t>
            </w:r>
            <w:r>
              <w:t>men.</w:t>
            </w:r>
          </w:p>
          <w:p w:rsidR="00C75D05" w:rsidRDefault="003B66AF">
            <w:r>
              <w:rPr>
                <w:rStyle w:val="SAPScreenElement"/>
              </w:rPr>
              <w:t>Anfangssaldo</w:t>
            </w:r>
            <w:r>
              <w:t xml:space="preserve">: z.B. </w:t>
            </w:r>
            <w:r>
              <w:rPr>
                <w:rStyle w:val="SAPUserEntry"/>
              </w:rPr>
              <w:t>5002,00</w:t>
            </w:r>
          </w:p>
          <w:p w:rsidR="00C75D05" w:rsidRDefault="003B66AF">
            <w:r>
              <w:rPr>
                <w:rStyle w:val="SAPScreenElement"/>
              </w:rPr>
              <w:t>Endsaldo</w:t>
            </w:r>
            <w:r>
              <w:t xml:space="preserve">: z.B. </w:t>
            </w:r>
            <w:r>
              <w:rPr>
                <w:rStyle w:val="SAPUserEntry"/>
              </w:rPr>
              <w:t>4019,00</w:t>
            </w:r>
          </w:p>
        </w:tc>
        <w:tc>
          <w:tcPr>
            <w:tcW w:w="0" w:type="auto"/>
          </w:tcPr>
          <w:p w:rsidR="00C75D05" w:rsidRDefault="003B66AF">
            <w:r>
              <w:lastRenderedPageBreak/>
              <w:t>Die Informationen aus den Kopfdaten des Kontoauszugs werden eingegeben.</w:t>
            </w:r>
          </w:p>
          <w:p w:rsidR="00C75D05" w:rsidRDefault="003B66AF">
            <w:r>
              <w:t xml:space="preserve">Der Anfangssaldo ist der Endsaldo des zuletzt importierten Kontoauszugs, z.B. </w:t>
            </w:r>
            <w:r>
              <w:rPr>
                <w:rStyle w:val="SAPUserEntry"/>
              </w:rPr>
              <w:t>5002,00</w:t>
            </w:r>
            <w:r>
              <w:t>.</w:t>
            </w:r>
          </w:p>
          <w:p w:rsidR="00C75D05" w:rsidRDefault="003B66AF">
            <w:r>
              <w:t xml:space="preserve">Endsaldo = Anfangssaldo - Sollbetrag + </w:t>
            </w:r>
            <w:r>
              <w:t xml:space="preserve">Habenbetrag, z.B. </w:t>
            </w:r>
            <w:r>
              <w:rPr>
                <w:rStyle w:val="SAPUserEntry"/>
              </w:rPr>
              <w:t>4019,00=5002,00+208,00-1191,00</w:t>
            </w:r>
            <w:r>
              <w:t>.</w:t>
            </w:r>
          </w:p>
        </w:tc>
        <w:tc>
          <w:tcPr>
            <w:tcW w:w="0" w:type="auto"/>
          </w:tcPr>
          <w:p w:rsidR="00C75D05" w:rsidRDefault="00C75D05"/>
        </w:tc>
      </w:tr>
      <w:tr w:rsidR="00C75D05" w:rsidTr="003B66AF">
        <w:tc>
          <w:tcPr>
            <w:tcW w:w="0" w:type="auto"/>
          </w:tcPr>
          <w:p w:rsidR="00C75D05" w:rsidRDefault="003B66AF">
            <w:r>
              <w:t>6</w:t>
            </w:r>
          </w:p>
        </w:tc>
        <w:tc>
          <w:tcPr>
            <w:tcW w:w="0" w:type="auto"/>
          </w:tcPr>
          <w:p w:rsidR="00C75D05" w:rsidRDefault="003B66AF">
            <w:r>
              <w:rPr>
                <w:rStyle w:val="SAPEmphasis"/>
              </w:rPr>
              <w:t>Erste Kontoauszugsposition anlegen</w:t>
            </w:r>
          </w:p>
        </w:tc>
        <w:tc>
          <w:tcPr>
            <w:tcW w:w="0" w:type="auto"/>
          </w:tcPr>
          <w:p w:rsidR="00C75D05" w:rsidRDefault="003B66AF">
            <w:r>
              <w:t xml:space="preserve">Wählen Sie in der Sicht </w:t>
            </w:r>
            <w:r>
              <w:rPr>
                <w:rStyle w:val="SAPScreenElement"/>
              </w:rPr>
              <w:t>Kontoauszug</w:t>
            </w:r>
            <w:r>
              <w:t xml:space="preserve"> im Bereich </w:t>
            </w:r>
            <w:r>
              <w:rPr>
                <w:rStyle w:val="SAPScreenElement"/>
              </w:rPr>
              <w:t>Kontoauszugspositionen</w:t>
            </w:r>
            <w:r>
              <w:t xml:space="preserve"> die Option </w:t>
            </w:r>
            <w:r>
              <w:rPr>
                <w:rStyle w:val="SAPScreenElement"/>
              </w:rPr>
              <w:t>Anlegen</w:t>
            </w:r>
            <w:r>
              <w:t>, um die erste Position anzulegen.</w:t>
            </w:r>
          </w:p>
          <w:p w:rsidR="00C75D05" w:rsidRDefault="003B66AF">
            <w:r>
              <w:t xml:space="preserve">Geben Sie in der nächsten Sicht für </w:t>
            </w:r>
            <w:r>
              <w:rPr>
                <w:rStyle w:val="SAPScreenElement"/>
              </w:rPr>
              <w:t>Neues Ob</w:t>
            </w:r>
            <w:r>
              <w:rPr>
                <w:rStyle w:val="SAPScreenElement"/>
              </w:rPr>
              <w:t>jekt 1</w:t>
            </w:r>
            <w:r>
              <w:t xml:space="preserve"> die folgenden Daten ein, und wählen Sie </w:t>
            </w:r>
            <w:r>
              <w:rPr>
                <w:rStyle w:val="SAPScreenElement"/>
              </w:rPr>
              <w:t>Übernehmen</w:t>
            </w:r>
            <w:r>
              <w:t>:</w:t>
            </w:r>
          </w:p>
          <w:p w:rsidR="00C75D05" w:rsidRDefault="003B66AF">
            <w:r>
              <w:rPr>
                <w:rStyle w:val="SAPScreenElement"/>
              </w:rPr>
              <w:t>Externer Vorgang</w:t>
            </w:r>
            <w:r>
              <w:t xml:space="preserve">: </w:t>
            </w:r>
            <w:r>
              <w:rPr>
                <w:rStyle w:val="SAPUserEntry"/>
              </w:rPr>
              <w:t>051</w:t>
            </w:r>
          </w:p>
          <w:p w:rsidR="00C75D05" w:rsidRDefault="003B66AF">
            <w:r>
              <w:rPr>
                <w:rStyle w:val="SAPEmphasis"/>
              </w:rPr>
              <w:t xml:space="preserve">Hinweis </w:t>
            </w:r>
            <w:r>
              <w:t>Dieses Feld gilt nur für externe Vorgänge.</w:t>
            </w:r>
          </w:p>
          <w:p w:rsidR="00C75D05" w:rsidRDefault="003B66AF">
            <w:r>
              <w:rPr>
                <w:rStyle w:val="SAPScreenElement"/>
              </w:rPr>
              <w:t>Valutadatum</w:t>
            </w:r>
            <w:r>
              <w:t xml:space="preserve">: z.B. </w:t>
            </w:r>
            <w:r>
              <w:rPr>
                <w:rStyle w:val="SAPUserEntry"/>
              </w:rPr>
              <w:t>&lt;Aktuelles Datum&gt;</w:t>
            </w:r>
          </w:p>
          <w:p w:rsidR="00C75D05" w:rsidRDefault="003B66AF">
            <w:r>
              <w:rPr>
                <w:rStyle w:val="SAPScreenElement"/>
              </w:rPr>
              <w:t>Betrag</w:t>
            </w:r>
            <w:r>
              <w:t xml:space="preserve">: Geben Sie den Forderungsbetrag der Debitorenrechnung, wie unter </w:t>
            </w:r>
            <w:r>
              <w:rPr>
                <w:rStyle w:val="italic"/>
              </w:rPr>
              <w:t>Voraussetzungen</w:t>
            </w:r>
            <w:r>
              <w:t xml:space="preserve"> beschrieben, ein (z.B. </w:t>
            </w:r>
            <w:r>
              <w:rPr>
                <w:rStyle w:val="SAPUserEntry"/>
              </w:rPr>
              <w:t>208,00</w:t>
            </w:r>
            <w:r>
              <w:t>)</w:t>
            </w:r>
          </w:p>
          <w:p w:rsidR="00C75D05" w:rsidRDefault="003B66AF">
            <w:r>
              <w:rPr>
                <w:rStyle w:val="SAPScreenElement"/>
              </w:rPr>
              <w:t>Verwendungszweck</w:t>
            </w:r>
            <w:r>
              <w:t xml:space="preserve">: Geben Sie die Referenzbelegnummer der Debitorenrechnung, wie unter </w:t>
            </w:r>
            <w:r>
              <w:rPr>
                <w:rStyle w:val="italic"/>
              </w:rPr>
              <w:t>Voraussetzungen</w:t>
            </w:r>
            <w:r>
              <w:t xml:space="preserve"> beschrieben, ein (z.B. </w:t>
            </w:r>
            <w:r>
              <w:rPr>
                <w:rStyle w:val="SAPUserEntry"/>
              </w:rPr>
              <w:t>SDTEST</w:t>
            </w:r>
            <w:r>
              <w:t>).</w:t>
            </w:r>
          </w:p>
        </w:tc>
        <w:tc>
          <w:tcPr>
            <w:tcW w:w="0" w:type="auto"/>
          </w:tcPr>
          <w:p w:rsidR="00C75D05" w:rsidRDefault="003B66AF">
            <w:r>
              <w:t>Die erste Kontoauszugsposition mit manuellem Vorgang wird erfasst. Das System kehrt automat</w:t>
            </w:r>
            <w:r>
              <w:t xml:space="preserve">isch zur Sicht </w:t>
            </w:r>
            <w:r>
              <w:rPr>
                <w:rStyle w:val="SAPScreenElement"/>
              </w:rPr>
              <w:t>Kontoauszug</w:t>
            </w:r>
            <w:r>
              <w:t xml:space="preserve"> zurück.</w:t>
            </w:r>
          </w:p>
          <w:p w:rsidR="00C75D05" w:rsidRDefault="003B66AF">
            <w:r>
              <w:rPr>
                <w:rStyle w:val="SAPEmphasis"/>
              </w:rPr>
              <w:t xml:space="preserve">Hinweis </w:t>
            </w:r>
            <w:r>
              <w:t xml:space="preserve">Wenn </w:t>
            </w:r>
            <w:r>
              <w:rPr>
                <w:rStyle w:val="SAPScreenElement"/>
              </w:rPr>
              <w:t>Externer Vorgang</w:t>
            </w:r>
            <w:r>
              <w:t xml:space="preserve"> ausgeblendet ist, wählen Sie </w:t>
            </w:r>
            <w:r>
              <w:rPr>
                <w:rStyle w:val="SAPScreenElement"/>
              </w:rPr>
              <w:t>Einstellungen</w:t>
            </w:r>
            <w:r>
              <w:t xml:space="preserve">. Wählen Sie in der Sicht </w:t>
            </w:r>
            <w:r>
              <w:rPr>
                <w:rStyle w:val="SAPScreenElement"/>
              </w:rPr>
              <w:t>Sichteinstellungen</w:t>
            </w:r>
            <w:r>
              <w:t xml:space="preserve"> den anzuzeigenden </w:t>
            </w:r>
            <w:r>
              <w:rPr>
                <w:rStyle w:val="SAPScreenElement"/>
              </w:rPr>
              <w:t>Externen Vorgang</w:t>
            </w:r>
            <w:r>
              <w:t xml:space="preserve">. Geben Sie z.B. den vorhandenen externen Vorgang </w:t>
            </w:r>
            <w:r>
              <w:rPr>
                <w:rStyle w:val="SAPUserEntry"/>
              </w:rPr>
              <w:t>051</w:t>
            </w:r>
            <w:r>
              <w:t xml:space="preserve"> aus der Vorgangs</w:t>
            </w:r>
            <w:r>
              <w:t xml:space="preserve">artengruppe </w:t>
            </w:r>
            <w:r>
              <w:rPr>
                <w:rStyle w:val="SAPUserEntry"/>
              </w:rPr>
              <w:t>DEMT</w:t>
            </w:r>
            <w:r>
              <w:t xml:space="preserve"> ein.</w:t>
            </w:r>
          </w:p>
        </w:tc>
        <w:tc>
          <w:tcPr>
            <w:tcW w:w="0" w:type="auto"/>
          </w:tcPr>
          <w:p w:rsidR="00C75D05" w:rsidRDefault="00C75D05"/>
        </w:tc>
      </w:tr>
      <w:tr w:rsidR="00C75D05" w:rsidTr="003B66AF">
        <w:tc>
          <w:tcPr>
            <w:tcW w:w="0" w:type="auto"/>
          </w:tcPr>
          <w:p w:rsidR="00C75D05" w:rsidRDefault="003B66AF">
            <w:r>
              <w:t>7</w:t>
            </w:r>
          </w:p>
        </w:tc>
        <w:tc>
          <w:tcPr>
            <w:tcW w:w="0" w:type="auto"/>
          </w:tcPr>
          <w:p w:rsidR="00C75D05" w:rsidRDefault="003B66AF">
            <w:r>
              <w:rPr>
                <w:rStyle w:val="SAPEmphasis"/>
              </w:rPr>
              <w:t>Zweite Kontoauszugsposition anlegen</w:t>
            </w:r>
          </w:p>
        </w:tc>
        <w:tc>
          <w:tcPr>
            <w:tcW w:w="0" w:type="auto"/>
          </w:tcPr>
          <w:p w:rsidR="00C75D05" w:rsidRDefault="003B66AF">
            <w:r>
              <w:t xml:space="preserve">Wählen Sie im Bereich </w:t>
            </w:r>
            <w:r>
              <w:rPr>
                <w:rStyle w:val="SAPScreenElement"/>
              </w:rPr>
              <w:t>Kontoauszugspositionen</w:t>
            </w:r>
            <w:r>
              <w:t xml:space="preserve"> die Option </w:t>
            </w:r>
            <w:r>
              <w:rPr>
                <w:rStyle w:val="SAPScreenElement"/>
              </w:rPr>
              <w:t>Anlegen</w:t>
            </w:r>
            <w:r>
              <w:t>, und legen Sie die nächste Position an.</w:t>
            </w:r>
          </w:p>
          <w:p w:rsidR="00C75D05" w:rsidRDefault="003B66AF">
            <w:r>
              <w:lastRenderedPageBreak/>
              <w:t xml:space="preserve">Geben Sie in der nächsten Sicht für </w:t>
            </w:r>
            <w:r>
              <w:rPr>
                <w:rStyle w:val="SAPScreenElement"/>
              </w:rPr>
              <w:t>Neues Objekt 2</w:t>
            </w:r>
            <w:r>
              <w:t xml:space="preserve"> die folgenden Daten ein, und wählen Sie</w:t>
            </w:r>
            <w:r>
              <w:t xml:space="preserve"> </w:t>
            </w:r>
            <w:r>
              <w:rPr>
                <w:rStyle w:val="SAPScreenElement"/>
              </w:rPr>
              <w:t>Übernehmen</w:t>
            </w:r>
            <w:r>
              <w:t>:</w:t>
            </w:r>
          </w:p>
          <w:p w:rsidR="00C75D05" w:rsidRDefault="003B66AF">
            <w:r>
              <w:rPr>
                <w:rStyle w:val="SAPScreenElement"/>
              </w:rPr>
              <w:t>Externer Vorgang</w:t>
            </w:r>
            <w:r>
              <w:t xml:space="preserve">: </w:t>
            </w:r>
            <w:r>
              <w:rPr>
                <w:rStyle w:val="SAPUserEntry"/>
              </w:rPr>
              <w:t>020</w:t>
            </w:r>
          </w:p>
          <w:p w:rsidR="00C75D05" w:rsidRDefault="003B66AF">
            <w:r>
              <w:rPr>
                <w:rStyle w:val="SAPEmphasis"/>
              </w:rPr>
              <w:t xml:space="preserve">Hinweis </w:t>
            </w:r>
            <w:r>
              <w:t>Dieses Feld gilt nur für externe Vorgänge.</w:t>
            </w:r>
          </w:p>
          <w:p w:rsidR="00C75D05" w:rsidRDefault="003B66AF">
            <w:r>
              <w:rPr>
                <w:rStyle w:val="SAPScreenElement"/>
              </w:rPr>
              <w:t>Valutadatum</w:t>
            </w:r>
            <w:r>
              <w:t xml:space="preserve">: z.B. </w:t>
            </w:r>
            <w:r>
              <w:rPr>
                <w:rStyle w:val="SAPUserEntry"/>
              </w:rPr>
              <w:t>&lt;Aktuelles Datum&gt;</w:t>
            </w:r>
          </w:p>
          <w:p w:rsidR="00C75D05" w:rsidRDefault="003B66AF">
            <w:r>
              <w:rPr>
                <w:rStyle w:val="SAPScreenElement"/>
              </w:rPr>
              <w:t>Betrag</w:t>
            </w:r>
            <w:r>
              <w:t xml:space="preserve">: Geben Sie den Betrag des mittels Zahllauf angelegten Zahlungsausgangs, wie unter </w:t>
            </w:r>
            <w:r>
              <w:rPr>
                <w:rStyle w:val="italic"/>
              </w:rPr>
              <w:t>Voraussetzungen beschrieben</w:t>
            </w:r>
            <w:r>
              <w:t xml:space="preserve">, ein (z.B. </w:t>
            </w:r>
            <w:r>
              <w:rPr>
                <w:rStyle w:val="SAPUserEntry"/>
              </w:rPr>
              <w:t>-1191,00</w:t>
            </w:r>
            <w:r>
              <w:t>).</w:t>
            </w:r>
          </w:p>
          <w:p w:rsidR="00C75D05" w:rsidRDefault="003B66AF">
            <w:r>
              <w:rPr>
                <w:rStyle w:val="SAPScreenElement"/>
              </w:rPr>
              <w:t>Kundenreferenznummer</w:t>
            </w:r>
            <w:r>
              <w:t xml:space="preserve">: Geben Sie die unter </w:t>
            </w:r>
            <w:r>
              <w:rPr>
                <w:rStyle w:val="italic"/>
              </w:rPr>
              <w:t>Voraussetzungen</w:t>
            </w:r>
            <w:r>
              <w:t xml:space="preserve"> beschriebene DTA-Referenznummer ein, z.B. </w:t>
            </w:r>
            <w:r>
              <w:rPr>
                <w:rStyle w:val="SAPUserEntry"/>
              </w:rPr>
              <w:t>1000004611</w:t>
            </w:r>
            <w:r>
              <w:t>.</w:t>
            </w:r>
          </w:p>
        </w:tc>
        <w:tc>
          <w:tcPr>
            <w:tcW w:w="0" w:type="auto"/>
          </w:tcPr>
          <w:p w:rsidR="00C75D05" w:rsidRDefault="003B66AF">
            <w:r>
              <w:lastRenderedPageBreak/>
              <w:t xml:space="preserve">Die zweite Kontoauszugsposition mit manuellem Vorgang wird erfasst. Sie kehren automatisch zur Sicht </w:t>
            </w:r>
            <w:r>
              <w:rPr>
                <w:rStyle w:val="SAPScreenElement"/>
              </w:rPr>
              <w:t>Kontoauszug</w:t>
            </w:r>
            <w:r>
              <w:t xml:space="preserve"> zurück.</w:t>
            </w:r>
          </w:p>
          <w:p w:rsidR="00C75D05" w:rsidRDefault="003B66AF">
            <w:r>
              <w:lastRenderedPageBreak/>
              <w:t>Geben Sie z.</w:t>
            </w:r>
            <w:r>
              <w:t xml:space="preserve">B. den vorhandenen externen Vorgang </w:t>
            </w:r>
            <w:r>
              <w:rPr>
                <w:rStyle w:val="SAPUserEntry"/>
              </w:rPr>
              <w:t>020</w:t>
            </w:r>
            <w:r>
              <w:t xml:space="preserve"> aus der Gruppe </w:t>
            </w:r>
            <w:r>
              <w:rPr>
                <w:rStyle w:val="SAPUserEntry"/>
              </w:rPr>
              <w:t>DEMT</w:t>
            </w:r>
            <w:r>
              <w:t xml:space="preserve"> ein.</w:t>
            </w:r>
          </w:p>
        </w:tc>
        <w:tc>
          <w:tcPr>
            <w:tcW w:w="0" w:type="auto"/>
          </w:tcPr>
          <w:p w:rsidR="00C75D05" w:rsidRDefault="00C75D05"/>
        </w:tc>
      </w:tr>
      <w:tr w:rsidR="00C75D05" w:rsidTr="003B66AF">
        <w:tc>
          <w:tcPr>
            <w:tcW w:w="0" w:type="auto"/>
          </w:tcPr>
          <w:p w:rsidR="00C75D05" w:rsidRDefault="003B66AF">
            <w:r>
              <w:t>8</w:t>
            </w:r>
          </w:p>
        </w:tc>
        <w:tc>
          <w:tcPr>
            <w:tcW w:w="0" w:type="auto"/>
          </w:tcPr>
          <w:p w:rsidR="00C75D05" w:rsidRDefault="003B66AF">
            <w:r>
              <w:rPr>
                <w:rStyle w:val="SAPEmphasis"/>
              </w:rPr>
              <w:t>Kontoauszug sichern</w:t>
            </w:r>
          </w:p>
        </w:tc>
        <w:tc>
          <w:tcPr>
            <w:tcW w:w="0" w:type="auto"/>
          </w:tcPr>
          <w:p w:rsidR="00C75D05" w:rsidRDefault="003B66AF">
            <w:r>
              <w:t xml:space="preserve">Wählen Sie in der Sicht </w:t>
            </w:r>
            <w:r>
              <w:rPr>
                <w:rStyle w:val="SAPScreenElement"/>
              </w:rPr>
              <w:t>Kontoauszug</w:t>
            </w:r>
            <w:r>
              <w:t xml:space="preserve"> die Option </w:t>
            </w:r>
            <w:r>
              <w:rPr>
                <w:rStyle w:val="SAPScreenElement"/>
              </w:rPr>
              <w:t>Sichern</w:t>
            </w:r>
            <w:r>
              <w:t>.</w:t>
            </w:r>
          </w:p>
        </w:tc>
        <w:tc>
          <w:tcPr>
            <w:tcW w:w="0" w:type="auto"/>
          </w:tcPr>
          <w:p w:rsidR="00C75D05" w:rsidRDefault="003B66AF">
            <w:r>
              <w:t xml:space="preserve">Der Kontoauszug wird nun </w:t>
            </w:r>
            <w:r>
              <w:rPr>
                <w:rStyle w:val="SAPScreenElement"/>
              </w:rPr>
              <w:t>Gesichert</w:t>
            </w:r>
            <w:r>
              <w:t>.</w:t>
            </w:r>
          </w:p>
        </w:tc>
        <w:tc>
          <w:tcPr>
            <w:tcW w:w="0" w:type="auto"/>
          </w:tcPr>
          <w:p w:rsidR="00C75D05" w:rsidRDefault="00C75D05"/>
        </w:tc>
      </w:tr>
      <w:tr w:rsidR="00C75D05" w:rsidTr="003B66AF">
        <w:tc>
          <w:tcPr>
            <w:tcW w:w="0" w:type="auto"/>
          </w:tcPr>
          <w:p w:rsidR="00C75D05" w:rsidRDefault="003B66AF">
            <w:r>
              <w:t>9</w:t>
            </w:r>
          </w:p>
        </w:tc>
        <w:tc>
          <w:tcPr>
            <w:tcW w:w="0" w:type="auto"/>
          </w:tcPr>
          <w:p w:rsidR="00C75D05" w:rsidRDefault="003B66AF">
            <w:r>
              <w:rPr>
                <w:rStyle w:val="SAPEmphasis"/>
              </w:rPr>
              <w:t>Kontoauszug buchen</w:t>
            </w:r>
          </w:p>
        </w:tc>
        <w:tc>
          <w:tcPr>
            <w:tcW w:w="0" w:type="auto"/>
          </w:tcPr>
          <w:p w:rsidR="00C75D05" w:rsidRDefault="003B66AF">
            <w:r>
              <w:t xml:space="preserve">Wählen Sie in der Sicht </w:t>
            </w:r>
            <w:r>
              <w:rPr>
                <w:rStyle w:val="SAPScreenElement"/>
              </w:rPr>
              <w:t>Kontoauszug</w:t>
            </w:r>
            <w:r>
              <w:t xml:space="preserve"> die Option </w:t>
            </w:r>
            <w:r>
              <w:rPr>
                <w:rStyle w:val="SAPScreenElement"/>
              </w:rPr>
              <w:t>Buchen</w:t>
            </w:r>
            <w:r>
              <w:t>.</w:t>
            </w:r>
          </w:p>
        </w:tc>
        <w:tc>
          <w:tcPr>
            <w:tcW w:w="0" w:type="auto"/>
          </w:tcPr>
          <w:p w:rsidR="00C75D05" w:rsidRDefault="003B66AF">
            <w:r>
              <w:t xml:space="preserve">Der Auszugsstatus sollte von </w:t>
            </w:r>
            <w:r>
              <w:rPr>
                <w:rStyle w:val="SAPScreenElement"/>
              </w:rPr>
              <w:t>Gesichert</w:t>
            </w:r>
            <w:r>
              <w:t xml:space="preserve"> in </w:t>
            </w:r>
            <w:r>
              <w:rPr>
                <w:rStyle w:val="SAPScreenElement"/>
              </w:rPr>
              <w:t>Abgeschlossen</w:t>
            </w:r>
            <w:r>
              <w:t xml:space="preserve"> geändert werden. Die erste Kontoauszugsposition wurde mit einem offenen Debitorenposten in einer Rechnung abgestimmt, und der Debitorenposten wurde ausgeglichen.</w:t>
            </w:r>
          </w:p>
          <w:p w:rsidR="00C75D05" w:rsidRDefault="003B66AF">
            <w:r>
              <w:rPr>
                <w:rStyle w:val="italic"/>
              </w:rPr>
              <w:t>Buchungsbelege</w:t>
            </w:r>
            <w:r>
              <w:t>:</w:t>
            </w:r>
          </w:p>
          <w:p w:rsidR="00C75D05" w:rsidRDefault="003B66AF">
            <w:r>
              <w:rPr>
                <w:rStyle w:val="SAPEmphasis"/>
              </w:rPr>
              <w:t>Buchungsbereich 1 – Bankbuchhaltung</w:t>
            </w:r>
            <w:r>
              <w:t>:</w:t>
            </w:r>
          </w:p>
          <w:p w:rsidR="00C75D05" w:rsidRDefault="003B66AF">
            <w:r>
              <w:rPr>
                <w:rStyle w:val="italic"/>
              </w:rPr>
              <w:t>LSA</w:t>
            </w:r>
            <w:r>
              <w:t>: Bankhauptkonto</w:t>
            </w:r>
          </w:p>
          <w:p w:rsidR="00C75D05" w:rsidRDefault="003B66AF">
            <w:r>
              <w:rPr>
                <w:rStyle w:val="italic"/>
              </w:rPr>
              <w:t>GSA</w:t>
            </w:r>
            <w:r>
              <w:t>: Bankunterkonto</w:t>
            </w:r>
          </w:p>
          <w:p w:rsidR="00C75D05" w:rsidRDefault="003B66AF">
            <w:r>
              <w:rPr>
                <w:rStyle w:val="SAPEmphasis"/>
              </w:rPr>
              <w:t>Buchungsbereich 2 – Nebenbuchhaltung</w:t>
            </w:r>
            <w:r>
              <w:t>:</w:t>
            </w:r>
          </w:p>
          <w:p w:rsidR="00C75D05" w:rsidRDefault="003B66AF">
            <w:r>
              <w:rPr>
                <w:rStyle w:val="italic"/>
              </w:rPr>
              <w:t>LSA</w:t>
            </w:r>
            <w:r>
              <w:t>: Bankunterkonto</w:t>
            </w:r>
          </w:p>
          <w:p w:rsidR="00C75D05" w:rsidRDefault="003B66AF">
            <w:r>
              <w:rPr>
                <w:rStyle w:val="italic"/>
              </w:rPr>
              <w:t>GSA</w:t>
            </w:r>
            <w:r>
              <w:t>: Debitorenbuchhaltung – Debitor (mit Ausgleich)</w:t>
            </w:r>
          </w:p>
          <w:p w:rsidR="00C75D05" w:rsidRDefault="003B66AF">
            <w:r>
              <w:t>Die zweite Kontoauszugsposition wurde mit dem beim Zahllauf angelegte</w:t>
            </w:r>
            <w:r>
              <w:t>n Zahlungsbeleg abgestimmt, und das Bankunterkonto im Zahlungsbeleg ist ausgeglichen.</w:t>
            </w:r>
          </w:p>
          <w:p w:rsidR="00C75D05" w:rsidRDefault="003B66AF">
            <w:r>
              <w:t>Buchungsbelege:</w:t>
            </w:r>
          </w:p>
          <w:p w:rsidR="00C75D05" w:rsidRDefault="003B66AF">
            <w:r>
              <w:rPr>
                <w:rStyle w:val="SAPEmphasis"/>
              </w:rPr>
              <w:lastRenderedPageBreak/>
              <w:t>Buchungsbereich 1 – Bankbuchhaltung</w:t>
            </w:r>
            <w:r>
              <w:t>:</w:t>
            </w:r>
          </w:p>
          <w:p w:rsidR="00C75D05" w:rsidRDefault="003B66AF">
            <w:r>
              <w:rPr>
                <w:rStyle w:val="italic"/>
              </w:rPr>
              <w:t>LSA</w:t>
            </w:r>
            <w:r>
              <w:t>: Banktechnische Abrechnung</w:t>
            </w:r>
          </w:p>
          <w:p w:rsidR="00C75D05" w:rsidRDefault="003B66AF">
            <w:r>
              <w:rPr>
                <w:rStyle w:val="italic"/>
              </w:rPr>
              <w:t>GSA</w:t>
            </w:r>
            <w:r>
              <w:t>: Bankhauptkonto</w:t>
            </w:r>
          </w:p>
          <w:p w:rsidR="00C75D05" w:rsidRDefault="003B66AF">
            <w:r>
              <w:rPr>
                <w:rStyle w:val="SAPEmphasis"/>
              </w:rPr>
              <w:t>Buchungsbereich 2 – Nebenbuchhaltung</w:t>
            </w:r>
            <w:r>
              <w:t>:</w:t>
            </w:r>
          </w:p>
          <w:p w:rsidR="00C75D05" w:rsidRDefault="003B66AF">
            <w:r>
              <w:rPr>
                <w:rStyle w:val="italic"/>
              </w:rPr>
              <w:t>LSA</w:t>
            </w:r>
            <w:r>
              <w:t>: Bankunterkonto (mit Aus</w:t>
            </w:r>
            <w:r>
              <w:t>gleich)</w:t>
            </w:r>
          </w:p>
          <w:p w:rsidR="00C75D05" w:rsidRDefault="003B66AF">
            <w:r>
              <w:rPr>
                <w:rStyle w:val="italic"/>
              </w:rPr>
              <w:t>GSA</w:t>
            </w:r>
            <w:r>
              <w:t>: Banktechnische Abrechnung</w:t>
            </w:r>
          </w:p>
          <w:p w:rsidR="00C75D05" w:rsidRDefault="003B66AF">
            <w:r>
              <w:rPr>
                <w:rStyle w:val="SAPEmphasis"/>
              </w:rPr>
              <w:t xml:space="preserve">Hinweis </w:t>
            </w:r>
            <w:r>
              <w:t xml:space="preserve">Wenn der Kontoauszug nicht gebucht werden kann und den Status '7 (nicht abgeschlossen)' aufweist, müssen Sie den Kontoauszug nachbearbeiten. Verwenden Sie die App </w:t>
            </w:r>
            <w:r>
              <w:rPr>
                <w:rStyle w:val="SAPScreenElement"/>
              </w:rPr>
              <w:t>Kontoauszugspositionen nachbearbeiten</w:t>
            </w:r>
            <w:r>
              <w:rPr>
                <w:rStyle w:val="SAPMonospace"/>
              </w:rPr>
              <w:t>(F1520)</w:t>
            </w:r>
            <w:r>
              <w:t xml:space="preserve">, </w:t>
            </w:r>
            <w:r>
              <w:t>um die Buchung abzuschließen.</w:t>
            </w:r>
          </w:p>
        </w:tc>
        <w:tc>
          <w:tcPr>
            <w:tcW w:w="0" w:type="auto"/>
          </w:tcPr>
          <w:p w:rsidR="00C75D05" w:rsidRDefault="00C75D05"/>
        </w:tc>
      </w:tr>
    </w:tbl>
    <w:p w:rsidR="00C75D05" w:rsidRDefault="003B66AF">
      <w:pPr>
        <w:pStyle w:val="Heading4"/>
      </w:pPr>
      <w:bookmarkStart w:id="38" w:name="unique_11"/>
      <w:bookmarkStart w:id="39" w:name="_Toc52225939"/>
      <w:r>
        <w:t>Tagesfinanzstatus prüfen</w:t>
      </w:r>
      <w:bookmarkEnd w:id="38"/>
      <w:bookmarkEnd w:id="39"/>
    </w:p>
    <w:p w:rsidR="00C75D05" w:rsidRDefault="003B66AF">
      <w:pPr>
        <w:pStyle w:val="SAPKeyblockTitle"/>
      </w:pPr>
      <w:r>
        <w:t>Testverwaltung</w:t>
      </w:r>
    </w:p>
    <w:p w:rsidR="00C75D05" w:rsidRDefault="003B66AF">
      <w:r>
        <w:t>Kundenprojekt: Füllen Sie die projektbezogenen Teile aus.</w:t>
      </w:r>
    </w:p>
    <w:p w:rsidR="00C75D05" w:rsidRDefault="00C75D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Testfall-ID</w:t>
            </w:r>
          </w:p>
        </w:tc>
        <w:tc>
          <w:tcPr>
            <w:tcW w:w="0" w:type="auto"/>
            <w:shd w:val="clear" w:color="auto" w:fill="auto"/>
            <w:tcMar>
              <w:top w:w="29" w:type="dxa"/>
              <w:left w:w="29" w:type="dxa"/>
              <w:bottom w:w="29" w:type="dxa"/>
              <w:right w:w="29" w:type="dxa"/>
            </w:tcMar>
          </w:tcPr>
          <w:p w:rsidR="00C75D05" w:rsidRDefault="003B66AF">
            <w:r>
              <w:t>&lt;X.XX&gt;</w:t>
            </w:r>
          </w:p>
        </w:tc>
        <w:tc>
          <w:tcPr>
            <w:tcW w:w="0" w:type="auto"/>
            <w:shd w:val="clear" w:color="auto" w:fill="auto"/>
            <w:tcMar>
              <w:top w:w="29" w:type="dxa"/>
              <w:left w:w="29" w:type="dxa"/>
              <w:bottom w:w="29" w:type="dxa"/>
              <w:right w:w="29" w:type="dxa"/>
            </w:tcMar>
          </w:tcPr>
          <w:p w:rsidR="00C75D05" w:rsidRDefault="003B66AF">
            <w:r>
              <w:rPr>
                <w:rStyle w:val="SAPEmphasis"/>
              </w:rPr>
              <w:t>Testername</w:t>
            </w:r>
          </w:p>
        </w:tc>
        <w:tc>
          <w:tcPr>
            <w:tcW w:w="0" w:type="auto"/>
            <w:shd w:val="clear" w:color="auto" w:fill="auto"/>
            <w:tcMar>
              <w:top w:w="29" w:type="dxa"/>
              <w:left w:w="29" w:type="dxa"/>
              <w:bottom w:w="29" w:type="dxa"/>
              <w:right w:w="29" w:type="dxa"/>
            </w:tcMar>
          </w:tcPr>
          <w:p w:rsidR="00C75D05" w:rsidRDefault="00C75D05"/>
        </w:tc>
        <w:tc>
          <w:tcPr>
            <w:tcW w:w="0" w:type="auto"/>
            <w:shd w:val="clear" w:color="auto" w:fill="auto"/>
            <w:tcMar>
              <w:top w:w="29" w:type="dxa"/>
              <w:left w:w="29" w:type="dxa"/>
              <w:bottom w:w="29" w:type="dxa"/>
              <w:right w:w="29" w:type="dxa"/>
            </w:tcMar>
          </w:tcPr>
          <w:p w:rsidR="00C75D05" w:rsidRDefault="003B66AF">
            <w:r>
              <w:rPr>
                <w:rStyle w:val="SAPEmphasis"/>
              </w:rPr>
              <w:t>Testdatum</w:t>
            </w:r>
          </w:p>
        </w:tc>
        <w:tc>
          <w:tcPr>
            <w:tcW w:w="0" w:type="auto"/>
            <w:shd w:val="clear" w:color="auto" w:fill="auto"/>
            <w:tcMar>
              <w:top w:w="29" w:type="dxa"/>
              <w:left w:w="29" w:type="dxa"/>
              <w:bottom w:w="29" w:type="dxa"/>
              <w:right w:w="29" w:type="dxa"/>
            </w:tcMar>
          </w:tcPr>
          <w:p w:rsidR="00C75D05" w:rsidRDefault="003B66AF">
            <w:r>
              <w:rPr>
                <w:rStyle w:val="SAPUserEntry"/>
              </w:rPr>
              <w:t>Geben Sie ein Testdatum ein.</w:t>
            </w:r>
          </w:p>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t>Benutzerrolle(n)</w:t>
            </w:r>
          </w:p>
        </w:tc>
        <w:tc>
          <w:tcPr>
            <w:tcW w:w="0" w:type="auto"/>
            <w:gridSpan w:val="5"/>
            <w:shd w:val="clear" w:color="auto" w:fill="auto"/>
            <w:tcMar>
              <w:top w:w="29" w:type="dxa"/>
              <w:left w:w="29" w:type="dxa"/>
              <w:bottom w:w="29" w:type="dxa"/>
              <w:right w:w="29" w:type="dxa"/>
            </w:tcMar>
          </w:tcPr>
          <w:p w:rsidR="00C75D05" w:rsidRDefault="00C75D05"/>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Verantwortungsbereich</w:t>
            </w:r>
          </w:p>
        </w:tc>
        <w:tc>
          <w:tcPr>
            <w:tcW w:w="0" w:type="auto"/>
            <w:gridSpan w:val="3"/>
            <w:shd w:val="clear" w:color="auto" w:fill="auto"/>
            <w:tcMar>
              <w:top w:w="29" w:type="dxa"/>
              <w:left w:w="29" w:type="dxa"/>
              <w:bottom w:w="29" w:type="dxa"/>
              <w:right w:w="29" w:type="dxa"/>
            </w:tcMar>
          </w:tcPr>
          <w:p w:rsidR="00C75D05" w:rsidRDefault="003B66AF">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75D05" w:rsidRDefault="003B66AF">
            <w:r>
              <w:rPr>
                <w:rStyle w:val="SAPEmphasis"/>
              </w:rPr>
              <w:t>Dauer</w:t>
            </w:r>
          </w:p>
        </w:tc>
        <w:tc>
          <w:tcPr>
            <w:tcW w:w="0" w:type="auto"/>
            <w:shd w:val="clear" w:color="auto" w:fill="auto"/>
            <w:tcMar>
              <w:top w:w="29" w:type="dxa"/>
              <w:left w:w="29" w:type="dxa"/>
              <w:bottom w:w="29" w:type="dxa"/>
              <w:right w:w="29" w:type="dxa"/>
            </w:tcMar>
          </w:tcPr>
          <w:p w:rsidR="00C75D05" w:rsidRDefault="003B66AF">
            <w:r>
              <w:rPr>
                <w:rStyle w:val="SAPUserEntry"/>
              </w:rPr>
              <w:t>Geben Sie eine Dauer ein.</w:t>
            </w:r>
          </w:p>
        </w:tc>
      </w:tr>
    </w:tbl>
    <w:p w:rsidR="00C75D05" w:rsidRDefault="003B66AF">
      <w:pPr>
        <w:pStyle w:val="SAPKeyblockTitle"/>
      </w:pPr>
      <w:r>
        <w:lastRenderedPageBreak/>
        <w:t>Zweck</w:t>
      </w:r>
    </w:p>
    <w:p w:rsidR="00C75D05" w:rsidRDefault="003B66AF">
      <w:r>
        <w:t xml:space="preserve">In dieser Aktivität prüfen Sie nach dem Import oder der manuellen Erstellung des Kontoauszugs den Bericht zum </w:t>
      </w:r>
      <w:r>
        <w:t>Tagesfinanzstatus.</w:t>
      </w:r>
    </w:p>
    <w:p w:rsidR="00C75D05" w:rsidRDefault="003B66AF">
      <w:pPr>
        <w:pStyle w:val="SAPKeyblockTitle"/>
      </w:pPr>
      <w:r>
        <w:t>Vorgehensweise</w:t>
      </w:r>
    </w:p>
    <w:tbl>
      <w:tblPr>
        <w:tblStyle w:val="SAPStandardTable"/>
        <w:tblW w:w="0" w:type="auto"/>
        <w:tblLook w:val="0620" w:firstRow="1" w:lastRow="0" w:firstColumn="0" w:lastColumn="0" w:noHBand="1" w:noVBand="1"/>
      </w:tblPr>
      <w:tblGrid>
        <w:gridCol w:w="1344"/>
        <w:gridCol w:w="2045"/>
        <w:gridCol w:w="4977"/>
        <w:gridCol w:w="3784"/>
        <w:gridCol w:w="2021"/>
      </w:tblGrid>
      <w:tr w:rsidR="00C75D05" w:rsidTr="003B66AF">
        <w:trPr>
          <w:cnfStyle w:val="100000000000" w:firstRow="1" w:lastRow="0" w:firstColumn="0" w:lastColumn="0" w:oddVBand="0" w:evenVBand="0" w:oddHBand="0" w:evenHBand="0" w:firstRowFirstColumn="0" w:firstRowLastColumn="0" w:lastRowFirstColumn="0" w:lastRowLastColumn="0"/>
        </w:trPr>
        <w:tc>
          <w:tcPr>
            <w:tcW w:w="0" w:type="auto"/>
          </w:tcPr>
          <w:p w:rsidR="00C75D05" w:rsidRDefault="003B66AF">
            <w:pPr>
              <w:pStyle w:val="SAPTableHeader"/>
            </w:pPr>
            <w:r>
              <w:t>Testschrittnummer</w:t>
            </w:r>
          </w:p>
        </w:tc>
        <w:tc>
          <w:tcPr>
            <w:tcW w:w="0" w:type="auto"/>
          </w:tcPr>
          <w:p w:rsidR="00C75D05" w:rsidRDefault="003B66AF">
            <w:pPr>
              <w:pStyle w:val="SAPTableHeader"/>
            </w:pPr>
            <w:r>
              <w:t>Bezeichnung des Testschritts</w:t>
            </w:r>
          </w:p>
        </w:tc>
        <w:tc>
          <w:tcPr>
            <w:tcW w:w="0" w:type="auto"/>
          </w:tcPr>
          <w:p w:rsidR="00C75D05" w:rsidRDefault="003B66AF">
            <w:pPr>
              <w:pStyle w:val="SAPTableHeader"/>
            </w:pPr>
            <w:r>
              <w:t>Anweisung</w:t>
            </w:r>
          </w:p>
        </w:tc>
        <w:tc>
          <w:tcPr>
            <w:tcW w:w="0" w:type="auto"/>
          </w:tcPr>
          <w:p w:rsidR="00C75D05" w:rsidRDefault="003B66AF">
            <w:pPr>
              <w:pStyle w:val="SAPTableHeader"/>
            </w:pPr>
            <w:r>
              <w:t>Erwartetes Ergebnis</w:t>
            </w:r>
          </w:p>
        </w:tc>
        <w:tc>
          <w:tcPr>
            <w:tcW w:w="0" w:type="auto"/>
          </w:tcPr>
          <w:p w:rsidR="00C75D05" w:rsidRDefault="003B66AF">
            <w:pPr>
              <w:pStyle w:val="SAPTableHeader"/>
            </w:pPr>
            <w:r>
              <w:t>Bestanden/Nicht bestanden/Anmerkung</w:t>
            </w:r>
          </w:p>
        </w:tc>
      </w:tr>
      <w:tr w:rsidR="00C75D05" w:rsidTr="003B66AF">
        <w:tc>
          <w:tcPr>
            <w:tcW w:w="0" w:type="auto"/>
          </w:tcPr>
          <w:p w:rsidR="00C75D05" w:rsidRDefault="003B66AF">
            <w:r>
              <w:t>1</w:t>
            </w:r>
          </w:p>
        </w:tc>
        <w:tc>
          <w:tcPr>
            <w:tcW w:w="0" w:type="auto"/>
          </w:tcPr>
          <w:p w:rsidR="00C75D05" w:rsidRDefault="003B66AF">
            <w:r>
              <w:rPr>
                <w:rStyle w:val="SAPEmphasis"/>
              </w:rPr>
              <w:t>Anmelden</w:t>
            </w:r>
          </w:p>
        </w:tc>
        <w:tc>
          <w:tcPr>
            <w:tcW w:w="0" w:type="auto"/>
          </w:tcPr>
          <w:p w:rsidR="00C75D05" w:rsidRDefault="003B66AF">
            <w:r>
              <w:t>Melden Sie sich am SAP Fiori Launchpad als Bankbuchhalter</w:t>
            </w:r>
            <w:r>
              <w:t xml:space="preserve"> an.</w:t>
            </w:r>
          </w:p>
        </w:tc>
        <w:tc>
          <w:tcPr>
            <w:tcW w:w="0" w:type="auto"/>
          </w:tcPr>
          <w:p w:rsidR="00000000" w:rsidRDefault="003B66AF"/>
        </w:tc>
        <w:tc>
          <w:tcPr>
            <w:tcW w:w="0" w:type="auto"/>
          </w:tcPr>
          <w:p w:rsidR="00C75D05" w:rsidRDefault="00C75D05"/>
        </w:tc>
      </w:tr>
      <w:tr w:rsidR="00C75D05" w:rsidTr="003B66AF">
        <w:tc>
          <w:tcPr>
            <w:tcW w:w="0" w:type="auto"/>
          </w:tcPr>
          <w:p w:rsidR="00C75D05" w:rsidRDefault="003B66AF">
            <w:r>
              <w:t>2</w:t>
            </w:r>
          </w:p>
        </w:tc>
        <w:tc>
          <w:tcPr>
            <w:tcW w:w="0" w:type="auto"/>
          </w:tcPr>
          <w:p w:rsidR="00C75D05" w:rsidRDefault="003B66AF">
            <w:r>
              <w:rPr>
                <w:rStyle w:val="SAPEmphasis"/>
              </w:rPr>
              <w:t>SAP-Fiori-App aufrufen</w:t>
            </w:r>
          </w:p>
        </w:tc>
        <w:tc>
          <w:tcPr>
            <w:tcW w:w="0" w:type="auto"/>
          </w:tcPr>
          <w:p w:rsidR="00C75D05" w:rsidRDefault="003B66AF">
            <w:r>
              <w:t xml:space="preserve">Öffnen Sie </w:t>
            </w:r>
            <w:r>
              <w:rPr>
                <w:rStyle w:val="SAPScreenElement"/>
              </w:rPr>
              <w:t>Cashflow-Analyse</w:t>
            </w:r>
            <w:r>
              <w:rPr>
                <w:rStyle w:val="SAPMonospace"/>
              </w:rPr>
              <w:t>(F2332)</w:t>
            </w:r>
            <w:r>
              <w:t>.</w:t>
            </w:r>
          </w:p>
        </w:tc>
        <w:tc>
          <w:tcPr>
            <w:tcW w:w="0" w:type="auto"/>
          </w:tcPr>
          <w:p w:rsidR="00000000" w:rsidRDefault="003B66AF"/>
        </w:tc>
        <w:tc>
          <w:tcPr>
            <w:tcW w:w="0" w:type="auto"/>
          </w:tcPr>
          <w:p w:rsidR="00C75D05" w:rsidRDefault="00C75D05"/>
        </w:tc>
      </w:tr>
      <w:tr w:rsidR="00C75D05" w:rsidTr="003B66AF">
        <w:tc>
          <w:tcPr>
            <w:tcW w:w="0" w:type="auto"/>
          </w:tcPr>
          <w:p w:rsidR="00C75D05" w:rsidRDefault="003B66AF">
            <w:r>
              <w:t>3</w:t>
            </w:r>
          </w:p>
        </w:tc>
        <w:tc>
          <w:tcPr>
            <w:tcW w:w="0" w:type="auto"/>
          </w:tcPr>
          <w:p w:rsidR="00C75D05" w:rsidRDefault="003B66AF">
            <w:r>
              <w:rPr>
                <w:rStyle w:val="SAPEmphasis"/>
              </w:rPr>
              <w:t>Für Bankunterkonten relevanten Tagesfinanzstatus prüfen</w:t>
            </w:r>
          </w:p>
        </w:tc>
        <w:tc>
          <w:tcPr>
            <w:tcW w:w="0" w:type="auto"/>
          </w:tcPr>
          <w:p w:rsidR="00C75D05" w:rsidRDefault="003B66AF">
            <w:r>
              <w:t xml:space="preserve">Um den für Bankunterkonten relevanten Tagesfinanzstatus zu prüfen, geben Sie folgende Selektionskriterien ein, und wählen Sie </w:t>
            </w:r>
            <w:r>
              <w:rPr>
                <w:rStyle w:val="SAPScreenElement"/>
              </w:rPr>
              <w:t>Starten</w:t>
            </w:r>
            <w:r>
              <w:t>:</w:t>
            </w:r>
          </w:p>
          <w:p w:rsidR="00C75D05" w:rsidRDefault="003B66AF">
            <w:r>
              <w:rPr>
                <w:rStyle w:val="SAPScreenElement"/>
              </w:rPr>
              <w:t>Buchungskreis</w:t>
            </w:r>
            <w:r>
              <w:t xml:space="preserve">: z.B. </w:t>
            </w:r>
            <w:r>
              <w:rPr>
                <w:rStyle w:val="SAPUserEntry"/>
              </w:rPr>
              <w:t>1010</w:t>
            </w:r>
          </w:p>
          <w:p w:rsidR="00C75D05" w:rsidRDefault="003B66AF">
            <w:r>
              <w:rPr>
                <w:rStyle w:val="SAPScreenElement"/>
              </w:rPr>
              <w:t>Zeitraum</w:t>
            </w:r>
            <w:r>
              <w:t xml:space="preserve">: z.B. </w:t>
            </w:r>
            <w:r>
              <w:rPr>
                <w:rStyle w:val="SAPUserEntry"/>
              </w:rPr>
              <w:t>D14</w:t>
            </w:r>
          </w:p>
          <w:p w:rsidR="00C75D05" w:rsidRDefault="003B66AF">
            <w:r>
              <w:rPr>
                <w:rStyle w:val="SAPEmphasis"/>
              </w:rPr>
              <w:t xml:space="preserve">Hinweis </w:t>
            </w:r>
            <w:r>
              <w:t xml:space="preserve">Die Einstellungen von </w:t>
            </w:r>
            <w:r>
              <w:rPr>
                <w:rStyle w:val="SAPScreenElement"/>
              </w:rPr>
              <w:t>Zeitraum</w:t>
            </w:r>
            <w:r>
              <w:t xml:space="preserve"> erfolgen in der Einheit: D (Tag)</w:t>
            </w:r>
          </w:p>
          <w:p w:rsidR="00C75D05" w:rsidRDefault="003B66AF">
            <w:r>
              <w:rPr>
                <w:rStyle w:val="SAPScreenElement"/>
              </w:rPr>
              <w:t>Valutadatum</w:t>
            </w:r>
            <w:r>
              <w:t xml:space="preserve">: </w:t>
            </w:r>
            <w:r>
              <w:rPr>
                <w:rStyle w:val="SAPUserEntry"/>
              </w:rPr>
              <w:t>&lt;aktuelles Datum&gt;</w:t>
            </w:r>
          </w:p>
          <w:p w:rsidR="00C75D05" w:rsidRDefault="003B66AF">
            <w:r>
              <w:rPr>
                <w:rStyle w:val="SAPScreenElement"/>
              </w:rPr>
              <w:t>Anzeigewährung</w:t>
            </w:r>
            <w:r>
              <w:t xml:space="preserve">: z.B. </w:t>
            </w:r>
            <w:r>
              <w:rPr>
                <w:rStyle w:val="SAPUserEntry"/>
              </w:rPr>
              <w:t>&lt;leer lassen&gt;</w:t>
            </w:r>
          </w:p>
          <w:p w:rsidR="00C75D05" w:rsidRDefault="003B66AF">
            <w:r>
              <w:rPr>
                <w:rStyle w:val="SAPScreenElement"/>
              </w:rPr>
              <w:t>WahrscheinlichkStufe</w:t>
            </w:r>
            <w:r>
              <w:t xml:space="preserve">: z.B. </w:t>
            </w:r>
            <w:r>
              <w:rPr>
                <w:rStyle w:val="SAPUserEntry"/>
              </w:rPr>
              <w:t>&lt;leer lassen&gt;</w:t>
            </w:r>
            <w:r>
              <w:t xml:space="preserve"> oder </w:t>
            </w:r>
            <w:r>
              <w:rPr>
                <w:rStyle w:val="SAPUserEntry"/>
              </w:rPr>
              <w:t>&lt;alles auswählen&gt;</w:t>
            </w:r>
          </w:p>
          <w:p w:rsidR="00C75D05" w:rsidRDefault="003B66AF">
            <w:r>
              <w:rPr>
                <w:rStyle w:val="SAPScreenElement"/>
              </w:rPr>
              <w:t>A</w:t>
            </w:r>
            <w:r>
              <w:rPr>
                <w:rStyle w:val="SAPScreenElement"/>
              </w:rPr>
              <w:t>bstimmungsstatus</w:t>
            </w:r>
            <w:r>
              <w:t xml:space="preserve">: </w:t>
            </w:r>
            <w:r>
              <w:rPr>
                <w:rStyle w:val="SAPUserEntry"/>
              </w:rPr>
              <w:t>&lt;Standardwert beibehalten&gt;</w:t>
            </w:r>
            <w:r>
              <w:t>.</w:t>
            </w:r>
          </w:p>
          <w:p w:rsidR="00C75D05" w:rsidRDefault="003B66AF">
            <w:r>
              <w:rPr>
                <w:rStyle w:val="SAPEmphasis"/>
              </w:rPr>
              <w:t xml:space="preserve">Einschränkung </w:t>
            </w:r>
            <w:r>
              <w:t>Die Abstimmung untertägiger Kontoauszüge wird nur mit "Advanced Cash" unterstützt. Hierfür wird eine zusätzliche Lizenz benötigt. Wenn Sie die zusätzliche Lizenz erworben haben, können Sie die Sch</w:t>
            </w:r>
            <w:r>
              <w:t xml:space="preserve">ritte in der Vorgehensweise </w:t>
            </w:r>
            <w:r>
              <w:rPr>
                <w:rStyle w:val="italic"/>
              </w:rPr>
              <w:t>Abstimmung Cashflows – Untertägiger Kontoauszug</w:t>
            </w:r>
            <w:r>
              <w:t xml:space="preserve"> im Testskript Erweiterte Kassenvorgänge (J78) ausführen.</w:t>
            </w:r>
          </w:p>
        </w:tc>
        <w:tc>
          <w:tcPr>
            <w:tcW w:w="0" w:type="auto"/>
          </w:tcPr>
          <w:p w:rsidR="00C75D05" w:rsidRDefault="003B66AF">
            <w:r>
              <w:t xml:space="preserve">Der Betrag der Kontoauszugsposition findet sich auf der Dispositionsebene </w:t>
            </w:r>
            <w:r>
              <w:rPr>
                <w:rStyle w:val="SAPScreenElement"/>
              </w:rPr>
              <w:t>F0</w:t>
            </w:r>
            <w:r>
              <w:t xml:space="preserve"> auf der untersten Hierarchieebene wieder.</w:t>
            </w:r>
          </w:p>
          <w:p w:rsidR="00C75D05" w:rsidRDefault="003B66AF">
            <w:r>
              <w:rPr>
                <w:rStyle w:val="SAPEmphasis"/>
              </w:rPr>
              <w:t>Hinw</w:t>
            </w:r>
            <w:r>
              <w:rPr>
                <w:rStyle w:val="SAPEmphasis"/>
              </w:rPr>
              <w:t xml:space="preserve">eis </w:t>
            </w:r>
            <w:r>
              <w:t xml:space="preserve">Nach den vordefinierten Stammdaten entspricht </w:t>
            </w:r>
            <w:r>
              <w:rPr>
                <w:rStyle w:val="SAPUserEntry"/>
              </w:rPr>
              <w:t>11001010</w:t>
            </w:r>
            <w:r>
              <w:t xml:space="preserve"> dem Bankhauptkonto. Falls die Dispositionsebene des Sachkontos geändert wird, könnte sich der Betrag auch auf einer anderen Dispositionsebene wiederfinden.</w:t>
            </w:r>
          </w:p>
        </w:tc>
        <w:tc>
          <w:tcPr>
            <w:tcW w:w="0" w:type="auto"/>
          </w:tcPr>
          <w:p w:rsidR="00C75D05" w:rsidRDefault="00C75D05"/>
        </w:tc>
      </w:tr>
    </w:tbl>
    <w:p w:rsidR="00C75D05" w:rsidRDefault="003B66AF">
      <w:pPr>
        <w:pStyle w:val="Heading4"/>
      </w:pPr>
      <w:bookmarkStart w:id="40" w:name="unique_12"/>
      <w:bookmarkStart w:id="41" w:name="_Toc52225940"/>
      <w:r>
        <w:lastRenderedPageBreak/>
        <w:t>Kontoauszug stornieren</w:t>
      </w:r>
      <w:bookmarkEnd w:id="40"/>
      <w:bookmarkEnd w:id="41"/>
    </w:p>
    <w:p w:rsidR="00C75D05" w:rsidRDefault="003B66AF">
      <w:pPr>
        <w:pStyle w:val="SAPKeyblockTitle"/>
      </w:pPr>
      <w:r>
        <w:t>Testverwaltung</w:t>
      </w:r>
    </w:p>
    <w:p w:rsidR="00C75D05" w:rsidRDefault="003B66AF">
      <w:r>
        <w:t>K</w:t>
      </w:r>
      <w:r>
        <w:t>undenprojekt: Füllen Sie die projektbezogenen Teile aus.</w:t>
      </w:r>
    </w:p>
    <w:p w:rsidR="00C75D05" w:rsidRDefault="00C75D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Testfall-ID</w:t>
            </w:r>
          </w:p>
        </w:tc>
        <w:tc>
          <w:tcPr>
            <w:tcW w:w="0" w:type="auto"/>
            <w:shd w:val="clear" w:color="auto" w:fill="auto"/>
            <w:tcMar>
              <w:top w:w="29" w:type="dxa"/>
              <w:left w:w="29" w:type="dxa"/>
              <w:bottom w:w="29" w:type="dxa"/>
              <w:right w:w="29" w:type="dxa"/>
            </w:tcMar>
          </w:tcPr>
          <w:p w:rsidR="00C75D05" w:rsidRDefault="003B66AF">
            <w:r>
              <w:t>&lt;X.XX&gt;</w:t>
            </w:r>
          </w:p>
        </w:tc>
        <w:tc>
          <w:tcPr>
            <w:tcW w:w="0" w:type="auto"/>
            <w:shd w:val="clear" w:color="auto" w:fill="auto"/>
            <w:tcMar>
              <w:top w:w="29" w:type="dxa"/>
              <w:left w:w="29" w:type="dxa"/>
              <w:bottom w:w="29" w:type="dxa"/>
              <w:right w:w="29" w:type="dxa"/>
            </w:tcMar>
          </w:tcPr>
          <w:p w:rsidR="00C75D05" w:rsidRDefault="003B66AF">
            <w:r>
              <w:rPr>
                <w:rStyle w:val="SAPEmphasis"/>
              </w:rPr>
              <w:t>Testername</w:t>
            </w:r>
          </w:p>
        </w:tc>
        <w:tc>
          <w:tcPr>
            <w:tcW w:w="0" w:type="auto"/>
            <w:shd w:val="clear" w:color="auto" w:fill="auto"/>
            <w:tcMar>
              <w:top w:w="29" w:type="dxa"/>
              <w:left w:w="29" w:type="dxa"/>
              <w:bottom w:w="29" w:type="dxa"/>
              <w:right w:w="29" w:type="dxa"/>
            </w:tcMar>
          </w:tcPr>
          <w:p w:rsidR="00C75D05" w:rsidRDefault="00C75D05"/>
        </w:tc>
        <w:tc>
          <w:tcPr>
            <w:tcW w:w="0" w:type="auto"/>
            <w:shd w:val="clear" w:color="auto" w:fill="auto"/>
            <w:tcMar>
              <w:top w:w="29" w:type="dxa"/>
              <w:left w:w="29" w:type="dxa"/>
              <w:bottom w:w="29" w:type="dxa"/>
              <w:right w:w="29" w:type="dxa"/>
            </w:tcMar>
          </w:tcPr>
          <w:p w:rsidR="00C75D05" w:rsidRDefault="003B66AF">
            <w:r>
              <w:rPr>
                <w:rStyle w:val="SAPEmphasis"/>
              </w:rPr>
              <w:t>Testdatum</w:t>
            </w:r>
          </w:p>
        </w:tc>
        <w:tc>
          <w:tcPr>
            <w:tcW w:w="0" w:type="auto"/>
            <w:shd w:val="clear" w:color="auto" w:fill="auto"/>
            <w:tcMar>
              <w:top w:w="29" w:type="dxa"/>
              <w:left w:w="29" w:type="dxa"/>
              <w:bottom w:w="29" w:type="dxa"/>
              <w:right w:w="29" w:type="dxa"/>
            </w:tcMar>
          </w:tcPr>
          <w:p w:rsidR="00C75D05" w:rsidRDefault="003B66AF">
            <w:r>
              <w:rPr>
                <w:rStyle w:val="SAPUserEntry"/>
              </w:rPr>
              <w:t>Geben Sie ein Testdatum ein.</w:t>
            </w:r>
          </w:p>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t>Benutzerrolle(n)</w:t>
            </w:r>
          </w:p>
        </w:tc>
        <w:tc>
          <w:tcPr>
            <w:tcW w:w="0" w:type="auto"/>
            <w:gridSpan w:val="5"/>
            <w:shd w:val="clear" w:color="auto" w:fill="auto"/>
            <w:tcMar>
              <w:top w:w="29" w:type="dxa"/>
              <w:left w:w="29" w:type="dxa"/>
              <w:bottom w:w="29" w:type="dxa"/>
              <w:right w:w="29" w:type="dxa"/>
            </w:tcMar>
          </w:tcPr>
          <w:p w:rsidR="00C75D05" w:rsidRDefault="00C75D05"/>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Verantwortungsbereich</w:t>
            </w:r>
          </w:p>
        </w:tc>
        <w:tc>
          <w:tcPr>
            <w:tcW w:w="0" w:type="auto"/>
            <w:gridSpan w:val="3"/>
            <w:shd w:val="clear" w:color="auto" w:fill="auto"/>
            <w:tcMar>
              <w:top w:w="29" w:type="dxa"/>
              <w:left w:w="29" w:type="dxa"/>
              <w:bottom w:w="29" w:type="dxa"/>
              <w:right w:w="29" w:type="dxa"/>
            </w:tcMar>
          </w:tcPr>
          <w:p w:rsidR="00C75D05" w:rsidRDefault="003B66AF">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C75D05" w:rsidRDefault="003B66AF">
            <w:r>
              <w:rPr>
                <w:rStyle w:val="SAPEmphasis"/>
              </w:rPr>
              <w:t>Dauer</w:t>
            </w:r>
          </w:p>
        </w:tc>
        <w:tc>
          <w:tcPr>
            <w:tcW w:w="0" w:type="auto"/>
            <w:shd w:val="clear" w:color="auto" w:fill="auto"/>
            <w:tcMar>
              <w:top w:w="29" w:type="dxa"/>
              <w:left w:w="29" w:type="dxa"/>
              <w:bottom w:w="29" w:type="dxa"/>
              <w:right w:w="29" w:type="dxa"/>
            </w:tcMar>
          </w:tcPr>
          <w:p w:rsidR="00C75D05" w:rsidRDefault="003B66AF">
            <w:r>
              <w:rPr>
                <w:rStyle w:val="SAPUserEntry"/>
              </w:rPr>
              <w:t>Geben Sie eine Dauer ein.</w:t>
            </w:r>
          </w:p>
        </w:tc>
      </w:tr>
    </w:tbl>
    <w:p w:rsidR="00C75D05" w:rsidRDefault="003B66AF">
      <w:pPr>
        <w:pStyle w:val="SAPKeyblockTitle"/>
      </w:pPr>
      <w:r>
        <w:t>Zweck</w:t>
      </w:r>
    </w:p>
    <w:p w:rsidR="00C75D05" w:rsidRDefault="003B66AF">
      <w:r>
        <w:t>In dieser Aktivität stornieren Sie importierte oder manuell angelegte Kontoauszüge.</w:t>
      </w:r>
    </w:p>
    <w:p w:rsidR="00C75D05" w:rsidRDefault="003B66AF">
      <w:pPr>
        <w:pStyle w:val="SAPKeyblockTitle"/>
      </w:pPr>
      <w:r>
        <w:t>Vorgehensweise</w:t>
      </w:r>
    </w:p>
    <w:tbl>
      <w:tblPr>
        <w:tblStyle w:val="SAPStandardTable"/>
        <w:tblW w:w="0" w:type="auto"/>
        <w:tblLook w:val="0620" w:firstRow="1" w:lastRow="0" w:firstColumn="0" w:lastColumn="0" w:noHBand="1" w:noVBand="1"/>
      </w:tblPr>
      <w:tblGrid>
        <w:gridCol w:w="1427"/>
        <w:gridCol w:w="1517"/>
        <w:gridCol w:w="4530"/>
        <w:gridCol w:w="4418"/>
        <w:gridCol w:w="2279"/>
      </w:tblGrid>
      <w:tr w:rsidR="00C75D05" w:rsidTr="003B66AF">
        <w:trPr>
          <w:cnfStyle w:val="100000000000" w:firstRow="1" w:lastRow="0" w:firstColumn="0" w:lastColumn="0" w:oddVBand="0" w:evenVBand="0" w:oddHBand="0" w:evenHBand="0" w:firstRowFirstColumn="0" w:firstRowLastColumn="0" w:lastRowFirstColumn="0" w:lastRowLastColumn="0"/>
        </w:trPr>
        <w:tc>
          <w:tcPr>
            <w:tcW w:w="0" w:type="auto"/>
          </w:tcPr>
          <w:p w:rsidR="00C75D05" w:rsidRDefault="003B66AF">
            <w:pPr>
              <w:pStyle w:val="SAPTableHeader"/>
            </w:pPr>
            <w:r>
              <w:t>Testschrittnummer</w:t>
            </w:r>
          </w:p>
        </w:tc>
        <w:tc>
          <w:tcPr>
            <w:tcW w:w="0" w:type="auto"/>
          </w:tcPr>
          <w:p w:rsidR="00C75D05" w:rsidRDefault="003B66AF">
            <w:pPr>
              <w:pStyle w:val="SAPTableHeader"/>
            </w:pPr>
            <w:r>
              <w:t>Bezeichnung des Testschritts</w:t>
            </w:r>
          </w:p>
        </w:tc>
        <w:tc>
          <w:tcPr>
            <w:tcW w:w="0" w:type="auto"/>
          </w:tcPr>
          <w:p w:rsidR="00C75D05" w:rsidRDefault="003B66AF">
            <w:pPr>
              <w:pStyle w:val="SAPTableHeader"/>
            </w:pPr>
            <w:r>
              <w:t>Anweisung</w:t>
            </w:r>
          </w:p>
        </w:tc>
        <w:tc>
          <w:tcPr>
            <w:tcW w:w="0" w:type="auto"/>
          </w:tcPr>
          <w:p w:rsidR="00C75D05" w:rsidRDefault="003B66AF">
            <w:pPr>
              <w:pStyle w:val="SAPTableHeader"/>
            </w:pPr>
            <w:r>
              <w:t>Erwartetes Ergebnis</w:t>
            </w:r>
          </w:p>
        </w:tc>
        <w:tc>
          <w:tcPr>
            <w:tcW w:w="0" w:type="auto"/>
          </w:tcPr>
          <w:p w:rsidR="00C75D05" w:rsidRDefault="003B66AF">
            <w:pPr>
              <w:pStyle w:val="SAPTableHeader"/>
            </w:pPr>
            <w:r>
              <w:t xml:space="preserve">Bestanden/Nicht </w:t>
            </w:r>
            <w:r>
              <w:t>bestanden/Anmerkung</w:t>
            </w:r>
          </w:p>
        </w:tc>
      </w:tr>
      <w:tr w:rsidR="00C75D05" w:rsidTr="003B66AF">
        <w:tc>
          <w:tcPr>
            <w:tcW w:w="0" w:type="auto"/>
          </w:tcPr>
          <w:p w:rsidR="00C75D05" w:rsidRDefault="003B66AF">
            <w:r>
              <w:t>1</w:t>
            </w:r>
          </w:p>
        </w:tc>
        <w:tc>
          <w:tcPr>
            <w:tcW w:w="0" w:type="auto"/>
          </w:tcPr>
          <w:p w:rsidR="00C75D05" w:rsidRDefault="003B66AF">
            <w:r>
              <w:rPr>
                <w:rStyle w:val="SAPEmphasis"/>
              </w:rPr>
              <w:t>Anmelden</w:t>
            </w:r>
          </w:p>
        </w:tc>
        <w:tc>
          <w:tcPr>
            <w:tcW w:w="0" w:type="auto"/>
          </w:tcPr>
          <w:p w:rsidR="00C75D05" w:rsidRDefault="003B66AF">
            <w:r>
              <w:t>Melden Sie sich am SAP Fiori Launchpad als Bankbuchhalter</w:t>
            </w:r>
            <w:r>
              <w:t xml:space="preserve"> an.</w:t>
            </w:r>
          </w:p>
        </w:tc>
        <w:tc>
          <w:tcPr>
            <w:tcW w:w="0" w:type="auto"/>
          </w:tcPr>
          <w:p w:rsidR="00C75D05" w:rsidRDefault="00C75D05"/>
        </w:tc>
        <w:tc>
          <w:tcPr>
            <w:tcW w:w="0" w:type="auto"/>
          </w:tcPr>
          <w:p w:rsidR="00000000" w:rsidRDefault="003B66AF"/>
        </w:tc>
      </w:tr>
      <w:tr w:rsidR="00C75D05" w:rsidTr="003B66AF">
        <w:tc>
          <w:tcPr>
            <w:tcW w:w="0" w:type="auto"/>
          </w:tcPr>
          <w:p w:rsidR="00C75D05" w:rsidRDefault="003B66AF">
            <w:r>
              <w:t>2</w:t>
            </w:r>
          </w:p>
        </w:tc>
        <w:tc>
          <w:tcPr>
            <w:tcW w:w="0" w:type="auto"/>
          </w:tcPr>
          <w:p w:rsidR="00C75D05" w:rsidRDefault="003B66AF">
            <w:r>
              <w:rPr>
                <w:rStyle w:val="SAPEmphasis"/>
              </w:rPr>
              <w:t>SAP-Fiori-App aufrufen</w:t>
            </w:r>
          </w:p>
        </w:tc>
        <w:tc>
          <w:tcPr>
            <w:tcW w:w="0" w:type="auto"/>
          </w:tcPr>
          <w:p w:rsidR="00C75D05" w:rsidRDefault="003B66AF">
            <w:r>
              <w:t xml:space="preserve">Öffnen Sie </w:t>
            </w:r>
            <w:r>
              <w:rPr>
                <w:rStyle w:val="SAPScreenElement"/>
              </w:rPr>
              <w:t>Kontoauszüge verwalten</w:t>
            </w:r>
            <w:r>
              <w:rPr>
                <w:rStyle w:val="SAPMonospace"/>
              </w:rPr>
              <w:t>(F1564)</w:t>
            </w:r>
            <w:r>
              <w:t>.</w:t>
            </w:r>
          </w:p>
        </w:tc>
        <w:tc>
          <w:tcPr>
            <w:tcW w:w="0" w:type="auto"/>
          </w:tcPr>
          <w:p w:rsidR="00C75D05" w:rsidRDefault="003B66AF">
            <w:r>
              <w:t xml:space="preserve">Die Sicht </w:t>
            </w:r>
            <w:r>
              <w:rPr>
                <w:rStyle w:val="SAPScreenElement"/>
              </w:rPr>
              <w:t>Kontoauszüge verwalten</w:t>
            </w:r>
            <w:r>
              <w:rPr>
                <w:rStyle w:val="SAPMonospace"/>
              </w:rPr>
              <w:t>(F1564)</w:t>
            </w:r>
            <w:r>
              <w:t xml:space="preserve"> wird angezeigt.</w:t>
            </w:r>
          </w:p>
        </w:tc>
        <w:tc>
          <w:tcPr>
            <w:tcW w:w="0" w:type="auto"/>
          </w:tcPr>
          <w:p w:rsidR="00000000" w:rsidRDefault="003B66AF"/>
        </w:tc>
      </w:tr>
      <w:tr w:rsidR="00C75D05" w:rsidTr="003B66AF">
        <w:tc>
          <w:tcPr>
            <w:tcW w:w="0" w:type="auto"/>
          </w:tcPr>
          <w:p w:rsidR="00C75D05" w:rsidRDefault="003B66AF">
            <w:r>
              <w:t>3</w:t>
            </w:r>
          </w:p>
        </w:tc>
        <w:tc>
          <w:tcPr>
            <w:tcW w:w="0" w:type="auto"/>
          </w:tcPr>
          <w:p w:rsidR="00C75D05" w:rsidRDefault="003B66AF">
            <w:r>
              <w:rPr>
                <w:rStyle w:val="SAPEmphasis"/>
              </w:rPr>
              <w:t>Kriterien eingeben</w:t>
            </w:r>
          </w:p>
        </w:tc>
        <w:tc>
          <w:tcPr>
            <w:tcW w:w="0" w:type="auto"/>
          </w:tcPr>
          <w:p w:rsidR="00C75D05" w:rsidRDefault="003B66AF">
            <w:r>
              <w:t>Geben Sie die folgenden Selektionskriterien ein.</w:t>
            </w:r>
          </w:p>
          <w:p w:rsidR="00C75D05" w:rsidRDefault="003B66AF">
            <w:r>
              <w:rPr>
                <w:rStyle w:val="SAPScreenElement"/>
              </w:rPr>
              <w:t>Bearbeitungsstatus</w:t>
            </w:r>
            <w:r>
              <w:t xml:space="preserve">: </w:t>
            </w:r>
            <w:r>
              <w:rPr>
                <w:rStyle w:val="SAPUserEntry"/>
              </w:rPr>
              <w:t>Alle</w:t>
            </w:r>
          </w:p>
          <w:p w:rsidR="00C75D05" w:rsidRDefault="003B66AF">
            <w:r>
              <w:rPr>
                <w:rStyle w:val="SAPScreenElement"/>
              </w:rPr>
              <w:t>Hausbankkonto-ID</w:t>
            </w:r>
            <w:r>
              <w:t xml:space="preserve">: z.B. </w:t>
            </w:r>
            <w:r>
              <w:rPr>
                <w:rStyle w:val="SAPUserEntry"/>
              </w:rPr>
              <w:t>DEAC1</w:t>
            </w:r>
          </w:p>
          <w:p w:rsidR="00C75D05" w:rsidRDefault="003B66AF">
            <w:r>
              <w:rPr>
                <w:rStyle w:val="SAPScreenElement"/>
              </w:rPr>
              <w:lastRenderedPageBreak/>
              <w:t>Hausbank</w:t>
            </w:r>
            <w:r>
              <w:t xml:space="preserve">: z.B. </w:t>
            </w:r>
            <w:r>
              <w:rPr>
                <w:rStyle w:val="SAPUserEntry"/>
              </w:rPr>
              <w:t>DEBK1</w:t>
            </w:r>
          </w:p>
          <w:p w:rsidR="00C75D05" w:rsidRDefault="003B66AF">
            <w:r>
              <w:rPr>
                <w:rStyle w:val="SAPScreenElement"/>
              </w:rPr>
              <w:t>Buchungskreis</w:t>
            </w:r>
            <w:r>
              <w:t xml:space="preserve">: zum Beispiel </w:t>
            </w:r>
            <w:r>
              <w:rPr>
                <w:rStyle w:val="SAPUserEntry"/>
              </w:rPr>
              <w:t>1010</w:t>
            </w:r>
          </w:p>
          <w:p w:rsidR="00C75D05" w:rsidRDefault="003B66AF">
            <w:r>
              <w:t xml:space="preserve">Wählen Sie dann </w:t>
            </w:r>
            <w:r>
              <w:rPr>
                <w:rStyle w:val="SAPScreenElement"/>
              </w:rPr>
              <w:t>Starten</w:t>
            </w:r>
            <w:r>
              <w:t>.</w:t>
            </w:r>
          </w:p>
          <w:p w:rsidR="00C75D05" w:rsidRDefault="003B66AF">
            <w:r>
              <w:rPr>
                <w:rStyle w:val="SAPEmphasis"/>
              </w:rPr>
              <w:t xml:space="preserve">Hinweis </w:t>
            </w:r>
            <w:r>
              <w:t xml:space="preserve">Wenn ein Selektionskriterium fehlt, wählen Sie </w:t>
            </w:r>
            <w:r>
              <w:rPr>
                <w:rStyle w:val="SAPScreenElement"/>
              </w:rPr>
              <w:t>Filter anpassen</w:t>
            </w:r>
            <w:r>
              <w:t xml:space="preserve">. Fügen Sie im Dialogfenster, das im Anschluss geöffnet wird, die Suchkriterien ein, und wählen Sie </w:t>
            </w:r>
            <w:r>
              <w:rPr>
                <w:rStyle w:val="SAPScreenElement"/>
              </w:rPr>
              <w:t>Start</w:t>
            </w:r>
            <w:r>
              <w:t>.</w:t>
            </w:r>
          </w:p>
        </w:tc>
        <w:tc>
          <w:tcPr>
            <w:tcW w:w="0" w:type="auto"/>
          </w:tcPr>
          <w:p w:rsidR="00C75D05" w:rsidRDefault="003B66AF">
            <w:r>
              <w:lastRenderedPageBreak/>
              <w:t>Eine Liste mit Kontoauszügen wird angezeigt.</w:t>
            </w:r>
          </w:p>
        </w:tc>
        <w:tc>
          <w:tcPr>
            <w:tcW w:w="0" w:type="auto"/>
          </w:tcPr>
          <w:p w:rsidR="00000000" w:rsidRDefault="003B66AF"/>
        </w:tc>
      </w:tr>
      <w:tr w:rsidR="00C75D05" w:rsidTr="003B66AF">
        <w:tc>
          <w:tcPr>
            <w:tcW w:w="0" w:type="auto"/>
          </w:tcPr>
          <w:p w:rsidR="00C75D05" w:rsidRDefault="003B66AF">
            <w:r>
              <w:t>4</w:t>
            </w:r>
          </w:p>
        </w:tc>
        <w:tc>
          <w:tcPr>
            <w:tcW w:w="0" w:type="auto"/>
          </w:tcPr>
          <w:p w:rsidR="00C75D05" w:rsidRDefault="003B66AF">
            <w:r>
              <w:rPr>
                <w:rStyle w:val="SAPEmphasis"/>
              </w:rPr>
              <w:t>Kontoauszug auswählen</w:t>
            </w:r>
          </w:p>
        </w:tc>
        <w:tc>
          <w:tcPr>
            <w:tcW w:w="0" w:type="auto"/>
          </w:tcPr>
          <w:p w:rsidR="00C75D05" w:rsidRDefault="003B66AF">
            <w:r>
              <w:t>Doppelklicken Sie auf den Auszug, der storniert werden soll.</w:t>
            </w:r>
          </w:p>
        </w:tc>
        <w:tc>
          <w:tcPr>
            <w:tcW w:w="0" w:type="auto"/>
          </w:tcPr>
          <w:p w:rsidR="00C75D05" w:rsidRDefault="003B66AF">
            <w:r>
              <w:t>Die Sicht „Details“ des Kontoauszugs wird geöffnet.</w:t>
            </w:r>
          </w:p>
        </w:tc>
        <w:tc>
          <w:tcPr>
            <w:tcW w:w="0" w:type="auto"/>
          </w:tcPr>
          <w:p w:rsidR="00000000" w:rsidRDefault="003B66AF"/>
        </w:tc>
      </w:tr>
      <w:tr w:rsidR="00C75D05" w:rsidTr="003B66AF">
        <w:tc>
          <w:tcPr>
            <w:tcW w:w="0" w:type="auto"/>
          </w:tcPr>
          <w:p w:rsidR="00C75D05" w:rsidRDefault="003B66AF">
            <w:r>
              <w:t>5</w:t>
            </w:r>
          </w:p>
        </w:tc>
        <w:tc>
          <w:tcPr>
            <w:tcW w:w="0" w:type="auto"/>
          </w:tcPr>
          <w:p w:rsidR="00C75D05" w:rsidRDefault="003B66AF">
            <w:r>
              <w:rPr>
                <w:rStyle w:val="SAPEmphasis"/>
              </w:rPr>
              <w:t>Kontoauszug stornieren</w:t>
            </w:r>
          </w:p>
        </w:tc>
        <w:tc>
          <w:tcPr>
            <w:tcW w:w="0" w:type="auto"/>
          </w:tcPr>
          <w:p w:rsidR="00C75D05" w:rsidRDefault="003B66AF">
            <w:r>
              <w:t xml:space="preserve">Wählen Sie </w:t>
            </w:r>
            <w:r>
              <w:rPr>
                <w:rStyle w:val="SAPScreenElement"/>
              </w:rPr>
              <w:t>Stornieren</w:t>
            </w:r>
            <w:r>
              <w:t>.</w:t>
            </w:r>
          </w:p>
        </w:tc>
        <w:tc>
          <w:tcPr>
            <w:tcW w:w="0" w:type="auto"/>
          </w:tcPr>
          <w:p w:rsidR="00C75D05" w:rsidRDefault="003B66AF">
            <w:r>
              <w:t xml:space="preserve">Das Dialogfenster </w:t>
            </w:r>
            <w:r>
              <w:rPr>
                <w:rStyle w:val="SAPScreenElement"/>
              </w:rPr>
              <w:t>Kontoauszug stornieren</w:t>
            </w:r>
            <w:r>
              <w:t xml:space="preserve"> wird angezeigt.</w:t>
            </w:r>
          </w:p>
        </w:tc>
        <w:tc>
          <w:tcPr>
            <w:tcW w:w="0" w:type="auto"/>
          </w:tcPr>
          <w:p w:rsidR="00000000" w:rsidRDefault="003B66AF"/>
        </w:tc>
      </w:tr>
      <w:tr w:rsidR="00C75D05" w:rsidTr="003B66AF">
        <w:tc>
          <w:tcPr>
            <w:tcW w:w="0" w:type="auto"/>
          </w:tcPr>
          <w:p w:rsidR="00C75D05" w:rsidRDefault="003B66AF">
            <w:r>
              <w:t>6</w:t>
            </w:r>
          </w:p>
        </w:tc>
        <w:tc>
          <w:tcPr>
            <w:tcW w:w="0" w:type="auto"/>
          </w:tcPr>
          <w:p w:rsidR="00C75D05" w:rsidRDefault="003B66AF">
            <w:r>
              <w:rPr>
                <w:rStyle w:val="SAPEmphasis"/>
              </w:rPr>
              <w:t>Stornierung bestätigen</w:t>
            </w:r>
          </w:p>
        </w:tc>
        <w:tc>
          <w:tcPr>
            <w:tcW w:w="0" w:type="auto"/>
          </w:tcPr>
          <w:p w:rsidR="00C75D05" w:rsidRDefault="003B66AF">
            <w:r>
              <w:t xml:space="preserve">Geben Sie die folgenden Daten ein, und wählen Sie </w:t>
            </w:r>
            <w:r>
              <w:rPr>
                <w:rStyle w:val="SAPScreenElement"/>
              </w:rPr>
              <w:t>Stornieren</w:t>
            </w:r>
            <w:r>
              <w:t>.</w:t>
            </w:r>
          </w:p>
          <w:p w:rsidR="00C75D05" w:rsidRDefault="003B66AF">
            <w:r>
              <w:rPr>
                <w:rStyle w:val="SAPScreenElement"/>
              </w:rPr>
              <w:t>Stornogrund</w:t>
            </w:r>
            <w:r>
              <w:t xml:space="preserve">: z.B. </w:t>
            </w:r>
            <w:r>
              <w:rPr>
                <w:rStyle w:val="SAPUserEntry"/>
              </w:rPr>
              <w:t>falsche Buchung</w:t>
            </w:r>
          </w:p>
          <w:p w:rsidR="00C75D05" w:rsidRDefault="003B66AF">
            <w:r>
              <w:rPr>
                <w:rStyle w:val="SAPScreenElement"/>
              </w:rPr>
              <w:t>Buchungsdatum</w:t>
            </w:r>
            <w:r>
              <w:t xml:space="preserve">: z.B. </w:t>
            </w:r>
            <w:r>
              <w:rPr>
                <w:rStyle w:val="SAPUserEntry"/>
              </w:rPr>
              <w:t>&lt;aktuelles Datum&gt;</w:t>
            </w:r>
          </w:p>
        </w:tc>
        <w:tc>
          <w:tcPr>
            <w:tcW w:w="0" w:type="auto"/>
          </w:tcPr>
          <w:p w:rsidR="00C75D05" w:rsidRDefault="003B66AF">
            <w:r>
              <w:t xml:space="preserve">Eine Meldung bestätigt, dass die Stornierung des </w:t>
            </w:r>
            <w:r>
              <w:t>Kontoauszugs erfolgreich gestartet wurde.</w:t>
            </w:r>
          </w:p>
        </w:tc>
        <w:tc>
          <w:tcPr>
            <w:tcW w:w="0" w:type="auto"/>
          </w:tcPr>
          <w:p w:rsidR="00000000" w:rsidRDefault="003B66AF"/>
        </w:tc>
      </w:tr>
      <w:tr w:rsidR="00C75D05" w:rsidTr="003B66AF">
        <w:tc>
          <w:tcPr>
            <w:tcW w:w="0" w:type="auto"/>
          </w:tcPr>
          <w:p w:rsidR="00C75D05" w:rsidRDefault="003B66AF">
            <w:r>
              <w:t>7</w:t>
            </w:r>
          </w:p>
        </w:tc>
        <w:tc>
          <w:tcPr>
            <w:tcW w:w="0" w:type="auto"/>
          </w:tcPr>
          <w:p w:rsidR="00C75D05" w:rsidRDefault="003B66AF">
            <w:r>
              <w:rPr>
                <w:rStyle w:val="SAPEmphasis"/>
              </w:rPr>
              <w:t>Bestätigen</w:t>
            </w:r>
          </w:p>
        </w:tc>
        <w:tc>
          <w:tcPr>
            <w:tcW w:w="0" w:type="auto"/>
          </w:tcPr>
          <w:p w:rsidR="00C75D05" w:rsidRDefault="003B66AF">
            <w:r>
              <w:t xml:space="preserve">Wählen Sie </w:t>
            </w:r>
            <w:r>
              <w:rPr>
                <w:rStyle w:val="SAPScreenElement"/>
              </w:rPr>
              <w:t>OK</w:t>
            </w:r>
            <w:r>
              <w:t>, um das Dialogfenster zu bestätigen.</w:t>
            </w:r>
          </w:p>
        </w:tc>
        <w:tc>
          <w:tcPr>
            <w:tcW w:w="0" w:type="auto"/>
          </w:tcPr>
          <w:p w:rsidR="00C75D05" w:rsidRDefault="003B66AF">
            <w:r>
              <w:t>Der Kontoauszugsstatus wird auf "Storniert" gesetzt.</w:t>
            </w:r>
          </w:p>
        </w:tc>
        <w:tc>
          <w:tcPr>
            <w:tcW w:w="0" w:type="auto"/>
          </w:tcPr>
          <w:p w:rsidR="00C75D05" w:rsidRDefault="00C75D05"/>
        </w:tc>
      </w:tr>
      <w:tr w:rsidR="00C75D05" w:rsidTr="003B66AF">
        <w:tc>
          <w:tcPr>
            <w:tcW w:w="0" w:type="auto"/>
          </w:tcPr>
          <w:p w:rsidR="00C75D05" w:rsidRDefault="003B66AF">
            <w:r>
              <w:t>8</w:t>
            </w:r>
          </w:p>
        </w:tc>
        <w:tc>
          <w:tcPr>
            <w:tcW w:w="0" w:type="auto"/>
          </w:tcPr>
          <w:p w:rsidR="00C75D05" w:rsidRDefault="003B66AF">
            <w:r>
              <w:rPr>
                <w:rStyle w:val="SAPEmphasis"/>
              </w:rPr>
              <w:t>Stornoprotokoll prüfen</w:t>
            </w:r>
          </w:p>
        </w:tc>
        <w:tc>
          <w:tcPr>
            <w:tcW w:w="0" w:type="auto"/>
          </w:tcPr>
          <w:p w:rsidR="00C75D05" w:rsidRDefault="003B66AF">
            <w:r>
              <w:t xml:space="preserve">Wählen Sie oben rechts </w:t>
            </w:r>
            <w:r>
              <w:rPr>
                <w:rStyle w:val="SAPScreenElement"/>
              </w:rPr>
              <w:t>Stornoprotokoll</w:t>
            </w:r>
            <w:r>
              <w:t xml:space="preserve">. Wählen Sie </w:t>
            </w:r>
            <w:r>
              <w:rPr>
                <w:rStyle w:val="SAPScreenElement"/>
              </w:rPr>
              <w:t>Informationen</w:t>
            </w:r>
            <w:r>
              <w:t xml:space="preserve"> im </w:t>
            </w:r>
            <w:r>
              <w:t xml:space="preserve">Abschnitt </w:t>
            </w:r>
            <w:r>
              <w:rPr>
                <w:rStyle w:val="SAPScreenElement"/>
              </w:rPr>
              <w:t>Protokoll und Ergebnisse</w:t>
            </w:r>
            <w:r>
              <w:t>.</w:t>
            </w:r>
          </w:p>
        </w:tc>
        <w:tc>
          <w:tcPr>
            <w:tcW w:w="0" w:type="auto"/>
          </w:tcPr>
          <w:p w:rsidR="00C75D05" w:rsidRDefault="003B66AF">
            <w:r>
              <w:t>Das Stornoprotokoll für Ihren Kontoauszug wird angezeigt. Die entsprechenden Buchungsbelege werden storniert. Die offenen Posten werden wieder geöffnet.</w:t>
            </w:r>
          </w:p>
        </w:tc>
        <w:tc>
          <w:tcPr>
            <w:tcW w:w="0" w:type="auto"/>
          </w:tcPr>
          <w:p w:rsidR="00C75D05" w:rsidRDefault="00C75D05"/>
        </w:tc>
      </w:tr>
    </w:tbl>
    <w:p w:rsidR="00C75D05" w:rsidRDefault="003B66AF">
      <w:pPr>
        <w:pStyle w:val="Heading3"/>
      </w:pPr>
      <w:bookmarkStart w:id="42" w:name="unique_24"/>
      <w:bookmarkStart w:id="43" w:name="_Toc52225941"/>
      <w:r>
        <w:t>Einzelsatz</w:t>
      </w:r>
      <w:bookmarkEnd w:id="42"/>
      <w:bookmarkEnd w:id="43"/>
    </w:p>
    <w:p w:rsidR="00C75D05" w:rsidRDefault="003B66AF">
      <w:pPr>
        <w:pStyle w:val="SAPKeyblockTitle"/>
      </w:pPr>
      <w:r>
        <w:t>Testverwaltung</w:t>
      </w:r>
    </w:p>
    <w:p w:rsidR="00C75D05" w:rsidRDefault="003B66AF">
      <w:r>
        <w:t>Kundenprojekt: Füllen Sie die projektbe</w:t>
      </w:r>
      <w:r>
        <w:t>zogenen Teile aus.</w:t>
      </w:r>
    </w:p>
    <w:p w:rsidR="00C75D05" w:rsidRDefault="00C75D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Testfall-ID</w:t>
            </w:r>
          </w:p>
        </w:tc>
        <w:tc>
          <w:tcPr>
            <w:tcW w:w="0" w:type="auto"/>
            <w:shd w:val="clear" w:color="auto" w:fill="auto"/>
            <w:tcMar>
              <w:top w:w="29" w:type="dxa"/>
              <w:left w:w="29" w:type="dxa"/>
              <w:bottom w:w="29" w:type="dxa"/>
              <w:right w:w="29" w:type="dxa"/>
            </w:tcMar>
          </w:tcPr>
          <w:p w:rsidR="00C75D05" w:rsidRDefault="003B66AF">
            <w:r>
              <w:t>&lt;X.XX&gt;</w:t>
            </w:r>
          </w:p>
        </w:tc>
        <w:tc>
          <w:tcPr>
            <w:tcW w:w="0" w:type="auto"/>
            <w:shd w:val="clear" w:color="auto" w:fill="auto"/>
            <w:tcMar>
              <w:top w:w="29" w:type="dxa"/>
              <w:left w:w="29" w:type="dxa"/>
              <w:bottom w:w="29" w:type="dxa"/>
              <w:right w:w="29" w:type="dxa"/>
            </w:tcMar>
          </w:tcPr>
          <w:p w:rsidR="00C75D05" w:rsidRDefault="003B66AF">
            <w:r>
              <w:rPr>
                <w:rStyle w:val="SAPEmphasis"/>
              </w:rPr>
              <w:t>Testername</w:t>
            </w:r>
          </w:p>
        </w:tc>
        <w:tc>
          <w:tcPr>
            <w:tcW w:w="0" w:type="auto"/>
            <w:shd w:val="clear" w:color="auto" w:fill="auto"/>
            <w:tcMar>
              <w:top w:w="29" w:type="dxa"/>
              <w:left w:w="29" w:type="dxa"/>
              <w:bottom w:w="29" w:type="dxa"/>
              <w:right w:w="29" w:type="dxa"/>
            </w:tcMar>
          </w:tcPr>
          <w:p w:rsidR="00C75D05" w:rsidRDefault="00C75D05"/>
        </w:tc>
        <w:tc>
          <w:tcPr>
            <w:tcW w:w="0" w:type="auto"/>
            <w:shd w:val="clear" w:color="auto" w:fill="auto"/>
            <w:tcMar>
              <w:top w:w="29" w:type="dxa"/>
              <w:left w:w="29" w:type="dxa"/>
              <w:bottom w:w="29" w:type="dxa"/>
              <w:right w:w="29" w:type="dxa"/>
            </w:tcMar>
          </w:tcPr>
          <w:p w:rsidR="00C75D05" w:rsidRDefault="003B66AF">
            <w:r>
              <w:rPr>
                <w:rStyle w:val="SAPEmphasis"/>
              </w:rPr>
              <w:t>Testdatum</w:t>
            </w:r>
          </w:p>
        </w:tc>
        <w:tc>
          <w:tcPr>
            <w:tcW w:w="0" w:type="auto"/>
            <w:shd w:val="clear" w:color="auto" w:fill="auto"/>
            <w:tcMar>
              <w:top w:w="29" w:type="dxa"/>
              <w:left w:w="29" w:type="dxa"/>
              <w:bottom w:w="29" w:type="dxa"/>
              <w:right w:w="29" w:type="dxa"/>
            </w:tcMar>
          </w:tcPr>
          <w:p w:rsidR="00C75D05" w:rsidRDefault="003B66AF">
            <w:r>
              <w:rPr>
                <w:rStyle w:val="SAPUserEntry"/>
              </w:rPr>
              <w:t>Geben Sie ein Testdatum ein.</w:t>
            </w:r>
          </w:p>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t>Benutzerrolle(n)</w:t>
            </w:r>
          </w:p>
        </w:tc>
        <w:tc>
          <w:tcPr>
            <w:tcW w:w="0" w:type="auto"/>
            <w:gridSpan w:val="5"/>
            <w:shd w:val="clear" w:color="auto" w:fill="auto"/>
            <w:tcMar>
              <w:top w:w="29" w:type="dxa"/>
              <w:left w:w="29" w:type="dxa"/>
              <w:bottom w:w="29" w:type="dxa"/>
              <w:right w:w="29" w:type="dxa"/>
            </w:tcMar>
          </w:tcPr>
          <w:p w:rsidR="00C75D05" w:rsidRDefault="00C75D05"/>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Verantwortungsbereich</w:t>
            </w:r>
          </w:p>
        </w:tc>
        <w:tc>
          <w:tcPr>
            <w:tcW w:w="0" w:type="auto"/>
            <w:gridSpan w:val="3"/>
            <w:shd w:val="clear" w:color="auto" w:fill="auto"/>
            <w:tcMar>
              <w:top w:w="29" w:type="dxa"/>
              <w:left w:w="29" w:type="dxa"/>
              <w:bottom w:w="29" w:type="dxa"/>
              <w:right w:w="29" w:type="dxa"/>
            </w:tcMar>
          </w:tcPr>
          <w:p w:rsidR="00C75D05" w:rsidRDefault="003B66A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75D05" w:rsidRDefault="003B66AF">
            <w:r>
              <w:rPr>
                <w:rStyle w:val="SAPEmphasis"/>
              </w:rPr>
              <w:t>Dauer</w:t>
            </w:r>
          </w:p>
        </w:tc>
        <w:tc>
          <w:tcPr>
            <w:tcW w:w="0" w:type="auto"/>
            <w:shd w:val="clear" w:color="auto" w:fill="auto"/>
            <w:tcMar>
              <w:top w:w="29" w:type="dxa"/>
              <w:left w:w="29" w:type="dxa"/>
              <w:bottom w:w="29" w:type="dxa"/>
              <w:right w:w="29" w:type="dxa"/>
            </w:tcMar>
          </w:tcPr>
          <w:p w:rsidR="00C75D05" w:rsidRDefault="003B66AF">
            <w:r>
              <w:rPr>
                <w:rStyle w:val="SAPUserEntry"/>
              </w:rPr>
              <w:t xml:space="preserve">Geben Sie eine </w:t>
            </w:r>
            <w:r>
              <w:rPr>
                <w:rStyle w:val="SAPUserEntry"/>
              </w:rPr>
              <w:t>Dauer ein.</w:t>
            </w:r>
          </w:p>
        </w:tc>
      </w:tr>
    </w:tbl>
    <w:p w:rsidR="00C75D05" w:rsidRDefault="003B66AF">
      <w:pPr>
        <w:pStyle w:val="SAPKeyblockTitle"/>
      </w:pPr>
      <w:r>
        <w:t>Zweck</w:t>
      </w:r>
    </w:p>
    <w:p w:rsidR="003B66AF" w:rsidRDefault="003B66AF">
      <w:r>
        <w:t>Sie können Ein- und Ausgangszahlungen manuell in die Planung eingeben, die bei Istbuchungen nicht an das SAP-Cash-Management-System übertragen werden.</w:t>
      </w:r>
    </w:p>
    <w:p w:rsidR="003B66AF" w:rsidRDefault="003B66AF">
      <w:r>
        <w:t xml:space="preserve">Mit der App </w:t>
      </w:r>
      <w:r>
        <w:rPr>
          <w:rStyle w:val="SAPScreenElement"/>
        </w:rPr>
        <w:t>Einzelsätze verwalten</w:t>
      </w:r>
      <w:r>
        <w:rPr>
          <w:rStyle w:val="SAPMonospace"/>
        </w:rPr>
        <w:t>(F2986)</w:t>
      </w:r>
      <w:r>
        <w:t xml:space="preserve"> können Sie Einzelsätze zentral für noch nicht</w:t>
      </w:r>
      <w:r>
        <w:t xml:space="preserve"> erstellte erwartete Cashflows und auch für untertägige Einzelsätze verwalten (Wahrscheinlichkeitsstufe: INTRAM), die automatisch aus den importierten untertägigen Kontoauszügen generiert wurden. Die Sätze werden dann in Cash-Management-Berichten angezeigt</w:t>
      </w:r>
      <w:r>
        <w:t>, z.B. unter Cashflow-Analyse und Finanzstrompositionen prüfen. Einzelsätze laufen automatisch nach dem Verfallsdatum ab. Sie können die aktiven Sätze auch manuell in Archivdatensätze umwandeln.</w:t>
      </w:r>
    </w:p>
    <w:p w:rsidR="003B66AF" w:rsidRDefault="003B66AF">
      <w:r>
        <w:t>Es wird zwischen den Zahlungsavisen, die für den Tagesfinanz</w:t>
      </w:r>
      <w:r>
        <w:t>status relevant sind, und den Planposten, die für die Liquiditätsvorschau relevant sind, unterschieden.</w:t>
      </w:r>
    </w:p>
    <w:p w:rsidR="003B66AF" w:rsidRDefault="003B66AF">
      <w:r>
        <w:rPr>
          <w:rStyle w:val="SAPEmphasis"/>
        </w:rPr>
        <w:t>Zahlungsavise:</w:t>
      </w:r>
    </w:p>
    <w:p w:rsidR="003B66AF" w:rsidRDefault="003B66AF">
      <w:r>
        <w:t>Sie können Folgendes in Form von Einzelsätzen von Zahlungsavisen im System erfassen:</w:t>
      </w:r>
    </w:p>
    <w:p w:rsidR="00C75D05" w:rsidRDefault="003B66AF">
      <w:pPr>
        <w:pStyle w:val="listpara1"/>
        <w:numPr>
          <w:ilvl w:val="0"/>
          <w:numId w:val="12"/>
        </w:numPr>
      </w:pPr>
      <w:r>
        <w:t>Bestätigte Zahlungsavise (Dispositionsebene AB),</w:t>
      </w:r>
    </w:p>
    <w:p w:rsidR="00C75D05" w:rsidRDefault="003B66AF">
      <w:pPr>
        <w:pStyle w:val="listpara1"/>
        <w:numPr>
          <w:ilvl w:val="0"/>
          <w:numId w:val="3"/>
        </w:numPr>
      </w:pPr>
      <w:r>
        <w:t>Nicht bestätigte Zahlungsavise (Dispositionsebene AU),</w:t>
      </w:r>
    </w:p>
    <w:p w:rsidR="00C75D05" w:rsidRDefault="003B66AF">
      <w:pPr>
        <w:pStyle w:val="listpara1"/>
        <w:numPr>
          <w:ilvl w:val="0"/>
          <w:numId w:val="3"/>
        </w:numPr>
      </w:pPr>
      <w:r>
        <w:t>Festgeld (Dispositionsebene TD),</w:t>
      </w:r>
    </w:p>
    <w:p w:rsidR="00C75D05" w:rsidRDefault="003B66AF">
      <w:pPr>
        <w:pStyle w:val="listpara1"/>
        <w:numPr>
          <w:ilvl w:val="0"/>
          <w:numId w:val="3"/>
        </w:numPr>
      </w:pPr>
      <w:r>
        <w:t>Darlehenserlös (Dispositionsebene DE),</w:t>
      </w:r>
    </w:p>
    <w:p w:rsidR="00C75D05" w:rsidRDefault="003B66AF">
      <w:pPr>
        <w:pStyle w:val="listpara1"/>
        <w:numPr>
          <w:ilvl w:val="0"/>
          <w:numId w:val="3"/>
        </w:numPr>
      </w:pPr>
      <w:r>
        <w:t>Alle Bankfelder (Dispositionsebene ZB)</w:t>
      </w:r>
    </w:p>
    <w:p w:rsidR="003B66AF" w:rsidRDefault="003B66AF">
      <w:pPr>
        <w:pStyle w:val="listpara1"/>
        <w:numPr>
          <w:ilvl w:val="0"/>
          <w:numId w:val="3"/>
        </w:numPr>
      </w:pPr>
      <w:r>
        <w:t>usw.</w:t>
      </w:r>
    </w:p>
    <w:p w:rsidR="003B66AF" w:rsidRDefault="003B66AF">
      <w:r>
        <w:t>Zahlungsavise sind für den Tagesfinanzstatus relevant.</w:t>
      </w:r>
    </w:p>
    <w:p w:rsidR="003B66AF" w:rsidRDefault="003B66AF">
      <w:r>
        <w:rPr>
          <w:rStyle w:val="SAPEmphasis"/>
        </w:rPr>
        <w:t>Planposten:</w:t>
      </w:r>
    </w:p>
    <w:p w:rsidR="003B66AF" w:rsidRDefault="003B66AF">
      <w:r>
        <w:t xml:space="preserve">Sie können </w:t>
      </w:r>
      <w:r>
        <w:t>Folgendes in Form von Einzelsätzen von Planposten im System erfassen:</w:t>
      </w:r>
    </w:p>
    <w:p w:rsidR="00C75D05" w:rsidRDefault="003B66AF">
      <w:pPr>
        <w:pStyle w:val="listpara1"/>
        <w:numPr>
          <w:ilvl w:val="0"/>
          <w:numId w:val="13"/>
        </w:numPr>
      </w:pPr>
      <w:r>
        <w:t>Merkposten (Dispositionsebene MP)</w:t>
      </w:r>
    </w:p>
    <w:p w:rsidR="00C75D05" w:rsidRDefault="003B66AF">
      <w:pPr>
        <w:pStyle w:val="listpara1"/>
        <w:numPr>
          <w:ilvl w:val="0"/>
          <w:numId w:val="3"/>
        </w:numPr>
      </w:pPr>
      <w:r>
        <w:t>Allgemeine Disposition (Dispositionsebene DI)</w:t>
      </w:r>
    </w:p>
    <w:p w:rsidR="003B66AF" w:rsidRDefault="003B66AF">
      <w:pPr>
        <w:pStyle w:val="listpara1"/>
        <w:numPr>
          <w:ilvl w:val="0"/>
          <w:numId w:val="3"/>
        </w:numPr>
      </w:pPr>
      <w:r>
        <w:t>Alle Nebenbuchfelder (Dispositionsebene ZP).</w:t>
      </w:r>
    </w:p>
    <w:p w:rsidR="00C75D05" w:rsidRDefault="003B66AF">
      <w:r>
        <w:t>Planposten sind relevant für die Liquiditätsvorschau.</w:t>
      </w:r>
    </w:p>
    <w:p w:rsidR="00C75D05" w:rsidRDefault="003B66AF">
      <w:pPr>
        <w:pStyle w:val="Heading4"/>
      </w:pPr>
      <w:bookmarkStart w:id="44" w:name="unique_13"/>
      <w:bookmarkStart w:id="45" w:name="_Toc52225942"/>
      <w:r>
        <w:lastRenderedPageBreak/>
        <w:t>Einze</w:t>
      </w:r>
      <w:r>
        <w:t>lsatz anlegen</w:t>
      </w:r>
      <w:bookmarkEnd w:id="44"/>
      <w:bookmarkEnd w:id="45"/>
    </w:p>
    <w:p w:rsidR="00C75D05" w:rsidRDefault="003B66AF">
      <w:pPr>
        <w:pStyle w:val="SAPKeyblockTitle"/>
      </w:pPr>
      <w:r>
        <w:t>Testverwaltung</w:t>
      </w:r>
    </w:p>
    <w:p w:rsidR="00C75D05" w:rsidRDefault="003B66AF">
      <w:r>
        <w:t>Kundenprojekt: Füllen Sie die projektbezogenen Teile aus.</w:t>
      </w:r>
    </w:p>
    <w:p w:rsidR="00C75D05" w:rsidRDefault="00C75D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Testfall-ID</w:t>
            </w:r>
          </w:p>
        </w:tc>
        <w:tc>
          <w:tcPr>
            <w:tcW w:w="0" w:type="auto"/>
            <w:shd w:val="clear" w:color="auto" w:fill="auto"/>
            <w:tcMar>
              <w:top w:w="29" w:type="dxa"/>
              <w:left w:w="29" w:type="dxa"/>
              <w:bottom w:w="29" w:type="dxa"/>
              <w:right w:w="29" w:type="dxa"/>
            </w:tcMar>
          </w:tcPr>
          <w:p w:rsidR="00C75D05" w:rsidRDefault="003B66AF">
            <w:r>
              <w:t>&lt;X.XX&gt;</w:t>
            </w:r>
          </w:p>
        </w:tc>
        <w:tc>
          <w:tcPr>
            <w:tcW w:w="0" w:type="auto"/>
            <w:shd w:val="clear" w:color="auto" w:fill="auto"/>
            <w:tcMar>
              <w:top w:w="29" w:type="dxa"/>
              <w:left w:w="29" w:type="dxa"/>
              <w:bottom w:w="29" w:type="dxa"/>
              <w:right w:w="29" w:type="dxa"/>
            </w:tcMar>
          </w:tcPr>
          <w:p w:rsidR="00C75D05" w:rsidRDefault="003B66AF">
            <w:r>
              <w:rPr>
                <w:rStyle w:val="SAPEmphasis"/>
              </w:rPr>
              <w:t>Testername</w:t>
            </w:r>
          </w:p>
        </w:tc>
        <w:tc>
          <w:tcPr>
            <w:tcW w:w="0" w:type="auto"/>
            <w:shd w:val="clear" w:color="auto" w:fill="auto"/>
            <w:tcMar>
              <w:top w:w="29" w:type="dxa"/>
              <w:left w:w="29" w:type="dxa"/>
              <w:bottom w:w="29" w:type="dxa"/>
              <w:right w:w="29" w:type="dxa"/>
            </w:tcMar>
          </w:tcPr>
          <w:p w:rsidR="00C75D05" w:rsidRDefault="00C75D05"/>
        </w:tc>
        <w:tc>
          <w:tcPr>
            <w:tcW w:w="0" w:type="auto"/>
            <w:shd w:val="clear" w:color="auto" w:fill="auto"/>
            <w:tcMar>
              <w:top w:w="29" w:type="dxa"/>
              <w:left w:w="29" w:type="dxa"/>
              <w:bottom w:w="29" w:type="dxa"/>
              <w:right w:w="29" w:type="dxa"/>
            </w:tcMar>
          </w:tcPr>
          <w:p w:rsidR="00C75D05" w:rsidRDefault="003B66AF">
            <w:r>
              <w:rPr>
                <w:rStyle w:val="SAPEmphasis"/>
              </w:rPr>
              <w:t>Testdatum</w:t>
            </w:r>
          </w:p>
        </w:tc>
        <w:tc>
          <w:tcPr>
            <w:tcW w:w="0" w:type="auto"/>
            <w:shd w:val="clear" w:color="auto" w:fill="auto"/>
            <w:tcMar>
              <w:top w:w="29" w:type="dxa"/>
              <w:left w:w="29" w:type="dxa"/>
              <w:bottom w:w="29" w:type="dxa"/>
              <w:right w:w="29" w:type="dxa"/>
            </w:tcMar>
          </w:tcPr>
          <w:p w:rsidR="00C75D05" w:rsidRDefault="003B66AF">
            <w:r>
              <w:rPr>
                <w:rStyle w:val="SAPUserEntry"/>
              </w:rPr>
              <w:t>Geben Sie ein Testdatum ein.</w:t>
            </w:r>
          </w:p>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t>Benutzerrolle(n)</w:t>
            </w:r>
          </w:p>
        </w:tc>
        <w:tc>
          <w:tcPr>
            <w:tcW w:w="0" w:type="auto"/>
            <w:gridSpan w:val="5"/>
            <w:shd w:val="clear" w:color="auto" w:fill="auto"/>
            <w:tcMar>
              <w:top w:w="29" w:type="dxa"/>
              <w:left w:w="29" w:type="dxa"/>
              <w:bottom w:w="29" w:type="dxa"/>
              <w:right w:w="29" w:type="dxa"/>
            </w:tcMar>
          </w:tcPr>
          <w:p w:rsidR="00C75D05" w:rsidRDefault="00C75D05"/>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Verantwortungsbereich</w:t>
            </w:r>
          </w:p>
        </w:tc>
        <w:tc>
          <w:tcPr>
            <w:tcW w:w="0" w:type="auto"/>
            <w:gridSpan w:val="3"/>
            <w:shd w:val="clear" w:color="auto" w:fill="auto"/>
            <w:tcMar>
              <w:top w:w="29" w:type="dxa"/>
              <w:left w:w="29" w:type="dxa"/>
              <w:bottom w:w="29" w:type="dxa"/>
              <w:right w:w="29" w:type="dxa"/>
            </w:tcMar>
          </w:tcPr>
          <w:p w:rsidR="00C75D05" w:rsidRDefault="003B66A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C75D05" w:rsidRDefault="003B66AF">
            <w:r>
              <w:rPr>
                <w:rStyle w:val="SAPEmphasis"/>
              </w:rPr>
              <w:t>Dauer</w:t>
            </w:r>
          </w:p>
        </w:tc>
        <w:tc>
          <w:tcPr>
            <w:tcW w:w="0" w:type="auto"/>
            <w:shd w:val="clear" w:color="auto" w:fill="auto"/>
            <w:tcMar>
              <w:top w:w="29" w:type="dxa"/>
              <w:left w:w="29" w:type="dxa"/>
              <w:bottom w:w="29" w:type="dxa"/>
              <w:right w:w="29" w:type="dxa"/>
            </w:tcMar>
          </w:tcPr>
          <w:p w:rsidR="00C75D05" w:rsidRDefault="003B66AF">
            <w:r>
              <w:rPr>
                <w:rStyle w:val="SAPUserEntry"/>
              </w:rPr>
              <w:t>Geben Sie eine Dauer ein.</w:t>
            </w:r>
          </w:p>
        </w:tc>
      </w:tr>
    </w:tbl>
    <w:p w:rsidR="00C75D05" w:rsidRDefault="003B66AF">
      <w:pPr>
        <w:pStyle w:val="SAPKeyblockTitle"/>
      </w:pPr>
      <w:r>
        <w:t>Zweck</w:t>
      </w:r>
    </w:p>
    <w:p w:rsidR="00C75D05" w:rsidRDefault="003B66AF">
      <w:r>
        <w:t>Sie legen einen Einzelsatz an.</w:t>
      </w:r>
    </w:p>
    <w:p w:rsidR="00C75D05" w:rsidRDefault="003B66AF">
      <w:pPr>
        <w:pStyle w:val="SAPKeyblockTitle"/>
      </w:pPr>
      <w:r>
        <w:t>Vorgehensweise</w:t>
      </w:r>
    </w:p>
    <w:tbl>
      <w:tblPr>
        <w:tblStyle w:val="SAPStandardTable"/>
        <w:tblW w:w="0" w:type="auto"/>
        <w:tblLook w:val="0620" w:firstRow="1" w:lastRow="0" w:firstColumn="0" w:lastColumn="0" w:noHBand="1" w:noVBand="1"/>
      </w:tblPr>
      <w:tblGrid>
        <w:gridCol w:w="1399"/>
        <w:gridCol w:w="1473"/>
        <w:gridCol w:w="7314"/>
        <w:gridCol w:w="1791"/>
        <w:gridCol w:w="2194"/>
      </w:tblGrid>
      <w:tr w:rsidR="00C75D05" w:rsidTr="003B66AF">
        <w:trPr>
          <w:cnfStyle w:val="100000000000" w:firstRow="1" w:lastRow="0" w:firstColumn="0" w:lastColumn="0" w:oddVBand="0" w:evenVBand="0" w:oddHBand="0" w:evenHBand="0" w:firstRowFirstColumn="0" w:firstRowLastColumn="0" w:lastRowFirstColumn="0" w:lastRowLastColumn="0"/>
        </w:trPr>
        <w:tc>
          <w:tcPr>
            <w:tcW w:w="0" w:type="auto"/>
          </w:tcPr>
          <w:p w:rsidR="00C75D05" w:rsidRDefault="003B66AF">
            <w:pPr>
              <w:pStyle w:val="SAPTableHeader"/>
            </w:pPr>
            <w:r>
              <w:t>Testschrittnummer</w:t>
            </w:r>
          </w:p>
        </w:tc>
        <w:tc>
          <w:tcPr>
            <w:tcW w:w="0" w:type="auto"/>
          </w:tcPr>
          <w:p w:rsidR="00C75D05" w:rsidRDefault="003B66AF">
            <w:pPr>
              <w:pStyle w:val="SAPTableHeader"/>
            </w:pPr>
            <w:r>
              <w:t>Bezeichnung des Testschritts</w:t>
            </w:r>
          </w:p>
        </w:tc>
        <w:tc>
          <w:tcPr>
            <w:tcW w:w="0" w:type="auto"/>
          </w:tcPr>
          <w:p w:rsidR="00C75D05" w:rsidRDefault="003B66AF">
            <w:pPr>
              <w:pStyle w:val="SAPTableHeader"/>
            </w:pPr>
            <w:r>
              <w:t>Anweisung</w:t>
            </w:r>
          </w:p>
        </w:tc>
        <w:tc>
          <w:tcPr>
            <w:tcW w:w="0" w:type="auto"/>
          </w:tcPr>
          <w:p w:rsidR="00C75D05" w:rsidRDefault="003B66AF">
            <w:pPr>
              <w:pStyle w:val="SAPTableHeader"/>
            </w:pPr>
            <w:r>
              <w:t>Erwartetes Ergebnis</w:t>
            </w:r>
          </w:p>
        </w:tc>
        <w:tc>
          <w:tcPr>
            <w:tcW w:w="0" w:type="auto"/>
          </w:tcPr>
          <w:p w:rsidR="00C75D05" w:rsidRDefault="003B66AF">
            <w:pPr>
              <w:pStyle w:val="SAPTableHeader"/>
            </w:pPr>
            <w:r>
              <w:t>Bestanden/Nicht bestanden/Anmerkung</w:t>
            </w:r>
          </w:p>
        </w:tc>
      </w:tr>
      <w:tr w:rsidR="00C75D05" w:rsidTr="003B66AF">
        <w:tc>
          <w:tcPr>
            <w:tcW w:w="0" w:type="auto"/>
          </w:tcPr>
          <w:p w:rsidR="00C75D05" w:rsidRDefault="003B66AF">
            <w:r>
              <w:t>1</w:t>
            </w:r>
          </w:p>
        </w:tc>
        <w:tc>
          <w:tcPr>
            <w:tcW w:w="0" w:type="auto"/>
          </w:tcPr>
          <w:p w:rsidR="00C75D05" w:rsidRDefault="003B66AF">
            <w:r>
              <w:rPr>
                <w:rStyle w:val="SAPEmphasis"/>
              </w:rPr>
              <w:t>Anmelden</w:t>
            </w:r>
          </w:p>
        </w:tc>
        <w:tc>
          <w:tcPr>
            <w:tcW w:w="0" w:type="auto"/>
          </w:tcPr>
          <w:p w:rsidR="00C75D05" w:rsidRDefault="003B66AF">
            <w:r>
              <w:t>Melden Sie sich am SAP Fiori Launchpad als Bankbuchhalter an.</w:t>
            </w:r>
          </w:p>
        </w:tc>
        <w:tc>
          <w:tcPr>
            <w:tcW w:w="0" w:type="auto"/>
          </w:tcPr>
          <w:p w:rsidR="00C75D05" w:rsidRDefault="003B66AF">
            <w:r>
              <w:t>Das SAP Fiori Launchpad wird angezeigt.</w:t>
            </w:r>
          </w:p>
        </w:tc>
        <w:tc>
          <w:tcPr>
            <w:tcW w:w="0" w:type="auto"/>
          </w:tcPr>
          <w:p w:rsidR="00000000" w:rsidRDefault="003B66AF"/>
        </w:tc>
      </w:tr>
      <w:tr w:rsidR="00C75D05" w:rsidTr="003B66AF">
        <w:tc>
          <w:tcPr>
            <w:tcW w:w="0" w:type="auto"/>
          </w:tcPr>
          <w:p w:rsidR="00C75D05" w:rsidRDefault="003B66AF">
            <w:r>
              <w:t>2</w:t>
            </w:r>
          </w:p>
        </w:tc>
        <w:tc>
          <w:tcPr>
            <w:tcW w:w="0" w:type="auto"/>
          </w:tcPr>
          <w:p w:rsidR="00C75D05" w:rsidRDefault="003B66AF">
            <w:r>
              <w:rPr>
                <w:rStyle w:val="SAPEmphasis"/>
              </w:rPr>
              <w:t>SAP-Fiori-App aufrufen</w:t>
            </w:r>
          </w:p>
        </w:tc>
        <w:tc>
          <w:tcPr>
            <w:tcW w:w="0" w:type="auto"/>
          </w:tcPr>
          <w:p w:rsidR="00C75D05" w:rsidRDefault="003B66AF">
            <w:r>
              <w:t xml:space="preserve">Öffnen Sie </w:t>
            </w:r>
            <w:r>
              <w:rPr>
                <w:rStyle w:val="SAPScreenElement"/>
              </w:rPr>
              <w:t>Einzelsätze verwalten</w:t>
            </w:r>
            <w:r>
              <w:rPr>
                <w:rStyle w:val="SAPMonospace"/>
              </w:rPr>
              <w:t>(F2986)</w:t>
            </w:r>
            <w:r>
              <w:t>.</w:t>
            </w:r>
          </w:p>
        </w:tc>
        <w:tc>
          <w:tcPr>
            <w:tcW w:w="0" w:type="auto"/>
          </w:tcPr>
          <w:p w:rsidR="00000000" w:rsidRDefault="003B66AF"/>
        </w:tc>
        <w:tc>
          <w:tcPr>
            <w:tcW w:w="0" w:type="auto"/>
          </w:tcPr>
          <w:p w:rsidR="00000000" w:rsidRDefault="003B66AF"/>
        </w:tc>
      </w:tr>
      <w:tr w:rsidR="00C75D05" w:rsidTr="003B66AF">
        <w:tc>
          <w:tcPr>
            <w:tcW w:w="0" w:type="auto"/>
          </w:tcPr>
          <w:p w:rsidR="00C75D05" w:rsidRDefault="003B66AF">
            <w:r>
              <w:t>3</w:t>
            </w:r>
          </w:p>
        </w:tc>
        <w:tc>
          <w:tcPr>
            <w:tcW w:w="0" w:type="auto"/>
          </w:tcPr>
          <w:p w:rsidR="00C75D05" w:rsidRDefault="003B66AF">
            <w:r>
              <w:rPr>
                <w:rStyle w:val="SAPEmphasis"/>
              </w:rPr>
              <w:t>Kopfdaten eingeben</w:t>
            </w:r>
          </w:p>
        </w:tc>
        <w:tc>
          <w:tcPr>
            <w:tcW w:w="0" w:type="auto"/>
          </w:tcPr>
          <w:p w:rsidR="00C75D05" w:rsidRDefault="003B66AF">
            <w:r>
              <w:t xml:space="preserve">Wählen Sie </w:t>
            </w:r>
            <w:r>
              <w:rPr>
                <w:rStyle w:val="SAPScreenElement"/>
              </w:rPr>
              <w:t>Einzelsatz anlegen/...</w:t>
            </w:r>
            <w:r>
              <w:t xml:space="preserve"> und wählen Sie </w:t>
            </w:r>
            <w:r>
              <w:rPr>
                <w:rStyle w:val="SAPScreenElement"/>
              </w:rPr>
              <w:t>Einzelsatz a</w:t>
            </w:r>
            <w:r>
              <w:rPr>
                <w:rStyle w:val="SAPScreenElement"/>
              </w:rPr>
              <w:t>nlegen</w:t>
            </w:r>
            <w:r>
              <w:t>.</w:t>
            </w:r>
          </w:p>
          <w:p w:rsidR="00C75D05" w:rsidRDefault="003B66AF">
            <w:r>
              <w:t xml:space="preserve">Nehmen Sie folgende Einträge vor, und wählen Sie </w:t>
            </w:r>
            <w:r>
              <w:rPr>
                <w:rStyle w:val="SAPScreenElement"/>
              </w:rPr>
              <w:t>Enter</w:t>
            </w:r>
            <w:r>
              <w:t>.</w:t>
            </w:r>
          </w:p>
          <w:p w:rsidR="00C75D05" w:rsidRDefault="003B66AF">
            <w:r>
              <w:rPr>
                <w:rStyle w:val="SAPScreenElement"/>
              </w:rPr>
              <w:lastRenderedPageBreak/>
              <w:t>Buchungskreis</w:t>
            </w:r>
            <w:r>
              <w:t xml:space="preserve">: </w:t>
            </w:r>
            <w:r>
              <w:rPr>
                <w:rStyle w:val="SAPUserEntry"/>
              </w:rPr>
              <w:t>1010</w:t>
            </w:r>
          </w:p>
          <w:p w:rsidR="00C75D05" w:rsidRDefault="003B66AF">
            <w:r>
              <w:rPr>
                <w:rStyle w:val="SAPScreenElement"/>
              </w:rPr>
              <w:t>Dispositionsebene</w:t>
            </w:r>
            <w:r>
              <w:t xml:space="preserve">: z.B. </w:t>
            </w:r>
            <w:r>
              <w:rPr>
                <w:rStyle w:val="SAPUserEntry"/>
              </w:rPr>
              <w:t>AB oder DI</w:t>
            </w:r>
          </w:p>
          <w:p w:rsidR="00C75D05" w:rsidRDefault="003B66AF">
            <w:r>
              <w:rPr>
                <w:rStyle w:val="SAPScreenElement"/>
              </w:rPr>
              <w:t>Betrag</w:t>
            </w:r>
            <w:r>
              <w:t xml:space="preserve">: z.B. </w:t>
            </w:r>
            <w:r>
              <w:rPr>
                <w:rStyle w:val="SAPUserEntry"/>
              </w:rPr>
              <w:t>16000</w:t>
            </w:r>
          </w:p>
          <w:p w:rsidR="00C75D05" w:rsidRDefault="003B66AF">
            <w:r>
              <w:rPr>
                <w:rStyle w:val="SAPScreenElement"/>
              </w:rPr>
              <w:t>Währung</w:t>
            </w:r>
            <w:r>
              <w:t xml:space="preserve">: </w:t>
            </w:r>
            <w:r>
              <w:rPr>
                <w:rStyle w:val="SAPUserEntry"/>
              </w:rPr>
              <w:t>EUR</w:t>
            </w:r>
          </w:p>
        </w:tc>
        <w:tc>
          <w:tcPr>
            <w:tcW w:w="0" w:type="auto"/>
          </w:tcPr>
          <w:p w:rsidR="00000000" w:rsidRDefault="003B66AF"/>
        </w:tc>
        <w:tc>
          <w:tcPr>
            <w:tcW w:w="0" w:type="auto"/>
          </w:tcPr>
          <w:p w:rsidR="00000000" w:rsidRDefault="003B66AF"/>
        </w:tc>
      </w:tr>
      <w:tr w:rsidR="00C75D05" w:rsidTr="003B66AF">
        <w:tc>
          <w:tcPr>
            <w:tcW w:w="0" w:type="auto"/>
          </w:tcPr>
          <w:p w:rsidR="00C75D05" w:rsidRDefault="003B66AF">
            <w:r>
              <w:t>4</w:t>
            </w:r>
          </w:p>
        </w:tc>
        <w:tc>
          <w:tcPr>
            <w:tcW w:w="0" w:type="auto"/>
          </w:tcPr>
          <w:p w:rsidR="00C75D05" w:rsidRDefault="003B66AF">
            <w:r>
              <w:rPr>
                <w:rStyle w:val="SAPEmphasis"/>
              </w:rPr>
              <w:t>Allgemeine Daten erfassen</w:t>
            </w:r>
          </w:p>
        </w:tc>
        <w:tc>
          <w:tcPr>
            <w:tcW w:w="0" w:type="auto"/>
          </w:tcPr>
          <w:p w:rsidR="00C75D05" w:rsidRDefault="003B66AF">
            <w:r>
              <w:t xml:space="preserve">Geben Sie im Bereich </w:t>
            </w:r>
            <w:r>
              <w:rPr>
                <w:rStyle w:val="SAPScreenElement"/>
              </w:rPr>
              <w:t>Allgemeine Daten</w:t>
            </w:r>
            <w:r>
              <w:t xml:space="preserve"> folgende Daten ein, und wählen Sie </w:t>
            </w:r>
            <w:r>
              <w:rPr>
                <w:rStyle w:val="SAPScreenElement"/>
              </w:rPr>
              <w:t>Enter</w:t>
            </w:r>
            <w:r>
              <w:t>:</w:t>
            </w:r>
          </w:p>
          <w:p w:rsidR="00C75D05" w:rsidRDefault="003B66AF">
            <w:r>
              <w:rPr>
                <w:rStyle w:val="SAPScreenElement"/>
              </w:rPr>
              <w:t>Valutadatum</w:t>
            </w:r>
            <w:r>
              <w:t xml:space="preserve">: z.B. </w:t>
            </w:r>
            <w:r>
              <w:rPr>
                <w:rStyle w:val="SAPUserEntry"/>
              </w:rPr>
              <w:t>&lt;Aktuelles Datum&gt;</w:t>
            </w:r>
          </w:p>
          <w:p w:rsidR="00C75D05" w:rsidRDefault="003B66AF">
            <w:r>
              <w:rPr>
                <w:rStyle w:val="SAPScreenElement"/>
              </w:rPr>
              <w:t>Ablaufdatum</w:t>
            </w:r>
            <w:r>
              <w:t xml:space="preserve">: z.B. </w:t>
            </w:r>
            <w:r>
              <w:rPr>
                <w:rStyle w:val="SAPUserEntry"/>
              </w:rPr>
              <w:t>&lt;aktuelles Datum + n Tage&gt;</w:t>
            </w:r>
          </w:p>
          <w:p w:rsidR="00C75D05" w:rsidRDefault="003B66AF">
            <w:r>
              <w:rPr>
                <w:rStyle w:val="SAPEmphasis"/>
              </w:rPr>
              <w:t xml:space="preserve">Hinweis </w:t>
            </w:r>
            <w:r>
              <w:t xml:space="preserve">Das Verfallsdatum darf nicht vor dem Valutadatum liegen. Wenn das Valutadatum vor dem aktuellen Datum und das Verfallsdatum </w:t>
            </w:r>
            <w:r>
              <w:t>auch vor dem aktuellen Datum liegt, löst das System eine entsprechende Warnmeldung aus und sichert den Einzelsatz. Der generierte Einzelsatz erhält zudem den Status "inaktiv".</w:t>
            </w:r>
          </w:p>
          <w:p w:rsidR="00C75D05" w:rsidRDefault="003B66AF">
            <w:r>
              <w:rPr>
                <w:rStyle w:val="SAPScreenElement"/>
              </w:rPr>
              <w:t>Bankkonto</w:t>
            </w:r>
            <w:r>
              <w:t xml:space="preserve">: Verwenden Sie die </w:t>
            </w:r>
            <w:r>
              <w:rPr>
                <w:rStyle w:val="SAPUserEntry"/>
              </w:rPr>
              <w:t>Suchhilfe</w:t>
            </w:r>
            <w:r>
              <w:t xml:space="preserve"> (F4), um das Bankkonto zu finden.</w:t>
            </w:r>
          </w:p>
          <w:p w:rsidR="00C75D05" w:rsidRDefault="003B66AF">
            <w:r>
              <w:rPr>
                <w:rStyle w:val="SAPScreenElement"/>
              </w:rPr>
              <w:t>Disposi</w:t>
            </w:r>
            <w:r>
              <w:rPr>
                <w:rStyle w:val="SAPScreenElement"/>
              </w:rPr>
              <w:t>tionsgruppe</w:t>
            </w:r>
            <w:r>
              <w:t xml:space="preserve">: z.B </w:t>
            </w:r>
            <w:r>
              <w:rPr>
                <w:rStyle w:val="SAPUserEntry"/>
              </w:rPr>
              <w:t>. A6</w:t>
            </w:r>
          </w:p>
          <w:p w:rsidR="00C75D05" w:rsidRDefault="003B66AF">
            <w:r>
              <w:rPr>
                <w:rStyle w:val="SAPEmphasis"/>
              </w:rPr>
              <w:t xml:space="preserve">Hinweis </w:t>
            </w:r>
            <w:r>
              <w:t>Falls BNK (</w:t>
            </w:r>
            <w:r>
              <w:rPr>
                <w:rStyle w:val="SAPEmphasis"/>
              </w:rPr>
              <w:t>Bankenbuchhaltung</w:t>
            </w:r>
            <w:r>
              <w:t xml:space="preserve">) als Dispositionsebene gewählt wird (z.B. AB), wird das Feld </w:t>
            </w:r>
            <w:r>
              <w:rPr>
                <w:rStyle w:val="SAPScreenElement"/>
              </w:rPr>
              <w:t>Konto-ID</w:t>
            </w:r>
            <w:r>
              <w:t xml:space="preserve"> zum Pflichtfeld. Falls PSK (</w:t>
            </w:r>
            <w:r>
              <w:rPr>
                <w:rStyle w:val="SAPEmphasis"/>
              </w:rPr>
              <w:t>Nebenbuchhaltung</w:t>
            </w:r>
            <w:r>
              <w:t xml:space="preserve">) als Dispositionsebene gewählt wird (z.B. DI), wird </w:t>
            </w:r>
            <w:r>
              <w:rPr>
                <w:rStyle w:val="SAPScreenElement"/>
              </w:rPr>
              <w:t>Dispositionsgruppe</w:t>
            </w:r>
            <w:r>
              <w:t xml:space="preserve"> zum Pflicht</w:t>
            </w:r>
            <w:r>
              <w:t>feld.</w:t>
            </w:r>
          </w:p>
          <w:p w:rsidR="00C75D05" w:rsidRDefault="003B66AF">
            <w:r>
              <w:rPr>
                <w:rStyle w:val="SAPScreenElement"/>
              </w:rPr>
              <w:t>Hausbank</w:t>
            </w:r>
            <w:r>
              <w:t xml:space="preserve">: </w:t>
            </w:r>
            <w:r>
              <w:rPr>
                <w:rStyle w:val="SAPUserEntry"/>
              </w:rPr>
              <w:t>&lt;leer lassen oder bei Bedarf pflegen&gt;</w:t>
            </w:r>
          </w:p>
          <w:p w:rsidR="00C75D05" w:rsidRDefault="003B66AF">
            <w:r>
              <w:rPr>
                <w:rStyle w:val="SAPScreenElement"/>
              </w:rPr>
              <w:t>Hausbankkonto</w:t>
            </w:r>
            <w:r>
              <w:t xml:space="preserve"> </w:t>
            </w:r>
            <w:r>
              <w:rPr>
                <w:rStyle w:val="SAPUserEntry"/>
              </w:rPr>
              <w:t>&lt;leer lassen oder bei Bedarf pflegen&gt;</w:t>
            </w:r>
          </w:p>
          <w:p w:rsidR="00C75D05" w:rsidRDefault="003B66AF">
            <w:r>
              <w:rPr>
                <w:rStyle w:val="SAPEmphasis"/>
              </w:rPr>
              <w:t xml:space="preserve">Hinweis </w:t>
            </w:r>
            <w:r>
              <w:t>Falls nur ein Konnektivitätspfad in den Hausbank-Stammdaten gepflegt wird, wird dieser nach Bestimmung des Bankkontos automatisch ausgefüllt (</w:t>
            </w:r>
            <w:r>
              <w:t>enthaltener Buchungskreis ist der des Konnektivitätspfads). Wenn mehrere Konnektivitätspfade gepflegt werden, können Sie über eine manuelle Befüllung oder F4 mit der Bankkonto-Tech-ID eine auswählen.</w:t>
            </w:r>
          </w:p>
        </w:tc>
        <w:tc>
          <w:tcPr>
            <w:tcW w:w="0" w:type="auto"/>
          </w:tcPr>
          <w:p w:rsidR="00000000" w:rsidRDefault="003B66AF"/>
        </w:tc>
        <w:tc>
          <w:tcPr>
            <w:tcW w:w="0" w:type="auto"/>
          </w:tcPr>
          <w:p w:rsidR="00000000" w:rsidRDefault="003B66AF"/>
        </w:tc>
      </w:tr>
      <w:tr w:rsidR="00C75D05" w:rsidTr="003B66AF">
        <w:tc>
          <w:tcPr>
            <w:tcW w:w="0" w:type="auto"/>
          </w:tcPr>
          <w:p w:rsidR="00C75D05" w:rsidRDefault="003B66AF">
            <w:r>
              <w:t>5</w:t>
            </w:r>
          </w:p>
        </w:tc>
        <w:tc>
          <w:tcPr>
            <w:tcW w:w="0" w:type="auto"/>
          </w:tcPr>
          <w:p w:rsidR="00C75D05" w:rsidRDefault="003B66AF">
            <w:r>
              <w:rPr>
                <w:rStyle w:val="SAPEmphasis"/>
              </w:rPr>
              <w:t>Sichern</w:t>
            </w:r>
          </w:p>
        </w:tc>
        <w:tc>
          <w:tcPr>
            <w:tcW w:w="0" w:type="auto"/>
          </w:tcPr>
          <w:p w:rsidR="00C75D05" w:rsidRDefault="003B66AF">
            <w:r>
              <w:t xml:space="preserve">Wählen Sie </w:t>
            </w:r>
            <w:r>
              <w:rPr>
                <w:rStyle w:val="SAPScreenElement"/>
              </w:rPr>
              <w:t>Sichern</w:t>
            </w:r>
            <w:r>
              <w:t>.</w:t>
            </w:r>
          </w:p>
        </w:tc>
        <w:tc>
          <w:tcPr>
            <w:tcW w:w="0" w:type="auto"/>
          </w:tcPr>
          <w:p w:rsidR="00C75D05" w:rsidRDefault="003B66AF">
            <w:r>
              <w:t xml:space="preserve">Ein neuer Einzelsatz </w:t>
            </w:r>
            <w:r>
              <w:t>wurde erfolgreich angelegt.</w:t>
            </w:r>
          </w:p>
          <w:p w:rsidR="00C75D05" w:rsidRDefault="003B66AF">
            <w:r>
              <w:t>Notieren Sie sich die Einzelsatz-ID.</w:t>
            </w:r>
          </w:p>
        </w:tc>
        <w:tc>
          <w:tcPr>
            <w:tcW w:w="0" w:type="auto"/>
          </w:tcPr>
          <w:p w:rsidR="00000000" w:rsidRDefault="003B66AF"/>
        </w:tc>
      </w:tr>
    </w:tbl>
    <w:p w:rsidR="00C75D05" w:rsidRDefault="003B66AF">
      <w:pPr>
        <w:pStyle w:val="Heading4"/>
      </w:pPr>
      <w:bookmarkStart w:id="46" w:name="unique_14"/>
      <w:bookmarkStart w:id="47" w:name="_Toc52225943"/>
      <w:r>
        <w:lastRenderedPageBreak/>
        <w:t>Einzelsatz kopieren</w:t>
      </w:r>
      <w:bookmarkEnd w:id="46"/>
      <w:bookmarkEnd w:id="47"/>
    </w:p>
    <w:p w:rsidR="00C75D05" w:rsidRDefault="003B66AF">
      <w:pPr>
        <w:pStyle w:val="SAPKeyblockTitle"/>
      </w:pPr>
      <w:r>
        <w:t>Testverwaltung</w:t>
      </w:r>
    </w:p>
    <w:p w:rsidR="00C75D05" w:rsidRDefault="003B66AF">
      <w:r>
        <w:t>Kundenprojekt: Füllen Sie die projektbezogenen Teile aus.</w:t>
      </w:r>
    </w:p>
    <w:p w:rsidR="00C75D05" w:rsidRDefault="00C75D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Testfall-ID</w:t>
            </w:r>
          </w:p>
        </w:tc>
        <w:tc>
          <w:tcPr>
            <w:tcW w:w="0" w:type="auto"/>
            <w:shd w:val="clear" w:color="auto" w:fill="auto"/>
            <w:tcMar>
              <w:top w:w="29" w:type="dxa"/>
              <w:left w:w="29" w:type="dxa"/>
              <w:bottom w:w="29" w:type="dxa"/>
              <w:right w:w="29" w:type="dxa"/>
            </w:tcMar>
          </w:tcPr>
          <w:p w:rsidR="00C75D05" w:rsidRDefault="003B66AF">
            <w:r>
              <w:t>&lt;X.XX&gt;</w:t>
            </w:r>
          </w:p>
        </w:tc>
        <w:tc>
          <w:tcPr>
            <w:tcW w:w="0" w:type="auto"/>
            <w:shd w:val="clear" w:color="auto" w:fill="auto"/>
            <w:tcMar>
              <w:top w:w="29" w:type="dxa"/>
              <w:left w:w="29" w:type="dxa"/>
              <w:bottom w:w="29" w:type="dxa"/>
              <w:right w:w="29" w:type="dxa"/>
            </w:tcMar>
          </w:tcPr>
          <w:p w:rsidR="00C75D05" w:rsidRDefault="003B66AF">
            <w:r>
              <w:rPr>
                <w:rStyle w:val="SAPEmphasis"/>
              </w:rPr>
              <w:t>Testername</w:t>
            </w:r>
          </w:p>
        </w:tc>
        <w:tc>
          <w:tcPr>
            <w:tcW w:w="0" w:type="auto"/>
            <w:shd w:val="clear" w:color="auto" w:fill="auto"/>
            <w:tcMar>
              <w:top w:w="29" w:type="dxa"/>
              <w:left w:w="29" w:type="dxa"/>
              <w:bottom w:w="29" w:type="dxa"/>
              <w:right w:w="29" w:type="dxa"/>
            </w:tcMar>
          </w:tcPr>
          <w:p w:rsidR="00C75D05" w:rsidRDefault="00C75D05"/>
        </w:tc>
        <w:tc>
          <w:tcPr>
            <w:tcW w:w="0" w:type="auto"/>
            <w:shd w:val="clear" w:color="auto" w:fill="auto"/>
            <w:tcMar>
              <w:top w:w="29" w:type="dxa"/>
              <w:left w:w="29" w:type="dxa"/>
              <w:bottom w:w="29" w:type="dxa"/>
              <w:right w:w="29" w:type="dxa"/>
            </w:tcMar>
          </w:tcPr>
          <w:p w:rsidR="00C75D05" w:rsidRDefault="003B66AF">
            <w:r>
              <w:rPr>
                <w:rStyle w:val="SAPEmphasis"/>
              </w:rPr>
              <w:t>Testdatum</w:t>
            </w:r>
          </w:p>
        </w:tc>
        <w:tc>
          <w:tcPr>
            <w:tcW w:w="0" w:type="auto"/>
            <w:shd w:val="clear" w:color="auto" w:fill="auto"/>
            <w:tcMar>
              <w:top w:w="29" w:type="dxa"/>
              <w:left w:w="29" w:type="dxa"/>
              <w:bottom w:w="29" w:type="dxa"/>
              <w:right w:w="29" w:type="dxa"/>
            </w:tcMar>
          </w:tcPr>
          <w:p w:rsidR="00C75D05" w:rsidRDefault="003B66AF">
            <w:r>
              <w:rPr>
                <w:rStyle w:val="SAPUserEntry"/>
              </w:rPr>
              <w:t>Geben Sie ein Testdatum ein.</w:t>
            </w:r>
          </w:p>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t>Benutzerrolle(n)</w:t>
            </w:r>
          </w:p>
        </w:tc>
        <w:tc>
          <w:tcPr>
            <w:tcW w:w="0" w:type="auto"/>
            <w:gridSpan w:val="5"/>
            <w:shd w:val="clear" w:color="auto" w:fill="auto"/>
            <w:tcMar>
              <w:top w:w="29" w:type="dxa"/>
              <w:left w:w="29" w:type="dxa"/>
              <w:bottom w:w="29" w:type="dxa"/>
              <w:right w:w="29" w:type="dxa"/>
            </w:tcMar>
          </w:tcPr>
          <w:p w:rsidR="00C75D05" w:rsidRDefault="00C75D05"/>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Verantwortungsbereich</w:t>
            </w:r>
          </w:p>
        </w:tc>
        <w:tc>
          <w:tcPr>
            <w:tcW w:w="0" w:type="auto"/>
            <w:gridSpan w:val="3"/>
            <w:shd w:val="clear" w:color="auto" w:fill="auto"/>
            <w:tcMar>
              <w:top w:w="29" w:type="dxa"/>
              <w:left w:w="29" w:type="dxa"/>
              <w:bottom w:w="29" w:type="dxa"/>
              <w:right w:w="29" w:type="dxa"/>
            </w:tcMar>
          </w:tcPr>
          <w:p w:rsidR="00C75D05" w:rsidRDefault="003B66A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75D05" w:rsidRDefault="003B66AF">
            <w:r>
              <w:rPr>
                <w:rStyle w:val="SAPEmphasis"/>
              </w:rPr>
              <w:t>Dauer</w:t>
            </w:r>
          </w:p>
        </w:tc>
        <w:tc>
          <w:tcPr>
            <w:tcW w:w="0" w:type="auto"/>
            <w:shd w:val="clear" w:color="auto" w:fill="auto"/>
            <w:tcMar>
              <w:top w:w="29" w:type="dxa"/>
              <w:left w:w="29" w:type="dxa"/>
              <w:bottom w:w="29" w:type="dxa"/>
              <w:right w:w="29" w:type="dxa"/>
            </w:tcMar>
          </w:tcPr>
          <w:p w:rsidR="00C75D05" w:rsidRDefault="003B66AF">
            <w:r>
              <w:rPr>
                <w:rStyle w:val="SAPUserEntry"/>
              </w:rPr>
              <w:t>Geben Sie eine Dauer ein.</w:t>
            </w:r>
          </w:p>
        </w:tc>
      </w:tr>
    </w:tbl>
    <w:p w:rsidR="00C75D05" w:rsidRDefault="003B66AF">
      <w:pPr>
        <w:pStyle w:val="SAPKeyblockTitle"/>
      </w:pPr>
      <w:r>
        <w:t>Zweck</w:t>
      </w:r>
    </w:p>
    <w:p w:rsidR="00C75D05" w:rsidRDefault="003B66AF">
      <w:r>
        <w:t>Sie können den Einzelsatz kopieren.</w:t>
      </w:r>
    </w:p>
    <w:p w:rsidR="00C75D05" w:rsidRDefault="003B66AF">
      <w:pPr>
        <w:pStyle w:val="SAPKeyblockTitle"/>
      </w:pPr>
      <w:r>
        <w:t>Vorgehensweise</w:t>
      </w:r>
    </w:p>
    <w:tbl>
      <w:tblPr>
        <w:tblStyle w:val="SAPStandardTable"/>
        <w:tblW w:w="0" w:type="auto"/>
        <w:tblLook w:val="0620" w:firstRow="1" w:lastRow="0" w:firstColumn="0" w:lastColumn="0" w:noHBand="1" w:noVBand="1"/>
      </w:tblPr>
      <w:tblGrid>
        <w:gridCol w:w="1465"/>
        <w:gridCol w:w="1636"/>
        <w:gridCol w:w="3691"/>
        <w:gridCol w:w="4980"/>
        <w:gridCol w:w="2399"/>
      </w:tblGrid>
      <w:tr w:rsidR="00C75D05" w:rsidTr="003B66AF">
        <w:trPr>
          <w:cnfStyle w:val="100000000000" w:firstRow="1" w:lastRow="0" w:firstColumn="0" w:lastColumn="0" w:oddVBand="0" w:evenVBand="0" w:oddHBand="0" w:evenHBand="0" w:firstRowFirstColumn="0" w:firstRowLastColumn="0" w:lastRowFirstColumn="0" w:lastRowLastColumn="0"/>
        </w:trPr>
        <w:tc>
          <w:tcPr>
            <w:tcW w:w="0" w:type="auto"/>
          </w:tcPr>
          <w:p w:rsidR="00C75D05" w:rsidRDefault="003B66AF">
            <w:pPr>
              <w:pStyle w:val="SAPTableHeader"/>
            </w:pPr>
            <w:r>
              <w:t>Testschrittnummer</w:t>
            </w:r>
          </w:p>
        </w:tc>
        <w:tc>
          <w:tcPr>
            <w:tcW w:w="0" w:type="auto"/>
          </w:tcPr>
          <w:p w:rsidR="00C75D05" w:rsidRDefault="003B66AF">
            <w:pPr>
              <w:pStyle w:val="SAPTableHeader"/>
            </w:pPr>
            <w:r>
              <w:t xml:space="preserve">Bezeichnung des </w:t>
            </w:r>
            <w:r>
              <w:t>Testschritts</w:t>
            </w:r>
          </w:p>
        </w:tc>
        <w:tc>
          <w:tcPr>
            <w:tcW w:w="0" w:type="auto"/>
          </w:tcPr>
          <w:p w:rsidR="00C75D05" w:rsidRDefault="003B66AF">
            <w:pPr>
              <w:pStyle w:val="SAPTableHeader"/>
            </w:pPr>
            <w:r>
              <w:t>Anweisung</w:t>
            </w:r>
          </w:p>
        </w:tc>
        <w:tc>
          <w:tcPr>
            <w:tcW w:w="0" w:type="auto"/>
          </w:tcPr>
          <w:p w:rsidR="00C75D05" w:rsidRDefault="003B66AF">
            <w:pPr>
              <w:pStyle w:val="SAPTableHeader"/>
            </w:pPr>
            <w:r>
              <w:t>Erwartetes Ergebnis</w:t>
            </w:r>
          </w:p>
        </w:tc>
        <w:tc>
          <w:tcPr>
            <w:tcW w:w="0" w:type="auto"/>
          </w:tcPr>
          <w:p w:rsidR="00C75D05" w:rsidRDefault="003B66AF">
            <w:pPr>
              <w:pStyle w:val="SAPTableHeader"/>
            </w:pPr>
            <w:r>
              <w:t>Bestanden/Nicht bestanden/Anmerkung</w:t>
            </w:r>
          </w:p>
        </w:tc>
      </w:tr>
      <w:tr w:rsidR="00C75D05" w:rsidTr="003B66AF">
        <w:tc>
          <w:tcPr>
            <w:tcW w:w="0" w:type="auto"/>
          </w:tcPr>
          <w:p w:rsidR="00C75D05" w:rsidRDefault="003B66AF">
            <w:r>
              <w:t>1</w:t>
            </w:r>
          </w:p>
        </w:tc>
        <w:tc>
          <w:tcPr>
            <w:tcW w:w="0" w:type="auto"/>
          </w:tcPr>
          <w:p w:rsidR="00C75D05" w:rsidRDefault="003B66AF">
            <w:r>
              <w:rPr>
                <w:rStyle w:val="SAPEmphasis"/>
              </w:rPr>
              <w:t>Anmelden</w:t>
            </w:r>
          </w:p>
        </w:tc>
        <w:tc>
          <w:tcPr>
            <w:tcW w:w="0" w:type="auto"/>
          </w:tcPr>
          <w:p w:rsidR="00C75D05" w:rsidRDefault="003B66AF">
            <w:r>
              <w:t>Melden Sie sich am SAP Fiori Launchpad als Bankbuchhalter</w:t>
            </w:r>
            <w:r>
              <w:t xml:space="preserve"> an.</w:t>
            </w:r>
          </w:p>
        </w:tc>
        <w:tc>
          <w:tcPr>
            <w:tcW w:w="0" w:type="auto"/>
          </w:tcPr>
          <w:p w:rsidR="00000000" w:rsidRDefault="003B66AF"/>
        </w:tc>
        <w:tc>
          <w:tcPr>
            <w:tcW w:w="0" w:type="auto"/>
          </w:tcPr>
          <w:p w:rsidR="00000000" w:rsidRDefault="003B66AF"/>
        </w:tc>
      </w:tr>
      <w:tr w:rsidR="00C75D05" w:rsidTr="003B66AF">
        <w:tc>
          <w:tcPr>
            <w:tcW w:w="0" w:type="auto"/>
          </w:tcPr>
          <w:p w:rsidR="00C75D05" w:rsidRDefault="003B66AF">
            <w:r>
              <w:t>2</w:t>
            </w:r>
          </w:p>
        </w:tc>
        <w:tc>
          <w:tcPr>
            <w:tcW w:w="0" w:type="auto"/>
          </w:tcPr>
          <w:p w:rsidR="00C75D05" w:rsidRDefault="003B66AF">
            <w:r>
              <w:rPr>
                <w:rStyle w:val="SAPEmphasis"/>
              </w:rPr>
              <w:t>SAP-Fiori-App aufrufen</w:t>
            </w:r>
          </w:p>
        </w:tc>
        <w:tc>
          <w:tcPr>
            <w:tcW w:w="0" w:type="auto"/>
          </w:tcPr>
          <w:p w:rsidR="00C75D05" w:rsidRDefault="003B66AF">
            <w:r>
              <w:t xml:space="preserve">Öffnen Sie </w:t>
            </w:r>
            <w:r>
              <w:rPr>
                <w:rStyle w:val="SAPScreenElement"/>
              </w:rPr>
              <w:t>Einzelsätze verwalten</w:t>
            </w:r>
            <w:r>
              <w:rPr>
                <w:rStyle w:val="SAPMonospace"/>
              </w:rPr>
              <w:t>(F2986)</w:t>
            </w:r>
            <w:r>
              <w:t>.</w:t>
            </w:r>
          </w:p>
        </w:tc>
        <w:tc>
          <w:tcPr>
            <w:tcW w:w="0" w:type="auto"/>
          </w:tcPr>
          <w:p w:rsidR="00000000" w:rsidRDefault="003B66AF"/>
        </w:tc>
        <w:tc>
          <w:tcPr>
            <w:tcW w:w="0" w:type="auto"/>
          </w:tcPr>
          <w:p w:rsidR="00000000" w:rsidRDefault="003B66AF"/>
        </w:tc>
      </w:tr>
      <w:tr w:rsidR="00C75D05" w:rsidTr="003B66AF">
        <w:tc>
          <w:tcPr>
            <w:tcW w:w="0" w:type="auto"/>
          </w:tcPr>
          <w:p w:rsidR="00C75D05" w:rsidRDefault="003B66AF">
            <w:r>
              <w:t>3</w:t>
            </w:r>
          </w:p>
        </w:tc>
        <w:tc>
          <w:tcPr>
            <w:tcW w:w="0" w:type="auto"/>
          </w:tcPr>
          <w:p w:rsidR="00C75D05" w:rsidRDefault="003B66AF">
            <w:r>
              <w:rPr>
                <w:rStyle w:val="SAPEmphasis"/>
              </w:rPr>
              <w:t>Suchkriterien eingeben</w:t>
            </w:r>
          </w:p>
        </w:tc>
        <w:tc>
          <w:tcPr>
            <w:tcW w:w="0" w:type="auto"/>
          </w:tcPr>
          <w:p w:rsidR="00C75D05" w:rsidRDefault="003B66AF">
            <w:r>
              <w:t xml:space="preserve">Geben Sie Folgendes ein, und wählen Sie </w:t>
            </w:r>
            <w:r>
              <w:rPr>
                <w:rStyle w:val="SAPScreenElement"/>
              </w:rPr>
              <w:t>Starten</w:t>
            </w:r>
            <w:r>
              <w:t>:</w:t>
            </w:r>
          </w:p>
          <w:p w:rsidR="00C75D05" w:rsidRDefault="003B66AF">
            <w:r>
              <w:rPr>
                <w:rStyle w:val="SAPScreenElement"/>
              </w:rPr>
              <w:t>Buchungskreis</w:t>
            </w:r>
            <w:r>
              <w:t xml:space="preserve">: z.B. </w:t>
            </w:r>
            <w:r>
              <w:rPr>
                <w:rStyle w:val="SAPUserEntry"/>
              </w:rPr>
              <w:t>1010</w:t>
            </w:r>
          </w:p>
          <w:p w:rsidR="00C75D05" w:rsidRDefault="003B66AF">
            <w:r>
              <w:rPr>
                <w:rStyle w:val="SAPScreenElement"/>
              </w:rPr>
              <w:lastRenderedPageBreak/>
              <w:t>Planungsebene</w:t>
            </w:r>
            <w:r>
              <w:t xml:space="preserve">: z.B. </w:t>
            </w:r>
            <w:r>
              <w:rPr>
                <w:rStyle w:val="SAPUserEntry"/>
              </w:rPr>
              <w:t>AB</w:t>
            </w:r>
          </w:p>
          <w:p w:rsidR="00C75D05" w:rsidRDefault="003B66AF">
            <w:r>
              <w:rPr>
                <w:rStyle w:val="SAPScreenElement"/>
              </w:rPr>
              <w:t>Status</w:t>
            </w:r>
            <w:r>
              <w:t xml:space="preserve">: </w:t>
            </w:r>
            <w:r>
              <w:rPr>
                <w:rStyle w:val="SAPUserEntry"/>
              </w:rPr>
              <w:t>Aktiv</w:t>
            </w:r>
          </w:p>
        </w:tc>
        <w:tc>
          <w:tcPr>
            <w:tcW w:w="0" w:type="auto"/>
          </w:tcPr>
          <w:p w:rsidR="00C75D05" w:rsidRDefault="003B66AF">
            <w:r>
              <w:lastRenderedPageBreak/>
              <w:t>Eine Liste der Einzelsätze wird angezeigt.</w:t>
            </w:r>
          </w:p>
        </w:tc>
        <w:tc>
          <w:tcPr>
            <w:tcW w:w="0" w:type="auto"/>
          </w:tcPr>
          <w:p w:rsidR="00000000" w:rsidRDefault="003B66AF"/>
        </w:tc>
      </w:tr>
      <w:tr w:rsidR="00C75D05" w:rsidTr="003B66AF">
        <w:tc>
          <w:tcPr>
            <w:tcW w:w="0" w:type="auto"/>
          </w:tcPr>
          <w:p w:rsidR="00C75D05" w:rsidRDefault="003B66AF">
            <w:r>
              <w:t>4</w:t>
            </w:r>
          </w:p>
        </w:tc>
        <w:tc>
          <w:tcPr>
            <w:tcW w:w="0" w:type="auto"/>
          </w:tcPr>
          <w:p w:rsidR="00C75D05" w:rsidRDefault="003B66AF">
            <w:r>
              <w:rPr>
                <w:rStyle w:val="SAPEmphasis"/>
              </w:rPr>
              <w:t>Einzelsatz-Details prüfen</w:t>
            </w:r>
          </w:p>
        </w:tc>
        <w:tc>
          <w:tcPr>
            <w:tcW w:w="0" w:type="auto"/>
          </w:tcPr>
          <w:p w:rsidR="00C75D05" w:rsidRDefault="003B66AF">
            <w:r>
              <w:t>Wählen Sie einen Einzelsatz zum Anzeigen aus.</w:t>
            </w:r>
          </w:p>
        </w:tc>
        <w:tc>
          <w:tcPr>
            <w:tcW w:w="0" w:type="auto"/>
          </w:tcPr>
          <w:p w:rsidR="00000000" w:rsidRDefault="003B66AF"/>
        </w:tc>
        <w:tc>
          <w:tcPr>
            <w:tcW w:w="0" w:type="auto"/>
          </w:tcPr>
          <w:p w:rsidR="00000000" w:rsidRDefault="003B66AF"/>
        </w:tc>
      </w:tr>
      <w:tr w:rsidR="00C75D05" w:rsidTr="003B66AF">
        <w:tc>
          <w:tcPr>
            <w:tcW w:w="0" w:type="auto"/>
          </w:tcPr>
          <w:p w:rsidR="00C75D05" w:rsidRDefault="003B66AF">
            <w:r>
              <w:t>5</w:t>
            </w:r>
          </w:p>
        </w:tc>
        <w:tc>
          <w:tcPr>
            <w:tcW w:w="0" w:type="auto"/>
          </w:tcPr>
          <w:p w:rsidR="00C75D05" w:rsidRDefault="003B66AF">
            <w:r>
              <w:rPr>
                <w:rStyle w:val="SAPEmphasis"/>
              </w:rPr>
              <w:t>Einzelsatz kopieren</w:t>
            </w:r>
          </w:p>
        </w:tc>
        <w:tc>
          <w:tcPr>
            <w:tcW w:w="0" w:type="auto"/>
          </w:tcPr>
          <w:p w:rsidR="00C75D05" w:rsidRDefault="003B66AF">
            <w:r>
              <w:t xml:space="preserve">Wählen Sie </w:t>
            </w:r>
            <w:r>
              <w:rPr>
                <w:rStyle w:val="SAPScreenElement"/>
              </w:rPr>
              <w:t>Kopieren</w:t>
            </w:r>
            <w:r>
              <w:t xml:space="preserve">. Geben Sie im angezeigten Dialogfenster folgende Daten ein, und wählen Sie </w:t>
            </w:r>
            <w:r>
              <w:rPr>
                <w:rStyle w:val="SAPScreenElement"/>
              </w:rPr>
              <w:t>Kopieren</w:t>
            </w:r>
            <w:r>
              <w:t>:</w:t>
            </w:r>
          </w:p>
          <w:p w:rsidR="00C75D05" w:rsidRDefault="003B66AF">
            <w:r>
              <w:rPr>
                <w:rStyle w:val="SAPScreenElement"/>
              </w:rPr>
              <w:t xml:space="preserve">Anzahl der Kopien (einschließlich </w:t>
            </w:r>
            <w:r>
              <w:rPr>
                <w:rStyle w:val="SAPScreenElement"/>
              </w:rPr>
              <w:t>Originaleinzelsatz)</w:t>
            </w:r>
            <w:r>
              <w:t xml:space="preserve">: z.B. </w:t>
            </w:r>
            <w:r>
              <w:rPr>
                <w:rStyle w:val="SAPUserEntry"/>
              </w:rPr>
              <w:t>3</w:t>
            </w:r>
          </w:p>
          <w:p w:rsidR="00C75D05" w:rsidRDefault="003B66AF">
            <w:r>
              <w:rPr>
                <w:rStyle w:val="SAPScreenElement"/>
              </w:rPr>
              <w:t>Wiederholungsmuster</w:t>
            </w:r>
            <w:r>
              <w:t xml:space="preserve">: z.B.: </w:t>
            </w:r>
            <w:r>
              <w:rPr>
                <w:rStyle w:val="SAPUserEntry"/>
              </w:rPr>
              <w:t>Alle 10 Tag(e)</w:t>
            </w:r>
          </w:p>
          <w:p w:rsidR="00C75D05" w:rsidRDefault="003B66AF">
            <w:r>
              <w:rPr>
                <w:rStyle w:val="SAPEmphasis"/>
              </w:rPr>
              <w:t xml:space="preserve">Hinweis </w:t>
            </w:r>
            <w:r>
              <w:t>Legt die Schrittweite in Tagen, Wochen oder Monaten für die Einzelsatz-Kopierfunktion fest.</w:t>
            </w:r>
          </w:p>
          <w:p w:rsidR="00C75D05" w:rsidRDefault="003B66AF">
            <w:r>
              <w:rPr>
                <w:rStyle w:val="SAPScreenElement"/>
              </w:rPr>
              <w:t>Am arbeitsfreien Tag</w:t>
            </w:r>
            <w:r>
              <w:t xml:space="preserve">: </w:t>
            </w:r>
            <w:r>
              <w:rPr>
                <w:rStyle w:val="SAPUserEntry"/>
              </w:rPr>
              <w:t>&lt;Keine Einschränkung&gt;</w:t>
            </w:r>
            <w:r>
              <w:t xml:space="preserve"> oder anderer Wert gemäß Ihren Anforderungen</w:t>
            </w:r>
          </w:p>
        </w:tc>
        <w:tc>
          <w:tcPr>
            <w:tcW w:w="0" w:type="auto"/>
          </w:tcPr>
          <w:p w:rsidR="00C75D05" w:rsidRDefault="003B66AF">
            <w:r>
              <w:t>Der Einzelsatz wird auf Grundlage der festgelegten Konditionen kopiert. Der Betrag in jeder Einzelsatzkopie ist identisch mit dem Betrag im ursprünglichen Einzelsatz.</w:t>
            </w:r>
          </w:p>
        </w:tc>
        <w:tc>
          <w:tcPr>
            <w:tcW w:w="0" w:type="auto"/>
          </w:tcPr>
          <w:p w:rsidR="00000000" w:rsidRDefault="003B66AF"/>
        </w:tc>
      </w:tr>
    </w:tbl>
    <w:p w:rsidR="00C75D05" w:rsidRDefault="003B66AF">
      <w:pPr>
        <w:pStyle w:val="Heading4"/>
      </w:pPr>
      <w:bookmarkStart w:id="48" w:name="unique_15"/>
      <w:bookmarkStart w:id="49" w:name="_Toc52225944"/>
      <w:r>
        <w:t>Einzelsatz verteilen</w:t>
      </w:r>
      <w:bookmarkEnd w:id="48"/>
      <w:bookmarkEnd w:id="49"/>
    </w:p>
    <w:p w:rsidR="00C75D05" w:rsidRDefault="003B66AF">
      <w:pPr>
        <w:pStyle w:val="SAPKeyblockTitle"/>
      </w:pPr>
      <w:r>
        <w:t>Testverwaltung</w:t>
      </w:r>
    </w:p>
    <w:p w:rsidR="00C75D05" w:rsidRDefault="003B66AF">
      <w:r>
        <w:t>Kunden</w:t>
      </w:r>
      <w:r>
        <w:t>projekt: Füllen Sie die projektbezogenen Teile aus.</w:t>
      </w:r>
    </w:p>
    <w:p w:rsidR="00C75D05" w:rsidRDefault="00C75D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Testfall-ID</w:t>
            </w:r>
          </w:p>
        </w:tc>
        <w:tc>
          <w:tcPr>
            <w:tcW w:w="0" w:type="auto"/>
            <w:shd w:val="clear" w:color="auto" w:fill="auto"/>
            <w:tcMar>
              <w:top w:w="29" w:type="dxa"/>
              <w:left w:w="29" w:type="dxa"/>
              <w:bottom w:w="29" w:type="dxa"/>
              <w:right w:w="29" w:type="dxa"/>
            </w:tcMar>
          </w:tcPr>
          <w:p w:rsidR="00C75D05" w:rsidRDefault="003B66AF">
            <w:r>
              <w:t>&lt;X.XX&gt;</w:t>
            </w:r>
          </w:p>
        </w:tc>
        <w:tc>
          <w:tcPr>
            <w:tcW w:w="0" w:type="auto"/>
            <w:shd w:val="clear" w:color="auto" w:fill="auto"/>
            <w:tcMar>
              <w:top w:w="29" w:type="dxa"/>
              <w:left w:w="29" w:type="dxa"/>
              <w:bottom w:w="29" w:type="dxa"/>
              <w:right w:w="29" w:type="dxa"/>
            </w:tcMar>
          </w:tcPr>
          <w:p w:rsidR="00C75D05" w:rsidRDefault="003B66AF">
            <w:r>
              <w:rPr>
                <w:rStyle w:val="SAPEmphasis"/>
              </w:rPr>
              <w:t>Testername</w:t>
            </w:r>
          </w:p>
        </w:tc>
        <w:tc>
          <w:tcPr>
            <w:tcW w:w="0" w:type="auto"/>
            <w:shd w:val="clear" w:color="auto" w:fill="auto"/>
            <w:tcMar>
              <w:top w:w="29" w:type="dxa"/>
              <w:left w:w="29" w:type="dxa"/>
              <w:bottom w:w="29" w:type="dxa"/>
              <w:right w:w="29" w:type="dxa"/>
            </w:tcMar>
          </w:tcPr>
          <w:p w:rsidR="00C75D05" w:rsidRDefault="00C75D05"/>
        </w:tc>
        <w:tc>
          <w:tcPr>
            <w:tcW w:w="0" w:type="auto"/>
            <w:shd w:val="clear" w:color="auto" w:fill="auto"/>
            <w:tcMar>
              <w:top w:w="29" w:type="dxa"/>
              <w:left w:w="29" w:type="dxa"/>
              <w:bottom w:w="29" w:type="dxa"/>
              <w:right w:w="29" w:type="dxa"/>
            </w:tcMar>
          </w:tcPr>
          <w:p w:rsidR="00C75D05" w:rsidRDefault="003B66AF">
            <w:r>
              <w:rPr>
                <w:rStyle w:val="SAPEmphasis"/>
              </w:rPr>
              <w:t>Testdatum</w:t>
            </w:r>
          </w:p>
        </w:tc>
        <w:tc>
          <w:tcPr>
            <w:tcW w:w="0" w:type="auto"/>
            <w:shd w:val="clear" w:color="auto" w:fill="auto"/>
            <w:tcMar>
              <w:top w:w="29" w:type="dxa"/>
              <w:left w:w="29" w:type="dxa"/>
              <w:bottom w:w="29" w:type="dxa"/>
              <w:right w:w="29" w:type="dxa"/>
            </w:tcMar>
          </w:tcPr>
          <w:p w:rsidR="00C75D05" w:rsidRDefault="003B66AF">
            <w:r>
              <w:rPr>
                <w:rStyle w:val="SAPUserEntry"/>
              </w:rPr>
              <w:t>Geben Sie ein Testdatum ein.</w:t>
            </w:r>
          </w:p>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t>Benutzerrolle(n)</w:t>
            </w:r>
          </w:p>
        </w:tc>
        <w:tc>
          <w:tcPr>
            <w:tcW w:w="0" w:type="auto"/>
            <w:gridSpan w:val="5"/>
            <w:shd w:val="clear" w:color="auto" w:fill="auto"/>
            <w:tcMar>
              <w:top w:w="29" w:type="dxa"/>
              <w:left w:w="29" w:type="dxa"/>
              <w:bottom w:w="29" w:type="dxa"/>
              <w:right w:w="29" w:type="dxa"/>
            </w:tcMar>
          </w:tcPr>
          <w:p w:rsidR="00C75D05" w:rsidRDefault="00C75D05"/>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C75D05" w:rsidRDefault="003B66AF">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C75D05" w:rsidRDefault="003B66AF">
            <w:r>
              <w:rPr>
                <w:rStyle w:val="SAPEmphasis"/>
              </w:rPr>
              <w:t>Dauer</w:t>
            </w:r>
          </w:p>
        </w:tc>
        <w:tc>
          <w:tcPr>
            <w:tcW w:w="0" w:type="auto"/>
            <w:shd w:val="clear" w:color="auto" w:fill="auto"/>
            <w:tcMar>
              <w:top w:w="29" w:type="dxa"/>
              <w:left w:w="29" w:type="dxa"/>
              <w:bottom w:w="29" w:type="dxa"/>
              <w:right w:w="29" w:type="dxa"/>
            </w:tcMar>
          </w:tcPr>
          <w:p w:rsidR="00C75D05" w:rsidRDefault="003B66AF">
            <w:r>
              <w:rPr>
                <w:rStyle w:val="SAPUserEntry"/>
              </w:rPr>
              <w:t>Geben Sie eine Dauer ein.</w:t>
            </w:r>
          </w:p>
        </w:tc>
      </w:tr>
    </w:tbl>
    <w:p w:rsidR="00C75D05" w:rsidRDefault="003B66AF">
      <w:pPr>
        <w:pStyle w:val="SAPKeyblockTitle"/>
      </w:pPr>
      <w:r>
        <w:t>Verwendungszweck</w:t>
      </w:r>
    </w:p>
    <w:p w:rsidR="00C75D05" w:rsidRDefault="003B66AF">
      <w:r>
        <w:t>Sie können den Einzelsatz verteilen.</w:t>
      </w:r>
    </w:p>
    <w:p w:rsidR="00C75D05" w:rsidRDefault="003B66AF">
      <w:pPr>
        <w:pStyle w:val="SAPKeyblockTitle"/>
      </w:pPr>
      <w:r>
        <w:t>Vorgehensweise</w:t>
      </w:r>
    </w:p>
    <w:tbl>
      <w:tblPr>
        <w:tblStyle w:val="SAPStandardTable"/>
        <w:tblW w:w="0" w:type="auto"/>
        <w:tblLook w:val="0620" w:firstRow="1" w:lastRow="0" w:firstColumn="0" w:lastColumn="0" w:noHBand="1" w:noVBand="1"/>
      </w:tblPr>
      <w:tblGrid>
        <w:gridCol w:w="1430"/>
        <w:gridCol w:w="1549"/>
        <w:gridCol w:w="3305"/>
        <w:gridCol w:w="5595"/>
        <w:gridCol w:w="2292"/>
      </w:tblGrid>
      <w:tr w:rsidR="00C75D05" w:rsidTr="003B66AF">
        <w:trPr>
          <w:cnfStyle w:val="100000000000" w:firstRow="1" w:lastRow="0" w:firstColumn="0" w:lastColumn="0" w:oddVBand="0" w:evenVBand="0" w:oddHBand="0" w:evenHBand="0" w:firstRowFirstColumn="0" w:firstRowLastColumn="0" w:lastRowFirstColumn="0" w:lastRowLastColumn="0"/>
        </w:trPr>
        <w:tc>
          <w:tcPr>
            <w:tcW w:w="0" w:type="auto"/>
          </w:tcPr>
          <w:p w:rsidR="00C75D05" w:rsidRDefault="003B66AF">
            <w:pPr>
              <w:pStyle w:val="SAPTableHeader"/>
            </w:pPr>
            <w:r>
              <w:t>Testschrittnummer</w:t>
            </w:r>
          </w:p>
        </w:tc>
        <w:tc>
          <w:tcPr>
            <w:tcW w:w="0" w:type="auto"/>
          </w:tcPr>
          <w:p w:rsidR="00C75D05" w:rsidRDefault="003B66AF">
            <w:pPr>
              <w:pStyle w:val="SAPTableHeader"/>
            </w:pPr>
            <w:r>
              <w:t>Bezeichnung des Testschritts</w:t>
            </w:r>
          </w:p>
        </w:tc>
        <w:tc>
          <w:tcPr>
            <w:tcW w:w="0" w:type="auto"/>
          </w:tcPr>
          <w:p w:rsidR="00C75D05" w:rsidRDefault="003B66AF">
            <w:pPr>
              <w:pStyle w:val="SAPTableHeader"/>
            </w:pPr>
            <w:r>
              <w:t>Anweisung</w:t>
            </w:r>
          </w:p>
        </w:tc>
        <w:tc>
          <w:tcPr>
            <w:tcW w:w="0" w:type="auto"/>
          </w:tcPr>
          <w:p w:rsidR="00C75D05" w:rsidRDefault="003B66AF">
            <w:pPr>
              <w:pStyle w:val="SAPTableHeader"/>
            </w:pPr>
            <w:r>
              <w:t>Erwartetes Ergebnis</w:t>
            </w:r>
          </w:p>
        </w:tc>
        <w:tc>
          <w:tcPr>
            <w:tcW w:w="0" w:type="auto"/>
          </w:tcPr>
          <w:p w:rsidR="00C75D05" w:rsidRDefault="003B66AF">
            <w:pPr>
              <w:pStyle w:val="SAPTableHeader"/>
            </w:pPr>
            <w:r>
              <w:t>Bestanden/Nicht bestanden/Anmerkung</w:t>
            </w:r>
          </w:p>
        </w:tc>
      </w:tr>
      <w:tr w:rsidR="00C75D05" w:rsidTr="003B66AF">
        <w:tc>
          <w:tcPr>
            <w:tcW w:w="0" w:type="auto"/>
          </w:tcPr>
          <w:p w:rsidR="00C75D05" w:rsidRDefault="003B66AF">
            <w:r>
              <w:t>1</w:t>
            </w:r>
          </w:p>
        </w:tc>
        <w:tc>
          <w:tcPr>
            <w:tcW w:w="0" w:type="auto"/>
          </w:tcPr>
          <w:p w:rsidR="00C75D05" w:rsidRDefault="003B66AF">
            <w:r>
              <w:rPr>
                <w:rStyle w:val="SAPEmphasis"/>
              </w:rPr>
              <w:t>Anmelden</w:t>
            </w:r>
          </w:p>
        </w:tc>
        <w:tc>
          <w:tcPr>
            <w:tcW w:w="0" w:type="auto"/>
          </w:tcPr>
          <w:p w:rsidR="00C75D05" w:rsidRDefault="003B66AF">
            <w:r>
              <w:t xml:space="preserve">Melden Sie sich </w:t>
            </w:r>
            <w:r>
              <w:t>am SAP Fiori Launchpad als Bankbuchhalter an.</w:t>
            </w:r>
          </w:p>
        </w:tc>
        <w:tc>
          <w:tcPr>
            <w:tcW w:w="0" w:type="auto"/>
          </w:tcPr>
          <w:p w:rsidR="00000000" w:rsidRDefault="003B66AF"/>
        </w:tc>
        <w:tc>
          <w:tcPr>
            <w:tcW w:w="0" w:type="auto"/>
          </w:tcPr>
          <w:p w:rsidR="00000000" w:rsidRDefault="003B66AF"/>
        </w:tc>
      </w:tr>
      <w:tr w:rsidR="00C75D05" w:rsidTr="003B66AF">
        <w:tc>
          <w:tcPr>
            <w:tcW w:w="0" w:type="auto"/>
          </w:tcPr>
          <w:p w:rsidR="00C75D05" w:rsidRDefault="003B66AF">
            <w:r>
              <w:t>2</w:t>
            </w:r>
          </w:p>
        </w:tc>
        <w:tc>
          <w:tcPr>
            <w:tcW w:w="0" w:type="auto"/>
          </w:tcPr>
          <w:p w:rsidR="00C75D05" w:rsidRDefault="003B66AF">
            <w:r>
              <w:rPr>
                <w:rStyle w:val="SAPEmphasis"/>
              </w:rPr>
              <w:t>SAP-Fiori-App aufrufen</w:t>
            </w:r>
          </w:p>
        </w:tc>
        <w:tc>
          <w:tcPr>
            <w:tcW w:w="0" w:type="auto"/>
          </w:tcPr>
          <w:p w:rsidR="00C75D05" w:rsidRDefault="003B66AF">
            <w:r>
              <w:t xml:space="preserve">Öffnen Sie </w:t>
            </w:r>
            <w:r>
              <w:rPr>
                <w:rStyle w:val="SAPScreenElement"/>
              </w:rPr>
              <w:t>Einzelsätze verwalten</w:t>
            </w:r>
            <w:r>
              <w:rPr>
                <w:rStyle w:val="SAPMonospace"/>
              </w:rPr>
              <w:t>(F2986)</w:t>
            </w:r>
            <w:r>
              <w:t>.</w:t>
            </w:r>
          </w:p>
        </w:tc>
        <w:tc>
          <w:tcPr>
            <w:tcW w:w="0" w:type="auto"/>
          </w:tcPr>
          <w:p w:rsidR="00000000" w:rsidRDefault="003B66AF"/>
        </w:tc>
        <w:tc>
          <w:tcPr>
            <w:tcW w:w="0" w:type="auto"/>
          </w:tcPr>
          <w:p w:rsidR="00000000" w:rsidRDefault="003B66AF"/>
        </w:tc>
      </w:tr>
      <w:tr w:rsidR="00C75D05" w:rsidTr="003B66AF">
        <w:tc>
          <w:tcPr>
            <w:tcW w:w="0" w:type="auto"/>
          </w:tcPr>
          <w:p w:rsidR="00C75D05" w:rsidRDefault="003B66AF">
            <w:r>
              <w:t>3</w:t>
            </w:r>
          </w:p>
        </w:tc>
        <w:tc>
          <w:tcPr>
            <w:tcW w:w="0" w:type="auto"/>
          </w:tcPr>
          <w:p w:rsidR="00C75D05" w:rsidRDefault="003B66AF">
            <w:r>
              <w:rPr>
                <w:rStyle w:val="SAPEmphasis"/>
              </w:rPr>
              <w:t>Suchkriterien eingeben</w:t>
            </w:r>
          </w:p>
        </w:tc>
        <w:tc>
          <w:tcPr>
            <w:tcW w:w="0" w:type="auto"/>
          </w:tcPr>
          <w:p w:rsidR="00C75D05" w:rsidRDefault="003B66AF">
            <w:r>
              <w:t xml:space="preserve">Geben Sie Folgendes ein, und wählen Sie </w:t>
            </w:r>
            <w:r>
              <w:rPr>
                <w:rStyle w:val="SAPScreenElement"/>
              </w:rPr>
              <w:t>Starten</w:t>
            </w:r>
            <w:r>
              <w:t>:</w:t>
            </w:r>
          </w:p>
          <w:p w:rsidR="00C75D05" w:rsidRDefault="003B66AF">
            <w:r>
              <w:rPr>
                <w:rStyle w:val="SAPScreenElement"/>
              </w:rPr>
              <w:t>Buchungskreis</w:t>
            </w:r>
            <w:r>
              <w:t xml:space="preserve">: z.B. </w:t>
            </w:r>
            <w:r>
              <w:rPr>
                <w:rStyle w:val="SAPUserEntry"/>
              </w:rPr>
              <w:t>1010</w:t>
            </w:r>
          </w:p>
          <w:p w:rsidR="00C75D05" w:rsidRDefault="003B66AF">
            <w:r>
              <w:rPr>
                <w:rStyle w:val="SAPScreenElement"/>
              </w:rPr>
              <w:t>Planungsebene</w:t>
            </w:r>
            <w:r>
              <w:t xml:space="preserve">: z.B. </w:t>
            </w:r>
            <w:r>
              <w:rPr>
                <w:rStyle w:val="SAPUserEntry"/>
              </w:rPr>
              <w:t>AB</w:t>
            </w:r>
          </w:p>
          <w:p w:rsidR="00C75D05" w:rsidRDefault="003B66AF">
            <w:r>
              <w:rPr>
                <w:rStyle w:val="SAPScreenElement"/>
              </w:rPr>
              <w:t>Status</w:t>
            </w:r>
            <w:r>
              <w:t xml:space="preserve">: </w:t>
            </w:r>
            <w:r>
              <w:rPr>
                <w:rStyle w:val="SAPUserEntry"/>
              </w:rPr>
              <w:t>Aktiv</w:t>
            </w:r>
          </w:p>
        </w:tc>
        <w:tc>
          <w:tcPr>
            <w:tcW w:w="0" w:type="auto"/>
          </w:tcPr>
          <w:p w:rsidR="00C75D05" w:rsidRDefault="003B66AF">
            <w:r>
              <w:t>Eine Liste der Einzelsätze wird angezeigt.</w:t>
            </w:r>
          </w:p>
        </w:tc>
        <w:tc>
          <w:tcPr>
            <w:tcW w:w="0" w:type="auto"/>
          </w:tcPr>
          <w:p w:rsidR="00000000" w:rsidRDefault="003B66AF"/>
        </w:tc>
      </w:tr>
      <w:tr w:rsidR="00C75D05" w:rsidTr="003B66AF">
        <w:tc>
          <w:tcPr>
            <w:tcW w:w="0" w:type="auto"/>
          </w:tcPr>
          <w:p w:rsidR="00C75D05" w:rsidRDefault="003B66AF">
            <w:r>
              <w:t>4</w:t>
            </w:r>
          </w:p>
        </w:tc>
        <w:tc>
          <w:tcPr>
            <w:tcW w:w="0" w:type="auto"/>
          </w:tcPr>
          <w:p w:rsidR="00C75D05" w:rsidRDefault="003B66AF">
            <w:r>
              <w:rPr>
                <w:rStyle w:val="SAPEmphasis"/>
              </w:rPr>
              <w:t>Einzelsatz-Details prüfen</w:t>
            </w:r>
          </w:p>
        </w:tc>
        <w:tc>
          <w:tcPr>
            <w:tcW w:w="0" w:type="auto"/>
          </w:tcPr>
          <w:p w:rsidR="00C75D05" w:rsidRDefault="003B66AF">
            <w:r>
              <w:t>Wählen Sie einen Einzelsatz zum Anzeigen aus.</w:t>
            </w:r>
          </w:p>
        </w:tc>
        <w:tc>
          <w:tcPr>
            <w:tcW w:w="0" w:type="auto"/>
          </w:tcPr>
          <w:p w:rsidR="00000000" w:rsidRDefault="003B66AF"/>
        </w:tc>
        <w:tc>
          <w:tcPr>
            <w:tcW w:w="0" w:type="auto"/>
          </w:tcPr>
          <w:p w:rsidR="00000000" w:rsidRDefault="003B66AF"/>
        </w:tc>
      </w:tr>
      <w:tr w:rsidR="00C75D05" w:rsidTr="003B66AF">
        <w:tc>
          <w:tcPr>
            <w:tcW w:w="0" w:type="auto"/>
          </w:tcPr>
          <w:p w:rsidR="00C75D05" w:rsidRDefault="003B66AF">
            <w:r>
              <w:t>5</w:t>
            </w:r>
          </w:p>
        </w:tc>
        <w:tc>
          <w:tcPr>
            <w:tcW w:w="0" w:type="auto"/>
          </w:tcPr>
          <w:p w:rsidR="00C75D05" w:rsidRDefault="003B66AF">
            <w:r>
              <w:rPr>
                <w:rStyle w:val="SAPEmphasis"/>
              </w:rPr>
              <w:t>Einzelsatz verteilen</w:t>
            </w:r>
          </w:p>
        </w:tc>
        <w:tc>
          <w:tcPr>
            <w:tcW w:w="0" w:type="auto"/>
          </w:tcPr>
          <w:p w:rsidR="00C75D05" w:rsidRDefault="003B66AF">
            <w:r>
              <w:t xml:space="preserve">Wählen Sie </w:t>
            </w:r>
            <w:r>
              <w:rPr>
                <w:rStyle w:val="SAPScreenElement"/>
              </w:rPr>
              <w:t>Verteilen</w:t>
            </w:r>
            <w:r>
              <w:t xml:space="preserve">. Geben Sie im angezeigten Dialogfenster folgende Daten ein, und wählen Sie </w:t>
            </w:r>
            <w:r>
              <w:rPr>
                <w:rStyle w:val="SAPScreenElement"/>
              </w:rPr>
              <w:t>Verteilen</w:t>
            </w:r>
            <w:r>
              <w:t>:</w:t>
            </w:r>
          </w:p>
          <w:p w:rsidR="00C75D05" w:rsidRDefault="003B66AF">
            <w:r>
              <w:rPr>
                <w:rStyle w:val="SAPScreenElement"/>
              </w:rPr>
              <w:t>Anzahl der Kopien (einschließlich Originaleinzelsatz)</w:t>
            </w:r>
            <w:r>
              <w:t xml:space="preserve">: z.B. </w:t>
            </w:r>
            <w:r>
              <w:rPr>
                <w:rStyle w:val="SAPUserEntry"/>
              </w:rPr>
              <w:t>3</w:t>
            </w:r>
          </w:p>
          <w:p w:rsidR="00C75D05" w:rsidRDefault="003B66AF">
            <w:r>
              <w:rPr>
                <w:rStyle w:val="SAPScreenElement"/>
              </w:rPr>
              <w:t>Wiederholungsmuster</w:t>
            </w:r>
            <w:r>
              <w:t xml:space="preserve">: z.B.: </w:t>
            </w:r>
            <w:r>
              <w:rPr>
                <w:rStyle w:val="SAPUserEntry"/>
              </w:rPr>
              <w:t>Alle 4 Tage</w:t>
            </w:r>
          </w:p>
          <w:p w:rsidR="00C75D05" w:rsidRDefault="003B66AF">
            <w:r>
              <w:rPr>
                <w:rStyle w:val="SAPEmphasis"/>
              </w:rPr>
              <w:lastRenderedPageBreak/>
              <w:t xml:space="preserve">Hinweis </w:t>
            </w:r>
            <w:r>
              <w:t>Legt die Schrittweite in Tagen, Wochen oder Monaten für die Einzelsatz-Kopierfunktion fest.</w:t>
            </w:r>
          </w:p>
          <w:p w:rsidR="00C75D05" w:rsidRDefault="003B66AF">
            <w:r>
              <w:rPr>
                <w:rStyle w:val="SAPScreenElement"/>
              </w:rPr>
              <w:t>Am arbeitsfreien Tag</w:t>
            </w:r>
            <w:r>
              <w:t xml:space="preserve">: </w:t>
            </w:r>
            <w:r>
              <w:rPr>
                <w:rStyle w:val="SAPUserEntry"/>
              </w:rPr>
              <w:t>&lt;Keine Einschränkung&gt;</w:t>
            </w:r>
            <w:r>
              <w:t xml:space="preserve"> oder anderer Wert gemäß Ihren Anforderungen</w:t>
            </w:r>
          </w:p>
        </w:tc>
        <w:tc>
          <w:tcPr>
            <w:tcW w:w="0" w:type="auto"/>
          </w:tcPr>
          <w:p w:rsidR="00C75D05" w:rsidRDefault="003B66AF">
            <w:r>
              <w:lastRenderedPageBreak/>
              <w:t>Der Einzelsatz wird auf Grundlage der festgelegten Konditionen kopiert. Der Betrag jeder Einzelsatzkopie entspricht in Bezug auf den Betrag des Originaleinzelsatzes und den definierten Schrittweiten dem verteilt</w:t>
            </w:r>
            <w:r>
              <w:t>en Betrag.</w:t>
            </w:r>
          </w:p>
        </w:tc>
        <w:tc>
          <w:tcPr>
            <w:tcW w:w="0" w:type="auto"/>
          </w:tcPr>
          <w:p w:rsidR="00000000" w:rsidRDefault="003B66AF"/>
        </w:tc>
      </w:tr>
    </w:tbl>
    <w:p w:rsidR="00C75D05" w:rsidRDefault="003B66AF">
      <w:pPr>
        <w:pStyle w:val="Heading4"/>
      </w:pPr>
      <w:bookmarkStart w:id="50" w:name="unique_16"/>
      <w:bookmarkStart w:id="51" w:name="_Toc52225945"/>
      <w:r>
        <w:t>Einzelsatzliste</w:t>
      </w:r>
      <w:bookmarkEnd w:id="50"/>
      <w:bookmarkEnd w:id="51"/>
    </w:p>
    <w:p w:rsidR="00C75D05" w:rsidRDefault="003B66AF">
      <w:pPr>
        <w:pStyle w:val="SAPKeyblockTitle"/>
      </w:pPr>
      <w:r>
        <w:t>Testverwaltung</w:t>
      </w:r>
    </w:p>
    <w:p w:rsidR="00C75D05" w:rsidRDefault="003B66AF">
      <w:r>
        <w:t>Kundenprojekt: Füllen Sie die projektbezogenen Teile aus.</w:t>
      </w:r>
    </w:p>
    <w:p w:rsidR="00C75D05" w:rsidRDefault="00C75D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Testfall-ID</w:t>
            </w:r>
          </w:p>
        </w:tc>
        <w:tc>
          <w:tcPr>
            <w:tcW w:w="0" w:type="auto"/>
            <w:shd w:val="clear" w:color="auto" w:fill="auto"/>
            <w:tcMar>
              <w:top w:w="29" w:type="dxa"/>
              <w:left w:w="29" w:type="dxa"/>
              <w:bottom w:w="29" w:type="dxa"/>
              <w:right w:w="29" w:type="dxa"/>
            </w:tcMar>
          </w:tcPr>
          <w:p w:rsidR="00C75D05" w:rsidRDefault="003B66AF">
            <w:r>
              <w:t>&lt;X.XX&gt;</w:t>
            </w:r>
          </w:p>
        </w:tc>
        <w:tc>
          <w:tcPr>
            <w:tcW w:w="0" w:type="auto"/>
            <w:shd w:val="clear" w:color="auto" w:fill="auto"/>
            <w:tcMar>
              <w:top w:w="29" w:type="dxa"/>
              <w:left w:w="29" w:type="dxa"/>
              <w:bottom w:w="29" w:type="dxa"/>
              <w:right w:w="29" w:type="dxa"/>
            </w:tcMar>
          </w:tcPr>
          <w:p w:rsidR="00C75D05" w:rsidRDefault="003B66AF">
            <w:r>
              <w:rPr>
                <w:rStyle w:val="SAPEmphasis"/>
              </w:rPr>
              <w:t>Testername</w:t>
            </w:r>
          </w:p>
        </w:tc>
        <w:tc>
          <w:tcPr>
            <w:tcW w:w="0" w:type="auto"/>
            <w:shd w:val="clear" w:color="auto" w:fill="auto"/>
            <w:tcMar>
              <w:top w:w="29" w:type="dxa"/>
              <w:left w:w="29" w:type="dxa"/>
              <w:bottom w:w="29" w:type="dxa"/>
              <w:right w:w="29" w:type="dxa"/>
            </w:tcMar>
          </w:tcPr>
          <w:p w:rsidR="00C75D05" w:rsidRDefault="00C75D05"/>
        </w:tc>
        <w:tc>
          <w:tcPr>
            <w:tcW w:w="0" w:type="auto"/>
            <w:shd w:val="clear" w:color="auto" w:fill="auto"/>
            <w:tcMar>
              <w:top w:w="29" w:type="dxa"/>
              <w:left w:w="29" w:type="dxa"/>
              <w:bottom w:w="29" w:type="dxa"/>
              <w:right w:w="29" w:type="dxa"/>
            </w:tcMar>
          </w:tcPr>
          <w:p w:rsidR="00C75D05" w:rsidRDefault="003B66AF">
            <w:r>
              <w:rPr>
                <w:rStyle w:val="SAPEmphasis"/>
              </w:rPr>
              <w:t>Testdatum</w:t>
            </w:r>
          </w:p>
        </w:tc>
        <w:tc>
          <w:tcPr>
            <w:tcW w:w="0" w:type="auto"/>
            <w:shd w:val="clear" w:color="auto" w:fill="auto"/>
            <w:tcMar>
              <w:top w:w="29" w:type="dxa"/>
              <w:left w:w="29" w:type="dxa"/>
              <w:bottom w:w="29" w:type="dxa"/>
              <w:right w:w="29" w:type="dxa"/>
            </w:tcMar>
          </w:tcPr>
          <w:p w:rsidR="00C75D05" w:rsidRDefault="003B66AF">
            <w:r>
              <w:rPr>
                <w:rStyle w:val="SAPUserEntry"/>
              </w:rPr>
              <w:t>Geben Sie ein Testdatum ein.</w:t>
            </w:r>
          </w:p>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t>Benutzerrolle(n)</w:t>
            </w:r>
          </w:p>
        </w:tc>
        <w:tc>
          <w:tcPr>
            <w:tcW w:w="0" w:type="auto"/>
            <w:gridSpan w:val="5"/>
            <w:shd w:val="clear" w:color="auto" w:fill="auto"/>
            <w:tcMar>
              <w:top w:w="29" w:type="dxa"/>
              <w:left w:w="29" w:type="dxa"/>
              <w:bottom w:w="29" w:type="dxa"/>
              <w:right w:w="29" w:type="dxa"/>
            </w:tcMar>
          </w:tcPr>
          <w:p w:rsidR="00C75D05" w:rsidRDefault="00C75D05"/>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Verantwortungsbereich</w:t>
            </w:r>
          </w:p>
        </w:tc>
        <w:tc>
          <w:tcPr>
            <w:tcW w:w="0" w:type="auto"/>
            <w:gridSpan w:val="3"/>
            <w:shd w:val="clear" w:color="auto" w:fill="auto"/>
            <w:tcMar>
              <w:top w:w="29" w:type="dxa"/>
              <w:left w:w="29" w:type="dxa"/>
              <w:bottom w:w="29" w:type="dxa"/>
              <w:right w:w="29" w:type="dxa"/>
            </w:tcMar>
          </w:tcPr>
          <w:p w:rsidR="00C75D05" w:rsidRDefault="003B66AF">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C75D05" w:rsidRDefault="003B66AF">
            <w:r>
              <w:rPr>
                <w:rStyle w:val="SAPEmphasis"/>
              </w:rPr>
              <w:t>Dauer</w:t>
            </w:r>
          </w:p>
        </w:tc>
        <w:tc>
          <w:tcPr>
            <w:tcW w:w="0" w:type="auto"/>
            <w:shd w:val="clear" w:color="auto" w:fill="auto"/>
            <w:tcMar>
              <w:top w:w="29" w:type="dxa"/>
              <w:left w:w="29" w:type="dxa"/>
              <w:bottom w:w="29" w:type="dxa"/>
              <w:right w:w="29" w:type="dxa"/>
            </w:tcMar>
          </w:tcPr>
          <w:p w:rsidR="00C75D05" w:rsidRDefault="003B66AF">
            <w:r>
              <w:rPr>
                <w:rStyle w:val="SAPUserEntry"/>
              </w:rPr>
              <w:t>Geben Sie eine Dauer ein.</w:t>
            </w:r>
          </w:p>
        </w:tc>
      </w:tr>
    </w:tbl>
    <w:p w:rsidR="00C75D05" w:rsidRDefault="003B66AF">
      <w:pPr>
        <w:pStyle w:val="SAPKeyblockTitle"/>
      </w:pPr>
      <w:r>
        <w:t>Zweck</w:t>
      </w:r>
    </w:p>
    <w:p w:rsidR="003B66AF" w:rsidRDefault="003B66AF">
      <w:r>
        <w:t>In dieser Aktivität verwalten Sie die Einzelsätze des Tagesfinanzstatus und der Liquiditätsvorschau. Das System zeigt die Einzelsätze in einer Liste an.</w:t>
      </w:r>
      <w:r>
        <w:t xml:space="preserve"> Sie können einen Einzelsatz für die folgenden Aktionen auswählen, z.B. </w:t>
      </w:r>
      <w:r>
        <w:rPr>
          <w:rStyle w:val="SAPScreenElement"/>
        </w:rPr>
        <w:t>Anzeigen</w:t>
      </w:r>
      <w:r>
        <w:t xml:space="preserve">, </w:t>
      </w:r>
      <w:r>
        <w:rPr>
          <w:rStyle w:val="SAPScreenElement"/>
        </w:rPr>
        <w:t>Bearbeiten</w:t>
      </w:r>
      <w:r>
        <w:t xml:space="preserve">, </w:t>
      </w:r>
      <w:r>
        <w:rPr>
          <w:rStyle w:val="SAPScreenElement"/>
        </w:rPr>
        <w:t>Löschen</w:t>
      </w:r>
      <w:r>
        <w:t xml:space="preserve"> und </w:t>
      </w:r>
      <w:r>
        <w:rPr>
          <w:rStyle w:val="SAPScreenElement"/>
        </w:rPr>
        <w:t>Archivieren</w:t>
      </w:r>
      <w:r>
        <w:t>.</w:t>
      </w:r>
    </w:p>
    <w:p w:rsidR="00C75D05" w:rsidRDefault="003B66AF">
      <w:r>
        <w:t xml:space="preserve">In der Liste können Sie Einzelsätze auswählen, um sie anschließend in ein Archiv zu übertragen. Nachdem sie archiviert wurden, sind die </w:t>
      </w:r>
      <w:r>
        <w:t xml:space="preserve">Einzelsätze nicht mehr für den Tagesfinanzstatus und die Liquiditätsvorschau relevant, und der Status dieser Einzelsätze ändert sich in </w:t>
      </w:r>
      <w:r>
        <w:rPr>
          <w:rStyle w:val="SAPScreenElement"/>
        </w:rPr>
        <w:t>Inaktiv</w:t>
      </w:r>
      <w:r>
        <w:t>.</w:t>
      </w:r>
    </w:p>
    <w:p w:rsidR="00C75D05" w:rsidRDefault="003B66AF">
      <w:pPr>
        <w:pStyle w:val="SAPKeyblockTitle"/>
      </w:pPr>
      <w:r>
        <w:lastRenderedPageBreak/>
        <w:t>Vorgehensweise</w:t>
      </w:r>
    </w:p>
    <w:tbl>
      <w:tblPr>
        <w:tblStyle w:val="SAPStandardTable"/>
        <w:tblW w:w="0" w:type="auto"/>
        <w:tblLook w:val="0620" w:firstRow="1" w:lastRow="0" w:firstColumn="0" w:lastColumn="0" w:noHBand="1" w:noVBand="1"/>
      </w:tblPr>
      <w:tblGrid>
        <w:gridCol w:w="1421"/>
        <w:gridCol w:w="1582"/>
        <w:gridCol w:w="5783"/>
        <w:gridCol w:w="3123"/>
        <w:gridCol w:w="2262"/>
      </w:tblGrid>
      <w:tr w:rsidR="00C75D05" w:rsidTr="003B66AF">
        <w:trPr>
          <w:cnfStyle w:val="100000000000" w:firstRow="1" w:lastRow="0" w:firstColumn="0" w:lastColumn="0" w:oddVBand="0" w:evenVBand="0" w:oddHBand="0" w:evenHBand="0" w:firstRowFirstColumn="0" w:firstRowLastColumn="0" w:lastRowFirstColumn="0" w:lastRowLastColumn="0"/>
        </w:trPr>
        <w:tc>
          <w:tcPr>
            <w:tcW w:w="0" w:type="auto"/>
          </w:tcPr>
          <w:p w:rsidR="00C75D05" w:rsidRDefault="003B66AF">
            <w:pPr>
              <w:pStyle w:val="SAPTableHeader"/>
            </w:pPr>
            <w:r>
              <w:t>Testschrittnummer</w:t>
            </w:r>
          </w:p>
        </w:tc>
        <w:tc>
          <w:tcPr>
            <w:tcW w:w="0" w:type="auto"/>
          </w:tcPr>
          <w:p w:rsidR="00C75D05" w:rsidRDefault="003B66AF">
            <w:pPr>
              <w:pStyle w:val="SAPTableHeader"/>
            </w:pPr>
            <w:r>
              <w:t>Bezeichnung des Testschritts</w:t>
            </w:r>
          </w:p>
        </w:tc>
        <w:tc>
          <w:tcPr>
            <w:tcW w:w="0" w:type="auto"/>
          </w:tcPr>
          <w:p w:rsidR="00C75D05" w:rsidRDefault="003B66AF">
            <w:pPr>
              <w:pStyle w:val="SAPTableHeader"/>
            </w:pPr>
            <w:r>
              <w:t>Anweisung</w:t>
            </w:r>
          </w:p>
        </w:tc>
        <w:tc>
          <w:tcPr>
            <w:tcW w:w="0" w:type="auto"/>
          </w:tcPr>
          <w:p w:rsidR="00C75D05" w:rsidRDefault="003B66AF">
            <w:pPr>
              <w:pStyle w:val="SAPTableHeader"/>
            </w:pPr>
            <w:r>
              <w:t>Erwartetes Ergebnis</w:t>
            </w:r>
          </w:p>
        </w:tc>
        <w:tc>
          <w:tcPr>
            <w:tcW w:w="0" w:type="auto"/>
          </w:tcPr>
          <w:p w:rsidR="00C75D05" w:rsidRDefault="003B66AF">
            <w:pPr>
              <w:pStyle w:val="SAPTableHeader"/>
            </w:pPr>
            <w:r>
              <w:t>Bestanden/Nicht bes</w:t>
            </w:r>
            <w:r>
              <w:t>tanden/Anmerkung</w:t>
            </w:r>
          </w:p>
        </w:tc>
      </w:tr>
      <w:tr w:rsidR="00C75D05" w:rsidTr="003B66AF">
        <w:tc>
          <w:tcPr>
            <w:tcW w:w="0" w:type="auto"/>
          </w:tcPr>
          <w:p w:rsidR="00C75D05" w:rsidRDefault="003B66AF">
            <w:r>
              <w:t>1</w:t>
            </w:r>
          </w:p>
        </w:tc>
        <w:tc>
          <w:tcPr>
            <w:tcW w:w="0" w:type="auto"/>
          </w:tcPr>
          <w:p w:rsidR="00C75D05" w:rsidRDefault="003B66AF">
            <w:r>
              <w:rPr>
                <w:rStyle w:val="SAPEmphasis"/>
              </w:rPr>
              <w:t>Anmelden</w:t>
            </w:r>
          </w:p>
        </w:tc>
        <w:tc>
          <w:tcPr>
            <w:tcW w:w="0" w:type="auto"/>
          </w:tcPr>
          <w:p w:rsidR="00C75D05" w:rsidRDefault="003B66AF">
            <w:r>
              <w:t>Melden Sie sich am SAP Fiori Launchpad als Bankbuchhalter</w:t>
            </w:r>
            <w:r>
              <w:t xml:space="preserve"> an.</w:t>
            </w:r>
          </w:p>
        </w:tc>
        <w:tc>
          <w:tcPr>
            <w:tcW w:w="0" w:type="auto"/>
          </w:tcPr>
          <w:p w:rsidR="00C75D05" w:rsidRDefault="00C75D05"/>
        </w:tc>
        <w:tc>
          <w:tcPr>
            <w:tcW w:w="0" w:type="auto"/>
          </w:tcPr>
          <w:p w:rsidR="00C75D05" w:rsidRDefault="00C75D05"/>
        </w:tc>
      </w:tr>
      <w:tr w:rsidR="00C75D05" w:rsidTr="003B66AF">
        <w:tc>
          <w:tcPr>
            <w:tcW w:w="0" w:type="auto"/>
          </w:tcPr>
          <w:p w:rsidR="00C75D05" w:rsidRDefault="003B66AF">
            <w:r>
              <w:t>2</w:t>
            </w:r>
          </w:p>
        </w:tc>
        <w:tc>
          <w:tcPr>
            <w:tcW w:w="0" w:type="auto"/>
          </w:tcPr>
          <w:p w:rsidR="00C75D05" w:rsidRDefault="003B66AF">
            <w:r>
              <w:rPr>
                <w:rStyle w:val="SAPEmphasis"/>
              </w:rPr>
              <w:t>SAP-Fiori-App aufrufen</w:t>
            </w:r>
          </w:p>
        </w:tc>
        <w:tc>
          <w:tcPr>
            <w:tcW w:w="0" w:type="auto"/>
          </w:tcPr>
          <w:p w:rsidR="00C75D05" w:rsidRDefault="003B66AF">
            <w:r>
              <w:t xml:space="preserve">Öffnen Sie </w:t>
            </w:r>
            <w:r>
              <w:rPr>
                <w:rStyle w:val="SAPScreenElement"/>
              </w:rPr>
              <w:t>Einzelsätze verwalten</w:t>
            </w:r>
            <w:r>
              <w:rPr>
                <w:rStyle w:val="SAPMonospace"/>
              </w:rPr>
              <w:t>(F2986)</w:t>
            </w:r>
            <w:r>
              <w:t>.</w:t>
            </w:r>
          </w:p>
        </w:tc>
        <w:tc>
          <w:tcPr>
            <w:tcW w:w="0" w:type="auto"/>
          </w:tcPr>
          <w:p w:rsidR="00000000" w:rsidRDefault="003B66AF"/>
        </w:tc>
        <w:tc>
          <w:tcPr>
            <w:tcW w:w="0" w:type="auto"/>
          </w:tcPr>
          <w:p w:rsidR="00C75D05" w:rsidRDefault="00C75D05"/>
        </w:tc>
      </w:tr>
      <w:tr w:rsidR="00C75D05" w:rsidTr="003B66AF">
        <w:tc>
          <w:tcPr>
            <w:tcW w:w="0" w:type="auto"/>
          </w:tcPr>
          <w:p w:rsidR="00C75D05" w:rsidRDefault="003B66AF">
            <w:r>
              <w:t>3</w:t>
            </w:r>
          </w:p>
        </w:tc>
        <w:tc>
          <w:tcPr>
            <w:tcW w:w="0" w:type="auto"/>
          </w:tcPr>
          <w:p w:rsidR="00C75D05" w:rsidRDefault="003B66AF">
            <w:r>
              <w:rPr>
                <w:rStyle w:val="SAPEmphasis"/>
              </w:rPr>
              <w:t>Selektionskriterien eingeben</w:t>
            </w:r>
          </w:p>
        </w:tc>
        <w:tc>
          <w:tcPr>
            <w:tcW w:w="0" w:type="auto"/>
          </w:tcPr>
          <w:p w:rsidR="00C75D05" w:rsidRDefault="003B66AF">
            <w:r>
              <w:t xml:space="preserve">Geben Sie Folgendes ein, und wählen Sie </w:t>
            </w:r>
            <w:r>
              <w:rPr>
                <w:rStyle w:val="SAPScreenElement"/>
              </w:rPr>
              <w:t>Starten</w:t>
            </w:r>
            <w:r>
              <w:t>:</w:t>
            </w:r>
          </w:p>
          <w:p w:rsidR="00C75D05" w:rsidRDefault="003B66AF">
            <w:r>
              <w:rPr>
                <w:rStyle w:val="SAPScreenElement"/>
              </w:rPr>
              <w:t>Buchungskreis</w:t>
            </w:r>
            <w:r>
              <w:t xml:space="preserve">: z.B. </w:t>
            </w:r>
            <w:r>
              <w:rPr>
                <w:rStyle w:val="SAPUserEntry"/>
              </w:rPr>
              <w:t>1010</w:t>
            </w:r>
          </w:p>
          <w:p w:rsidR="00C75D05" w:rsidRDefault="003B66AF">
            <w:r>
              <w:rPr>
                <w:rStyle w:val="SAPScreenElement"/>
              </w:rPr>
              <w:t>Dispositionsebene</w:t>
            </w:r>
            <w:r>
              <w:t xml:space="preserve">: z.B. </w:t>
            </w:r>
            <w:r>
              <w:rPr>
                <w:rStyle w:val="SAPUserEntry"/>
              </w:rPr>
              <w:t>AB</w:t>
            </w:r>
          </w:p>
          <w:p w:rsidR="00C75D05" w:rsidRDefault="003B66AF">
            <w:r>
              <w:rPr>
                <w:rStyle w:val="SAPScreenElement"/>
              </w:rPr>
              <w:t>Status</w:t>
            </w:r>
            <w:r>
              <w:t xml:space="preserve">: </w:t>
            </w:r>
            <w:r>
              <w:rPr>
                <w:rStyle w:val="SAPUserEntry"/>
              </w:rPr>
              <w:t>Aktiv</w:t>
            </w:r>
          </w:p>
        </w:tc>
        <w:tc>
          <w:tcPr>
            <w:tcW w:w="0" w:type="auto"/>
          </w:tcPr>
          <w:p w:rsidR="00C75D05" w:rsidRDefault="003B66AF">
            <w:r>
              <w:t xml:space="preserve">Eine Liste der Einzelsätze wird </w:t>
            </w:r>
            <w:r>
              <w:t>angezeigt. Dort finden Sie auch die im vorherigen Schritt angelegten Einzelsätze.</w:t>
            </w:r>
          </w:p>
        </w:tc>
        <w:tc>
          <w:tcPr>
            <w:tcW w:w="0" w:type="auto"/>
          </w:tcPr>
          <w:p w:rsidR="00C75D05" w:rsidRDefault="00C75D05"/>
        </w:tc>
      </w:tr>
      <w:tr w:rsidR="00C75D05" w:rsidTr="003B66AF">
        <w:tc>
          <w:tcPr>
            <w:tcW w:w="0" w:type="auto"/>
          </w:tcPr>
          <w:p w:rsidR="00C75D05" w:rsidRDefault="003B66AF">
            <w:r>
              <w:t>4</w:t>
            </w:r>
          </w:p>
        </w:tc>
        <w:tc>
          <w:tcPr>
            <w:tcW w:w="0" w:type="auto"/>
          </w:tcPr>
          <w:p w:rsidR="00C75D05" w:rsidRDefault="003B66AF">
            <w:r>
              <w:rPr>
                <w:rStyle w:val="SAPEmphasis"/>
              </w:rPr>
              <w:t>Einzelsatz anzeigen</w:t>
            </w:r>
          </w:p>
        </w:tc>
        <w:tc>
          <w:tcPr>
            <w:tcW w:w="0" w:type="auto"/>
          </w:tcPr>
          <w:p w:rsidR="00C75D05" w:rsidRDefault="003B66AF">
            <w:r>
              <w:t>Wählen Sie einen Einzelsatz aus dieser Liste aus. Die detaillierten Informationen zu diesem Einzelsatz werden in der nächsten Sicht angezeigt.</w:t>
            </w:r>
          </w:p>
          <w:p w:rsidR="00C75D05" w:rsidRDefault="003B66AF">
            <w:r>
              <w:t xml:space="preserve">Wählen </w:t>
            </w:r>
            <w:r>
              <w:t xml:space="preserve">Sie </w:t>
            </w:r>
            <w:r>
              <w:rPr>
                <w:rStyle w:val="SAPScreenElement"/>
              </w:rPr>
              <w:t>Zurück</w:t>
            </w:r>
            <w:r>
              <w:t>.</w:t>
            </w:r>
          </w:p>
        </w:tc>
        <w:tc>
          <w:tcPr>
            <w:tcW w:w="0" w:type="auto"/>
          </w:tcPr>
          <w:p w:rsidR="00C75D05" w:rsidRDefault="00C75D05"/>
        </w:tc>
        <w:tc>
          <w:tcPr>
            <w:tcW w:w="0" w:type="auto"/>
          </w:tcPr>
          <w:p w:rsidR="00C75D05" w:rsidRDefault="00C75D05"/>
        </w:tc>
      </w:tr>
      <w:tr w:rsidR="00C75D05" w:rsidTr="003B66AF">
        <w:tc>
          <w:tcPr>
            <w:tcW w:w="0" w:type="auto"/>
          </w:tcPr>
          <w:p w:rsidR="00C75D05" w:rsidRDefault="003B66AF">
            <w:r>
              <w:t>5</w:t>
            </w:r>
          </w:p>
        </w:tc>
        <w:tc>
          <w:tcPr>
            <w:tcW w:w="0" w:type="auto"/>
          </w:tcPr>
          <w:p w:rsidR="00C75D05" w:rsidRDefault="003B66AF">
            <w:r>
              <w:rPr>
                <w:rStyle w:val="SAPEmphasis"/>
              </w:rPr>
              <w:t>Einzelsatz bearbeiten</w:t>
            </w:r>
          </w:p>
        </w:tc>
        <w:tc>
          <w:tcPr>
            <w:tcW w:w="0" w:type="auto"/>
          </w:tcPr>
          <w:p w:rsidR="00C75D05" w:rsidRDefault="003B66AF">
            <w:r>
              <w:t xml:space="preserve">Wählen Sie einen Einzelsatz in dieser Liste aus. Die detaillierten Informationen zu diesem Einzelsatz werden in der nächsten Sicht angezeigt. Wählen Sie </w:t>
            </w:r>
            <w:r>
              <w:rPr>
                <w:rStyle w:val="SAPScreenElement"/>
              </w:rPr>
              <w:t>Bearbeiten</w:t>
            </w:r>
            <w:r>
              <w:t>. Sie können die folgenden bearbeitbaren Werte ändern:</w:t>
            </w:r>
            <w:r>
              <w:t xml:space="preserve"> </w:t>
            </w:r>
            <w:r>
              <w:rPr>
                <w:rStyle w:val="SAPScreenElement"/>
              </w:rPr>
              <w:t>Betrag</w:t>
            </w:r>
            <w:r>
              <w:t xml:space="preserve">, </w:t>
            </w:r>
            <w:r>
              <w:rPr>
                <w:rStyle w:val="SAPScreenElement"/>
              </w:rPr>
              <w:t>Ablaufdatum</w:t>
            </w:r>
            <w:r>
              <w:t xml:space="preserve"> usw.</w:t>
            </w:r>
          </w:p>
          <w:p w:rsidR="00C75D05" w:rsidRDefault="003B66AF">
            <w:r>
              <w:t xml:space="preserve">Wählen Sie </w:t>
            </w:r>
            <w:r>
              <w:rPr>
                <w:rStyle w:val="SAPScreenElement"/>
              </w:rPr>
              <w:t>Sichern</w:t>
            </w:r>
            <w:r>
              <w:t>.</w:t>
            </w:r>
          </w:p>
          <w:p w:rsidR="00C75D05" w:rsidRDefault="003B66AF">
            <w:r>
              <w:t xml:space="preserve">Wählen Sie </w:t>
            </w:r>
            <w:r>
              <w:rPr>
                <w:rStyle w:val="SAPScreenElement"/>
              </w:rPr>
              <w:t>Zurück</w:t>
            </w:r>
            <w:r>
              <w:t>.</w:t>
            </w:r>
          </w:p>
        </w:tc>
        <w:tc>
          <w:tcPr>
            <w:tcW w:w="0" w:type="auto"/>
          </w:tcPr>
          <w:p w:rsidR="00C75D05" w:rsidRDefault="003B66AF">
            <w:r>
              <w:t xml:space="preserve">Die Meldung </w:t>
            </w:r>
            <w:r>
              <w:rPr>
                <w:rStyle w:val="SAPMonospace"/>
              </w:rPr>
              <w:t>Objekt gesichert</w:t>
            </w:r>
            <w:r>
              <w:t xml:space="preserve"> wird angezeigt.</w:t>
            </w:r>
          </w:p>
        </w:tc>
        <w:tc>
          <w:tcPr>
            <w:tcW w:w="0" w:type="auto"/>
          </w:tcPr>
          <w:p w:rsidR="00000000" w:rsidRDefault="003B66AF"/>
        </w:tc>
      </w:tr>
      <w:tr w:rsidR="00C75D05" w:rsidTr="003B66AF">
        <w:tc>
          <w:tcPr>
            <w:tcW w:w="0" w:type="auto"/>
          </w:tcPr>
          <w:p w:rsidR="00C75D05" w:rsidRDefault="003B66AF">
            <w:r>
              <w:t>6</w:t>
            </w:r>
          </w:p>
        </w:tc>
        <w:tc>
          <w:tcPr>
            <w:tcW w:w="0" w:type="auto"/>
          </w:tcPr>
          <w:p w:rsidR="00C75D05" w:rsidRDefault="003B66AF">
            <w:r>
              <w:rPr>
                <w:rStyle w:val="SAPEmphasis"/>
              </w:rPr>
              <w:t>Einzelsatz archivieren</w:t>
            </w:r>
          </w:p>
        </w:tc>
        <w:tc>
          <w:tcPr>
            <w:tcW w:w="0" w:type="auto"/>
          </w:tcPr>
          <w:p w:rsidR="00C75D05" w:rsidRDefault="003B66AF">
            <w:r>
              <w:t xml:space="preserve">Wählen Sie einen Einzelsatz in dieser Liste aus. Wählen Sie in der nächsten Sicht </w:t>
            </w:r>
            <w:r>
              <w:rPr>
                <w:rStyle w:val="SAPScreenElement"/>
              </w:rPr>
              <w:t>Konvertieren</w:t>
            </w:r>
            <w:r>
              <w:t xml:space="preserve">. Die Meldung </w:t>
            </w:r>
            <w:r>
              <w:rPr>
                <w:rStyle w:val="SAPMonospace"/>
              </w:rPr>
              <w:t>Möchten Sie</w:t>
            </w:r>
            <w:r>
              <w:rPr>
                <w:rStyle w:val="SAPMonospace"/>
              </w:rPr>
              <w:t xml:space="preserve"> die aktiven Sätze wirklich in archivierte Sätze konvertieren?</w:t>
            </w:r>
            <w:r>
              <w:t xml:space="preserve"> wird angezeigt. Wählen Sie </w:t>
            </w:r>
            <w:r>
              <w:rPr>
                <w:rStyle w:val="SAPScreenElement"/>
              </w:rPr>
              <w:t>OK</w:t>
            </w:r>
            <w:r>
              <w:t>.</w:t>
            </w:r>
          </w:p>
          <w:p w:rsidR="00C75D05" w:rsidRDefault="003B66AF">
            <w:r>
              <w:t xml:space="preserve">Wählen Sie </w:t>
            </w:r>
            <w:r>
              <w:rPr>
                <w:rStyle w:val="SAPScreenElement"/>
              </w:rPr>
              <w:t>Zurück</w:t>
            </w:r>
            <w:r>
              <w:t>.</w:t>
            </w:r>
          </w:p>
        </w:tc>
        <w:tc>
          <w:tcPr>
            <w:tcW w:w="0" w:type="auto"/>
          </w:tcPr>
          <w:p w:rsidR="00C75D05" w:rsidRDefault="003B66AF">
            <w:r>
              <w:t>Der Einzelsatz wird konvertiert.</w:t>
            </w:r>
          </w:p>
        </w:tc>
        <w:tc>
          <w:tcPr>
            <w:tcW w:w="0" w:type="auto"/>
          </w:tcPr>
          <w:p w:rsidR="00C75D05" w:rsidRDefault="00C75D05"/>
        </w:tc>
      </w:tr>
      <w:tr w:rsidR="00C75D05" w:rsidTr="003B66AF">
        <w:tc>
          <w:tcPr>
            <w:tcW w:w="0" w:type="auto"/>
          </w:tcPr>
          <w:p w:rsidR="00C75D05" w:rsidRDefault="003B66AF">
            <w:r>
              <w:t>7</w:t>
            </w:r>
          </w:p>
        </w:tc>
        <w:tc>
          <w:tcPr>
            <w:tcW w:w="0" w:type="auto"/>
          </w:tcPr>
          <w:p w:rsidR="00C75D05" w:rsidRDefault="003B66AF">
            <w:r>
              <w:rPr>
                <w:rStyle w:val="SAPEmphasis"/>
              </w:rPr>
              <w:t>Archiv eines Einzelsatzes öffnen</w:t>
            </w:r>
          </w:p>
        </w:tc>
        <w:tc>
          <w:tcPr>
            <w:tcW w:w="0" w:type="auto"/>
          </w:tcPr>
          <w:p w:rsidR="00C75D05" w:rsidRDefault="003B66AF">
            <w:r>
              <w:t xml:space="preserve">Geben Sie in der Sicht </w:t>
            </w:r>
            <w:r>
              <w:rPr>
                <w:rStyle w:val="SAPScreenElement"/>
              </w:rPr>
              <w:t>Einzelsätze verwalten</w:t>
            </w:r>
            <w:r>
              <w:t xml:space="preserve"> die folgenden Daten ein, und wählen Sie </w:t>
            </w:r>
            <w:r>
              <w:rPr>
                <w:rStyle w:val="SAPScreenElement"/>
              </w:rPr>
              <w:t>Starten</w:t>
            </w:r>
            <w:r>
              <w:t>:</w:t>
            </w:r>
          </w:p>
          <w:p w:rsidR="00C75D05" w:rsidRDefault="003B66AF">
            <w:r>
              <w:rPr>
                <w:rStyle w:val="SAPScreenElement"/>
              </w:rPr>
              <w:t>Status</w:t>
            </w:r>
            <w:r>
              <w:t xml:space="preserve">: </w:t>
            </w:r>
            <w:r>
              <w:rPr>
                <w:rStyle w:val="SAPUserEntry"/>
              </w:rPr>
              <w:t>Inaktiv</w:t>
            </w:r>
          </w:p>
          <w:p w:rsidR="00C75D05" w:rsidRDefault="003B66AF">
            <w:r>
              <w:t xml:space="preserve">Wählen Sie einen Einzelsatz in dieser Liste aus. Wählen Sie in der nächsten Sicht </w:t>
            </w:r>
            <w:r>
              <w:rPr>
                <w:rStyle w:val="SAPScreenElement"/>
              </w:rPr>
              <w:t>Konvertieren</w:t>
            </w:r>
            <w:r>
              <w:t xml:space="preserve">. Die Meldung </w:t>
            </w:r>
            <w:r>
              <w:rPr>
                <w:rStyle w:val="SAPMonospace"/>
              </w:rPr>
              <w:t xml:space="preserve">Möchten Sie die </w:t>
            </w:r>
            <w:r>
              <w:rPr>
                <w:rStyle w:val="SAPMonospace"/>
              </w:rPr>
              <w:lastRenderedPageBreak/>
              <w:t>inaktiven Sätze wirklich in aktive Sätze konvertieren?</w:t>
            </w:r>
            <w:r>
              <w:t xml:space="preserve"> wird angeze</w:t>
            </w:r>
            <w:r>
              <w:t xml:space="preserve">igt. Wählen Sie </w:t>
            </w:r>
            <w:r>
              <w:rPr>
                <w:rStyle w:val="SAPScreenElement"/>
              </w:rPr>
              <w:t>OK</w:t>
            </w:r>
            <w:r>
              <w:t>.</w:t>
            </w:r>
          </w:p>
        </w:tc>
        <w:tc>
          <w:tcPr>
            <w:tcW w:w="0" w:type="auto"/>
          </w:tcPr>
          <w:p w:rsidR="00C75D05" w:rsidRDefault="003B66AF">
            <w:r>
              <w:lastRenderedPageBreak/>
              <w:t>Die archivierten Einzelsätze werden aufgelistet.</w:t>
            </w:r>
          </w:p>
          <w:p w:rsidR="00C75D05" w:rsidRDefault="003B66AF">
            <w:r>
              <w:t xml:space="preserve">Der Einzelsatz wird konvertiert. Der Status des Einzelsatzes ändert sich in </w:t>
            </w:r>
            <w:r>
              <w:rPr>
                <w:rStyle w:val="SAPScreenElement"/>
              </w:rPr>
              <w:t>Aktiv</w:t>
            </w:r>
            <w:r>
              <w:t>.</w:t>
            </w:r>
          </w:p>
        </w:tc>
        <w:tc>
          <w:tcPr>
            <w:tcW w:w="0" w:type="auto"/>
          </w:tcPr>
          <w:p w:rsidR="00C75D05" w:rsidRDefault="00C75D05"/>
        </w:tc>
      </w:tr>
      <w:tr w:rsidR="00C75D05" w:rsidTr="003B66AF">
        <w:tc>
          <w:tcPr>
            <w:tcW w:w="0" w:type="auto"/>
          </w:tcPr>
          <w:p w:rsidR="00C75D05" w:rsidRDefault="003B66AF">
            <w:r>
              <w:t>8</w:t>
            </w:r>
          </w:p>
        </w:tc>
        <w:tc>
          <w:tcPr>
            <w:tcW w:w="0" w:type="auto"/>
          </w:tcPr>
          <w:p w:rsidR="00C75D05" w:rsidRDefault="003B66AF">
            <w:r>
              <w:rPr>
                <w:rStyle w:val="SAPEmphasis"/>
              </w:rPr>
              <w:t>Einzelsatz löschen</w:t>
            </w:r>
          </w:p>
        </w:tc>
        <w:tc>
          <w:tcPr>
            <w:tcW w:w="0" w:type="auto"/>
          </w:tcPr>
          <w:p w:rsidR="00C75D05" w:rsidRDefault="003B66AF">
            <w:r>
              <w:t xml:space="preserve">Wählen Sie </w:t>
            </w:r>
            <w:r>
              <w:rPr>
                <w:rStyle w:val="SAPScreenElement"/>
              </w:rPr>
              <w:t>Zurück</w:t>
            </w:r>
            <w:r>
              <w:t xml:space="preserve">. Geben Sie in der Sicht </w:t>
            </w:r>
            <w:r>
              <w:rPr>
                <w:rStyle w:val="SAPScreenElement"/>
              </w:rPr>
              <w:t>Einzelsätze verwalten</w:t>
            </w:r>
            <w:r>
              <w:t xml:space="preserve"> die folgenden Daten ein, und wählen Sie </w:t>
            </w:r>
            <w:r>
              <w:rPr>
                <w:rStyle w:val="SAPScreenElement"/>
              </w:rPr>
              <w:t>Starten</w:t>
            </w:r>
            <w:r>
              <w:t>:</w:t>
            </w:r>
          </w:p>
          <w:p w:rsidR="00C75D05" w:rsidRDefault="003B66AF">
            <w:r>
              <w:rPr>
                <w:rStyle w:val="SAPScreenElement"/>
              </w:rPr>
              <w:t>Status</w:t>
            </w:r>
            <w:r>
              <w:t xml:space="preserve">: </w:t>
            </w:r>
            <w:r>
              <w:rPr>
                <w:rStyle w:val="SAPUserEntry"/>
              </w:rPr>
              <w:t>Aktiv</w:t>
            </w:r>
          </w:p>
          <w:p w:rsidR="00C75D05" w:rsidRDefault="003B66AF">
            <w:r>
              <w:t xml:space="preserve">Wählen Sie einen Einzelsatz aus der Liste aus. Wählen Sie </w:t>
            </w:r>
            <w:r>
              <w:rPr>
                <w:rStyle w:val="SAPScreenElement"/>
              </w:rPr>
              <w:t>Löschen</w:t>
            </w:r>
            <w:r>
              <w:t xml:space="preserve">. Die Meldung </w:t>
            </w:r>
            <w:r>
              <w:rPr>
                <w:rStyle w:val="SAPMonospace"/>
              </w:rPr>
              <w:t>Objekt löschen?</w:t>
            </w:r>
            <w:r>
              <w:t xml:space="preserve"> wird angezeigt. Wählen Sie </w:t>
            </w:r>
            <w:r>
              <w:rPr>
                <w:rStyle w:val="SAPScreenElement"/>
              </w:rPr>
              <w:t>Löschen</w:t>
            </w:r>
            <w:r>
              <w:t>.</w:t>
            </w:r>
          </w:p>
        </w:tc>
        <w:tc>
          <w:tcPr>
            <w:tcW w:w="0" w:type="auto"/>
          </w:tcPr>
          <w:p w:rsidR="00C75D05" w:rsidRDefault="003B66AF">
            <w:r>
              <w:t>Die Einzelsätze aus dem geöffneten Archiv werden aufgelistet.</w:t>
            </w:r>
          </w:p>
          <w:p w:rsidR="00C75D05" w:rsidRDefault="003B66AF">
            <w:r>
              <w:t>Der Einzelsatz wurde gelöscht. Der Einzelsatz wird in der Liste der Einzelsätze nicht mehr angezeigt.</w:t>
            </w:r>
          </w:p>
        </w:tc>
        <w:tc>
          <w:tcPr>
            <w:tcW w:w="0" w:type="auto"/>
          </w:tcPr>
          <w:p w:rsidR="00C75D05" w:rsidRDefault="00C75D05"/>
        </w:tc>
      </w:tr>
    </w:tbl>
    <w:p w:rsidR="00C75D05" w:rsidRDefault="003B66AF">
      <w:pPr>
        <w:pStyle w:val="Heading3"/>
      </w:pPr>
      <w:bookmarkStart w:id="52" w:name="unique_25"/>
      <w:bookmarkStart w:id="53" w:name="_Toc52225946"/>
      <w:r>
        <w:t>Liquiditätsübersichten</w:t>
      </w:r>
      <w:bookmarkEnd w:id="52"/>
      <w:bookmarkEnd w:id="53"/>
    </w:p>
    <w:p w:rsidR="00C75D05" w:rsidRDefault="003B66AF">
      <w:pPr>
        <w:pStyle w:val="SAPKeyblockTitle"/>
      </w:pPr>
      <w:r>
        <w:t>Kontext</w:t>
      </w:r>
    </w:p>
    <w:p w:rsidR="00C75D05" w:rsidRDefault="003B66AF">
      <w:r>
        <w:t xml:space="preserve">In diesem Abschnitt erhalten Sie Informationen zum Ausführen der Berichte </w:t>
      </w:r>
      <w:r>
        <w:rPr>
          <w:rStyle w:val="italic"/>
        </w:rPr>
        <w:t>Tagesfinanzstatus</w:t>
      </w:r>
      <w:r>
        <w:t xml:space="preserve"> und </w:t>
      </w:r>
      <w:r>
        <w:rPr>
          <w:rStyle w:val="italic"/>
        </w:rPr>
        <w:t>Liquiditätsvorschau</w:t>
      </w:r>
      <w:r>
        <w:t>.</w:t>
      </w:r>
    </w:p>
    <w:p w:rsidR="00C75D05" w:rsidRDefault="003B66AF">
      <w:pPr>
        <w:pStyle w:val="Heading4"/>
      </w:pPr>
      <w:bookmarkStart w:id="54" w:name="unique_17"/>
      <w:bookmarkStart w:id="55" w:name="_Toc52225947"/>
      <w:r>
        <w:t>Bankkontostand</w:t>
      </w:r>
      <w:bookmarkEnd w:id="54"/>
      <w:bookmarkEnd w:id="55"/>
    </w:p>
    <w:p w:rsidR="00C75D05" w:rsidRDefault="003B66AF">
      <w:pPr>
        <w:pStyle w:val="SAPKeyblockTitle"/>
      </w:pPr>
      <w:r>
        <w:t>Testverwaltung</w:t>
      </w:r>
    </w:p>
    <w:p w:rsidR="00C75D05" w:rsidRDefault="003B66AF">
      <w:r>
        <w:t>Kundenprojekt: Füllen Sie die projektbezogenen Teile aus.</w:t>
      </w:r>
    </w:p>
    <w:p w:rsidR="00C75D05" w:rsidRDefault="00C75D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Testfall-ID</w:t>
            </w:r>
          </w:p>
        </w:tc>
        <w:tc>
          <w:tcPr>
            <w:tcW w:w="0" w:type="auto"/>
            <w:shd w:val="clear" w:color="auto" w:fill="auto"/>
            <w:tcMar>
              <w:top w:w="29" w:type="dxa"/>
              <w:left w:w="29" w:type="dxa"/>
              <w:bottom w:w="29" w:type="dxa"/>
              <w:right w:w="29" w:type="dxa"/>
            </w:tcMar>
          </w:tcPr>
          <w:p w:rsidR="00C75D05" w:rsidRDefault="003B66AF">
            <w:r>
              <w:t>&lt;X.XX&gt;</w:t>
            </w:r>
          </w:p>
        </w:tc>
        <w:tc>
          <w:tcPr>
            <w:tcW w:w="0" w:type="auto"/>
            <w:shd w:val="clear" w:color="auto" w:fill="auto"/>
            <w:tcMar>
              <w:top w:w="29" w:type="dxa"/>
              <w:left w:w="29" w:type="dxa"/>
              <w:bottom w:w="29" w:type="dxa"/>
              <w:right w:w="29" w:type="dxa"/>
            </w:tcMar>
          </w:tcPr>
          <w:p w:rsidR="00C75D05" w:rsidRDefault="003B66AF">
            <w:r>
              <w:rPr>
                <w:rStyle w:val="SAPEmphasis"/>
              </w:rPr>
              <w:t>Testername</w:t>
            </w:r>
          </w:p>
        </w:tc>
        <w:tc>
          <w:tcPr>
            <w:tcW w:w="0" w:type="auto"/>
            <w:shd w:val="clear" w:color="auto" w:fill="auto"/>
            <w:tcMar>
              <w:top w:w="29" w:type="dxa"/>
              <w:left w:w="29" w:type="dxa"/>
              <w:bottom w:w="29" w:type="dxa"/>
              <w:right w:w="29" w:type="dxa"/>
            </w:tcMar>
          </w:tcPr>
          <w:p w:rsidR="00C75D05" w:rsidRDefault="00C75D05"/>
        </w:tc>
        <w:tc>
          <w:tcPr>
            <w:tcW w:w="0" w:type="auto"/>
            <w:shd w:val="clear" w:color="auto" w:fill="auto"/>
            <w:tcMar>
              <w:top w:w="29" w:type="dxa"/>
              <w:left w:w="29" w:type="dxa"/>
              <w:bottom w:w="29" w:type="dxa"/>
              <w:right w:w="29" w:type="dxa"/>
            </w:tcMar>
          </w:tcPr>
          <w:p w:rsidR="00C75D05" w:rsidRDefault="003B66AF">
            <w:r>
              <w:rPr>
                <w:rStyle w:val="SAPEmphasis"/>
              </w:rPr>
              <w:t>Testdatum</w:t>
            </w:r>
          </w:p>
        </w:tc>
        <w:tc>
          <w:tcPr>
            <w:tcW w:w="0" w:type="auto"/>
            <w:shd w:val="clear" w:color="auto" w:fill="auto"/>
            <w:tcMar>
              <w:top w:w="29" w:type="dxa"/>
              <w:left w:w="29" w:type="dxa"/>
              <w:bottom w:w="29" w:type="dxa"/>
              <w:right w:w="29" w:type="dxa"/>
            </w:tcMar>
          </w:tcPr>
          <w:p w:rsidR="00C75D05" w:rsidRDefault="003B66AF">
            <w:r>
              <w:rPr>
                <w:rStyle w:val="SAPUserEntry"/>
              </w:rPr>
              <w:t>Geben Sie ein Testdatum ein.</w:t>
            </w:r>
          </w:p>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t>Benutzerrolle(n)</w:t>
            </w:r>
          </w:p>
        </w:tc>
        <w:tc>
          <w:tcPr>
            <w:tcW w:w="0" w:type="auto"/>
            <w:gridSpan w:val="5"/>
            <w:shd w:val="clear" w:color="auto" w:fill="auto"/>
            <w:tcMar>
              <w:top w:w="29" w:type="dxa"/>
              <w:left w:w="29" w:type="dxa"/>
              <w:bottom w:w="29" w:type="dxa"/>
              <w:right w:w="29" w:type="dxa"/>
            </w:tcMar>
          </w:tcPr>
          <w:p w:rsidR="00C75D05" w:rsidRDefault="00C75D05"/>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C75D05" w:rsidRDefault="003B66AF">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C75D05" w:rsidRDefault="003B66AF">
            <w:r>
              <w:rPr>
                <w:rStyle w:val="SAPEmphasis"/>
              </w:rPr>
              <w:t>Dauer</w:t>
            </w:r>
          </w:p>
        </w:tc>
        <w:tc>
          <w:tcPr>
            <w:tcW w:w="0" w:type="auto"/>
            <w:shd w:val="clear" w:color="auto" w:fill="auto"/>
            <w:tcMar>
              <w:top w:w="29" w:type="dxa"/>
              <w:left w:w="29" w:type="dxa"/>
              <w:bottom w:w="29" w:type="dxa"/>
              <w:right w:w="29" w:type="dxa"/>
            </w:tcMar>
          </w:tcPr>
          <w:p w:rsidR="00C75D05" w:rsidRDefault="003B66AF">
            <w:r>
              <w:rPr>
                <w:rStyle w:val="SAPUserEntry"/>
              </w:rPr>
              <w:t>Geben Sie eine Dauer ein.</w:t>
            </w:r>
          </w:p>
        </w:tc>
      </w:tr>
    </w:tbl>
    <w:p w:rsidR="00C75D05" w:rsidRDefault="003B66AF">
      <w:pPr>
        <w:pStyle w:val="SAPKeyblockTitle"/>
      </w:pPr>
      <w:r>
        <w:t>Kontext</w:t>
      </w:r>
    </w:p>
    <w:p w:rsidR="00C75D05" w:rsidRDefault="003B66AF">
      <w:r>
        <w:t>In dieser Aktivität können Sie einfach und flexibel den Tagesfinanzstatus zu prüfen.</w:t>
      </w:r>
    </w:p>
    <w:p w:rsidR="00C75D05" w:rsidRDefault="003B66AF">
      <w:pPr>
        <w:pStyle w:val="SAPKeyblockTitle"/>
      </w:pPr>
      <w:r>
        <w:t>Voraussetzungen</w:t>
      </w:r>
    </w:p>
    <w:p w:rsidR="00C75D05" w:rsidRDefault="003B66AF">
      <w:r>
        <w:t xml:space="preserve">Stellen Sie sicher, dass </w:t>
      </w:r>
      <w:r>
        <w:t>die relevanten Cashflows für die Dispositionsebenen angelegt werden, die dem im vorbereitenden Schritt definierten Bankkontensaldenprofil zugeordnet sind.</w:t>
      </w:r>
    </w:p>
    <w:p w:rsidR="00C75D05" w:rsidRDefault="003B66AF">
      <w:pPr>
        <w:pStyle w:val="SAPKeyblockTitle"/>
      </w:pPr>
      <w:r>
        <w:t>Vorgehensweise</w:t>
      </w:r>
    </w:p>
    <w:tbl>
      <w:tblPr>
        <w:tblStyle w:val="SAPStandardTable"/>
        <w:tblW w:w="0" w:type="auto"/>
        <w:tblLook w:val="0620" w:firstRow="1" w:lastRow="0" w:firstColumn="0" w:lastColumn="0" w:noHBand="1" w:noVBand="1"/>
      </w:tblPr>
      <w:tblGrid>
        <w:gridCol w:w="1319"/>
        <w:gridCol w:w="1935"/>
        <w:gridCol w:w="4087"/>
        <w:gridCol w:w="4846"/>
        <w:gridCol w:w="1984"/>
      </w:tblGrid>
      <w:tr w:rsidR="00C75D05" w:rsidTr="003B66AF">
        <w:trPr>
          <w:cnfStyle w:val="100000000000" w:firstRow="1" w:lastRow="0" w:firstColumn="0" w:lastColumn="0" w:oddVBand="0" w:evenVBand="0" w:oddHBand="0" w:evenHBand="0" w:firstRowFirstColumn="0" w:firstRowLastColumn="0" w:lastRowFirstColumn="0" w:lastRowLastColumn="0"/>
        </w:trPr>
        <w:tc>
          <w:tcPr>
            <w:tcW w:w="0" w:type="auto"/>
          </w:tcPr>
          <w:p w:rsidR="00C75D05" w:rsidRDefault="003B66AF">
            <w:pPr>
              <w:pStyle w:val="SAPTableHeader"/>
            </w:pPr>
            <w:r>
              <w:rPr>
                <w:rStyle w:val="SAPEmphasis"/>
              </w:rPr>
              <w:t>Testschrittnummer</w:t>
            </w:r>
          </w:p>
        </w:tc>
        <w:tc>
          <w:tcPr>
            <w:tcW w:w="0" w:type="auto"/>
          </w:tcPr>
          <w:p w:rsidR="00C75D05" w:rsidRDefault="003B66AF">
            <w:pPr>
              <w:pStyle w:val="SAPTableHeader"/>
            </w:pPr>
            <w:r>
              <w:rPr>
                <w:rStyle w:val="SAPEmphasis"/>
              </w:rPr>
              <w:t>Bezeichnung des Testschritts</w:t>
            </w:r>
          </w:p>
        </w:tc>
        <w:tc>
          <w:tcPr>
            <w:tcW w:w="0" w:type="auto"/>
          </w:tcPr>
          <w:p w:rsidR="00C75D05" w:rsidRDefault="003B66AF">
            <w:pPr>
              <w:pStyle w:val="SAPTableHeader"/>
            </w:pPr>
            <w:r>
              <w:rPr>
                <w:rStyle w:val="SAPEmphasis"/>
              </w:rPr>
              <w:t>Anweisung</w:t>
            </w:r>
          </w:p>
        </w:tc>
        <w:tc>
          <w:tcPr>
            <w:tcW w:w="0" w:type="auto"/>
          </w:tcPr>
          <w:p w:rsidR="00C75D05" w:rsidRDefault="003B66AF">
            <w:pPr>
              <w:pStyle w:val="SAPTableHeader"/>
            </w:pPr>
            <w:r>
              <w:rPr>
                <w:rStyle w:val="SAPEmphasis"/>
              </w:rPr>
              <w:t>Erwartetes Ergebnis</w:t>
            </w:r>
          </w:p>
        </w:tc>
        <w:tc>
          <w:tcPr>
            <w:tcW w:w="0" w:type="auto"/>
          </w:tcPr>
          <w:p w:rsidR="00C75D05" w:rsidRDefault="003B66AF">
            <w:pPr>
              <w:pStyle w:val="SAPTableHeader"/>
            </w:pPr>
            <w:r>
              <w:rPr>
                <w:rStyle w:val="SAPEmphasis"/>
              </w:rPr>
              <w:t>Bestanden</w:t>
            </w:r>
            <w:r>
              <w:rPr>
                <w:rStyle w:val="SAPEmphasis"/>
              </w:rPr>
              <w:t>/Nicht bestanden/Anmerkung</w:t>
            </w:r>
          </w:p>
        </w:tc>
      </w:tr>
      <w:tr w:rsidR="00C75D05" w:rsidTr="003B66AF">
        <w:tc>
          <w:tcPr>
            <w:tcW w:w="0" w:type="auto"/>
          </w:tcPr>
          <w:p w:rsidR="00C75D05" w:rsidRDefault="003B66AF">
            <w:r>
              <w:t>1</w:t>
            </w:r>
          </w:p>
        </w:tc>
        <w:tc>
          <w:tcPr>
            <w:tcW w:w="0" w:type="auto"/>
          </w:tcPr>
          <w:p w:rsidR="00C75D05" w:rsidRDefault="003B66AF">
            <w:r>
              <w:rPr>
                <w:rStyle w:val="SAPEmphasis"/>
              </w:rPr>
              <w:t>Anmelden</w:t>
            </w:r>
          </w:p>
        </w:tc>
        <w:tc>
          <w:tcPr>
            <w:tcW w:w="0" w:type="auto"/>
          </w:tcPr>
          <w:p w:rsidR="00C75D05" w:rsidRDefault="003B66AF">
            <w:r>
              <w:t>Melden Sie sich am SAP Fiori Launchpad als Cash-Manager</w:t>
            </w:r>
            <w:r>
              <w:t xml:space="preserve"> an.</w:t>
            </w:r>
          </w:p>
        </w:tc>
        <w:tc>
          <w:tcPr>
            <w:tcW w:w="0" w:type="auto"/>
          </w:tcPr>
          <w:p w:rsidR="00000000" w:rsidRDefault="003B66AF"/>
        </w:tc>
        <w:tc>
          <w:tcPr>
            <w:tcW w:w="0" w:type="auto"/>
          </w:tcPr>
          <w:p w:rsidR="00000000" w:rsidRDefault="003B66AF"/>
        </w:tc>
      </w:tr>
      <w:tr w:rsidR="00C75D05" w:rsidTr="003B66AF">
        <w:tc>
          <w:tcPr>
            <w:tcW w:w="0" w:type="auto"/>
          </w:tcPr>
          <w:p w:rsidR="00C75D05" w:rsidRDefault="003B66AF">
            <w:r>
              <w:t>2</w:t>
            </w:r>
          </w:p>
        </w:tc>
        <w:tc>
          <w:tcPr>
            <w:tcW w:w="0" w:type="auto"/>
          </w:tcPr>
          <w:p w:rsidR="00C75D05" w:rsidRDefault="003B66AF">
            <w:r>
              <w:rPr>
                <w:rStyle w:val="SAPEmphasis"/>
              </w:rPr>
              <w:t>SAP-Fiori-App aufrufen</w:t>
            </w:r>
          </w:p>
        </w:tc>
        <w:tc>
          <w:tcPr>
            <w:tcW w:w="0" w:type="auto"/>
          </w:tcPr>
          <w:p w:rsidR="00C75D05" w:rsidRDefault="003B66AF">
            <w:r>
              <w:t xml:space="preserve">Öffnen Sie </w:t>
            </w:r>
            <w:r>
              <w:rPr>
                <w:rStyle w:val="SAPScreenElement"/>
              </w:rPr>
              <w:t>Bankkontostand</w:t>
            </w:r>
            <w:r>
              <w:t>.</w:t>
            </w:r>
          </w:p>
        </w:tc>
        <w:tc>
          <w:tcPr>
            <w:tcW w:w="0" w:type="auto"/>
          </w:tcPr>
          <w:p w:rsidR="00C75D05" w:rsidRDefault="003B66AF">
            <w:r>
              <w:t xml:space="preserve">Die Sicht </w:t>
            </w:r>
            <w:r>
              <w:rPr>
                <w:rStyle w:val="SAPScreenElement"/>
              </w:rPr>
              <w:t>Bankkontostand</w:t>
            </w:r>
            <w:r>
              <w:t xml:space="preserve"> wird angezeigt.</w:t>
            </w:r>
          </w:p>
        </w:tc>
        <w:tc>
          <w:tcPr>
            <w:tcW w:w="0" w:type="auto"/>
          </w:tcPr>
          <w:p w:rsidR="00000000" w:rsidRDefault="003B66AF"/>
        </w:tc>
      </w:tr>
      <w:tr w:rsidR="00C75D05" w:rsidTr="003B66AF">
        <w:tc>
          <w:tcPr>
            <w:tcW w:w="0" w:type="auto"/>
          </w:tcPr>
          <w:p w:rsidR="00C75D05" w:rsidRDefault="003B66AF">
            <w:r>
              <w:t>3</w:t>
            </w:r>
          </w:p>
        </w:tc>
        <w:tc>
          <w:tcPr>
            <w:tcW w:w="0" w:type="auto"/>
          </w:tcPr>
          <w:p w:rsidR="00C75D05" w:rsidRDefault="003B66AF">
            <w:r>
              <w:rPr>
                <w:rStyle w:val="SAPEmphasis"/>
              </w:rPr>
              <w:t>Filter anpassen</w:t>
            </w:r>
          </w:p>
        </w:tc>
        <w:tc>
          <w:tcPr>
            <w:tcW w:w="0" w:type="auto"/>
          </w:tcPr>
          <w:p w:rsidR="00C75D05" w:rsidRDefault="003B66AF">
            <w:r>
              <w:t xml:space="preserve">Wählen Sie </w:t>
            </w:r>
            <w:r>
              <w:rPr>
                <w:rStyle w:val="SAPScreenElement"/>
              </w:rPr>
              <w:t>Kompaktfilter</w:t>
            </w:r>
            <w:r>
              <w:t xml:space="preserve"> im rechten oberen Bereich des Bilds.</w:t>
            </w:r>
          </w:p>
          <w:p w:rsidR="00C75D05" w:rsidRDefault="003B66AF">
            <w:r>
              <w:rPr>
                <w:rStyle w:val="SAPEmphasis"/>
              </w:rPr>
              <w:t xml:space="preserve">Hinweis </w:t>
            </w:r>
            <w:r>
              <w:t>Der visuelle Filter ist deaktiviert.</w:t>
            </w:r>
          </w:p>
          <w:p w:rsidR="00C75D05" w:rsidRDefault="003B66AF">
            <w:r>
              <w:t>Geben Sie Folgendes ein, und</w:t>
            </w:r>
            <w:r>
              <w:t xml:space="preserve"> wählen Sie </w:t>
            </w:r>
            <w:r>
              <w:rPr>
                <w:rStyle w:val="SAPScreenElement"/>
              </w:rPr>
              <w:t>Starten</w:t>
            </w:r>
            <w:r>
              <w:t>:</w:t>
            </w:r>
          </w:p>
          <w:p w:rsidR="00C75D05" w:rsidRDefault="003B66AF">
            <w:r>
              <w:rPr>
                <w:rStyle w:val="SAPScreenElement"/>
              </w:rPr>
              <w:t>Valutadatum</w:t>
            </w:r>
            <w:r>
              <w:t xml:space="preserve">: </w:t>
            </w:r>
            <w:r>
              <w:rPr>
                <w:rStyle w:val="SAPUserEntry"/>
              </w:rPr>
              <w:t>&lt;aktuelles Datum&gt;</w:t>
            </w:r>
          </w:p>
          <w:p w:rsidR="00C75D05" w:rsidRDefault="003B66AF">
            <w:r>
              <w:rPr>
                <w:rStyle w:val="SAPScreenElement"/>
              </w:rPr>
              <w:t>Position in Tagen</w:t>
            </w:r>
            <w:r>
              <w:t xml:space="preserve">: </w:t>
            </w:r>
            <w:r>
              <w:rPr>
                <w:rStyle w:val="SAPUserEntry"/>
              </w:rPr>
              <w:t>1</w:t>
            </w:r>
          </w:p>
          <w:p w:rsidR="00C75D05" w:rsidRDefault="003B66AF">
            <w:r>
              <w:rPr>
                <w:rStyle w:val="SAPScreenElement"/>
              </w:rPr>
              <w:t>Bankkontostandsprofil</w:t>
            </w:r>
            <w:r>
              <w:t xml:space="preserve">: </w:t>
            </w:r>
            <w:r>
              <w:rPr>
                <w:rStyle w:val="SAPUserEntry"/>
              </w:rPr>
              <w:t>&lt;im Voraussetzungsschritt angelegt&gt;</w:t>
            </w:r>
          </w:p>
          <w:p w:rsidR="00C75D05" w:rsidRDefault="003B66AF">
            <w:r>
              <w:rPr>
                <w:rStyle w:val="SAPScreenElement"/>
              </w:rPr>
              <w:lastRenderedPageBreak/>
              <w:t>Buchungskreis</w:t>
            </w:r>
            <w:r>
              <w:t xml:space="preserve">: </w:t>
            </w:r>
            <w:r>
              <w:rPr>
                <w:rStyle w:val="SAPUserEntry"/>
              </w:rPr>
              <w:t>1010</w:t>
            </w:r>
          </w:p>
          <w:p w:rsidR="00C75D05" w:rsidRDefault="003B66AF">
            <w:r>
              <w:rPr>
                <w:rStyle w:val="SAPScreenElement"/>
              </w:rPr>
              <w:t>Anzeigewährung</w:t>
            </w:r>
            <w:r>
              <w:t xml:space="preserve">: </w:t>
            </w:r>
            <w:r>
              <w:rPr>
                <w:rStyle w:val="SAPUserEntry"/>
              </w:rPr>
              <w:t>EUR</w:t>
            </w:r>
          </w:p>
        </w:tc>
        <w:tc>
          <w:tcPr>
            <w:tcW w:w="0" w:type="auto"/>
          </w:tcPr>
          <w:p w:rsidR="00C75D05" w:rsidRDefault="003B66AF">
            <w:r>
              <w:lastRenderedPageBreak/>
              <w:t xml:space="preserve">Im Darstellungsbereich werden die Daten sowohl in einem </w:t>
            </w:r>
            <w:r>
              <w:rPr>
                <w:rStyle w:val="SAPScreenElement"/>
              </w:rPr>
              <w:t>Diagramm</w:t>
            </w:r>
            <w:r>
              <w:t xml:space="preserve"> als auch in einer </w:t>
            </w:r>
            <w:r>
              <w:rPr>
                <w:rStyle w:val="SAPScreenElement"/>
              </w:rPr>
              <w:t>Tabelle</w:t>
            </w:r>
            <w:r>
              <w:t xml:space="preserve"> angezeigt.</w:t>
            </w:r>
          </w:p>
          <w:p w:rsidR="00C75D05" w:rsidRDefault="003B66AF">
            <w:r>
              <w:rPr>
                <w:rStyle w:val="SAPEmphasis"/>
              </w:rPr>
              <w:t xml:space="preserve">Hinweis </w:t>
            </w:r>
            <w:r>
              <w:t xml:space="preserve">Geben Sie die Anzahl an Tagen im Feld </w:t>
            </w:r>
            <w:r>
              <w:rPr>
                <w:rStyle w:val="SAPScreenElement"/>
              </w:rPr>
              <w:t>Position in Tagen</w:t>
            </w:r>
            <w:r>
              <w:t xml:space="preserve"> ein. Sie können dann entscheiden, wie viele Tage nach dem Valutadatum der Tagesfinanzstatus angezeigt wird. Die </w:t>
            </w:r>
            <w:r>
              <w:rPr>
                <w:rStyle w:val="SAPScreenElement"/>
              </w:rPr>
              <w:t>Position in Tagen</w:t>
            </w:r>
            <w:r>
              <w:t xml:space="preserve"> hilft Ihnen, ein benutze</w:t>
            </w:r>
            <w:r>
              <w:t xml:space="preserve">rdefiniertes </w:t>
            </w:r>
            <w:r>
              <w:rPr>
                <w:rStyle w:val="SAPScreenElement"/>
              </w:rPr>
              <w:t>Gültigkeitsdatum</w:t>
            </w:r>
            <w:r>
              <w:t xml:space="preserve"> anzulegen.</w:t>
            </w:r>
          </w:p>
        </w:tc>
        <w:tc>
          <w:tcPr>
            <w:tcW w:w="0" w:type="auto"/>
          </w:tcPr>
          <w:p w:rsidR="00000000" w:rsidRDefault="003B66AF"/>
        </w:tc>
      </w:tr>
      <w:tr w:rsidR="00C75D05" w:rsidTr="003B66AF">
        <w:tc>
          <w:tcPr>
            <w:tcW w:w="0" w:type="auto"/>
          </w:tcPr>
          <w:p w:rsidR="00C75D05" w:rsidRDefault="003B66AF">
            <w:r>
              <w:t>4</w:t>
            </w:r>
          </w:p>
        </w:tc>
        <w:tc>
          <w:tcPr>
            <w:tcW w:w="0" w:type="auto"/>
          </w:tcPr>
          <w:p w:rsidR="00C75D05" w:rsidRDefault="003B66AF">
            <w:r>
              <w:rPr>
                <w:rStyle w:val="SAPEmphasis"/>
              </w:rPr>
              <w:t>Tagesfinanzstatus in Diagrammansicht prüfen</w:t>
            </w:r>
          </w:p>
        </w:tc>
        <w:tc>
          <w:tcPr>
            <w:tcW w:w="0" w:type="auto"/>
          </w:tcPr>
          <w:p w:rsidR="00C75D05" w:rsidRDefault="003B66AF">
            <w:r>
              <w:t xml:space="preserve">In der Sicht </w:t>
            </w:r>
            <w:r>
              <w:rPr>
                <w:rStyle w:val="SAPScreenElement"/>
              </w:rPr>
              <w:t>Diagramm</w:t>
            </w:r>
            <w:r>
              <w:t xml:space="preserve">, wählen Sie </w:t>
            </w:r>
            <w:r>
              <w:rPr>
                <w:rStyle w:val="SAPScreenElement"/>
              </w:rPr>
              <w:t>Anzeigen nach</w:t>
            </w:r>
            <w:r>
              <w:t>, und wählen Sie dann eine Dimension (z.B. Bankkonto, Bank, Bankland, Buchungskreis), um den Tagesfinanzstatus anzuzeige</w:t>
            </w:r>
            <w:r>
              <w:t>n.</w:t>
            </w:r>
          </w:p>
          <w:p w:rsidR="00C75D05" w:rsidRDefault="003B66AF">
            <w:r>
              <w:t xml:space="preserve">Wählen Sie ein Diagramm aus, und wählen Sie </w:t>
            </w:r>
            <w:r>
              <w:rPr>
                <w:rStyle w:val="SAPScreenElement"/>
              </w:rPr>
              <w:t>Details</w:t>
            </w:r>
            <w:r>
              <w:t>.</w:t>
            </w:r>
          </w:p>
        </w:tc>
        <w:tc>
          <w:tcPr>
            <w:tcW w:w="0" w:type="auto"/>
          </w:tcPr>
          <w:p w:rsidR="00C75D05" w:rsidRDefault="003B66AF">
            <w:r>
              <w:t xml:space="preserve">Die Details zur Bankkontowährung oder zum Bankkonto (je nach ausgewählter Dimension) und der verfügbare Saldo werden im Feld </w:t>
            </w:r>
            <w:r>
              <w:rPr>
                <w:rStyle w:val="SAPScreenElement"/>
              </w:rPr>
              <w:t>Details</w:t>
            </w:r>
            <w:r>
              <w:t xml:space="preserve"> angezeigt.</w:t>
            </w:r>
          </w:p>
        </w:tc>
        <w:tc>
          <w:tcPr>
            <w:tcW w:w="0" w:type="auto"/>
          </w:tcPr>
          <w:p w:rsidR="00000000" w:rsidRDefault="003B66AF"/>
        </w:tc>
      </w:tr>
      <w:tr w:rsidR="00C75D05" w:rsidTr="003B66AF">
        <w:tc>
          <w:tcPr>
            <w:tcW w:w="0" w:type="auto"/>
          </w:tcPr>
          <w:p w:rsidR="00C75D05" w:rsidRDefault="003B66AF">
            <w:r>
              <w:t>5</w:t>
            </w:r>
          </w:p>
        </w:tc>
        <w:tc>
          <w:tcPr>
            <w:tcW w:w="0" w:type="auto"/>
          </w:tcPr>
          <w:p w:rsidR="00C75D05" w:rsidRDefault="003B66AF">
            <w:r>
              <w:rPr>
                <w:rStyle w:val="SAPEmphasis"/>
              </w:rPr>
              <w:t>Tagesfinanzstatus in Tabellensicht prüfen</w:t>
            </w:r>
          </w:p>
        </w:tc>
        <w:tc>
          <w:tcPr>
            <w:tcW w:w="0" w:type="auto"/>
          </w:tcPr>
          <w:p w:rsidR="00C75D05" w:rsidRDefault="003B66AF">
            <w:r>
              <w:t xml:space="preserve">In der </w:t>
            </w:r>
            <w:r>
              <w:rPr>
                <w:rStyle w:val="SAPScreenElement"/>
              </w:rPr>
              <w:t>Tab</w:t>
            </w:r>
            <w:r>
              <w:rPr>
                <w:rStyle w:val="SAPScreenElement"/>
              </w:rPr>
              <w:t>ellensicht</w:t>
            </w:r>
            <w:r>
              <w:t xml:space="preserve"> können Sie eine Liste von Bankkonten mit dem verfügbaren Saldo in Anzeigewährung anzeigen.</w:t>
            </w:r>
          </w:p>
        </w:tc>
        <w:tc>
          <w:tcPr>
            <w:tcW w:w="0" w:type="auto"/>
          </w:tcPr>
          <w:p w:rsidR="00C75D05" w:rsidRDefault="003B66AF">
            <w:r>
              <w:t>Der verfügbare Saldo ist der Endsaldo plus das Überziehungslimit. Der Endsaldo ist der Gesamtbetrag der Netto-Cashflows, die vor dem Valutadatum überfälli</w:t>
            </w:r>
            <w:r>
              <w:t xml:space="preserve">g sind, plus der Anfangssaldo am Valutadatum und die Netto-Cashflows vom Valutadatum bis zum Gültigkeitsdatum, das Sie mit dem Filter </w:t>
            </w:r>
            <w:r>
              <w:rPr>
                <w:rStyle w:val="SAPScreenElement"/>
              </w:rPr>
              <w:t>Position in Tagen</w:t>
            </w:r>
            <w:r>
              <w:t xml:space="preserve"> festlegen.</w:t>
            </w:r>
          </w:p>
        </w:tc>
        <w:tc>
          <w:tcPr>
            <w:tcW w:w="0" w:type="auto"/>
          </w:tcPr>
          <w:p w:rsidR="00C75D05" w:rsidRDefault="00C75D05"/>
        </w:tc>
      </w:tr>
      <w:tr w:rsidR="00C75D05" w:rsidTr="003B66AF">
        <w:tc>
          <w:tcPr>
            <w:tcW w:w="0" w:type="auto"/>
          </w:tcPr>
          <w:p w:rsidR="00C75D05" w:rsidRDefault="003B66AF">
            <w:r>
              <w:t>6</w:t>
            </w:r>
          </w:p>
        </w:tc>
        <w:tc>
          <w:tcPr>
            <w:tcW w:w="0" w:type="auto"/>
          </w:tcPr>
          <w:p w:rsidR="00C75D05" w:rsidRDefault="003B66AF">
            <w:r>
              <w:rPr>
                <w:rStyle w:val="SAPEmphasis"/>
              </w:rPr>
              <w:t>In Tabellenkalkulation exportieren</w:t>
            </w:r>
          </w:p>
        </w:tc>
        <w:tc>
          <w:tcPr>
            <w:tcW w:w="0" w:type="auto"/>
          </w:tcPr>
          <w:p w:rsidR="00C75D05" w:rsidRDefault="003B66AF">
            <w:r>
              <w:t xml:space="preserve">Wählen Sie das Symbol </w:t>
            </w:r>
            <w:r>
              <w:rPr>
                <w:rStyle w:val="SAPScreenElement"/>
              </w:rPr>
              <w:t>Exportieren</w:t>
            </w:r>
            <w:r>
              <w:t>.</w:t>
            </w:r>
          </w:p>
        </w:tc>
        <w:tc>
          <w:tcPr>
            <w:tcW w:w="0" w:type="auto"/>
          </w:tcPr>
          <w:p w:rsidR="00C75D05" w:rsidRDefault="003B66AF">
            <w:r>
              <w:t xml:space="preserve">Alle aktuellen </w:t>
            </w:r>
            <w:r>
              <w:t>Tabelleninhalte werden in eine Tabellenkalkulation exportiert.</w:t>
            </w:r>
          </w:p>
        </w:tc>
        <w:tc>
          <w:tcPr>
            <w:tcW w:w="0" w:type="auto"/>
          </w:tcPr>
          <w:p w:rsidR="00C75D05" w:rsidRDefault="00C75D05"/>
        </w:tc>
      </w:tr>
      <w:tr w:rsidR="00C75D05" w:rsidTr="003B66AF">
        <w:tc>
          <w:tcPr>
            <w:tcW w:w="0" w:type="auto"/>
          </w:tcPr>
          <w:p w:rsidR="00C75D05" w:rsidRDefault="003B66AF">
            <w:r>
              <w:t>7</w:t>
            </w:r>
          </w:p>
        </w:tc>
        <w:tc>
          <w:tcPr>
            <w:tcW w:w="0" w:type="auto"/>
          </w:tcPr>
          <w:p w:rsidR="00C75D05" w:rsidRDefault="003B66AF">
            <w:r>
              <w:rPr>
                <w:rStyle w:val="SAPEmphasis"/>
              </w:rPr>
              <w:t>Zu "Finanzstrompositionen prüfen" navigieren</w:t>
            </w:r>
          </w:p>
        </w:tc>
        <w:tc>
          <w:tcPr>
            <w:tcW w:w="0" w:type="auto"/>
          </w:tcPr>
          <w:p w:rsidR="00C75D05" w:rsidRDefault="003B66AF">
            <w:r>
              <w:t xml:space="preserve">Wählen Sie den unterlegten Betrag in der Tabellensicht, um zu </w:t>
            </w:r>
            <w:r>
              <w:rPr>
                <w:rStyle w:val="SAPScreenElement"/>
              </w:rPr>
              <w:t>Finanzstrompositionen prüfen</w:t>
            </w:r>
            <w:r>
              <w:t xml:space="preserve"> zu gelangen.</w:t>
            </w:r>
          </w:p>
        </w:tc>
        <w:tc>
          <w:tcPr>
            <w:tcW w:w="0" w:type="auto"/>
          </w:tcPr>
          <w:p w:rsidR="00C75D05" w:rsidRDefault="003B66AF">
            <w:r>
              <w:t xml:space="preserve">In </w:t>
            </w:r>
            <w:r>
              <w:rPr>
                <w:rStyle w:val="SAPScreenElement"/>
              </w:rPr>
              <w:t>Finanzstrompositionen prüfen</w:t>
            </w:r>
            <w:r>
              <w:t xml:space="preserve"> werden d</w:t>
            </w:r>
            <w:r>
              <w:t>ie Detaildaten angezeigt.</w:t>
            </w:r>
          </w:p>
        </w:tc>
        <w:tc>
          <w:tcPr>
            <w:tcW w:w="0" w:type="auto"/>
          </w:tcPr>
          <w:p w:rsidR="00000000" w:rsidRDefault="003B66AF"/>
        </w:tc>
      </w:tr>
    </w:tbl>
    <w:p w:rsidR="00C75D05" w:rsidRDefault="003B66AF">
      <w:pPr>
        <w:pStyle w:val="Heading4"/>
      </w:pPr>
      <w:bookmarkStart w:id="56" w:name="unique_18"/>
      <w:bookmarkStart w:id="57" w:name="_Toc52225948"/>
      <w:r>
        <w:t>Cashflow-Analyse</w:t>
      </w:r>
      <w:bookmarkEnd w:id="56"/>
      <w:bookmarkEnd w:id="57"/>
    </w:p>
    <w:p w:rsidR="00C75D05" w:rsidRDefault="003B66AF">
      <w:pPr>
        <w:pStyle w:val="SAPKeyblockTitle"/>
      </w:pPr>
      <w:r>
        <w:t>Testverwaltung</w:t>
      </w:r>
    </w:p>
    <w:p w:rsidR="00C75D05" w:rsidRDefault="003B66AF">
      <w:r>
        <w:t>Kundenprojekt: Füllen Sie die projektbezogenen Teile aus.</w:t>
      </w:r>
    </w:p>
    <w:p w:rsidR="00C75D05" w:rsidRDefault="00C75D0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lastRenderedPageBreak/>
              <w:t>Testfall-ID</w:t>
            </w:r>
          </w:p>
        </w:tc>
        <w:tc>
          <w:tcPr>
            <w:tcW w:w="0" w:type="auto"/>
            <w:shd w:val="clear" w:color="auto" w:fill="auto"/>
            <w:tcMar>
              <w:top w:w="29" w:type="dxa"/>
              <w:left w:w="29" w:type="dxa"/>
              <w:bottom w:w="29" w:type="dxa"/>
              <w:right w:w="29" w:type="dxa"/>
            </w:tcMar>
          </w:tcPr>
          <w:p w:rsidR="00C75D05" w:rsidRDefault="003B66AF">
            <w:r>
              <w:t>&lt;X.XX&gt;</w:t>
            </w:r>
          </w:p>
        </w:tc>
        <w:tc>
          <w:tcPr>
            <w:tcW w:w="0" w:type="auto"/>
            <w:shd w:val="clear" w:color="auto" w:fill="auto"/>
            <w:tcMar>
              <w:top w:w="29" w:type="dxa"/>
              <w:left w:w="29" w:type="dxa"/>
              <w:bottom w:w="29" w:type="dxa"/>
              <w:right w:w="29" w:type="dxa"/>
            </w:tcMar>
          </w:tcPr>
          <w:p w:rsidR="00C75D05" w:rsidRDefault="003B66AF">
            <w:r>
              <w:rPr>
                <w:rStyle w:val="SAPEmphasis"/>
              </w:rPr>
              <w:t>Testername</w:t>
            </w:r>
          </w:p>
        </w:tc>
        <w:tc>
          <w:tcPr>
            <w:tcW w:w="0" w:type="auto"/>
            <w:shd w:val="clear" w:color="auto" w:fill="auto"/>
            <w:tcMar>
              <w:top w:w="29" w:type="dxa"/>
              <w:left w:w="29" w:type="dxa"/>
              <w:bottom w:w="29" w:type="dxa"/>
              <w:right w:w="29" w:type="dxa"/>
            </w:tcMar>
          </w:tcPr>
          <w:p w:rsidR="00C75D05" w:rsidRDefault="00C75D05"/>
        </w:tc>
        <w:tc>
          <w:tcPr>
            <w:tcW w:w="0" w:type="auto"/>
            <w:shd w:val="clear" w:color="auto" w:fill="auto"/>
            <w:tcMar>
              <w:top w:w="29" w:type="dxa"/>
              <w:left w:w="29" w:type="dxa"/>
              <w:bottom w:w="29" w:type="dxa"/>
              <w:right w:w="29" w:type="dxa"/>
            </w:tcMar>
          </w:tcPr>
          <w:p w:rsidR="00C75D05" w:rsidRDefault="003B66AF">
            <w:r>
              <w:rPr>
                <w:rStyle w:val="SAPEmphasis"/>
              </w:rPr>
              <w:t>Testdatum</w:t>
            </w:r>
          </w:p>
        </w:tc>
        <w:tc>
          <w:tcPr>
            <w:tcW w:w="0" w:type="auto"/>
            <w:shd w:val="clear" w:color="auto" w:fill="auto"/>
            <w:tcMar>
              <w:top w:w="29" w:type="dxa"/>
              <w:left w:w="29" w:type="dxa"/>
              <w:bottom w:w="29" w:type="dxa"/>
              <w:right w:w="29" w:type="dxa"/>
            </w:tcMar>
          </w:tcPr>
          <w:p w:rsidR="00C75D05" w:rsidRDefault="003B66AF">
            <w:r>
              <w:rPr>
                <w:rStyle w:val="SAPUserEntry"/>
              </w:rPr>
              <w:t>Geben Sie ein Testdatum ein.</w:t>
            </w:r>
          </w:p>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t>Benutzerrolle(n)</w:t>
            </w:r>
          </w:p>
        </w:tc>
        <w:tc>
          <w:tcPr>
            <w:tcW w:w="0" w:type="auto"/>
            <w:gridSpan w:val="5"/>
            <w:shd w:val="clear" w:color="auto" w:fill="auto"/>
            <w:tcMar>
              <w:top w:w="29" w:type="dxa"/>
              <w:left w:w="29" w:type="dxa"/>
              <w:bottom w:w="29" w:type="dxa"/>
              <w:right w:w="29" w:type="dxa"/>
            </w:tcMar>
          </w:tcPr>
          <w:p w:rsidR="00C75D05" w:rsidRDefault="00C75D05"/>
        </w:tc>
      </w:tr>
      <w:tr w:rsidR="00C75D05" w:rsidTr="003B66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5D05" w:rsidRDefault="003B66AF">
            <w:r>
              <w:rPr>
                <w:rStyle w:val="SAPEmphasis"/>
              </w:rPr>
              <w:t>Verantwortungsbereich</w:t>
            </w:r>
          </w:p>
        </w:tc>
        <w:tc>
          <w:tcPr>
            <w:tcW w:w="0" w:type="auto"/>
            <w:gridSpan w:val="3"/>
            <w:shd w:val="clear" w:color="auto" w:fill="auto"/>
            <w:tcMar>
              <w:top w:w="29" w:type="dxa"/>
              <w:left w:w="29" w:type="dxa"/>
              <w:bottom w:w="29" w:type="dxa"/>
              <w:right w:w="29" w:type="dxa"/>
            </w:tcMar>
          </w:tcPr>
          <w:p w:rsidR="00C75D05" w:rsidRDefault="003B66AF">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C75D05" w:rsidRDefault="003B66AF">
            <w:r>
              <w:rPr>
                <w:rStyle w:val="SAPEmphasis"/>
              </w:rPr>
              <w:t>Dauer</w:t>
            </w:r>
          </w:p>
        </w:tc>
        <w:tc>
          <w:tcPr>
            <w:tcW w:w="0" w:type="auto"/>
            <w:shd w:val="clear" w:color="auto" w:fill="auto"/>
            <w:tcMar>
              <w:top w:w="29" w:type="dxa"/>
              <w:left w:w="29" w:type="dxa"/>
              <w:bottom w:w="29" w:type="dxa"/>
              <w:right w:w="29" w:type="dxa"/>
            </w:tcMar>
          </w:tcPr>
          <w:p w:rsidR="00C75D05" w:rsidRDefault="003B66AF">
            <w:r>
              <w:rPr>
                <w:rStyle w:val="SAPUserEntry"/>
              </w:rPr>
              <w:t>Geben Sie eine Dauer ein.</w:t>
            </w:r>
          </w:p>
        </w:tc>
      </w:tr>
    </w:tbl>
    <w:p w:rsidR="00C75D05" w:rsidRDefault="003B66AF">
      <w:pPr>
        <w:pStyle w:val="SAPKeyblockTitle"/>
      </w:pPr>
      <w:r>
        <w:t>Einsatzmöglichkeiten</w:t>
      </w:r>
    </w:p>
    <w:p w:rsidR="00C75D05" w:rsidRDefault="003B66AF">
      <w:r>
        <w:t xml:space="preserve">Nach der Zahlungsausführung (per Überweisung zwischen Hausbankkonten oder per Zahlungsprogramm für </w:t>
      </w:r>
      <w:r>
        <w:t>Kreditoren/Debitoren) kann der Cash-Manager oder der Bankbuchhalter die aggregierten Beträge und Positionsdetails des Tagesfinanzstatus, der mittel- und langfristigen Liquiditätsvorschau und der Ist-Cashflows anzeigen. Sie können die Cashflows über Tage an</w:t>
      </w:r>
      <w:r>
        <w:t>alysieren. Die in der App dargestellten Daten können dem Management einen umfassenden Überblick und einen detaillierten Einblick in den Cashflow-Status geben.</w:t>
      </w:r>
    </w:p>
    <w:p w:rsidR="00C75D05" w:rsidRDefault="003B66AF">
      <w:pPr>
        <w:pStyle w:val="SAPKeyblockTitle"/>
      </w:pPr>
      <w:r>
        <w:t>Vorgehensweise</w:t>
      </w:r>
    </w:p>
    <w:tbl>
      <w:tblPr>
        <w:tblStyle w:val="SAPStandardTable"/>
        <w:tblW w:w="0" w:type="auto"/>
        <w:tblLook w:val="0620" w:firstRow="1" w:lastRow="0" w:firstColumn="0" w:lastColumn="0" w:noHBand="1" w:noVBand="1"/>
      </w:tblPr>
      <w:tblGrid>
        <w:gridCol w:w="1339"/>
        <w:gridCol w:w="1326"/>
        <w:gridCol w:w="5870"/>
        <w:gridCol w:w="3630"/>
        <w:gridCol w:w="2006"/>
      </w:tblGrid>
      <w:tr w:rsidR="00C75D05" w:rsidTr="003B66AF">
        <w:trPr>
          <w:cnfStyle w:val="100000000000" w:firstRow="1" w:lastRow="0" w:firstColumn="0" w:lastColumn="0" w:oddVBand="0" w:evenVBand="0" w:oddHBand="0" w:evenHBand="0" w:firstRowFirstColumn="0" w:firstRowLastColumn="0" w:lastRowFirstColumn="0" w:lastRowLastColumn="0"/>
        </w:trPr>
        <w:tc>
          <w:tcPr>
            <w:tcW w:w="0" w:type="auto"/>
          </w:tcPr>
          <w:p w:rsidR="00C75D05" w:rsidRDefault="003B66AF">
            <w:pPr>
              <w:pStyle w:val="SAPTableHeader"/>
            </w:pPr>
            <w:r>
              <w:t>Testschrittnummer</w:t>
            </w:r>
          </w:p>
        </w:tc>
        <w:tc>
          <w:tcPr>
            <w:tcW w:w="0" w:type="auto"/>
          </w:tcPr>
          <w:p w:rsidR="00C75D05" w:rsidRDefault="003B66AF">
            <w:pPr>
              <w:pStyle w:val="SAPTableHeader"/>
            </w:pPr>
            <w:r>
              <w:t>Bezeichnung des Testschritts</w:t>
            </w:r>
          </w:p>
        </w:tc>
        <w:tc>
          <w:tcPr>
            <w:tcW w:w="0" w:type="auto"/>
          </w:tcPr>
          <w:p w:rsidR="00C75D05" w:rsidRDefault="003B66AF">
            <w:pPr>
              <w:pStyle w:val="SAPTableHeader"/>
            </w:pPr>
            <w:r>
              <w:t>Anweisung</w:t>
            </w:r>
          </w:p>
        </w:tc>
        <w:tc>
          <w:tcPr>
            <w:tcW w:w="0" w:type="auto"/>
          </w:tcPr>
          <w:p w:rsidR="00C75D05" w:rsidRDefault="003B66AF">
            <w:pPr>
              <w:pStyle w:val="SAPTableHeader"/>
            </w:pPr>
            <w:r>
              <w:t>Erwartetes Ergebnis</w:t>
            </w:r>
          </w:p>
        </w:tc>
        <w:tc>
          <w:tcPr>
            <w:tcW w:w="0" w:type="auto"/>
          </w:tcPr>
          <w:p w:rsidR="00C75D05" w:rsidRDefault="003B66AF">
            <w:pPr>
              <w:pStyle w:val="SAPTableHeader"/>
            </w:pPr>
            <w:r>
              <w:t>Besta</w:t>
            </w:r>
            <w:r>
              <w:t>nden/Nicht bestanden/Anmerkung</w:t>
            </w:r>
          </w:p>
        </w:tc>
      </w:tr>
      <w:tr w:rsidR="00C75D05" w:rsidTr="003B66AF">
        <w:tc>
          <w:tcPr>
            <w:tcW w:w="0" w:type="auto"/>
          </w:tcPr>
          <w:p w:rsidR="00C75D05" w:rsidRDefault="003B66AF">
            <w:r>
              <w:t>1</w:t>
            </w:r>
          </w:p>
        </w:tc>
        <w:tc>
          <w:tcPr>
            <w:tcW w:w="0" w:type="auto"/>
          </w:tcPr>
          <w:p w:rsidR="00C75D05" w:rsidRDefault="003B66AF">
            <w:r>
              <w:rPr>
                <w:rStyle w:val="SAPEmphasis"/>
              </w:rPr>
              <w:t>Anmelden</w:t>
            </w:r>
          </w:p>
        </w:tc>
        <w:tc>
          <w:tcPr>
            <w:tcW w:w="0" w:type="auto"/>
          </w:tcPr>
          <w:p w:rsidR="00C75D05" w:rsidRDefault="003B66AF">
            <w:r>
              <w:t>Melden Sie sich am SAP Fiori Launchpad als Cash-Manager</w:t>
            </w:r>
            <w:r>
              <w:t xml:space="preserve"> an.</w:t>
            </w:r>
          </w:p>
        </w:tc>
        <w:tc>
          <w:tcPr>
            <w:tcW w:w="0" w:type="auto"/>
          </w:tcPr>
          <w:p w:rsidR="00000000" w:rsidRDefault="003B66AF"/>
        </w:tc>
        <w:tc>
          <w:tcPr>
            <w:tcW w:w="0" w:type="auto"/>
          </w:tcPr>
          <w:p w:rsidR="00C75D05" w:rsidRDefault="00C75D05"/>
        </w:tc>
      </w:tr>
      <w:tr w:rsidR="00C75D05" w:rsidTr="003B66AF">
        <w:tc>
          <w:tcPr>
            <w:tcW w:w="0" w:type="auto"/>
          </w:tcPr>
          <w:p w:rsidR="00C75D05" w:rsidRDefault="003B66AF">
            <w:r>
              <w:t>2</w:t>
            </w:r>
          </w:p>
        </w:tc>
        <w:tc>
          <w:tcPr>
            <w:tcW w:w="0" w:type="auto"/>
          </w:tcPr>
          <w:p w:rsidR="00C75D05" w:rsidRDefault="003B66AF">
            <w:r>
              <w:rPr>
                <w:rStyle w:val="SAPEmphasis"/>
              </w:rPr>
              <w:t>SAP-Fiori-App aufrufen</w:t>
            </w:r>
          </w:p>
        </w:tc>
        <w:tc>
          <w:tcPr>
            <w:tcW w:w="0" w:type="auto"/>
          </w:tcPr>
          <w:p w:rsidR="00C75D05" w:rsidRDefault="003B66AF">
            <w:r>
              <w:t xml:space="preserve">Öffnen Sie </w:t>
            </w:r>
            <w:r>
              <w:rPr>
                <w:rStyle w:val="SAPScreenElement"/>
              </w:rPr>
              <w:t>Cashflow-Analyse</w:t>
            </w:r>
            <w:r>
              <w:rPr>
                <w:rStyle w:val="SAPMonospace"/>
              </w:rPr>
              <w:t>(F2332)</w:t>
            </w:r>
            <w:r>
              <w:t>.</w:t>
            </w:r>
          </w:p>
        </w:tc>
        <w:tc>
          <w:tcPr>
            <w:tcW w:w="0" w:type="auto"/>
          </w:tcPr>
          <w:p w:rsidR="00C75D05" w:rsidRDefault="003B66AF">
            <w:r>
              <w:t xml:space="preserve">Die Sicht </w:t>
            </w:r>
            <w:r>
              <w:rPr>
                <w:rStyle w:val="SAPScreenElement"/>
              </w:rPr>
              <w:t>Cashflow-Analyse</w:t>
            </w:r>
            <w:r>
              <w:rPr>
                <w:rStyle w:val="SAPMonospace"/>
              </w:rPr>
              <w:t>(F2332)</w:t>
            </w:r>
            <w:r>
              <w:t xml:space="preserve"> wird angezeigt.</w:t>
            </w:r>
          </w:p>
        </w:tc>
        <w:tc>
          <w:tcPr>
            <w:tcW w:w="0" w:type="auto"/>
          </w:tcPr>
          <w:p w:rsidR="00C75D05" w:rsidRDefault="00C75D05"/>
        </w:tc>
      </w:tr>
      <w:tr w:rsidR="00C75D05" w:rsidTr="003B66AF">
        <w:tc>
          <w:tcPr>
            <w:tcW w:w="0" w:type="auto"/>
          </w:tcPr>
          <w:p w:rsidR="00C75D05" w:rsidRDefault="003B66AF">
            <w:r>
              <w:t>3</w:t>
            </w:r>
          </w:p>
        </w:tc>
        <w:tc>
          <w:tcPr>
            <w:tcW w:w="0" w:type="auto"/>
          </w:tcPr>
          <w:p w:rsidR="00C75D05" w:rsidRDefault="003B66AF">
            <w:r>
              <w:rPr>
                <w:rStyle w:val="SAPEmphasis"/>
              </w:rPr>
              <w:t>Selektionskriterien eingeben</w:t>
            </w:r>
          </w:p>
        </w:tc>
        <w:tc>
          <w:tcPr>
            <w:tcW w:w="0" w:type="auto"/>
          </w:tcPr>
          <w:p w:rsidR="00C75D05" w:rsidRDefault="003B66AF">
            <w:r>
              <w:t>Geben Sie die folgenden Selektionskriterien ein.</w:t>
            </w:r>
          </w:p>
          <w:p w:rsidR="00C75D05" w:rsidRDefault="003B66AF">
            <w:r>
              <w:rPr>
                <w:rStyle w:val="SAPScreenElement"/>
              </w:rPr>
              <w:t>Buchungskreis</w:t>
            </w:r>
            <w:r>
              <w:t xml:space="preserve">: z.B. </w:t>
            </w:r>
            <w:r>
              <w:rPr>
                <w:rStyle w:val="SAPUserEntry"/>
              </w:rPr>
              <w:t>1010</w:t>
            </w:r>
          </w:p>
          <w:p w:rsidR="00C75D05" w:rsidRDefault="003B66AF">
            <w:r>
              <w:rPr>
                <w:rStyle w:val="SAPScreenElement"/>
              </w:rPr>
              <w:t>Zeitraum</w:t>
            </w:r>
            <w:r>
              <w:t xml:space="preserve">: z.B. </w:t>
            </w:r>
            <w:r>
              <w:rPr>
                <w:rStyle w:val="SAPUserEntry"/>
              </w:rPr>
              <w:t>D14</w:t>
            </w:r>
          </w:p>
          <w:p w:rsidR="00C75D05" w:rsidRDefault="003B66AF">
            <w:r>
              <w:rPr>
                <w:rStyle w:val="SAPEmphasis"/>
              </w:rPr>
              <w:t xml:space="preserve">Hinweis </w:t>
            </w:r>
            <w:r>
              <w:t>Die</w:t>
            </w:r>
            <w:r>
              <w:t xml:space="preserve"> Einstellungen von </w:t>
            </w:r>
            <w:r>
              <w:rPr>
                <w:rStyle w:val="SAPScreenElement"/>
              </w:rPr>
              <w:t>Zeitraum</w:t>
            </w:r>
            <w:r>
              <w:t xml:space="preserve"> erfolgen in der Einheit: D (Tag)</w:t>
            </w:r>
          </w:p>
          <w:p w:rsidR="00C75D05" w:rsidRDefault="003B66AF">
            <w:r>
              <w:rPr>
                <w:rStyle w:val="SAPScreenElement"/>
              </w:rPr>
              <w:t>Valutadatum</w:t>
            </w:r>
            <w:r>
              <w:t xml:space="preserve">: </w:t>
            </w:r>
            <w:r>
              <w:rPr>
                <w:rStyle w:val="SAPUserEntry"/>
              </w:rPr>
              <w:t>&lt;aktuelles Datum&gt;</w:t>
            </w:r>
          </w:p>
          <w:p w:rsidR="00C75D05" w:rsidRDefault="003B66AF">
            <w:r>
              <w:rPr>
                <w:rStyle w:val="SAPScreenElement"/>
              </w:rPr>
              <w:t>Anzeigewährung</w:t>
            </w:r>
            <w:r>
              <w:t xml:space="preserve">: z.B. </w:t>
            </w:r>
            <w:r>
              <w:rPr>
                <w:rStyle w:val="SAPUserEntry"/>
              </w:rPr>
              <w:t>&lt;leer lassen&gt;</w:t>
            </w:r>
          </w:p>
          <w:p w:rsidR="00C75D05" w:rsidRDefault="003B66AF">
            <w:r>
              <w:rPr>
                <w:rStyle w:val="SAPScreenElement"/>
              </w:rPr>
              <w:lastRenderedPageBreak/>
              <w:t>WahrscheinlichkStufe</w:t>
            </w:r>
            <w:r>
              <w:t xml:space="preserve">: z.B. </w:t>
            </w:r>
            <w:r>
              <w:rPr>
                <w:rStyle w:val="SAPUserEntry"/>
              </w:rPr>
              <w:t>&lt;leer lassen&gt;</w:t>
            </w:r>
            <w:r>
              <w:t xml:space="preserve"> oder </w:t>
            </w:r>
            <w:r>
              <w:rPr>
                <w:rStyle w:val="SAPUserEntry"/>
              </w:rPr>
              <w:t>&lt;alles auswählen&gt;</w:t>
            </w:r>
          </w:p>
          <w:p w:rsidR="00C75D05" w:rsidRDefault="003B66AF">
            <w:r>
              <w:rPr>
                <w:rStyle w:val="SAPScreenElement"/>
              </w:rPr>
              <w:t>Abstimmungsstatus</w:t>
            </w:r>
            <w:r>
              <w:t xml:space="preserve">: Wählen Sie beispielsweise </w:t>
            </w:r>
            <w:r>
              <w:rPr>
                <w:rStyle w:val="SAPUserEntry"/>
              </w:rPr>
              <w:t>"Nicht abgestimmte untertägige Kontoauszüge" und "Nicht abgestimmte prognostizierte Cashflows"</w:t>
            </w:r>
            <w:r>
              <w:t>.</w:t>
            </w:r>
          </w:p>
          <w:p w:rsidR="00C75D05" w:rsidRDefault="003B66AF">
            <w:r>
              <w:rPr>
                <w:rStyle w:val="SAPEmphasis"/>
              </w:rPr>
              <w:t xml:space="preserve">Einschränkung </w:t>
            </w:r>
            <w:r>
              <w:t>Die Abstimmung untertägiger Kontoauszüge wird nur mit "Advanced Cash" unterst</w:t>
            </w:r>
            <w:r>
              <w:t xml:space="preserve">ützt. Hierfür wird eine zusätzliche Lizenz benötigt. Wenn Sie die zusätzliche Lizenz erworben haben, können Sie die Schritte in der Vorgehensweise </w:t>
            </w:r>
            <w:r>
              <w:rPr>
                <w:rStyle w:val="italic"/>
              </w:rPr>
              <w:t>Abstimmung Cashflows – Untertägiger Kontoauszug</w:t>
            </w:r>
            <w:r>
              <w:t xml:space="preserve"> im Testskript Erweiterte Kassenvorgänge (J78) ausführen.</w:t>
            </w:r>
          </w:p>
          <w:p w:rsidR="00C75D05" w:rsidRDefault="003B66AF">
            <w:r>
              <w:t>Wähl</w:t>
            </w:r>
            <w:r>
              <w:t xml:space="preserve">en Sie </w:t>
            </w:r>
            <w:r>
              <w:rPr>
                <w:rStyle w:val="SAPScreenElement"/>
              </w:rPr>
              <w:t>Starten</w:t>
            </w:r>
            <w:r>
              <w:t>.</w:t>
            </w:r>
          </w:p>
          <w:p w:rsidR="00C75D05" w:rsidRDefault="003B66AF">
            <w:r>
              <w:rPr>
                <w:rStyle w:val="SAPEmphasis"/>
              </w:rPr>
              <w:t xml:space="preserve">Hinweis </w:t>
            </w:r>
            <w:r>
              <w:t xml:space="preserve">Sie können die Drucktaste </w:t>
            </w:r>
            <w:r>
              <w:rPr>
                <w:rStyle w:val="SAPScreenElement"/>
              </w:rPr>
              <w:t>Filter</w:t>
            </w:r>
            <w:r>
              <w:t xml:space="preserve"> wählen, um zusätzliche Filterkriterien anzuzeigen und zu sichern.</w:t>
            </w:r>
          </w:p>
          <w:p w:rsidR="00C75D05" w:rsidRDefault="003B66AF">
            <w:r>
              <w:rPr>
                <w:rStyle w:val="SAPEmphasis"/>
              </w:rPr>
              <w:t xml:space="preserve">Hinweis </w:t>
            </w:r>
            <w:r>
              <w:t xml:space="preserve">Sie können das Benutzerkonto oben links in der aktuellen Sicht wählen und dann </w:t>
            </w:r>
            <w:r>
              <w:rPr>
                <w:rStyle w:val="SAPScreenElement"/>
              </w:rPr>
              <w:t>Benutzereinstellungen</w:t>
            </w:r>
            <w:r>
              <w:t xml:space="preserve"> wählen, um die Standarde</w:t>
            </w:r>
            <w:r>
              <w:t>instellungen nach Bedarf festzulegen, z.B.:</w:t>
            </w:r>
          </w:p>
          <w:p w:rsidR="00C75D05" w:rsidRDefault="003B66AF">
            <w:pPr>
              <w:pStyle w:val="listpara1"/>
              <w:numPr>
                <w:ilvl w:val="0"/>
                <w:numId w:val="14"/>
              </w:numPr>
            </w:pPr>
            <w:r>
              <w:t>Währung ableiten</w:t>
            </w:r>
          </w:p>
          <w:p w:rsidR="00C75D05" w:rsidRDefault="003B66AF">
            <w:pPr>
              <w:pStyle w:val="listpara1"/>
              <w:numPr>
                <w:ilvl w:val="0"/>
                <w:numId w:val="3"/>
              </w:numPr>
            </w:pPr>
            <w:r>
              <w:t>Kalender</w:t>
            </w:r>
          </w:p>
          <w:p w:rsidR="00C75D05" w:rsidRDefault="003B66AF">
            <w:pPr>
              <w:pStyle w:val="listpara2"/>
              <w:numPr>
                <w:ilvl w:val="1"/>
                <w:numId w:val="3"/>
              </w:numPr>
            </w:pPr>
            <w:r>
              <w:t>Keine Verschiebung: Der Tag bleibt unberücksichtigt, unabhängig davon, ob er ein Arbeitstag oder ein arbeitsfreier Tag ist.</w:t>
            </w:r>
          </w:p>
          <w:p w:rsidR="00C75D05" w:rsidRDefault="003B66AF">
            <w:pPr>
              <w:pStyle w:val="listpara2"/>
              <w:numPr>
                <w:ilvl w:val="1"/>
                <w:numId w:val="3"/>
              </w:numPr>
            </w:pPr>
            <w:r>
              <w:t>Auf Werktage verschieben: Die Arbeitstage müssen berücksichti</w:t>
            </w:r>
            <w:r>
              <w:t>gt werden. Die Bewegung des arbeitsfreien Tags wird automatisch auf den nächsten oder den vorherigen Arbeitstag kumuliert. Wenn Sie diese Option wählen, ist die Auswahl eines Kalenders obligatorisch. Wählen Sie je nach Bedarf "Verschiebung auf folgenden Ar</w:t>
            </w:r>
            <w:r>
              <w:t>beitstag" oder "Verschiebung auf vorhergehenden Arbeitstag".</w:t>
            </w:r>
          </w:p>
          <w:p w:rsidR="00C75D05" w:rsidRDefault="003B66AF">
            <w:pPr>
              <w:pStyle w:val="listpara1"/>
              <w:numPr>
                <w:ilvl w:val="0"/>
                <w:numId w:val="3"/>
              </w:numPr>
            </w:pPr>
            <w:r>
              <w:t>Skalierung</w:t>
            </w:r>
          </w:p>
        </w:tc>
        <w:tc>
          <w:tcPr>
            <w:tcW w:w="0" w:type="auto"/>
          </w:tcPr>
          <w:p w:rsidR="00C75D05" w:rsidRDefault="003B66AF">
            <w:r>
              <w:lastRenderedPageBreak/>
              <w:t>Die Liste wird gefiltert und zeigt alle zugehörigen Einträge für den Zeitraum an.</w:t>
            </w:r>
          </w:p>
        </w:tc>
        <w:tc>
          <w:tcPr>
            <w:tcW w:w="0" w:type="auto"/>
          </w:tcPr>
          <w:p w:rsidR="00C75D05" w:rsidRDefault="00C75D05"/>
        </w:tc>
      </w:tr>
      <w:tr w:rsidR="00C75D05" w:rsidTr="003B66AF">
        <w:tc>
          <w:tcPr>
            <w:tcW w:w="0" w:type="auto"/>
          </w:tcPr>
          <w:p w:rsidR="00C75D05" w:rsidRDefault="003B66AF">
            <w:r>
              <w:lastRenderedPageBreak/>
              <w:t>4</w:t>
            </w:r>
          </w:p>
        </w:tc>
        <w:tc>
          <w:tcPr>
            <w:tcW w:w="0" w:type="auto"/>
          </w:tcPr>
          <w:p w:rsidR="00C75D05" w:rsidRDefault="003B66AF">
            <w:r>
              <w:rPr>
                <w:rStyle w:val="SAPEmphasis"/>
              </w:rPr>
              <w:t>Ansichten ändern</w:t>
            </w:r>
          </w:p>
        </w:tc>
        <w:tc>
          <w:tcPr>
            <w:tcW w:w="0" w:type="auto"/>
          </w:tcPr>
          <w:p w:rsidR="00C75D05" w:rsidRDefault="003B66AF">
            <w:r>
              <w:t xml:space="preserve">Wählen Sie </w:t>
            </w:r>
            <w:r>
              <w:rPr>
                <w:rStyle w:val="SAPScreenElement"/>
              </w:rPr>
              <w:t>Sichten wechseln</w:t>
            </w:r>
            <w:r>
              <w:t xml:space="preserve"> und in der Auswahlliste </w:t>
            </w:r>
            <w:r>
              <w:rPr>
                <w:rStyle w:val="SAPScreenElement"/>
              </w:rPr>
              <w:t>Deltasicht</w:t>
            </w:r>
            <w:r>
              <w:t xml:space="preserve">. Wählen Sie dann </w:t>
            </w:r>
            <w:r>
              <w:rPr>
                <w:rStyle w:val="SAPScreenElement"/>
              </w:rPr>
              <w:t>OK</w:t>
            </w:r>
            <w:r>
              <w:t>.</w:t>
            </w:r>
          </w:p>
          <w:p w:rsidR="00C75D05" w:rsidRDefault="003B66AF">
            <w:r>
              <w:t xml:space="preserve">Wiederholen Sie diesen Schritt, um zur </w:t>
            </w:r>
            <w:r>
              <w:rPr>
                <w:rStyle w:val="SAPScreenElement"/>
              </w:rPr>
              <w:t>Saldensicht</w:t>
            </w:r>
            <w:r>
              <w:t xml:space="preserve"> zu wechseln.</w:t>
            </w:r>
          </w:p>
          <w:p w:rsidR="00C75D05" w:rsidRDefault="003B66AF">
            <w:r>
              <w:rPr>
                <w:rStyle w:val="SAPEmphasis"/>
              </w:rPr>
              <w:t xml:space="preserve">Nicht vergessen </w:t>
            </w:r>
            <w:r>
              <w:t xml:space="preserve">In der </w:t>
            </w:r>
            <w:r>
              <w:rPr>
                <w:rStyle w:val="SAPScreenElement"/>
              </w:rPr>
              <w:t>Saldensicht</w:t>
            </w:r>
            <w:r>
              <w:t xml:space="preserve"> werden der Anfangssaldo, Zugänge/Abgänge und der Endsaldo angezeigt. In der </w:t>
            </w:r>
            <w:r>
              <w:rPr>
                <w:rStyle w:val="SAPScreenElement"/>
              </w:rPr>
              <w:t>Deltasicht</w:t>
            </w:r>
            <w:r>
              <w:t xml:space="preserve"> werden nur di</w:t>
            </w:r>
            <w:r>
              <w:t>e Zugänge/Abgänge angezeigt.</w:t>
            </w:r>
          </w:p>
        </w:tc>
        <w:tc>
          <w:tcPr>
            <w:tcW w:w="0" w:type="auto"/>
          </w:tcPr>
          <w:p w:rsidR="00C75D05" w:rsidRDefault="003B66AF">
            <w:r>
              <w:t>Es wird zur anderen Sicht gewechselt.</w:t>
            </w:r>
          </w:p>
        </w:tc>
        <w:tc>
          <w:tcPr>
            <w:tcW w:w="0" w:type="auto"/>
          </w:tcPr>
          <w:p w:rsidR="00C75D05" w:rsidRDefault="00C75D05"/>
        </w:tc>
      </w:tr>
      <w:tr w:rsidR="00C75D05" w:rsidTr="003B66AF">
        <w:tc>
          <w:tcPr>
            <w:tcW w:w="0" w:type="auto"/>
          </w:tcPr>
          <w:p w:rsidR="00C75D05" w:rsidRDefault="003B66AF">
            <w:r>
              <w:t>5</w:t>
            </w:r>
          </w:p>
        </w:tc>
        <w:tc>
          <w:tcPr>
            <w:tcW w:w="0" w:type="auto"/>
          </w:tcPr>
          <w:p w:rsidR="00C75D05" w:rsidRDefault="003B66AF">
            <w:r>
              <w:rPr>
                <w:rStyle w:val="SAPEmphasis"/>
              </w:rPr>
              <w:t>Weitere Selektionen</w:t>
            </w:r>
          </w:p>
        </w:tc>
        <w:tc>
          <w:tcPr>
            <w:tcW w:w="0" w:type="auto"/>
          </w:tcPr>
          <w:p w:rsidR="00C75D05" w:rsidRDefault="003B66AF">
            <w:r>
              <w:t xml:space="preserve">Geben Sie Folgendes ein, und wählen Sie </w:t>
            </w:r>
            <w:r>
              <w:rPr>
                <w:rStyle w:val="SAPScreenElement"/>
              </w:rPr>
              <w:t>Starten</w:t>
            </w:r>
            <w:r>
              <w:t>.</w:t>
            </w:r>
          </w:p>
          <w:p w:rsidR="00C75D05" w:rsidRDefault="003B66AF">
            <w:r>
              <w:rPr>
                <w:rStyle w:val="SAPScreenElement"/>
              </w:rPr>
              <w:t>Bankkonto</w:t>
            </w:r>
            <w:r>
              <w:t xml:space="preserve">: </w:t>
            </w:r>
            <w:r>
              <w:rPr>
                <w:rStyle w:val="SAPUserEntry"/>
              </w:rPr>
              <w:t>1133698</w:t>
            </w:r>
          </w:p>
        </w:tc>
        <w:tc>
          <w:tcPr>
            <w:tcW w:w="0" w:type="auto"/>
          </w:tcPr>
          <w:p w:rsidR="00C75D05" w:rsidRDefault="003B66AF">
            <w:r>
              <w:t>Die Liste zeigt spezifische Einträge für das Bankkonto an.</w:t>
            </w:r>
          </w:p>
          <w:p w:rsidR="00C75D05" w:rsidRDefault="003B66AF">
            <w:r>
              <w:rPr>
                <w:rStyle w:val="SAPEmphasis"/>
              </w:rPr>
              <w:t xml:space="preserve">Hinweis </w:t>
            </w:r>
            <w:r>
              <w:t xml:space="preserve">Für dieses Testskript kann </w:t>
            </w:r>
            <w:r>
              <w:t>keine Hierarchie angezeigt werden. Die Funktion für die Anzeige der Hierarchie ist nur für Erweiterte Kassenvorgänge (J78) verfügbar.</w:t>
            </w:r>
          </w:p>
        </w:tc>
        <w:tc>
          <w:tcPr>
            <w:tcW w:w="0" w:type="auto"/>
          </w:tcPr>
          <w:p w:rsidR="00C75D05" w:rsidRDefault="00C75D05"/>
        </w:tc>
      </w:tr>
      <w:tr w:rsidR="00C75D05" w:rsidTr="003B66AF">
        <w:tc>
          <w:tcPr>
            <w:tcW w:w="0" w:type="auto"/>
          </w:tcPr>
          <w:p w:rsidR="00C75D05" w:rsidRDefault="003B66AF">
            <w:r>
              <w:t>6</w:t>
            </w:r>
          </w:p>
        </w:tc>
        <w:tc>
          <w:tcPr>
            <w:tcW w:w="0" w:type="auto"/>
          </w:tcPr>
          <w:p w:rsidR="00C75D05" w:rsidRDefault="003B66AF">
            <w:r>
              <w:rPr>
                <w:rStyle w:val="SAPEmphasis"/>
              </w:rPr>
              <w:t>Hierarchie expandieren</w:t>
            </w:r>
          </w:p>
        </w:tc>
        <w:tc>
          <w:tcPr>
            <w:tcW w:w="0" w:type="auto"/>
          </w:tcPr>
          <w:p w:rsidR="00C75D05" w:rsidRDefault="003B66AF">
            <w:r>
              <w:t xml:space="preserve">Expandieren Sie in der Tabelle „Cashflows“ die Hierarchie </w:t>
            </w:r>
            <w:r>
              <w:rPr>
                <w:rStyle w:val="SAPScreenElement"/>
              </w:rPr>
              <w:t>Währung &gt; Buchungskreis &gt; Bankkonto</w:t>
            </w:r>
            <w:r>
              <w:t>.</w:t>
            </w:r>
          </w:p>
        </w:tc>
        <w:tc>
          <w:tcPr>
            <w:tcW w:w="0" w:type="auto"/>
          </w:tcPr>
          <w:p w:rsidR="00C75D05" w:rsidRDefault="003B66AF">
            <w:r>
              <w:t>Daten für den Anfangssaldo, den Zugang, den Abgang und den Endsaldo für ein bestimmtes Bankkonto werden angezeigt, sofern sie vorhanden sind. Der Betrag einer Überweisung findet sich unter "Zugang/Abgang".</w:t>
            </w:r>
          </w:p>
          <w:p w:rsidR="00C75D05" w:rsidRDefault="003B66AF">
            <w:r>
              <w:rPr>
                <w:rStyle w:val="SAPEmphasis"/>
              </w:rPr>
              <w:t xml:space="preserve">Hinweis </w:t>
            </w:r>
            <w:r>
              <w:t>Unter "Zugang/Abgang" werden unter Umständ</w:t>
            </w:r>
            <w:r>
              <w:t>en die Summenbeträge aufgeführt.</w:t>
            </w:r>
          </w:p>
        </w:tc>
        <w:tc>
          <w:tcPr>
            <w:tcW w:w="0" w:type="auto"/>
          </w:tcPr>
          <w:p w:rsidR="00C75D05" w:rsidRDefault="00C75D05"/>
        </w:tc>
      </w:tr>
      <w:tr w:rsidR="00C75D05" w:rsidTr="003B66AF">
        <w:tc>
          <w:tcPr>
            <w:tcW w:w="0" w:type="auto"/>
          </w:tcPr>
          <w:p w:rsidR="00C75D05" w:rsidRDefault="003B66AF">
            <w:r>
              <w:t>7</w:t>
            </w:r>
          </w:p>
        </w:tc>
        <w:tc>
          <w:tcPr>
            <w:tcW w:w="0" w:type="auto"/>
          </w:tcPr>
          <w:p w:rsidR="00C75D05" w:rsidRDefault="003B66AF">
            <w:r>
              <w:rPr>
                <w:rStyle w:val="SAPEmphasis"/>
              </w:rPr>
              <w:t>Layout anpassen</w:t>
            </w:r>
          </w:p>
        </w:tc>
        <w:tc>
          <w:tcPr>
            <w:tcW w:w="0" w:type="auto"/>
          </w:tcPr>
          <w:p w:rsidR="00C75D05" w:rsidRDefault="003B66AF">
            <w:r>
              <w:t xml:space="preserve">Wählen Sie das Symbol </w:t>
            </w:r>
            <w:r>
              <w:rPr>
                <w:rStyle w:val="SAPScreenElement"/>
              </w:rPr>
              <w:t>Einstellungen</w:t>
            </w:r>
            <w:r>
              <w:t>.</w:t>
            </w:r>
          </w:p>
          <w:p w:rsidR="00C75D05" w:rsidRDefault="003B66AF">
            <w:r>
              <w:t xml:space="preserve">Wählen Sie im Dialogfenster </w:t>
            </w:r>
            <w:r>
              <w:rPr>
                <w:rStyle w:val="SAPScreenElement"/>
              </w:rPr>
              <w:t>Einstellungen der Sicht</w:t>
            </w:r>
            <w:r>
              <w:t xml:space="preserve"> weitere Spalten aus, z.B. </w:t>
            </w:r>
            <w:r>
              <w:rPr>
                <w:rStyle w:val="SAPScreenElement"/>
              </w:rPr>
              <w:t>Liquiditionsposition</w:t>
            </w:r>
            <w:r>
              <w:t>. Mithilfe der Pfeile können Sie die weiteren Spalten an die gewünschte Stelle im Layout bewegen.</w:t>
            </w:r>
          </w:p>
          <w:p w:rsidR="00C75D05" w:rsidRDefault="003B66AF">
            <w:r>
              <w:t xml:space="preserve">Wählen Sie </w:t>
            </w:r>
            <w:r>
              <w:rPr>
                <w:rStyle w:val="SAPScreenElement"/>
              </w:rPr>
              <w:t>OK</w:t>
            </w:r>
            <w:r>
              <w:t>.</w:t>
            </w:r>
          </w:p>
        </w:tc>
        <w:tc>
          <w:tcPr>
            <w:tcW w:w="0" w:type="auto"/>
          </w:tcPr>
          <w:p w:rsidR="00C75D05" w:rsidRDefault="003B66AF">
            <w:r>
              <w:t>Die Tabelle wird daraufhin mit den zusätzlichen Selektionen angezeigt.</w:t>
            </w:r>
          </w:p>
        </w:tc>
        <w:tc>
          <w:tcPr>
            <w:tcW w:w="0" w:type="auto"/>
          </w:tcPr>
          <w:p w:rsidR="00000000" w:rsidRDefault="003B66AF"/>
        </w:tc>
      </w:tr>
      <w:tr w:rsidR="00C75D05" w:rsidTr="003B66AF">
        <w:tc>
          <w:tcPr>
            <w:tcW w:w="0" w:type="auto"/>
          </w:tcPr>
          <w:p w:rsidR="00C75D05" w:rsidRDefault="003B66AF">
            <w:r>
              <w:t>8</w:t>
            </w:r>
          </w:p>
        </w:tc>
        <w:tc>
          <w:tcPr>
            <w:tcW w:w="0" w:type="auto"/>
          </w:tcPr>
          <w:p w:rsidR="00C75D05" w:rsidRDefault="003B66AF">
            <w:r>
              <w:rPr>
                <w:rStyle w:val="SAPEmphasis"/>
              </w:rPr>
              <w:t>In Tabellenkalkulatio</w:t>
            </w:r>
            <w:r>
              <w:rPr>
                <w:rStyle w:val="SAPEmphasis"/>
              </w:rPr>
              <w:t>n exportieren</w:t>
            </w:r>
          </w:p>
        </w:tc>
        <w:tc>
          <w:tcPr>
            <w:tcW w:w="0" w:type="auto"/>
          </w:tcPr>
          <w:p w:rsidR="00C75D05" w:rsidRDefault="003B66AF">
            <w:r>
              <w:t xml:space="preserve">Wählen Sie das Symbol </w:t>
            </w:r>
            <w:r>
              <w:rPr>
                <w:rStyle w:val="SAPScreenElement"/>
              </w:rPr>
              <w:t>In Tabellenkalkulation exportieren</w:t>
            </w:r>
            <w:r>
              <w:t>.</w:t>
            </w:r>
          </w:p>
        </w:tc>
        <w:tc>
          <w:tcPr>
            <w:tcW w:w="0" w:type="auto"/>
          </w:tcPr>
          <w:p w:rsidR="00C75D05" w:rsidRDefault="003B66AF">
            <w:r>
              <w:t>Alle aktuellen Tabelleninhalte werden in eine Tabellenkalkulation exportiert.</w:t>
            </w:r>
          </w:p>
        </w:tc>
        <w:tc>
          <w:tcPr>
            <w:tcW w:w="0" w:type="auto"/>
          </w:tcPr>
          <w:p w:rsidR="00000000" w:rsidRDefault="003B66AF"/>
        </w:tc>
      </w:tr>
    </w:tbl>
    <w:p w:rsidR="00000000" w:rsidRDefault="003B66AF"/>
    <w:p w:rsidR="003B66AF" w:rsidRDefault="003B66AF"/>
    <w:p w:rsidR="003B66AF" w:rsidRDefault="003B66AF"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B66AF"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3B66AF" w:rsidRDefault="003B66AF" w:rsidP="002B56D9">
            <w:r>
              <w:t>Type Style</w:t>
            </w:r>
          </w:p>
        </w:tc>
        <w:tc>
          <w:tcPr>
            <w:tcW w:w="11598" w:type="dxa"/>
          </w:tcPr>
          <w:p w:rsidR="003B66AF" w:rsidRDefault="003B66AF" w:rsidP="002B56D9">
            <w:r>
              <w:t>Description</w:t>
            </w:r>
          </w:p>
        </w:tc>
      </w:tr>
      <w:tr w:rsidR="003B66AF" w:rsidRPr="001B5034" w:rsidTr="002B56D9">
        <w:tc>
          <w:tcPr>
            <w:tcW w:w="1554" w:type="dxa"/>
          </w:tcPr>
          <w:p w:rsidR="003B66AF" w:rsidRPr="001B5034" w:rsidRDefault="003B66AF" w:rsidP="002B56D9">
            <w:r w:rsidRPr="00601DC2">
              <w:rPr>
                <w:rStyle w:val="SAPScreenElement"/>
              </w:rPr>
              <w:t>Example</w:t>
            </w:r>
          </w:p>
        </w:tc>
        <w:tc>
          <w:tcPr>
            <w:tcW w:w="11598" w:type="dxa"/>
          </w:tcPr>
          <w:p w:rsidR="003B66AF" w:rsidRDefault="003B66AF" w:rsidP="002B56D9">
            <w:r w:rsidRPr="001B5034">
              <w:t>Words or characters quoted from the screen. These include field names, screen titles, pushbuttons labels, menu names, menu paths, and menu options.</w:t>
            </w:r>
          </w:p>
          <w:p w:rsidR="003B66AF" w:rsidRPr="001B5034" w:rsidRDefault="003B66AF" w:rsidP="002B56D9">
            <w:r>
              <w:t>Textual c</w:t>
            </w:r>
            <w:r w:rsidRPr="001B5034">
              <w:t xml:space="preserve">ross-references to other </w:t>
            </w:r>
            <w:r>
              <w:t>documents</w:t>
            </w:r>
            <w:r w:rsidRPr="001B5034">
              <w:t>.</w:t>
            </w:r>
          </w:p>
        </w:tc>
      </w:tr>
      <w:tr w:rsidR="003B66A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3B66AF" w:rsidRPr="005A5AB7" w:rsidRDefault="003B66AF" w:rsidP="002B56D9">
            <w:pPr>
              <w:rPr>
                <w:rStyle w:val="SAPEmphasis"/>
              </w:rPr>
            </w:pPr>
            <w:r w:rsidRPr="00D61EBC">
              <w:rPr>
                <w:rStyle w:val="SAPEmphasis"/>
              </w:rPr>
              <w:t>Example</w:t>
            </w:r>
          </w:p>
        </w:tc>
        <w:tc>
          <w:tcPr>
            <w:tcW w:w="11598" w:type="dxa"/>
          </w:tcPr>
          <w:p w:rsidR="003B66AF" w:rsidRPr="001B5034" w:rsidRDefault="003B66AF" w:rsidP="002B56D9">
            <w:r w:rsidRPr="001B5034">
              <w:t xml:space="preserve">Emphasized words or </w:t>
            </w:r>
            <w:r>
              <w:t>expressions.</w:t>
            </w:r>
          </w:p>
        </w:tc>
      </w:tr>
      <w:tr w:rsidR="003B66AF" w:rsidRPr="001B5034" w:rsidTr="002B56D9">
        <w:tc>
          <w:tcPr>
            <w:tcW w:w="1554" w:type="dxa"/>
          </w:tcPr>
          <w:p w:rsidR="003B66AF" w:rsidRPr="001B5034" w:rsidRDefault="003B66AF" w:rsidP="002B56D9">
            <w:r w:rsidRPr="009A20CD">
              <w:rPr>
                <w:rStyle w:val="SAPMonospace"/>
              </w:rPr>
              <w:t>EXAMPLE</w:t>
            </w:r>
          </w:p>
        </w:tc>
        <w:tc>
          <w:tcPr>
            <w:tcW w:w="11598" w:type="dxa"/>
          </w:tcPr>
          <w:p w:rsidR="003B66AF" w:rsidRPr="001B5034" w:rsidRDefault="003B66AF"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B66A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3B66AF" w:rsidRPr="005411A0" w:rsidRDefault="003B66AF" w:rsidP="002B56D9">
            <w:pPr>
              <w:rPr>
                <w:rStyle w:val="SAPMonospace"/>
              </w:rPr>
            </w:pPr>
            <w:r w:rsidRPr="005411A0">
              <w:rPr>
                <w:rStyle w:val="SAPMonospace"/>
              </w:rPr>
              <w:t>Example</w:t>
            </w:r>
          </w:p>
        </w:tc>
        <w:tc>
          <w:tcPr>
            <w:tcW w:w="11598" w:type="dxa"/>
          </w:tcPr>
          <w:p w:rsidR="003B66AF" w:rsidRPr="001B5034" w:rsidRDefault="003B66AF" w:rsidP="002B56D9">
            <w:r w:rsidRPr="001B5034">
              <w:t>Output on the screen. This includes file and directory names and their paths, messages, names of variables and parameters, source text, and names of installation, upgrade and database tools.</w:t>
            </w:r>
          </w:p>
        </w:tc>
      </w:tr>
      <w:tr w:rsidR="003B66AF" w:rsidRPr="001B5034" w:rsidTr="002B56D9">
        <w:tc>
          <w:tcPr>
            <w:tcW w:w="1554" w:type="dxa"/>
          </w:tcPr>
          <w:p w:rsidR="003B66AF" w:rsidRPr="005A5AB7" w:rsidRDefault="003B66AF" w:rsidP="002B56D9">
            <w:pPr>
              <w:rPr>
                <w:rStyle w:val="SAPEmphasis"/>
              </w:rPr>
            </w:pPr>
            <w:r w:rsidRPr="006F3BFA">
              <w:rPr>
                <w:rStyle w:val="SAPUserEntry"/>
              </w:rPr>
              <w:t>Example</w:t>
            </w:r>
          </w:p>
        </w:tc>
        <w:tc>
          <w:tcPr>
            <w:tcW w:w="11598" w:type="dxa"/>
          </w:tcPr>
          <w:p w:rsidR="003B66AF" w:rsidRPr="001B5034" w:rsidRDefault="003B66AF" w:rsidP="002B56D9">
            <w:r w:rsidRPr="001B5034">
              <w:t>Exact user entry. These are words or characters that you enter in the system exactly as they appear in the documentation.</w:t>
            </w:r>
          </w:p>
        </w:tc>
      </w:tr>
      <w:tr w:rsidR="003B66A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3B66AF" w:rsidRPr="006F3BFA" w:rsidRDefault="003B66AF" w:rsidP="002B56D9">
            <w:pPr>
              <w:rPr>
                <w:rStyle w:val="SAPUserEntry"/>
              </w:rPr>
            </w:pPr>
            <w:r w:rsidRPr="006F3BFA">
              <w:rPr>
                <w:rStyle w:val="SAPUserEntry"/>
              </w:rPr>
              <w:t>&lt;Example&gt;</w:t>
            </w:r>
          </w:p>
        </w:tc>
        <w:tc>
          <w:tcPr>
            <w:tcW w:w="11598" w:type="dxa"/>
          </w:tcPr>
          <w:p w:rsidR="003B66AF" w:rsidRPr="001B5034" w:rsidRDefault="003B66AF" w:rsidP="002B56D9">
            <w:r w:rsidRPr="001B5034">
              <w:t>Variable user entry. Angle brackets indicate that you replace these words and characters with appropriate entries to make entries in the system.</w:t>
            </w:r>
          </w:p>
        </w:tc>
      </w:tr>
      <w:tr w:rsidR="003B66AF" w:rsidRPr="001B5034" w:rsidTr="002B56D9">
        <w:tc>
          <w:tcPr>
            <w:tcW w:w="1554" w:type="dxa"/>
          </w:tcPr>
          <w:p w:rsidR="003B66AF" w:rsidRPr="00601DC2" w:rsidRDefault="003B66AF" w:rsidP="002B56D9">
            <w:pPr>
              <w:rPr>
                <w:rStyle w:val="SAPKeyboard"/>
              </w:rPr>
            </w:pPr>
            <w:r w:rsidRPr="005E595C">
              <w:rPr>
                <w:rStyle w:val="SAPKeyboard"/>
              </w:rPr>
              <w:t>EXAMPLE</w:t>
            </w:r>
          </w:p>
        </w:tc>
        <w:tc>
          <w:tcPr>
            <w:tcW w:w="11598" w:type="dxa"/>
          </w:tcPr>
          <w:p w:rsidR="003B66AF" w:rsidRPr="001B5034" w:rsidRDefault="003B66AF"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B66AF" w:rsidRDefault="003B66AF" w:rsidP="004D4EB4"/>
    <w:p w:rsidR="003B66AF" w:rsidRDefault="003B66AF" w:rsidP="004D4EB4">
      <w:pPr>
        <w:spacing w:after="200" w:line="276" w:lineRule="auto"/>
      </w:pPr>
    </w:p>
    <w:p w:rsidR="003B66AF" w:rsidRPr="00416A0C" w:rsidRDefault="003B66AF" w:rsidP="004D4EB4">
      <w:pPr>
        <w:sectPr w:rsidR="003B66AF" w:rsidRPr="00416A0C" w:rsidSect="003B66AF">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B66AF" w:rsidTr="002B56D9">
        <w:trPr>
          <w:trHeight w:hRule="exact" w:val="227"/>
        </w:trPr>
        <w:tc>
          <w:tcPr>
            <w:tcW w:w="3969" w:type="dxa"/>
            <w:shd w:val="clear" w:color="auto" w:fill="000000" w:themeFill="text1"/>
            <w:tcMar>
              <w:top w:w="0" w:type="dxa"/>
              <w:bottom w:w="0" w:type="dxa"/>
            </w:tcMar>
          </w:tcPr>
          <w:p w:rsidR="003B66AF" w:rsidRDefault="003B66AF" w:rsidP="002B56D9"/>
        </w:tc>
      </w:tr>
      <w:tr w:rsidR="003B66AF" w:rsidTr="002B56D9">
        <w:trPr>
          <w:trHeight w:hRule="exact" w:val="1134"/>
        </w:trPr>
        <w:tc>
          <w:tcPr>
            <w:tcW w:w="3969" w:type="dxa"/>
            <w:shd w:val="clear" w:color="auto" w:fill="FFFFFF" w:themeFill="background1"/>
          </w:tcPr>
          <w:p w:rsidR="003B66AF" w:rsidRDefault="003B66AF" w:rsidP="002B56D9">
            <w:pPr>
              <w:pStyle w:val="SAPLastPageGray"/>
            </w:pPr>
            <w:r>
              <w:t>www.sap.com/contactsap</w:t>
            </w:r>
          </w:p>
        </w:tc>
      </w:tr>
      <w:tr w:rsidR="003B66AF" w:rsidTr="002B56D9">
        <w:trPr>
          <w:trHeight w:val="8120"/>
        </w:trPr>
        <w:tc>
          <w:tcPr>
            <w:tcW w:w="3969" w:type="dxa"/>
            <w:shd w:val="clear" w:color="auto" w:fill="FFFFFF" w:themeFill="background1"/>
            <w:vAlign w:val="bottom"/>
          </w:tcPr>
          <w:p w:rsidR="003B66AF" w:rsidRPr="00CD309F" w:rsidRDefault="003B66AF" w:rsidP="002B56D9">
            <w:pPr>
              <w:pStyle w:val="SAPLastPageNormal"/>
              <w:rPr>
                <w:lang w:val="en-US"/>
              </w:rPr>
            </w:pPr>
            <w:bookmarkStart w:id="5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8"/>
          </w:p>
          <w:p w:rsidR="003B66AF" w:rsidRDefault="003B66AF" w:rsidP="002B56D9">
            <w:pPr>
              <w:rPr>
                <w:rFonts w:cs="Arial"/>
                <w:sz w:val="12"/>
                <w:szCs w:val="18"/>
              </w:rPr>
            </w:pPr>
            <w:bookmarkStart w:id="5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B66AF" w:rsidRPr="00F42CDC" w:rsidRDefault="003B66AF"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B66AF" w:rsidRPr="00F42CDC" w:rsidRDefault="003B66AF"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B66AF" w:rsidRPr="00F42CDC" w:rsidRDefault="003B66AF"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B66AF" w:rsidRDefault="003B66AF" w:rsidP="002B56D9">
            <w:pPr>
              <w:pStyle w:val="SAPLastPageNormal"/>
              <w:rPr>
                <w:lang w:val="en-US"/>
              </w:rPr>
            </w:pPr>
            <w:r w:rsidRPr="00F42CDC">
              <w:rPr>
                <w:lang w:val="en-US"/>
              </w:rPr>
              <w:t xml:space="preserve">See </w:t>
            </w:r>
            <w:hyperlink r:id="rId2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9"/>
          </w:p>
          <w:p w:rsidR="003B66AF" w:rsidRPr="00907380" w:rsidRDefault="003B66AF" w:rsidP="002B56D9">
            <w:pPr>
              <w:pStyle w:val="SAPMaterialNumber"/>
            </w:pPr>
          </w:p>
        </w:tc>
      </w:tr>
    </w:tbl>
    <w:p w:rsidR="003B66AF" w:rsidRPr="004D4EB4" w:rsidRDefault="003B66AF"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B66AF" w:rsidRPr="004D4EB4">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B66AF">
      <w:pPr>
        <w:spacing w:before="0" w:after="0" w:line="240" w:lineRule="auto"/>
      </w:pPr>
      <w:r>
        <w:separator/>
      </w:r>
    </w:p>
  </w:endnote>
  <w:endnote w:type="continuationSeparator" w:id="0">
    <w:p w:rsidR="00000000" w:rsidRDefault="003B66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AF" w:rsidRDefault="003B66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B66AF" w:rsidRPr="005D1853" w:rsidTr="00A213DE">
      <w:tc>
        <w:tcPr>
          <w:tcW w:w="5245" w:type="dxa"/>
          <w:vAlign w:val="bottom"/>
        </w:tcPr>
        <w:p w:rsidR="003B66AF" w:rsidRDefault="003B66AF" w:rsidP="00A213DE">
          <w:pPr>
            <w:pStyle w:val="SAPFooterleft"/>
          </w:pPr>
          <w:fldSimple w:instr=" REF maintitle \* MERGEFORMAT ">
            <w:r>
              <w:t>Grundlegende Kassenvorgänge (BFB_DE)</w:t>
            </w:r>
          </w:fldSimple>
        </w:p>
        <w:p w:rsidR="003B66AF" w:rsidRPr="001B2C66" w:rsidRDefault="003B66A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3B66AF" w:rsidRPr="00860C35" w:rsidRDefault="003B66A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B66AF">
            <w:rPr>
              <w:rStyle w:val="SAPFooterSecurityLevel"/>
            </w:rPr>
            <w:t>public</w:t>
          </w:r>
          <w:r>
            <w:rPr>
              <w:rStyle w:val="SAPFooterSecurityLevel"/>
            </w:rPr>
            <w:fldChar w:fldCharType="end"/>
          </w:r>
          <w:r w:rsidRPr="00860C35">
            <w:rPr>
              <w:rStyle w:val="SAPFooterSecurityLevel"/>
            </w:rPr>
            <w:t xml:space="preserve"> </w:t>
          </w:r>
        </w:p>
        <w:p w:rsidR="003B66AF" w:rsidRPr="00860C35" w:rsidRDefault="003B66AF"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B66AF" w:rsidRPr="004319A4" w:rsidRDefault="003B66A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44</w:t>
          </w:r>
          <w:r w:rsidRPr="004319A4">
            <w:rPr>
              <w:rStyle w:val="SAPFooterPageNumber"/>
            </w:rPr>
            <w:fldChar w:fldCharType="end"/>
          </w:r>
        </w:p>
      </w:tc>
    </w:tr>
  </w:tbl>
  <w:p w:rsidR="003B66AF" w:rsidRDefault="003B66AF" w:rsidP="00E11945">
    <w:pPr>
      <w:pStyle w:val="Footer"/>
    </w:pPr>
  </w:p>
  <w:p w:rsidR="003B66AF" w:rsidRDefault="003B66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AF" w:rsidRDefault="003B66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AF" w:rsidRPr="003B66AF" w:rsidRDefault="003B66AF" w:rsidP="003B66AF">
    <w:pPr>
      <w:pStyle w:val="Footer"/>
    </w:pPr>
    <w:bookmarkStart w:id="60" w:name="_GoBack"/>
    <w:bookmarkEnd w:id="6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C15" w:rsidRPr="003B66AF" w:rsidRDefault="003B66AF" w:rsidP="003B66A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AF" w:rsidRPr="003B66AF" w:rsidRDefault="003B66AF" w:rsidP="003B6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B66AF">
      <w:pPr>
        <w:spacing w:before="0" w:after="0" w:line="240" w:lineRule="auto"/>
      </w:pPr>
      <w:r>
        <w:rPr>
          <w:color w:val="000000"/>
        </w:rPr>
        <w:separator/>
      </w:r>
    </w:p>
  </w:footnote>
  <w:footnote w:type="continuationSeparator" w:id="0">
    <w:p w:rsidR="00000000" w:rsidRDefault="003B66A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AF" w:rsidRDefault="003B66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AF" w:rsidRPr="005B6104" w:rsidRDefault="003B66AF" w:rsidP="00DC6B82">
    <w:pPr>
      <w:pStyle w:val="SAPHeader"/>
      <w:rPr>
        <w:sz w:val="4"/>
        <w:szCs w:val="4"/>
        <w:lang w:val="de-DE"/>
      </w:rPr>
    </w:pPr>
  </w:p>
  <w:p w:rsidR="003B66AF" w:rsidRPr="00DC6B82" w:rsidRDefault="003B66AF" w:rsidP="00DC6B82">
    <w:pPr>
      <w:pStyle w:val="Header"/>
      <w:rPr>
        <w:sz w:val="2"/>
        <w:szCs w:val="2"/>
      </w:rPr>
    </w:pPr>
  </w:p>
  <w:p w:rsidR="003B66AF" w:rsidRDefault="003B66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B66AF" w:rsidRPr="005D1853" w:rsidTr="00A213DE">
      <w:tc>
        <w:tcPr>
          <w:tcW w:w="5245" w:type="dxa"/>
          <w:vAlign w:val="bottom"/>
        </w:tcPr>
        <w:p w:rsidR="003B66AF" w:rsidRDefault="003B66AF" w:rsidP="00A213DE">
          <w:pPr>
            <w:pStyle w:val="SAPFooterleft"/>
          </w:pPr>
          <w:fldSimple w:instr=" REF maintitle \* MERGEFORMAT ">
            <w:sdt>
              <w:sdtPr>
                <w:alias w:val="Scope item name"/>
                <w:tag w:val="Scope item name"/>
                <w:id w:val="-1612121847"/>
                <w:placeholder>
                  <w:docPart w:val="8BD55C65A5CA44958226168A721C7DC5"/>
                </w:placeholder>
                <w:showingPlcHdr/>
              </w:sdtPr>
              <w:sdtContent>
                <w:r>
                  <w:t>Enter Scope Item Name</w:t>
                </w:r>
              </w:sdtContent>
            </w:sdt>
          </w:fldSimple>
        </w:p>
        <w:p w:rsidR="003B66AF" w:rsidRPr="001B2C66" w:rsidRDefault="003B66A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3B66AF" w:rsidRPr="00860C35" w:rsidRDefault="003B66A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B66AF" w:rsidRPr="00860C35" w:rsidRDefault="003B66A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B66AF" w:rsidRPr="004319A4" w:rsidRDefault="003B66A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B66AF" w:rsidRDefault="003B66AF" w:rsidP="00E11945">
    <w:pPr>
      <w:pStyle w:val="Footer"/>
    </w:pPr>
  </w:p>
  <w:p w:rsidR="003B66AF" w:rsidRDefault="003B66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B66AF" w:rsidRPr="005D1853" w:rsidTr="00A213DE">
      <w:tc>
        <w:tcPr>
          <w:tcW w:w="5245" w:type="dxa"/>
          <w:vAlign w:val="bottom"/>
        </w:tcPr>
        <w:p w:rsidR="003B66AF" w:rsidRDefault="003B66AF" w:rsidP="00A213DE">
          <w:pPr>
            <w:pStyle w:val="SAPFooterleft"/>
          </w:pPr>
          <w:fldSimple w:instr=" REF maintitle \* MERGEFORMAT ">
            <w:sdt>
              <w:sdtPr>
                <w:alias w:val="Scope item name"/>
                <w:tag w:val="Scope item name"/>
                <w:id w:val="-1036656363"/>
                <w:placeholder>
                  <w:docPart w:val="DFB616F8151743F483658C9B5B7DC5CC"/>
                </w:placeholder>
                <w:showingPlcHdr/>
              </w:sdtPr>
              <w:sdtContent>
                <w:r>
                  <w:t>Enter Scope Item Name</w:t>
                </w:r>
              </w:sdtContent>
            </w:sdt>
          </w:fldSimple>
        </w:p>
        <w:p w:rsidR="003B66AF" w:rsidRPr="001B2C66" w:rsidRDefault="003B66A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B66AF" w:rsidRPr="00860C35" w:rsidRDefault="003B66A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B66AF" w:rsidRPr="00860C35" w:rsidRDefault="003B66A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B66AF" w:rsidRPr="004319A4" w:rsidRDefault="003B66A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B66AF" w:rsidRDefault="003B66AF" w:rsidP="00E11945">
    <w:pPr>
      <w:pStyle w:val="Footer"/>
    </w:pPr>
  </w:p>
  <w:p w:rsidR="003B66AF" w:rsidRPr="003B66AF" w:rsidRDefault="003B66AF" w:rsidP="003B66A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AF" w:rsidRPr="003B66AF" w:rsidRDefault="003B66AF" w:rsidP="003B66A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AF" w:rsidRPr="003B66AF" w:rsidRDefault="003B66AF" w:rsidP="003B6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44CE3A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84ECE8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E2244B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1B46C02"/>
    <w:multiLevelType w:val="multilevel"/>
    <w:tmpl w:val="D3A60D3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8705F9F"/>
    <w:multiLevelType w:val="multilevel"/>
    <w:tmpl w:val="D4C41F9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C3E4CD6"/>
    <w:multiLevelType w:val="multilevel"/>
    <w:tmpl w:val="EE7A584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8754355"/>
    <w:multiLevelType w:val="multilevel"/>
    <w:tmpl w:val="A692DB6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4"/>
  </w:num>
  <w:num w:numId="16">
    <w:abstractNumId w:val="7"/>
  </w:num>
  <w:num w:numId="17">
    <w:abstractNumId w:val="1"/>
  </w:num>
  <w:num w:numId="18">
    <w:abstractNumId w:val="7"/>
  </w:num>
  <w:num w:numId="19">
    <w:abstractNumId w:val="0"/>
  </w:num>
  <w:num w:numId="20">
    <w:abstractNumId w:val="7"/>
  </w:num>
  <w:num w:numId="21">
    <w:abstractNumId w:val="5"/>
  </w:num>
  <w:num w:numId="22">
    <w:abstractNumId w:val="5"/>
  </w:num>
  <w:num w:numId="23">
    <w:abstractNumId w:val="3"/>
  </w:num>
  <w:num w:numId="24">
    <w:abstractNumId w:val="3"/>
  </w:num>
  <w:num w:numId="25">
    <w:abstractNumId w:val="2"/>
  </w:num>
  <w:num w:numId="26">
    <w:abstractNumId w:val="2"/>
  </w:num>
  <w:num w:numId="27">
    <w:abstractNumId w:val="6"/>
  </w:num>
  <w:num w:numId="28">
    <w:abstractNumId w:val="6"/>
  </w:num>
  <w:num w:numId="29">
    <w:abstractNumId w:val="6"/>
  </w:num>
  <w:num w:numId="30">
    <w:abstractNumId w:val="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75D05"/>
    <w:rsid w:val="003B66AF"/>
    <w:rsid w:val="00C75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6A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B66AF"/>
    <w:pPr>
      <w:keepNext/>
      <w:keepLines/>
      <w:pageBreakBefore/>
      <w:numPr>
        <w:numId w:val="3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B66A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B66A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B66AF"/>
    <w:pPr>
      <w:numPr>
        <w:ilvl w:val="3"/>
      </w:numPr>
      <w:outlineLvl w:val="3"/>
    </w:pPr>
    <w:rPr>
      <w:bCs/>
      <w:iCs/>
    </w:rPr>
  </w:style>
  <w:style w:type="paragraph" w:styleId="Heading5">
    <w:name w:val="heading 5"/>
    <w:basedOn w:val="Heading2"/>
    <w:next w:val="Normal"/>
    <w:link w:val="Heading5Char"/>
    <w:unhideWhenUsed/>
    <w:qFormat/>
    <w:rsid w:val="003B66AF"/>
    <w:pPr>
      <w:numPr>
        <w:ilvl w:val="4"/>
      </w:numPr>
      <w:outlineLvl w:val="4"/>
    </w:pPr>
  </w:style>
  <w:style w:type="paragraph" w:styleId="Heading6">
    <w:name w:val="heading 6"/>
    <w:basedOn w:val="Heading"/>
    <w:next w:val="TextBodySingle"/>
    <w:pPr>
      <w:numPr>
        <w:ilvl w:val="5"/>
        <w:numId w:val="31"/>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B66A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B66AF"/>
    <w:pPr>
      <w:spacing w:before="60" w:after="60"/>
    </w:pPr>
    <w:rPr>
      <w:b/>
      <w:bCs/>
      <w:color w:val="FFFFFF" w:themeColor="background1"/>
      <w:sz w:val="18"/>
    </w:rPr>
  </w:style>
  <w:style w:type="character" w:customStyle="1" w:styleId="SAPEmphasis">
    <w:name w:val="SAP_Emphasis"/>
    <w:basedOn w:val="DefaultParagraphFont"/>
    <w:uiPriority w:val="1"/>
    <w:qFormat/>
    <w:rsid w:val="003B66A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B66A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B66A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B66A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B66A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B66AF"/>
    <w:pPr>
      <w:keepNext w:val="0"/>
      <w:spacing w:before="0"/>
    </w:pPr>
  </w:style>
  <w:style w:type="paragraph" w:styleId="TOC3">
    <w:name w:val="toc 3"/>
    <w:basedOn w:val="TOC1"/>
    <w:autoRedefine/>
    <w:uiPriority w:val="39"/>
    <w:unhideWhenUsed/>
    <w:rsid w:val="003B66AF"/>
    <w:pPr>
      <w:keepNext w:val="0"/>
      <w:tabs>
        <w:tab w:val="left" w:pos="1418"/>
      </w:tabs>
      <w:spacing w:before="0"/>
      <w:ind w:left="1418" w:hanging="794"/>
    </w:pPr>
  </w:style>
  <w:style w:type="paragraph" w:styleId="TOC4">
    <w:name w:val="toc 4"/>
    <w:basedOn w:val="TOC3"/>
    <w:next w:val="Normal"/>
    <w:autoRedefine/>
    <w:uiPriority w:val="39"/>
    <w:unhideWhenUsed/>
    <w:rsid w:val="003B66AF"/>
    <w:pPr>
      <w:tabs>
        <w:tab w:val="left" w:pos="1985"/>
      </w:tabs>
      <w:ind w:right="851"/>
    </w:pPr>
  </w:style>
  <w:style w:type="paragraph" w:styleId="TOC5">
    <w:name w:val="toc 5"/>
    <w:basedOn w:val="TOC4"/>
    <w:next w:val="Normal"/>
    <w:autoRedefine/>
    <w:uiPriority w:val="39"/>
    <w:unhideWhenUsed/>
    <w:rsid w:val="003B66AF"/>
  </w:style>
  <w:style w:type="character" w:customStyle="1" w:styleId="SAPKeyboard">
    <w:name w:val="SAP_Keyboard"/>
    <w:basedOn w:val="SAPMonospace"/>
    <w:uiPriority w:val="1"/>
    <w:qFormat/>
    <w:rsid w:val="003B66A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B66A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B66AF"/>
    <w:rPr>
      <w:sz w:val="20"/>
      <w:szCs w:val="24"/>
    </w:rPr>
  </w:style>
  <w:style w:type="character" w:customStyle="1" w:styleId="TitleChar">
    <w:name w:val="Title Char"/>
    <w:basedOn w:val="StandardChar"/>
    <w:link w:val="Title"/>
    <w:rsid w:val="003B66AF"/>
    <w:rPr>
      <w:rFonts w:cs="Arial"/>
      <w:b/>
      <w:bCs/>
      <w:color w:val="333399"/>
      <w:sz w:val="48"/>
      <w:szCs w:val="32"/>
    </w:rPr>
  </w:style>
  <w:style w:type="character" w:customStyle="1" w:styleId="SAPNoteHeadingChar">
    <w:name w:val="SAP_NoteHeading Char"/>
    <w:basedOn w:val="TitleChar"/>
    <w:link w:val="SAPNoteHeading"/>
    <w:rsid w:val="003B66A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B66A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B66A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B66A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B66A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B66AF"/>
    <w:pPr>
      <w:numPr>
        <w:numId w:val="0"/>
      </w:numPr>
      <w:outlineLvl w:val="9"/>
    </w:pPr>
    <w:rPr>
      <w:b/>
    </w:rPr>
  </w:style>
  <w:style w:type="character" w:customStyle="1" w:styleId="SAPHeading1NoNumberChar">
    <w:name w:val="SAP_Heading1NoNumber Char"/>
    <w:basedOn w:val="TitleChar"/>
    <w:link w:val="SAPHeading1NoNumber"/>
    <w:rsid w:val="003B66A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B66A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B66AF"/>
    <w:pPr>
      <w:numPr>
        <w:numId w:val="20"/>
      </w:numPr>
    </w:pPr>
  </w:style>
  <w:style w:type="paragraph" w:styleId="ListNumber2">
    <w:name w:val="List Number 2"/>
    <w:basedOn w:val="Normal"/>
    <w:uiPriority w:val="99"/>
    <w:unhideWhenUsed/>
    <w:qFormat/>
    <w:rsid w:val="003B66AF"/>
    <w:pPr>
      <w:numPr>
        <w:ilvl w:val="1"/>
        <w:numId w:val="20"/>
      </w:numPr>
    </w:pPr>
  </w:style>
  <w:style w:type="paragraph" w:styleId="ListNumber3">
    <w:name w:val="List Number 3"/>
    <w:basedOn w:val="Normal"/>
    <w:uiPriority w:val="99"/>
    <w:unhideWhenUsed/>
    <w:qFormat/>
    <w:rsid w:val="003B66AF"/>
    <w:pPr>
      <w:numPr>
        <w:ilvl w:val="2"/>
        <w:numId w:val="20"/>
      </w:numPr>
    </w:pPr>
  </w:style>
  <w:style w:type="paragraph" w:styleId="ListBullet">
    <w:name w:val="List Bullet"/>
    <w:basedOn w:val="Normal"/>
    <w:uiPriority w:val="99"/>
    <w:unhideWhenUsed/>
    <w:qFormat/>
    <w:rsid w:val="003B66AF"/>
    <w:pPr>
      <w:numPr>
        <w:numId w:val="22"/>
      </w:numPr>
    </w:pPr>
  </w:style>
  <w:style w:type="paragraph" w:styleId="ListBullet2">
    <w:name w:val="List Bullet 2"/>
    <w:basedOn w:val="Normal"/>
    <w:uiPriority w:val="99"/>
    <w:unhideWhenUsed/>
    <w:qFormat/>
    <w:rsid w:val="003B66AF"/>
    <w:pPr>
      <w:numPr>
        <w:numId w:val="24"/>
      </w:numPr>
    </w:pPr>
  </w:style>
  <w:style w:type="paragraph" w:styleId="ListBullet3">
    <w:name w:val="List Bullet 3"/>
    <w:basedOn w:val="Normal"/>
    <w:uiPriority w:val="99"/>
    <w:unhideWhenUsed/>
    <w:qFormat/>
    <w:rsid w:val="003B66AF"/>
    <w:pPr>
      <w:numPr>
        <w:numId w:val="26"/>
      </w:numPr>
    </w:pPr>
  </w:style>
  <w:style w:type="paragraph" w:styleId="ListContinue">
    <w:name w:val="List Continue"/>
    <w:basedOn w:val="Normal"/>
    <w:uiPriority w:val="99"/>
    <w:unhideWhenUsed/>
    <w:qFormat/>
    <w:rsid w:val="003B66AF"/>
    <w:pPr>
      <w:ind w:left="340"/>
    </w:pPr>
  </w:style>
  <w:style w:type="paragraph" w:styleId="ListContinue2">
    <w:name w:val="List Continue 2"/>
    <w:basedOn w:val="Normal"/>
    <w:uiPriority w:val="99"/>
    <w:unhideWhenUsed/>
    <w:qFormat/>
    <w:rsid w:val="003B66AF"/>
    <w:pPr>
      <w:ind w:left="680"/>
    </w:pPr>
  </w:style>
  <w:style w:type="paragraph" w:styleId="ListContinue3">
    <w:name w:val="List Continue 3"/>
    <w:basedOn w:val="Normal"/>
    <w:uiPriority w:val="99"/>
    <w:unhideWhenUsed/>
    <w:qFormat/>
    <w:rsid w:val="003B66AF"/>
    <w:pPr>
      <w:ind w:left="1021"/>
    </w:pPr>
  </w:style>
  <w:style w:type="character" w:customStyle="1" w:styleId="Heading1Char">
    <w:name w:val="Heading 1 Char"/>
    <w:basedOn w:val="DefaultParagraphFont"/>
    <w:link w:val="Heading1"/>
    <w:uiPriority w:val="9"/>
    <w:locked/>
    <w:rsid w:val="003B66A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B66A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B66A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B66A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3B66A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B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B66AF"/>
    <w:rPr>
      <w:color w:val="auto"/>
      <w:sz w:val="24"/>
    </w:rPr>
  </w:style>
  <w:style w:type="paragraph" w:customStyle="1" w:styleId="SAPMainTitle">
    <w:name w:val="SAP_MainTitle"/>
    <w:basedOn w:val="Normal"/>
    <w:next w:val="Normal"/>
    <w:rsid w:val="003B66A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B66AF"/>
    <w:pPr>
      <w:spacing w:line="260" w:lineRule="exact"/>
      <w:jc w:val="right"/>
    </w:pPr>
    <w:rPr>
      <w:caps/>
      <w:color w:val="auto"/>
      <w:spacing w:val="10"/>
      <w:sz w:val="20"/>
    </w:rPr>
  </w:style>
  <w:style w:type="paragraph" w:customStyle="1" w:styleId="SAPDocumentVersion">
    <w:name w:val="SAP_DocumentVersion"/>
    <w:basedOn w:val="SAPSecurityLevel"/>
    <w:rsid w:val="003B66A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B66AF"/>
    <w:rPr>
      <w:rFonts w:ascii="BentonSans Book" w:hAnsi="BentonSans Book" w:cs="Times New Roman"/>
      <w:color w:val="0076CB"/>
      <w:sz w:val="12"/>
      <w:u w:val="none"/>
    </w:rPr>
  </w:style>
  <w:style w:type="paragraph" w:customStyle="1" w:styleId="SAPMaterialNumber">
    <w:name w:val="SAP_MaterialNumber"/>
    <w:basedOn w:val="Normal"/>
    <w:locked/>
    <w:rsid w:val="003B66A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B66AF"/>
  </w:style>
  <w:style w:type="paragraph" w:customStyle="1" w:styleId="SAPFooterleft">
    <w:name w:val="SAP_Footer_left"/>
    <w:basedOn w:val="Footer"/>
    <w:locked/>
    <w:rsid w:val="003B66A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B66AF"/>
    <w:rPr>
      <w:rFonts w:ascii="BentonSans Bold" w:hAnsi="BentonSans Bold" w:cs="Times New Roman"/>
    </w:rPr>
  </w:style>
  <w:style w:type="character" w:customStyle="1" w:styleId="SAPFooterSecurityLevel">
    <w:name w:val="SAP_Footer_SecurityLevel"/>
    <w:basedOn w:val="DefaultParagraphFont"/>
    <w:uiPriority w:val="1"/>
    <w:locked/>
    <w:rsid w:val="003B66AF"/>
    <w:rPr>
      <w:rFonts w:cs="Times New Roman"/>
      <w:caps/>
      <w:spacing w:val="6"/>
    </w:rPr>
  </w:style>
  <w:style w:type="paragraph" w:customStyle="1" w:styleId="SAPLastPageGray">
    <w:name w:val="SAP_LastPage_Gray"/>
    <w:basedOn w:val="Normal"/>
    <w:locked/>
    <w:rsid w:val="003B66A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B66AF"/>
    <w:pPr>
      <w:spacing w:before="0" w:after="0" w:line="180" w:lineRule="exact"/>
    </w:pPr>
    <w:rPr>
      <w:rFonts w:cs="Arial"/>
      <w:sz w:val="12"/>
      <w:szCs w:val="18"/>
      <w:lang w:val="de-DE"/>
    </w:rPr>
  </w:style>
  <w:style w:type="paragraph" w:customStyle="1" w:styleId="SAPFooterright">
    <w:name w:val="SAP_Footer_right"/>
    <w:basedOn w:val="SAPFooterleft"/>
    <w:locked/>
    <w:rsid w:val="003B66AF"/>
    <w:pPr>
      <w:jc w:val="right"/>
    </w:pPr>
    <w:rPr>
      <w:noProof/>
    </w:rPr>
  </w:style>
  <w:style w:type="paragraph" w:customStyle="1" w:styleId="SAPFooterCurrentTopicRight">
    <w:name w:val="SAP_Footer_CurrentTopicRight"/>
    <w:basedOn w:val="SAPFooterright"/>
    <w:qFormat/>
    <w:locked/>
    <w:rsid w:val="003B66AF"/>
    <w:rPr>
      <w:rFonts w:ascii="BentonSans Bold" w:hAnsi="BentonSans Bold"/>
    </w:rPr>
  </w:style>
  <w:style w:type="paragraph" w:customStyle="1" w:styleId="SAPFooterCurrentTopicLeft">
    <w:name w:val="SAP_Footer_CurrentTopicLeft"/>
    <w:basedOn w:val="SAPFooterleft"/>
    <w:qFormat/>
    <w:locked/>
    <w:rsid w:val="003B66AF"/>
    <w:rPr>
      <w:rFonts w:ascii="BentonSans Bold" w:hAnsi="BentonSans Bold"/>
    </w:rPr>
  </w:style>
  <w:style w:type="paragraph" w:styleId="Header">
    <w:name w:val="header"/>
    <w:basedOn w:val="Normal"/>
    <w:link w:val="HeaderChar"/>
    <w:uiPriority w:val="99"/>
    <w:unhideWhenUsed/>
    <w:rsid w:val="003B66A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B66AF"/>
    <w:rPr>
      <w:rFonts w:ascii="BentonSans Book" w:eastAsia="MS Mincho" w:hAnsi="BentonSans Book" w:cs="Times New Roman"/>
      <w:kern w:val="0"/>
      <w:sz w:val="18"/>
      <w:szCs w:val="24"/>
    </w:rPr>
  </w:style>
  <w:style w:type="paragraph" w:customStyle="1" w:styleId="SAPHeader">
    <w:name w:val="SAP_Header"/>
    <w:basedOn w:val="Normal"/>
    <w:locked/>
    <w:rsid w:val="003B66A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22"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help.sap.com/viewer/S4HANA2020_AdminGuide" TargetMode="Externa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17"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unique_11" TargetMode="External"/><Relationship Id="rId19" Type="http://schemas.openxmlformats.org/officeDocument/2006/relationships/hyperlink" Target="#unique_23"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yperlink" Target="#unique_15"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unique_9"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D55C65A5CA44958226168A721C7DC5"/>
        <w:category>
          <w:name w:val="General"/>
          <w:gallery w:val="placeholder"/>
        </w:category>
        <w:types>
          <w:type w:val="bbPlcHdr"/>
        </w:types>
        <w:behaviors>
          <w:behavior w:val="content"/>
        </w:behaviors>
        <w:guid w:val="{88E2EA0C-AEB5-411C-81DA-BA92ADA24CB4}"/>
      </w:docPartPr>
      <w:docPartBody>
        <w:p w:rsidR="00000000" w:rsidRDefault="00423CFA" w:rsidP="00423CFA">
          <w:pPr>
            <w:pStyle w:val="8BD55C65A5CA44958226168A721C7DC5"/>
          </w:pPr>
          <w:r>
            <w:t>Enter Scope Item Name</w:t>
          </w:r>
        </w:p>
      </w:docPartBody>
    </w:docPart>
    <w:docPart>
      <w:docPartPr>
        <w:name w:val="DFB616F8151743F483658C9B5B7DC5CC"/>
        <w:category>
          <w:name w:val="General"/>
          <w:gallery w:val="placeholder"/>
        </w:category>
        <w:types>
          <w:type w:val="bbPlcHdr"/>
        </w:types>
        <w:behaviors>
          <w:behavior w:val="content"/>
        </w:behaviors>
        <w:guid w:val="{5C3DE6D8-8651-4B25-A689-2192C27F0747}"/>
      </w:docPartPr>
      <w:docPartBody>
        <w:p w:rsidR="00000000" w:rsidRDefault="00423CFA" w:rsidP="00423CFA">
          <w:pPr>
            <w:pStyle w:val="DFB616F8151743F483658C9B5B7DC5C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FA"/>
    <w:rsid w:val="0042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5A77715C1A472CBF4B6DBB13918904">
    <w:name w:val="E35A77715C1A472CBF4B6DBB13918904"/>
    <w:rsid w:val="00423CFA"/>
  </w:style>
  <w:style w:type="paragraph" w:customStyle="1" w:styleId="8BD55C65A5CA44958226168A721C7DC5">
    <w:name w:val="8BD55C65A5CA44958226168A721C7DC5"/>
    <w:rsid w:val="00423CFA"/>
  </w:style>
  <w:style w:type="paragraph" w:customStyle="1" w:styleId="DFB616F8151743F483658C9B5B7DC5CC">
    <w:name w:val="DFB616F8151743F483658C9B5B7DC5CC"/>
    <w:rsid w:val="00423CFA"/>
  </w:style>
  <w:style w:type="paragraph" w:customStyle="1" w:styleId="601F028BFEB440D088FA4A125F09120B">
    <w:name w:val="601F028BFEB440D088FA4A125F09120B"/>
    <w:rsid w:val="00423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5F8D24E-13E0-4ECE-8F62-E274F364E430}"/>
</file>

<file path=customXml/itemProps2.xml><?xml version="1.0" encoding="utf-8"?>
<ds:datastoreItem xmlns:ds="http://schemas.openxmlformats.org/officeDocument/2006/customXml" ds:itemID="{78AB7921-1C40-43CC-9542-1ADB4AB4BD00}"/>
</file>

<file path=customXml/itemProps3.xml><?xml version="1.0" encoding="utf-8"?>
<ds:datastoreItem xmlns:ds="http://schemas.openxmlformats.org/officeDocument/2006/customXml" ds:itemID="{FC054BCB-7C30-45CA-93F0-26C129C8B532}"/>
</file>

<file path=docProps/app.xml><?xml version="1.0" encoding="utf-8"?>
<Properties xmlns="http://schemas.openxmlformats.org/officeDocument/2006/extended-properties" xmlns:vt="http://schemas.openxmlformats.org/officeDocument/2006/docPropsVTypes">
  <Template>Normal.dotm</Template>
  <TotalTime>0</TotalTime>
  <Pages>39</Pages>
  <Words>9421</Words>
  <Characters>53704</Characters>
  <Application>Microsoft Office Word</Application>
  <DocSecurity>4</DocSecurity>
  <Lines>447</Lines>
  <Paragraphs>125</Paragraphs>
  <ScaleCrop>false</ScaleCrop>
  <Company/>
  <LinksUpToDate>false</LinksUpToDate>
  <CharactersWithSpaces>63000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2020-09-28T20:51:00Z</dcterms:created>
  <dcterms:modified xsi:type="dcterms:W3CDTF">2020-09-28T20:51:00Z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