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46344" w:rsidRPr="00FC413A" w:rsidTr="00494E68">
        <w:trPr>
          <w:trHeight w:hRule="exact" w:val="227"/>
        </w:trPr>
        <w:tc>
          <w:tcPr>
            <w:tcW w:w="4962" w:type="dxa"/>
            <w:tcBorders>
              <w:bottom w:val="single" w:sz="4" w:space="0" w:color="auto"/>
            </w:tcBorders>
            <w:shd w:val="clear" w:color="auto" w:fill="000000" w:themeFill="text1"/>
          </w:tcPr>
          <w:p w:rsidR="00146344" w:rsidRPr="00FC413A" w:rsidRDefault="00146344"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46344" w:rsidRPr="00FC413A" w:rsidRDefault="00146344" w:rsidP="00494E68"/>
        </w:tc>
      </w:tr>
      <w:tr w:rsidR="00146344"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46344" w:rsidRPr="00E540A2" w:rsidRDefault="00146344" w:rsidP="00146344">
            <w:pPr>
              <w:pStyle w:val="SAPCollateralType"/>
            </w:pPr>
            <w:r>
              <w:t>Testskript</w:t>
            </w:r>
          </w:p>
          <w:p w:rsidR="00146344" w:rsidRPr="00E540A2" w:rsidRDefault="00146344" w:rsidP="00146344">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146344" w:rsidRPr="00CF3F1C" w:rsidRDefault="00146344" w:rsidP="00494E68">
            <w:pPr>
              <w:pStyle w:val="SAPSecurityLevel"/>
            </w:pPr>
            <w:bookmarkStart w:id="1" w:name="securitylevel"/>
            <w:r w:rsidRPr="00CF3F1C">
              <w:t>public</w:t>
            </w:r>
            <w:bookmarkEnd w:id="1"/>
          </w:p>
        </w:tc>
      </w:tr>
      <w:tr w:rsidR="00146344" w:rsidTr="00494E68">
        <w:trPr>
          <w:trHeight w:hRule="exact" w:val="2402"/>
        </w:trPr>
        <w:tc>
          <w:tcPr>
            <w:tcW w:w="4962" w:type="dxa"/>
            <w:vMerge/>
            <w:tcBorders>
              <w:top w:val="nil"/>
              <w:bottom w:val="nil"/>
              <w:right w:val="nil"/>
            </w:tcBorders>
            <w:shd w:val="clear" w:color="auto" w:fill="F0AB00"/>
            <w:tcMar>
              <w:top w:w="113" w:type="dxa"/>
            </w:tcMar>
          </w:tcPr>
          <w:p w:rsidR="00146344" w:rsidRDefault="00146344" w:rsidP="00494E68">
            <w:pPr>
              <w:pStyle w:val="SAPCollateralType"/>
            </w:pPr>
          </w:p>
        </w:tc>
        <w:tc>
          <w:tcPr>
            <w:tcW w:w="9383" w:type="dxa"/>
            <w:tcBorders>
              <w:top w:val="nil"/>
              <w:left w:val="nil"/>
              <w:bottom w:val="nil"/>
            </w:tcBorders>
            <w:shd w:val="clear" w:color="auto" w:fill="F0AB00"/>
            <w:tcMar>
              <w:top w:w="113" w:type="dxa"/>
            </w:tcMar>
          </w:tcPr>
          <w:p w:rsidR="00146344" w:rsidRDefault="00146344" w:rsidP="00494E68">
            <w:pPr>
              <w:pStyle w:val="SAPMainTitle"/>
            </w:pPr>
            <w:bookmarkStart w:id="2" w:name="maintitle"/>
            <w:r>
              <w:t>Innenauftrag - Ist (BEV_DE)</w:t>
            </w:r>
            <w:bookmarkEnd w:id="2"/>
          </w:p>
          <w:p w:rsidR="00146344" w:rsidRDefault="00146344" w:rsidP="00494E68">
            <w:pPr>
              <w:pStyle w:val="SAPMainTitle"/>
            </w:pPr>
          </w:p>
        </w:tc>
      </w:tr>
    </w:tbl>
    <w:p w:rsidR="00146344" w:rsidRDefault="00146344"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46344" w:rsidRDefault="00146344">
      <w:pPr>
        <w:pStyle w:val="TOC1"/>
        <w:rPr>
          <w:rFonts w:asciiTheme="minorHAnsi" w:eastAsiaTheme="minorEastAsia" w:hAnsiTheme="minorHAnsi" w:cstheme="minorBidi"/>
          <w:noProof/>
          <w:sz w:val="22"/>
          <w:szCs w:val="22"/>
        </w:rPr>
      </w:pPr>
      <w:hyperlink w:anchor="_Toc52225773" w:history="1">
        <w:r w:rsidRPr="007E58D7">
          <w:rPr>
            <w:rStyle w:val="Hyperlink"/>
            <w:noProof/>
          </w:rPr>
          <w:t>1</w:t>
        </w:r>
        <w:r>
          <w:rPr>
            <w:rFonts w:asciiTheme="minorHAnsi" w:eastAsiaTheme="minorEastAsia" w:hAnsiTheme="minorHAnsi" w:cstheme="minorBidi"/>
            <w:noProof/>
            <w:sz w:val="22"/>
            <w:szCs w:val="22"/>
          </w:rPr>
          <w:tab/>
        </w:r>
        <w:r w:rsidRPr="007E58D7">
          <w:rPr>
            <w:rStyle w:val="Hyperlink"/>
            <w:noProof/>
          </w:rPr>
          <w:t>Einsatzmöglichkeiten</w:t>
        </w:r>
        <w:r>
          <w:rPr>
            <w:noProof/>
            <w:webHidden/>
          </w:rPr>
          <w:tab/>
        </w:r>
        <w:r>
          <w:rPr>
            <w:noProof/>
            <w:webHidden/>
          </w:rPr>
          <w:fldChar w:fldCharType="begin"/>
        </w:r>
        <w:r>
          <w:rPr>
            <w:noProof/>
            <w:webHidden/>
          </w:rPr>
          <w:instrText xml:space="preserve"> PAGEREF _Toc52225773 \h </w:instrText>
        </w:r>
        <w:r>
          <w:rPr>
            <w:noProof/>
            <w:webHidden/>
          </w:rPr>
        </w:r>
        <w:r>
          <w:rPr>
            <w:noProof/>
            <w:webHidden/>
          </w:rPr>
          <w:fldChar w:fldCharType="separate"/>
        </w:r>
        <w:r>
          <w:rPr>
            <w:noProof/>
            <w:webHidden/>
          </w:rPr>
          <w:t>3</w:t>
        </w:r>
        <w:r>
          <w:rPr>
            <w:noProof/>
            <w:webHidden/>
          </w:rPr>
          <w:fldChar w:fldCharType="end"/>
        </w:r>
      </w:hyperlink>
    </w:p>
    <w:p w:rsidR="00146344" w:rsidRDefault="00146344">
      <w:pPr>
        <w:pStyle w:val="TOC1"/>
        <w:rPr>
          <w:rFonts w:asciiTheme="minorHAnsi" w:eastAsiaTheme="minorEastAsia" w:hAnsiTheme="minorHAnsi" w:cstheme="minorBidi"/>
          <w:noProof/>
          <w:sz w:val="22"/>
          <w:szCs w:val="22"/>
        </w:rPr>
      </w:pPr>
      <w:hyperlink w:anchor="_Toc52225774" w:history="1">
        <w:r w:rsidRPr="007E58D7">
          <w:rPr>
            <w:rStyle w:val="Hyperlink"/>
            <w:noProof/>
          </w:rPr>
          <w:t>2</w:t>
        </w:r>
        <w:r>
          <w:rPr>
            <w:rFonts w:asciiTheme="minorHAnsi" w:eastAsiaTheme="minorEastAsia" w:hAnsiTheme="minorHAnsi" w:cstheme="minorBidi"/>
            <w:noProof/>
            <w:sz w:val="22"/>
            <w:szCs w:val="22"/>
          </w:rPr>
          <w:tab/>
        </w:r>
        <w:r w:rsidRPr="007E58D7">
          <w:rPr>
            <w:rStyle w:val="Hyperlink"/>
            <w:noProof/>
          </w:rPr>
          <w:t>Voraussetzungen</w:t>
        </w:r>
        <w:r>
          <w:rPr>
            <w:noProof/>
            <w:webHidden/>
          </w:rPr>
          <w:tab/>
        </w:r>
        <w:r>
          <w:rPr>
            <w:noProof/>
            <w:webHidden/>
          </w:rPr>
          <w:fldChar w:fldCharType="begin"/>
        </w:r>
        <w:r>
          <w:rPr>
            <w:noProof/>
            <w:webHidden/>
          </w:rPr>
          <w:instrText xml:space="preserve"> PAGEREF _Toc52225774 \h </w:instrText>
        </w:r>
        <w:r>
          <w:rPr>
            <w:noProof/>
            <w:webHidden/>
          </w:rPr>
        </w:r>
        <w:r>
          <w:rPr>
            <w:noProof/>
            <w:webHidden/>
          </w:rPr>
          <w:fldChar w:fldCharType="separate"/>
        </w:r>
        <w:r>
          <w:rPr>
            <w:noProof/>
            <w:webHidden/>
          </w:rPr>
          <w:t>4</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75" w:history="1">
        <w:r w:rsidRPr="007E58D7">
          <w:rPr>
            <w:rStyle w:val="Hyperlink"/>
            <w:noProof/>
          </w:rPr>
          <w:t>2.1</w:t>
        </w:r>
        <w:r>
          <w:rPr>
            <w:rFonts w:asciiTheme="minorHAnsi" w:eastAsiaTheme="minorEastAsia" w:hAnsiTheme="minorHAnsi" w:cstheme="minorBidi"/>
            <w:noProof/>
            <w:sz w:val="22"/>
            <w:szCs w:val="22"/>
          </w:rPr>
          <w:tab/>
        </w:r>
        <w:r w:rsidRPr="007E58D7">
          <w:rPr>
            <w:rStyle w:val="Hyperlink"/>
            <w:noProof/>
          </w:rPr>
          <w:t>Systemzugriff</w:t>
        </w:r>
        <w:r>
          <w:rPr>
            <w:noProof/>
            <w:webHidden/>
          </w:rPr>
          <w:tab/>
        </w:r>
        <w:r>
          <w:rPr>
            <w:noProof/>
            <w:webHidden/>
          </w:rPr>
          <w:fldChar w:fldCharType="begin"/>
        </w:r>
        <w:r>
          <w:rPr>
            <w:noProof/>
            <w:webHidden/>
          </w:rPr>
          <w:instrText xml:space="preserve"> PAGEREF _Toc52225775 \h </w:instrText>
        </w:r>
        <w:r>
          <w:rPr>
            <w:noProof/>
            <w:webHidden/>
          </w:rPr>
        </w:r>
        <w:r>
          <w:rPr>
            <w:noProof/>
            <w:webHidden/>
          </w:rPr>
          <w:fldChar w:fldCharType="separate"/>
        </w:r>
        <w:r>
          <w:rPr>
            <w:noProof/>
            <w:webHidden/>
          </w:rPr>
          <w:t>4</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76" w:history="1">
        <w:r w:rsidRPr="007E58D7">
          <w:rPr>
            <w:rStyle w:val="Hyperlink"/>
            <w:noProof/>
          </w:rPr>
          <w:t>2.2</w:t>
        </w:r>
        <w:r>
          <w:rPr>
            <w:rFonts w:asciiTheme="minorHAnsi" w:eastAsiaTheme="minorEastAsia" w:hAnsiTheme="minorHAnsi" w:cstheme="minorBidi"/>
            <w:noProof/>
            <w:sz w:val="22"/>
            <w:szCs w:val="22"/>
          </w:rPr>
          <w:tab/>
        </w:r>
        <w:r w:rsidRPr="007E58D7">
          <w:rPr>
            <w:rStyle w:val="Hyperlink"/>
            <w:noProof/>
          </w:rPr>
          <w:t>Rollen</w:t>
        </w:r>
        <w:r>
          <w:rPr>
            <w:noProof/>
            <w:webHidden/>
          </w:rPr>
          <w:tab/>
        </w:r>
        <w:r>
          <w:rPr>
            <w:noProof/>
            <w:webHidden/>
          </w:rPr>
          <w:fldChar w:fldCharType="begin"/>
        </w:r>
        <w:r>
          <w:rPr>
            <w:noProof/>
            <w:webHidden/>
          </w:rPr>
          <w:instrText xml:space="preserve"> PAGEREF _Toc52225776 \h </w:instrText>
        </w:r>
        <w:r>
          <w:rPr>
            <w:noProof/>
            <w:webHidden/>
          </w:rPr>
        </w:r>
        <w:r>
          <w:rPr>
            <w:noProof/>
            <w:webHidden/>
          </w:rPr>
          <w:fldChar w:fldCharType="separate"/>
        </w:r>
        <w:r>
          <w:rPr>
            <w:noProof/>
            <w:webHidden/>
          </w:rPr>
          <w:t>4</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77" w:history="1">
        <w:r w:rsidRPr="007E58D7">
          <w:rPr>
            <w:rStyle w:val="Hyperlink"/>
            <w:noProof/>
          </w:rPr>
          <w:t>2.3</w:t>
        </w:r>
        <w:r>
          <w:rPr>
            <w:rFonts w:asciiTheme="minorHAnsi" w:eastAsiaTheme="minorEastAsia" w:hAnsiTheme="minorHAnsi" w:cstheme="minorBidi"/>
            <w:noProof/>
            <w:sz w:val="22"/>
            <w:szCs w:val="22"/>
          </w:rPr>
          <w:tab/>
        </w:r>
        <w:r w:rsidRPr="007E58D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_Toc52225777 \h </w:instrText>
        </w:r>
        <w:r>
          <w:rPr>
            <w:noProof/>
            <w:webHidden/>
          </w:rPr>
        </w:r>
        <w:r>
          <w:rPr>
            <w:noProof/>
            <w:webHidden/>
          </w:rPr>
          <w:fldChar w:fldCharType="separate"/>
        </w:r>
        <w:r>
          <w:rPr>
            <w:noProof/>
            <w:webHidden/>
          </w:rPr>
          <w:t>5</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78" w:history="1">
        <w:r w:rsidRPr="007E58D7">
          <w:rPr>
            <w:rStyle w:val="Hyperlink"/>
            <w:noProof/>
          </w:rPr>
          <w:t>2.4</w:t>
        </w:r>
        <w:r>
          <w:rPr>
            <w:rFonts w:asciiTheme="minorHAnsi" w:eastAsiaTheme="minorEastAsia" w:hAnsiTheme="minorHAnsi" w:cstheme="minorBidi"/>
            <w:noProof/>
            <w:sz w:val="22"/>
            <w:szCs w:val="22"/>
          </w:rPr>
          <w:tab/>
        </w:r>
        <w:r w:rsidRPr="007E58D7">
          <w:rPr>
            <w:rStyle w:val="Hyperlink"/>
            <w:noProof/>
          </w:rPr>
          <w:t>Voraussetzungen/Situation</w:t>
        </w:r>
        <w:r>
          <w:rPr>
            <w:noProof/>
            <w:webHidden/>
          </w:rPr>
          <w:tab/>
        </w:r>
        <w:r>
          <w:rPr>
            <w:noProof/>
            <w:webHidden/>
          </w:rPr>
          <w:fldChar w:fldCharType="begin"/>
        </w:r>
        <w:r>
          <w:rPr>
            <w:noProof/>
            <w:webHidden/>
          </w:rPr>
          <w:instrText xml:space="preserve"> PAGEREF _Toc52225778 \h </w:instrText>
        </w:r>
        <w:r>
          <w:rPr>
            <w:noProof/>
            <w:webHidden/>
          </w:rPr>
        </w:r>
        <w:r>
          <w:rPr>
            <w:noProof/>
            <w:webHidden/>
          </w:rPr>
          <w:fldChar w:fldCharType="separate"/>
        </w:r>
        <w:r>
          <w:rPr>
            <w:noProof/>
            <w:webHidden/>
          </w:rPr>
          <w:t>6</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79" w:history="1">
        <w:r w:rsidRPr="007E58D7">
          <w:rPr>
            <w:rStyle w:val="Hyperlink"/>
            <w:noProof/>
          </w:rPr>
          <w:t>2.5</w:t>
        </w:r>
        <w:r>
          <w:rPr>
            <w:rFonts w:asciiTheme="minorHAnsi" w:eastAsiaTheme="minorEastAsia" w:hAnsiTheme="minorHAnsi" w:cstheme="minorBidi"/>
            <w:noProof/>
            <w:sz w:val="22"/>
            <w:szCs w:val="22"/>
          </w:rPr>
          <w:tab/>
        </w:r>
        <w:r w:rsidRPr="007E58D7">
          <w:rPr>
            <w:rStyle w:val="Hyperlink"/>
            <w:noProof/>
          </w:rPr>
          <w:t>Vorbereitende Schritte</w:t>
        </w:r>
        <w:r>
          <w:rPr>
            <w:noProof/>
            <w:webHidden/>
          </w:rPr>
          <w:tab/>
        </w:r>
        <w:r>
          <w:rPr>
            <w:noProof/>
            <w:webHidden/>
          </w:rPr>
          <w:fldChar w:fldCharType="begin"/>
        </w:r>
        <w:r>
          <w:rPr>
            <w:noProof/>
            <w:webHidden/>
          </w:rPr>
          <w:instrText xml:space="preserve"> PAGEREF _Toc52225779 \h </w:instrText>
        </w:r>
        <w:r>
          <w:rPr>
            <w:noProof/>
            <w:webHidden/>
          </w:rPr>
        </w:r>
        <w:r>
          <w:rPr>
            <w:noProof/>
            <w:webHidden/>
          </w:rPr>
          <w:fldChar w:fldCharType="separate"/>
        </w:r>
        <w:r>
          <w:rPr>
            <w:noProof/>
            <w:webHidden/>
          </w:rPr>
          <w:t>6</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0" w:history="1">
        <w:r w:rsidRPr="007E58D7">
          <w:rPr>
            <w:rStyle w:val="Hyperlink"/>
            <w:noProof/>
          </w:rPr>
          <w:t>2.5.1</w:t>
        </w:r>
        <w:r>
          <w:rPr>
            <w:rFonts w:asciiTheme="minorHAnsi" w:eastAsiaTheme="minorEastAsia" w:hAnsiTheme="minorHAnsi" w:cstheme="minorBidi"/>
            <w:noProof/>
            <w:sz w:val="22"/>
            <w:szCs w:val="22"/>
          </w:rPr>
          <w:tab/>
        </w:r>
        <w:r w:rsidRPr="007E58D7">
          <w:rPr>
            <w:rStyle w:val="Hyperlink"/>
            <w:noProof/>
          </w:rPr>
          <w:t>Benutzereinstellungen – Kostenrechnungskreis setzen</w:t>
        </w:r>
        <w:r>
          <w:rPr>
            <w:noProof/>
            <w:webHidden/>
          </w:rPr>
          <w:tab/>
        </w:r>
        <w:r>
          <w:rPr>
            <w:noProof/>
            <w:webHidden/>
          </w:rPr>
          <w:fldChar w:fldCharType="begin"/>
        </w:r>
        <w:r>
          <w:rPr>
            <w:noProof/>
            <w:webHidden/>
          </w:rPr>
          <w:instrText xml:space="preserve"> PAGEREF _Toc52225780 \h </w:instrText>
        </w:r>
        <w:r>
          <w:rPr>
            <w:noProof/>
            <w:webHidden/>
          </w:rPr>
        </w:r>
        <w:r>
          <w:rPr>
            <w:noProof/>
            <w:webHidden/>
          </w:rPr>
          <w:fldChar w:fldCharType="separate"/>
        </w:r>
        <w:r>
          <w:rPr>
            <w:noProof/>
            <w:webHidden/>
          </w:rPr>
          <w:t>6</w:t>
        </w:r>
        <w:r>
          <w:rPr>
            <w:noProof/>
            <w:webHidden/>
          </w:rPr>
          <w:fldChar w:fldCharType="end"/>
        </w:r>
      </w:hyperlink>
    </w:p>
    <w:p w:rsidR="00146344" w:rsidRDefault="00146344">
      <w:pPr>
        <w:pStyle w:val="TOC1"/>
        <w:rPr>
          <w:rFonts w:asciiTheme="minorHAnsi" w:eastAsiaTheme="minorEastAsia" w:hAnsiTheme="minorHAnsi" w:cstheme="minorBidi"/>
          <w:noProof/>
          <w:sz w:val="22"/>
          <w:szCs w:val="22"/>
        </w:rPr>
      </w:pPr>
      <w:hyperlink w:anchor="_Toc52225781" w:history="1">
        <w:r w:rsidRPr="007E58D7">
          <w:rPr>
            <w:rStyle w:val="Hyperlink"/>
            <w:noProof/>
          </w:rPr>
          <w:t>3</w:t>
        </w:r>
        <w:r>
          <w:rPr>
            <w:rFonts w:asciiTheme="minorHAnsi" w:eastAsiaTheme="minorEastAsia" w:hAnsiTheme="minorHAnsi" w:cstheme="minorBidi"/>
            <w:noProof/>
            <w:sz w:val="22"/>
            <w:szCs w:val="22"/>
          </w:rPr>
          <w:tab/>
        </w:r>
        <w:r w:rsidRPr="007E58D7">
          <w:rPr>
            <w:rStyle w:val="Hyperlink"/>
            <w:noProof/>
          </w:rPr>
          <w:t>Übersichtstabelle</w:t>
        </w:r>
        <w:r>
          <w:rPr>
            <w:noProof/>
            <w:webHidden/>
          </w:rPr>
          <w:tab/>
        </w:r>
        <w:r>
          <w:rPr>
            <w:noProof/>
            <w:webHidden/>
          </w:rPr>
          <w:fldChar w:fldCharType="begin"/>
        </w:r>
        <w:r>
          <w:rPr>
            <w:noProof/>
            <w:webHidden/>
          </w:rPr>
          <w:instrText xml:space="preserve"> PAGEREF _Toc52225781 \h </w:instrText>
        </w:r>
        <w:r>
          <w:rPr>
            <w:noProof/>
            <w:webHidden/>
          </w:rPr>
        </w:r>
        <w:r>
          <w:rPr>
            <w:noProof/>
            <w:webHidden/>
          </w:rPr>
          <w:fldChar w:fldCharType="separate"/>
        </w:r>
        <w:r>
          <w:rPr>
            <w:noProof/>
            <w:webHidden/>
          </w:rPr>
          <w:t>8</w:t>
        </w:r>
        <w:r>
          <w:rPr>
            <w:noProof/>
            <w:webHidden/>
          </w:rPr>
          <w:fldChar w:fldCharType="end"/>
        </w:r>
      </w:hyperlink>
    </w:p>
    <w:p w:rsidR="00146344" w:rsidRDefault="00146344">
      <w:pPr>
        <w:pStyle w:val="TOC1"/>
        <w:rPr>
          <w:rFonts w:asciiTheme="minorHAnsi" w:eastAsiaTheme="minorEastAsia" w:hAnsiTheme="minorHAnsi" w:cstheme="minorBidi"/>
          <w:noProof/>
          <w:sz w:val="22"/>
          <w:szCs w:val="22"/>
        </w:rPr>
      </w:pPr>
      <w:hyperlink w:anchor="_Toc52225782" w:history="1">
        <w:r w:rsidRPr="007E58D7">
          <w:rPr>
            <w:rStyle w:val="Hyperlink"/>
            <w:noProof/>
          </w:rPr>
          <w:t>4</w:t>
        </w:r>
        <w:r>
          <w:rPr>
            <w:rFonts w:asciiTheme="minorHAnsi" w:eastAsiaTheme="minorEastAsia" w:hAnsiTheme="minorHAnsi" w:cstheme="minorBidi"/>
            <w:noProof/>
            <w:sz w:val="22"/>
            <w:szCs w:val="22"/>
          </w:rPr>
          <w:tab/>
        </w:r>
        <w:r w:rsidRPr="007E58D7">
          <w:rPr>
            <w:rStyle w:val="Hyperlink"/>
            <w:noProof/>
          </w:rPr>
          <w:t>Testverfahren</w:t>
        </w:r>
        <w:r>
          <w:rPr>
            <w:noProof/>
            <w:webHidden/>
          </w:rPr>
          <w:tab/>
        </w:r>
        <w:r>
          <w:rPr>
            <w:noProof/>
            <w:webHidden/>
          </w:rPr>
          <w:fldChar w:fldCharType="begin"/>
        </w:r>
        <w:r>
          <w:rPr>
            <w:noProof/>
            <w:webHidden/>
          </w:rPr>
          <w:instrText xml:space="preserve"> PAGEREF _Toc52225782 \h </w:instrText>
        </w:r>
        <w:r>
          <w:rPr>
            <w:noProof/>
            <w:webHidden/>
          </w:rPr>
        </w:r>
        <w:r>
          <w:rPr>
            <w:noProof/>
            <w:webHidden/>
          </w:rPr>
          <w:fldChar w:fldCharType="separate"/>
        </w:r>
        <w:r>
          <w:rPr>
            <w:noProof/>
            <w:webHidden/>
          </w:rPr>
          <w:t>9</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83" w:history="1">
        <w:r w:rsidRPr="007E58D7">
          <w:rPr>
            <w:rStyle w:val="Hyperlink"/>
            <w:noProof/>
          </w:rPr>
          <w:t>4.1</w:t>
        </w:r>
        <w:r>
          <w:rPr>
            <w:rFonts w:asciiTheme="minorHAnsi" w:eastAsiaTheme="minorEastAsia" w:hAnsiTheme="minorHAnsi" w:cstheme="minorBidi"/>
            <w:noProof/>
            <w:sz w:val="22"/>
            <w:szCs w:val="22"/>
          </w:rPr>
          <w:tab/>
        </w:r>
        <w:r w:rsidRPr="007E58D7">
          <w:rPr>
            <w:rStyle w:val="Hyperlink"/>
            <w:noProof/>
          </w:rPr>
          <w:t>Innenaufträge – Ist</w:t>
        </w:r>
        <w:r>
          <w:rPr>
            <w:noProof/>
            <w:webHidden/>
          </w:rPr>
          <w:tab/>
        </w:r>
        <w:r>
          <w:rPr>
            <w:noProof/>
            <w:webHidden/>
          </w:rPr>
          <w:fldChar w:fldCharType="begin"/>
        </w:r>
        <w:r>
          <w:rPr>
            <w:noProof/>
            <w:webHidden/>
          </w:rPr>
          <w:instrText xml:space="preserve"> PAGEREF _Toc52225783 \h </w:instrText>
        </w:r>
        <w:r>
          <w:rPr>
            <w:noProof/>
            <w:webHidden/>
          </w:rPr>
        </w:r>
        <w:r>
          <w:rPr>
            <w:noProof/>
            <w:webHidden/>
          </w:rPr>
          <w:fldChar w:fldCharType="separate"/>
        </w:r>
        <w:r>
          <w:rPr>
            <w:noProof/>
            <w:webHidden/>
          </w:rPr>
          <w:t>9</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4" w:history="1">
        <w:r w:rsidRPr="007E58D7">
          <w:rPr>
            <w:rStyle w:val="Hyperlink"/>
            <w:noProof/>
          </w:rPr>
          <w:t>4.1.1</w:t>
        </w:r>
        <w:r>
          <w:rPr>
            <w:rFonts w:asciiTheme="minorHAnsi" w:eastAsiaTheme="minorEastAsia" w:hAnsiTheme="minorHAnsi" w:cstheme="minorBidi"/>
            <w:noProof/>
            <w:sz w:val="22"/>
            <w:szCs w:val="22"/>
          </w:rPr>
          <w:tab/>
        </w:r>
        <w:r w:rsidRPr="007E58D7">
          <w:rPr>
            <w:rStyle w:val="Hyperlink"/>
            <w:noProof/>
          </w:rPr>
          <w:t>Innenauftrag anlegen</w:t>
        </w:r>
        <w:r>
          <w:rPr>
            <w:noProof/>
            <w:webHidden/>
          </w:rPr>
          <w:tab/>
        </w:r>
        <w:r>
          <w:rPr>
            <w:noProof/>
            <w:webHidden/>
          </w:rPr>
          <w:fldChar w:fldCharType="begin"/>
        </w:r>
        <w:r>
          <w:rPr>
            <w:noProof/>
            <w:webHidden/>
          </w:rPr>
          <w:instrText xml:space="preserve"> PAGEREF _Toc52225784 \h </w:instrText>
        </w:r>
        <w:r>
          <w:rPr>
            <w:noProof/>
            <w:webHidden/>
          </w:rPr>
        </w:r>
        <w:r>
          <w:rPr>
            <w:noProof/>
            <w:webHidden/>
          </w:rPr>
          <w:fldChar w:fldCharType="separate"/>
        </w:r>
        <w:r>
          <w:rPr>
            <w:noProof/>
            <w:webHidden/>
          </w:rPr>
          <w:t>9</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5" w:history="1">
        <w:r w:rsidRPr="007E58D7">
          <w:rPr>
            <w:rStyle w:val="Hyperlink"/>
            <w:noProof/>
          </w:rPr>
          <w:t>4.1.2</w:t>
        </w:r>
        <w:r>
          <w:rPr>
            <w:rFonts w:asciiTheme="minorHAnsi" w:eastAsiaTheme="minorEastAsia" w:hAnsiTheme="minorHAnsi" w:cstheme="minorBidi"/>
            <w:noProof/>
            <w:sz w:val="22"/>
            <w:szCs w:val="22"/>
          </w:rPr>
          <w:tab/>
        </w:r>
        <w:r w:rsidRPr="007E58D7">
          <w:rPr>
            <w:rStyle w:val="Hyperlink"/>
            <w:noProof/>
          </w:rPr>
          <w:t>Hauptbuchbeleg erfassen</w:t>
        </w:r>
        <w:r>
          <w:rPr>
            <w:noProof/>
            <w:webHidden/>
          </w:rPr>
          <w:tab/>
        </w:r>
        <w:r>
          <w:rPr>
            <w:noProof/>
            <w:webHidden/>
          </w:rPr>
          <w:fldChar w:fldCharType="begin"/>
        </w:r>
        <w:r>
          <w:rPr>
            <w:noProof/>
            <w:webHidden/>
          </w:rPr>
          <w:instrText xml:space="preserve"> PAGEREF _Toc52225785 \h </w:instrText>
        </w:r>
        <w:r>
          <w:rPr>
            <w:noProof/>
            <w:webHidden/>
          </w:rPr>
        </w:r>
        <w:r>
          <w:rPr>
            <w:noProof/>
            <w:webHidden/>
          </w:rPr>
          <w:fldChar w:fldCharType="separate"/>
        </w:r>
        <w:r>
          <w:rPr>
            <w:noProof/>
            <w:webHidden/>
          </w:rPr>
          <w:t>11</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6" w:history="1">
        <w:r w:rsidRPr="007E58D7">
          <w:rPr>
            <w:rStyle w:val="Hyperlink"/>
            <w:noProof/>
          </w:rPr>
          <w:t>4.1.3</w:t>
        </w:r>
        <w:r>
          <w:rPr>
            <w:rFonts w:asciiTheme="minorHAnsi" w:eastAsiaTheme="minorEastAsia" w:hAnsiTheme="minorHAnsi" w:cstheme="minorBidi"/>
            <w:noProof/>
            <w:sz w:val="22"/>
            <w:szCs w:val="22"/>
          </w:rPr>
          <w:tab/>
        </w:r>
        <w:r w:rsidRPr="007E58D7">
          <w:rPr>
            <w:rStyle w:val="Hyperlink"/>
            <w:noProof/>
          </w:rPr>
          <w:t>Einkauf von Verbrauchsmaterialien (nur für FuE-Aufträge)</w:t>
        </w:r>
        <w:r>
          <w:rPr>
            <w:noProof/>
            <w:webHidden/>
          </w:rPr>
          <w:tab/>
        </w:r>
        <w:r>
          <w:rPr>
            <w:noProof/>
            <w:webHidden/>
          </w:rPr>
          <w:fldChar w:fldCharType="begin"/>
        </w:r>
        <w:r>
          <w:rPr>
            <w:noProof/>
            <w:webHidden/>
          </w:rPr>
          <w:instrText xml:space="preserve"> PAGEREF _Toc52225786 \h </w:instrText>
        </w:r>
        <w:r>
          <w:rPr>
            <w:noProof/>
            <w:webHidden/>
          </w:rPr>
        </w:r>
        <w:r>
          <w:rPr>
            <w:noProof/>
            <w:webHidden/>
          </w:rPr>
          <w:fldChar w:fldCharType="separate"/>
        </w:r>
        <w:r>
          <w:rPr>
            <w:noProof/>
            <w:webHidden/>
          </w:rPr>
          <w:t>14</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7" w:history="1">
        <w:r w:rsidRPr="007E58D7">
          <w:rPr>
            <w:rStyle w:val="Hyperlink"/>
            <w:noProof/>
          </w:rPr>
          <w:t>4.1.4</w:t>
        </w:r>
        <w:r>
          <w:rPr>
            <w:rFonts w:asciiTheme="minorHAnsi" w:eastAsiaTheme="minorEastAsia" w:hAnsiTheme="minorHAnsi" w:cstheme="minorBidi"/>
            <w:noProof/>
            <w:sz w:val="22"/>
            <w:szCs w:val="22"/>
          </w:rPr>
          <w:tab/>
        </w:r>
        <w:r w:rsidRPr="007E58D7">
          <w:rPr>
            <w:rStyle w:val="Hyperlink"/>
            <w:noProof/>
          </w:rPr>
          <w:t>Wareneingang beim Einkauf von Verbrauchsmaterialien (nur für FuE-Aufträge)</w:t>
        </w:r>
        <w:r>
          <w:rPr>
            <w:noProof/>
            <w:webHidden/>
          </w:rPr>
          <w:tab/>
        </w:r>
        <w:r>
          <w:rPr>
            <w:noProof/>
            <w:webHidden/>
          </w:rPr>
          <w:fldChar w:fldCharType="begin"/>
        </w:r>
        <w:r>
          <w:rPr>
            <w:noProof/>
            <w:webHidden/>
          </w:rPr>
          <w:instrText xml:space="preserve"> PAGEREF _Toc52225787 \h </w:instrText>
        </w:r>
        <w:r>
          <w:rPr>
            <w:noProof/>
            <w:webHidden/>
          </w:rPr>
        </w:r>
        <w:r>
          <w:rPr>
            <w:noProof/>
            <w:webHidden/>
          </w:rPr>
          <w:fldChar w:fldCharType="separate"/>
        </w:r>
        <w:r>
          <w:rPr>
            <w:noProof/>
            <w:webHidden/>
          </w:rPr>
          <w:t>16</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8" w:history="1">
        <w:r w:rsidRPr="007E58D7">
          <w:rPr>
            <w:rStyle w:val="Hyperlink"/>
            <w:noProof/>
          </w:rPr>
          <w:t>4.1.5</w:t>
        </w:r>
        <w:r>
          <w:rPr>
            <w:rFonts w:asciiTheme="minorHAnsi" w:eastAsiaTheme="minorEastAsia" w:hAnsiTheme="minorHAnsi" w:cstheme="minorBidi"/>
            <w:noProof/>
            <w:sz w:val="22"/>
            <w:szCs w:val="22"/>
          </w:rPr>
          <w:tab/>
        </w:r>
        <w:r w:rsidRPr="007E58D7">
          <w:rPr>
            <w:rStyle w:val="Hyperlink"/>
            <w:noProof/>
          </w:rPr>
          <w:t>Warenausgang auf F&amp;E-Innenauftrag buchen (nur für F&amp;E-Aufträge)</w:t>
        </w:r>
        <w:r>
          <w:rPr>
            <w:noProof/>
            <w:webHidden/>
          </w:rPr>
          <w:tab/>
        </w:r>
        <w:r>
          <w:rPr>
            <w:noProof/>
            <w:webHidden/>
          </w:rPr>
          <w:fldChar w:fldCharType="begin"/>
        </w:r>
        <w:r>
          <w:rPr>
            <w:noProof/>
            <w:webHidden/>
          </w:rPr>
          <w:instrText xml:space="preserve"> PAGEREF _Toc52225788 \h </w:instrText>
        </w:r>
        <w:r>
          <w:rPr>
            <w:noProof/>
            <w:webHidden/>
          </w:rPr>
        </w:r>
        <w:r>
          <w:rPr>
            <w:noProof/>
            <w:webHidden/>
          </w:rPr>
          <w:fldChar w:fldCharType="separate"/>
        </w:r>
        <w:r>
          <w:rPr>
            <w:noProof/>
            <w:webHidden/>
          </w:rPr>
          <w:t>17</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89" w:history="1">
        <w:r w:rsidRPr="007E58D7">
          <w:rPr>
            <w:rStyle w:val="Hyperlink"/>
            <w:noProof/>
          </w:rPr>
          <w:t>4.1.6</w:t>
        </w:r>
        <w:r>
          <w:rPr>
            <w:rFonts w:asciiTheme="minorHAnsi" w:eastAsiaTheme="minorEastAsia" w:hAnsiTheme="minorHAnsi" w:cstheme="minorBidi"/>
            <w:noProof/>
            <w:sz w:val="22"/>
            <w:szCs w:val="22"/>
          </w:rPr>
          <w:tab/>
        </w:r>
        <w:r w:rsidRPr="007E58D7">
          <w:rPr>
            <w:rStyle w:val="Hyperlink"/>
            <w:noProof/>
          </w:rPr>
          <w:t>Abrechnungsvorschrift mit Kostenstelle anlegen</w:t>
        </w:r>
        <w:r>
          <w:rPr>
            <w:noProof/>
            <w:webHidden/>
          </w:rPr>
          <w:tab/>
        </w:r>
        <w:r>
          <w:rPr>
            <w:noProof/>
            <w:webHidden/>
          </w:rPr>
          <w:fldChar w:fldCharType="begin"/>
        </w:r>
        <w:r>
          <w:rPr>
            <w:noProof/>
            <w:webHidden/>
          </w:rPr>
          <w:instrText xml:space="preserve"> PAGEREF _Toc52225789 \h </w:instrText>
        </w:r>
        <w:r>
          <w:rPr>
            <w:noProof/>
            <w:webHidden/>
          </w:rPr>
        </w:r>
        <w:r>
          <w:rPr>
            <w:noProof/>
            <w:webHidden/>
          </w:rPr>
          <w:fldChar w:fldCharType="separate"/>
        </w:r>
        <w:r>
          <w:rPr>
            <w:noProof/>
            <w:webHidden/>
          </w:rPr>
          <w:t>19</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90" w:history="1">
        <w:r w:rsidRPr="007E58D7">
          <w:rPr>
            <w:rStyle w:val="Hyperlink"/>
            <w:noProof/>
          </w:rPr>
          <w:t>4.1.7</w:t>
        </w:r>
        <w:r>
          <w:rPr>
            <w:rFonts w:asciiTheme="minorHAnsi" w:eastAsiaTheme="minorEastAsia" w:hAnsiTheme="minorHAnsi" w:cstheme="minorBidi"/>
            <w:noProof/>
            <w:sz w:val="22"/>
            <w:szCs w:val="22"/>
          </w:rPr>
          <w:tab/>
        </w:r>
        <w:r w:rsidRPr="007E58D7">
          <w:rPr>
            <w:rStyle w:val="Hyperlink"/>
            <w:noProof/>
          </w:rPr>
          <w:t>Abrechnung von Innenaufträgen ausführen</w:t>
        </w:r>
        <w:r>
          <w:rPr>
            <w:noProof/>
            <w:webHidden/>
          </w:rPr>
          <w:tab/>
        </w:r>
        <w:r>
          <w:rPr>
            <w:noProof/>
            <w:webHidden/>
          </w:rPr>
          <w:fldChar w:fldCharType="begin"/>
        </w:r>
        <w:r>
          <w:rPr>
            <w:noProof/>
            <w:webHidden/>
          </w:rPr>
          <w:instrText xml:space="preserve"> PAGEREF _Toc52225790 \h </w:instrText>
        </w:r>
        <w:r>
          <w:rPr>
            <w:noProof/>
            <w:webHidden/>
          </w:rPr>
        </w:r>
        <w:r>
          <w:rPr>
            <w:noProof/>
            <w:webHidden/>
          </w:rPr>
          <w:fldChar w:fldCharType="separate"/>
        </w:r>
        <w:r>
          <w:rPr>
            <w:noProof/>
            <w:webHidden/>
          </w:rPr>
          <w:t>21</w:t>
        </w:r>
        <w:r>
          <w:rPr>
            <w:noProof/>
            <w:webHidden/>
          </w:rPr>
          <w:fldChar w:fldCharType="end"/>
        </w:r>
      </w:hyperlink>
    </w:p>
    <w:p w:rsidR="00146344" w:rsidRDefault="00146344">
      <w:pPr>
        <w:pStyle w:val="TOC2"/>
        <w:rPr>
          <w:rFonts w:asciiTheme="minorHAnsi" w:eastAsiaTheme="minorEastAsia" w:hAnsiTheme="minorHAnsi" w:cstheme="minorBidi"/>
          <w:noProof/>
          <w:sz w:val="22"/>
          <w:szCs w:val="22"/>
        </w:rPr>
      </w:pPr>
      <w:hyperlink w:anchor="_Toc52225791" w:history="1">
        <w:r w:rsidRPr="007E58D7">
          <w:rPr>
            <w:rStyle w:val="Hyperlink"/>
            <w:noProof/>
          </w:rPr>
          <w:t>4.2</w:t>
        </w:r>
        <w:r>
          <w:rPr>
            <w:rFonts w:asciiTheme="minorHAnsi" w:eastAsiaTheme="minorEastAsia" w:hAnsiTheme="minorHAnsi" w:cstheme="minorBidi"/>
            <w:noProof/>
            <w:sz w:val="22"/>
            <w:szCs w:val="22"/>
          </w:rPr>
          <w:tab/>
        </w:r>
        <w:r w:rsidRPr="007E58D7">
          <w:rPr>
            <w:rStyle w:val="Hyperlink"/>
            <w:noProof/>
          </w:rPr>
          <w:t>Analysefunktionen</w:t>
        </w:r>
        <w:r>
          <w:rPr>
            <w:noProof/>
            <w:webHidden/>
          </w:rPr>
          <w:tab/>
        </w:r>
        <w:r>
          <w:rPr>
            <w:noProof/>
            <w:webHidden/>
          </w:rPr>
          <w:fldChar w:fldCharType="begin"/>
        </w:r>
        <w:r>
          <w:rPr>
            <w:noProof/>
            <w:webHidden/>
          </w:rPr>
          <w:instrText xml:space="preserve"> PAGEREF _Toc52225791 \h </w:instrText>
        </w:r>
        <w:r>
          <w:rPr>
            <w:noProof/>
            <w:webHidden/>
          </w:rPr>
        </w:r>
        <w:r>
          <w:rPr>
            <w:noProof/>
            <w:webHidden/>
          </w:rPr>
          <w:fldChar w:fldCharType="separate"/>
        </w:r>
        <w:r>
          <w:rPr>
            <w:noProof/>
            <w:webHidden/>
          </w:rPr>
          <w:t>23</w:t>
        </w:r>
        <w:r>
          <w:rPr>
            <w:noProof/>
            <w:webHidden/>
          </w:rPr>
          <w:fldChar w:fldCharType="end"/>
        </w:r>
      </w:hyperlink>
    </w:p>
    <w:p w:rsidR="00146344" w:rsidRDefault="00146344">
      <w:pPr>
        <w:pStyle w:val="TOC3"/>
        <w:rPr>
          <w:rFonts w:asciiTheme="minorHAnsi" w:eastAsiaTheme="minorEastAsia" w:hAnsiTheme="minorHAnsi" w:cstheme="minorBidi"/>
          <w:noProof/>
          <w:sz w:val="22"/>
          <w:szCs w:val="22"/>
        </w:rPr>
      </w:pPr>
      <w:hyperlink w:anchor="_Toc52225792" w:history="1">
        <w:r w:rsidRPr="007E58D7">
          <w:rPr>
            <w:rStyle w:val="Hyperlink"/>
            <w:noProof/>
          </w:rPr>
          <w:t>4.2.1</w:t>
        </w:r>
        <w:r>
          <w:rPr>
            <w:rFonts w:asciiTheme="minorHAnsi" w:eastAsiaTheme="minorEastAsia" w:hAnsiTheme="minorHAnsi" w:cstheme="minorBidi"/>
            <w:noProof/>
            <w:sz w:val="22"/>
            <w:szCs w:val="22"/>
          </w:rPr>
          <w:tab/>
        </w:r>
        <w:r w:rsidRPr="007E58D7">
          <w:rPr>
            <w:rStyle w:val="Hyperlink"/>
            <w:noProof/>
          </w:rPr>
          <w:t>Innenaufträge – Istdaten</w:t>
        </w:r>
        <w:r>
          <w:rPr>
            <w:noProof/>
            <w:webHidden/>
          </w:rPr>
          <w:tab/>
        </w:r>
        <w:r>
          <w:rPr>
            <w:noProof/>
            <w:webHidden/>
          </w:rPr>
          <w:fldChar w:fldCharType="begin"/>
        </w:r>
        <w:r>
          <w:rPr>
            <w:noProof/>
            <w:webHidden/>
          </w:rPr>
          <w:instrText xml:space="preserve"> PAGEREF _Toc52225792 \h </w:instrText>
        </w:r>
        <w:r>
          <w:rPr>
            <w:noProof/>
            <w:webHidden/>
          </w:rPr>
        </w:r>
        <w:r>
          <w:rPr>
            <w:noProof/>
            <w:webHidden/>
          </w:rPr>
          <w:fldChar w:fldCharType="separate"/>
        </w:r>
        <w:r>
          <w:rPr>
            <w:noProof/>
            <w:webHidden/>
          </w:rPr>
          <w:t>23</w:t>
        </w:r>
        <w:r>
          <w:rPr>
            <w:noProof/>
            <w:webHidden/>
          </w:rPr>
          <w:fldChar w:fldCharType="end"/>
        </w:r>
      </w:hyperlink>
    </w:p>
    <w:p w:rsidR="00146344" w:rsidRDefault="00146344" w:rsidP="007D4F79">
      <w:pPr>
        <w:tabs>
          <w:tab w:val="right" w:leader="dot" w:pos="14317"/>
        </w:tabs>
        <w:rPr>
          <w:rFonts w:ascii="BentonSans Bold" w:hAnsi="BentonSans Bold"/>
        </w:rPr>
      </w:pPr>
      <w:r>
        <w:rPr>
          <w:rFonts w:ascii="BentonSans Bold" w:hAnsi="BentonSans Bold"/>
        </w:rPr>
        <w:fldChar w:fldCharType="end"/>
      </w:r>
    </w:p>
    <w:p w:rsidR="00146344" w:rsidRPr="007D4F79" w:rsidRDefault="00146344" w:rsidP="007D4F79">
      <w:pPr>
        <w:spacing w:after="200" w:line="276" w:lineRule="auto"/>
        <w:rPr>
          <w:rFonts w:ascii="BentonSans Bold" w:hAnsi="BentonSans Bold"/>
        </w:rPr>
      </w:pPr>
    </w:p>
    <w:p w:rsidR="00E343E6" w:rsidRDefault="00146344">
      <w:pPr>
        <w:pStyle w:val="Heading1"/>
      </w:pPr>
      <w:bookmarkStart w:id="3" w:name="_Toc52225773"/>
      <w:r>
        <w:lastRenderedPageBreak/>
        <w:t>Einsatzmöglichkeiten</w:t>
      </w:r>
      <w:bookmarkEnd w:id="0"/>
      <w:bookmarkEnd w:id="3"/>
    </w:p>
    <w:p w:rsidR="00E343E6" w:rsidRDefault="00146344">
      <w:r>
        <w:t xml:space="preserve">Zahlreiche interne Initiativen nehmen Ressourcen in Anspruch und verursachen Kosten oder Aufwand. Dieser Prozess ermöglicht die Nachverfolgung der für diese Initiativen </w:t>
      </w:r>
      <w:r>
        <w:t>angefallenen Kosten, um unter anderem die Kostenkontrolle und Überwachungen, ROI-Berechnungen oder Abrechnung mit anderen Kostenträgern zu ermöglichen.</w:t>
      </w:r>
    </w:p>
    <w:p w:rsidR="00E343E6" w:rsidRDefault="00146344">
      <w:r>
        <w:t>Dieser Prozess verwendet die SAP-Funktion für Innenaufträge zur Kosten- und Statusverfolgung. Für jede d</w:t>
      </w:r>
      <w:r>
        <w:t>urchgeführte F&amp;E-Initiative wird ein Innenauftrag mit der Auftragsart "F&amp;E" angelegt. Zu diesem Innenauftrag wird die Kostenplanung ausgeführt. Sobald die Initiative genehmigt wurde, wird der Auftrag freigegeben. Für die Initiative entstandene Kosten werde</w:t>
      </w:r>
      <w:r>
        <w:t>n auf den Auftrag gebucht. Die auf dem Auftrag angesammelten Kosten werden in regelmäßigen Abständen über die FuE-Kostenstelle oder in CO-PA abgerechnet. Wenn die Initiative für den Innenauftrag fertig bearbeitet und abgerechnet wurde, wird der Auftrag ges</w:t>
      </w:r>
      <w:r>
        <w:t>chlossen, indem der entsprechende Status gesetzt wird.</w:t>
      </w:r>
    </w:p>
    <w:p w:rsidR="00E343E6" w:rsidRDefault="00146344">
      <w:r>
        <w:t xml:space="preserve">Für Marketinginitiativen wird ein Innenauftrag mit der Auftragsart "Marketing" angelegt. Marketingaufträge werden als statistische Aufträge angelegt. Die Kosten werden auf die zugeordnete Kostenstelle </w:t>
      </w:r>
      <w:r>
        <w:t>und als statistische Kosten auf den Innenauftrag gebucht. Der Auftrag muss nicht abgerechnet werden, da die tatsächlichen Kosten der Kostenstelle zugewiesen werden.</w:t>
      </w:r>
    </w:p>
    <w:p w:rsidR="00E343E6" w:rsidRDefault="00146344">
      <w:r>
        <w:t>Für Anforderungen zu Innenaufträgen und umfassenderen Support für durchgängige Projektmanag</w:t>
      </w:r>
      <w:r>
        <w:t>ementaktivitäten können Sie Kaufmännische Projektsteuerung (1NT) als primäre Lösung verwenden, da somit weitergehende Szenarios angesprochen werden.</w:t>
      </w:r>
    </w:p>
    <w:p w:rsidR="00E343E6" w:rsidRDefault="00146344">
      <w:r>
        <w:t>Empfehlung: Prüfen Sie in der Implementierungsphase, ob Kaufmännische Projektsteuerung</w:t>
      </w:r>
      <w:r>
        <w:t xml:space="preserve"> (1NT) Ihren Anforderungen gerecht wird.</w:t>
      </w:r>
    </w:p>
    <w:p w:rsidR="00E343E6" w:rsidRDefault="00146344">
      <w:r>
        <w:rPr>
          <w:rStyle w:val="SAPEmphasis"/>
        </w:rPr>
        <w:t xml:space="preserve">Hinweis </w:t>
      </w:r>
      <w:r>
        <w:t xml:space="preserve">Ab diesem Release wird die App </w:t>
      </w:r>
      <w:r>
        <w:rPr>
          <w:rStyle w:val="SAPScreenElement"/>
        </w:rPr>
        <w:t>Innenaufträge verwalten</w:t>
      </w:r>
      <w:r>
        <w:t xml:space="preserve"> nicht mehr unterstützt. Die Funktionen dieser App sind Teil der App "Project Builder". Verwenden Sie stattdessen diese App, und profitieren Sie von den </w:t>
      </w:r>
      <w:r>
        <w:t>zusätzlichen Funktionen und Anwendungsfällen. Die Prozessschritte für die Verwendung des Project Builders sind in 1NT beschrieben.</w:t>
      </w:r>
    </w:p>
    <w:p w:rsidR="00E343E6" w:rsidRDefault="00146344">
      <w:r>
        <w:t xml:space="preserve">Wenn Sie die App </w:t>
      </w:r>
      <w:r>
        <w:rPr>
          <w:rStyle w:val="SAPScreenElement"/>
        </w:rPr>
        <w:t>Innenaufträge verwalten</w:t>
      </w:r>
      <w:r>
        <w:t xml:space="preserve"> weiterhin benötigen, können Sie die App manuell hinzufügen, indem Sie den App Finder</w:t>
      </w:r>
      <w:r>
        <w:t xml:space="preserve"> bis 1902 verwenden. Es ist geplant, diese App mit SAP S/4HANA Cloud 1902 zu löschen. Weitere Informationen finden Sie unter </w:t>
      </w:r>
      <w:r>
        <w:rPr>
          <w:rStyle w:val="SAPEmphasis"/>
        </w:rPr>
        <w:t>Neuerungen in SAP S/4HANA Cloud 1802</w:t>
      </w:r>
      <w:r>
        <w:t xml:space="preserve"> oder im Release-Informationshinweis auf dem SAP Help Portal.</w:t>
      </w:r>
    </w:p>
    <w:p w:rsidR="00E343E6" w:rsidRDefault="00146344">
      <w:r>
        <w:t>Dieses Dokument enthält eine deta</w:t>
      </w:r>
      <w:r>
        <w:t>illierte Ablaufbeschreibung, anhand deren der Umfangsbestandteil nach der Lösungsaktivierung getestet werden kann; außerdem bildet es den vordefinierten Umfang der Lösung ab. Jeder Prozessschritt, Report oder Bestandteil wird in einem eigenen Abschnitt bes</w:t>
      </w:r>
      <w:r>
        <w:t>chrieben, in dem die Interaktionen im System (Testschritte) tabellarisch dargestellt sind. Schritte, die nicht im Prozessumfang enthalten sind, aber zu Testzwecken benötigt werden, sind entsprechend gekennzeichnet. Projektspezifische Schritte sind zu ergän</w:t>
      </w:r>
      <w:r>
        <w:t>zen.</w:t>
      </w:r>
    </w:p>
    <w:p w:rsidR="00E343E6" w:rsidRDefault="00146344">
      <w:pPr>
        <w:pStyle w:val="Heading1"/>
      </w:pPr>
      <w:bookmarkStart w:id="4" w:name="unique_2"/>
      <w:bookmarkStart w:id="5" w:name="_Toc52225774"/>
      <w:r>
        <w:lastRenderedPageBreak/>
        <w:t>Voraussetzungen</w:t>
      </w:r>
      <w:bookmarkEnd w:id="4"/>
      <w:bookmarkEnd w:id="5"/>
    </w:p>
    <w:p w:rsidR="00E343E6" w:rsidRDefault="00146344">
      <w:r>
        <w:t>In diesem Abschnitt sind alle Voraussetzungen für den Test hinsichtlich System, Benutzer, Stammdaten, Organisationsdaten, sonstige Testdaten und Voraussetzungen zusammengefasst.</w:t>
      </w:r>
    </w:p>
    <w:p w:rsidR="00E343E6" w:rsidRDefault="00146344">
      <w:pPr>
        <w:pStyle w:val="Heading2"/>
      </w:pPr>
      <w:bookmarkStart w:id="6" w:name="unique_3"/>
      <w:bookmarkStart w:id="7" w:name="_Toc5222577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System</w:t>
            </w:r>
          </w:p>
        </w:tc>
        <w:tc>
          <w:tcPr>
            <w:tcW w:w="0" w:type="auto"/>
          </w:tcPr>
          <w:p w:rsidR="00E343E6" w:rsidRDefault="00146344">
            <w:pPr>
              <w:pStyle w:val="SAPTableHeader"/>
            </w:pPr>
            <w:r>
              <w:t>Details</w:t>
            </w:r>
          </w:p>
        </w:tc>
      </w:tr>
      <w:tr w:rsidR="00E343E6" w:rsidTr="00146344">
        <w:tc>
          <w:tcPr>
            <w:tcW w:w="0" w:type="auto"/>
          </w:tcPr>
          <w:p w:rsidR="00E343E6" w:rsidRDefault="00146344">
            <w:r>
              <w:t>System</w:t>
            </w:r>
          </w:p>
        </w:tc>
        <w:tc>
          <w:tcPr>
            <w:tcW w:w="0" w:type="auto"/>
          </w:tcPr>
          <w:p w:rsidR="00E343E6" w:rsidRDefault="00146344">
            <w:r>
              <w:t xml:space="preserve">Erreichbar über SAP </w:t>
            </w:r>
            <w:r>
              <w:t>Fiori Launchpad. Ihr Systemadministrator stellt Ihnen die URL für den Zugriff auf die verschiedenen Apps zur Verfügung, die Ihrer Rolle zugeordnet sind.</w:t>
            </w:r>
          </w:p>
        </w:tc>
      </w:tr>
    </w:tbl>
    <w:p w:rsidR="00E343E6" w:rsidRDefault="00146344">
      <w:pPr>
        <w:pStyle w:val="Heading2"/>
      </w:pPr>
      <w:bookmarkStart w:id="8" w:name="unique_4"/>
      <w:bookmarkStart w:id="9" w:name="_Toc52225776"/>
      <w:r>
        <w:t>Rollen</w:t>
      </w:r>
      <w:bookmarkEnd w:id="8"/>
      <w:bookmarkEnd w:id="9"/>
    </w:p>
    <w:p w:rsidR="00E343E6" w:rsidRDefault="00146344">
      <w:r>
        <w:t>Weisen Sie Ihren einzelnen Testbenutzern folgende Benutzerrollen zu.</w:t>
      </w:r>
    </w:p>
    <w:p w:rsidR="00E343E6" w:rsidRDefault="00146344">
      <w:r>
        <w:rPr>
          <w:rStyle w:val="SAPEmphasis"/>
        </w:rPr>
        <w:t xml:space="preserve">Hinweis </w:t>
      </w:r>
      <w:r>
        <w:t>Die folgenden Roll</w:t>
      </w:r>
      <w:r>
        <w:t>en werden von SAP als Beispielrollen bereitgestellt. Sie können diese Rollen als Vorlagen für Ihre eigenen Rollen verwenden.</w:t>
      </w:r>
    </w:p>
    <w:tbl>
      <w:tblPr>
        <w:tblStyle w:val="SAPStandardTable"/>
        <w:tblW w:w="0" w:type="auto"/>
        <w:tblLook w:val="0620" w:firstRow="1" w:lastRow="0" w:firstColumn="0" w:lastColumn="0" w:noHBand="1" w:noVBand="1"/>
      </w:tblPr>
      <w:tblGrid>
        <w:gridCol w:w="2216"/>
        <w:gridCol w:w="3025"/>
        <w:gridCol w:w="1108"/>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Benutzerrolle</w:t>
            </w:r>
          </w:p>
        </w:tc>
        <w:tc>
          <w:tcPr>
            <w:tcW w:w="0" w:type="auto"/>
          </w:tcPr>
          <w:p w:rsidR="00E343E6" w:rsidRDefault="00146344">
            <w:pPr>
              <w:pStyle w:val="SAPTableHeader"/>
            </w:pPr>
            <w:r>
              <w:t>Benutzerrollen-ID von SAP</w:t>
            </w:r>
          </w:p>
        </w:tc>
        <w:tc>
          <w:tcPr>
            <w:tcW w:w="0" w:type="auto"/>
          </w:tcPr>
          <w:p w:rsidR="00E343E6" w:rsidRDefault="00146344">
            <w:pPr>
              <w:pStyle w:val="SAPTableHeader"/>
            </w:pPr>
            <w:r>
              <w:t>Anmelden</w:t>
            </w:r>
          </w:p>
        </w:tc>
      </w:tr>
      <w:tr w:rsidR="00E343E6" w:rsidTr="00146344">
        <w:tc>
          <w:tcPr>
            <w:tcW w:w="0" w:type="auto"/>
          </w:tcPr>
          <w:p w:rsidR="00E343E6" w:rsidRDefault="00146344">
            <w:r>
              <w:t>Gemeinkostencontroller</w:t>
            </w:r>
          </w:p>
        </w:tc>
        <w:tc>
          <w:tcPr>
            <w:tcW w:w="0" w:type="auto"/>
          </w:tcPr>
          <w:p w:rsidR="00E343E6" w:rsidRDefault="00146344">
            <w:r>
              <w:rPr>
                <w:rStyle w:val="SAPMonospace"/>
              </w:rPr>
              <w:t>SAP_BR_OVERHEAD_ACCOUNTANT</w:t>
            </w:r>
          </w:p>
        </w:tc>
        <w:tc>
          <w:tcPr>
            <w:tcW w:w="0" w:type="auto"/>
          </w:tcPr>
          <w:p w:rsidR="00E343E6" w:rsidRDefault="00E343E6"/>
        </w:tc>
      </w:tr>
      <w:tr w:rsidR="00E343E6" w:rsidTr="00146344">
        <w:tc>
          <w:tcPr>
            <w:tcW w:w="0" w:type="auto"/>
          </w:tcPr>
          <w:p w:rsidR="00E343E6" w:rsidRDefault="00146344">
            <w:r>
              <w:t>Hauptbuchhalter</w:t>
            </w:r>
          </w:p>
        </w:tc>
        <w:tc>
          <w:tcPr>
            <w:tcW w:w="0" w:type="auto"/>
          </w:tcPr>
          <w:p w:rsidR="00E343E6" w:rsidRDefault="00146344">
            <w:r>
              <w:rPr>
                <w:rStyle w:val="SAPMonospace"/>
              </w:rPr>
              <w:t>SAP_BR_GL_ACCOUNTANT</w:t>
            </w:r>
          </w:p>
        </w:tc>
        <w:tc>
          <w:tcPr>
            <w:tcW w:w="0" w:type="auto"/>
          </w:tcPr>
          <w:p w:rsidR="00E343E6" w:rsidRDefault="00E343E6"/>
        </w:tc>
      </w:tr>
      <w:tr w:rsidR="00E343E6" w:rsidTr="00146344">
        <w:tc>
          <w:tcPr>
            <w:tcW w:w="0" w:type="auto"/>
          </w:tcPr>
          <w:p w:rsidR="00E343E6" w:rsidRDefault="00146344">
            <w:r>
              <w:t>Einkäufer</w:t>
            </w:r>
          </w:p>
        </w:tc>
        <w:tc>
          <w:tcPr>
            <w:tcW w:w="0" w:type="auto"/>
          </w:tcPr>
          <w:p w:rsidR="00E343E6" w:rsidRDefault="00146344">
            <w:r>
              <w:rPr>
                <w:rStyle w:val="SAPMonospace"/>
              </w:rPr>
              <w:t>SAP_BR_PURCHASER</w:t>
            </w:r>
          </w:p>
        </w:tc>
        <w:tc>
          <w:tcPr>
            <w:tcW w:w="0" w:type="auto"/>
          </w:tcPr>
          <w:p w:rsidR="00E343E6" w:rsidRDefault="00E343E6"/>
        </w:tc>
      </w:tr>
      <w:tr w:rsidR="00E343E6" w:rsidTr="00146344">
        <w:tc>
          <w:tcPr>
            <w:tcW w:w="0" w:type="auto"/>
          </w:tcPr>
          <w:p w:rsidR="00E343E6" w:rsidRDefault="00146344">
            <w:r>
              <w:t>Lagerist</w:t>
            </w:r>
          </w:p>
        </w:tc>
        <w:tc>
          <w:tcPr>
            <w:tcW w:w="0" w:type="auto"/>
          </w:tcPr>
          <w:p w:rsidR="00E343E6" w:rsidRDefault="00146344">
            <w:r>
              <w:rPr>
                <w:rStyle w:val="SAPMonospace"/>
              </w:rPr>
              <w:t>SAP_BR_WAREHOUSE_CLERK</w:t>
            </w:r>
          </w:p>
        </w:tc>
        <w:tc>
          <w:tcPr>
            <w:tcW w:w="0" w:type="auto"/>
          </w:tcPr>
          <w:p w:rsidR="00E343E6" w:rsidRDefault="00E343E6"/>
        </w:tc>
      </w:tr>
    </w:tbl>
    <w:p w:rsidR="00E343E6" w:rsidRDefault="00146344">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E343E6" w:rsidRDefault="00146344">
      <w:pPr>
        <w:pStyle w:val="Heading2"/>
      </w:pPr>
      <w:bookmarkStart w:id="10" w:name="unique_5"/>
      <w:bookmarkStart w:id="11" w:name="_Toc52225777"/>
      <w:r>
        <w:lastRenderedPageBreak/>
        <w:t>Stammdaten, Organisationsdaten und sonstige Daten</w:t>
      </w:r>
      <w:bookmarkEnd w:id="10"/>
      <w:bookmarkEnd w:id="11"/>
    </w:p>
    <w:p w:rsidR="00E343E6" w:rsidRDefault="00146344">
      <w:r>
        <w:t>Die Organisationsstruktur und die Stammdaten I</w:t>
      </w:r>
      <w:r>
        <w:t>hres Unternehmens wurden bei der Aktivierung in Ihrem System erzeugt. Die Organisationsstruktur gibt den Aufbau Ihres Unternehmens wieder. Die Stammdaten stehen beispielsweise für Materialien, Kunden und Lieferanten, je nach dem betrieblichen Schwerpunkt I</w:t>
      </w:r>
      <w:r>
        <w:t>hres Unternehmens.</w:t>
      </w:r>
    </w:p>
    <w:p w:rsidR="00E343E6" w:rsidRDefault="00146344">
      <w:r>
        <w:t>Verwenden Sie beim Durchführen des Tests eigene Stammdaten oder folgende Beispieldaten:</w:t>
      </w:r>
    </w:p>
    <w:tbl>
      <w:tblPr>
        <w:tblStyle w:val="SAPStandardTable"/>
        <w:tblW w:w="0" w:type="auto"/>
        <w:tblLook w:val="0620" w:firstRow="1" w:lastRow="0" w:firstColumn="0" w:lastColumn="0" w:noHBand="1" w:noVBand="1"/>
      </w:tblPr>
      <w:tblGrid>
        <w:gridCol w:w="1795"/>
        <w:gridCol w:w="1184"/>
        <w:gridCol w:w="9745"/>
        <w:gridCol w:w="1447"/>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Daten</w:t>
            </w:r>
          </w:p>
        </w:tc>
        <w:tc>
          <w:tcPr>
            <w:tcW w:w="0" w:type="auto"/>
          </w:tcPr>
          <w:p w:rsidR="00E343E6" w:rsidRDefault="00146344">
            <w:pPr>
              <w:pStyle w:val="SAPTableHeader"/>
            </w:pPr>
            <w:r>
              <w:t>Beispielwert</w:t>
            </w:r>
          </w:p>
        </w:tc>
        <w:tc>
          <w:tcPr>
            <w:tcW w:w="0" w:type="auto"/>
          </w:tcPr>
          <w:p w:rsidR="00E343E6" w:rsidRDefault="00146344">
            <w:pPr>
              <w:pStyle w:val="SAPTableHeader"/>
            </w:pPr>
            <w:r>
              <w:t>Details</w:t>
            </w:r>
          </w:p>
        </w:tc>
        <w:tc>
          <w:tcPr>
            <w:tcW w:w="0" w:type="auto"/>
          </w:tcPr>
          <w:p w:rsidR="00E343E6" w:rsidRDefault="00146344">
            <w:pPr>
              <w:pStyle w:val="SAPTableHeader"/>
            </w:pPr>
            <w:r>
              <w:t>Kommentare</w:t>
            </w:r>
          </w:p>
        </w:tc>
      </w:tr>
      <w:tr w:rsidR="00E343E6" w:rsidTr="00146344">
        <w:tc>
          <w:tcPr>
            <w:tcW w:w="0" w:type="auto"/>
          </w:tcPr>
          <w:p w:rsidR="00E343E6" w:rsidRDefault="00146344">
            <w:r>
              <w:t>ERGEBNISBEREICH</w:t>
            </w:r>
          </w:p>
        </w:tc>
        <w:tc>
          <w:tcPr>
            <w:tcW w:w="0" w:type="auto"/>
          </w:tcPr>
          <w:p w:rsidR="00E343E6" w:rsidRDefault="00146344">
            <w:r>
              <w:rPr>
                <w:rStyle w:val="SAPUserEntry"/>
              </w:rPr>
              <w:t>A000</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KOSTENRECHNUNGSKREIS</w:t>
            </w:r>
          </w:p>
        </w:tc>
        <w:tc>
          <w:tcPr>
            <w:tcW w:w="0" w:type="auto"/>
          </w:tcPr>
          <w:p w:rsidR="00E343E6" w:rsidRDefault="00146344">
            <w:r>
              <w:rPr>
                <w:rStyle w:val="SAPUserEntry"/>
              </w:rPr>
              <w:t>A000</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BUCHUNGSKREIS</w:t>
            </w:r>
          </w:p>
        </w:tc>
        <w:tc>
          <w:tcPr>
            <w:tcW w:w="0" w:type="auto"/>
          </w:tcPr>
          <w:p w:rsidR="00E343E6" w:rsidRDefault="00146344">
            <w:r>
              <w:rPr>
                <w:rStyle w:val="SAPUserEntry"/>
              </w:rPr>
              <w:t>1010</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SACHKONTO</w:t>
            </w:r>
          </w:p>
        </w:tc>
        <w:tc>
          <w:tcPr>
            <w:tcW w:w="0" w:type="auto"/>
          </w:tcPr>
          <w:p w:rsidR="00E343E6" w:rsidRDefault="00146344">
            <w:r>
              <w:rPr>
                <w:rStyle w:val="SAPUserEntry"/>
              </w:rPr>
              <w:t>10010000</w:t>
            </w:r>
          </w:p>
        </w:tc>
        <w:tc>
          <w:tcPr>
            <w:tcW w:w="0" w:type="auto"/>
          </w:tcPr>
          <w:p w:rsidR="00E343E6" w:rsidRDefault="00E343E6"/>
        </w:tc>
        <w:tc>
          <w:tcPr>
            <w:tcW w:w="0" w:type="auto"/>
          </w:tcPr>
          <w:p w:rsidR="00E343E6" w:rsidRDefault="00146344">
            <w:r>
              <w:t xml:space="preserve">Sachkonto zur </w:t>
            </w:r>
            <w:r>
              <w:t>Buchung</w:t>
            </w:r>
          </w:p>
        </w:tc>
      </w:tr>
      <w:tr w:rsidR="00E343E6" w:rsidTr="00146344">
        <w:tc>
          <w:tcPr>
            <w:tcW w:w="0" w:type="auto"/>
          </w:tcPr>
          <w:p w:rsidR="00E343E6" w:rsidRDefault="00146344">
            <w:r>
              <w:t>KOSTENSTELLE</w:t>
            </w:r>
          </w:p>
        </w:tc>
        <w:tc>
          <w:tcPr>
            <w:tcW w:w="0" w:type="auto"/>
          </w:tcPr>
          <w:p w:rsidR="00E343E6" w:rsidRDefault="00146344">
            <w:r>
              <w:rPr>
                <w:rStyle w:val="SAPUserEntry"/>
              </w:rPr>
              <w:t>10101501</w:t>
            </w:r>
          </w:p>
        </w:tc>
        <w:tc>
          <w:tcPr>
            <w:tcW w:w="0" w:type="auto"/>
          </w:tcPr>
          <w:p w:rsidR="00E343E6" w:rsidRDefault="00E343E6"/>
        </w:tc>
        <w:tc>
          <w:tcPr>
            <w:tcW w:w="0" w:type="auto"/>
          </w:tcPr>
          <w:p w:rsidR="00E343E6" w:rsidRDefault="00146344">
            <w:r>
              <w:t>Kostenstelle FuE</w:t>
            </w:r>
          </w:p>
        </w:tc>
      </w:tr>
      <w:tr w:rsidR="00E343E6" w:rsidTr="00146344">
        <w:tc>
          <w:tcPr>
            <w:tcW w:w="0" w:type="auto"/>
          </w:tcPr>
          <w:p w:rsidR="00E343E6" w:rsidRDefault="00146344">
            <w:r>
              <w:t>KOSTENSTELLE</w:t>
            </w:r>
          </w:p>
        </w:tc>
        <w:tc>
          <w:tcPr>
            <w:tcW w:w="0" w:type="auto"/>
          </w:tcPr>
          <w:p w:rsidR="00E343E6" w:rsidRDefault="00146344">
            <w:r>
              <w:rPr>
                <w:rStyle w:val="SAPUserEntry"/>
              </w:rPr>
              <w:t>10101601</w:t>
            </w:r>
          </w:p>
        </w:tc>
        <w:tc>
          <w:tcPr>
            <w:tcW w:w="0" w:type="auto"/>
          </w:tcPr>
          <w:p w:rsidR="00E343E6" w:rsidRDefault="00E343E6"/>
        </w:tc>
        <w:tc>
          <w:tcPr>
            <w:tcW w:w="0" w:type="auto"/>
          </w:tcPr>
          <w:p w:rsidR="00E343E6" w:rsidRDefault="00146344">
            <w:r>
              <w:t>Kostenstelle Marketing</w:t>
            </w:r>
          </w:p>
        </w:tc>
      </w:tr>
      <w:tr w:rsidR="00E343E6" w:rsidTr="00146344">
        <w:tc>
          <w:tcPr>
            <w:tcW w:w="0" w:type="auto"/>
          </w:tcPr>
          <w:p w:rsidR="00E343E6" w:rsidRDefault="00146344">
            <w:r>
              <w:t>INNENAUFTRÄGE</w:t>
            </w:r>
          </w:p>
        </w:tc>
        <w:tc>
          <w:tcPr>
            <w:tcW w:w="0" w:type="auto"/>
          </w:tcPr>
          <w:p w:rsidR="00E343E6" w:rsidRDefault="00E343E6"/>
        </w:tc>
        <w:tc>
          <w:tcPr>
            <w:tcW w:w="0" w:type="auto"/>
          </w:tcPr>
          <w:p w:rsidR="00E343E6" w:rsidRDefault="00146344">
            <w:r>
              <w:t xml:space="preserve">Geschäftsbedingungen von Innenaufträgen in SAP-S/4HANA-On-Premise werden weiterhin unterstützt. Weitere Informationen zu Innenaufträgen finden </w:t>
            </w:r>
            <w:r>
              <w:t xml:space="preserve">Sie unter </w:t>
            </w:r>
            <w:hyperlink r:id="rId8" w:history="1">
              <w:r>
                <w:rPr>
                  <w:rStyle w:val="underline"/>
                </w:rPr>
                <w:t>https://launchpad.support.sap.com/#/notes/</w:t>
              </w:r>
            </w:hyperlink>
            <w:r>
              <w:t xml:space="preserve"> 2865342.</w:t>
            </w:r>
          </w:p>
          <w:p w:rsidR="00E343E6" w:rsidRDefault="00146344">
            <w:r>
              <w:t>Innenauftragsart Y100 (Forschung und Entwicklung)</w:t>
            </w:r>
          </w:p>
          <w:p w:rsidR="00E343E6" w:rsidRDefault="00146344">
            <w:r>
              <w:t>Innenauftragsart Y020 (Gemeinkostenaufträg</w:t>
            </w:r>
            <w:r>
              <w:t>e)</w:t>
            </w:r>
          </w:p>
          <w:p w:rsidR="00E343E6" w:rsidRDefault="00146344">
            <w:r>
              <w:t>Innenauftragsart Y400 (Innenaufträge für Marketing)</w:t>
            </w:r>
          </w:p>
        </w:tc>
        <w:tc>
          <w:tcPr>
            <w:tcW w:w="0" w:type="auto"/>
          </w:tcPr>
          <w:p w:rsidR="00E343E6" w:rsidRDefault="00E343E6"/>
        </w:tc>
      </w:tr>
      <w:tr w:rsidR="00E343E6" w:rsidTr="00146344">
        <w:tc>
          <w:tcPr>
            <w:tcW w:w="0" w:type="auto"/>
          </w:tcPr>
          <w:p w:rsidR="00E343E6" w:rsidRDefault="00146344">
            <w:r>
              <w:t>MATERIAL</w:t>
            </w:r>
          </w:p>
        </w:tc>
        <w:tc>
          <w:tcPr>
            <w:tcW w:w="0" w:type="auto"/>
          </w:tcPr>
          <w:p w:rsidR="00E343E6" w:rsidRDefault="00146344">
            <w:r>
              <w:rPr>
                <w:rStyle w:val="SAPUserEntry"/>
              </w:rPr>
              <w:t>TG0011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MATERIAL</w:t>
            </w:r>
          </w:p>
        </w:tc>
        <w:tc>
          <w:tcPr>
            <w:tcW w:w="0" w:type="auto"/>
          </w:tcPr>
          <w:p w:rsidR="00E343E6" w:rsidRDefault="00146344">
            <w:r>
              <w:rPr>
                <w:rStyle w:val="SAPUserEntry"/>
              </w:rPr>
              <w:t>TG0012</w:t>
            </w:r>
          </w:p>
        </w:tc>
        <w:tc>
          <w:tcPr>
            <w:tcW w:w="0" w:type="auto"/>
          </w:tcPr>
          <w:p w:rsidR="00E343E6" w:rsidRDefault="00E343E6"/>
        </w:tc>
        <w:tc>
          <w:tcPr>
            <w:tcW w:w="0" w:type="auto"/>
          </w:tcPr>
          <w:p w:rsidR="00E343E6" w:rsidRDefault="00E343E6"/>
        </w:tc>
      </w:tr>
    </w:tbl>
    <w:p w:rsidR="00E343E6" w:rsidRDefault="00146344">
      <w:r>
        <w:t xml:space="preserve">Weitere Informationen zum Anlegen dieser Stammdatenobjekte finden Sie unter </w:t>
      </w:r>
      <w:hyperlink r:id="rId9" w:history="1">
        <w:r>
          <w:rPr>
            <w:rStyle w:val="underline"/>
          </w:rPr>
          <w:t>Stammdatenskripte (MDS)</w:t>
        </w:r>
      </w:hyperlink>
    </w:p>
    <w:p w:rsidR="00E343E6" w:rsidRDefault="00146344">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Stammdaten-ID</w:t>
            </w:r>
          </w:p>
        </w:tc>
        <w:tc>
          <w:tcPr>
            <w:tcW w:w="0" w:type="auto"/>
          </w:tcPr>
          <w:p w:rsidR="00E343E6" w:rsidRDefault="00146344">
            <w:pPr>
              <w:pStyle w:val="SAPTableHeader"/>
            </w:pPr>
            <w:r>
              <w:t>Beschreibung</w:t>
            </w:r>
          </w:p>
        </w:tc>
      </w:tr>
      <w:tr w:rsidR="00E343E6" w:rsidTr="00146344">
        <w:tc>
          <w:tcPr>
            <w:tcW w:w="0" w:type="auto"/>
          </w:tcPr>
          <w:p w:rsidR="00E343E6" w:rsidRDefault="00146344">
            <w:r>
              <w:t>BNG</w:t>
            </w:r>
          </w:p>
        </w:tc>
        <w:tc>
          <w:tcPr>
            <w:tcW w:w="0" w:type="auto"/>
          </w:tcPr>
          <w:p w:rsidR="00E343E6" w:rsidRDefault="00146344">
            <w:r>
              <w:t>Sachkonto und Kostenart anlegen</w:t>
            </w:r>
          </w:p>
        </w:tc>
      </w:tr>
      <w:tr w:rsidR="00E343E6" w:rsidTr="00146344">
        <w:tc>
          <w:tcPr>
            <w:tcW w:w="0" w:type="auto"/>
          </w:tcPr>
          <w:p w:rsidR="00E343E6" w:rsidRDefault="00146344">
            <w:r>
              <w:lastRenderedPageBreak/>
              <w:t>BNM</w:t>
            </w:r>
          </w:p>
        </w:tc>
        <w:tc>
          <w:tcPr>
            <w:tcW w:w="0" w:type="auto"/>
          </w:tcPr>
          <w:p w:rsidR="00E343E6" w:rsidRDefault="00146344">
            <w:r>
              <w:t>Kostenstelle und Kostenstellengruppe anlegen</w:t>
            </w:r>
          </w:p>
        </w:tc>
      </w:tr>
      <w:tr w:rsidR="00E343E6" w:rsidTr="00146344">
        <w:tc>
          <w:tcPr>
            <w:tcW w:w="0" w:type="auto"/>
          </w:tcPr>
          <w:p w:rsidR="00E343E6" w:rsidRDefault="00146344">
            <w:r>
              <w:t>BNF</w:t>
            </w:r>
          </w:p>
        </w:tc>
        <w:tc>
          <w:tcPr>
            <w:tcW w:w="0" w:type="auto"/>
          </w:tcPr>
          <w:p w:rsidR="00E343E6" w:rsidRDefault="00146344">
            <w:r>
              <w:t>Handelsware anlegen ("HAWA")</w:t>
            </w:r>
          </w:p>
        </w:tc>
      </w:tr>
    </w:tbl>
    <w:p w:rsidR="00E343E6" w:rsidRDefault="00146344">
      <w:pPr>
        <w:pStyle w:val="Heading2"/>
      </w:pPr>
      <w:bookmarkStart w:id="12" w:name="unique_6"/>
      <w:bookmarkStart w:id="13" w:name="_Toc52225778"/>
      <w:r>
        <w:t>Voraussetzungen/Situation</w:t>
      </w:r>
      <w:bookmarkEnd w:id="12"/>
      <w:bookmarkEnd w:id="13"/>
    </w:p>
    <w:p w:rsidR="00E343E6" w:rsidRDefault="00146344">
      <w:r>
        <w:t xml:space="preserve">Innenaufträge werden weiterhin unterstützt. Weitere Informationen zu Innenaufträgen finden Sie unter dem SAP-Hinweis </w:t>
      </w:r>
      <w:hyperlink r:id="rId10" w:history="1">
        <w:r>
          <w:rPr>
            <w:rStyle w:val="underline"/>
          </w:rPr>
          <w:t>2865342</w:t>
        </w:r>
      </w:hyperlink>
      <w:r>
        <w:t>.</w:t>
      </w:r>
    </w:p>
    <w:p w:rsidR="00E343E6" w:rsidRDefault="00146344">
      <w:pPr>
        <w:pStyle w:val="Heading2"/>
      </w:pPr>
      <w:bookmarkStart w:id="14" w:name="d2e769"/>
      <w:bookmarkStart w:id="15" w:name="_Toc52225779"/>
      <w:r>
        <w:t>Vorbereitende Schritte</w:t>
      </w:r>
      <w:bookmarkEnd w:id="14"/>
      <w:bookmarkEnd w:id="15"/>
    </w:p>
    <w:p w:rsidR="00E343E6" w:rsidRDefault="00146344">
      <w:pPr>
        <w:pStyle w:val="Heading3"/>
      </w:pPr>
      <w:bookmarkStart w:id="16" w:name="unique_7"/>
      <w:bookmarkStart w:id="17" w:name="_Toc52225780"/>
      <w:r>
        <w:t>Benutzereinste</w:t>
      </w:r>
      <w:r>
        <w:t>llungen – Kostenrechnungskreis setzen</w:t>
      </w:r>
      <w:bookmarkEnd w:id="16"/>
      <w:bookmarkEnd w:id="17"/>
    </w:p>
    <w:p w:rsidR="00E343E6" w:rsidRDefault="00146344">
      <w:pPr>
        <w:pStyle w:val="SAPKeyblockTitle"/>
      </w:pPr>
      <w:r>
        <w:t>Einsatzmöglichkeiten</w:t>
      </w:r>
    </w:p>
    <w:p w:rsidR="00E343E6" w:rsidRDefault="00146344">
      <w:r>
        <w:t>Der Kostenrechnungskreis muss vor dem Ausführen der ersten Schritte im Controlling gesetzt werden.</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422"/>
        <w:gridCol w:w="2158"/>
        <w:gridCol w:w="4629"/>
        <w:gridCol w:w="3214"/>
        <w:gridCol w:w="2748"/>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Schrittnummer</w:t>
            </w:r>
          </w:p>
        </w:tc>
        <w:tc>
          <w:tcPr>
            <w:tcW w:w="0" w:type="auto"/>
          </w:tcPr>
          <w:p w:rsidR="00E343E6" w:rsidRDefault="00146344">
            <w:pPr>
              <w:pStyle w:val="SAPTableHeader"/>
            </w:pPr>
            <w:r>
              <w:t>Schrittname</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 xml:space="preserve">Bestanden/Nicht </w:t>
            </w:r>
            <w:r>
              <w:t>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am SAP Fiori Launchpad als Gemeinkostencontroller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Benutzereinstellungen auswählen</w:t>
            </w:r>
          </w:p>
        </w:tc>
        <w:tc>
          <w:tcPr>
            <w:tcW w:w="0" w:type="auto"/>
          </w:tcPr>
          <w:p w:rsidR="00E343E6" w:rsidRDefault="00146344">
            <w:r>
              <w:t xml:space="preserve">Wählen Sie das Benutzersymbol in der oberen rechten Ecke des Bildes, und </w:t>
            </w:r>
            <w:r>
              <w:t xml:space="preserve">wählen Sie </w:t>
            </w:r>
            <w:r>
              <w:rPr>
                <w:rStyle w:val="SAPScreenElement"/>
              </w:rPr>
              <w:t>Einstellungen</w:t>
            </w:r>
            <w:r>
              <w:t>.</w:t>
            </w:r>
          </w:p>
          <w:p w:rsidR="00E343E6" w:rsidRDefault="00146344">
            <w:r>
              <w:t xml:space="preserve">Wählen Sie </w:t>
            </w:r>
            <w:r>
              <w:rPr>
                <w:rStyle w:val="SAPScreenElement"/>
              </w:rPr>
              <w:t>Vorschlagswerte</w:t>
            </w:r>
            <w:r>
              <w:t>.</w:t>
            </w:r>
          </w:p>
        </w:tc>
        <w:tc>
          <w:tcPr>
            <w:tcW w:w="0" w:type="auto"/>
          </w:tcPr>
          <w:p w:rsidR="00E343E6" w:rsidRDefault="00146344">
            <w:r>
              <w:t xml:space="preserve">Das Bild </w:t>
            </w:r>
            <w:r>
              <w:rPr>
                <w:rStyle w:val="SAPScreenElement"/>
              </w:rPr>
              <w:t>Vorschlagswerte</w:t>
            </w:r>
            <w:r>
              <w:t xml:space="preserve"> wird geöffnet.</w:t>
            </w:r>
          </w:p>
        </w:tc>
        <w:tc>
          <w:tcPr>
            <w:tcW w:w="0" w:type="auto"/>
          </w:tcPr>
          <w:p w:rsidR="00E343E6" w:rsidRDefault="00E343E6"/>
        </w:tc>
      </w:tr>
      <w:tr w:rsidR="00E343E6" w:rsidTr="00146344">
        <w:tc>
          <w:tcPr>
            <w:tcW w:w="0" w:type="auto"/>
          </w:tcPr>
          <w:p w:rsidR="00E343E6" w:rsidRDefault="00146344">
            <w:r>
              <w:lastRenderedPageBreak/>
              <w:t>3</w:t>
            </w:r>
          </w:p>
        </w:tc>
        <w:tc>
          <w:tcPr>
            <w:tcW w:w="0" w:type="auto"/>
          </w:tcPr>
          <w:p w:rsidR="00E343E6" w:rsidRDefault="00146344">
            <w:r>
              <w:rPr>
                <w:rStyle w:val="SAPEmphasis"/>
              </w:rPr>
              <w:t>Daten eingeben</w:t>
            </w:r>
          </w:p>
        </w:tc>
        <w:tc>
          <w:tcPr>
            <w:tcW w:w="0" w:type="auto"/>
          </w:tcPr>
          <w:p w:rsidR="00E343E6" w:rsidRDefault="00146344">
            <w:r>
              <w:t xml:space="preserve">Geben Sie im Feld </w:t>
            </w:r>
            <w:r>
              <w:rPr>
                <w:rStyle w:val="SAPScreenElement"/>
              </w:rPr>
              <w:t>Kostenrechnungskreis</w:t>
            </w:r>
          </w:p>
          <w:p w:rsidR="00E343E6" w:rsidRDefault="00146344">
            <w:r>
              <w:t xml:space="preserve">folgende Werte ein: </w:t>
            </w:r>
            <w:r>
              <w:rPr>
                <w:rStyle w:val="SAPUserEntry"/>
              </w:rPr>
              <w:t>A000</w:t>
            </w:r>
            <w:r>
              <w:t>.</w:t>
            </w:r>
          </w:p>
          <w:p w:rsidR="00E343E6" w:rsidRDefault="00146344">
            <w:r>
              <w:t xml:space="preserve">Wählen Sie </w:t>
            </w:r>
            <w:r>
              <w:rPr>
                <w:rStyle w:val="SAPScreenElement"/>
              </w:rPr>
              <w:t>Sichern</w:t>
            </w:r>
            <w:r>
              <w:t>.</w:t>
            </w:r>
          </w:p>
        </w:tc>
        <w:tc>
          <w:tcPr>
            <w:tcW w:w="0" w:type="auto"/>
          </w:tcPr>
          <w:p w:rsidR="00E343E6" w:rsidRDefault="00146344">
            <w:r>
              <w:t xml:space="preserve">Für Ihren Benutzer wird der Kostenrechnungskreis </w:t>
            </w:r>
            <w:r>
              <w:rPr>
                <w:rStyle w:val="SAPUserEntry"/>
              </w:rPr>
              <w:t>A000</w:t>
            </w:r>
            <w:r>
              <w:t xml:space="preserve"> ges</w:t>
            </w:r>
            <w:r>
              <w:t>etzt.</w:t>
            </w:r>
          </w:p>
        </w:tc>
        <w:tc>
          <w:tcPr>
            <w:tcW w:w="0" w:type="auto"/>
          </w:tcPr>
          <w:p w:rsidR="00E343E6" w:rsidRDefault="00E343E6"/>
        </w:tc>
      </w:tr>
    </w:tbl>
    <w:p w:rsidR="00E343E6" w:rsidRDefault="00146344">
      <w:pPr>
        <w:pStyle w:val="Heading1"/>
      </w:pPr>
      <w:bookmarkStart w:id="18" w:name="unique_8"/>
      <w:bookmarkStart w:id="19" w:name="_Toc52225781"/>
      <w:r>
        <w:lastRenderedPageBreak/>
        <w:t>Übersichtstabelle</w:t>
      </w:r>
      <w:bookmarkEnd w:id="18"/>
      <w:bookmarkEnd w:id="19"/>
    </w:p>
    <w:p w:rsidR="00E343E6" w:rsidRDefault="00146344">
      <w:r>
        <w:t>Dieser Umfangsbestandteil besteht aus mehreren Prozessschritten. Wählen Sie aus den nachfolgenden Tabellen die geeignete Entität aus.</w:t>
      </w:r>
    </w:p>
    <w:p w:rsidR="00E343E6" w:rsidRDefault="00146344">
      <w:r>
        <w:rPr>
          <w:rStyle w:val="SAPEmphasis"/>
        </w:rPr>
        <w:t xml:space="preserve">Hinweis </w:t>
      </w:r>
      <w:r>
        <w:t>Wenn Ihr Systemadministrator Bereiche und Seiten auf dem SAP Fiori Launchpad aktiviert h</w:t>
      </w:r>
      <w:r>
        <w:t>at, enthält die Startseite nur die wesentlichen Apps, mit denen die typischen Aufgaben einer Benutzerrolle ausgeführt werden können.</w:t>
      </w:r>
    </w:p>
    <w:p w:rsidR="00E343E6" w:rsidRDefault="00146344">
      <w:r>
        <w:t>Alle anderen Apps, die nicht auf der Startseite enthalten sind, finden Sie über die Suchleiste.</w:t>
      </w:r>
    </w:p>
    <w:p w:rsidR="00E343E6" w:rsidRDefault="00146344">
      <w:r>
        <w:t xml:space="preserve">Wenn Sie die Startseite </w:t>
      </w:r>
      <w:r>
        <w:t xml:space="preserve">personalisieren und versteckte Apps hinzufügen möchten, wechseln Sie in Ihre Benutzerprofil und wählen Sie </w:t>
      </w:r>
      <w:r>
        <w:rPr>
          <w:rStyle w:val="SAPScreenElement"/>
        </w:rPr>
        <w:t>Einstellungen &gt; App Finder</w:t>
      </w:r>
      <w:r>
        <w:t>.</w:t>
      </w:r>
    </w:p>
    <w:p w:rsidR="00E343E6" w:rsidRDefault="00146344">
      <w:pPr>
        <w:pStyle w:val="tabletitle"/>
      </w:pPr>
      <w:r>
        <w:rPr>
          <w:rStyle w:val="SAPEmphasis"/>
        </w:rPr>
        <w:t>Tabelle 2: Innenauftrag – Ist</w:t>
      </w:r>
    </w:p>
    <w:tbl>
      <w:tblPr>
        <w:tblStyle w:val="SAPStandardTable"/>
        <w:tblW w:w="0" w:type="auto"/>
        <w:tblLook w:val="0620" w:firstRow="1" w:lastRow="0" w:firstColumn="0" w:lastColumn="0" w:noHBand="1" w:noVBand="1"/>
      </w:tblPr>
      <w:tblGrid>
        <w:gridCol w:w="4329"/>
        <w:gridCol w:w="1659"/>
        <w:gridCol w:w="3494"/>
        <w:gridCol w:w="4689"/>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Prozessschritt</w:t>
            </w:r>
          </w:p>
        </w:tc>
        <w:tc>
          <w:tcPr>
            <w:tcW w:w="0" w:type="auto"/>
          </w:tcPr>
          <w:p w:rsidR="00E343E6" w:rsidRDefault="00146344">
            <w:pPr>
              <w:pStyle w:val="SAPTableHeader"/>
            </w:pPr>
            <w:r>
              <w:t>Benutzerrolle</w:t>
            </w:r>
          </w:p>
        </w:tc>
        <w:tc>
          <w:tcPr>
            <w:tcW w:w="0" w:type="auto"/>
          </w:tcPr>
          <w:p w:rsidR="00E343E6" w:rsidRDefault="00146344">
            <w:pPr>
              <w:pStyle w:val="SAPTableHeader"/>
            </w:pPr>
            <w:r>
              <w:t>Transaktion/App</w:t>
            </w:r>
          </w:p>
        </w:tc>
        <w:tc>
          <w:tcPr>
            <w:tcW w:w="0" w:type="auto"/>
          </w:tcPr>
          <w:p w:rsidR="00E343E6" w:rsidRDefault="00146344">
            <w:pPr>
              <w:pStyle w:val="SAPTableHeader"/>
            </w:pPr>
            <w:r>
              <w:t>Erwartete Ergebnisse</w:t>
            </w:r>
          </w:p>
        </w:tc>
      </w:tr>
      <w:tr w:rsidR="00E343E6" w:rsidTr="00146344">
        <w:tc>
          <w:tcPr>
            <w:tcW w:w="0" w:type="auto"/>
          </w:tcPr>
          <w:p w:rsidR="00E343E6" w:rsidRDefault="00146344">
            <w:hyperlink r:id="rId11" w:history="1">
              <w:r>
                <w:t>Innenauftrag anlegen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E343E6" w:rsidRDefault="00146344">
            <w:r>
              <w:t>Gemeinkostencontroller</w:t>
            </w:r>
          </w:p>
        </w:tc>
        <w:tc>
          <w:tcPr>
            <w:tcW w:w="0" w:type="auto"/>
          </w:tcPr>
          <w:p w:rsidR="00E343E6" w:rsidRDefault="00146344">
            <w:r>
              <w:rPr>
                <w:rStyle w:val="SAPScreenElement"/>
              </w:rPr>
              <w:t>Innenaufträge verwalten</w:t>
            </w:r>
            <w:r>
              <w:rPr>
                <w:rStyle w:val="SAPMonospace"/>
              </w:rPr>
              <w:t>(F1022)</w:t>
            </w:r>
          </w:p>
        </w:tc>
        <w:tc>
          <w:tcPr>
            <w:tcW w:w="0" w:type="auto"/>
          </w:tcPr>
          <w:p w:rsidR="00E343E6" w:rsidRDefault="00146344">
            <w:r>
              <w:t>Der Innenauftrag wird für F&amp;E und andere Gemeinkosten angelegt.</w:t>
            </w:r>
          </w:p>
        </w:tc>
      </w:tr>
      <w:tr w:rsidR="00E343E6" w:rsidTr="00146344">
        <w:tc>
          <w:tcPr>
            <w:tcW w:w="0" w:type="auto"/>
          </w:tcPr>
          <w:p w:rsidR="00E343E6" w:rsidRDefault="00146344">
            <w:hyperlink r:id="rId12" w:history="1">
              <w:r>
                <w:t>Hauptbuchbeleg erfassen</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E343E6" w:rsidRDefault="00146344">
            <w:r>
              <w:t>Hauptbuchhalter</w:t>
            </w:r>
          </w:p>
        </w:tc>
        <w:tc>
          <w:tcPr>
            <w:tcW w:w="0" w:type="auto"/>
          </w:tcPr>
          <w:p w:rsidR="00E343E6" w:rsidRDefault="00146344">
            <w:r>
              <w:rPr>
                <w:rStyle w:val="SAPScreenElement"/>
              </w:rPr>
              <w:t>Hauptbuchbelege buchen</w:t>
            </w:r>
            <w:r>
              <w:rPr>
                <w:rStyle w:val="SAPMonospace"/>
              </w:rPr>
              <w:t>(F0718)</w:t>
            </w:r>
          </w:p>
        </w:tc>
        <w:tc>
          <w:tcPr>
            <w:tcW w:w="0" w:type="auto"/>
          </w:tcPr>
          <w:p w:rsidR="00E343E6" w:rsidRDefault="00146344">
            <w:r>
              <w:t>Der Hauptbuchkontobeleg wird erfasst und gebucht.</w:t>
            </w:r>
          </w:p>
        </w:tc>
      </w:tr>
      <w:tr w:rsidR="00E343E6" w:rsidTr="00146344">
        <w:tc>
          <w:tcPr>
            <w:tcW w:w="0" w:type="auto"/>
          </w:tcPr>
          <w:p w:rsidR="00E343E6" w:rsidRDefault="00146344">
            <w:hyperlink r:id="rId13" w:history="1">
              <w:r>
                <w:t>Einkauf von Verbrauchsmaterialien (nur für FuE-Aufträge)</w:t>
              </w:r>
            </w:hyperlink>
            <w:r>
              <w:t xml:space="preserve"> </w:t>
            </w:r>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E343E6" w:rsidRDefault="00146344">
            <w:r>
              <w:t>Einkäufer</w:t>
            </w:r>
          </w:p>
        </w:tc>
        <w:tc>
          <w:tcPr>
            <w:tcW w:w="0" w:type="auto"/>
          </w:tcPr>
          <w:p w:rsidR="00E343E6" w:rsidRDefault="00146344">
            <w:r>
              <w:rPr>
                <w:rStyle w:val="SAPScreenElement"/>
              </w:rPr>
              <w:t>Bestellung anlegen</w:t>
            </w:r>
            <w:r>
              <w:t xml:space="preserve"> - </w:t>
            </w:r>
            <w:r>
              <w:rPr>
                <w:rStyle w:val="SAPScreenElement"/>
              </w:rPr>
              <w:t>Erweitert</w:t>
            </w:r>
            <w:r>
              <w:rPr>
                <w:rStyle w:val="SAPMonospace"/>
              </w:rPr>
              <w:t>(ME21N)</w:t>
            </w:r>
          </w:p>
        </w:tc>
        <w:tc>
          <w:tcPr>
            <w:tcW w:w="0" w:type="auto"/>
          </w:tcPr>
          <w:p w:rsidR="00E343E6" w:rsidRDefault="00146344">
            <w:r>
              <w:t>Die Verbrauchsmaterialien werden bestellt.</w:t>
            </w:r>
          </w:p>
        </w:tc>
      </w:tr>
      <w:tr w:rsidR="00E343E6" w:rsidTr="00146344">
        <w:tc>
          <w:tcPr>
            <w:tcW w:w="0" w:type="auto"/>
          </w:tcPr>
          <w:p w:rsidR="00E343E6" w:rsidRDefault="00146344">
            <w:hyperlink r:id="rId14" w:history="1">
              <w:r>
                <w:t>Wareneingang beim Einkauf von Verbrauchsmaterialien (nur für FuE-Aufträge)</w:t>
              </w:r>
            </w:hyperlink>
            <w:r>
              <w:t xml:space="preserve">  [Seite ] </w:t>
            </w:r>
            <w:r>
              <w:fldChar w:fldCharType="begin"/>
            </w:r>
            <w:r>
              <w:instrText xml:space="preserve"> PAGEREF unique_</w:instrText>
            </w:r>
            <w:r>
              <w:instrText xml:space="preserve">12 </w:instrText>
            </w:r>
            <w:r>
              <w:fldChar w:fldCharType="separate"/>
            </w:r>
            <w:r>
              <w:rPr>
                <w:noProof/>
              </w:rPr>
              <w:t>16</w:t>
            </w:r>
            <w:r>
              <w:fldChar w:fldCharType="end"/>
            </w:r>
          </w:p>
        </w:tc>
        <w:tc>
          <w:tcPr>
            <w:tcW w:w="0" w:type="auto"/>
          </w:tcPr>
          <w:p w:rsidR="00E343E6" w:rsidRDefault="00146344">
            <w:r>
              <w:t>Lagerist</w:t>
            </w:r>
          </w:p>
        </w:tc>
        <w:tc>
          <w:tcPr>
            <w:tcW w:w="0" w:type="auto"/>
          </w:tcPr>
          <w:p w:rsidR="00E343E6" w:rsidRDefault="00146344">
            <w:r>
              <w:rPr>
                <w:rStyle w:val="SAPScreenElement"/>
              </w:rPr>
              <w:t>Warenbewegung buchen</w:t>
            </w:r>
            <w:r>
              <w:rPr>
                <w:rStyle w:val="SAPMonospace"/>
              </w:rPr>
              <w:t>(MIGO)</w:t>
            </w:r>
          </w:p>
        </w:tc>
        <w:tc>
          <w:tcPr>
            <w:tcW w:w="0" w:type="auto"/>
          </w:tcPr>
          <w:p w:rsidR="00E343E6" w:rsidRDefault="00146344">
            <w:r>
              <w:t>Die Bestellungsbelege von Verbrauchsmaterialien werden quittiert.</w:t>
            </w:r>
          </w:p>
        </w:tc>
      </w:tr>
      <w:tr w:rsidR="00E343E6" w:rsidTr="00146344">
        <w:tc>
          <w:tcPr>
            <w:tcW w:w="0" w:type="auto"/>
          </w:tcPr>
          <w:p w:rsidR="00E343E6" w:rsidRDefault="00146344">
            <w:hyperlink r:id="rId15" w:history="1">
              <w:r>
                <w:t>Warenausgang auf F&amp;E-Innenauftrag buchen (nur für F&amp;E-Aufträge)</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E343E6" w:rsidRDefault="00146344">
            <w:r>
              <w:t>Lagerist</w:t>
            </w:r>
          </w:p>
        </w:tc>
        <w:tc>
          <w:tcPr>
            <w:tcW w:w="0" w:type="auto"/>
          </w:tcPr>
          <w:p w:rsidR="00E343E6" w:rsidRDefault="00146344">
            <w:r>
              <w:rPr>
                <w:rStyle w:val="SAPScreenElement"/>
              </w:rPr>
              <w:t xml:space="preserve">Warenbewegung </w:t>
            </w:r>
            <w:r>
              <w:rPr>
                <w:rStyle w:val="SAPScreenElement"/>
              </w:rPr>
              <w:t>buchen</w:t>
            </w:r>
            <w:r>
              <w:rPr>
                <w:rStyle w:val="SAPMonospace"/>
              </w:rPr>
              <w:t>(MIGO)</w:t>
            </w:r>
          </w:p>
        </w:tc>
        <w:tc>
          <w:tcPr>
            <w:tcW w:w="0" w:type="auto"/>
          </w:tcPr>
          <w:p w:rsidR="00E343E6" w:rsidRDefault="00146344">
            <w:r>
              <w:t>Die Warenausgänge für den F&amp;E-Innenauftrag werden gebucht.</w:t>
            </w:r>
          </w:p>
        </w:tc>
      </w:tr>
      <w:tr w:rsidR="00E343E6" w:rsidTr="00146344">
        <w:tc>
          <w:tcPr>
            <w:tcW w:w="0" w:type="auto"/>
          </w:tcPr>
          <w:p w:rsidR="00E343E6" w:rsidRDefault="00146344">
            <w:hyperlink r:id="rId16" w:history="1">
              <w:r>
                <w:t>Abrechnungsvorschrift mit Kostenstelle anlegen</w:t>
              </w:r>
            </w:hyperlink>
            <w:r>
              <w:t xml:space="preserve"> </w:t>
            </w:r>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E343E6" w:rsidRDefault="00146344">
            <w:r>
              <w:t>Gemeinkostencontroller</w:t>
            </w:r>
          </w:p>
        </w:tc>
        <w:tc>
          <w:tcPr>
            <w:tcW w:w="0" w:type="auto"/>
          </w:tcPr>
          <w:p w:rsidR="00E343E6" w:rsidRDefault="00146344">
            <w:r>
              <w:rPr>
                <w:rStyle w:val="SAPScreenElement"/>
              </w:rPr>
              <w:t>Innenaufträge verwalten</w:t>
            </w:r>
            <w:r>
              <w:rPr>
                <w:rStyle w:val="SAPMonospace"/>
              </w:rPr>
              <w:t>(F1022)</w:t>
            </w:r>
          </w:p>
        </w:tc>
        <w:tc>
          <w:tcPr>
            <w:tcW w:w="0" w:type="auto"/>
          </w:tcPr>
          <w:p w:rsidR="00E343E6" w:rsidRDefault="00146344">
            <w:r>
              <w:t>Die Abrechnungsvorschrift zum Abrechnen von Aufträgen auf eine F&amp;E-Kostenstelle wird erstellt.</w:t>
            </w:r>
          </w:p>
        </w:tc>
      </w:tr>
      <w:tr w:rsidR="00E343E6" w:rsidTr="00146344">
        <w:tc>
          <w:tcPr>
            <w:tcW w:w="0" w:type="auto"/>
          </w:tcPr>
          <w:p w:rsidR="00E343E6" w:rsidRDefault="00146344">
            <w:hyperlink r:id="rId17" w:history="1">
              <w:r>
                <w:t>Abrechnung von Innenaufträgen ausführen</w:t>
              </w:r>
            </w:hyperlink>
            <w:r>
              <w:t xml:space="preserve">  [Sei</w:t>
            </w:r>
            <w:r>
              <w:t xml:space="preserve">te ] </w:t>
            </w:r>
            <w:r>
              <w:fldChar w:fldCharType="begin"/>
            </w:r>
            <w:r>
              <w:instrText xml:space="preserve"> PAGEREF unique_15 </w:instrText>
            </w:r>
            <w:r>
              <w:fldChar w:fldCharType="separate"/>
            </w:r>
            <w:r>
              <w:rPr>
                <w:noProof/>
              </w:rPr>
              <w:t>21</w:t>
            </w:r>
            <w:r>
              <w:fldChar w:fldCharType="end"/>
            </w:r>
          </w:p>
        </w:tc>
        <w:tc>
          <w:tcPr>
            <w:tcW w:w="0" w:type="auto"/>
          </w:tcPr>
          <w:p w:rsidR="00E343E6" w:rsidRDefault="00146344">
            <w:r>
              <w:t>Gemeinkostencontroller</w:t>
            </w:r>
          </w:p>
        </w:tc>
        <w:tc>
          <w:tcPr>
            <w:tcW w:w="0" w:type="auto"/>
          </w:tcPr>
          <w:p w:rsidR="00E343E6" w:rsidRDefault="00146344">
            <w:r>
              <w:rPr>
                <w:rStyle w:val="SAPScreenElement"/>
              </w:rPr>
              <w:t>Abrechnung ausführen</w:t>
            </w:r>
            <w:r>
              <w:t xml:space="preserve"> - </w:t>
            </w:r>
            <w:r>
              <w:rPr>
                <w:rStyle w:val="SAPScreenElement"/>
              </w:rPr>
              <w:t>Aufträge - Ist (Sammelbearbeitung)</w:t>
            </w:r>
            <w:r>
              <w:rPr>
                <w:rStyle w:val="SAPMonospace"/>
              </w:rPr>
              <w:t>(KO8GH)</w:t>
            </w:r>
          </w:p>
        </w:tc>
        <w:tc>
          <w:tcPr>
            <w:tcW w:w="0" w:type="auto"/>
          </w:tcPr>
          <w:p w:rsidR="00E343E6" w:rsidRDefault="00146344">
            <w:r>
              <w:t>Die Abrechnung des Innenauftrags wird ausgeführt.</w:t>
            </w:r>
          </w:p>
        </w:tc>
      </w:tr>
    </w:tbl>
    <w:p w:rsidR="00E343E6" w:rsidRDefault="00146344">
      <w:pPr>
        <w:pStyle w:val="tabletitle"/>
      </w:pPr>
      <w:r>
        <w:rPr>
          <w:rStyle w:val="SAPEmphasis"/>
        </w:rPr>
        <w:t>Tabelle 3: Analysen</w:t>
      </w:r>
    </w:p>
    <w:tbl>
      <w:tblPr>
        <w:tblStyle w:val="SAPStandardTable"/>
        <w:tblW w:w="0" w:type="auto"/>
        <w:tblLook w:val="0620" w:firstRow="1" w:lastRow="0" w:firstColumn="0" w:lastColumn="0" w:noHBand="1" w:noVBand="1"/>
      </w:tblPr>
      <w:tblGrid>
        <w:gridCol w:w="2939"/>
        <w:gridCol w:w="2216"/>
        <w:gridCol w:w="3039"/>
        <w:gridCol w:w="2113"/>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Prozessschritt</w:t>
            </w:r>
          </w:p>
        </w:tc>
        <w:tc>
          <w:tcPr>
            <w:tcW w:w="0" w:type="auto"/>
          </w:tcPr>
          <w:p w:rsidR="00E343E6" w:rsidRDefault="00146344">
            <w:pPr>
              <w:pStyle w:val="SAPTableHeader"/>
            </w:pPr>
            <w:r>
              <w:t>Benutzerrolle</w:t>
            </w:r>
          </w:p>
        </w:tc>
        <w:tc>
          <w:tcPr>
            <w:tcW w:w="0" w:type="auto"/>
          </w:tcPr>
          <w:p w:rsidR="00E343E6" w:rsidRDefault="00146344">
            <w:pPr>
              <w:pStyle w:val="SAPTableHeader"/>
            </w:pPr>
            <w:r>
              <w:t>Transaktion/App</w:t>
            </w:r>
          </w:p>
        </w:tc>
        <w:tc>
          <w:tcPr>
            <w:tcW w:w="0" w:type="auto"/>
          </w:tcPr>
          <w:p w:rsidR="00E343E6" w:rsidRDefault="00146344">
            <w:pPr>
              <w:pStyle w:val="SAPTableHeader"/>
            </w:pPr>
            <w:r>
              <w:t>Erwartete Ergebnisse</w:t>
            </w:r>
          </w:p>
        </w:tc>
      </w:tr>
      <w:tr w:rsidR="00E343E6" w:rsidTr="00146344">
        <w:tc>
          <w:tcPr>
            <w:tcW w:w="0" w:type="auto"/>
          </w:tcPr>
          <w:p w:rsidR="00E343E6" w:rsidRDefault="00146344">
            <w:hyperlink r:id="rId18" w:history="1">
              <w:r>
                <w:t>Innenaufträge – Istdaten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E343E6" w:rsidRDefault="00146344">
            <w:r>
              <w:t>Gemeinkostencontroller</w:t>
            </w:r>
          </w:p>
        </w:tc>
        <w:tc>
          <w:tcPr>
            <w:tcW w:w="0" w:type="auto"/>
          </w:tcPr>
          <w:p w:rsidR="00E343E6" w:rsidRDefault="00146344">
            <w:r>
              <w:rPr>
                <w:rStyle w:val="SAPScreenElement"/>
              </w:rPr>
              <w:t>Innenaufträge</w:t>
            </w:r>
            <w:r>
              <w:t xml:space="preserve"> - </w:t>
            </w:r>
            <w:r>
              <w:rPr>
                <w:rStyle w:val="SAPScreenElement"/>
              </w:rPr>
              <w:t>Istdaten</w:t>
            </w:r>
            <w:r>
              <w:rPr>
                <w:rStyle w:val="SAPMonospace"/>
              </w:rPr>
              <w:t>(F0941A)</w:t>
            </w:r>
          </w:p>
        </w:tc>
        <w:tc>
          <w:tcPr>
            <w:tcW w:w="0" w:type="auto"/>
          </w:tcPr>
          <w:p w:rsidR="00E343E6" w:rsidRDefault="00E343E6"/>
        </w:tc>
      </w:tr>
    </w:tbl>
    <w:p w:rsidR="00E343E6" w:rsidRDefault="00146344">
      <w:pPr>
        <w:pStyle w:val="Heading1"/>
      </w:pPr>
      <w:bookmarkStart w:id="20" w:name="unique_17"/>
      <w:bookmarkStart w:id="21" w:name="_Toc52225782"/>
      <w:r>
        <w:lastRenderedPageBreak/>
        <w:t>Testverfahren</w:t>
      </w:r>
      <w:bookmarkEnd w:id="20"/>
      <w:bookmarkEnd w:id="21"/>
    </w:p>
    <w:p w:rsidR="00E343E6" w:rsidRDefault="00146344">
      <w:r>
        <w:t xml:space="preserve">In diesem Abschnitt werden die Testverfahren für den jeweiligen Prozessschritt beschrieben, der zum </w:t>
      </w:r>
      <w:r>
        <w:t>betreffenden Umfangsbestandteil gehört.</w:t>
      </w:r>
    </w:p>
    <w:p w:rsidR="00E343E6" w:rsidRDefault="00146344">
      <w:pPr>
        <w:pStyle w:val="Heading2"/>
      </w:pPr>
      <w:bookmarkStart w:id="22" w:name="d2e1057"/>
      <w:bookmarkStart w:id="23" w:name="_Toc52225783"/>
      <w:r>
        <w:t>Innenaufträge – Ist</w:t>
      </w:r>
      <w:bookmarkEnd w:id="22"/>
      <w:bookmarkEnd w:id="23"/>
    </w:p>
    <w:p w:rsidR="00E343E6" w:rsidRDefault="00146344">
      <w:pPr>
        <w:pStyle w:val="Heading3"/>
      </w:pPr>
      <w:bookmarkStart w:id="24" w:name="unique_9"/>
      <w:bookmarkStart w:id="25" w:name="_Toc52225784"/>
      <w:r>
        <w:t>Innenauftrag anlegen</w:t>
      </w:r>
      <w:bookmarkEnd w:id="24"/>
      <w:bookmarkEnd w:id="25"/>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t>Kontext</w:t>
      </w:r>
    </w:p>
    <w:p w:rsidR="00E343E6" w:rsidRDefault="00146344">
      <w:r>
        <w:t xml:space="preserve">In dieser Aktivität legen Sie einen Innenauftrag für FuE über andere Gemeinkosten oder </w:t>
      </w:r>
      <w:r>
        <w:t>einen statistischen Auftrag über Marketingkosten an.</w:t>
      </w:r>
    </w:p>
    <w:p w:rsidR="00E343E6" w:rsidRDefault="00146344">
      <w:pPr>
        <w:pStyle w:val="SAPKeyblockTitle"/>
      </w:pPr>
      <w:r>
        <w:lastRenderedPageBreak/>
        <w:t>Voraussetzung</w:t>
      </w:r>
    </w:p>
    <w:p w:rsidR="00E343E6" w:rsidRDefault="00146344">
      <w:r>
        <w:t>Die zuständige Kostenstelle muss dem Innenauftrag zugewiesen werden, und der Innenauftrag wird freigegeben. Dieser Schritt kann übersprungen werden, wenn der Innenauftrag bereits zu Planung</w:t>
      </w:r>
      <w:r>
        <w:t>szwecken angelegt wurde.</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401"/>
        <w:gridCol w:w="1453"/>
        <w:gridCol w:w="4885"/>
        <w:gridCol w:w="4230"/>
        <w:gridCol w:w="2202"/>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als Gemeinkostencontroller</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Innenaufträge verwalten</w:t>
            </w:r>
            <w:r>
              <w:rPr>
                <w:rStyle w:val="SAPMonospace"/>
              </w:rPr>
              <w:t>(F1022)</w:t>
            </w:r>
            <w:r>
              <w:t>.</w:t>
            </w:r>
          </w:p>
        </w:tc>
        <w:tc>
          <w:tcPr>
            <w:tcW w:w="0" w:type="auto"/>
          </w:tcPr>
          <w:p w:rsidR="00E343E6" w:rsidRDefault="00146344">
            <w:r>
              <w:t xml:space="preserve">Das Bild </w:t>
            </w:r>
            <w:r>
              <w:rPr>
                <w:rStyle w:val="SAPScreenElement"/>
              </w:rPr>
              <w:t>Innenaufträge verwalten</w:t>
            </w:r>
            <w:r>
              <w:t xml:space="preserve"> wird angezeigt.</w:t>
            </w:r>
          </w:p>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Innenauftrag anlegen</w:t>
            </w:r>
          </w:p>
        </w:tc>
        <w:tc>
          <w:tcPr>
            <w:tcW w:w="0" w:type="auto"/>
          </w:tcPr>
          <w:p w:rsidR="00E343E6" w:rsidRDefault="00146344">
            <w:r>
              <w:t xml:space="preserve">Wählen Sie </w:t>
            </w:r>
            <w:r>
              <w:rPr>
                <w:rStyle w:val="SAPScreenElement"/>
              </w:rPr>
              <w:t>Anlegen</w:t>
            </w:r>
            <w:r>
              <w:t>.</w:t>
            </w:r>
          </w:p>
        </w:tc>
        <w:tc>
          <w:tcPr>
            <w:tcW w:w="0" w:type="auto"/>
          </w:tcPr>
          <w:p w:rsidR="00000000" w:rsidRDefault="00146344"/>
        </w:tc>
        <w:tc>
          <w:tcPr>
            <w:tcW w:w="0" w:type="auto"/>
          </w:tcPr>
          <w:p w:rsidR="00000000" w:rsidRDefault="00146344"/>
        </w:tc>
      </w:tr>
      <w:tr w:rsidR="00E343E6" w:rsidTr="00146344">
        <w:tc>
          <w:tcPr>
            <w:tcW w:w="0" w:type="auto"/>
          </w:tcPr>
          <w:p w:rsidR="00E343E6" w:rsidRDefault="00146344">
            <w:r>
              <w:t>4</w:t>
            </w:r>
          </w:p>
        </w:tc>
        <w:tc>
          <w:tcPr>
            <w:tcW w:w="0" w:type="auto"/>
          </w:tcPr>
          <w:p w:rsidR="00E343E6" w:rsidRDefault="00146344">
            <w:r>
              <w:rPr>
                <w:rStyle w:val="SAPEmphasis"/>
              </w:rPr>
              <w:t>Daten eingeben</w:t>
            </w:r>
          </w:p>
        </w:tc>
        <w:tc>
          <w:tcPr>
            <w:tcW w:w="0" w:type="auto"/>
          </w:tcPr>
          <w:p w:rsidR="00E343E6" w:rsidRDefault="00146344">
            <w:r>
              <w:t xml:space="preserve">Nehmen Sie im Bild </w:t>
            </w:r>
            <w:r>
              <w:rPr>
                <w:rStyle w:val="SAPScreenElement"/>
              </w:rPr>
              <w:t>Innenauftrag: Neu</w:t>
            </w:r>
            <w:r>
              <w:t xml:space="preserve"> folgende Einträge vor:</w:t>
            </w:r>
          </w:p>
          <w:p w:rsidR="00E343E6" w:rsidRDefault="00146344">
            <w:r>
              <w:rPr>
                <w:rStyle w:val="SAPScreenElement"/>
              </w:rPr>
              <w:t>Kostenrechnungskreis</w:t>
            </w:r>
            <w:r>
              <w:t xml:space="preserve">: </w:t>
            </w:r>
            <w:r>
              <w:rPr>
                <w:rStyle w:val="SAPUserEntry"/>
              </w:rPr>
              <w:t>A000</w:t>
            </w:r>
          </w:p>
          <w:p w:rsidR="00E343E6" w:rsidRDefault="00146344">
            <w:r>
              <w:rPr>
                <w:rStyle w:val="SAPScreenElement"/>
              </w:rPr>
              <w:t xml:space="preserve">Auftragsart: </w:t>
            </w:r>
            <w:r>
              <w:rPr>
                <w:rStyle w:val="SAPUserEntry"/>
              </w:rPr>
              <w:t>Y100</w:t>
            </w:r>
          </w:p>
          <w:p w:rsidR="00E343E6" w:rsidRDefault="00146344">
            <w:r>
              <w:t xml:space="preserve">Wählen Sie </w:t>
            </w:r>
            <w:r>
              <w:rPr>
                <w:rStyle w:val="SAPScreenElement"/>
              </w:rPr>
              <w:t>Weiter</w:t>
            </w:r>
            <w:r>
              <w:t>.</w:t>
            </w:r>
          </w:p>
        </w:tc>
        <w:tc>
          <w:tcPr>
            <w:tcW w:w="0" w:type="auto"/>
          </w:tcPr>
          <w:p w:rsidR="00E343E6" w:rsidRDefault="00146344">
            <w:r>
              <w:t>Der Controller legt einen Innenauftrag an. Zu diesem Innenauftrag wird die Kostenplanung ausgeführt. Auch für das Projekt entstanden</w:t>
            </w:r>
            <w:r>
              <w:t>e Kosten können dann auf den Auftrag gebucht werden.</w:t>
            </w:r>
          </w:p>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Daten eingeben</w:t>
            </w:r>
          </w:p>
        </w:tc>
        <w:tc>
          <w:tcPr>
            <w:tcW w:w="0" w:type="auto"/>
          </w:tcPr>
          <w:p w:rsidR="00E343E6" w:rsidRDefault="00146344">
            <w:r>
              <w:t xml:space="preserve">Geben Sie im Abschnitt </w:t>
            </w:r>
            <w:r>
              <w:rPr>
                <w:rStyle w:val="SAPScreenElement"/>
              </w:rPr>
              <w:t>Allgemeine Daten</w:t>
            </w:r>
            <w:r>
              <w:t xml:space="preserve"> folgende Daten ein:</w:t>
            </w:r>
          </w:p>
          <w:p w:rsidR="00E343E6" w:rsidRDefault="00146344">
            <w:r>
              <w:rPr>
                <w:rStyle w:val="SAPScreenElement"/>
              </w:rPr>
              <w:t>Auftrag</w:t>
            </w:r>
            <w:r>
              <w:t xml:space="preserve">: </w:t>
            </w:r>
            <w:r>
              <w:rPr>
                <w:rStyle w:val="SAPUserEntry"/>
              </w:rPr>
              <w:t>FuE-Innenauftrag</w:t>
            </w:r>
            <w:r>
              <w:t>, als Beispiel</w:t>
            </w:r>
          </w:p>
          <w:p w:rsidR="00E343E6" w:rsidRDefault="00146344">
            <w:r>
              <w:rPr>
                <w:rStyle w:val="SAPEmphasis"/>
              </w:rPr>
              <w:t xml:space="preserve">Hinweis </w:t>
            </w:r>
            <w:r>
              <w:t xml:space="preserve">Wenn Sie planen, die statistische Innenauftragsart Y090 im Abschnitt </w:t>
            </w:r>
            <w:r>
              <w:rPr>
                <w:rStyle w:val="SAPScreenElement"/>
              </w:rPr>
              <w:t>Steuer</w:t>
            </w:r>
            <w:r>
              <w:rPr>
                <w:rStyle w:val="SAPScreenElement"/>
              </w:rPr>
              <w:t>ung</w:t>
            </w:r>
            <w:r>
              <w:t xml:space="preserve"> anzulegen, müssen Sie die tatsächlich gebuchte Kostenstelle eingeben und sicherstellen, dass das statistische Feld ausgewählt ist.</w:t>
            </w:r>
          </w:p>
          <w:p w:rsidR="00E343E6" w:rsidRDefault="00146344">
            <w:r>
              <w:rPr>
                <w:rStyle w:val="SAPScreenElement"/>
              </w:rPr>
              <w:t>Währung</w:t>
            </w:r>
            <w:r>
              <w:t xml:space="preserve">: </w:t>
            </w:r>
            <w:r>
              <w:rPr>
                <w:rStyle w:val="SAPUserEntry"/>
              </w:rPr>
              <w:t>EUR</w:t>
            </w:r>
          </w:p>
          <w:p w:rsidR="00E343E6" w:rsidRDefault="00146344">
            <w:r>
              <w:t xml:space="preserve">Geben Sie im Abschnitt </w:t>
            </w:r>
            <w:r>
              <w:rPr>
                <w:rStyle w:val="SAPScreenElement"/>
              </w:rPr>
              <w:t>Zuordnung</w:t>
            </w:r>
            <w:r>
              <w:t xml:space="preserve"> folgende Daten ein:</w:t>
            </w:r>
          </w:p>
          <w:p w:rsidR="00E343E6" w:rsidRDefault="00146344">
            <w:r>
              <w:rPr>
                <w:rStyle w:val="SAPScreenElement"/>
              </w:rPr>
              <w:t>Buchungskreis</w:t>
            </w:r>
            <w:r>
              <w:t xml:space="preserve">: </w:t>
            </w:r>
            <w:r>
              <w:rPr>
                <w:rStyle w:val="SAPUserEntry"/>
              </w:rPr>
              <w:t>1010</w:t>
            </w:r>
          </w:p>
          <w:p w:rsidR="00E343E6" w:rsidRDefault="00146344">
            <w:r>
              <w:rPr>
                <w:rStyle w:val="SAPScreenElement"/>
              </w:rPr>
              <w:lastRenderedPageBreak/>
              <w:t>Objektklasse</w:t>
            </w:r>
            <w:r>
              <w:t xml:space="preserve">: </w:t>
            </w:r>
            <w:r>
              <w:rPr>
                <w:rStyle w:val="SAPUserEntry"/>
              </w:rPr>
              <w:t>Gemeinkosten</w:t>
            </w:r>
          </w:p>
          <w:p w:rsidR="00E343E6" w:rsidRDefault="00146344">
            <w:r>
              <w:rPr>
                <w:rStyle w:val="SAPScreenElement"/>
              </w:rPr>
              <w:t>Profitcenter</w:t>
            </w:r>
            <w:r>
              <w:t xml:space="preserve">: </w:t>
            </w:r>
            <w:r>
              <w:rPr>
                <w:rStyle w:val="SAPUserEntry"/>
              </w:rPr>
              <w:t>YB110</w:t>
            </w:r>
          </w:p>
          <w:p w:rsidR="00E343E6" w:rsidRDefault="00146344">
            <w:r>
              <w:rPr>
                <w:rStyle w:val="SAPScreenElement"/>
              </w:rPr>
              <w:t>Kostenstellenverantwortlicher</w:t>
            </w:r>
            <w:r>
              <w:t xml:space="preserve">: z.B. </w:t>
            </w:r>
            <w:r>
              <w:rPr>
                <w:rStyle w:val="SAPUserEntry"/>
              </w:rPr>
              <w:t>10101501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6</w:t>
            </w:r>
          </w:p>
        </w:tc>
        <w:tc>
          <w:tcPr>
            <w:tcW w:w="0" w:type="auto"/>
          </w:tcPr>
          <w:p w:rsidR="00E343E6" w:rsidRDefault="00146344">
            <w:r>
              <w:rPr>
                <w:rStyle w:val="SAPEmphasis"/>
              </w:rPr>
              <w:t>Systemstatus ändern</w:t>
            </w:r>
          </w:p>
        </w:tc>
        <w:tc>
          <w:tcPr>
            <w:tcW w:w="0" w:type="auto"/>
          </w:tcPr>
          <w:p w:rsidR="00E343E6" w:rsidRDefault="00146344">
            <w:r>
              <w:t xml:space="preserve">Wählen Sie im Abschnitt </w:t>
            </w:r>
            <w:r>
              <w:rPr>
                <w:rStyle w:val="SAPScreenElement"/>
              </w:rPr>
              <w:t>Status</w:t>
            </w:r>
            <w:r>
              <w:t xml:space="preserve"> die Option </w:t>
            </w:r>
            <w:r>
              <w:rPr>
                <w:rStyle w:val="SAPScreenElement"/>
              </w:rPr>
              <w:t>Systemstatus ändern</w:t>
            </w:r>
            <w:r>
              <w:t>. Ein Dialogfenster wird angezeigt. W</w:t>
            </w:r>
            <w:r>
              <w:t>ählen Sie folgenden Eintrag aus der Liste:</w:t>
            </w:r>
          </w:p>
          <w:p w:rsidR="00E343E6" w:rsidRDefault="00146344">
            <w:r>
              <w:rPr>
                <w:rStyle w:val="SAPScreenElement"/>
              </w:rPr>
              <w:t>Systemstatus ändern</w:t>
            </w:r>
            <w:r>
              <w:t xml:space="preserve">: </w:t>
            </w:r>
            <w:r>
              <w:rPr>
                <w:rStyle w:val="SAPUserEntry"/>
              </w:rPr>
              <w:t>BFRE, Freigabe</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7</w:t>
            </w:r>
          </w:p>
        </w:tc>
        <w:tc>
          <w:tcPr>
            <w:tcW w:w="0" w:type="auto"/>
          </w:tcPr>
          <w:p w:rsidR="00E343E6" w:rsidRDefault="00146344">
            <w:r>
              <w:rPr>
                <w:rStyle w:val="SAPEmphasis"/>
              </w:rPr>
              <w:t>Sichern</w:t>
            </w:r>
          </w:p>
        </w:tc>
        <w:tc>
          <w:tcPr>
            <w:tcW w:w="0" w:type="auto"/>
          </w:tcPr>
          <w:p w:rsidR="00E343E6" w:rsidRDefault="00146344">
            <w:r>
              <w:t>Sichern Sie Ihre Eingaben.</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8</w:t>
            </w:r>
          </w:p>
        </w:tc>
        <w:tc>
          <w:tcPr>
            <w:tcW w:w="0" w:type="auto"/>
          </w:tcPr>
          <w:p w:rsidR="00E343E6" w:rsidRDefault="00146344">
            <w:r>
              <w:rPr>
                <w:rStyle w:val="SAPEmphasis"/>
              </w:rPr>
              <w:t>Notiz erstellen</w:t>
            </w:r>
          </w:p>
        </w:tc>
        <w:tc>
          <w:tcPr>
            <w:tcW w:w="0" w:type="auto"/>
          </w:tcPr>
          <w:p w:rsidR="00E343E6" w:rsidRDefault="00146344">
            <w:r>
              <w:t>Notieren Sie sich die Auftragsnummer für die nachfolgenden Transaktionen.</w:t>
            </w:r>
          </w:p>
        </w:tc>
        <w:tc>
          <w:tcPr>
            <w:tcW w:w="0" w:type="auto"/>
          </w:tcPr>
          <w:p w:rsidR="00E343E6" w:rsidRDefault="00E343E6"/>
        </w:tc>
        <w:tc>
          <w:tcPr>
            <w:tcW w:w="0" w:type="auto"/>
          </w:tcPr>
          <w:p w:rsidR="00E343E6" w:rsidRDefault="00E343E6"/>
        </w:tc>
      </w:tr>
    </w:tbl>
    <w:p w:rsidR="00E343E6" w:rsidRDefault="00146344">
      <w:pPr>
        <w:pStyle w:val="Heading3"/>
      </w:pPr>
      <w:bookmarkStart w:id="26" w:name="unique_10"/>
      <w:bookmarkStart w:id="27" w:name="_Toc52225785"/>
      <w:r>
        <w:t>Hauptbuchbeleg erfassen</w:t>
      </w:r>
      <w:bookmarkEnd w:id="26"/>
      <w:bookmarkEnd w:id="27"/>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lastRenderedPageBreak/>
        <w:t>Kontext</w:t>
      </w:r>
    </w:p>
    <w:p w:rsidR="00146344" w:rsidRDefault="00146344">
      <w:r>
        <w:t xml:space="preserve">Wenn Sie Buchungen auf Sachkonten durchführen, erfassen Sie die Belegkopfdaten (normalerweise Belegdatum, Belegart, Buchungskreis, Buchungsdatum und Währung) sowie einen Buchungsschlüssel, die </w:t>
      </w:r>
      <w:r>
        <w:t>Sachkontonummer und die erste Belegposition. Der Buchungsschlüssel und die Feldstatusgruppe für das Sachkonto bestimmen, welche Felder auf dem folgenden Bild angezeigt werden.</w:t>
      </w:r>
    </w:p>
    <w:p w:rsidR="00146344" w:rsidRDefault="00146344">
      <w:r>
        <w:t xml:space="preserve">Vor dem Sichern der Daten führt das System Konsistenzprüfungen durch. Wenn das </w:t>
      </w:r>
      <w:r>
        <w:t>Soll dem Haben entspricht und die Daten vollständig sind, buchen Sie den Beleg. Falls die Daten fehlerhaft sind, werden sie nicht gesichert, und das System schlägt Anpassungen vor.</w:t>
      </w:r>
    </w:p>
    <w:p w:rsidR="00E343E6" w:rsidRDefault="00146344">
      <w:r>
        <w:t>Das System aktualisiert die Belegdatei und die Sachkontensalden.</w:t>
      </w:r>
    </w:p>
    <w:p w:rsidR="00E343E6" w:rsidRDefault="00146344">
      <w:pPr>
        <w:pStyle w:val="SAPKeyblockTitle"/>
      </w:pPr>
      <w:r>
        <w:t>Vorgehens</w:t>
      </w:r>
      <w:r>
        <w:t>weise</w:t>
      </w:r>
    </w:p>
    <w:tbl>
      <w:tblPr>
        <w:tblStyle w:val="SAPStandardTable"/>
        <w:tblW w:w="0" w:type="auto"/>
        <w:tblLook w:val="0620" w:firstRow="1" w:lastRow="0" w:firstColumn="0" w:lastColumn="0" w:noHBand="1" w:noVBand="1"/>
      </w:tblPr>
      <w:tblGrid>
        <w:gridCol w:w="1487"/>
        <w:gridCol w:w="1994"/>
        <w:gridCol w:w="4617"/>
        <w:gridCol w:w="3605"/>
        <w:gridCol w:w="2468"/>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Anmeldung</w:t>
            </w:r>
          </w:p>
        </w:tc>
        <w:tc>
          <w:tcPr>
            <w:tcW w:w="0" w:type="auto"/>
          </w:tcPr>
          <w:p w:rsidR="00E343E6" w:rsidRDefault="00146344">
            <w:r>
              <w:t>Melden Sie sich als Hauptbuchhalter</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Hauptbuchbelege buchen</w:t>
            </w:r>
            <w:r>
              <w:rPr>
                <w:rStyle w:val="SAPMonospace"/>
              </w:rPr>
              <w:t>(F0718)</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Kopfdaten eingeben</w:t>
            </w:r>
          </w:p>
        </w:tc>
        <w:tc>
          <w:tcPr>
            <w:tcW w:w="0" w:type="auto"/>
          </w:tcPr>
          <w:p w:rsidR="00E343E6" w:rsidRDefault="00146344">
            <w:r>
              <w:t>Geben Sie im Kopfbereich folgende Daten ein:</w:t>
            </w:r>
          </w:p>
          <w:p w:rsidR="00E343E6" w:rsidRDefault="00146344">
            <w:r>
              <w:rPr>
                <w:rStyle w:val="SAPScreenElement"/>
              </w:rPr>
              <w:t>Buchungsbelegdatum</w:t>
            </w:r>
            <w:r>
              <w:t xml:space="preserve">: </w:t>
            </w:r>
            <w:r>
              <w:rPr>
                <w:rStyle w:val="SAPUserEntry"/>
              </w:rPr>
              <w:t>&lt;Das aktuelle Datum&gt;</w:t>
            </w:r>
          </w:p>
          <w:p w:rsidR="00E343E6" w:rsidRDefault="00146344">
            <w:r>
              <w:rPr>
                <w:rStyle w:val="SAPScreenElement"/>
              </w:rPr>
              <w:t>Buchungsdatum</w:t>
            </w:r>
            <w:r>
              <w:t xml:space="preserve">: </w:t>
            </w:r>
            <w:r>
              <w:rPr>
                <w:rStyle w:val="SAPUserEntry"/>
              </w:rPr>
              <w:t>&lt;Das aktuelle Datum&gt;</w:t>
            </w:r>
          </w:p>
          <w:p w:rsidR="00E343E6" w:rsidRDefault="00146344">
            <w:r>
              <w:rPr>
                <w:rStyle w:val="SAPScreenElement"/>
              </w:rPr>
              <w:t>Buchungsbelegart</w:t>
            </w:r>
            <w:r>
              <w:t xml:space="preserve">: </w:t>
            </w:r>
            <w:r>
              <w:rPr>
                <w:rStyle w:val="SAPUserEntry"/>
              </w:rPr>
              <w:t>X1 (Sachkontenbeleg)</w:t>
            </w:r>
          </w:p>
          <w:p w:rsidR="00E343E6" w:rsidRDefault="00146344">
            <w:r>
              <w:rPr>
                <w:rStyle w:val="SAPScreenElement"/>
              </w:rPr>
              <w:t>Buchungskreis</w:t>
            </w:r>
            <w:r>
              <w:t xml:space="preserve">: </w:t>
            </w:r>
            <w:r>
              <w:rPr>
                <w:rStyle w:val="SAPUserEntry"/>
              </w:rPr>
              <w:t>1010</w:t>
            </w:r>
          </w:p>
          <w:p w:rsidR="00E343E6" w:rsidRDefault="00146344">
            <w:r>
              <w:rPr>
                <w:rStyle w:val="SAPScreenElement"/>
              </w:rPr>
              <w:t>Transaktionswährung</w:t>
            </w:r>
            <w:r>
              <w:t xml:space="preserve">: </w:t>
            </w:r>
            <w:r>
              <w:rPr>
                <w:rStyle w:val="SAPUserEntry"/>
              </w:rPr>
              <w:t>EUR</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Daten eingeben</w:t>
            </w:r>
          </w:p>
        </w:tc>
        <w:tc>
          <w:tcPr>
            <w:tcW w:w="0" w:type="auto"/>
          </w:tcPr>
          <w:p w:rsidR="00E343E6" w:rsidRDefault="00146344">
            <w:r>
              <w:t xml:space="preserve">Geben Sie in </w:t>
            </w:r>
            <w:r>
              <w:rPr>
                <w:rStyle w:val="SAPScreenElement"/>
              </w:rPr>
              <w:t>Einzelposten (2)</w:t>
            </w:r>
            <w:r>
              <w:t xml:space="preserve"> folgende Daten ein:</w:t>
            </w:r>
          </w:p>
          <w:p w:rsidR="00E343E6" w:rsidRDefault="00146344">
            <w:r>
              <w:rPr>
                <w:rStyle w:val="SAPScreenElement"/>
              </w:rPr>
              <w:t>Buchungskreis</w:t>
            </w:r>
            <w:r>
              <w:t xml:space="preserve">: </w:t>
            </w:r>
            <w:r>
              <w:rPr>
                <w:rStyle w:val="SAPUserEntry"/>
              </w:rPr>
              <w:t>1010</w:t>
            </w:r>
          </w:p>
          <w:p w:rsidR="00E343E6" w:rsidRDefault="00146344">
            <w:r>
              <w:rPr>
                <w:rStyle w:val="SAPScreenElement"/>
              </w:rPr>
              <w:t>Sachkonto</w:t>
            </w:r>
            <w:r>
              <w:t xml:space="preserve">: z.B. </w:t>
            </w:r>
            <w:r>
              <w:rPr>
                <w:rStyle w:val="SAPUserEntry"/>
              </w:rPr>
              <w:t>65002000</w:t>
            </w:r>
          </w:p>
          <w:p w:rsidR="00E343E6" w:rsidRDefault="00146344">
            <w:r>
              <w:rPr>
                <w:rStyle w:val="SAPScreenElement"/>
              </w:rPr>
              <w:t>Soll</w:t>
            </w:r>
            <w:r>
              <w:t xml:space="preserve">: </w:t>
            </w:r>
            <w:r>
              <w:rPr>
                <w:rStyle w:val="SAPUserEntry"/>
              </w:rPr>
              <w:t xml:space="preserve">&lt;Geben Sie </w:t>
            </w:r>
            <w:r>
              <w:rPr>
                <w:rStyle w:val="SAPUserEntry"/>
              </w:rPr>
              <w:t>einen Betrag ein&gt;</w:t>
            </w:r>
            <w:r>
              <w:t xml:space="preserve"> z.B. </w:t>
            </w:r>
            <w:r>
              <w:rPr>
                <w:rStyle w:val="SAPUserEntry"/>
              </w:rPr>
              <w:t>5500</w:t>
            </w:r>
          </w:p>
          <w:p w:rsidR="00E343E6" w:rsidRDefault="00146344">
            <w:r>
              <w:t xml:space="preserve">Wählen Sie </w:t>
            </w:r>
            <w:r>
              <w:rPr>
                <w:rStyle w:val="SAPScreenElement"/>
              </w:rPr>
              <w:t>Enter</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Zusatzdaten erfassen</w:t>
            </w:r>
          </w:p>
        </w:tc>
        <w:tc>
          <w:tcPr>
            <w:tcW w:w="0" w:type="auto"/>
          </w:tcPr>
          <w:p w:rsidR="00E343E6" w:rsidRDefault="00146344">
            <w:r>
              <w:t>Nehmen Sie im expandierten Abschnitt folgende Einträge vor:</w:t>
            </w:r>
          </w:p>
          <w:p w:rsidR="00E343E6" w:rsidRDefault="00146344">
            <w:r>
              <w:rPr>
                <w:rStyle w:val="SAPScreenElement"/>
              </w:rPr>
              <w:lastRenderedPageBreak/>
              <w:t>Steuerkennzeichen</w:t>
            </w:r>
            <w:r>
              <w:t xml:space="preserve">: </w:t>
            </w:r>
            <w:r>
              <w:rPr>
                <w:rStyle w:val="SAPUserEntry"/>
              </w:rPr>
              <w:t>V0</w:t>
            </w:r>
          </w:p>
          <w:p w:rsidR="00E343E6" w:rsidRDefault="00146344">
            <w:r>
              <w:rPr>
                <w:rStyle w:val="SAPScreenElement"/>
              </w:rPr>
              <w:t>Auftrag</w:t>
            </w:r>
            <w:r>
              <w:t xml:space="preserve">: z.B. </w:t>
            </w:r>
            <w:r>
              <w:rPr>
                <w:rStyle w:val="SAPUserEntry"/>
              </w:rPr>
              <w:t>im vorhergehenden Schritt angelegter Auftrag</w:t>
            </w:r>
            <w:r>
              <w:t>.</w:t>
            </w:r>
          </w:p>
          <w:p w:rsidR="00E343E6" w:rsidRDefault="00146344">
            <w:r>
              <w:t xml:space="preserve">Wählen Sie </w:t>
            </w:r>
            <w:r>
              <w:rPr>
                <w:rStyle w:val="SAPScreenElement"/>
              </w:rPr>
              <w:t>Enter</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6</w:t>
            </w:r>
          </w:p>
        </w:tc>
        <w:tc>
          <w:tcPr>
            <w:tcW w:w="0" w:type="auto"/>
          </w:tcPr>
          <w:p w:rsidR="00E343E6" w:rsidRDefault="00146344">
            <w:r>
              <w:rPr>
                <w:rStyle w:val="SAPEmphasis"/>
              </w:rPr>
              <w:t xml:space="preserve">Erweiterte </w:t>
            </w:r>
            <w:r>
              <w:rPr>
                <w:rStyle w:val="SAPEmphasis"/>
              </w:rPr>
              <w:t>Detailanzeige schließen</w:t>
            </w:r>
          </w:p>
        </w:tc>
        <w:tc>
          <w:tcPr>
            <w:tcW w:w="0" w:type="auto"/>
          </w:tcPr>
          <w:p w:rsidR="00E343E6" w:rsidRDefault="00146344">
            <w:r>
              <w:t>Wählen Sie den Pfeil links neben der ersten Position, um die Detailanzeige zu schließen.</w:t>
            </w:r>
          </w:p>
          <w:p w:rsidR="00E343E6" w:rsidRDefault="00146344">
            <w:r>
              <w:rPr>
                <w:rStyle w:val="SAPEmphasis"/>
              </w:rPr>
              <w:t xml:space="preserve">Hinweis </w:t>
            </w:r>
            <w:r>
              <w:t xml:space="preserve">Geben Sie im Feld </w:t>
            </w:r>
            <w:r>
              <w:rPr>
                <w:rStyle w:val="SAPScreenElement"/>
              </w:rPr>
              <w:t>Betrag in Belegwährung</w:t>
            </w:r>
            <w:r>
              <w:t xml:space="preserve"> darüber entsprechend die Daten in der Spalte „Soll“ oder „Haben“ ein.</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7</w:t>
            </w:r>
          </w:p>
        </w:tc>
        <w:tc>
          <w:tcPr>
            <w:tcW w:w="0" w:type="auto"/>
          </w:tcPr>
          <w:p w:rsidR="00E343E6" w:rsidRDefault="00146344">
            <w:r>
              <w:rPr>
                <w:rStyle w:val="SAPEmphasis"/>
              </w:rPr>
              <w:t>Details zur zweiten</w:t>
            </w:r>
            <w:r>
              <w:rPr>
                <w:rStyle w:val="SAPEmphasis"/>
              </w:rPr>
              <w:t xml:space="preserve"> Position erfassen</w:t>
            </w:r>
          </w:p>
        </w:tc>
        <w:tc>
          <w:tcPr>
            <w:tcW w:w="0" w:type="auto"/>
          </w:tcPr>
          <w:p w:rsidR="00E343E6" w:rsidRDefault="00146344">
            <w:r>
              <w:t xml:space="preserve">Geben Sie in der zweiten Zeile </w:t>
            </w:r>
            <w:r>
              <w:rPr>
                <w:rStyle w:val="SAPScreenElement"/>
              </w:rPr>
              <w:t>Einzelposten (2)</w:t>
            </w:r>
            <w:r>
              <w:t xml:space="preserve"> folgende Daten ein:</w:t>
            </w:r>
          </w:p>
          <w:p w:rsidR="00E343E6" w:rsidRDefault="00146344">
            <w:r>
              <w:rPr>
                <w:rStyle w:val="SAPScreenElement"/>
              </w:rPr>
              <w:t>Buchungskreis</w:t>
            </w:r>
            <w:r>
              <w:t xml:space="preserve">: </w:t>
            </w:r>
            <w:r>
              <w:rPr>
                <w:rStyle w:val="SAPUserEntry"/>
              </w:rPr>
              <w:t>1010</w:t>
            </w:r>
          </w:p>
          <w:p w:rsidR="00E343E6" w:rsidRDefault="00146344">
            <w:r>
              <w:rPr>
                <w:rStyle w:val="SAPScreenElement"/>
              </w:rPr>
              <w:t>Sachkonto</w:t>
            </w:r>
            <w:r>
              <w:t xml:space="preserve">: z.B. </w:t>
            </w:r>
            <w:r>
              <w:rPr>
                <w:rStyle w:val="SAPUserEntry"/>
              </w:rPr>
              <w:t>11001000</w:t>
            </w:r>
          </w:p>
          <w:p w:rsidR="00E343E6" w:rsidRDefault="00146344">
            <w:r>
              <w:rPr>
                <w:rStyle w:val="SAPScreenElement"/>
              </w:rPr>
              <w:t>Haben</w:t>
            </w:r>
            <w:r>
              <w:t xml:space="preserve">: </w:t>
            </w:r>
            <w:r>
              <w:rPr>
                <w:rStyle w:val="SAPUserEntry"/>
              </w:rPr>
              <w:t>&lt;Betrag&gt;</w:t>
            </w:r>
            <w:r>
              <w:t xml:space="preserve">, z.B. </w:t>
            </w:r>
            <w:r>
              <w:rPr>
                <w:rStyle w:val="SAPUserEntry"/>
              </w:rPr>
              <w:t>5500</w:t>
            </w:r>
          </w:p>
          <w:p w:rsidR="00E343E6" w:rsidRDefault="00146344">
            <w:r>
              <w:t xml:space="preserve">Wählen Sie </w:t>
            </w:r>
            <w:r>
              <w:rPr>
                <w:rStyle w:val="SAPScreenElement"/>
              </w:rPr>
              <w:t>Enter</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8</w:t>
            </w:r>
          </w:p>
        </w:tc>
        <w:tc>
          <w:tcPr>
            <w:tcW w:w="0" w:type="auto"/>
          </w:tcPr>
          <w:p w:rsidR="00E343E6" w:rsidRDefault="00146344">
            <w:r>
              <w:rPr>
                <w:rStyle w:val="SAPEmphasis"/>
              </w:rPr>
              <w:t>Zusatzdaten erfassen</w:t>
            </w:r>
          </w:p>
        </w:tc>
        <w:tc>
          <w:tcPr>
            <w:tcW w:w="0" w:type="auto"/>
          </w:tcPr>
          <w:p w:rsidR="00E343E6" w:rsidRDefault="00146344">
            <w:r>
              <w:t>Nehmen Sie im expandierten Abschnitt weitere Einträge</w:t>
            </w:r>
            <w:r>
              <w:t xml:space="preserve"> vor:</w:t>
            </w:r>
          </w:p>
          <w:p w:rsidR="00E343E6" w:rsidRDefault="00146344">
            <w:r>
              <w:rPr>
                <w:rStyle w:val="SAPScreenElement"/>
              </w:rPr>
              <w:t>Valutadatum</w:t>
            </w:r>
            <w:r>
              <w:t xml:space="preserve">: </w:t>
            </w:r>
            <w:r>
              <w:rPr>
                <w:rStyle w:val="SAPUserEntry"/>
              </w:rPr>
              <w:t>&lt;Das aktuelle Datum&gt;</w:t>
            </w:r>
          </w:p>
          <w:p w:rsidR="00E343E6" w:rsidRDefault="00146344">
            <w:r>
              <w:rPr>
                <w:rStyle w:val="SAPScreenElement"/>
              </w:rPr>
              <w:t>Hausbank</w:t>
            </w:r>
            <w:r>
              <w:t xml:space="preserve">: </w:t>
            </w:r>
            <w:r>
              <w:rPr>
                <w:rStyle w:val="SAPUserEntry"/>
              </w:rPr>
              <w:t>&lt;Hausbank&gt;</w:t>
            </w:r>
            <w:r>
              <w:t xml:space="preserve"> z.B. </w:t>
            </w:r>
            <w:r>
              <w:rPr>
                <w:rStyle w:val="SAPUserEntry"/>
              </w:rPr>
              <w:t>DEBK1</w:t>
            </w:r>
          </w:p>
          <w:p w:rsidR="00E343E6" w:rsidRDefault="00146344">
            <w:r>
              <w:rPr>
                <w:rStyle w:val="SAPScreenElement"/>
              </w:rPr>
              <w:t>Hausbankkonto</w:t>
            </w:r>
            <w:r>
              <w:t xml:space="preserve">: </w:t>
            </w:r>
            <w:r>
              <w:rPr>
                <w:rStyle w:val="SAPUserEntry"/>
              </w:rPr>
              <w:t>&lt;Hausbank&gt;</w:t>
            </w:r>
            <w:r>
              <w:t xml:space="preserve"> z.B. </w:t>
            </w:r>
            <w:r>
              <w:rPr>
                <w:rStyle w:val="SAPUserEntry"/>
              </w:rPr>
              <w:t>DEAC1</w:t>
            </w:r>
          </w:p>
          <w:p w:rsidR="00E343E6" w:rsidRDefault="00146344">
            <w:r>
              <w:rPr>
                <w:rStyle w:val="SAPEmphasis"/>
              </w:rPr>
              <w:t xml:space="preserve">Hinweis </w:t>
            </w:r>
            <w:r>
              <w:t xml:space="preserve">Das </w:t>
            </w:r>
            <w:r>
              <w:rPr>
                <w:rStyle w:val="SAPScreenElement"/>
              </w:rPr>
              <w:t>Valutadatum</w:t>
            </w:r>
            <w:r>
              <w:t xml:space="preserve"> ist bei Geldkonten obligatorisch.</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9</w:t>
            </w:r>
          </w:p>
        </w:tc>
        <w:tc>
          <w:tcPr>
            <w:tcW w:w="0" w:type="auto"/>
          </w:tcPr>
          <w:p w:rsidR="00E343E6" w:rsidRDefault="00146344">
            <w:r>
              <w:rPr>
                <w:rStyle w:val="SAPEmphasis"/>
              </w:rPr>
              <w:t>Sichern</w:t>
            </w:r>
          </w:p>
        </w:tc>
        <w:tc>
          <w:tcPr>
            <w:tcW w:w="0" w:type="auto"/>
          </w:tcPr>
          <w:p w:rsidR="00E343E6" w:rsidRDefault="00146344">
            <w:r>
              <w:t xml:space="preserve">Wählen Sie </w:t>
            </w:r>
            <w:r>
              <w:rPr>
                <w:rStyle w:val="SAPScreenElement"/>
              </w:rPr>
              <w:t>Buchen</w:t>
            </w:r>
            <w:r>
              <w:t>.</w:t>
            </w:r>
          </w:p>
        </w:tc>
        <w:tc>
          <w:tcPr>
            <w:tcW w:w="0" w:type="auto"/>
          </w:tcPr>
          <w:p w:rsidR="00E343E6" w:rsidRDefault="00146344">
            <w:r>
              <w:t>Der Hauptbuchkontobeleg wird gebucht. Das System hat automatisch den Vorsteuerbetrag ergänzt.</w:t>
            </w:r>
          </w:p>
        </w:tc>
        <w:tc>
          <w:tcPr>
            <w:tcW w:w="0" w:type="auto"/>
          </w:tcPr>
          <w:p w:rsidR="00E343E6" w:rsidRDefault="00E343E6"/>
        </w:tc>
      </w:tr>
      <w:tr w:rsidR="00E343E6" w:rsidTr="00146344">
        <w:tc>
          <w:tcPr>
            <w:tcW w:w="0" w:type="auto"/>
          </w:tcPr>
          <w:p w:rsidR="00E343E6" w:rsidRDefault="00146344">
            <w:r>
              <w:t>10</w:t>
            </w:r>
          </w:p>
        </w:tc>
        <w:tc>
          <w:tcPr>
            <w:tcW w:w="0" w:type="auto"/>
          </w:tcPr>
          <w:p w:rsidR="00E343E6" w:rsidRDefault="00146344">
            <w:r>
              <w:rPr>
                <w:rStyle w:val="SAPEmphasis"/>
              </w:rPr>
              <w:t>Notiz erstellen</w:t>
            </w:r>
          </w:p>
        </w:tc>
        <w:tc>
          <w:tcPr>
            <w:tcW w:w="0" w:type="auto"/>
          </w:tcPr>
          <w:p w:rsidR="00E343E6" w:rsidRDefault="00146344">
            <w:r>
              <w:t>Notieren Sie sich die Belegnummer für die nachfolgenden Transaktionen.</w:t>
            </w:r>
          </w:p>
        </w:tc>
        <w:tc>
          <w:tcPr>
            <w:tcW w:w="0" w:type="auto"/>
          </w:tcPr>
          <w:p w:rsidR="00E343E6" w:rsidRDefault="00E343E6"/>
        </w:tc>
        <w:tc>
          <w:tcPr>
            <w:tcW w:w="0" w:type="auto"/>
          </w:tcPr>
          <w:p w:rsidR="00E343E6" w:rsidRDefault="00E343E6"/>
        </w:tc>
      </w:tr>
    </w:tbl>
    <w:p w:rsidR="00E343E6" w:rsidRDefault="00146344">
      <w:pPr>
        <w:pStyle w:val="Heading3"/>
      </w:pPr>
      <w:bookmarkStart w:id="28" w:name="unique_11"/>
      <w:bookmarkStart w:id="29" w:name="_Toc52225786"/>
      <w:r>
        <w:lastRenderedPageBreak/>
        <w:t>Einkauf von Verbrauchsmaterialien (nur für FuE-Aufträge)</w:t>
      </w:r>
      <w:bookmarkEnd w:id="28"/>
      <w:bookmarkEnd w:id="29"/>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t>Kontext</w:t>
      </w:r>
    </w:p>
    <w:p w:rsidR="00E343E6" w:rsidRDefault="00146344">
      <w:r>
        <w:t>Nachdem der Auftrag angelegt wurde, benötigen Sie externe Leistungen. In dieser Aktivität kaufen Sie Verbrauchsmaterialien.</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480"/>
        <w:gridCol w:w="2191"/>
        <w:gridCol w:w="6033"/>
        <w:gridCol w:w="2019"/>
        <w:gridCol w:w="2448"/>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Anmeldung</w:t>
            </w:r>
          </w:p>
        </w:tc>
        <w:tc>
          <w:tcPr>
            <w:tcW w:w="0" w:type="auto"/>
          </w:tcPr>
          <w:p w:rsidR="00E343E6" w:rsidRDefault="00146344">
            <w:r>
              <w:t>Melden Sie sich als Einkäufer</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E343E6" w:rsidRDefault="00146344">
            <w:r>
              <w:t xml:space="preserve">Das Bild </w:t>
            </w:r>
            <w:r>
              <w:rPr>
                <w:rStyle w:val="SAPScreenElement"/>
              </w:rPr>
              <w:t>Bestellung anlegen</w:t>
            </w:r>
            <w:r>
              <w:t xml:space="preserve"> wird angezeigt.</w:t>
            </w:r>
          </w:p>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Lieferant eingeben</w:t>
            </w:r>
          </w:p>
        </w:tc>
        <w:tc>
          <w:tcPr>
            <w:tcW w:w="0" w:type="auto"/>
          </w:tcPr>
          <w:p w:rsidR="00E343E6" w:rsidRDefault="00146344">
            <w:r>
              <w:t>Geben Sie folgende Daten ein, und drücken Si</w:t>
            </w:r>
            <w:r>
              <w:t xml:space="preserve">e </w:t>
            </w:r>
            <w:r>
              <w:rPr>
                <w:rStyle w:val="SAPScreenElement"/>
              </w:rPr>
              <w:t>Enter</w:t>
            </w:r>
            <w:r>
              <w:t>:</w:t>
            </w:r>
          </w:p>
          <w:p w:rsidR="00E343E6" w:rsidRDefault="00146344">
            <w:r>
              <w:rPr>
                <w:rStyle w:val="SAPScreenElement"/>
              </w:rPr>
              <w:lastRenderedPageBreak/>
              <w:t>Lieferant</w:t>
            </w:r>
            <w:r>
              <w:t xml:space="preserve">: z.B. </w:t>
            </w:r>
            <w:r>
              <w:rPr>
                <w:rStyle w:val="SAPUserEntry"/>
              </w:rPr>
              <w:t>10300001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Organisationsdaten eingeben</w:t>
            </w:r>
          </w:p>
        </w:tc>
        <w:tc>
          <w:tcPr>
            <w:tcW w:w="0" w:type="auto"/>
          </w:tcPr>
          <w:p w:rsidR="00E343E6" w:rsidRDefault="00146344">
            <w:r>
              <w:t xml:space="preserve">Geben Sie im Abschnitt </w:t>
            </w:r>
            <w:r>
              <w:rPr>
                <w:rStyle w:val="SAPScreenElement"/>
              </w:rPr>
              <w:t>Kopf</w:t>
            </w:r>
            <w:r>
              <w:t xml:space="preserve"> auf der Registerkarte </w:t>
            </w:r>
            <w:r>
              <w:rPr>
                <w:rStyle w:val="SAPScreenElement"/>
              </w:rPr>
              <w:t>Organisationsdaten</w:t>
            </w:r>
            <w:r>
              <w:t xml:space="preserve"> die folgenden Daten ein:</w:t>
            </w:r>
          </w:p>
          <w:p w:rsidR="00E343E6" w:rsidRDefault="00146344">
            <w:r>
              <w:rPr>
                <w:rStyle w:val="SAPScreenElement"/>
              </w:rPr>
              <w:t>Eink Org.</w:t>
            </w:r>
            <w:r>
              <w:t xml:space="preserve">: </w:t>
            </w:r>
            <w:r>
              <w:rPr>
                <w:rStyle w:val="SAPUserEntry"/>
              </w:rPr>
              <w:t>1010</w:t>
            </w:r>
          </w:p>
          <w:p w:rsidR="00E343E6" w:rsidRDefault="00146344">
            <w:r>
              <w:rPr>
                <w:rStyle w:val="SAPScreenElement"/>
              </w:rPr>
              <w:t>Einkäufergruppe</w:t>
            </w:r>
            <w:r>
              <w:t xml:space="preserve">: </w:t>
            </w:r>
            <w:r>
              <w:rPr>
                <w:rStyle w:val="SAPUserEntry"/>
              </w:rPr>
              <w:t>001</w:t>
            </w:r>
          </w:p>
          <w:p w:rsidR="00E343E6" w:rsidRDefault="00146344">
            <w:r>
              <w:rPr>
                <w:rStyle w:val="SAPScreenElement"/>
              </w:rPr>
              <w:t>Buchungskreis</w:t>
            </w:r>
            <w:r>
              <w:t xml:space="preserve">: </w:t>
            </w:r>
            <w:r>
              <w:rPr>
                <w:rStyle w:val="SAPUserEntry"/>
              </w:rPr>
              <w:t>1010</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Positionsübersicht erfassen</w:t>
            </w:r>
          </w:p>
        </w:tc>
        <w:tc>
          <w:tcPr>
            <w:tcW w:w="0" w:type="auto"/>
          </w:tcPr>
          <w:p w:rsidR="00E343E6" w:rsidRDefault="00146344">
            <w:r>
              <w:t xml:space="preserve">Expandieren Sie den Abschnitt </w:t>
            </w:r>
            <w:r>
              <w:rPr>
                <w:rStyle w:val="SAPScreenElement"/>
              </w:rPr>
              <w:t>Positionsübersicht</w:t>
            </w:r>
            <w:r>
              <w:t xml:space="preserve">, geben Sie folgende Daten ein, und wählen Sie </w:t>
            </w:r>
            <w:r>
              <w:rPr>
                <w:rStyle w:val="SAPScreenElement"/>
              </w:rPr>
              <w:t>Ente</w:t>
            </w:r>
            <w:r>
              <w:rPr>
                <w:rStyle w:val="SAPScreenElement"/>
              </w:rPr>
              <w:t>r</w:t>
            </w:r>
            <w:r>
              <w:t>:</w:t>
            </w:r>
          </w:p>
          <w:p w:rsidR="00E343E6" w:rsidRDefault="00146344">
            <w:r>
              <w:rPr>
                <w:rStyle w:val="SAPScreenElement"/>
              </w:rPr>
              <w:t>"A" Kontierungs typ</w:t>
            </w:r>
            <w:r>
              <w:t xml:space="preserve">: z.B. </w:t>
            </w:r>
            <w:r>
              <w:rPr>
                <w:rStyle w:val="SAPUserEntry"/>
              </w:rPr>
              <w:t>F</w:t>
            </w:r>
          </w:p>
          <w:p w:rsidR="00E343E6" w:rsidRDefault="00146344">
            <w:r>
              <w:rPr>
                <w:rStyle w:val="SAPScreenElement"/>
              </w:rPr>
              <w:t>Material</w:t>
            </w:r>
            <w:r>
              <w:t xml:space="preserve">: z.B. </w:t>
            </w:r>
            <w:r>
              <w:rPr>
                <w:rStyle w:val="SAPUserEntry"/>
              </w:rPr>
              <w:t>TG0012</w:t>
            </w:r>
          </w:p>
          <w:p w:rsidR="00E343E6" w:rsidRDefault="00146344">
            <w:r>
              <w:rPr>
                <w:rStyle w:val="SAPScreenElement"/>
              </w:rPr>
              <w:t>Bestellmenge</w:t>
            </w:r>
            <w:r>
              <w:t xml:space="preserve">: </w:t>
            </w:r>
            <w:r>
              <w:rPr>
                <w:rStyle w:val="SAPUserEntry"/>
              </w:rPr>
              <w:t>1</w:t>
            </w:r>
          </w:p>
          <w:p w:rsidR="00E343E6" w:rsidRDefault="00146344">
            <w:r>
              <w:rPr>
                <w:rStyle w:val="SAPScreenElement"/>
              </w:rPr>
              <w:t>Nettopreis</w:t>
            </w:r>
            <w:r>
              <w:t xml:space="preserve">: </w:t>
            </w:r>
            <w:r>
              <w:rPr>
                <w:rStyle w:val="SAPUserEntry"/>
              </w:rPr>
              <w:t>300</w:t>
            </w:r>
          </w:p>
          <w:p w:rsidR="00E343E6" w:rsidRDefault="00146344">
            <w:r>
              <w:rPr>
                <w:rStyle w:val="SAPScreenElement"/>
              </w:rPr>
              <w:t>Währung</w:t>
            </w:r>
            <w:r>
              <w:t xml:space="preserve">: </w:t>
            </w:r>
            <w:r>
              <w:rPr>
                <w:rStyle w:val="SAPUserEntry"/>
              </w:rPr>
              <w:t>EUR</w:t>
            </w:r>
          </w:p>
          <w:p w:rsidR="00E343E6" w:rsidRDefault="00146344">
            <w:r>
              <w:rPr>
                <w:rStyle w:val="SAPScreenElement"/>
              </w:rPr>
              <w:t>Werk</w:t>
            </w:r>
            <w:r>
              <w:t xml:space="preserve">: </w:t>
            </w:r>
            <w:r>
              <w:rPr>
                <w:rStyle w:val="SAPUserEntry"/>
              </w:rPr>
              <w:t>1010</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6</w:t>
            </w:r>
          </w:p>
        </w:tc>
        <w:tc>
          <w:tcPr>
            <w:tcW w:w="0" w:type="auto"/>
          </w:tcPr>
          <w:p w:rsidR="00E343E6" w:rsidRDefault="00146344">
            <w:r>
              <w:rPr>
                <w:rStyle w:val="SAPEmphasis"/>
              </w:rPr>
              <w:t>Positionsdetails eingeben</w:t>
            </w:r>
          </w:p>
        </w:tc>
        <w:tc>
          <w:tcPr>
            <w:tcW w:w="0" w:type="auto"/>
          </w:tcPr>
          <w:p w:rsidR="00E343E6" w:rsidRDefault="00146344">
            <w:r>
              <w:t xml:space="preserve">Expandieren Sie den Abschnitt "Positionsübersicht", wählen Sie die Registerkarte </w:t>
            </w:r>
            <w:r>
              <w:rPr>
                <w:rStyle w:val="SAPScreenElement"/>
              </w:rPr>
              <w:t>Kontierung</w:t>
            </w:r>
            <w:r>
              <w:t xml:space="preserve"> aus, und nehmen Sie die folgenden Einträge vor:</w:t>
            </w:r>
          </w:p>
          <w:p w:rsidR="00E343E6" w:rsidRDefault="00146344">
            <w:r>
              <w:rPr>
                <w:rStyle w:val="SAPScreenElement"/>
              </w:rPr>
              <w:t>Auftrag</w:t>
            </w:r>
            <w:r>
              <w:t xml:space="preserve">: z.B. der im Schritt </w:t>
            </w:r>
            <w:r>
              <w:rPr>
                <w:rStyle w:val="italic"/>
              </w:rPr>
              <w:t>Innenauftrag anlegen</w:t>
            </w:r>
            <w:r>
              <w:t xml:space="preserve"> angelegte Auftrag.</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7</w:t>
            </w:r>
          </w:p>
        </w:tc>
        <w:tc>
          <w:tcPr>
            <w:tcW w:w="0" w:type="auto"/>
          </w:tcPr>
          <w:p w:rsidR="00E343E6" w:rsidRDefault="00146344">
            <w:r>
              <w:rPr>
                <w:rStyle w:val="SAPEmphasis"/>
              </w:rPr>
              <w:t>Steuerkennzeichen zuweisen</w:t>
            </w:r>
          </w:p>
        </w:tc>
        <w:tc>
          <w:tcPr>
            <w:tcW w:w="0" w:type="auto"/>
          </w:tcPr>
          <w:p w:rsidR="00E343E6" w:rsidRDefault="00146344">
            <w:r>
              <w:t>Wählen Sie die Registerkarte</w:t>
            </w:r>
            <w:r>
              <w:rPr>
                <w:rStyle w:val="SAPScreenElement"/>
              </w:rPr>
              <w:t xml:space="preserve"> Rechnung</w:t>
            </w:r>
            <w:r>
              <w:t xml:space="preserve"> aus, und geben Sie folgende Daten ein:</w:t>
            </w:r>
          </w:p>
          <w:p w:rsidR="00E343E6" w:rsidRDefault="00146344">
            <w:r>
              <w:rPr>
                <w:rStyle w:val="SAPScreenElement"/>
              </w:rPr>
              <w:t>Steuerkennzeichen</w:t>
            </w:r>
            <w:r>
              <w:t xml:space="preserve">: </w:t>
            </w:r>
            <w:r>
              <w:rPr>
                <w:rStyle w:val="SAPUserEntry"/>
              </w:rPr>
              <w:t>V1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8</w:t>
            </w:r>
          </w:p>
        </w:tc>
        <w:tc>
          <w:tcPr>
            <w:tcW w:w="0" w:type="auto"/>
          </w:tcPr>
          <w:p w:rsidR="00E343E6" w:rsidRDefault="00146344">
            <w:r>
              <w:rPr>
                <w:rStyle w:val="SAPEmphasis"/>
              </w:rPr>
              <w:t>Si</w:t>
            </w:r>
            <w:r>
              <w:rPr>
                <w:rStyle w:val="SAPEmphasis"/>
              </w:rPr>
              <w:t>chern</w:t>
            </w:r>
          </w:p>
        </w:tc>
        <w:tc>
          <w:tcPr>
            <w:tcW w:w="0" w:type="auto"/>
          </w:tcPr>
          <w:p w:rsidR="00E343E6" w:rsidRDefault="00146344">
            <w:r>
              <w:t xml:space="preserve">Wählen Sie </w:t>
            </w:r>
            <w:r>
              <w:rPr>
                <w:rStyle w:val="SAPScreenElement"/>
              </w:rPr>
              <w:t>Sichern</w:t>
            </w:r>
            <w:r>
              <w:t>.</w:t>
            </w:r>
          </w:p>
          <w:p w:rsidR="00E343E6" w:rsidRDefault="00146344">
            <w:r>
              <w:rPr>
                <w:rStyle w:val="SAPEmphasis"/>
              </w:rPr>
              <w:t xml:space="preserve">Hinweis </w:t>
            </w:r>
            <w:r>
              <w:t xml:space="preserve">Wenn Informationsnachrichten nach dem Sichern angezeigt werden, bestätigen Sie alle Nachrichten, indem Sie </w:t>
            </w:r>
            <w:r>
              <w:rPr>
                <w:rStyle w:val="SAPScreenElement"/>
              </w:rPr>
              <w:t>Enter</w:t>
            </w:r>
            <w:r>
              <w:t xml:space="preserve"> drücken. Wählen Sie anschließend erneut </w:t>
            </w:r>
            <w:r>
              <w:rPr>
                <w:rStyle w:val="SAPScreenElement"/>
              </w:rPr>
              <w:t>Sichern</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7</w:t>
            </w:r>
          </w:p>
        </w:tc>
        <w:tc>
          <w:tcPr>
            <w:tcW w:w="0" w:type="auto"/>
          </w:tcPr>
          <w:p w:rsidR="00E343E6" w:rsidRDefault="00146344">
            <w:r>
              <w:rPr>
                <w:rStyle w:val="SAPEmphasis"/>
              </w:rPr>
              <w:t>Dokumentnummer</w:t>
            </w:r>
          </w:p>
        </w:tc>
        <w:tc>
          <w:tcPr>
            <w:tcW w:w="0" w:type="auto"/>
          </w:tcPr>
          <w:p w:rsidR="00E343E6" w:rsidRDefault="00146344">
            <w:r>
              <w:t xml:space="preserve">Notieren Sie die Belegnummer für die </w:t>
            </w:r>
            <w:r>
              <w:t>nachfolgenden Transaktionen.</w:t>
            </w:r>
          </w:p>
        </w:tc>
        <w:tc>
          <w:tcPr>
            <w:tcW w:w="0" w:type="auto"/>
          </w:tcPr>
          <w:p w:rsidR="00E343E6" w:rsidRDefault="00E343E6"/>
        </w:tc>
        <w:tc>
          <w:tcPr>
            <w:tcW w:w="0" w:type="auto"/>
          </w:tcPr>
          <w:p w:rsidR="00E343E6" w:rsidRDefault="00E343E6"/>
        </w:tc>
      </w:tr>
    </w:tbl>
    <w:p w:rsidR="00E343E6" w:rsidRDefault="00146344">
      <w:pPr>
        <w:pStyle w:val="Heading3"/>
      </w:pPr>
      <w:bookmarkStart w:id="30" w:name="unique_12"/>
      <w:bookmarkStart w:id="31" w:name="_Toc52225787"/>
      <w:r>
        <w:lastRenderedPageBreak/>
        <w:t>Wareneingang beim Einkauf von Verbrauchsmaterialien (nur für FuE-Aufträge)</w:t>
      </w:r>
      <w:bookmarkEnd w:id="30"/>
      <w:bookmarkEnd w:id="31"/>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t>Kontext</w:t>
      </w:r>
    </w:p>
    <w:p w:rsidR="00E343E6" w:rsidRDefault="00146344">
      <w:r>
        <w:t xml:space="preserve">In dieser Aktivität bestätigen Sie den Eingang der gekauften </w:t>
      </w:r>
      <w:r>
        <w:t>Verbrauchsmaterialien.</w:t>
      </w:r>
    </w:p>
    <w:p w:rsidR="00E343E6" w:rsidRDefault="00146344">
      <w:pPr>
        <w:pStyle w:val="SAPKeyblockTitle"/>
      </w:pPr>
      <w:r>
        <w:t>Voraussetzung</w:t>
      </w:r>
    </w:p>
    <w:p w:rsidR="00E343E6" w:rsidRDefault="00146344">
      <w:r>
        <w:t>Anlegen einer Bestellung über den Schritt "Einkauf von Verbrauchsmaterialien".</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628"/>
        <w:gridCol w:w="2057"/>
        <w:gridCol w:w="5091"/>
        <w:gridCol w:w="2484"/>
        <w:gridCol w:w="2911"/>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als Lagerist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lastRenderedPageBreak/>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Warenbewegung buchen</w:t>
            </w:r>
            <w:r>
              <w:rPr>
                <w:rStyle w:val="SAPMonospace"/>
              </w:rPr>
              <w:t>(MIGO)</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Kopfdaten eingeben</w:t>
            </w:r>
          </w:p>
        </w:tc>
        <w:tc>
          <w:tcPr>
            <w:tcW w:w="0" w:type="auto"/>
          </w:tcPr>
          <w:p w:rsidR="00E343E6" w:rsidRDefault="00146344">
            <w:r>
              <w:t xml:space="preserve">Geben Sie im Kopfbereich folgende Daten ein, und wählen Sie </w:t>
            </w:r>
            <w:r>
              <w:rPr>
                <w:rStyle w:val="SAPScreenElement"/>
              </w:rPr>
              <w:t>Ausführen</w:t>
            </w:r>
            <w:r>
              <w:t>:</w:t>
            </w:r>
          </w:p>
          <w:p w:rsidR="00E343E6" w:rsidRDefault="00146344">
            <w:r>
              <w:t xml:space="preserve">Wählen Sie im Dropdown-Control </w:t>
            </w:r>
            <w:r>
              <w:rPr>
                <w:rStyle w:val="SAPScreenElement"/>
              </w:rPr>
              <w:t>Wareneingang</w:t>
            </w:r>
            <w:r>
              <w:t>.</w:t>
            </w:r>
          </w:p>
          <w:p w:rsidR="00E343E6" w:rsidRDefault="00146344">
            <w:r>
              <w:t xml:space="preserve">Wählen Sie im Dropdown-Control </w:t>
            </w:r>
            <w:r>
              <w:rPr>
                <w:rStyle w:val="SAPScreenElement"/>
              </w:rPr>
              <w:t>Bestellung</w:t>
            </w:r>
            <w:r>
              <w:t>.</w:t>
            </w:r>
          </w:p>
          <w:p w:rsidR="00E343E6" w:rsidRDefault="00146344">
            <w:r>
              <w:rPr>
                <w:rStyle w:val="SAPScreenElement"/>
              </w:rPr>
              <w:t>Belegdatum</w:t>
            </w:r>
            <w:r>
              <w:t xml:space="preserve">: </w:t>
            </w:r>
            <w:r>
              <w:rPr>
                <w:rStyle w:val="SAPUserEntry"/>
              </w:rPr>
              <w:t>&lt;Das aktuelle Datum&gt;</w:t>
            </w:r>
          </w:p>
          <w:p w:rsidR="00E343E6" w:rsidRDefault="00146344">
            <w:r>
              <w:rPr>
                <w:rStyle w:val="SAPScreenElement"/>
              </w:rPr>
              <w:t>Buchungsdatum</w:t>
            </w:r>
            <w:r>
              <w:t xml:space="preserve">: </w:t>
            </w:r>
            <w:r>
              <w:rPr>
                <w:rStyle w:val="SAPUserEntry"/>
              </w:rPr>
              <w:t>&lt;Das aktuelle Datum&gt;</w:t>
            </w:r>
          </w:p>
          <w:p w:rsidR="00E343E6" w:rsidRDefault="00146344">
            <w:r>
              <w:rPr>
                <w:rStyle w:val="SAPScreenElement"/>
              </w:rPr>
              <w:t>Einkaufsbelegnummer</w:t>
            </w:r>
            <w:r>
              <w:t xml:space="preserve">: z.B. </w:t>
            </w:r>
            <w:r>
              <w:rPr>
                <w:rStyle w:val="SAPUserEntry"/>
              </w:rPr>
              <w:t>&lt;Die im vorhergehenden Schritt angelegte Bestellung&gt;</w:t>
            </w:r>
          </w:p>
          <w:p w:rsidR="00E343E6" w:rsidRDefault="00146344">
            <w:r>
              <w:rPr>
                <w:rStyle w:val="SAPScreenElement"/>
              </w:rPr>
              <w:t>WE Wareneingang</w:t>
            </w:r>
            <w:r>
              <w:t xml:space="preserve">: z.B. </w:t>
            </w:r>
            <w:r>
              <w:rPr>
                <w:rStyle w:val="SAPUserEntry"/>
              </w:rPr>
              <w:t>101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Daten eingeben</w:t>
            </w:r>
          </w:p>
        </w:tc>
        <w:tc>
          <w:tcPr>
            <w:tcW w:w="0" w:type="auto"/>
          </w:tcPr>
          <w:p w:rsidR="00E343E6" w:rsidRDefault="00146344">
            <w:r>
              <w:t>Geben Sie unten im Bild folgende Daten ein:</w:t>
            </w:r>
          </w:p>
          <w:p w:rsidR="00E343E6" w:rsidRDefault="00146344">
            <w:r>
              <w:rPr>
                <w:rStyle w:val="SAPScreenElement"/>
              </w:rPr>
              <w:t>Position Ok</w:t>
            </w:r>
            <w:r>
              <w:t xml:space="preserve">: </w:t>
            </w:r>
            <w:r>
              <w:rPr>
                <w:rStyle w:val="SAPUserEntry"/>
              </w:rPr>
              <w:t>Markieren</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Sichern</w:t>
            </w:r>
          </w:p>
        </w:tc>
        <w:tc>
          <w:tcPr>
            <w:tcW w:w="0" w:type="auto"/>
          </w:tcPr>
          <w:p w:rsidR="00E343E6" w:rsidRDefault="00146344">
            <w:r>
              <w:t xml:space="preserve">Wählen Sie </w:t>
            </w:r>
            <w:r>
              <w:rPr>
                <w:rStyle w:val="SAPScreenElement"/>
              </w:rPr>
              <w:t>Buchen</w:t>
            </w:r>
            <w:r>
              <w:t>.</w:t>
            </w:r>
          </w:p>
        </w:tc>
        <w:tc>
          <w:tcPr>
            <w:tcW w:w="0" w:type="auto"/>
          </w:tcPr>
          <w:p w:rsidR="00E343E6" w:rsidRDefault="00E343E6"/>
        </w:tc>
        <w:tc>
          <w:tcPr>
            <w:tcW w:w="0" w:type="auto"/>
          </w:tcPr>
          <w:p w:rsidR="00E343E6" w:rsidRDefault="00E343E6"/>
        </w:tc>
      </w:tr>
    </w:tbl>
    <w:p w:rsidR="00E343E6" w:rsidRDefault="00146344">
      <w:pPr>
        <w:pStyle w:val="Heading3"/>
      </w:pPr>
      <w:bookmarkStart w:id="32" w:name="unique_13"/>
      <w:bookmarkStart w:id="33" w:name="_Toc52225788"/>
      <w:r>
        <w:t>Warenausgang auf F&amp;E-Innenauftrag buchen (nur für F&amp;E-Aufträge)</w:t>
      </w:r>
      <w:bookmarkEnd w:id="32"/>
      <w:bookmarkEnd w:id="33"/>
    </w:p>
    <w:p w:rsidR="00E343E6" w:rsidRDefault="00146344">
      <w:pPr>
        <w:pStyle w:val="SAPKeyblockTitle"/>
      </w:pPr>
      <w:r>
        <w:t>Testverwaltung</w:t>
      </w:r>
    </w:p>
    <w:p w:rsidR="00E343E6" w:rsidRDefault="00146344">
      <w:r>
        <w:t xml:space="preserve">Kundenprojekt: Füllen Sie die projektbezogenen Teile </w:t>
      </w:r>
      <w:r>
        <w:t>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lastRenderedPageBreak/>
        <w:t>Kontext</w:t>
      </w:r>
    </w:p>
    <w:p w:rsidR="00E343E6" w:rsidRDefault="00146344">
      <w:r>
        <w:t>Für Ihren FuE-Innenauftrag benötigen Sie Material aus dem Bestand. Dafür buchen Sie einen Warenausgang auf den FuE-Innenauftrag.</w:t>
      </w:r>
    </w:p>
    <w:p w:rsidR="00E343E6" w:rsidRDefault="00146344">
      <w:pPr>
        <w:pStyle w:val="SAPKeyblockTitle"/>
      </w:pPr>
      <w:r>
        <w:t>Voraussetzung</w:t>
      </w:r>
    </w:p>
    <w:p w:rsidR="00E343E6" w:rsidRDefault="00146344">
      <w:r>
        <w:t>Um diesen Schritt durchführen zu können, muss im Lager Bestand verfügbar sein. Bestand kann auf verschied</w:t>
      </w:r>
      <w:r>
        <w:t xml:space="preserve">ene Arten angelegt werden. Mit der Ausführung von Testschritt J45 (Beschaffungsverarbeitung) wird im Bestand das Material </w:t>
      </w:r>
      <w:r>
        <w:rPr>
          <w:rStyle w:val="SAPUserEntry"/>
        </w:rPr>
        <w:t>TG0011</w:t>
      </w:r>
      <w:r>
        <w:t xml:space="preserve"> angelegt.</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461"/>
        <w:gridCol w:w="1756"/>
        <w:gridCol w:w="6671"/>
        <w:gridCol w:w="1894"/>
        <w:gridCol w:w="2389"/>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w:t>
            </w:r>
            <w:r>
              <w:t>/Anmerkung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als Lagerist</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Warenbewegung buchen</w:t>
            </w:r>
            <w:r>
              <w:rPr>
                <w:rStyle w:val="SAPMonospace"/>
              </w:rPr>
              <w:t>(MIGO)</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Kopfdaten eingeben</w:t>
            </w:r>
          </w:p>
        </w:tc>
        <w:tc>
          <w:tcPr>
            <w:tcW w:w="0" w:type="auto"/>
          </w:tcPr>
          <w:p w:rsidR="00E343E6" w:rsidRDefault="00146344">
            <w:r>
              <w:t xml:space="preserve">Nehmen Sie folgende Eingaben vor, und wählen Sie </w:t>
            </w:r>
            <w:r>
              <w:rPr>
                <w:rStyle w:val="SAPScreenElement"/>
              </w:rPr>
              <w:t>Enter</w:t>
            </w:r>
            <w:r>
              <w:t>:</w:t>
            </w:r>
          </w:p>
          <w:p w:rsidR="00146344" w:rsidRDefault="00146344">
            <w:r>
              <w:t xml:space="preserve">Wählen Sie </w:t>
            </w:r>
            <w:r>
              <w:rPr>
                <w:rStyle w:val="SAPScreenElement"/>
              </w:rPr>
              <w:t>Warenausgang</w:t>
            </w:r>
            <w:r>
              <w:t xml:space="preserve"> aus der Auswahlliste aus.</w:t>
            </w:r>
          </w:p>
          <w:p w:rsidR="00E343E6" w:rsidRDefault="00146344">
            <w:r>
              <w:t xml:space="preserve">Wählen Sie </w:t>
            </w:r>
            <w:r>
              <w:rPr>
                <w:rStyle w:val="SAPScreenElement"/>
              </w:rPr>
              <w:t>Andere</w:t>
            </w:r>
            <w:r>
              <w:t xml:space="preserve"> aus der Auswahlliste.</w:t>
            </w:r>
          </w:p>
          <w:p w:rsidR="00E343E6" w:rsidRDefault="00146344">
            <w:r>
              <w:rPr>
                <w:rStyle w:val="SAPScreenElement"/>
              </w:rPr>
              <w:t>Belegdatum</w:t>
            </w:r>
            <w:r>
              <w:t xml:space="preserve">: </w:t>
            </w:r>
            <w:r>
              <w:rPr>
                <w:rStyle w:val="SAPUserEntry"/>
              </w:rPr>
              <w:t>&lt;Aktuelles Datum&gt;</w:t>
            </w:r>
          </w:p>
          <w:p w:rsidR="00E343E6" w:rsidRDefault="00146344">
            <w:r>
              <w:rPr>
                <w:rStyle w:val="SAPScreenElement"/>
              </w:rPr>
              <w:t>Buchungsdatum</w:t>
            </w:r>
            <w:r>
              <w:t xml:space="preserve">: </w:t>
            </w:r>
            <w:r>
              <w:rPr>
                <w:rStyle w:val="SAPUserEntry"/>
              </w:rPr>
              <w:t>&lt;Aktuelles Datum&gt;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Detaildaten eingeben</w:t>
            </w:r>
          </w:p>
        </w:tc>
        <w:tc>
          <w:tcPr>
            <w:tcW w:w="0" w:type="auto"/>
          </w:tcPr>
          <w:p w:rsidR="00E343E6" w:rsidRDefault="00146344">
            <w:r>
              <w:t xml:space="preserve">Geben Sie auf der Registerkarte </w:t>
            </w:r>
            <w:r>
              <w:rPr>
                <w:rStyle w:val="SAPScreenElement"/>
              </w:rPr>
              <w:t>Material</w:t>
            </w:r>
            <w:r>
              <w:t xml:space="preserve"> für das</w:t>
            </w:r>
          </w:p>
          <w:p w:rsidR="00E343E6" w:rsidRDefault="00146344">
            <w:r>
              <w:rPr>
                <w:rStyle w:val="SAPScreenElement"/>
              </w:rPr>
              <w:t>Material</w:t>
            </w:r>
            <w:r>
              <w:t xml:space="preserve">: </w:t>
            </w:r>
            <w:r>
              <w:rPr>
                <w:rStyle w:val="SAPUserEntry"/>
              </w:rPr>
              <w:t>&lt;Ihren Materialcode&gt;</w:t>
            </w:r>
            <w:r>
              <w:t xml:space="preserve"> ein, z.B. </w:t>
            </w:r>
            <w:r>
              <w:rPr>
                <w:rStyle w:val="SAPUserEntry"/>
              </w:rPr>
              <w:t>TG0011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Zusatzdaten erfassen</w:t>
            </w:r>
          </w:p>
        </w:tc>
        <w:tc>
          <w:tcPr>
            <w:tcW w:w="0" w:type="auto"/>
          </w:tcPr>
          <w:p w:rsidR="00146344" w:rsidRDefault="00146344">
            <w:r>
              <w:t xml:space="preserve">Nehmen Sie in den verschiedenen Abschnitten der Registerkarte folgende Einträge vor, und wählen Sie </w:t>
            </w:r>
            <w:r>
              <w:rPr>
                <w:rStyle w:val="SAPScreenElement"/>
              </w:rPr>
              <w:t>Enter</w:t>
            </w:r>
            <w:r>
              <w:t>:</w:t>
            </w:r>
          </w:p>
          <w:p w:rsidR="00E343E6" w:rsidRDefault="00146344">
            <w:r>
              <w:t xml:space="preserve">Wählen Sie die Registerkarte </w:t>
            </w:r>
            <w:r>
              <w:rPr>
                <w:rStyle w:val="SAPScreenElement"/>
              </w:rPr>
              <w:t>Menge</w:t>
            </w:r>
            <w:r>
              <w:t>.</w:t>
            </w:r>
          </w:p>
          <w:p w:rsidR="00E343E6" w:rsidRDefault="00146344">
            <w:r>
              <w:rPr>
                <w:rStyle w:val="SAPScreenElement"/>
              </w:rPr>
              <w:t>Menge</w:t>
            </w:r>
            <w:r>
              <w:t xml:space="preserve">: </w:t>
            </w:r>
            <w:r>
              <w:rPr>
                <w:rStyle w:val="SAPUserEntry"/>
              </w:rPr>
              <w:t>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lastRenderedPageBreak/>
              <w:t>6</w:t>
            </w:r>
          </w:p>
        </w:tc>
        <w:tc>
          <w:tcPr>
            <w:tcW w:w="0" w:type="auto"/>
          </w:tcPr>
          <w:p w:rsidR="00E343E6" w:rsidRDefault="00146344">
            <w:r>
              <w:rPr>
                <w:rStyle w:val="SAPEmphasis"/>
              </w:rPr>
              <w:t>Zusatzdaten erfassen</w:t>
            </w:r>
          </w:p>
        </w:tc>
        <w:tc>
          <w:tcPr>
            <w:tcW w:w="0" w:type="auto"/>
          </w:tcPr>
          <w:p w:rsidR="00E343E6" w:rsidRDefault="00146344">
            <w:r>
              <w:t xml:space="preserve">Wählen Sie die Registerkarte </w:t>
            </w:r>
            <w:r>
              <w:rPr>
                <w:rStyle w:val="SAPScreenElement"/>
              </w:rPr>
              <w:t>Wo</w:t>
            </w:r>
            <w:r>
              <w:t>.</w:t>
            </w:r>
          </w:p>
          <w:p w:rsidR="00E343E6" w:rsidRDefault="00146344">
            <w:r>
              <w:rPr>
                <w:rStyle w:val="SAPScreenElement"/>
              </w:rPr>
              <w:t>Bewegungsart</w:t>
            </w:r>
            <w:r>
              <w:t xml:space="preserve">: </w:t>
            </w:r>
            <w:r>
              <w:rPr>
                <w:rStyle w:val="SAPUserEntry"/>
              </w:rPr>
              <w:t>961</w:t>
            </w:r>
            <w:r>
              <w:t xml:space="preserve"> Stellen Sie sicher, dass das Feld auf der rechten Seite leer ist. </w:t>
            </w:r>
            <w:r>
              <w:rPr>
                <w:rStyle w:val="SAPScreenElement"/>
              </w:rPr>
              <w:t>Werk</w:t>
            </w:r>
            <w:r>
              <w:t xml:space="preserve">: </w:t>
            </w:r>
            <w:r>
              <w:rPr>
                <w:rStyle w:val="SAPUserEntry"/>
              </w:rPr>
              <w:t>1010</w:t>
            </w:r>
          </w:p>
          <w:p w:rsidR="00E343E6" w:rsidRDefault="00146344">
            <w:r>
              <w:rPr>
                <w:rStyle w:val="SAPScreenElement"/>
              </w:rPr>
              <w:t>Lagerort</w:t>
            </w:r>
            <w:r>
              <w:t xml:space="preserve">: z.B. </w:t>
            </w:r>
            <w:r>
              <w:rPr>
                <w:rStyle w:val="SAPUserEntry"/>
              </w:rPr>
              <w:t>101A</w:t>
            </w:r>
            <w:r>
              <w:t>.</w:t>
            </w:r>
          </w:p>
          <w:p w:rsidR="00E343E6" w:rsidRDefault="00146344">
            <w:r>
              <w:t xml:space="preserve">Wählen Sie </w:t>
            </w:r>
            <w:r>
              <w:rPr>
                <w:rStyle w:val="SAPScreenElement"/>
              </w:rPr>
              <w:t>Enter</w:t>
            </w:r>
            <w:r>
              <w:t>.</w:t>
            </w:r>
          </w:p>
        </w:tc>
        <w:tc>
          <w:tcPr>
            <w:tcW w:w="0" w:type="auto"/>
          </w:tcPr>
          <w:p w:rsidR="00000000" w:rsidRDefault="00146344"/>
        </w:tc>
        <w:tc>
          <w:tcPr>
            <w:tcW w:w="0" w:type="auto"/>
          </w:tcPr>
          <w:p w:rsidR="00000000" w:rsidRDefault="00146344"/>
        </w:tc>
      </w:tr>
      <w:tr w:rsidR="00E343E6" w:rsidTr="00146344">
        <w:tc>
          <w:tcPr>
            <w:tcW w:w="0" w:type="auto"/>
          </w:tcPr>
          <w:p w:rsidR="00E343E6" w:rsidRDefault="00146344">
            <w:r>
              <w:t>7</w:t>
            </w:r>
          </w:p>
        </w:tc>
        <w:tc>
          <w:tcPr>
            <w:tcW w:w="0" w:type="auto"/>
          </w:tcPr>
          <w:p w:rsidR="00E343E6" w:rsidRDefault="00E343E6"/>
        </w:tc>
        <w:tc>
          <w:tcPr>
            <w:tcW w:w="0" w:type="auto"/>
          </w:tcPr>
          <w:p w:rsidR="00E343E6" w:rsidRDefault="00146344">
            <w:r>
              <w:t xml:space="preserve">Wählen Sie die Registerkarte </w:t>
            </w:r>
            <w:r>
              <w:rPr>
                <w:rStyle w:val="SAPScreenElement"/>
              </w:rPr>
              <w:t xml:space="preserve">Kontierung </w:t>
            </w:r>
            <w:r>
              <w:t>aus, und geben Sie folgende Daten ein:</w:t>
            </w:r>
          </w:p>
          <w:p w:rsidR="00E343E6" w:rsidRDefault="00146344">
            <w:r>
              <w:rPr>
                <w:rStyle w:val="SAPScreenElement"/>
              </w:rPr>
              <w:t>Auftrag</w:t>
            </w:r>
            <w:r>
              <w:t xml:space="preserve">: z.B. im Schritt </w:t>
            </w:r>
            <w:r>
              <w:rPr>
                <w:rStyle w:val="italic"/>
              </w:rPr>
              <w:t>Innenauftrag anlegen</w:t>
            </w:r>
            <w:r>
              <w:t xml:space="preserve"> angelegt</w:t>
            </w:r>
            <w:r>
              <w:t>er Auftrag</w:t>
            </w:r>
          </w:p>
        </w:tc>
        <w:tc>
          <w:tcPr>
            <w:tcW w:w="0" w:type="auto"/>
          </w:tcPr>
          <w:p w:rsidR="00000000" w:rsidRDefault="00146344"/>
        </w:tc>
        <w:tc>
          <w:tcPr>
            <w:tcW w:w="0" w:type="auto"/>
          </w:tcPr>
          <w:p w:rsidR="00000000" w:rsidRDefault="00146344"/>
        </w:tc>
      </w:tr>
      <w:tr w:rsidR="00E343E6" w:rsidTr="00146344">
        <w:tc>
          <w:tcPr>
            <w:tcW w:w="0" w:type="auto"/>
          </w:tcPr>
          <w:p w:rsidR="00E343E6" w:rsidRDefault="00146344">
            <w:r>
              <w:t>8</w:t>
            </w:r>
          </w:p>
        </w:tc>
        <w:tc>
          <w:tcPr>
            <w:tcW w:w="0" w:type="auto"/>
          </w:tcPr>
          <w:p w:rsidR="00E343E6" w:rsidRDefault="00146344">
            <w:r>
              <w:rPr>
                <w:rStyle w:val="SAPEmphasis"/>
              </w:rPr>
              <w:t>Sichern</w:t>
            </w:r>
          </w:p>
        </w:tc>
        <w:tc>
          <w:tcPr>
            <w:tcW w:w="0" w:type="auto"/>
          </w:tcPr>
          <w:p w:rsidR="00E343E6" w:rsidRDefault="00146344">
            <w:r>
              <w:t xml:space="preserve">Wählen Sie </w:t>
            </w:r>
            <w:r>
              <w:rPr>
                <w:rStyle w:val="SAPScreenElement"/>
              </w:rPr>
              <w:t>Buchen</w:t>
            </w:r>
            <w:r>
              <w:t>.</w:t>
            </w:r>
          </w:p>
          <w:p w:rsidR="00E343E6" w:rsidRDefault="00146344">
            <w:r>
              <w:rPr>
                <w:rStyle w:val="SAPEmphasis"/>
              </w:rPr>
              <w:t xml:space="preserve">Hinweis </w:t>
            </w:r>
            <w:r>
              <w:t xml:space="preserve">Wenn Sie die Fehlermeldung </w:t>
            </w:r>
            <w:r>
              <w:rPr>
                <w:rStyle w:val="SAPMonospace"/>
              </w:rPr>
              <w:t>Deficit of SL unrestricted -use</w:t>
            </w:r>
            <w:r>
              <w:t xml:space="preserve"> erhalten, bedeutet das, dass in nicht genügend Bestand auf Lager ist. Bestand muss mit Hilfe des Testskripts J45 eingekauft und empfangen werden.</w:t>
            </w:r>
          </w:p>
        </w:tc>
        <w:tc>
          <w:tcPr>
            <w:tcW w:w="0" w:type="auto"/>
          </w:tcPr>
          <w:p w:rsidR="00E343E6" w:rsidRDefault="00E343E6"/>
        </w:tc>
        <w:tc>
          <w:tcPr>
            <w:tcW w:w="0" w:type="auto"/>
          </w:tcPr>
          <w:p w:rsidR="00E343E6" w:rsidRDefault="00E343E6"/>
        </w:tc>
      </w:tr>
    </w:tbl>
    <w:p w:rsidR="00E343E6" w:rsidRDefault="00146344">
      <w:pPr>
        <w:pStyle w:val="Heading3"/>
      </w:pPr>
      <w:bookmarkStart w:id="34" w:name="unique_14"/>
      <w:bookmarkStart w:id="35" w:name="_Toc52225789"/>
      <w:r>
        <w:t>Abrechnungsvorschrift mit Kostenstelle anlegen</w:t>
      </w:r>
      <w:bookmarkEnd w:id="34"/>
      <w:bookmarkEnd w:id="35"/>
    </w:p>
    <w:p w:rsidR="00E343E6" w:rsidRDefault="00146344">
      <w:pPr>
        <w:pStyle w:val="SAPKeyblockTitle"/>
      </w:pPr>
      <w:r>
        <w:t>Testverwaltung</w:t>
      </w:r>
    </w:p>
    <w:p w:rsidR="00E343E6" w:rsidRDefault="00146344">
      <w:r>
        <w:t>Kundenprojekt: Füllen Sie die projektbezogen</w:t>
      </w:r>
      <w:r>
        <w:t>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w:t>
            </w:r>
            <w:r>
              <w:rPr>
                <w:rStyle w:val="SAPUserEntry"/>
              </w:rPr>
              <w:t xml:space="preserve"> ein.</w:t>
            </w:r>
          </w:p>
        </w:tc>
      </w:tr>
    </w:tbl>
    <w:p w:rsidR="00E343E6" w:rsidRDefault="00146344">
      <w:pPr>
        <w:pStyle w:val="SAPKeyblockTitle"/>
      </w:pPr>
      <w:r>
        <w:lastRenderedPageBreak/>
        <w:t>Kontext</w:t>
      </w:r>
    </w:p>
    <w:p w:rsidR="00E343E6" w:rsidRDefault="00146344">
      <w:r>
        <w:t>In dieser Aktivität wird eine Abrechnungsvorschrift zum Abrechnen von FuE-Aufträgen auf eine FuE-Kostenstelle erstellt.</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426"/>
        <w:gridCol w:w="1611"/>
        <w:gridCol w:w="6233"/>
        <w:gridCol w:w="2623"/>
        <w:gridCol w:w="2278"/>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 xml:space="preserve">Bestanden/Nicht </w:t>
            </w:r>
            <w:r>
              <w:t>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als Gemeinkostencontroller</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Innenaufträge verwalten</w:t>
            </w:r>
            <w:r>
              <w:rPr>
                <w:rStyle w:val="SAPMonospace"/>
              </w:rPr>
              <w:t>(F1022)</w:t>
            </w:r>
            <w:r>
              <w:t>.</w:t>
            </w:r>
          </w:p>
        </w:tc>
        <w:tc>
          <w:tcPr>
            <w:tcW w:w="0" w:type="auto"/>
          </w:tcPr>
          <w:p w:rsidR="00E343E6" w:rsidRDefault="00146344">
            <w:r>
              <w:t xml:space="preserve">Das Bild </w:t>
            </w:r>
            <w:r>
              <w:rPr>
                <w:rStyle w:val="SAPScreenElement"/>
              </w:rPr>
              <w:t>Innenaufträge verwalten</w:t>
            </w:r>
            <w:r>
              <w:t xml:space="preserve"> wird angezeigt.</w:t>
            </w:r>
          </w:p>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Buchungskreis eingeben</w:t>
            </w:r>
          </w:p>
        </w:tc>
        <w:tc>
          <w:tcPr>
            <w:tcW w:w="0" w:type="auto"/>
          </w:tcPr>
          <w:p w:rsidR="00E343E6" w:rsidRDefault="00146344">
            <w:r>
              <w:t>Geben Sie folgende Daten ein:</w:t>
            </w:r>
          </w:p>
          <w:p w:rsidR="00E343E6" w:rsidRDefault="00146344">
            <w:r>
              <w:rPr>
                <w:rStyle w:val="SAPScreenElement"/>
              </w:rPr>
              <w:t>Buchungskrei</w:t>
            </w:r>
            <w:r>
              <w:rPr>
                <w:rStyle w:val="SAPScreenElement"/>
              </w:rPr>
              <w:t>s</w:t>
            </w:r>
            <w:r>
              <w:t xml:space="preserve">: </w:t>
            </w:r>
            <w:r>
              <w:rPr>
                <w:rStyle w:val="SAPUserEntry"/>
              </w:rPr>
              <w:t>1010</w:t>
            </w:r>
          </w:p>
          <w:p w:rsidR="00E343E6" w:rsidRDefault="00146344">
            <w:r>
              <w:t xml:space="preserve">Wählen Sie </w:t>
            </w:r>
            <w:r>
              <w:rPr>
                <w:rStyle w:val="SAPScreenElement"/>
              </w:rPr>
              <w:t>Starten</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Auftrag auswählen</w:t>
            </w:r>
          </w:p>
        </w:tc>
        <w:tc>
          <w:tcPr>
            <w:tcW w:w="0" w:type="auto"/>
          </w:tcPr>
          <w:p w:rsidR="00E343E6" w:rsidRDefault="00146344">
            <w:r>
              <w:t xml:space="preserve">Wählen Sie den von Ihnen zuvor angelegten Innenauftrag, indem Sie die Nummer des Innenauftrags markieren. Wählen Sie im Fenster die Option </w:t>
            </w:r>
            <w:r>
              <w:rPr>
                <w:rStyle w:val="SAPScreenElement"/>
              </w:rPr>
              <w:t>Innenauftrag verwalten</w:t>
            </w:r>
            <w:r>
              <w:t xml:space="preserve">. Wählen Sie im Bild </w:t>
            </w:r>
            <w:r>
              <w:rPr>
                <w:rStyle w:val="SAPScreenElement"/>
              </w:rPr>
              <w:t>Innenauftrag: XXXX</w:t>
            </w:r>
            <w:r>
              <w:t xml:space="preserve"> die Option </w:t>
            </w:r>
            <w:r>
              <w:rPr>
                <w:rStyle w:val="SAPScreenElement"/>
              </w:rPr>
              <w:t>Bearbeiten</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5</w:t>
            </w:r>
          </w:p>
        </w:tc>
        <w:tc>
          <w:tcPr>
            <w:tcW w:w="0" w:type="auto"/>
          </w:tcPr>
          <w:p w:rsidR="00E343E6" w:rsidRDefault="00146344">
            <w:r>
              <w:rPr>
                <w:rStyle w:val="SAPEmphasis"/>
              </w:rPr>
              <w:t>Istdaten erfassen</w:t>
            </w:r>
          </w:p>
        </w:tc>
        <w:tc>
          <w:tcPr>
            <w:tcW w:w="0" w:type="auto"/>
          </w:tcPr>
          <w:p w:rsidR="00E343E6" w:rsidRDefault="00146344">
            <w:r>
              <w:t xml:space="preserve">Wählen Sie </w:t>
            </w:r>
            <w:r>
              <w:rPr>
                <w:rStyle w:val="SAPScreenElement"/>
              </w:rPr>
              <w:t>Abrechnungsvorschrift pflegen</w:t>
            </w:r>
            <w:r>
              <w:t xml:space="preserve"> und im Abschnitt </w:t>
            </w:r>
            <w:r>
              <w:rPr>
                <w:rStyle w:val="SAPScreenElement"/>
              </w:rPr>
              <w:t>Aufteilungsregeln</w:t>
            </w:r>
            <w:r>
              <w:t xml:space="preserve"> die Option </w:t>
            </w:r>
            <w:r>
              <w:rPr>
                <w:rStyle w:val="SAPScreenElement"/>
              </w:rPr>
              <w:t>Einfügen</w:t>
            </w:r>
            <w:r>
              <w:t xml:space="preserve"> aus, und nehmen Sie folgende Einträge vor:</w:t>
            </w:r>
          </w:p>
          <w:p w:rsidR="00E343E6" w:rsidRDefault="00146344">
            <w:r>
              <w:rPr>
                <w:rStyle w:val="SAPScreenElement"/>
              </w:rPr>
              <w:t>Kategorie</w:t>
            </w:r>
            <w:r>
              <w:t xml:space="preserve">: </w:t>
            </w:r>
            <w:r>
              <w:rPr>
                <w:rStyle w:val="SAPUserEntry"/>
              </w:rPr>
              <w:t>Kostenstelle</w:t>
            </w:r>
          </w:p>
          <w:p w:rsidR="00E343E6" w:rsidRDefault="00146344">
            <w:r>
              <w:rPr>
                <w:rStyle w:val="SAPScreenElement"/>
              </w:rPr>
              <w:t>Abrechnungsempf Ist</w:t>
            </w:r>
            <w:r>
              <w:t xml:space="preserve">: z.B. </w:t>
            </w:r>
            <w:r>
              <w:rPr>
                <w:rStyle w:val="SAPUserEntry"/>
              </w:rPr>
              <w:t>10101501</w:t>
            </w:r>
          </w:p>
          <w:p w:rsidR="00E343E6" w:rsidRDefault="00146344">
            <w:r>
              <w:rPr>
                <w:rStyle w:val="SAPScreenElement"/>
              </w:rPr>
              <w:t>%</w:t>
            </w:r>
            <w:r>
              <w:t xml:space="preserve">: </w:t>
            </w:r>
            <w:r>
              <w:rPr>
                <w:rStyle w:val="SAPUserEntry"/>
              </w:rPr>
              <w:t>100</w:t>
            </w:r>
          </w:p>
          <w:p w:rsidR="00E343E6" w:rsidRDefault="00146344">
            <w:r>
              <w:rPr>
                <w:rStyle w:val="SAPScreenElement"/>
              </w:rPr>
              <w:t>Abrechnungsart</w:t>
            </w:r>
            <w:r>
              <w:t xml:space="preserve">: </w:t>
            </w:r>
            <w:r>
              <w:rPr>
                <w:rStyle w:val="SAPUserEntry"/>
              </w:rPr>
              <w:t>Periodische Abrechnung</w:t>
            </w:r>
          </w:p>
          <w:p w:rsidR="00E343E6" w:rsidRDefault="00146344">
            <w:r>
              <w:rPr>
                <w:rStyle w:val="SAPScreenElement"/>
              </w:rPr>
              <w:t>Regelreihenfolge</w:t>
            </w:r>
            <w:r>
              <w:t xml:space="preserve">: </w:t>
            </w:r>
            <w:r>
              <w:rPr>
                <w:rStyle w:val="SAPUserEntry"/>
              </w:rPr>
              <w:t>001</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6</w:t>
            </w:r>
          </w:p>
        </w:tc>
        <w:tc>
          <w:tcPr>
            <w:tcW w:w="0" w:type="auto"/>
          </w:tcPr>
          <w:p w:rsidR="00E343E6" w:rsidRDefault="00146344">
            <w:r>
              <w:rPr>
                <w:rStyle w:val="SAPEmphasis"/>
              </w:rPr>
              <w:t>Istdaten erfassen</w:t>
            </w:r>
          </w:p>
        </w:tc>
        <w:tc>
          <w:tcPr>
            <w:tcW w:w="0" w:type="auto"/>
          </w:tcPr>
          <w:p w:rsidR="00E343E6" w:rsidRDefault="00146344">
            <w:r>
              <w:t xml:space="preserve">Wählen </w:t>
            </w:r>
            <w:r>
              <w:t xml:space="preserve">Sie im Abschnitt </w:t>
            </w:r>
            <w:r>
              <w:rPr>
                <w:rStyle w:val="SAPScreenElement"/>
              </w:rPr>
              <w:t>Aufteilungsregeln</w:t>
            </w:r>
            <w:r>
              <w:t xml:space="preserve"> die Option </w:t>
            </w:r>
            <w:r>
              <w:rPr>
                <w:rStyle w:val="SAPScreenElement"/>
              </w:rPr>
              <w:t>Einfügen</w:t>
            </w:r>
            <w:r>
              <w:t xml:space="preserve"> aus, und nehmen Sie folgende Einträge vor:</w:t>
            </w:r>
          </w:p>
          <w:p w:rsidR="00E343E6" w:rsidRDefault="00146344">
            <w:r>
              <w:rPr>
                <w:rStyle w:val="SAPScreenElement"/>
              </w:rPr>
              <w:t>Kategorie</w:t>
            </w:r>
            <w:r>
              <w:t xml:space="preserve">: </w:t>
            </w:r>
            <w:r>
              <w:rPr>
                <w:rStyle w:val="SAPUserEntry"/>
              </w:rPr>
              <w:t>Kostenstelle</w:t>
            </w:r>
          </w:p>
          <w:p w:rsidR="00E343E6" w:rsidRDefault="00146344">
            <w:r>
              <w:rPr>
                <w:rStyle w:val="SAPScreenElement"/>
              </w:rPr>
              <w:t>Abrechnungsempf Ist</w:t>
            </w:r>
            <w:r>
              <w:t xml:space="preserve">: z.B. </w:t>
            </w:r>
            <w:r>
              <w:rPr>
                <w:rStyle w:val="SAPUserEntry"/>
              </w:rPr>
              <w:t>10101501</w:t>
            </w:r>
          </w:p>
          <w:p w:rsidR="00E343E6" w:rsidRDefault="00146344">
            <w:r>
              <w:rPr>
                <w:rStyle w:val="SAPScreenElement"/>
              </w:rPr>
              <w:lastRenderedPageBreak/>
              <w:t>%</w:t>
            </w:r>
            <w:r>
              <w:t xml:space="preserve">: </w:t>
            </w:r>
            <w:r>
              <w:rPr>
                <w:rStyle w:val="SAPUserEntry"/>
              </w:rPr>
              <w:t>100</w:t>
            </w:r>
          </w:p>
          <w:p w:rsidR="00E343E6" w:rsidRDefault="00146344">
            <w:r>
              <w:rPr>
                <w:rStyle w:val="SAPScreenElement"/>
              </w:rPr>
              <w:t>Abrechnungsart</w:t>
            </w:r>
            <w:r>
              <w:t xml:space="preserve">: </w:t>
            </w:r>
            <w:r>
              <w:rPr>
                <w:rStyle w:val="SAPUserEntry"/>
              </w:rPr>
              <w:t>Komplettabrechnung</w:t>
            </w:r>
          </w:p>
          <w:p w:rsidR="00E343E6" w:rsidRDefault="00146344">
            <w:r>
              <w:rPr>
                <w:rStyle w:val="SAPScreenElement"/>
              </w:rPr>
              <w:t>Regelreihenfolge</w:t>
            </w:r>
            <w:r>
              <w:t xml:space="preserve">: </w:t>
            </w:r>
            <w:r>
              <w:rPr>
                <w:rStyle w:val="SAPUserEntry"/>
              </w:rPr>
              <w:t>002</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7</w:t>
            </w:r>
          </w:p>
        </w:tc>
        <w:tc>
          <w:tcPr>
            <w:tcW w:w="0" w:type="auto"/>
          </w:tcPr>
          <w:p w:rsidR="00E343E6" w:rsidRDefault="00146344">
            <w:r>
              <w:rPr>
                <w:rStyle w:val="SAPEmphasis"/>
              </w:rPr>
              <w:t>Als abgeschlossen kennzeichnen</w:t>
            </w:r>
          </w:p>
        </w:tc>
        <w:tc>
          <w:tcPr>
            <w:tcW w:w="0" w:type="auto"/>
          </w:tcPr>
          <w:p w:rsidR="00E343E6" w:rsidRDefault="00146344">
            <w:r>
              <w:t xml:space="preserve">Wählen Sie </w:t>
            </w:r>
            <w:r>
              <w:rPr>
                <w:rStyle w:val="SAPScreenElement"/>
              </w:rPr>
              <w:t>Erledigt</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8</w:t>
            </w:r>
          </w:p>
        </w:tc>
        <w:tc>
          <w:tcPr>
            <w:tcW w:w="0" w:type="auto"/>
          </w:tcPr>
          <w:p w:rsidR="00E343E6" w:rsidRDefault="00146344">
            <w:r>
              <w:rPr>
                <w:rStyle w:val="SAPEmphasis"/>
              </w:rPr>
              <w:t>Sichern</w:t>
            </w:r>
          </w:p>
        </w:tc>
        <w:tc>
          <w:tcPr>
            <w:tcW w:w="0" w:type="auto"/>
          </w:tcPr>
          <w:p w:rsidR="00E343E6" w:rsidRDefault="00146344">
            <w:r>
              <w:t>Sichern Sie Ihre Eingaben.</w:t>
            </w:r>
          </w:p>
        </w:tc>
        <w:tc>
          <w:tcPr>
            <w:tcW w:w="0" w:type="auto"/>
          </w:tcPr>
          <w:p w:rsidR="00E343E6" w:rsidRDefault="00146344">
            <w:r>
              <w:t>Die Abrechnungsvorschrift wurde angelegt.</w:t>
            </w:r>
          </w:p>
        </w:tc>
        <w:tc>
          <w:tcPr>
            <w:tcW w:w="0" w:type="auto"/>
          </w:tcPr>
          <w:p w:rsidR="00E343E6" w:rsidRDefault="00E343E6"/>
        </w:tc>
      </w:tr>
    </w:tbl>
    <w:p w:rsidR="00E343E6" w:rsidRDefault="00146344">
      <w:pPr>
        <w:pStyle w:val="Heading3"/>
      </w:pPr>
      <w:bookmarkStart w:id="36" w:name="unique_15"/>
      <w:bookmarkStart w:id="37" w:name="_Toc52225790"/>
      <w:r>
        <w:t>Abrechnung von Innenaufträgen ausführen</w:t>
      </w:r>
      <w:bookmarkEnd w:id="36"/>
      <w:bookmarkEnd w:id="37"/>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t>Kontext</w:t>
      </w:r>
    </w:p>
    <w:p w:rsidR="00E343E6" w:rsidRDefault="00146344">
      <w:r>
        <w:t xml:space="preserve">In dieser Aktivität führen Sie </w:t>
      </w:r>
      <w:r>
        <w:t xml:space="preserve">die Abrechnung aus. Der Innenauftrag wird gegen die verantwortliche Kostenstelle abgerechnet. Das gilt für Innenaufträge mit der Auftragsart: FuE und Gemeinkosten. Hinweis: Eine Abrechnung von Innenaufträgen mit der Auftragsart "Marketingkosten" ist nicht </w:t>
      </w:r>
      <w:r>
        <w:t>zulässig.</w:t>
      </w:r>
    </w:p>
    <w:p w:rsidR="00E343E6" w:rsidRDefault="00146344">
      <w:pPr>
        <w:pStyle w:val="SAPKeyblockTitle"/>
      </w:pPr>
      <w:r>
        <w:lastRenderedPageBreak/>
        <w:t>Vorgehensweise</w:t>
      </w:r>
    </w:p>
    <w:tbl>
      <w:tblPr>
        <w:tblStyle w:val="SAPStandardTable"/>
        <w:tblW w:w="0" w:type="auto"/>
        <w:tblLook w:val="0620" w:firstRow="1" w:lastRow="0" w:firstColumn="0" w:lastColumn="0" w:noHBand="1" w:noVBand="1"/>
      </w:tblPr>
      <w:tblGrid>
        <w:gridCol w:w="1543"/>
        <w:gridCol w:w="1878"/>
        <w:gridCol w:w="5516"/>
        <w:gridCol w:w="2589"/>
        <w:gridCol w:w="2645"/>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Bestanden/Nicht 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als Gemeinkostencontroller</w:t>
            </w:r>
            <w:r>
              <w:t xml:space="preserve"> am SAP Fiori Launchpad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Abrechnung ausführen</w:t>
            </w:r>
            <w:r>
              <w:t xml:space="preserve"> - </w:t>
            </w:r>
            <w:r>
              <w:rPr>
                <w:rStyle w:val="SAPScreenElement"/>
              </w:rPr>
              <w:t>Aufträge - Ist (Sammelbearbeitung)</w:t>
            </w:r>
            <w:r>
              <w:rPr>
                <w:rStyle w:val="SAPMonospace"/>
              </w:rPr>
              <w:t>(KO8GH)</w:t>
            </w:r>
            <w:r>
              <w:t>.</w:t>
            </w:r>
          </w:p>
        </w:tc>
        <w:tc>
          <w:tcPr>
            <w:tcW w:w="0" w:type="auto"/>
          </w:tcPr>
          <w:p w:rsidR="00E343E6" w:rsidRDefault="00146344">
            <w:r>
              <w:t xml:space="preserve">Das Bild </w:t>
            </w:r>
            <w:r>
              <w:rPr>
                <w:rStyle w:val="SAPScreenElement"/>
              </w:rPr>
              <w:t>Istabrechnung: Aufträge</w:t>
            </w:r>
            <w:r>
              <w:t xml:space="preserve"> wird angezeigt.</w:t>
            </w:r>
          </w:p>
        </w:tc>
        <w:tc>
          <w:tcPr>
            <w:tcW w:w="0" w:type="auto"/>
          </w:tcPr>
          <w:p w:rsidR="00E343E6" w:rsidRDefault="00E343E6"/>
        </w:tc>
      </w:tr>
      <w:tr w:rsidR="00E343E6" w:rsidTr="00146344">
        <w:tc>
          <w:tcPr>
            <w:tcW w:w="0" w:type="auto"/>
          </w:tcPr>
          <w:p w:rsidR="00E343E6" w:rsidRDefault="00146344">
            <w:r>
              <w:t>3</w:t>
            </w:r>
          </w:p>
        </w:tc>
        <w:tc>
          <w:tcPr>
            <w:tcW w:w="0" w:type="auto"/>
          </w:tcPr>
          <w:p w:rsidR="00E343E6" w:rsidRDefault="00146344">
            <w:r>
              <w:rPr>
                <w:rStyle w:val="SAPEmphasis"/>
              </w:rPr>
              <w:t>Selektionsvariante anlegen</w:t>
            </w:r>
          </w:p>
        </w:tc>
        <w:tc>
          <w:tcPr>
            <w:tcW w:w="0" w:type="auto"/>
          </w:tcPr>
          <w:p w:rsidR="00E343E6" w:rsidRDefault="00146344">
            <w:r>
              <w:t>Geben Sie folgende Daten ein:</w:t>
            </w:r>
          </w:p>
          <w:p w:rsidR="00E343E6" w:rsidRDefault="00146344">
            <w:r>
              <w:rPr>
                <w:rStyle w:val="SAPScreenElement"/>
              </w:rPr>
              <w:t>Selektionsmethode</w:t>
            </w:r>
            <w:r>
              <w:t xml:space="preserve">: </w:t>
            </w:r>
            <w:r>
              <w:rPr>
                <w:rStyle w:val="SAPUserEntry"/>
              </w:rPr>
              <w:t>Standardselektion für Innenaufträge</w:t>
            </w:r>
          </w:p>
          <w:p w:rsidR="00E343E6" w:rsidRDefault="00146344">
            <w:r>
              <w:rPr>
                <w:rStyle w:val="SAPScreenElement"/>
              </w:rPr>
              <w:t>Selektionsvariante</w:t>
            </w:r>
            <w:r>
              <w:t>: Geben Sie den Variantenna</w:t>
            </w:r>
            <w:r>
              <w:t xml:space="preserve">men ein, z.B. </w:t>
            </w:r>
            <w:r>
              <w:rPr>
                <w:rStyle w:val="SAPUserEntry"/>
              </w:rPr>
              <w:t>YBLMF_RD</w:t>
            </w:r>
            <w:r>
              <w:t xml:space="preserve">, und wählen Sie </w:t>
            </w:r>
            <w:r>
              <w:rPr>
                <w:rStyle w:val="SAPScreenElement"/>
              </w:rPr>
              <w:t>Anlegen</w:t>
            </w:r>
            <w:r>
              <w:t>.</w:t>
            </w:r>
          </w:p>
          <w:p w:rsidR="00E343E6" w:rsidRDefault="00146344">
            <w:r>
              <w:t xml:space="preserve">Wählen Sie auf dem Bild </w:t>
            </w:r>
            <w:r>
              <w:rPr>
                <w:rStyle w:val="SAPScreenElement"/>
              </w:rPr>
              <w:t>Variantenpflege: Variante XXX</w:t>
            </w:r>
            <w:r>
              <w:t xml:space="preserve"> im Feld </w:t>
            </w:r>
            <w:r>
              <w:rPr>
                <w:rStyle w:val="SAPScreenElement"/>
              </w:rPr>
              <w:t>Auftragsart</w:t>
            </w:r>
            <w:r>
              <w:t xml:space="preserve"> auf der rechten Seite das Symbol </w:t>
            </w:r>
            <w:r>
              <w:rPr>
                <w:rStyle w:val="SAPScreenElement"/>
              </w:rPr>
              <w:t>Mehrfachselektion</w:t>
            </w:r>
            <w:r>
              <w:t xml:space="preserve"> aus.</w:t>
            </w:r>
          </w:p>
          <w:p w:rsidR="00E343E6" w:rsidRDefault="00146344">
            <w:r>
              <w:t xml:space="preserve">Geben Sie auf dem Bild </w:t>
            </w:r>
            <w:r>
              <w:rPr>
                <w:rStyle w:val="SAPScreenElement"/>
              </w:rPr>
              <w:t>Mehrfachselektion für Auftragsarten</w:t>
            </w:r>
            <w:r>
              <w:t xml:space="preserve"> Auftragsarten ein, </w:t>
            </w:r>
            <w:r>
              <w:t xml:space="preserve">z.B. </w:t>
            </w:r>
            <w:r>
              <w:rPr>
                <w:rStyle w:val="SAPUserEntry"/>
              </w:rPr>
              <w:t>Y100</w:t>
            </w:r>
            <w:r>
              <w:t>.</w:t>
            </w:r>
          </w:p>
          <w:p w:rsidR="00E343E6" w:rsidRDefault="00146344">
            <w:r>
              <w:t xml:space="preserve">Wählen Sie </w:t>
            </w:r>
            <w:r>
              <w:rPr>
                <w:rStyle w:val="SAPScreenElement"/>
              </w:rPr>
              <w:t>Kopieren</w:t>
            </w:r>
            <w:r>
              <w:t>.</w:t>
            </w:r>
          </w:p>
          <w:p w:rsidR="00E343E6" w:rsidRDefault="00146344">
            <w:r>
              <w:t xml:space="preserve">Wählen Sie auf dem Bild </w:t>
            </w:r>
            <w:r>
              <w:rPr>
                <w:rStyle w:val="SAPScreenElement"/>
              </w:rPr>
              <w:t>Variantenpflege: Variante XXX Attribute</w:t>
            </w:r>
            <w:r>
              <w:t>.</w:t>
            </w:r>
          </w:p>
          <w:p w:rsidR="00E343E6" w:rsidRDefault="00146344">
            <w:r>
              <w:t xml:space="preserve">Geben Sie auf dem Bild </w:t>
            </w:r>
            <w:r>
              <w:rPr>
                <w:rStyle w:val="SAPScreenElement"/>
              </w:rPr>
              <w:t>Variantenattribute</w:t>
            </w:r>
            <w:r>
              <w:t xml:space="preserve"> eine Beschreibung ein, z.B. </w:t>
            </w:r>
            <w:r>
              <w:rPr>
                <w:rStyle w:val="SAPUserEntry"/>
              </w:rPr>
              <w:t>FuE-Aufträge</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Sichern</w:t>
            </w:r>
          </w:p>
        </w:tc>
        <w:tc>
          <w:tcPr>
            <w:tcW w:w="0" w:type="auto"/>
          </w:tcPr>
          <w:p w:rsidR="00E343E6" w:rsidRDefault="00146344">
            <w:r>
              <w:t xml:space="preserve">Wählen Sie </w:t>
            </w:r>
            <w:r>
              <w:rPr>
                <w:rStyle w:val="SAPScreenElement"/>
              </w:rPr>
              <w:t>Sichern</w:t>
            </w:r>
            <w:r>
              <w:t>.</w:t>
            </w:r>
          </w:p>
        </w:tc>
        <w:tc>
          <w:tcPr>
            <w:tcW w:w="0" w:type="auto"/>
          </w:tcPr>
          <w:p w:rsidR="00000000" w:rsidRDefault="00146344"/>
        </w:tc>
        <w:tc>
          <w:tcPr>
            <w:tcW w:w="0" w:type="auto"/>
          </w:tcPr>
          <w:p w:rsidR="00E343E6" w:rsidRDefault="00E343E6"/>
        </w:tc>
      </w:tr>
    </w:tbl>
    <w:p w:rsidR="00E343E6" w:rsidRDefault="00146344">
      <w:pPr>
        <w:pStyle w:val="Heading2"/>
      </w:pPr>
      <w:bookmarkStart w:id="38" w:name="d2e1721"/>
      <w:bookmarkStart w:id="39" w:name="_Toc52225791"/>
      <w:r>
        <w:lastRenderedPageBreak/>
        <w:t>Analysefunktionen</w:t>
      </w:r>
      <w:bookmarkEnd w:id="38"/>
      <w:bookmarkEnd w:id="39"/>
    </w:p>
    <w:p w:rsidR="00E343E6" w:rsidRDefault="00146344">
      <w:pPr>
        <w:pStyle w:val="Heading3"/>
      </w:pPr>
      <w:bookmarkStart w:id="40" w:name="unique_16"/>
      <w:bookmarkStart w:id="41" w:name="_Toc52225792"/>
      <w:r>
        <w:t xml:space="preserve">Innenaufträge – </w:t>
      </w:r>
      <w:r>
        <w:t>Istdaten</w:t>
      </w:r>
      <w:bookmarkEnd w:id="40"/>
      <w:bookmarkEnd w:id="41"/>
    </w:p>
    <w:p w:rsidR="00E343E6" w:rsidRDefault="00146344">
      <w:pPr>
        <w:pStyle w:val="SAPKeyblockTitle"/>
      </w:pPr>
      <w:r>
        <w:t>Testverwaltung</w:t>
      </w:r>
    </w:p>
    <w:p w:rsidR="00E343E6" w:rsidRDefault="00146344">
      <w:r>
        <w:t>Kundenprojekt: Füllen Sie die projektbezogenen Teile aus.</w:t>
      </w:r>
    </w:p>
    <w:p w:rsidR="00E343E6" w:rsidRDefault="00E343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Testfall-ID</w:t>
            </w:r>
          </w:p>
        </w:tc>
        <w:tc>
          <w:tcPr>
            <w:tcW w:w="0" w:type="auto"/>
            <w:shd w:val="clear" w:color="auto" w:fill="auto"/>
            <w:tcMar>
              <w:top w:w="29" w:type="dxa"/>
              <w:left w:w="29" w:type="dxa"/>
              <w:bottom w:w="29" w:type="dxa"/>
              <w:right w:w="29" w:type="dxa"/>
            </w:tcMar>
          </w:tcPr>
          <w:p w:rsidR="00E343E6" w:rsidRDefault="00146344">
            <w:r>
              <w:t>&lt;X.XX&gt;</w:t>
            </w:r>
          </w:p>
        </w:tc>
        <w:tc>
          <w:tcPr>
            <w:tcW w:w="0" w:type="auto"/>
            <w:shd w:val="clear" w:color="auto" w:fill="auto"/>
            <w:tcMar>
              <w:top w:w="29" w:type="dxa"/>
              <w:left w:w="29" w:type="dxa"/>
              <w:bottom w:w="29" w:type="dxa"/>
              <w:right w:w="29" w:type="dxa"/>
            </w:tcMar>
          </w:tcPr>
          <w:p w:rsidR="00E343E6" w:rsidRDefault="00146344">
            <w:r>
              <w:rPr>
                <w:rStyle w:val="SAPEmphasis"/>
              </w:rPr>
              <w:t>Testername</w:t>
            </w:r>
          </w:p>
        </w:tc>
        <w:tc>
          <w:tcPr>
            <w:tcW w:w="0" w:type="auto"/>
            <w:shd w:val="clear" w:color="auto" w:fill="auto"/>
            <w:tcMar>
              <w:top w:w="29" w:type="dxa"/>
              <w:left w:w="29" w:type="dxa"/>
              <w:bottom w:w="29" w:type="dxa"/>
              <w:right w:w="29" w:type="dxa"/>
            </w:tcMar>
          </w:tcPr>
          <w:p w:rsidR="00E343E6" w:rsidRDefault="00E343E6"/>
        </w:tc>
        <w:tc>
          <w:tcPr>
            <w:tcW w:w="0" w:type="auto"/>
            <w:shd w:val="clear" w:color="auto" w:fill="auto"/>
            <w:tcMar>
              <w:top w:w="29" w:type="dxa"/>
              <w:left w:w="29" w:type="dxa"/>
              <w:bottom w:w="29" w:type="dxa"/>
              <w:right w:w="29" w:type="dxa"/>
            </w:tcMar>
          </w:tcPr>
          <w:p w:rsidR="00E343E6" w:rsidRDefault="00146344">
            <w:r>
              <w:rPr>
                <w:rStyle w:val="SAPEmphasis"/>
              </w:rPr>
              <w:t>Testdatum</w:t>
            </w:r>
          </w:p>
        </w:tc>
        <w:tc>
          <w:tcPr>
            <w:tcW w:w="0" w:type="auto"/>
            <w:shd w:val="clear" w:color="auto" w:fill="auto"/>
            <w:tcMar>
              <w:top w:w="29" w:type="dxa"/>
              <w:left w:w="29" w:type="dxa"/>
              <w:bottom w:w="29" w:type="dxa"/>
              <w:right w:w="29" w:type="dxa"/>
            </w:tcMar>
          </w:tcPr>
          <w:p w:rsidR="00E343E6" w:rsidRDefault="00146344">
            <w:r>
              <w:rPr>
                <w:rStyle w:val="SAPUserEntry"/>
              </w:rPr>
              <w:t>Geben Sie ein Testdatum ein.</w:t>
            </w:r>
          </w:p>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t>Benutzerrolle(n)</w:t>
            </w:r>
          </w:p>
        </w:tc>
        <w:tc>
          <w:tcPr>
            <w:tcW w:w="0" w:type="auto"/>
            <w:gridSpan w:val="5"/>
            <w:shd w:val="clear" w:color="auto" w:fill="auto"/>
            <w:tcMar>
              <w:top w:w="29" w:type="dxa"/>
              <w:left w:w="29" w:type="dxa"/>
              <w:bottom w:w="29" w:type="dxa"/>
              <w:right w:w="29" w:type="dxa"/>
            </w:tcMar>
          </w:tcPr>
          <w:p w:rsidR="00E343E6" w:rsidRDefault="00E343E6"/>
        </w:tc>
      </w:tr>
      <w:tr w:rsidR="00E343E6" w:rsidTr="001463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43E6" w:rsidRDefault="00146344">
            <w:r>
              <w:rPr>
                <w:rStyle w:val="SAPEmphasis"/>
              </w:rPr>
              <w:t>Verantwortungsbereich</w:t>
            </w:r>
          </w:p>
        </w:tc>
        <w:tc>
          <w:tcPr>
            <w:tcW w:w="0" w:type="auto"/>
            <w:gridSpan w:val="3"/>
            <w:shd w:val="clear" w:color="auto" w:fill="auto"/>
            <w:tcMar>
              <w:top w:w="29" w:type="dxa"/>
              <w:left w:w="29" w:type="dxa"/>
              <w:bottom w:w="29" w:type="dxa"/>
              <w:right w:w="29" w:type="dxa"/>
            </w:tcMar>
          </w:tcPr>
          <w:p w:rsidR="00E343E6" w:rsidRDefault="0014634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343E6" w:rsidRDefault="00146344">
            <w:r>
              <w:rPr>
                <w:rStyle w:val="SAPEmphasis"/>
              </w:rPr>
              <w:t>Dauer</w:t>
            </w:r>
          </w:p>
        </w:tc>
        <w:tc>
          <w:tcPr>
            <w:tcW w:w="0" w:type="auto"/>
            <w:shd w:val="clear" w:color="auto" w:fill="auto"/>
            <w:tcMar>
              <w:top w:w="29" w:type="dxa"/>
              <w:left w:w="29" w:type="dxa"/>
              <w:bottom w:w="29" w:type="dxa"/>
              <w:right w:w="29" w:type="dxa"/>
            </w:tcMar>
          </w:tcPr>
          <w:p w:rsidR="00E343E6" w:rsidRDefault="00146344">
            <w:r>
              <w:rPr>
                <w:rStyle w:val="SAPUserEntry"/>
              </w:rPr>
              <w:t>Geben Sie eine Dauer ein.</w:t>
            </w:r>
          </w:p>
        </w:tc>
      </w:tr>
    </w:tbl>
    <w:p w:rsidR="00E343E6" w:rsidRDefault="00146344">
      <w:pPr>
        <w:pStyle w:val="SAPKeyblockTitle"/>
      </w:pPr>
      <w:r>
        <w:t>Kontext</w:t>
      </w:r>
    </w:p>
    <w:p w:rsidR="00E343E6" w:rsidRDefault="00146344">
      <w:r>
        <w:t>Ermöglicht die Anzeige von Innenaufträgen.</w:t>
      </w:r>
    </w:p>
    <w:p w:rsidR="00E343E6" w:rsidRDefault="00146344">
      <w:pPr>
        <w:pStyle w:val="SAPKeyblockTitle"/>
      </w:pPr>
      <w:r>
        <w:t>Vorgehensweise</w:t>
      </w:r>
    </w:p>
    <w:tbl>
      <w:tblPr>
        <w:tblStyle w:val="SAPStandardTable"/>
        <w:tblW w:w="0" w:type="auto"/>
        <w:tblLook w:val="0620" w:firstRow="1" w:lastRow="0" w:firstColumn="0" w:lastColumn="0" w:noHBand="1" w:noVBand="1"/>
      </w:tblPr>
      <w:tblGrid>
        <w:gridCol w:w="1588"/>
        <w:gridCol w:w="1938"/>
        <w:gridCol w:w="5514"/>
        <w:gridCol w:w="2344"/>
        <w:gridCol w:w="2787"/>
      </w:tblGrid>
      <w:tr w:rsidR="00E343E6" w:rsidTr="00146344">
        <w:trPr>
          <w:cnfStyle w:val="100000000000" w:firstRow="1" w:lastRow="0" w:firstColumn="0" w:lastColumn="0" w:oddVBand="0" w:evenVBand="0" w:oddHBand="0" w:evenHBand="0" w:firstRowFirstColumn="0" w:firstRowLastColumn="0" w:lastRowFirstColumn="0" w:lastRowLastColumn="0"/>
        </w:trPr>
        <w:tc>
          <w:tcPr>
            <w:tcW w:w="0" w:type="auto"/>
          </w:tcPr>
          <w:p w:rsidR="00E343E6" w:rsidRDefault="00146344">
            <w:pPr>
              <w:pStyle w:val="SAPTableHeader"/>
            </w:pPr>
            <w:r>
              <w:t>Testschrittnummer</w:t>
            </w:r>
          </w:p>
        </w:tc>
        <w:tc>
          <w:tcPr>
            <w:tcW w:w="0" w:type="auto"/>
          </w:tcPr>
          <w:p w:rsidR="00E343E6" w:rsidRDefault="00146344">
            <w:pPr>
              <w:pStyle w:val="SAPTableHeader"/>
            </w:pPr>
            <w:r>
              <w:t>Bezeichnung des Testschritts</w:t>
            </w:r>
          </w:p>
        </w:tc>
        <w:tc>
          <w:tcPr>
            <w:tcW w:w="0" w:type="auto"/>
          </w:tcPr>
          <w:p w:rsidR="00E343E6" w:rsidRDefault="00146344">
            <w:pPr>
              <w:pStyle w:val="SAPTableHeader"/>
            </w:pPr>
            <w:r>
              <w:t>Anweisung</w:t>
            </w:r>
          </w:p>
        </w:tc>
        <w:tc>
          <w:tcPr>
            <w:tcW w:w="0" w:type="auto"/>
          </w:tcPr>
          <w:p w:rsidR="00E343E6" w:rsidRDefault="00146344">
            <w:pPr>
              <w:pStyle w:val="SAPTableHeader"/>
            </w:pPr>
            <w:r>
              <w:t>Erwartetes Ergebnis</w:t>
            </w:r>
          </w:p>
        </w:tc>
        <w:tc>
          <w:tcPr>
            <w:tcW w:w="0" w:type="auto"/>
          </w:tcPr>
          <w:p w:rsidR="00E343E6" w:rsidRDefault="00146344">
            <w:pPr>
              <w:pStyle w:val="SAPTableHeader"/>
            </w:pPr>
            <w:r>
              <w:t xml:space="preserve">Bestanden/Nicht </w:t>
            </w:r>
            <w:r>
              <w:t>bestanden/Anmerkung</w:t>
            </w:r>
          </w:p>
        </w:tc>
      </w:tr>
      <w:tr w:rsidR="00E343E6" w:rsidTr="00146344">
        <w:tc>
          <w:tcPr>
            <w:tcW w:w="0" w:type="auto"/>
          </w:tcPr>
          <w:p w:rsidR="00E343E6" w:rsidRDefault="00146344">
            <w:r>
              <w:t>1</w:t>
            </w:r>
          </w:p>
        </w:tc>
        <w:tc>
          <w:tcPr>
            <w:tcW w:w="0" w:type="auto"/>
          </w:tcPr>
          <w:p w:rsidR="00E343E6" w:rsidRDefault="00146344">
            <w:r>
              <w:rPr>
                <w:rStyle w:val="SAPEmphasis"/>
              </w:rPr>
              <w:t>Anmelden</w:t>
            </w:r>
          </w:p>
        </w:tc>
        <w:tc>
          <w:tcPr>
            <w:tcW w:w="0" w:type="auto"/>
          </w:tcPr>
          <w:p w:rsidR="00E343E6" w:rsidRDefault="00146344">
            <w:r>
              <w:t>Melden Sie sich am SAP Fiori Launchpad als Gemeinkostencontroller</w:t>
            </w:r>
            <w:r>
              <w:t xml:space="preserve"> an.</w:t>
            </w:r>
          </w:p>
        </w:tc>
        <w:tc>
          <w:tcPr>
            <w:tcW w:w="0" w:type="auto"/>
          </w:tcPr>
          <w:p w:rsidR="00E343E6" w:rsidRDefault="00146344">
            <w:r>
              <w:t>Das SAP Fiori Launchpad wird angezeigt.</w:t>
            </w:r>
          </w:p>
        </w:tc>
        <w:tc>
          <w:tcPr>
            <w:tcW w:w="0" w:type="auto"/>
          </w:tcPr>
          <w:p w:rsidR="00E343E6" w:rsidRDefault="00E343E6"/>
        </w:tc>
      </w:tr>
      <w:tr w:rsidR="00E343E6" w:rsidTr="00146344">
        <w:tc>
          <w:tcPr>
            <w:tcW w:w="0" w:type="auto"/>
          </w:tcPr>
          <w:p w:rsidR="00E343E6" w:rsidRDefault="00146344">
            <w:r>
              <w:t>2</w:t>
            </w:r>
          </w:p>
        </w:tc>
        <w:tc>
          <w:tcPr>
            <w:tcW w:w="0" w:type="auto"/>
          </w:tcPr>
          <w:p w:rsidR="00E343E6" w:rsidRDefault="00146344">
            <w:r>
              <w:rPr>
                <w:rStyle w:val="SAPEmphasis"/>
              </w:rPr>
              <w:t>SAP-Fiori-App aufrufen</w:t>
            </w:r>
          </w:p>
        </w:tc>
        <w:tc>
          <w:tcPr>
            <w:tcW w:w="0" w:type="auto"/>
          </w:tcPr>
          <w:p w:rsidR="00E343E6" w:rsidRDefault="00146344">
            <w:r>
              <w:t xml:space="preserve">Öffnen Sie </w:t>
            </w:r>
            <w:r>
              <w:rPr>
                <w:rStyle w:val="SAPScreenElement"/>
              </w:rPr>
              <w:t>Innenaufträge</w:t>
            </w:r>
            <w:r>
              <w:t xml:space="preserve"> - </w:t>
            </w:r>
            <w:r>
              <w:rPr>
                <w:rStyle w:val="SAPScreenElement"/>
              </w:rPr>
              <w:t>Istdaten</w:t>
            </w:r>
            <w:r>
              <w:rPr>
                <w:rStyle w:val="SAPMonospace"/>
              </w:rPr>
              <w:t>(F0941A)</w:t>
            </w:r>
            <w:r>
              <w:t>.</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lastRenderedPageBreak/>
              <w:t>3</w:t>
            </w:r>
          </w:p>
        </w:tc>
        <w:tc>
          <w:tcPr>
            <w:tcW w:w="0" w:type="auto"/>
          </w:tcPr>
          <w:p w:rsidR="00E343E6" w:rsidRDefault="00146344">
            <w:r>
              <w:rPr>
                <w:rStyle w:val="SAPEmphasis"/>
              </w:rPr>
              <w:t>Selektionskriterien eingeben</w:t>
            </w:r>
          </w:p>
        </w:tc>
        <w:tc>
          <w:tcPr>
            <w:tcW w:w="0" w:type="auto"/>
          </w:tcPr>
          <w:p w:rsidR="00E343E6" w:rsidRDefault="00146344">
            <w:r>
              <w:t>Geben Sie folgende Daten ein:</w:t>
            </w:r>
          </w:p>
          <w:p w:rsidR="00E343E6" w:rsidRDefault="00146344">
            <w:r>
              <w:rPr>
                <w:rStyle w:val="SAPScreenElement"/>
              </w:rPr>
              <w:t>Auftrag</w:t>
            </w:r>
            <w:r>
              <w:t xml:space="preserve">: z.B. </w:t>
            </w:r>
            <w:r>
              <w:rPr>
                <w:rStyle w:val="SAPUserEntry"/>
              </w:rPr>
              <w:t>der Auftrag, den Sie in Schritt 1 angelegt haben. Geben Sie e</w:t>
            </w:r>
            <w:r>
              <w:rPr>
                <w:rStyle w:val="SAPUserEntry"/>
              </w:rPr>
              <w:t>ine Periode an.</w:t>
            </w:r>
          </w:p>
        </w:tc>
        <w:tc>
          <w:tcPr>
            <w:tcW w:w="0" w:type="auto"/>
          </w:tcPr>
          <w:p w:rsidR="00E343E6" w:rsidRDefault="00E343E6"/>
        </w:tc>
        <w:tc>
          <w:tcPr>
            <w:tcW w:w="0" w:type="auto"/>
          </w:tcPr>
          <w:p w:rsidR="00E343E6" w:rsidRDefault="00E343E6"/>
        </w:tc>
      </w:tr>
      <w:tr w:rsidR="00E343E6" w:rsidTr="00146344">
        <w:tc>
          <w:tcPr>
            <w:tcW w:w="0" w:type="auto"/>
          </w:tcPr>
          <w:p w:rsidR="00E343E6" w:rsidRDefault="00146344">
            <w:r>
              <w:t>4</w:t>
            </w:r>
          </w:p>
        </w:tc>
        <w:tc>
          <w:tcPr>
            <w:tcW w:w="0" w:type="auto"/>
          </w:tcPr>
          <w:p w:rsidR="00E343E6" w:rsidRDefault="00146344">
            <w:r>
              <w:rPr>
                <w:rStyle w:val="SAPEmphasis"/>
              </w:rPr>
              <w:t>Ausführen</w:t>
            </w:r>
          </w:p>
        </w:tc>
        <w:tc>
          <w:tcPr>
            <w:tcW w:w="0" w:type="auto"/>
          </w:tcPr>
          <w:p w:rsidR="00E343E6" w:rsidRDefault="00146344">
            <w:r>
              <w:t xml:space="preserve">Wählen Sie </w:t>
            </w:r>
            <w:r>
              <w:rPr>
                <w:rStyle w:val="SAPScreenElement"/>
              </w:rPr>
              <w:t>Ausführen</w:t>
            </w:r>
            <w:r>
              <w:t>.</w:t>
            </w:r>
          </w:p>
        </w:tc>
        <w:tc>
          <w:tcPr>
            <w:tcW w:w="0" w:type="auto"/>
          </w:tcPr>
          <w:p w:rsidR="00E343E6" w:rsidRDefault="00E343E6"/>
        </w:tc>
        <w:tc>
          <w:tcPr>
            <w:tcW w:w="0" w:type="auto"/>
          </w:tcPr>
          <w:p w:rsidR="00E343E6" w:rsidRDefault="00E343E6"/>
        </w:tc>
      </w:tr>
    </w:tbl>
    <w:p w:rsidR="00000000" w:rsidRDefault="00146344"/>
    <w:p w:rsidR="00146344" w:rsidRDefault="00146344"/>
    <w:p w:rsidR="00146344" w:rsidRDefault="00146344"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46344"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46344" w:rsidRDefault="00146344" w:rsidP="002B56D9">
            <w:r>
              <w:t>Type Style</w:t>
            </w:r>
          </w:p>
        </w:tc>
        <w:tc>
          <w:tcPr>
            <w:tcW w:w="11598" w:type="dxa"/>
          </w:tcPr>
          <w:p w:rsidR="00146344" w:rsidRDefault="00146344" w:rsidP="002B56D9">
            <w:r>
              <w:t>Description</w:t>
            </w:r>
          </w:p>
        </w:tc>
      </w:tr>
      <w:tr w:rsidR="00146344" w:rsidRPr="001B5034" w:rsidTr="002B56D9">
        <w:tc>
          <w:tcPr>
            <w:tcW w:w="1554" w:type="dxa"/>
          </w:tcPr>
          <w:p w:rsidR="00146344" w:rsidRPr="001B5034" w:rsidRDefault="00146344" w:rsidP="002B56D9">
            <w:r w:rsidRPr="00601DC2">
              <w:rPr>
                <w:rStyle w:val="SAPScreenElement"/>
              </w:rPr>
              <w:t>Example</w:t>
            </w:r>
          </w:p>
        </w:tc>
        <w:tc>
          <w:tcPr>
            <w:tcW w:w="11598" w:type="dxa"/>
          </w:tcPr>
          <w:p w:rsidR="00146344" w:rsidRDefault="00146344" w:rsidP="002B56D9">
            <w:r w:rsidRPr="001B5034">
              <w:t>Words or characters quoted from the screen. These include field names, screen titles, pushbuttons labels, menu names, menu paths, and menu options.</w:t>
            </w:r>
          </w:p>
          <w:p w:rsidR="00146344" w:rsidRPr="001B5034" w:rsidRDefault="00146344" w:rsidP="002B56D9">
            <w:r>
              <w:t>Textual c</w:t>
            </w:r>
            <w:r w:rsidRPr="001B5034">
              <w:t xml:space="preserve">ross-references to other </w:t>
            </w:r>
            <w:r>
              <w:t>documents</w:t>
            </w:r>
            <w:r w:rsidRPr="001B5034">
              <w:t>.</w:t>
            </w:r>
          </w:p>
        </w:tc>
      </w:tr>
      <w:tr w:rsidR="0014634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46344" w:rsidRPr="005A5AB7" w:rsidRDefault="00146344" w:rsidP="002B56D9">
            <w:pPr>
              <w:rPr>
                <w:rStyle w:val="SAPEmphasis"/>
              </w:rPr>
            </w:pPr>
            <w:r w:rsidRPr="00D61EBC">
              <w:rPr>
                <w:rStyle w:val="SAPEmphasis"/>
              </w:rPr>
              <w:t>Example</w:t>
            </w:r>
          </w:p>
        </w:tc>
        <w:tc>
          <w:tcPr>
            <w:tcW w:w="11598" w:type="dxa"/>
          </w:tcPr>
          <w:p w:rsidR="00146344" w:rsidRPr="001B5034" w:rsidRDefault="00146344" w:rsidP="002B56D9">
            <w:r w:rsidRPr="001B5034">
              <w:t xml:space="preserve">Emphasized words or </w:t>
            </w:r>
            <w:r>
              <w:t>expressions.</w:t>
            </w:r>
          </w:p>
        </w:tc>
      </w:tr>
      <w:tr w:rsidR="00146344" w:rsidRPr="001B5034" w:rsidTr="002B56D9">
        <w:tc>
          <w:tcPr>
            <w:tcW w:w="1554" w:type="dxa"/>
          </w:tcPr>
          <w:p w:rsidR="00146344" w:rsidRPr="001B5034" w:rsidRDefault="00146344" w:rsidP="002B56D9">
            <w:r w:rsidRPr="009A20CD">
              <w:rPr>
                <w:rStyle w:val="SAPMonospace"/>
              </w:rPr>
              <w:t>EXAMPLE</w:t>
            </w:r>
          </w:p>
        </w:tc>
        <w:tc>
          <w:tcPr>
            <w:tcW w:w="11598" w:type="dxa"/>
          </w:tcPr>
          <w:p w:rsidR="00146344" w:rsidRPr="001B5034" w:rsidRDefault="00146344"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4634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46344" w:rsidRPr="005411A0" w:rsidRDefault="00146344" w:rsidP="002B56D9">
            <w:pPr>
              <w:rPr>
                <w:rStyle w:val="SAPMonospace"/>
              </w:rPr>
            </w:pPr>
            <w:r w:rsidRPr="005411A0">
              <w:rPr>
                <w:rStyle w:val="SAPMonospace"/>
              </w:rPr>
              <w:t>Example</w:t>
            </w:r>
          </w:p>
        </w:tc>
        <w:tc>
          <w:tcPr>
            <w:tcW w:w="11598" w:type="dxa"/>
          </w:tcPr>
          <w:p w:rsidR="00146344" w:rsidRPr="001B5034" w:rsidRDefault="00146344" w:rsidP="002B56D9">
            <w:r w:rsidRPr="001B5034">
              <w:t>Output on the screen. This includes file and directory names and their paths, messages, names of variables and parameters, source text, and names of installation, upgrade and database tools.</w:t>
            </w:r>
          </w:p>
        </w:tc>
      </w:tr>
      <w:tr w:rsidR="00146344" w:rsidRPr="001B5034" w:rsidTr="002B56D9">
        <w:tc>
          <w:tcPr>
            <w:tcW w:w="1554" w:type="dxa"/>
          </w:tcPr>
          <w:p w:rsidR="00146344" w:rsidRPr="005A5AB7" w:rsidRDefault="00146344" w:rsidP="002B56D9">
            <w:pPr>
              <w:rPr>
                <w:rStyle w:val="SAPEmphasis"/>
              </w:rPr>
            </w:pPr>
            <w:r w:rsidRPr="006F3BFA">
              <w:rPr>
                <w:rStyle w:val="SAPUserEntry"/>
              </w:rPr>
              <w:t>Example</w:t>
            </w:r>
          </w:p>
        </w:tc>
        <w:tc>
          <w:tcPr>
            <w:tcW w:w="11598" w:type="dxa"/>
          </w:tcPr>
          <w:p w:rsidR="00146344" w:rsidRPr="001B5034" w:rsidRDefault="00146344" w:rsidP="002B56D9">
            <w:r w:rsidRPr="001B5034">
              <w:t>Exact user entry. These are words or characters that you enter in the system exactly as they appear in the documentation.</w:t>
            </w:r>
          </w:p>
        </w:tc>
      </w:tr>
      <w:tr w:rsidR="0014634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46344" w:rsidRPr="006F3BFA" w:rsidRDefault="00146344" w:rsidP="002B56D9">
            <w:pPr>
              <w:rPr>
                <w:rStyle w:val="SAPUserEntry"/>
              </w:rPr>
            </w:pPr>
            <w:r w:rsidRPr="006F3BFA">
              <w:rPr>
                <w:rStyle w:val="SAPUserEntry"/>
              </w:rPr>
              <w:t>&lt;Example&gt;</w:t>
            </w:r>
          </w:p>
        </w:tc>
        <w:tc>
          <w:tcPr>
            <w:tcW w:w="11598" w:type="dxa"/>
          </w:tcPr>
          <w:p w:rsidR="00146344" w:rsidRPr="001B5034" w:rsidRDefault="00146344" w:rsidP="002B56D9">
            <w:r w:rsidRPr="001B5034">
              <w:t>Variable user entry. Angle brackets indicate that you replace these words and characters with appropriate entries to make entries in the system.</w:t>
            </w:r>
          </w:p>
        </w:tc>
      </w:tr>
      <w:tr w:rsidR="00146344" w:rsidRPr="001B5034" w:rsidTr="002B56D9">
        <w:tc>
          <w:tcPr>
            <w:tcW w:w="1554" w:type="dxa"/>
          </w:tcPr>
          <w:p w:rsidR="00146344" w:rsidRPr="00601DC2" w:rsidRDefault="00146344" w:rsidP="002B56D9">
            <w:pPr>
              <w:rPr>
                <w:rStyle w:val="SAPKeyboard"/>
              </w:rPr>
            </w:pPr>
            <w:r w:rsidRPr="005E595C">
              <w:rPr>
                <w:rStyle w:val="SAPKeyboard"/>
              </w:rPr>
              <w:t>EXAMPLE</w:t>
            </w:r>
          </w:p>
        </w:tc>
        <w:tc>
          <w:tcPr>
            <w:tcW w:w="11598" w:type="dxa"/>
          </w:tcPr>
          <w:p w:rsidR="00146344" w:rsidRPr="001B5034" w:rsidRDefault="00146344"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46344" w:rsidRDefault="00146344" w:rsidP="004D4EB4"/>
    <w:p w:rsidR="00146344" w:rsidRDefault="00146344" w:rsidP="004D4EB4">
      <w:pPr>
        <w:spacing w:after="200" w:line="276" w:lineRule="auto"/>
      </w:pPr>
    </w:p>
    <w:p w:rsidR="00146344" w:rsidRPr="00416A0C" w:rsidRDefault="00146344" w:rsidP="004D4EB4">
      <w:pPr>
        <w:sectPr w:rsidR="00146344" w:rsidRPr="00416A0C" w:rsidSect="00146344">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46344" w:rsidTr="002B56D9">
        <w:trPr>
          <w:trHeight w:hRule="exact" w:val="227"/>
        </w:trPr>
        <w:tc>
          <w:tcPr>
            <w:tcW w:w="3969" w:type="dxa"/>
            <w:shd w:val="clear" w:color="auto" w:fill="000000" w:themeFill="text1"/>
            <w:tcMar>
              <w:top w:w="0" w:type="dxa"/>
              <w:bottom w:w="0" w:type="dxa"/>
            </w:tcMar>
          </w:tcPr>
          <w:p w:rsidR="00146344" w:rsidRDefault="00146344" w:rsidP="002B56D9"/>
        </w:tc>
      </w:tr>
      <w:tr w:rsidR="00146344" w:rsidTr="002B56D9">
        <w:trPr>
          <w:trHeight w:hRule="exact" w:val="1134"/>
        </w:trPr>
        <w:tc>
          <w:tcPr>
            <w:tcW w:w="3969" w:type="dxa"/>
            <w:shd w:val="clear" w:color="auto" w:fill="FFFFFF" w:themeFill="background1"/>
          </w:tcPr>
          <w:p w:rsidR="00146344" w:rsidRDefault="00146344" w:rsidP="002B56D9">
            <w:pPr>
              <w:pStyle w:val="SAPLastPageGray"/>
            </w:pPr>
            <w:r>
              <w:t>www.sap.com/contactsap</w:t>
            </w:r>
          </w:p>
        </w:tc>
      </w:tr>
      <w:tr w:rsidR="00146344" w:rsidTr="002B56D9">
        <w:trPr>
          <w:trHeight w:val="8120"/>
        </w:trPr>
        <w:tc>
          <w:tcPr>
            <w:tcW w:w="3969" w:type="dxa"/>
            <w:shd w:val="clear" w:color="auto" w:fill="FFFFFF" w:themeFill="background1"/>
            <w:vAlign w:val="bottom"/>
          </w:tcPr>
          <w:p w:rsidR="00146344" w:rsidRPr="00CD309F" w:rsidRDefault="00146344"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146344" w:rsidRDefault="00146344"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46344" w:rsidRPr="00F42CDC" w:rsidRDefault="00146344"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46344" w:rsidRPr="00F42CDC" w:rsidRDefault="00146344"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46344" w:rsidRPr="00F42CDC" w:rsidRDefault="00146344"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46344" w:rsidRDefault="00146344" w:rsidP="002B56D9">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146344" w:rsidRPr="00907380" w:rsidRDefault="00146344" w:rsidP="002B56D9">
            <w:pPr>
              <w:pStyle w:val="SAPMaterialNumber"/>
            </w:pPr>
          </w:p>
        </w:tc>
      </w:tr>
    </w:tbl>
    <w:p w:rsidR="00146344" w:rsidRPr="004D4EB4" w:rsidRDefault="00146344"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6344" w:rsidRPr="004D4EB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6344">
      <w:pPr>
        <w:spacing w:before="0" w:after="0" w:line="240" w:lineRule="auto"/>
      </w:pPr>
      <w:r>
        <w:separator/>
      </w:r>
    </w:p>
  </w:endnote>
  <w:endnote w:type="continuationSeparator" w:id="0">
    <w:p w:rsidR="00000000" w:rsidRDefault="001463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Default="00146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6344" w:rsidRPr="005D1853" w:rsidTr="00A213DE">
      <w:tc>
        <w:tcPr>
          <w:tcW w:w="5245" w:type="dxa"/>
          <w:vAlign w:val="bottom"/>
        </w:tcPr>
        <w:p w:rsidR="00146344" w:rsidRDefault="00146344" w:rsidP="00A213DE">
          <w:pPr>
            <w:pStyle w:val="SAPFooterleft"/>
          </w:pPr>
          <w:fldSimple w:instr=" REF maintitle \* MERGEFORMAT ">
            <w:r>
              <w:t>Innenauftrag - Ist (BEV_DE)</w:t>
            </w:r>
          </w:fldSimple>
        </w:p>
        <w:p w:rsidR="00146344" w:rsidRPr="001B2C66" w:rsidRDefault="0014634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46344" w:rsidRPr="00860C35" w:rsidRDefault="0014634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46344">
            <w:rPr>
              <w:rStyle w:val="SAPFooterSecurityLevel"/>
            </w:rPr>
            <w:t>public</w:t>
          </w:r>
          <w:r>
            <w:rPr>
              <w:rStyle w:val="SAPFooterSecurityLevel"/>
            </w:rPr>
            <w:fldChar w:fldCharType="end"/>
          </w:r>
          <w:r w:rsidRPr="00860C35">
            <w:rPr>
              <w:rStyle w:val="SAPFooterSecurityLevel"/>
            </w:rPr>
            <w:t xml:space="preserve"> </w:t>
          </w:r>
        </w:p>
        <w:p w:rsidR="00146344" w:rsidRPr="00860C35" w:rsidRDefault="00146344"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6344" w:rsidRPr="004319A4" w:rsidRDefault="0014634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146344" w:rsidRDefault="00146344" w:rsidP="00E11945">
    <w:pPr>
      <w:pStyle w:val="Footer"/>
    </w:pPr>
  </w:p>
  <w:p w:rsidR="00146344" w:rsidRDefault="00146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Default="001463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Pr="00146344" w:rsidRDefault="00146344" w:rsidP="00146344">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B0" w:rsidRPr="00146344" w:rsidRDefault="00146344" w:rsidP="001463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Pr="00146344" w:rsidRDefault="00146344" w:rsidP="00146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6344">
      <w:pPr>
        <w:spacing w:before="0" w:after="0" w:line="240" w:lineRule="auto"/>
      </w:pPr>
      <w:r>
        <w:rPr>
          <w:color w:val="000000"/>
        </w:rPr>
        <w:separator/>
      </w:r>
    </w:p>
  </w:footnote>
  <w:footnote w:type="continuationSeparator" w:id="0">
    <w:p w:rsidR="00000000" w:rsidRDefault="0014634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Default="00146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Pr="005B6104" w:rsidRDefault="00146344" w:rsidP="00DC6B82">
    <w:pPr>
      <w:pStyle w:val="SAPHeader"/>
      <w:rPr>
        <w:sz w:val="4"/>
        <w:szCs w:val="4"/>
        <w:lang w:val="de-DE"/>
      </w:rPr>
    </w:pPr>
  </w:p>
  <w:p w:rsidR="00146344" w:rsidRPr="00DC6B82" w:rsidRDefault="00146344" w:rsidP="00DC6B82">
    <w:pPr>
      <w:pStyle w:val="Header"/>
      <w:rPr>
        <w:sz w:val="2"/>
        <w:szCs w:val="2"/>
      </w:rPr>
    </w:pPr>
  </w:p>
  <w:p w:rsidR="00146344" w:rsidRDefault="00146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6344" w:rsidRPr="005D1853" w:rsidTr="00A213DE">
      <w:tc>
        <w:tcPr>
          <w:tcW w:w="5245" w:type="dxa"/>
          <w:vAlign w:val="bottom"/>
        </w:tcPr>
        <w:p w:rsidR="00146344" w:rsidRDefault="00146344" w:rsidP="00A213DE">
          <w:pPr>
            <w:pStyle w:val="SAPFooterleft"/>
          </w:pPr>
          <w:fldSimple w:instr=" REF maintitle \* MERGEFORMAT ">
            <w:sdt>
              <w:sdtPr>
                <w:alias w:val="Scope item name"/>
                <w:tag w:val="Scope item name"/>
                <w:id w:val="-1612121847"/>
                <w:placeholder>
                  <w:docPart w:val="F9DD12F22FF64239BD4A7622C1AC63F1"/>
                </w:placeholder>
                <w:showingPlcHdr/>
              </w:sdtPr>
              <w:sdtContent>
                <w:r>
                  <w:t>Enter Scope Item Name</w:t>
                </w:r>
              </w:sdtContent>
            </w:sdt>
          </w:fldSimple>
        </w:p>
        <w:p w:rsidR="00146344" w:rsidRPr="001B2C66" w:rsidRDefault="0014634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46344" w:rsidRPr="00860C35" w:rsidRDefault="0014634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6344" w:rsidRPr="00860C35" w:rsidRDefault="0014634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6344" w:rsidRPr="004319A4" w:rsidRDefault="0014634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6344" w:rsidRDefault="00146344" w:rsidP="00E11945">
    <w:pPr>
      <w:pStyle w:val="Footer"/>
    </w:pPr>
  </w:p>
  <w:p w:rsidR="00146344" w:rsidRDefault="001463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6344" w:rsidRPr="005D1853" w:rsidTr="00A213DE">
      <w:tc>
        <w:tcPr>
          <w:tcW w:w="5245" w:type="dxa"/>
          <w:vAlign w:val="bottom"/>
        </w:tcPr>
        <w:p w:rsidR="00146344" w:rsidRDefault="00146344" w:rsidP="00A213DE">
          <w:pPr>
            <w:pStyle w:val="SAPFooterleft"/>
          </w:pPr>
          <w:fldSimple w:instr=" REF maintitle \* MERGEFORMAT ">
            <w:sdt>
              <w:sdtPr>
                <w:alias w:val="Scope item name"/>
                <w:tag w:val="Scope item name"/>
                <w:id w:val="788169887"/>
                <w:placeholder>
                  <w:docPart w:val="17183F36852F4FCCB038F815430AE0E0"/>
                </w:placeholder>
                <w:showingPlcHdr/>
              </w:sdtPr>
              <w:sdtContent>
                <w:r>
                  <w:t>Enter Scope Item Name</w:t>
                </w:r>
              </w:sdtContent>
            </w:sdt>
          </w:fldSimple>
        </w:p>
        <w:p w:rsidR="00146344" w:rsidRPr="001B2C66" w:rsidRDefault="0014634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46344" w:rsidRPr="00860C35" w:rsidRDefault="0014634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6344" w:rsidRPr="00860C35" w:rsidRDefault="0014634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6344" w:rsidRPr="004319A4" w:rsidRDefault="0014634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46344" w:rsidRDefault="00146344" w:rsidP="00E11945">
    <w:pPr>
      <w:pStyle w:val="Footer"/>
    </w:pPr>
  </w:p>
  <w:p w:rsidR="00146344" w:rsidRPr="00146344" w:rsidRDefault="00146344" w:rsidP="001463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Pr="00146344" w:rsidRDefault="00146344" w:rsidP="001463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44" w:rsidRPr="00146344" w:rsidRDefault="00146344" w:rsidP="00146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1B4672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B9A5C5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736E5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6A54DF"/>
    <w:multiLevelType w:val="multilevel"/>
    <w:tmpl w:val="5D0856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BCD25D4"/>
    <w:multiLevelType w:val="multilevel"/>
    <w:tmpl w:val="F5B47E0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91111DB"/>
    <w:multiLevelType w:val="multilevel"/>
    <w:tmpl w:val="7EC8659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32D6871"/>
    <w:multiLevelType w:val="multilevel"/>
    <w:tmpl w:val="210654A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343E6"/>
    <w:rsid w:val="00146344"/>
    <w:rsid w:val="00E3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34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4634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4634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4634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46344"/>
    <w:pPr>
      <w:numPr>
        <w:ilvl w:val="3"/>
      </w:numPr>
      <w:outlineLvl w:val="3"/>
    </w:pPr>
    <w:rPr>
      <w:bCs/>
      <w:iCs/>
    </w:rPr>
  </w:style>
  <w:style w:type="paragraph" w:styleId="Heading5">
    <w:name w:val="heading 5"/>
    <w:basedOn w:val="Heading2"/>
    <w:next w:val="Normal"/>
    <w:link w:val="Heading5Char"/>
    <w:unhideWhenUsed/>
    <w:qFormat/>
    <w:rsid w:val="001463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4634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46344"/>
    <w:pPr>
      <w:spacing w:before="60" w:after="60"/>
    </w:pPr>
    <w:rPr>
      <w:b/>
      <w:bCs/>
      <w:color w:val="FFFFFF" w:themeColor="background1"/>
      <w:sz w:val="18"/>
    </w:rPr>
  </w:style>
  <w:style w:type="character" w:customStyle="1" w:styleId="SAPEmphasis">
    <w:name w:val="SAP_Emphasis"/>
    <w:basedOn w:val="DefaultParagraphFont"/>
    <w:uiPriority w:val="1"/>
    <w:qFormat/>
    <w:rsid w:val="0014634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4634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4634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4634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4634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46344"/>
    <w:pPr>
      <w:keepNext w:val="0"/>
      <w:spacing w:before="0"/>
    </w:pPr>
  </w:style>
  <w:style w:type="paragraph" w:styleId="TOC3">
    <w:name w:val="toc 3"/>
    <w:basedOn w:val="TOC1"/>
    <w:autoRedefine/>
    <w:uiPriority w:val="39"/>
    <w:unhideWhenUsed/>
    <w:rsid w:val="00146344"/>
    <w:pPr>
      <w:keepNext w:val="0"/>
      <w:tabs>
        <w:tab w:val="left" w:pos="1418"/>
      </w:tabs>
      <w:spacing w:before="0"/>
      <w:ind w:left="1418" w:hanging="794"/>
    </w:pPr>
  </w:style>
  <w:style w:type="paragraph" w:styleId="TOC4">
    <w:name w:val="toc 4"/>
    <w:basedOn w:val="TOC3"/>
    <w:next w:val="Normal"/>
    <w:autoRedefine/>
    <w:uiPriority w:val="39"/>
    <w:unhideWhenUsed/>
    <w:rsid w:val="00146344"/>
    <w:pPr>
      <w:tabs>
        <w:tab w:val="left" w:pos="1985"/>
      </w:tabs>
      <w:ind w:right="851"/>
    </w:pPr>
  </w:style>
  <w:style w:type="paragraph" w:styleId="TOC5">
    <w:name w:val="toc 5"/>
    <w:basedOn w:val="TOC4"/>
    <w:next w:val="Normal"/>
    <w:autoRedefine/>
    <w:uiPriority w:val="39"/>
    <w:unhideWhenUsed/>
    <w:rsid w:val="00146344"/>
  </w:style>
  <w:style w:type="character" w:customStyle="1" w:styleId="SAPKeyboard">
    <w:name w:val="SAP_Keyboard"/>
    <w:basedOn w:val="SAPMonospace"/>
    <w:uiPriority w:val="1"/>
    <w:qFormat/>
    <w:rsid w:val="0014634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4634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46344"/>
    <w:rPr>
      <w:sz w:val="20"/>
      <w:szCs w:val="24"/>
    </w:rPr>
  </w:style>
  <w:style w:type="character" w:customStyle="1" w:styleId="TitleChar">
    <w:name w:val="Title Char"/>
    <w:basedOn w:val="StandardChar"/>
    <w:link w:val="Title"/>
    <w:rsid w:val="00146344"/>
    <w:rPr>
      <w:rFonts w:cs="Arial"/>
      <w:b/>
      <w:bCs/>
      <w:color w:val="333399"/>
      <w:sz w:val="48"/>
      <w:szCs w:val="32"/>
    </w:rPr>
  </w:style>
  <w:style w:type="character" w:customStyle="1" w:styleId="SAPNoteHeadingChar">
    <w:name w:val="SAP_NoteHeading Char"/>
    <w:basedOn w:val="TitleChar"/>
    <w:link w:val="SAPNoteHeading"/>
    <w:rsid w:val="0014634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4634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4634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4634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4634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46344"/>
    <w:pPr>
      <w:numPr>
        <w:numId w:val="0"/>
      </w:numPr>
      <w:outlineLvl w:val="9"/>
    </w:pPr>
    <w:rPr>
      <w:b/>
    </w:rPr>
  </w:style>
  <w:style w:type="character" w:customStyle="1" w:styleId="SAPHeading1NoNumberChar">
    <w:name w:val="SAP_Heading1NoNumber Char"/>
    <w:basedOn w:val="TitleChar"/>
    <w:link w:val="SAPHeading1NoNumber"/>
    <w:rsid w:val="0014634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4634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46344"/>
    <w:pPr>
      <w:numPr>
        <w:numId w:val="10"/>
      </w:numPr>
    </w:pPr>
  </w:style>
  <w:style w:type="paragraph" w:styleId="ListNumber2">
    <w:name w:val="List Number 2"/>
    <w:basedOn w:val="Normal"/>
    <w:uiPriority w:val="99"/>
    <w:unhideWhenUsed/>
    <w:qFormat/>
    <w:rsid w:val="00146344"/>
    <w:pPr>
      <w:numPr>
        <w:ilvl w:val="1"/>
        <w:numId w:val="10"/>
      </w:numPr>
    </w:pPr>
  </w:style>
  <w:style w:type="paragraph" w:styleId="ListNumber3">
    <w:name w:val="List Number 3"/>
    <w:basedOn w:val="Normal"/>
    <w:uiPriority w:val="99"/>
    <w:unhideWhenUsed/>
    <w:qFormat/>
    <w:rsid w:val="00146344"/>
    <w:pPr>
      <w:numPr>
        <w:ilvl w:val="2"/>
        <w:numId w:val="10"/>
      </w:numPr>
    </w:pPr>
  </w:style>
  <w:style w:type="paragraph" w:styleId="ListBullet">
    <w:name w:val="List Bullet"/>
    <w:basedOn w:val="Normal"/>
    <w:uiPriority w:val="99"/>
    <w:unhideWhenUsed/>
    <w:qFormat/>
    <w:rsid w:val="00146344"/>
    <w:pPr>
      <w:numPr>
        <w:numId w:val="12"/>
      </w:numPr>
    </w:pPr>
  </w:style>
  <w:style w:type="paragraph" w:styleId="ListBullet2">
    <w:name w:val="List Bullet 2"/>
    <w:basedOn w:val="Normal"/>
    <w:uiPriority w:val="99"/>
    <w:unhideWhenUsed/>
    <w:qFormat/>
    <w:rsid w:val="00146344"/>
    <w:pPr>
      <w:numPr>
        <w:numId w:val="14"/>
      </w:numPr>
    </w:pPr>
  </w:style>
  <w:style w:type="paragraph" w:styleId="ListBullet3">
    <w:name w:val="List Bullet 3"/>
    <w:basedOn w:val="Normal"/>
    <w:uiPriority w:val="99"/>
    <w:unhideWhenUsed/>
    <w:qFormat/>
    <w:rsid w:val="00146344"/>
    <w:pPr>
      <w:numPr>
        <w:numId w:val="16"/>
      </w:numPr>
    </w:pPr>
  </w:style>
  <w:style w:type="paragraph" w:styleId="ListContinue">
    <w:name w:val="List Continue"/>
    <w:basedOn w:val="Normal"/>
    <w:uiPriority w:val="99"/>
    <w:unhideWhenUsed/>
    <w:qFormat/>
    <w:rsid w:val="00146344"/>
    <w:pPr>
      <w:ind w:left="340"/>
    </w:pPr>
  </w:style>
  <w:style w:type="paragraph" w:styleId="ListContinue2">
    <w:name w:val="List Continue 2"/>
    <w:basedOn w:val="Normal"/>
    <w:uiPriority w:val="99"/>
    <w:unhideWhenUsed/>
    <w:qFormat/>
    <w:rsid w:val="00146344"/>
    <w:pPr>
      <w:ind w:left="680"/>
    </w:pPr>
  </w:style>
  <w:style w:type="paragraph" w:styleId="ListContinue3">
    <w:name w:val="List Continue 3"/>
    <w:basedOn w:val="Normal"/>
    <w:uiPriority w:val="99"/>
    <w:unhideWhenUsed/>
    <w:qFormat/>
    <w:rsid w:val="00146344"/>
    <w:pPr>
      <w:ind w:left="1021"/>
    </w:pPr>
  </w:style>
  <w:style w:type="character" w:customStyle="1" w:styleId="Heading1Char">
    <w:name w:val="Heading 1 Char"/>
    <w:basedOn w:val="DefaultParagraphFont"/>
    <w:link w:val="Heading1"/>
    <w:uiPriority w:val="9"/>
    <w:locked/>
    <w:rsid w:val="0014634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4634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4634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4634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4634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4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46344"/>
    <w:rPr>
      <w:color w:val="auto"/>
      <w:sz w:val="24"/>
    </w:rPr>
  </w:style>
  <w:style w:type="paragraph" w:customStyle="1" w:styleId="SAPMainTitle">
    <w:name w:val="SAP_MainTitle"/>
    <w:basedOn w:val="Normal"/>
    <w:next w:val="Normal"/>
    <w:rsid w:val="0014634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46344"/>
    <w:pPr>
      <w:spacing w:line="260" w:lineRule="exact"/>
      <w:jc w:val="right"/>
    </w:pPr>
    <w:rPr>
      <w:caps/>
      <w:color w:val="auto"/>
      <w:spacing w:val="10"/>
      <w:sz w:val="20"/>
    </w:rPr>
  </w:style>
  <w:style w:type="paragraph" w:customStyle="1" w:styleId="SAPDocumentVersion">
    <w:name w:val="SAP_DocumentVersion"/>
    <w:basedOn w:val="SAPSecurityLevel"/>
    <w:rsid w:val="0014634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46344"/>
    <w:rPr>
      <w:rFonts w:ascii="BentonSans Book" w:hAnsi="BentonSans Book" w:cs="Times New Roman"/>
      <w:color w:val="0076CB"/>
      <w:sz w:val="12"/>
      <w:u w:val="none"/>
    </w:rPr>
  </w:style>
  <w:style w:type="paragraph" w:customStyle="1" w:styleId="SAPMaterialNumber">
    <w:name w:val="SAP_MaterialNumber"/>
    <w:basedOn w:val="Normal"/>
    <w:locked/>
    <w:rsid w:val="0014634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46344"/>
  </w:style>
  <w:style w:type="paragraph" w:customStyle="1" w:styleId="SAPFooterleft">
    <w:name w:val="SAP_Footer_left"/>
    <w:basedOn w:val="Footer"/>
    <w:locked/>
    <w:rsid w:val="0014634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46344"/>
    <w:rPr>
      <w:rFonts w:ascii="BentonSans Bold" w:hAnsi="BentonSans Bold" w:cs="Times New Roman"/>
    </w:rPr>
  </w:style>
  <w:style w:type="character" w:customStyle="1" w:styleId="SAPFooterSecurityLevel">
    <w:name w:val="SAP_Footer_SecurityLevel"/>
    <w:basedOn w:val="DefaultParagraphFont"/>
    <w:uiPriority w:val="1"/>
    <w:locked/>
    <w:rsid w:val="00146344"/>
    <w:rPr>
      <w:rFonts w:cs="Times New Roman"/>
      <w:caps/>
      <w:spacing w:val="6"/>
    </w:rPr>
  </w:style>
  <w:style w:type="paragraph" w:customStyle="1" w:styleId="SAPLastPageGray">
    <w:name w:val="SAP_LastPage_Gray"/>
    <w:basedOn w:val="Normal"/>
    <w:locked/>
    <w:rsid w:val="0014634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46344"/>
    <w:pPr>
      <w:spacing w:before="0" w:after="0" w:line="180" w:lineRule="exact"/>
    </w:pPr>
    <w:rPr>
      <w:rFonts w:cs="Arial"/>
      <w:sz w:val="12"/>
      <w:szCs w:val="18"/>
      <w:lang w:val="de-DE"/>
    </w:rPr>
  </w:style>
  <w:style w:type="paragraph" w:customStyle="1" w:styleId="SAPFooterright">
    <w:name w:val="SAP_Footer_right"/>
    <w:basedOn w:val="SAPFooterleft"/>
    <w:locked/>
    <w:rsid w:val="00146344"/>
    <w:pPr>
      <w:jc w:val="right"/>
    </w:pPr>
    <w:rPr>
      <w:noProof/>
    </w:rPr>
  </w:style>
  <w:style w:type="paragraph" w:customStyle="1" w:styleId="SAPFooterCurrentTopicRight">
    <w:name w:val="SAP_Footer_CurrentTopicRight"/>
    <w:basedOn w:val="SAPFooterright"/>
    <w:qFormat/>
    <w:locked/>
    <w:rsid w:val="00146344"/>
    <w:rPr>
      <w:rFonts w:ascii="BentonSans Bold" w:hAnsi="BentonSans Bold"/>
    </w:rPr>
  </w:style>
  <w:style w:type="paragraph" w:customStyle="1" w:styleId="SAPFooterCurrentTopicLeft">
    <w:name w:val="SAP_Footer_CurrentTopicLeft"/>
    <w:basedOn w:val="SAPFooterleft"/>
    <w:qFormat/>
    <w:locked/>
    <w:rsid w:val="00146344"/>
    <w:rPr>
      <w:rFonts w:ascii="BentonSans Bold" w:hAnsi="BentonSans Bold"/>
    </w:rPr>
  </w:style>
  <w:style w:type="paragraph" w:styleId="Header">
    <w:name w:val="header"/>
    <w:basedOn w:val="Normal"/>
    <w:link w:val="HeaderChar"/>
    <w:uiPriority w:val="99"/>
    <w:unhideWhenUsed/>
    <w:rsid w:val="001463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6344"/>
    <w:rPr>
      <w:rFonts w:ascii="BentonSans Book" w:eastAsia="MS Mincho" w:hAnsi="BentonSans Book" w:cs="Times New Roman"/>
      <w:kern w:val="0"/>
      <w:sz w:val="18"/>
      <w:szCs w:val="24"/>
    </w:rPr>
  </w:style>
  <w:style w:type="paragraph" w:customStyle="1" w:styleId="SAPHeader">
    <w:name w:val="SAP_Header"/>
    <w:basedOn w:val="Normal"/>
    <w:locked/>
    <w:rsid w:val="0014634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yperlink" Target="#unique_16"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yperlink" Target="#unique_15"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4"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3"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https://launchpad.support.sap.com/#/notes/2865342"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2"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launchpad.support.sap.com/#/notes/https://launchpad.support.sap.com/#/notes/"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DD12F22FF64239BD4A7622C1AC63F1"/>
        <w:category>
          <w:name w:val="General"/>
          <w:gallery w:val="placeholder"/>
        </w:category>
        <w:types>
          <w:type w:val="bbPlcHdr"/>
        </w:types>
        <w:behaviors>
          <w:behavior w:val="content"/>
        </w:behaviors>
        <w:guid w:val="{B04A2479-F62F-4D2B-918B-C32FEC96D733}"/>
      </w:docPartPr>
      <w:docPartBody>
        <w:p w:rsidR="00000000" w:rsidRDefault="00BB7E47" w:rsidP="00BB7E47">
          <w:pPr>
            <w:pStyle w:val="F9DD12F22FF64239BD4A7622C1AC63F1"/>
          </w:pPr>
          <w:r>
            <w:t>Enter Scope Item Name</w:t>
          </w:r>
        </w:p>
      </w:docPartBody>
    </w:docPart>
    <w:docPart>
      <w:docPartPr>
        <w:name w:val="17183F36852F4FCCB038F815430AE0E0"/>
        <w:category>
          <w:name w:val="General"/>
          <w:gallery w:val="placeholder"/>
        </w:category>
        <w:types>
          <w:type w:val="bbPlcHdr"/>
        </w:types>
        <w:behaviors>
          <w:behavior w:val="content"/>
        </w:behaviors>
        <w:guid w:val="{80808B74-A4DB-4045-9B32-35EF60C6E2C2}"/>
      </w:docPartPr>
      <w:docPartBody>
        <w:p w:rsidR="00000000" w:rsidRDefault="00BB7E47" w:rsidP="00BB7E47">
          <w:pPr>
            <w:pStyle w:val="17183F36852F4FCCB038F815430AE0E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47"/>
    <w:rsid w:val="00BB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2958ADB3E4A30A8D082154D21B107">
    <w:name w:val="0AE2958ADB3E4A30A8D082154D21B107"/>
    <w:rsid w:val="00BB7E47"/>
  </w:style>
  <w:style w:type="paragraph" w:customStyle="1" w:styleId="F9DD12F22FF64239BD4A7622C1AC63F1">
    <w:name w:val="F9DD12F22FF64239BD4A7622C1AC63F1"/>
    <w:rsid w:val="00BB7E47"/>
  </w:style>
  <w:style w:type="paragraph" w:customStyle="1" w:styleId="17183F36852F4FCCB038F815430AE0E0">
    <w:name w:val="17183F36852F4FCCB038F815430AE0E0"/>
    <w:rsid w:val="00BB7E47"/>
  </w:style>
  <w:style w:type="paragraph" w:customStyle="1" w:styleId="7FECB5EDB0A14E6283051F4017C56E06">
    <w:name w:val="7FECB5EDB0A14E6283051F4017C56E06"/>
    <w:rsid w:val="00BB7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7F62CF0-D187-4B7C-B731-E35C4584FC24}"/>
</file>

<file path=customXml/itemProps2.xml><?xml version="1.0" encoding="utf-8"?>
<ds:datastoreItem xmlns:ds="http://schemas.openxmlformats.org/officeDocument/2006/customXml" ds:itemID="{6CB12A24-D50A-4A80-8D16-A0A8BFE7AA5D}"/>
</file>

<file path=customXml/itemProps3.xml><?xml version="1.0" encoding="utf-8"?>
<ds:datastoreItem xmlns:ds="http://schemas.openxmlformats.org/officeDocument/2006/customXml" ds:itemID="{863901DB-B6CA-419A-BA31-9A65F1484EB9}"/>
</file>

<file path=docProps/app.xml><?xml version="1.0" encoding="utf-8"?>
<Properties xmlns="http://schemas.openxmlformats.org/officeDocument/2006/extended-properties" xmlns:vt="http://schemas.openxmlformats.org/officeDocument/2006/docPropsVTypes">
  <Template>Normal.dotm</Template>
  <TotalTime>0</TotalTime>
  <Pages>21</Pages>
  <Words>4392</Words>
  <Characters>25040</Characters>
  <Application>Microsoft Office Word</Application>
  <DocSecurity>4</DocSecurity>
  <Lines>208</Lines>
  <Paragraphs>58</Paragraphs>
  <ScaleCrop>false</ScaleCrop>
  <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2020-09-28T20:49:00Z</dcterms:created>
  <dcterms:modified xsi:type="dcterms:W3CDTF">2020-09-28T20:49:00Z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