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73A7D" w:rsidRPr="00FC413A" w:rsidTr="00262ABF">
        <w:trPr>
          <w:trHeight w:hRule="exact" w:val="227"/>
        </w:trPr>
        <w:tc>
          <w:tcPr>
            <w:tcW w:w="4962" w:type="dxa"/>
            <w:tcBorders>
              <w:bottom w:val="single" w:sz="4" w:space="0" w:color="auto"/>
            </w:tcBorders>
            <w:shd w:val="clear" w:color="auto" w:fill="000000" w:themeFill="text1"/>
          </w:tcPr>
          <w:p w:rsidR="00373A7D" w:rsidRPr="00FC413A" w:rsidRDefault="00373A7D"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73A7D" w:rsidRPr="00FC413A" w:rsidRDefault="00373A7D" w:rsidP="00262ABF"/>
        </w:tc>
      </w:tr>
      <w:tr w:rsidR="00373A7D"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373A7D" w:rsidRPr="00E540A2" w:rsidRDefault="00373A7D" w:rsidP="00373A7D">
            <w:pPr>
              <w:pStyle w:val="SAPCollateralType"/>
            </w:pPr>
            <w:r>
              <w:t>Testskript</w:t>
            </w:r>
          </w:p>
          <w:p w:rsidR="00373A7D" w:rsidRPr="00E540A2" w:rsidRDefault="00373A7D" w:rsidP="00373A7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73A7D" w:rsidRPr="00CF3F1C" w:rsidRDefault="00373A7D" w:rsidP="00262ABF">
            <w:pPr>
              <w:pStyle w:val="SAPSecurityLevel"/>
            </w:pPr>
            <w:bookmarkStart w:id="1" w:name="securitylevel"/>
            <w:r w:rsidRPr="00CF3F1C">
              <w:t>public</w:t>
            </w:r>
            <w:bookmarkEnd w:id="1"/>
          </w:p>
        </w:tc>
      </w:tr>
      <w:tr w:rsidR="00373A7D" w:rsidTr="00262ABF">
        <w:trPr>
          <w:trHeight w:hRule="exact" w:val="2402"/>
        </w:trPr>
        <w:tc>
          <w:tcPr>
            <w:tcW w:w="4962" w:type="dxa"/>
            <w:vMerge/>
            <w:tcBorders>
              <w:top w:val="nil"/>
              <w:bottom w:val="nil"/>
              <w:right w:val="nil"/>
            </w:tcBorders>
            <w:shd w:val="clear" w:color="auto" w:fill="F0AB00"/>
            <w:tcMar>
              <w:top w:w="113" w:type="dxa"/>
            </w:tcMar>
          </w:tcPr>
          <w:p w:rsidR="00373A7D" w:rsidRDefault="00373A7D" w:rsidP="00262ABF">
            <w:pPr>
              <w:pStyle w:val="SAPCollateralType"/>
            </w:pPr>
          </w:p>
        </w:tc>
        <w:tc>
          <w:tcPr>
            <w:tcW w:w="9383" w:type="dxa"/>
            <w:tcBorders>
              <w:top w:val="nil"/>
              <w:left w:val="nil"/>
              <w:bottom w:val="nil"/>
            </w:tcBorders>
            <w:shd w:val="clear" w:color="auto" w:fill="F0AB00"/>
            <w:tcMar>
              <w:top w:w="113" w:type="dxa"/>
            </w:tcMar>
          </w:tcPr>
          <w:p w:rsidR="00373A7D" w:rsidRDefault="00373A7D" w:rsidP="00262ABF">
            <w:pPr>
              <w:pStyle w:val="SAPMainTitle"/>
            </w:pPr>
            <w:bookmarkStart w:id="2" w:name="maintitle"/>
            <w:r>
              <w:t>Planung von externen Transportbedarfen (4OZ_DE)</w:t>
            </w:r>
            <w:bookmarkEnd w:id="2"/>
          </w:p>
          <w:p w:rsidR="00373A7D" w:rsidRDefault="00373A7D" w:rsidP="00262ABF">
            <w:pPr>
              <w:pStyle w:val="SAPMainTitle"/>
            </w:pPr>
          </w:p>
        </w:tc>
      </w:tr>
    </w:tbl>
    <w:p w:rsidR="00373A7D" w:rsidRDefault="00373A7D"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73A7D" w:rsidRDefault="00373A7D">
      <w:pPr>
        <w:pStyle w:val="TOC1"/>
        <w:rPr>
          <w:rFonts w:asciiTheme="minorHAnsi" w:eastAsiaTheme="minorEastAsia" w:hAnsiTheme="minorHAnsi" w:cstheme="minorBidi"/>
          <w:noProof/>
          <w:sz w:val="22"/>
          <w:szCs w:val="22"/>
        </w:rPr>
      </w:pPr>
      <w:hyperlink w:anchor="_Toc52225060" w:history="1">
        <w:r w:rsidRPr="00C740BF">
          <w:rPr>
            <w:rStyle w:val="Hyperlink"/>
            <w:noProof/>
          </w:rPr>
          <w:t>1</w:t>
        </w:r>
        <w:r>
          <w:rPr>
            <w:rFonts w:asciiTheme="minorHAnsi" w:eastAsiaTheme="minorEastAsia" w:hAnsiTheme="minorHAnsi" w:cstheme="minorBidi"/>
            <w:noProof/>
            <w:sz w:val="22"/>
            <w:szCs w:val="22"/>
          </w:rPr>
          <w:tab/>
        </w:r>
        <w:r w:rsidRPr="00C740BF">
          <w:rPr>
            <w:rStyle w:val="Hyperlink"/>
            <w:noProof/>
          </w:rPr>
          <w:t>Verwendungszweck</w:t>
        </w:r>
        <w:r>
          <w:rPr>
            <w:noProof/>
            <w:webHidden/>
          </w:rPr>
          <w:tab/>
        </w:r>
        <w:r>
          <w:rPr>
            <w:noProof/>
            <w:webHidden/>
          </w:rPr>
          <w:fldChar w:fldCharType="begin"/>
        </w:r>
        <w:r>
          <w:rPr>
            <w:noProof/>
            <w:webHidden/>
          </w:rPr>
          <w:instrText xml:space="preserve"> PAGEREF _Toc52225060 \h </w:instrText>
        </w:r>
        <w:r>
          <w:rPr>
            <w:noProof/>
            <w:webHidden/>
          </w:rPr>
        </w:r>
        <w:r>
          <w:rPr>
            <w:noProof/>
            <w:webHidden/>
          </w:rPr>
          <w:fldChar w:fldCharType="separate"/>
        </w:r>
        <w:r>
          <w:rPr>
            <w:noProof/>
            <w:webHidden/>
          </w:rPr>
          <w:t>3</w:t>
        </w:r>
        <w:r>
          <w:rPr>
            <w:noProof/>
            <w:webHidden/>
          </w:rPr>
          <w:fldChar w:fldCharType="end"/>
        </w:r>
      </w:hyperlink>
    </w:p>
    <w:p w:rsidR="00373A7D" w:rsidRDefault="00373A7D">
      <w:pPr>
        <w:pStyle w:val="TOC1"/>
        <w:rPr>
          <w:rFonts w:asciiTheme="minorHAnsi" w:eastAsiaTheme="minorEastAsia" w:hAnsiTheme="minorHAnsi" w:cstheme="minorBidi"/>
          <w:noProof/>
          <w:sz w:val="22"/>
          <w:szCs w:val="22"/>
        </w:rPr>
      </w:pPr>
      <w:hyperlink w:anchor="_Toc52225061" w:history="1">
        <w:r w:rsidRPr="00C740BF">
          <w:rPr>
            <w:rStyle w:val="Hyperlink"/>
            <w:noProof/>
          </w:rPr>
          <w:t>2</w:t>
        </w:r>
        <w:r>
          <w:rPr>
            <w:rFonts w:asciiTheme="minorHAnsi" w:eastAsiaTheme="minorEastAsia" w:hAnsiTheme="minorHAnsi" w:cstheme="minorBidi"/>
            <w:noProof/>
            <w:sz w:val="22"/>
            <w:szCs w:val="22"/>
          </w:rPr>
          <w:tab/>
        </w:r>
        <w:r w:rsidRPr="00C740BF">
          <w:rPr>
            <w:rStyle w:val="Hyperlink"/>
            <w:noProof/>
          </w:rPr>
          <w:t>Voraussetzungen</w:t>
        </w:r>
        <w:r>
          <w:rPr>
            <w:noProof/>
            <w:webHidden/>
          </w:rPr>
          <w:tab/>
        </w:r>
        <w:r>
          <w:rPr>
            <w:noProof/>
            <w:webHidden/>
          </w:rPr>
          <w:fldChar w:fldCharType="begin"/>
        </w:r>
        <w:r>
          <w:rPr>
            <w:noProof/>
            <w:webHidden/>
          </w:rPr>
          <w:instrText xml:space="preserve"> PAGEREF _Toc52225061 \h </w:instrText>
        </w:r>
        <w:r>
          <w:rPr>
            <w:noProof/>
            <w:webHidden/>
          </w:rPr>
        </w:r>
        <w:r>
          <w:rPr>
            <w:noProof/>
            <w:webHidden/>
          </w:rPr>
          <w:fldChar w:fldCharType="separate"/>
        </w:r>
        <w:r>
          <w:rPr>
            <w:noProof/>
            <w:webHidden/>
          </w:rPr>
          <w:t>4</w:t>
        </w:r>
        <w:r>
          <w:rPr>
            <w:noProof/>
            <w:webHidden/>
          </w:rPr>
          <w:fldChar w:fldCharType="end"/>
        </w:r>
      </w:hyperlink>
    </w:p>
    <w:p w:rsidR="00373A7D" w:rsidRDefault="00373A7D">
      <w:pPr>
        <w:pStyle w:val="TOC2"/>
        <w:rPr>
          <w:rFonts w:asciiTheme="minorHAnsi" w:eastAsiaTheme="minorEastAsia" w:hAnsiTheme="minorHAnsi" w:cstheme="minorBidi"/>
          <w:noProof/>
          <w:sz w:val="22"/>
          <w:szCs w:val="22"/>
        </w:rPr>
      </w:pPr>
      <w:hyperlink w:anchor="_Toc52225062" w:history="1">
        <w:r w:rsidRPr="00C740BF">
          <w:rPr>
            <w:rStyle w:val="Hyperlink"/>
            <w:noProof/>
          </w:rPr>
          <w:t>2.1</w:t>
        </w:r>
        <w:r>
          <w:rPr>
            <w:rFonts w:asciiTheme="minorHAnsi" w:eastAsiaTheme="minorEastAsia" w:hAnsiTheme="minorHAnsi" w:cstheme="minorBidi"/>
            <w:noProof/>
            <w:sz w:val="22"/>
            <w:szCs w:val="22"/>
          </w:rPr>
          <w:tab/>
        </w:r>
        <w:r w:rsidRPr="00C740BF">
          <w:rPr>
            <w:rStyle w:val="Hyperlink"/>
            <w:noProof/>
          </w:rPr>
          <w:t>Systemzugriff</w:t>
        </w:r>
        <w:r>
          <w:rPr>
            <w:noProof/>
            <w:webHidden/>
          </w:rPr>
          <w:tab/>
        </w:r>
        <w:r>
          <w:rPr>
            <w:noProof/>
            <w:webHidden/>
          </w:rPr>
          <w:fldChar w:fldCharType="begin"/>
        </w:r>
        <w:r>
          <w:rPr>
            <w:noProof/>
            <w:webHidden/>
          </w:rPr>
          <w:instrText xml:space="preserve"> PAGEREF _Toc52225062 \h </w:instrText>
        </w:r>
        <w:r>
          <w:rPr>
            <w:noProof/>
            <w:webHidden/>
          </w:rPr>
        </w:r>
        <w:r>
          <w:rPr>
            <w:noProof/>
            <w:webHidden/>
          </w:rPr>
          <w:fldChar w:fldCharType="separate"/>
        </w:r>
        <w:r>
          <w:rPr>
            <w:noProof/>
            <w:webHidden/>
          </w:rPr>
          <w:t>4</w:t>
        </w:r>
        <w:r>
          <w:rPr>
            <w:noProof/>
            <w:webHidden/>
          </w:rPr>
          <w:fldChar w:fldCharType="end"/>
        </w:r>
      </w:hyperlink>
    </w:p>
    <w:p w:rsidR="00373A7D" w:rsidRDefault="00373A7D">
      <w:pPr>
        <w:pStyle w:val="TOC2"/>
        <w:rPr>
          <w:rFonts w:asciiTheme="minorHAnsi" w:eastAsiaTheme="minorEastAsia" w:hAnsiTheme="minorHAnsi" w:cstheme="minorBidi"/>
          <w:noProof/>
          <w:sz w:val="22"/>
          <w:szCs w:val="22"/>
        </w:rPr>
      </w:pPr>
      <w:hyperlink w:anchor="_Toc52225063" w:history="1">
        <w:r w:rsidRPr="00C740BF">
          <w:rPr>
            <w:rStyle w:val="Hyperlink"/>
            <w:noProof/>
          </w:rPr>
          <w:t>2.2</w:t>
        </w:r>
        <w:r>
          <w:rPr>
            <w:rFonts w:asciiTheme="minorHAnsi" w:eastAsiaTheme="minorEastAsia" w:hAnsiTheme="minorHAnsi" w:cstheme="minorBidi"/>
            <w:noProof/>
            <w:sz w:val="22"/>
            <w:szCs w:val="22"/>
          </w:rPr>
          <w:tab/>
        </w:r>
        <w:r w:rsidRPr="00C740BF">
          <w:rPr>
            <w:rStyle w:val="Hyperlink"/>
            <w:noProof/>
          </w:rPr>
          <w:t>Rollen</w:t>
        </w:r>
        <w:r>
          <w:rPr>
            <w:noProof/>
            <w:webHidden/>
          </w:rPr>
          <w:tab/>
        </w:r>
        <w:r>
          <w:rPr>
            <w:noProof/>
            <w:webHidden/>
          </w:rPr>
          <w:fldChar w:fldCharType="begin"/>
        </w:r>
        <w:r>
          <w:rPr>
            <w:noProof/>
            <w:webHidden/>
          </w:rPr>
          <w:instrText xml:space="preserve"> PAGEREF _Toc52225063 \h </w:instrText>
        </w:r>
        <w:r>
          <w:rPr>
            <w:noProof/>
            <w:webHidden/>
          </w:rPr>
        </w:r>
        <w:r>
          <w:rPr>
            <w:noProof/>
            <w:webHidden/>
          </w:rPr>
          <w:fldChar w:fldCharType="separate"/>
        </w:r>
        <w:r>
          <w:rPr>
            <w:noProof/>
            <w:webHidden/>
          </w:rPr>
          <w:t>4</w:t>
        </w:r>
        <w:r>
          <w:rPr>
            <w:noProof/>
            <w:webHidden/>
          </w:rPr>
          <w:fldChar w:fldCharType="end"/>
        </w:r>
      </w:hyperlink>
    </w:p>
    <w:p w:rsidR="00373A7D" w:rsidRDefault="00373A7D">
      <w:pPr>
        <w:pStyle w:val="TOC2"/>
        <w:rPr>
          <w:rFonts w:asciiTheme="minorHAnsi" w:eastAsiaTheme="minorEastAsia" w:hAnsiTheme="minorHAnsi" w:cstheme="minorBidi"/>
          <w:noProof/>
          <w:sz w:val="22"/>
          <w:szCs w:val="22"/>
        </w:rPr>
      </w:pPr>
      <w:hyperlink w:anchor="_Toc52225064" w:history="1">
        <w:r w:rsidRPr="00C740BF">
          <w:rPr>
            <w:rStyle w:val="Hyperlink"/>
            <w:noProof/>
          </w:rPr>
          <w:t>2.3</w:t>
        </w:r>
        <w:r>
          <w:rPr>
            <w:rFonts w:asciiTheme="minorHAnsi" w:eastAsiaTheme="minorEastAsia" w:hAnsiTheme="minorHAnsi" w:cstheme="minorBidi"/>
            <w:noProof/>
            <w:sz w:val="22"/>
            <w:szCs w:val="22"/>
          </w:rPr>
          <w:tab/>
        </w:r>
        <w:r w:rsidRPr="00C740BF">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_Toc52225064 \h </w:instrText>
        </w:r>
        <w:r>
          <w:rPr>
            <w:noProof/>
            <w:webHidden/>
          </w:rPr>
        </w:r>
        <w:r>
          <w:rPr>
            <w:noProof/>
            <w:webHidden/>
          </w:rPr>
          <w:fldChar w:fldCharType="separate"/>
        </w:r>
        <w:r>
          <w:rPr>
            <w:noProof/>
            <w:webHidden/>
          </w:rPr>
          <w:t>5</w:t>
        </w:r>
        <w:r>
          <w:rPr>
            <w:noProof/>
            <w:webHidden/>
          </w:rPr>
          <w:fldChar w:fldCharType="end"/>
        </w:r>
      </w:hyperlink>
    </w:p>
    <w:p w:rsidR="00373A7D" w:rsidRDefault="00373A7D">
      <w:pPr>
        <w:pStyle w:val="TOC3"/>
        <w:rPr>
          <w:rFonts w:asciiTheme="minorHAnsi" w:eastAsiaTheme="minorEastAsia" w:hAnsiTheme="minorHAnsi" w:cstheme="minorBidi"/>
          <w:noProof/>
          <w:sz w:val="22"/>
          <w:szCs w:val="22"/>
        </w:rPr>
      </w:pPr>
      <w:hyperlink w:anchor="_Toc52225065" w:history="1">
        <w:r w:rsidRPr="00C740BF">
          <w:rPr>
            <w:rStyle w:val="Hyperlink"/>
            <w:noProof/>
          </w:rPr>
          <w:t>2.3.1</w:t>
        </w:r>
        <w:r>
          <w:rPr>
            <w:rFonts w:asciiTheme="minorHAnsi" w:eastAsiaTheme="minorEastAsia" w:hAnsiTheme="minorHAnsi" w:cstheme="minorBidi"/>
            <w:noProof/>
            <w:sz w:val="22"/>
            <w:szCs w:val="22"/>
          </w:rPr>
          <w:tab/>
        </w:r>
        <w:r w:rsidRPr="00C740BF">
          <w:rPr>
            <w:rStyle w:val="Hyperlink"/>
            <w:noProof/>
          </w:rPr>
          <w:t>Erforderliche Organisationseinheiten</w:t>
        </w:r>
        <w:r>
          <w:rPr>
            <w:noProof/>
            <w:webHidden/>
          </w:rPr>
          <w:tab/>
        </w:r>
        <w:r>
          <w:rPr>
            <w:noProof/>
            <w:webHidden/>
          </w:rPr>
          <w:fldChar w:fldCharType="begin"/>
        </w:r>
        <w:r>
          <w:rPr>
            <w:noProof/>
            <w:webHidden/>
          </w:rPr>
          <w:instrText xml:space="preserve"> PAGEREF _Toc52225065 \h </w:instrText>
        </w:r>
        <w:r>
          <w:rPr>
            <w:noProof/>
            <w:webHidden/>
          </w:rPr>
        </w:r>
        <w:r>
          <w:rPr>
            <w:noProof/>
            <w:webHidden/>
          </w:rPr>
          <w:fldChar w:fldCharType="separate"/>
        </w:r>
        <w:r>
          <w:rPr>
            <w:noProof/>
            <w:webHidden/>
          </w:rPr>
          <w:t>5</w:t>
        </w:r>
        <w:r>
          <w:rPr>
            <w:noProof/>
            <w:webHidden/>
          </w:rPr>
          <w:fldChar w:fldCharType="end"/>
        </w:r>
      </w:hyperlink>
    </w:p>
    <w:p w:rsidR="00373A7D" w:rsidRDefault="00373A7D">
      <w:pPr>
        <w:pStyle w:val="TOC4"/>
        <w:rPr>
          <w:rFonts w:asciiTheme="minorHAnsi" w:eastAsiaTheme="minorEastAsia" w:hAnsiTheme="minorHAnsi" w:cstheme="minorBidi"/>
          <w:noProof/>
          <w:sz w:val="22"/>
          <w:szCs w:val="22"/>
        </w:rPr>
      </w:pPr>
      <w:hyperlink w:anchor="_Toc52225066" w:history="1">
        <w:r w:rsidRPr="00C740BF">
          <w:rPr>
            <w:rStyle w:val="Hyperlink"/>
            <w:noProof/>
          </w:rPr>
          <w:t>2.3.1.1</w:t>
        </w:r>
        <w:r>
          <w:rPr>
            <w:rFonts w:asciiTheme="minorHAnsi" w:eastAsiaTheme="minorEastAsia" w:hAnsiTheme="minorHAnsi" w:cstheme="minorBidi"/>
            <w:noProof/>
            <w:sz w:val="22"/>
            <w:szCs w:val="22"/>
          </w:rPr>
          <w:tab/>
        </w:r>
        <w:r w:rsidRPr="00C740BF">
          <w:rPr>
            <w:rStyle w:val="Hyperlink"/>
            <w:noProof/>
          </w:rPr>
          <w:t>Definierendes Unternehmen</w:t>
        </w:r>
        <w:r>
          <w:rPr>
            <w:noProof/>
            <w:webHidden/>
          </w:rPr>
          <w:tab/>
        </w:r>
        <w:r>
          <w:rPr>
            <w:noProof/>
            <w:webHidden/>
          </w:rPr>
          <w:fldChar w:fldCharType="begin"/>
        </w:r>
        <w:r>
          <w:rPr>
            <w:noProof/>
            <w:webHidden/>
          </w:rPr>
          <w:instrText xml:space="preserve"> PAGEREF _Toc52225066 \h </w:instrText>
        </w:r>
        <w:r>
          <w:rPr>
            <w:noProof/>
            <w:webHidden/>
          </w:rPr>
        </w:r>
        <w:r>
          <w:rPr>
            <w:noProof/>
            <w:webHidden/>
          </w:rPr>
          <w:fldChar w:fldCharType="separate"/>
        </w:r>
        <w:r>
          <w:rPr>
            <w:noProof/>
            <w:webHidden/>
          </w:rPr>
          <w:t>6</w:t>
        </w:r>
        <w:r>
          <w:rPr>
            <w:noProof/>
            <w:webHidden/>
          </w:rPr>
          <w:fldChar w:fldCharType="end"/>
        </w:r>
      </w:hyperlink>
    </w:p>
    <w:p w:rsidR="00373A7D" w:rsidRDefault="00373A7D">
      <w:pPr>
        <w:pStyle w:val="TOC4"/>
        <w:rPr>
          <w:rFonts w:asciiTheme="minorHAnsi" w:eastAsiaTheme="minorEastAsia" w:hAnsiTheme="minorHAnsi" w:cstheme="minorBidi"/>
          <w:noProof/>
          <w:sz w:val="22"/>
          <w:szCs w:val="22"/>
        </w:rPr>
      </w:pPr>
      <w:hyperlink w:anchor="_Toc52225067" w:history="1">
        <w:r w:rsidRPr="00C740BF">
          <w:rPr>
            <w:rStyle w:val="Hyperlink"/>
            <w:noProof/>
          </w:rPr>
          <w:t>2.3.1.2</w:t>
        </w:r>
        <w:r>
          <w:rPr>
            <w:rFonts w:asciiTheme="minorHAnsi" w:eastAsiaTheme="minorEastAsia" w:hAnsiTheme="minorHAnsi" w:cstheme="minorBidi"/>
            <w:noProof/>
            <w:sz w:val="22"/>
            <w:szCs w:val="22"/>
          </w:rPr>
          <w:tab/>
        </w:r>
        <w:r w:rsidRPr="00C740BF">
          <w:rPr>
            <w:rStyle w:val="Hyperlink"/>
            <w:noProof/>
          </w:rPr>
          <w:t>Einkaufsorganisation definieren</w:t>
        </w:r>
        <w:r>
          <w:rPr>
            <w:noProof/>
            <w:webHidden/>
          </w:rPr>
          <w:tab/>
        </w:r>
        <w:r>
          <w:rPr>
            <w:noProof/>
            <w:webHidden/>
          </w:rPr>
          <w:fldChar w:fldCharType="begin"/>
        </w:r>
        <w:r>
          <w:rPr>
            <w:noProof/>
            <w:webHidden/>
          </w:rPr>
          <w:instrText xml:space="preserve"> PAGEREF _Toc52225067 \h </w:instrText>
        </w:r>
        <w:r>
          <w:rPr>
            <w:noProof/>
            <w:webHidden/>
          </w:rPr>
        </w:r>
        <w:r>
          <w:rPr>
            <w:noProof/>
            <w:webHidden/>
          </w:rPr>
          <w:fldChar w:fldCharType="separate"/>
        </w:r>
        <w:r>
          <w:rPr>
            <w:noProof/>
            <w:webHidden/>
          </w:rPr>
          <w:t>7</w:t>
        </w:r>
        <w:r>
          <w:rPr>
            <w:noProof/>
            <w:webHidden/>
          </w:rPr>
          <w:fldChar w:fldCharType="end"/>
        </w:r>
      </w:hyperlink>
    </w:p>
    <w:p w:rsidR="00373A7D" w:rsidRDefault="00373A7D">
      <w:pPr>
        <w:pStyle w:val="TOC4"/>
        <w:rPr>
          <w:rFonts w:asciiTheme="minorHAnsi" w:eastAsiaTheme="minorEastAsia" w:hAnsiTheme="minorHAnsi" w:cstheme="minorBidi"/>
          <w:noProof/>
          <w:sz w:val="22"/>
          <w:szCs w:val="22"/>
        </w:rPr>
      </w:pPr>
      <w:hyperlink w:anchor="_Toc52225068" w:history="1">
        <w:r w:rsidRPr="00C740BF">
          <w:rPr>
            <w:rStyle w:val="Hyperlink"/>
            <w:noProof/>
          </w:rPr>
          <w:t>2.3.1.3</w:t>
        </w:r>
        <w:r>
          <w:rPr>
            <w:rFonts w:asciiTheme="minorHAnsi" w:eastAsiaTheme="minorEastAsia" w:hAnsiTheme="minorHAnsi" w:cstheme="minorBidi"/>
            <w:noProof/>
            <w:sz w:val="22"/>
            <w:szCs w:val="22"/>
          </w:rPr>
          <w:tab/>
        </w:r>
        <w:r w:rsidRPr="00C740BF">
          <w:rPr>
            <w:rStyle w:val="Hyperlink"/>
            <w:noProof/>
          </w:rPr>
          <w:t>Einkäufergruppen definieren</w:t>
        </w:r>
        <w:r>
          <w:rPr>
            <w:noProof/>
            <w:webHidden/>
          </w:rPr>
          <w:tab/>
        </w:r>
        <w:r>
          <w:rPr>
            <w:noProof/>
            <w:webHidden/>
          </w:rPr>
          <w:fldChar w:fldCharType="begin"/>
        </w:r>
        <w:r>
          <w:rPr>
            <w:noProof/>
            <w:webHidden/>
          </w:rPr>
          <w:instrText xml:space="preserve"> PAGEREF _Toc52225068 \h </w:instrText>
        </w:r>
        <w:r>
          <w:rPr>
            <w:noProof/>
            <w:webHidden/>
          </w:rPr>
        </w:r>
        <w:r>
          <w:rPr>
            <w:noProof/>
            <w:webHidden/>
          </w:rPr>
          <w:fldChar w:fldCharType="separate"/>
        </w:r>
        <w:r>
          <w:rPr>
            <w:noProof/>
            <w:webHidden/>
          </w:rPr>
          <w:t>8</w:t>
        </w:r>
        <w:r>
          <w:rPr>
            <w:noProof/>
            <w:webHidden/>
          </w:rPr>
          <w:fldChar w:fldCharType="end"/>
        </w:r>
      </w:hyperlink>
    </w:p>
    <w:p w:rsidR="00373A7D" w:rsidRDefault="00373A7D">
      <w:pPr>
        <w:pStyle w:val="TOC4"/>
        <w:rPr>
          <w:rFonts w:asciiTheme="minorHAnsi" w:eastAsiaTheme="minorEastAsia" w:hAnsiTheme="minorHAnsi" w:cstheme="minorBidi"/>
          <w:noProof/>
          <w:sz w:val="22"/>
          <w:szCs w:val="22"/>
        </w:rPr>
      </w:pPr>
      <w:hyperlink w:anchor="_Toc52225069" w:history="1">
        <w:r w:rsidRPr="00C740BF">
          <w:rPr>
            <w:rStyle w:val="Hyperlink"/>
            <w:noProof/>
          </w:rPr>
          <w:t>2.3.1.4</w:t>
        </w:r>
        <w:r>
          <w:rPr>
            <w:rFonts w:asciiTheme="minorHAnsi" w:eastAsiaTheme="minorEastAsia" w:hAnsiTheme="minorHAnsi" w:cstheme="minorBidi"/>
            <w:noProof/>
            <w:sz w:val="22"/>
            <w:szCs w:val="22"/>
          </w:rPr>
          <w:tab/>
        </w:r>
        <w:r w:rsidRPr="00C740BF">
          <w:rPr>
            <w:rStyle w:val="Hyperlink"/>
            <w:noProof/>
          </w:rPr>
          <w:t>Unternehmensstruktur definieren</w:t>
        </w:r>
        <w:r>
          <w:rPr>
            <w:noProof/>
            <w:webHidden/>
          </w:rPr>
          <w:tab/>
        </w:r>
        <w:r>
          <w:rPr>
            <w:noProof/>
            <w:webHidden/>
          </w:rPr>
          <w:fldChar w:fldCharType="begin"/>
        </w:r>
        <w:r>
          <w:rPr>
            <w:noProof/>
            <w:webHidden/>
          </w:rPr>
          <w:instrText xml:space="preserve"> PAGEREF _Toc52225069 \h </w:instrText>
        </w:r>
        <w:r>
          <w:rPr>
            <w:noProof/>
            <w:webHidden/>
          </w:rPr>
        </w:r>
        <w:r>
          <w:rPr>
            <w:noProof/>
            <w:webHidden/>
          </w:rPr>
          <w:fldChar w:fldCharType="separate"/>
        </w:r>
        <w:r>
          <w:rPr>
            <w:noProof/>
            <w:webHidden/>
          </w:rPr>
          <w:t>9</w:t>
        </w:r>
        <w:r>
          <w:rPr>
            <w:noProof/>
            <w:webHidden/>
          </w:rPr>
          <w:fldChar w:fldCharType="end"/>
        </w:r>
      </w:hyperlink>
    </w:p>
    <w:p w:rsidR="00373A7D" w:rsidRDefault="00373A7D">
      <w:pPr>
        <w:pStyle w:val="TOC2"/>
        <w:rPr>
          <w:rFonts w:asciiTheme="minorHAnsi" w:eastAsiaTheme="minorEastAsia" w:hAnsiTheme="minorHAnsi" w:cstheme="minorBidi"/>
          <w:noProof/>
          <w:sz w:val="22"/>
          <w:szCs w:val="22"/>
        </w:rPr>
      </w:pPr>
      <w:hyperlink w:anchor="_Toc52225070" w:history="1">
        <w:r w:rsidRPr="00C740BF">
          <w:rPr>
            <w:rStyle w:val="Hyperlink"/>
            <w:noProof/>
          </w:rPr>
          <w:t>2.4</w:t>
        </w:r>
        <w:r>
          <w:rPr>
            <w:rFonts w:asciiTheme="minorHAnsi" w:eastAsiaTheme="minorEastAsia" w:hAnsiTheme="minorHAnsi" w:cstheme="minorBidi"/>
            <w:noProof/>
            <w:sz w:val="22"/>
            <w:szCs w:val="22"/>
          </w:rPr>
          <w:tab/>
        </w:r>
        <w:r w:rsidRPr="00C740BF">
          <w:rPr>
            <w:rStyle w:val="Hyperlink"/>
            <w:noProof/>
          </w:rPr>
          <w:t>Voraussetzungen/Situation</w:t>
        </w:r>
        <w:r>
          <w:rPr>
            <w:noProof/>
            <w:webHidden/>
          </w:rPr>
          <w:tab/>
        </w:r>
        <w:r>
          <w:rPr>
            <w:noProof/>
            <w:webHidden/>
          </w:rPr>
          <w:fldChar w:fldCharType="begin"/>
        </w:r>
        <w:r>
          <w:rPr>
            <w:noProof/>
            <w:webHidden/>
          </w:rPr>
          <w:instrText xml:space="preserve"> PAGEREF _Toc52225070 \h </w:instrText>
        </w:r>
        <w:r>
          <w:rPr>
            <w:noProof/>
            <w:webHidden/>
          </w:rPr>
        </w:r>
        <w:r>
          <w:rPr>
            <w:noProof/>
            <w:webHidden/>
          </w:rPr>
          <w:fldChar w:fldCharType="separate"/>
        </w:r>
        <w:r>
          <w:rPr>
            <w:noProof/>
            <w:webHidden/>
          </w:rPr>
          <w:t>10</w:t>
        </w:r>
        <w:r>
          <w:rPr>
            <w:noProof/>
            <w:webHidden/>
          </w:rPr>
          <w:fldChar w:fldCharType="end"/>
        </w:r>
      </w:hyperlink>
    </w:p>
    <w:p w:rsidR="00373A7D" w:rsidRDefault="00373A7D">
      <w:pPr>
        <w:pStyle w:val="TOC1"/>
        <w:rPr>
          <w:rFonts w:asciiTheme="minorHAnsi" w:eastAsiaTheme="minorEastAsia" w:hAnsiTheme="minorHAnsi" w:cstheme="minorBidi"/>
          <w:noProof/>
          <w:sz w:val="22"/>
          <w:szCs w:val="22"/>
        </w:rPr>
      </w:pPr>
      <w:hyperlink w:anchor="_Toc52225071" w:history="1">
        <w:r w:rsidRPr="00C740BF">
          <w:rPr>
            <w:rStyle w:val="Hyperlink"/>
            <w:noProof/>
          </w:rPr>
          <w:t>3</w:t>
        </w:r>
        <w:r>
          <w:rPr>
            <w:rFonts w:asciiTheme="minorHAnsi" w:eastAsiaTheme="minorEastAsia" w:hAnsiTheme="minorHAnsi" w:cstheme="minorBidi"/>
            <w:noProof/>
            <w:sz w:val="22"/>
            <w:szCs w:val="22"/>
          </w:rPr>
          <w:tab/>
        </w:r>
        <w:r w:rsidRPr="00C740BF">
          <w:rPr>
            <w:rStyle w:val="Hyperlink"/>
            <w:noProof/>
          </w:rPr>
          <w:t>Übersichtstabelle</w:t>
        </w:r>
        <w:r>
          <w:rPr>
            <w:noProof/>
            <w:webHidden/>
          </w:rPr>
          <w:tab/>
        </w:r>
        <w:r>
          <w:rPr>
            <w:noProof/>
            <w:webHidden/>
          </w:rPr>
          <w:fldChar w:fldCharType="begin"/>
        </w:r>
        <w:r>
          <w:rPr>
            <w:noProof/>
            <w:webHidden/>
          </w:rPr>
          <w:instrText xml:space="preserve"> PAGEREF _Toc52225071 \h </w:instrText>
        </w:r>
        <w:r>
          <w:rPr>
            <w:noProof/>
            <w:webHidden/>
          </w:rPr>
        </w:r>
        <w:r>
          <w:rPr>
            <w:noProof/>
            <w:webHidden/>
          </w:rPr>
          <w:fldChar w:fldCharType="separate"/>
        </w:r>
        <w:r>
          <w:rPr>
            <w:noProof/>
            <w:webHidden/>
          </w:rPr>
          <w:t>11</w:t>
        </w:r>
        <w:r>
          <w:rPr>
            <w:noProof/>
            <w:webHidden/>
          </w:rPr>
          <w:fldChar w:fldCharType="end"/>
        </w:r>
      </w:hyperlink>
    </w:p>
    <w:p w:rsidR="00373A7D" w:rsidRDefault="00373A7D">
      <w:pPr>
        <w:pStyle w:val="TOC1"/>
        <w:rPr>
          <w:rFonts w:asciiTheme="minorHAnsi" w:eastAsiaTheme="minorEastAsia" w:hAnsiTheme="minorHAnsi" w:cstheme="minorBidi"/>
          <w:noProof/>
          <w:sz w:val="22"/>
          <w:szCs w:val="22"/>
        </w:rPr>
      </w:pPr>
      <w:hyperlink w:anchor="_Toc52225072" w:history="1">
        <w:r w:rsidRPr="00C740BF">
          <w:rPr>
            <w:rStyle w:val="Hyperlink"/>
            <w:noProof/>
          </w:rPr>
          <w:t>4</w:t>
        </w:r>
        <w:r>
          <w:rPr>
            <w:rFonts w:asciiTheme="minorHAnsi" w:eastAsiaTheme="minorEastAsia" w:hAnsiTheme="minorHAnsi" w:cstheme="minorBidi"/>
            <w:noProof/>
            <w:sz w:val="22"/>
            <w:szCs w:val="22"/>
          </w:rPr>
          <w:tab/>
        </w:r>
        <w:r w:rsidRPr="00C740BF">
          <w:rPr>
            <w:rStyle w:val="Hyperlink"/>
            <w:noProof/>
          </w:rPr>
          <w:t>Testverfahren</w:t>
        </w:r>
        <w:r>
          <w:rPr>
            <w:noProof/>
            <w:webHidden/>
          </w:rPr>
          <w:tab/>
        </w:r>
        <w:r>
          <w:rPr>
            <w:noProof/>
            <w:webHidden/>
          </w:rPr>
          <w:fldChar w:fldCharType="begin"/>
        </w:r>
        <w:r>
          <w:rPr>
            <w:noProof/>
            <w:webHidden/>
          </w:rPr>
          <w:instrText xml:space="preserve"> PAGEREF _Toc52225072 \h </w:instrText>
        </w:r>
        <w:r>
          <w:rPr>
            <w:noProof/>
            <w:webHidden/>
          </w:rPr>
        </w:r>
        <w:r>
          <w:rPr>
            <w:noProof/>
            <w:webHidden/>
          </w:rPr>
          <w:fldChar w:fldCharType="separate"/>
        </w:r>
        <w:r>
          <w:rPr>
            <w:noProof/>
            <w:webHidden/>
          </w:rPr>
          <w:t>12</w:t>
        </w:r>
        <w:r>
          <w:rPr>
            <w:noProof/>
            <w:webHidden/>
          </w:rPr>
          <w:fldChar w:fldCharType="end"/>
        </w:r>
      </w:hyperlink>
    </w:p>
    <w:p w:rsidR="00373A7D" w:rsidRDefault="00373A7D">
      <w:pPr>
        <w:pStyle w:val="TOC2"/>
        <w:rPr>
          <w:rFonts w:asciiTheme="minorHAnsi" w:eastAsiaTheme="minorEastAsia" w:hAnsiTheme="minorHAnsi" w:cstheme="minorBidi"/>
          <w:noProof/>
          <w:sz w:val="22"/>
          <w:szCs w:val="22"/>
        </w:rPr>
      </w:pPr>
      <w:hyperlink w:anchor="_Toc52225073" w:history="1">
        <w:r w:rsidRPr="00C740BF">
          <w:rPr>
            <w:rStyle w:val="Hyperlink"/>
            <w:noProof/>
          </w:rPr>
          <w:t>4.1</w:t>
        </w:r>
        <w:r>
          <w:rPr>
            <w:rFonts w:asciiTheme="minorHAnsi" w:eastAsiaTheme="minorEastAsia" w:hAnsiTheme="minorHAnsi" w:cstheme="minorBidi"/>
            <w:noProof/>
            <w:sz w:val="22"/>
            <w:szCs w:val="22"/>
          </w:rPr>
          <w:tab/>
        </w:r>
        <w:r w:rsidRPr="00C740BF">
          <w:rPr>
            <w:rStyle w:val="Hyperlink"/>
            <w:noProof/>
          </w:rPr>
          <w:t>Frachteinheit auswählen</w:t>
        </w:r>
        <w:r>
          <w:rPr>
            <w:noProof/>
            <w:webHidden/>
          </w:rPr>
          <w:tab/>
        </w:r>
        <w:r>
          <w:rPr>
            <w:noProof/>
            <w:webHidden/>
          </w:rPr>
          <w:fldChar w:fldCharType="begin"/>
        </w:r>
        <w:r>
          <w:rPr>
            <w:noProof/>
            <w:webHidden/>
          </w:rPr>
          <w:instrText xml:space="preserve"> PAGEREF _Toc52225073 \h </w:instrText>
        </w:r>
        <w:r>
          <w:rPr>
            <w:noProof/>
            <w:webHidden/>
          </w:rPr>
        </w:r>
        <w:r>
          <w:rPr>
            <w:noProof/>
            <w:webHidden/>
          </w:rPr>
          <w:fldChar w:fldCharType="separate"/>
        </w:r>
        <w:r>
          <w:rPr>
            <w:noProof/>
            <w:webHidden/>
          </w:rPr>
          <w:t>12</w:t>
        </w:r>
        <w:r>
          <w:rPr>
            <w:noProof/>
            <w:webHidden/>
          </w:rPr>
          <w:fldChar w:fldCharType="end"/>
        </w:r>
      </w:hyperlink>
    </w:p>
    <w:p w:rsidR="00373A7D" w:rsidRDefault="00373A7D">
      <w:pPr>
        <w:pStyle w:val="TOC2"/>
        <w:rPr>
          <w:rFonts w:asciiTheme="minorHAnsi" w:eastAsiaTheme="minorEastAsia" w:hAnsiTheme="minorHAnsi" w:cstheme="minorBidi"/>
          <w:noProof/>
          <w:sz w:val="22"/>
          <w:szCs w:val="22"/>
        </w:rPr>
      </w:pPr>
      <w:hyperlink w:anchor="_Toc52225074" w:history="1">
        <w:r w:rsidRPr="00C740BF">
          <w:rPr>
            <w:rStyle w:val="Hyperlink"/>
            <w:noProof/>
          </w:rPr>
          <w:t>4.2</w:t>
        </w:r>
        <w:r>
          <w:rPr>
            <w:rFonts w:asciiTheme="minorHAnsi" w:eastAsiaTheme="minorEastAsia" w:hAnsiTheme="minorHAnsi" w:cstheme="minorBidi"/>
            <w:noProof/>
            <w:sz w:val="22"/>
            <w:szCs w:val="22"/>
          </w:rPr>
          <w:tab/>
        </w:r>
        <w:r w:rsidRPr="00C740BF">
          <w:rPr>
            <w:rStyle w:val="Hyperlink"/>
            <w:noProof/>
          </w:rPr>
          <w:t>Frachtauftrag anlegen</w:t>
        </w:r>
        <w:r>
          <w:rPr>
            <w:noProof/>
            <w:webHidden/>
          </w:rPr>
          <w:tab/>
        </w:r>
        <w:r>
          <w:rPr>
            <w:noProof/>
            <w:webHidden/>
          </w:rPr>
          <w:fldChar w:fldCharType="begin"/>
        </w:r>
        <w:r>
          <w:rPr>
            <w:noProof/>
            <w:webHidden/>
          </w:rPr>
          <w:instrText xml:space="preserve"> PAGEREF _Toc52225074 \h </w:instrText>
        </w:r>
        <w:r>
          <w:rPr>
            <w:noProof/>
            <w:webHidden/>
          </w:rPr>
        </w:r>
        <w:r>
          <w:rPr>
            <w:noProof/>
            <w:webHidden/>
          </w:rPr>
          <w:fldChar w:fldCharType="separate"/>
        </w:r>
        <w:r>
          <w:rPr>
            <w:noProof/>
            <w:webHidden/>
          </w:rPr>
          <w:t>13</w:t>
        </w:r>
        <w:r>
          <w:rPr>
            <w:noProof/>
            <w:webHidden/>
          </w:rPr>
          <w:fldChar w:fldCharType="end"/>
        </w:r>
      </w:hyperlink>
    </w:p>
    <w:p w:rsidR="00373A7D" w:rsidRDefault="00373A7D">
      <w:pPr>
        <w:pStyle w:val="TOC1"/>
        <w:rPr>
          <w:rFonts w:asciiTheme="minorHAnsi" w:eastAsiaTheme="minorEastAsia" w:hAnsiTheme="minorHAnsi" w:cstheme="minorBidi"/>
          <w:noProof/>
          <w:sz w:val="22"/>
          <w:szCs w:val="22"/>
        </w:rPr>
      </w:pPr>
      <w:hyperlink w:anchor="_Toc52225075" w:history="1">
        <w:r w:rsidRPr="00C740BF">
          <w:rPr>
            <w:rStyle w:val="Hyperlink"/>
            <w:noProof/>
          </w:rPr>
          <w:t>5</w:t>
        </w:r>
        <w:r>
          <w:rPr>
            <w:rFonts w:asciiTheme="minorHAnsi" w:eastAsiaTheme="minorEastAsia" w:hAnsiTheme="minorHAnsi" w:cstheme="minorBidi"/>
            <w:noProof/>
            <w:sz w:val="22"/>
            <w:szCs w:val="22"/>
          </w:rPr>
          <w:tab/>
        </w:r>
        <w:r w:rsidRPr="00C740BF">
          <w:rPr>
            <w:rStyle w:val="Hyperlink"/>
            <w:noProof/>
          </w:rPr>
          <w:t>Anhang</w:t>
        </w:r>
        <w:r>
          <w:rPr>
            <w:noProof/>
            <w:webHidden/>
          </w:rPr>
          <w:tab/>
        </w:r>
        <w:r>
          <w:rPr>
            <w:noProof/>
            <w:webHidden/>
          </w:rPr>
          <w:fldChar w:fldCharType="begin"/>
        </w:r>
        <w:r>
          <w:rPr>
            <w:noProof/>
            <w:webHidden/>
          </w:rPr>
          <w:instrText xml:space="preserve"> PAGEREF _Toc52225075 \h </w:instrText>
        </w:r>
        <w:r>
          <w:rPr>
            <w:noProof/>
            <w:webHidden/>
          </w:rPr>
        </w:r>
        <w:r>
          <w:rPr>
            <w:noProof/>
            <w:webHidden/>
          </w:rPr>
          <w:fldChar w:fldCharType="separate"/>
        </w:r>
        <w:r>
          <w:rPr>
            <w:noProof/>
            <w:webHidden/>
          </w:rPr>
          <w:t>15</w:t>
        </w:r>
        <w:r>
          <w:rPr>
            <w:noProof/>
            <w:webHidden/>
          </w:rPr>
          <w:fldChar w:fldCharType="end"/>
        </w:r>
      </w:hyperlink>
    </w:p>
    <w:p w:rsidR="00373A7D" w:rsidRDefault="00373A7D">
      <w:pPr>
        <w:pStyle w:val="TOC1"/>
        <w:rPr>
          <w:rFonts w:asciiTheme="minorHAnsi" w:eastAsiaTheme="minorEastAsia" w:hAnsiTheme="minorHAnsi" w:cstheme="minorBidi"/>
          <w:noProof/>
          <w:sz w:val="22"/>
          <w:szCs w:val="22"/>
        </w:rPr>
      </w:pPr>
      <w:hyperlink w:anchor="_Toc52225076" w:history="1">
        <w:r w:rsidRPr="00C740BF">
          <w:rPr>
            <w:rStyle w:val="Hyperlink"/>
            <w:noProof/>
          </w:rPr>
          <w:t>6</w:t>
        </w:r>
        <w:r>
          <w:rPr>
            <w:rFonts w:asciiTheme="minorHAnsi" w:eastAsiaTheme="minorEastAsia" w:hAnsiTheme="minorHAnsi" w:cstheme="minorBidi"/>
            <w:noProof/>
            <w:sz w:val="22"/>
            <w:szCs w:val="22"/>
          </w:rPr>
          <w:tab/>
        </w:r>
        <w:r w:rsidRPr="00C740BF">
          <w:rPr>
            <w:rStyle w:val="Hyperlink"/>
            <w:noProof/>
          </w:rPr>
          <w:t>Prozessintegration</w:t>
        </w:r>
        <w:r>
          <w:rPr>
            <w:noProof/>
            <w:webHidden/>
          </w:rPr>
          <w:tab/>
        </w:r>
        <w:r>
          <w:rPr>
            <w:noProof/>
            <w:webHidden/>
          </w:rPr>
          <w:fldChar w:fldCharType="begin"/>
        </w:r>
        <w:r>
          <w:rPr>
            <w:noProof/>
            <w:webHidden/>
          </w:rPr>
          <w:instrText xml:space="preserve"> PAGEREF _Toc52225076 \h </w:instrText>
        </w:r>
        <w:r>
          <w:rPr>
            <w:noProof/>
            <w:webHidden/>
          </w:rPr>
        </w:r>
        <w:r>
          <w:rPr>
            <w:noProof/>
            <w:webHidden/>
          </w:rPr>
          <w:fldChar w:fldCharType="separate"/>
        </w:r>
        <w:r>
          <w:rPr>
            <w:noProof/>
            <w:webHidden/>
          </w:rPr>
          <w:t>16</w:t>
        </w:r>
        <w:r>
          <w:rPr>
            <w:noProof/>
            <w:webHidden/>
          </w:rPr>
          <w:fldChar w:fldCharType="end"/>
        </w:r>
      </w:hyperlink>
    </w:p>
    <w:p w:rsidR="00373A7D" w:rsidRDefault="00373A7D">
      <w:pPr>
        <w:pStyle w:val="TOC2"/>
        <w:rPr>
          <w:rFonts w:asciiTheme="minorHAnsi" w:eastAsiaTheme="minorEastAsia" w:hAnsiTheme="minorHAnsi" w:cstheme="minorBidi"/>
          <w:noProof/>
          <w:sz w:val="22"/>
          <w:szCs w:val="22"/>
        </w:rPr>
      </w:pPr>
      <w:hyperlink w:anchor="_Toc52225077" w:history="1">
        <w:r w:rsidRPr="00C740BF">
          <w:rPr>
            <w:rStyle w:val="Hyperlink"/>
            <w:noProof/>
          </w:rPr>
          <w:t>6.1</w:t>
        </w:r>
        <w:r>
          <w:rPr>
            <w:rFonts w:asciiTheme="minorHAnsi" w:eastAsiaTheme="minorEastAsia" w:hAnsiTheme="minorHAnsi" w:cstheme="minorBidi"/>
            <w:noProof/>
            <w:sz w:val="22"/>
            <w:szCs w:val="22"/>
          </w:rPr>
          <w:tab/>
        </w:r>
        <w:r w:rsidRPr="00C740BF">
          <w:rPr>
            <w:rStyle w:val="Hyperlink"/>
            <w:noProof/>
          </w:rPr>
          <w:t>Vorangehende Prozesse</w:t>
        </w:r>
        <w:r>
          <w:rPr>
            <w:noProof/>
            <w:webHidden/>
          </w:rPr>
          <w:tab/>
        </w:r>
        <w:r>
          <w:rPr>
            <w:noProof/>
            <w:webHidden/>
          </w:rPr>
          <w:fldChar w:fldCharType="begin"/>
        </w:r>
        <w:r>
          <w:rPr>
            <w:noProof/>
            <w:webHidden/>
          </w:rPr>
          <w:instrText xml:space="preserve"> PAGEREF _Toc52225077 \h </w:instrText>
        </w:r>
        <w:r>
          <w:rPr>
            <w:noProof/>
            <w:webHidden/>
          </w:rPr>
        </w:r>
        <w:r>
          <w:rPr>
            <w:noProof/>
            <w:webHidden/>
          </w:rPr>
          <w:fldChar w:fldCharType="separate"/>
        </w:r>
        <w:r>
          <w:rPr>
            <w:noProof/>
            <w:webHidden/>
          </w:rPr>
          <w:t>16</w:t>
        </w:r>
        <w:r>
          <w:rPr>
            <w:noProof/>
            <w:webHidden/>
          </w:rPr>
          <w:fldChar w:fldCharType="end"/>
        </w:r>
      </w:hyperlink>
    </w:p>
    <w:p w:rsidR="00373A7D" w:rsidRDefault="00373A7D">
      <w:pPr>
        <w:pStyle w:val="TOC2"/>
        <w:rPr>
          <w:rFonts w:asciiTheme="minorHAnsi" w:eastAsiaTheme="minorEastAsia" w:hAnsiTheme="minorHAnsi" w:cstheme="minorBidi"/>
          <w:noProof/>
          <w:sz w:val="22"/>
          <w:szCs w:val="22"/>
        </w:rPr>
      </w:pPr>
      <w:hyperlink w:anchor="_Toc52225078" w:history="1">
        <w:r w:rsidRPr="00C740BF">
          <w:rPr>
            <w:rStyle w:val="Hyperlink"/>
            <w:noProof/>
          </w:rPr>
          <w:t>6.2</w:t>
        </w:r>
        <w:r>
          <w:rPr>
            <w:rFonts w:asciiTheme="minorHAnsi" w:eastAsiaTheme="minorEastAsia" w:hAnsiTheme="minorHAnsi" w:cstheme="minorBidi"/>
            <w:noProof/>
            <w:sz w:val="22"/>
            <w:szCs w:val="22"/>
          </w:rPr>
          <w:tab/>
        </w:r>
        <w:r w:rsidRPr="00C740BF">
          <w:rPr>
            <w:rStyle w:val="Hyperlink"/>
            <w:noProof/>
          </w:rPr>
          <w:t>Nachfolgende Prozesse</w:t>
        </w:r>
        <w:r>
          <w:rPr>
            <w:noProof/>
            <w:webHidden/>
          </w:rPr>
          <w:tab/>
        </w:r>
        <w:r>
          <w:rPr>
            <w:noProof/>
            <w:webHidden/>
          </w:rPr>
          <w:fldChar w:fldCharType="begin"/>
        </w:r>
        <w:r>
          <w:rPr>
            <w:noProof/>
            <w:webHidden/>
          </w:rPr>
          <w:instrText xml:space="preserve"> PAGEREF _Toc52225078 \h </w:instrText>
        </w:r>
        <w:r>
          <w:rPr>
            <w:noProof/>
            <w:webHidden/>
          </w:rPr>
        </w:r>
        <w:r>
          <w:rPr>
            <w:noProof/>
            <w:webHidden/>
          </w:rPr>
          <w:fldChar w:fldCharType="separate"/>
        </w:r>
        <w:r>
          <w:rPr>
            <w:noProof/>
            <w:webHidden/>
          </w:rPr>
          <w:t>16</w:t>
        </w:r>
        <w:r>
          <w:rPr>
            <w:noProof/>
            <w:webHidden/>
          </w:rPr>
          <w:fldChar w:fldCharType="end"/>
        </w:r>
      </w:hyperlink>
    </w:p>
    <w:p w:rsidR="00373A7D" w:rsidRDefault="00373A7D" w:rsidP="008F402F">
      <w:pPr>
        <w:tabs>
          <w:tab w:val="right" w:leader="dot" w:pos="14317"/>
        </w:tabs>
        <w:rPr>
          <w:rFonts w:ascii="BentonSans Bold" w:hAnsi="BentonSans Bold"/>
        </w:rPr>
      </w:pPr>
      <w:r>
        <w:rPr>
          <w:rFonts w:ascii="BentonSans Bold" w:hAnsi="BentonSans Bold"/>
        </w:rPr>
        <w:fldChar w:fldCharType="end"/>
      </w:r>
    </w:p>
    <w:p w:rsidR="00373A7D" w:rsidRPr="008F402F" w:rsidRDefault="00373A7D" w:rsidP="008F402F">
      <w:pPr>
        <w:spacing w:after="200" w:line="276" w:lineRule="auto"/>
        <w:rPr>
          <w:rFonts w:ascii="BentonSans Bold" w:hAnsi="BentonSans Bold"/>
        </w:rPr>
      </w:pPr>
    </w:p>
    <w:p w:rsidR="009214ED" w:rsidRDefault="00373A7D">
      <w:pPr>
        <w:pStyle w:val="Heading1"/>
      </w:pPr>
      <w:bookmarkStart w:id="3" w:name="_Toc52225060"/>
      <w:r>
        <w:lastRenderedPageBreak/>
        <w:t>Verwendungszweck</w:t>
      </w:r>
      <w:bookmarkEnd w:id="0"/>
      <w:bookmarkEnd w:id="3"/>
    </w:p>
    <w:p w:rsidR="009214ED" w:rsidRDefault="00373A7D">
      <w:r>
        <w:t>Die Planung externer Transportbedarfe unterstützt die Transportplanung und -ausführung Ihres Unternehmens.</w:t>
      </w:r>
    </w:p>
    <w:p w:rsidR="009214ED" w:rsidRDefault="00373A7D">
      <w:r>
        <w:t>Der kundenauftragsb</w:t>
      </w:r>
      <w:r>
        <w:t>asierte Transportbedarf (Frachteinheit) wird in SAP S/4HANA Cloud unter Berücksichtigung von Transporteinschränkungen angelegt. Die Frachteinheit wird gleichzeitig in das angebundene SAP-S/4HANA-On-Premise-System repliziert. Die erforderlichen Prozessschri</w:t>
      </w:r>
      <w:r>
        <w:t xml:space="preserve">tte werden im Kapitel </w:t>
      </w:r>
      <w:r>
        <w:rPr>
          <w:rStyle w:val="italic"/>
        </w:rPr>
        <w:t>Voraussetzungen/Situation</w:t>
      </w:r>
      <w:r>
        <w:t xml:space="preserve"> beschrieben.</w:t>
      </w:r>
    </w:p>
    <w:p w:rsidR="009214ED" w:rsidRDefault="00373A7D">
      <w:r>
        <w:t>In SAP S/4HANA On-Premise legt der Transportplaner einen Frachtauftrag an und ordnet die aus dem SAP-S/4HANA-Cloud-System empfangenen Frachteinheiten zu. Zusätzlich ordnet er dem Frachtauftrag ei</w:t>
      </w:r>
      <w:r>
        <w:t>nen Spediteur zu, der den Transport der Waren ausführt. Wenn der Transportplaner die Planungsaktivitäten abgeschlossen hat, sichert er den Frachtauftrag. Der Frachtauftrag wird zur weiteren Verarbeitung automatisch in das SAP-S/4HANA-Cloud-System replizier</w:t>
      </w:r>
      <w:r>
        <w:t xml:space="preserve">t. Die auszuführenden Schritte werden im Kapitel </w:t>
      </w:r>
      <w:r>
        <w:rPr>
          <w:rStyle w:val="italic"/>
        </w:rPr>
        <w:t>Nachfolgende Prozesse</w:t>
      </w:r>
      <w:r>
        <w:t xml:space="preserve"> beschrieben.</w:t>
      </w:r>
    </w:p>
    <w:p w:rsidR="009214ED" w:rsidRDefault="00373A7D">
      <w:r>
        <w:t>Dieses Dokument enthält eine detaillierte Ablaufbeschreibung, anhand derer der Umfangsbestandteil nach der Lösungsaktivierung getestet werden kann. Außerdem bildet es den v</w:t>
      </w:r>
      <w:r>
        <w:t>ordefinierten Umfang der Lösung ab. Jeder Prozessschritt, Report oder Bestandteil wird in einem eigenen Abschnitt beschrieben, in dem die Interaktionen im System (Testschritte) tabellarisch dargestellt sind. Schritte, die nicht im Prozessumfang enthalten s</w:t>
      </w:r>
      <w:r>
        <w:t>ind, aber zu Testzwecken benötigt werden, sind entsprechend gekennzeichnet. Projektspezifische Schritte sind zu ergänzen.</w:t>
      </w:r>
    </w:p>
    <w:p w:rsidR="009214ED" w:rsidRDefault="00373A7D">
      <w:pPr>
        <w:pStyle w:val="Heading1"/>
      </w:pPr>
      <w:bookmarkStart w:id="4" w:name="unique_2"/>
      <w:bookmarkStart w:id="5" w:name="_Toc52225061"/>
      <w:r>
        <w:lastRenderedPageBreak/>
        <w:t>Voraussetzungen</w:t>
      </w:r>
      <w:bookmarkEnd w:id="4"/>
      <w:bookmarkEnd w:id="5"/>
    </w:p>
    <w:p w:rsidR="009214ED" w:rsidRDefault="00373A7D">
      <w:r>
        <w:t xml:space="preserve">In diesem Abschnitt sind alle Voraussetzungen für den Test hinsichtlich System, Benutzer, Stammdaten, </w:t>
      </w:r>
      <w:r>
        <w:t>Organisationsdaten, sonstige Testdaten und Voraussetzungen zusammengefasst.</w:t>
      </w:r>
    </w:p>
    <w:p w:rsidR="009214ED" w:rsidRDefault="00373A7D">
      <w:pPr>
        <w:pStyle w:val="Heading2"/>
      </w:pPr>
      <w:bookmarkStart w:id="6" w:name="unique_3"/>
      <w:bookmarkStart w:id="7" w:name="_Toc52225062"/>
      <w:r>
        <w:t>Systemzugriff</w:t>
      </w:r>
      <w:bookmarkEnd w:id="6"/>
      <w:bookmarkEnd w:id="7"/>
    </w:p>
    <w:tbl>
      <w:tblPr>
        <w:tblStyle w:val="SAPStandardTable"/>
        <w:tblW w:w="0" w:type="auto"/>
        <w:tblLook w:val="0620" w:firstRow="1" w:lastRow="0" w:firstColumn="0" w:lastColumn="0" w:noHBand="1" w:noVBand="1"/>
      </w:tblPr>
      <w:tblGrid>
        <w:gridCol w:w="2702"/>
        <w:gridCol w:w="11469"/>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373A7D"/>
        </w:tc>
        <w:tc>
          <w:tcPr>
            <w:tcW w:w="0" w:type="auto"/>
          </w:tcPr>
          <w:p w:rsidR="009214ED" w:rsidRDefault="00373A7D">
            <w:pPr>
              <w:pStyle w:val="SAPTableHeader"/>
            </w:pPr>
            <w:r>
              <w:rPr>
                <w:rStyle w:val="SAPEmphasis"/>
              </w:rPr>
              <w:t>Details</w:t>
            </w:r>
          </w:p>
        </w:tc>
      </w:tr>
      <w:tr w:rsidR="009214ED" w:rsidTr="00373A7D">
        <w:tc>
          <w:tcPr>
            <w:tcW w:w="0" w:type="auto"/>
          </w:tcPr>
          <w:p w:rsidR="009214ED" w:rsidRDefault="00373A7D">
            <w:r>
              <w:t>SAP-S/4HANA-Cloud-System</w:t>
            </w:r>
          </w:p>
        </w:tc>
        <w:tc>
          <w:tcPr>
            <w:tcW w:w="0" w:type="auto"/>
          </w:tcPr>
          <w:p w:rsidR="009214ED" w:rsidRDefault="00373A7D">
            <w:r>
              <w:t>Zugriff möglich über SAP Fiori Launchpad. Ihr Systemadministrator stellt Ihnen die URL für den Zugriff auf die verschiedenen Apps z</w:t>
            </w:r>
            <w:r>
              <w:t>ur Verfügung, die Ihrer Rolle zugeordnet sind.</w:t>
            </w:r>
          </w:p>
        </w:tc>
      </w:tr>
      <w:tr w:rsidR="009214ED" w:rsidTr="00373A7D">
        <w:tc>
          <w:tcPr>
            <w:tcW w:w="0" w:type="auto"/>
          </w:tcPr>
          <w:p w:rsidR="009214ED" w:rsidRDefault="00373A7D">
            <w:r>
              <w:t>SAP-S/4HANA-On-Premise-System</w:t>
            </w:r>
          </w:p>
        </w:tc>
        <w:tc>
          <w:tcPr>
            <w:tcW w:w="0" w:type="auto"/>
          </w:tcPr>
          <w:p w:rsidR="009214ED" w:rsidRDefault="00373A7D">
            <w:r>
              <w:t>Zugriff möglich über SAP Fiori Launchpad. Ihr Systemadministrator stellt Ihnen die URL für den Zugriff auf die verschiedenen Apps zur Verfügung, die Ihrer Rolle zugeordnet sind.</w:t>
            </w:r>
          </w:p>
        </w:tc>
      </w:tr>
    </w:tbl>
    <w:p w:rsidR="009214ED" w:rsidRDefault="00373A7D">
      <w:pPr>
        <w:pStyle w:val="Heading2"/>
      </w:pPr>
      <w:bookmarkStart w:id="8" w:name="unique_4"/>
      <w:bookmarkStart w:id="9" w:name="_Toc52225063"/>
      <w:r>
        <w:t>Rollen</w:t>
      </w:r>
      <w:bookmarkEnd w:id="8"/>
      <w:bookmarkEnd w:id="9"/>
    </w:p>
    <w:p w:rsidR="00373A7D" w:rsidRDefault="00373A7D">
      <w:r>
        <w:t>Weisen Sie Ihren einzelnen Testbenutzern folgende Benutzerrollen zu. Alternativ können Sie, falls verfügbar, Benutzerrollen unter Verwendung der folgenden Bereiche mit Seiten und vordefinierten Apps für das SAP Fiori Launchpad anlegen und die Benut</w:t>
      </w:r>
      <w:r>
        <w:t>zerrollen zu Ihren individuellen Testbenutzern zuordnen.</w:t>
      </w:r>
    </w:p>
    <w:p w:rsidR="00373A7D" w:rsidRDefault="00373A7D">
      <w:r>
        <w:rPr>
          <w:rStyle w:val="SAPEmphasis"/>
        </w:rPr>
        <w:t xml:space="preserve">Hinweis </w:t>
      </w:r>
      <w:r>
        <w:t>Diese Rollen oder Bereiche sind Beispiele, die von SAP bereitgestellt werden. Sie können sie als Vorlagen zum Anlegen Ihrer eigenen Rollen und Bereiche verwenden.</w:t>
      </w:r>
    </w:p>
    <w:p w:rsidR="009214ED" w:rsidRDefault="00373A7D">
      <w:r>
        <w:t>Weitere Informationen zu B</w:t>
      </w:r>
      <w:r>
        <w:t xml:space="preserve">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563"/>
        <w:gridCol w:w="3349"/>
        <w:gridCol w:w="2305"/>
        <w:gridCol w:w="1279"/>
        <w:gridCol w:w="1087"/>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t>Name (Rolle)</w:t>
            </w:r>
          </w:p>
        </w:tc>
        <w:tc>
          <w:tcPr>
            <w:tcW w:w="0" w:type="auto"/>
          </w:tcPr>
          <w:p w:rsidR="009214ED" w:rsidRDefault="00373A7D">
            <w:pPr>
              <w:pStyle w:val="SAPTableHeader"/>
            </w:pPr>
            <w:r>
              <w:t>ID (Rolle)</w:t>
            </w:r>
          </w:p>
        </w:tc>
        <w:tc>
          <w:tcPr>
            <w:tcW w:w="0" w:type="auto"/>
          </w:tcPr>
          <w:p w:rsidR="009214ED" w:rsidRDefault="00373A7D">
            <w:pPr>
              <w:pStyle w:val="SAPTableHeader"/>
            </w:pPr>
            <w:r>
              <w:t>Beschrei</w:t>
            </w:r>
            <w:r>
              <w:t>bung (Bereich)</w:t>
            </w:r>
          </w:p>
        </w:tc>
        <w:tc>
          <w:tcPr>
            <w:tcW w:w="0" w:type="auto"/>
          </w:tcPr>
          <w:p w:rsidR="009214ED" w:rsidRDefault="00373A7D">
            <w:pPr>
              <w:pStyle w:val="SAPTableHeader"/>
            </w:pPr>
            <w:r>
              <w:t>ID (Bereich)</w:t>
            </w:r>
          </w:p>
        </w:tc>
        <w:tc>
          <w:tcPr>
            <w:tcW w:w="0" w:type="auto"/>
          </w:tcPr>
          <w:p w:rsidR="009214ED" w:rsidRDefault="00373A7D">
            <w:pPr>
              <w:pStyle w:val="SAPTableHeader"/>
            </w:pPr>
            <w:r>
              <w:rPr>
                <w:rStyle w:val="SAPEmphasis"/>
              </w:rPr>
              <w:t>Anmelden</w:t>
            </w:r>
          </w:p>
        </w:tc>
      </w:tr>
      <w:tr w:rsidR="009214ED" w:rsidTr="00373A7D">
        <w:tc>
          <w:tcPr>
            <w:tcW w:w="0" w:type="auto"/>
          </w:tcPr>
          <w:p w:rsidR="009214ED" w:rsidRDefault="00373A7D">
            <w:r>
              <w:t>Transportplaner</w:t>
            </w:r>
          </w:p>
        </w:tc>
        <w:tc>
          <w:tcPr>
            <w:tcW w:w="0" w:type="auto"/>
          </w:tcPr>
          <w:p w:rsidR="009214ED" w:rsidRDefault="00373A7D">
            <w:r>
              <w:rPr>
                <w:rStyle w:val="SAPMonospace"/>
              </w:rPr>
              <w:t>SAP_BR_TRANSPORTATION_PLANNER</w:t>
            </w:r>
          </w:p>
        </w:tc>
        <w:tc>
          <w:tcPr>
            <w:tcW w:w="0" w:type="auto"/>
          </w:tcPr>
          <w:p w:rsidR="00000000" w:rsidRDefault="00373A7D"/>
        </w:tc>
        <w:tc>
          <w:tcPr>
            <w:tcW w:w="0" w:type="auto"/>
          </w:tcPr>
          <w:p w:rsidR="00000000" w:rsidRDefault="00373A7D"/>
        </w:tc>
        <w:tc>
          <w:tcPr>
            <w:tcW w:w="0" w:type="auto"/>
          </w:tcPr>
          <w:p w:rsidR="00000000" w:rsidRDefault="00373A7D"/>
        </w:tc>
      </w:tr>
    </w:tbl>
    <w:p w:rsidR="009214ED" w:rsidRDefault="00373A7D">
      <w:pPr>
        <w:pStyle w:val="Heading2"/>
      </w:pPr>
      <w:bookmarkStart w:id="10" w:name="unique_5"/>
      <w:bookmarkStart w:id="11" w:name="_Toc52225064"/>
      <w:r>
        <w:lastRenderedPageBreak/>
        <w:t>Stammdaten, Organisationsdaten und sonstige Daten</w:t>
      </w:r>
      <w:bookmarkEnd w:id="10"/>
      <w:bookmarkEnd w:id="11"/>
    </w:p>
    <w:p w:rsidR="009214ED" w:rsidRDefault="00373A7D">
      <w:r>
        <w:t xml:space="preserve">Die in der folgenden Tabelle aufgeführten Stammdaten sollten aus dem SAP-S/4HANA-Cloud-System mithilfe des Leitfadens </w:t>
      </w:r>
      <w:r>
        <w:t xml:space="preserve">"Einrichten auftragsbasierter Transportkonsolidierung" repliziert werden. Das Dokument finden Sie im </w:t>
      </w:r>
      <w:hyperlink r:id="rId8" w:history="1">
        <w:r>
          <w:rPr>
            <w:rStyle w:val="underline"/>
          </w:rPr>
          <w:t>SAP Best Practices Explorer</w:t>
        </w:r>
      </w:hyperlink>
      <w:r>
        <w:t xml:space="preserve"> oder in der heruntergeladenen Content-Bibliothek.</w:t>
      </w:r>
    </w:p>
    <w:tbl>
      <w:tblPr>
        <w:tblStyle w:val="SAPStandardTable"/>
        <w:tblW w:w="0" w:type="auto"/>
        <w:tblLook w:val="0620" w:firstRow="1" w:lastRow="0" w:firstColumn="0" w:lastColumn="0" w:noHBand="1" w:noVBand="1"/>
      </w:tblPr>
      <w:tblGrid>
        <w:gridCol w:w="2108"/>
        <w:gridCol w:w="5027"/>
        <w:gridCol w:w="4861"/>
        <w:gridCol w:w="1427"/>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rPr>
                <w:rStyle w:val="SAPEmphasis"/>
              </w:rPr>
              <w:t>Daten</w:t>
            </w:r>
          </w:p>
        </w:tc>
        <w:tc>
          <w:tcPr>
            <w:tcW w:w="0" w:type="auto"/>
          </w:tcPr>
          <w:p w:rsidR="009214ED" w:rsidRDefault="00373A7D">
            <w:pPr>
              <w:pStyle w:val="SAPTableHeader"/>
            </w:pPr>
            <w:r>
              <w:rPr>
                <w:rStyle w:val="SAPEmphasis"/>
              </w:rPr>
              <w:t>Musterwert</w:t>
            </w:r>
          </w:p>
        </w:tc>
        <w:tc>
          <w:tcPr>
            <w:tcW w:w="0" w:type="auto"/>
          </w:tcPr>
          <w:p w:rsidR="009214ED" w:rsidRDefault="00373A7D">
            <w:pPr>
              <w:pStyle w:val="SAPTableHeader"/>
            </w:pPr>
            <w:r>
              <w:rPr>
                <w:rStyle w:val="SAPEmphasis"/>
              </w:rPr>
              <w:t>Details</w:t>
            </w:r>
          </w:p>
        </w:tc>
        <w:tc>
          <w:tcPr>
            <w:tcW w:w="0" w:type="auto"/>
          </w:tcPr>
          <w:p w:rsidR="009214ED" w:rsidRDefault="00373A7D">
            <w:pPr>
              <w:pStyle w:val="SAPTableHeader"/>
            </w:pPr>
            <w:r>
              <w:rPr>
                <w:rStyle w:val="SAPEmphasis"/>
              </w:rPr>
              <w:t>Anmerkungen</w:t>
            </w:r>
          </w:p>
        </w:tc>
      </w:tr>
      <w:tr w:rsidR="009214ED" w:rsidTr="00373A7D">
        <w:tc>
          <w:tcPr>
            <w:tcW w:w="0" w:type="auto"/>
          </w:tcPr>
          <w:p w:rsidR="009214ED" w:rsidRDefault="00373A7D">
            <w:r>
              <w:t>Kunde</w:t>
            </w:r>
          </w:p>
        </w:tc>
        <w:tc>
          <w:tcPr>
            <w:tcW w:w="0" w:type="auto"/>
          </w:tcPr>
          <w:p w:rsidR="009214ED" w:rsidRDefault="00373A7D">
            <w:r>
              <w:rPr>
                <w:rStyle w:val="SAPUserEntry"/>
              </w:rPr>
              <w:t>10186001</w:t>
            </w:r>
          </w:p>
          <w:p w:rsidR="009214ED" w:rsidRDefault="00373A7D">
            <w:r>
              <w:rPr>
                <w:rStyle w:val="SAPUserEntry"/>
              </w:rPr>
              <w:t>10186002</w:t>
            </w:r>
          </w:p>
        </w:tc>
        <w:tc>
          <w:tcPr>
            <w:tcW w:w="0" w:type="auto"/>
          </w:tcPr>
          <w:p w:rsidR="009214ED" w:rsidRDefault="00373A7D">
            <w:r>
              <w:rPr>
                <w:rStyle w:val="SAPUserEntry"/>
              </w:rPr>
              <w:t>TM Inlandskunde DE 1</w:t>
            </w:r>
          </w:p>
          <w:p w:rsidR="009214ED" w:rsidRDefault="00373A7D">
            <w:r>
              <w:rPr>
                <w:rStyle w:val="SAPUserEntry"/>
              </w:rPr>
              <w:t>TM Inlandskunde DE 2</w:t>
            </w:r>
          </w:p>
        </w:tc>
        <w:tc>
          <w:tcPr>
            <w:tcW w:w="0" w:type="auto"/>
          </w:tcPr>
          <w:p w:rsidR="00000000" w:rsidRDefault="00373A7D"/>
        </w:tc>
      </w:tr>
      <w:tr w:rsidR="009214ED" w:rsidTr="00373A7D">
        <w:tc>
          <w:tcPr>
            <w:tcW w:w="0" w:type="auto"/>
          </w:tcPr>
          <w:p w:rsidR="009214ED" w:rsidRDefault="00373A7D">
            <w:r>
              <w:t>Kundenlokationen</w:t>
            </w:r>
          </w:p>
        </w:tc>
        <w:tc>
          <w:tcPr>
            <w:tcW w:w="0" w:type="auto"/>
          </w:tcPr>
          <w:p w:rsidR="009214ED" w:rsidRDefault="00373A7D">
            <w:r>
              <w:rPr>
                <w:rStyle w:val="SAPUserEntry"/>
              </w:rPr>
              <w:t>0010186001</w:t>
            </w:r>
          </w:p>
          <w:p w:rsidR="009214ED" w:rsidRDefault="00373A7D">
            <w:r>
              <w:rPr>
                <w:rStyle w:val="SAPUserEntry"/>
              </w:rPr>
              <w:t>00</w:t>
            </w:r>
            <w:r>
              <w:t xml:space="preserve"> </w:t>
            </w:r>
            <w:r>
              <w:rPr>
                <w:rStyle w:val="SAPUserEntry"/>
              </w:rPr>
              <w:t>10186002</w:t>
            </w:r>
          </w:p>
        </w:tc>
        <w:tc>
          <w:tcPr>
            <w:tcW w:w="0" w:type="auto"/>
          </w:tcPr>
          <w:p w:rsidR="009214ED" w:rsidRDefault="00373A7D">
            <w:r>
              <w:rPr>
                <w:rStyle w:val="SAPUserEntry"/>
              </w:rPr>
              <w:t>Ort für TM DE-Inlandskunde 1</w:t>
            </w:r>
          </w:p>
          <w:p w:rsidR="009214ED" w:rsidRDefault="00373A7D">
            <w:r>
              <w:rPr>
                <w:rStyle w:val="SAPUserEntry"/>
              </w:rPr>
              <w:t>Ort für TM Inlandskunde DE 2</w:t>
            </w:r>
          </w:p>
        </w:tc>
        <w:tc>
          <w:tcPr>
            <w:tcW w:w="0" w:type="auto"/>
          </w:tcPr>
          <w:p w:rsidR="00000000" w:rsidRDefault="00373A7D"/>
        </w:tc>
      </w:tr>
      <w:tr w:rsidR="009214ED" w:rsidTr="00373A7D">
        <w:tc>
          <w:tcPr>
            <w:tcW w:w="0" w:type="auto"/>
          </w:tcPr>
          <w:p w:rsidR="009214ED" w:rsidRDefault="00373A7D">
            <w:r>
              <w:t>Spediteur</w:t>
            </w:r>
          </w:p>
        </w:tc>
        <w:tc>
          <w:tcPr>
            <w:tcW w:w="0" w:type="auto"/>
          </w:tcPr>
          <w:p w:rsidR="009214ED" w:rsidRDefault="00373A7D">
            <w:r>
              <w:rPr>
                <w:rStyle w:val="SAPUserEntry"/>
              </w:rPr>
              <w:t>10386001</w:t>
            </w:r>
            <w:r>
              <w:t xml:space="preserve"> (Für Rechnungsprüfung)</w:t>
            </w:r>
          </w:p>
          <w:p w:rsidR="009214ED" w:rsidRDefault="00373A7D">
            <w:r>
              <w:rPr>
                <w:rStyle w:val="SAPUserEntry"/>
              </w:rPr>
              <w:t>10386002</w:t>
            </w:r>
            <w:r>
              <w:t xml:space="preserve"> (Für automatische Wareneingangsabrechnung)</w:t>
            </w:r>
          </w:p>
        </w:tc>
        <w:tc>
          <w:tcPr>
            <w:tcW w:w="0" w:type="auto"/>
          </w:tcPr>
          <w:p w:rsidR="009214ED" w:rsidRDefault="00373A7D">
            <w:r>
              <w:rPr>
                <w:rStyle w:val="SAPUserEntry"/>
              </w:rPr>
              <w:t>TM Spediteur1 DE</w:t>
            </w:r>
          </w:p>
          <w:p w:rsidR="009214ED" w:rsidRDefault="00373A7D">
            <w:r>
              <w:rPr>
                <w:rStyle w:val="SAPUserEntry"/>
              </w:rPr>
              <w:t>TM Spediteur2 DE</w:t>
            </w:r>
          </w:p>
        </w:tc>
        <w:tc>
          <w:tcPr>
            <w:tcW w:w="0" w:type="auto"/>
          </w:tcPr>
          <w:p w:rsidR="00000000" w:rsidRDefault="00373A7D"/>
        </w:tc>
      </w:tr>
      <w:tr w:rsidR="009214ED" w:rsidTr="00373A7D">
        <w:tc>
          <w:tcPr>
            <w:tcW w:w="0" w:type="auto"/>
          </w:tcPr>
          <w:p w:rsidR="009214ED" w:rsidRDefault="00373A7D">
            <w:r>
              <w:t>Versandstellenlokation</w:t>
            </w:r>
          </w:p>
        </w:tc>
        <w:tc>
          <w:tcPr>
            <w:tcW w:w="0" w:type="auto"/>
          </w:tcPr>
          <w:p w:rsidR="009214ED" w:rsidRDefault="00373A7D">
            <w:r>
              <w:rPr>
                <w:rStyle w:val="SAPUserEntry"/>
              </w:rPr>
              <w:t>SP_1010</w:t>
            </w:r>
          </w:p>
        </w:tc>
        <w:tc>
          <w:tcPr>
            <w:tcW w:w="0" w:type="auto"/>
          </w:tcPr>
          <w:p w:rsidR="009214ED" w:rsidRDefault="00373A7D">
            <w:r>
              <w:rPr>
                <w:rStyle w:val="SAPUserEntry"/>
              </w:rPr>
              <w:t xml:space="preserve">Versandstellenlokation </w:t>
            </w:r>
            <w:r>
              <w:rPr>
                <w:rStyle w:val="SAPUserEntry"/>
              </w:rPr>
              <w:t>1010</w:t>
            </w:r>
          </w:p>
        </w:tc>
        <w:tc>
          <w:tcPr>
            <w:tcW w:w="0" w:type="auto"/>
          </w:tcPr>
          <w:p w:rsidR="00000000" w:rsidRDefault="00373A7D"/>
        </w:tc>
      </w:tr>
      <w:tr w:rsidR="009214ED" w:rsidTr="00373A7D">
        <w:tc>
          <w:tcPr>
            <w:tcW w:w="0" w:type="auto"/>
          </w:tcPr>
          <w:p w:rsidR="009214ED" w:rsidRDefault="00373A7D">
            <w:r>
              <w:t>Produkt</w:t>
            </w:r>
          </w:p>
        </w:tc>
        <w:tc>
          <w:tcPr>
            <w:tcW w:w="0" w:type="auto"/>
          </w:tcPr>
          <w:p w:rsidR="009214ED" w:rsidRDefault="00373A7D">
            <w:r>
              <w:rPr>
                <w:rStyle w:val="SAPUserEntry"/>
              </w:rPr>
              <w:t>TG11</w:t>
            </w:r>
          </w:p>
        </w:tc>
        <w:tc>
          <w:tcPr>
            <w:tcW w:w="0" w:type="auto"/>
          </w:tcPr>
          <w:p w:rsidR="009214ED" w:rsidRDefault="00373A7D">
            <w:r>
              <w:rPr>
                <w:rStyle w:val="SAPUserEntry"/>
              </w:rPr>
              <w:t>Handelsware für norm. Trading (MRP-Planung)</w:t>
            </w:r>
          </w:p>
        </w:tc>
        <w:tc>
          <w:tcPr>
            <w:tcW w:w="0" w:type="auto"/>
          </w:tcPr>
          <w:p w:rsidR="00000000" w:rsidRDefault="00373A7D"/>
        </w:tc>
      </w:tr>
    </w:tbl>
    <w:p w:rsidR="009214ED" w:rsidRDefault="00373A7D">
      <w:pPr>
        <w:pStyle w:val="Heading3"/>
      </w:pPr>
      <w:bookmarkStart w:id="12" w:name="unique_6"/>
      <w:bookmarkStart w:id="13" w:name="_Toc52225065"/>
      <w:r>
        <w:t>Erforderliche Organisationseinheiten</w:t>
      </w:r>
      <w:bookmarkEnd w:id="12"/>
      <w:bookmarkEnd w:id="13"/>
    </w:p>
    <w:p w:rsidR="009214ED" w:rsidRDefault="00373A7D">
      <w:pPr>
        <w:pStyle w:val="SAPKeyblockTitle"/>
      </w:pPr>
      <w:r>
        <w:t>Zweck</w:t>
      </w:r>
    </w:p>
    <w:p w:rsidR="009214ED" w:rsidRDefault="00373A7D">
      <w:r>
        <w:t>Die Organisationsstruktur Ihres Unternehmens muss in Ihrem SAP-S/4HANA-On-Premise-System angelegt werden. Die Organisationsstruktur gibt den Aufbau</w:t>
      </w:r>
      <w:r>
        <w:t xml:space="preserve"> Ihres Unternehmens wieder. Befolgen Sie die nachfolgenden Unterkapitel, um die Organisationsstruktur einzurichten:</w:t>
      </w:r>
    </w:p>
    <w:p w:rsidR="009214ED" w:rsidRDefault="00373A7D">
      <w:pPr>
        <w:pStyle w:val="Heading4"/>
      </w:pPr>
      <w:bookmarkStart w:id="14" w:name="unique_7"/>
      <w:bookmarkStart w:id="15" w:name="_Toc52225066"/>
      <w:r>
        <w:lastRenderedPageBreak/>
        <w:t>Definierendes Unternehmen</w:t>
      </w:r>
      <w:bookmarkEnd w:id="14"/>
      <w:bookmarkEnd w:id="15"/>
    </w:p>
    <w:tbl>
      <w:tblPr>
        <w:tblStyle w:val="SAPStandardTable"/>
        <w:tblW w:w="0" w:type="auto"/>
        <w:tblLook w:val="0620" w:firstRow="1" w:lastRow="0" w:firstColumn="0" w:lastColumn="0" w:noHBand="1" w:noVBand="1"/>
      </w:tblPr>
      <w:tblGrid>
        <w:gridCol w:w="1432"/>
        <w:gridCol w:w="1889"/>
        <w:gridCol w:w="7538"/>
        <w:gridCol w:w="2432"/>
        <w:gridCol w:w="880"/>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rPr>
                <w:rStyle w:val="SAPEmphasis"/>
              </w:rPr>
              <w:t>Testschrittnummer</w:t>
            </w:r>
          </w:p>
        </w:tc>
        <w:tc>
          <w:tcPr>
            <w:tcW w:w="0" w:type="auto"/>
          </w:tcPr>
          <w:p w:rsidR="009214ED" w:rsidRDefault="00373A7D">
            <w:pPr>
              <w:pStyle w:val="SAPTableHeader"/>
            </w:pPr>
            <w:r>
              <w:rPr>
                <w:rStyle w:val="SAPEmphasis"/>
              </w:rPr>
              <w:t>Bezeichnung des Testschritts</w:t>
            </w:r>
          </w:p>
        </w:tc>
        <w:tc>
          <w:tcPr>
            <w:tcW w:w="0" w:type="auto"/>
          </w:tcPr>
          <w:p w:rsidR="009214ED" w:rsidRDefault="00373A7D">
            <w:pPr>
              <w:pStyle w:val="SAPTableHeader"/>
            </w:pPr>
            <w:r>
              <w:rPr>
                <w:rStyle w:val="SAPEmphasis"/>
              </w:rPr>
              <w:t>Anweisungen</w:t>
            </w:r>
          </w:p>
        </w:tc>
        <w:tc>
          <w:tcPr>
            <w:tcW w:w="0" w:type="auto"/>
          </w:tcPr>
          <w:p w:rsidR="009214ED" w:rsidRDefault="00373A7D">
            <w:pPr>
              <w:pStyle w:val="SAPTableHeader"/>
            </w:pPr>
            <w:r>
              <w:rPr>
                <w:rStyle w:val="SAPEmphasis"/>
              </w:rPr>
              <w:t>Erwartetes Ergebnis</w:t>
            </w:r>
          </w:p>
        </w:tc>
        <w:tc>
          <w:tcPr>
            <w:tcW w:w="0" w:type="auto"/>
          </w:tcPr>
          <w:p w:rsidR="009214ED" w:rsidRDefault="00373A7D">
            <w:pPr>
              <w:pStyle w:val="SAPTableHeader"/>
            </w:pPr>
            <w:r>
              <w:rPr>
                <w:rStyle w:val="SAPEmphasis"/>
              </w:rPr>
              <w:t>Kommentare</w:t>
            </w:r>
          </w:p>
        </w:tc>
      </w:tr>
      <w:tr w:rsidR="009214ED" w:rsidTr="00373A7D">
        <w:tc>
          <w:tcPr>
            <w:tcW w:w="0" w:type="auto"/>
          </w:tcPr>
          <w:p w:rsidR="009214ED" w:rsidRDefault="00373A7D">
            <w:r>
              <w:t>1</w:t>
            </w:r>
          </w:p>
        </w:tc>
        <w:tc>
          <w:tcPr>
            <w:tcW w:w="0" w:type="auto"/>
          </w:tcPr>
          <w:p w:rsidR="009214ED" w:rsidRDefault="00373A7D">
            <w:r>
              <w:rPr>
                <w:rStyle w:val="SAPEmphasis"/>
              </w:rPr>
              <w:t>Transaktion starten</w:t>
            </w:r>
          </w:p>
        </w:tc>
        <w:tc>
          <w:tcPr>
            <w:tcW w:w="0" w:type="auto"/>
          </w:tcPr>
          <w:p w:rsidR="009214ED" w:rsidRDefault="00373A7D">
            <w:r>
              <w:t>Verwenden Sie eine der folgenden Optionen, um die Transaktion zu starten:</w:t>
            </w:r>
          </w:p>
          <w:p w:rsidR="009214ED" w:rsidRDefault="00373A7D">
            <w:pPr>
              <w:pStyle w:val="listpara1"/>
              <w:numPr>
                <w:ilvl w:val="0"/>
                <w:numId w:val="5"/>
              </w:numPr>
            </w:pPr>
            <w:r>
              <w:t xml:space="preserve">SAP-ECC-Menü: </w:t>
            </w:r>
            <w:r>
              <w:rPr>
                <w:rStyle w:val="SAPScreenElement"/>
              </w:rPr>
              <w:t>Logistik &gt; Kundenservice &gt; Serviceabwicklung &gt; Umfeld &gt; Organisation &gt; Aufbauorganisation &gt; Organisation und Besetzung &gt; Anlegen</w:t>
            </w:r>
          </w:p>
          <w:p w:rsidR="009214ED" w:rsidRDefault="00373A7D">
            <w:pPr>
              <w:pStyle w:val="listpara1"/>
              <w:numPr>
                <w:ilvl w:val="0"/>
                <w:numId w:val="3"/>
              </w:numPr>
            </w:pPr>
            <w:r>
              <w:t xml:space="preserve">Transaktionscode: </w:t>
            </w:r>
            <w:r>
              <w:rPr>
                <w:rStyle w:val="SAPMonospace"/>
              </w:rPr>
              <w:t>PPOCE</w:t>
            </w:r>
          </w:p>
        </w:tc>
        <w:tc>
          <w:tcPr>
            <w:tcW w:w="0" w:type="auto"/>
          </w:tcPr>
          <w:p w:rsidR="009214ED" w:rsidRDefault="00373A7D">
            <w:r>
              <w:t>Ein Dialogfenst</w:t>
            </w:r>
            <w:r>
              <w:t>er wird angezeigt.</w:t>
            </w:r>
          </w:p>
        </w:tc>
        <w:tc>
          <w:tcPr>
            <w:tcW w:w="0" w:type="auto"/>
          </w:tcPr>
          <w:p w:rsidR="00000000" w:rsidRDefault="00373A7D"/>
        </w:tc>
      </w:tr>
      <w:tr w:rsidR="009214ED" w:rsidTr="00373A7D">
        <w:tc>
          <w:tcPr>
            <w:tcW w:w="0" w:type="auto"/>
          </w:tcPr>
          <w:p w:rsidR="009214ED" w:rsidRDefault="00373A7D">
            <w:r>
              <w:t>2</w:t>
            </w:r>
          </w:p>
        </w:tc>
        <w:tc>
          <w:tcPr>
            <w:tcW w:w="0" w:type="auto"/>
          </w:tcPr>
          <w:p w:rsidR="009214ED" w:rsidRDefault="00373A7D">
            <w:r>
              <w:rPr>
                <w:rStyle w:val="SAPEmphasis"/>
              </w:rPr>
              <w:t>Gültigkeitszeitraum eingeben</w:t>
            </w:r>
          </w:p>
        </w:tc>
        <w:tc>
          <w:tcPr>
            <w:tcW w:w="0" w:type="auto"/>
          </w:tcPr>
          <w:p w:rsidR="009214ED" w:rsidRDefault="00373A7D">
            <w:r>
              <w:t>Geben Sie den Gültigkeitszeitraum im Dialogfenster ein.</w:t>
            </w:r>
          </w:p>
        </w:tc>
        <w:tc>
          <w:tcPr>
            <w:tcW w:w="0" w:type="auto"/>
          </w:tcPr>
          <w:p w:rsidR="009214ED" w:rsidRDefault="00373A7D">
            <w:r>
              <w:t xml:space="preserve">Das Bild </w:t>
            </w:r>
            <w:r>
              <w:rPr>
                <w:rStyle w:val="SAPScreenElement"/>
              </w:rPr>
              <w:t>Organisation und Besetzung &gt;</w:t>
            </w:r>
            <w:r>
              <w:rPr>
                <w:rStyle w:val="SAPScreenElement"/>
              </w:rPr>
              <w:t xml:space="preserve"> Anlegen</w:t>
            </w:r>
            <w:r>
              <w:t xml:space="preserve"> wird angezeigt.</w:t>
            </w:r>
          </w:p>
        </w:tc>
        <w:tc>
          <w:tcPr>
            <w:tcW w:w="0" w:type="auto"/>
          </w:tcPr>
          <w:p w:rsidR="00000000" w:rsidRDefault="00373A7D"/>
        </w:tc>
      </w:tr>
      <w:tr w:rsidR="009214ED" w:rsidTr="00373A7D">
        <w:tc>
          <w:tcPr>
            <w:tcW w:w="0" w:type="auto"/>
          </w:tcPr>
          <w:p w:rsidR="009214ED" w:rsidRDefault="00373A7D">
            <w:r>
              <w:t>3</w:t>
            </w:r>
          </w:p>
        </w:tc>
        <w:tc>
          <w:tcPr>
            <w:tcW w:w="0" w:type="auto"/>
          </w:tcPr>
          <w:p w:rsidR="009214ED" w:rsidRDefault="00373A7D">
            <w:r>
              <w:rPr>
                <w:rStyle w:val="SAPEmphasis"/>
              </w:rPr>
              <w:t>Grunddaten eingeben</w:t>
            </w:r>
          </w:p>
        </w:tc>
        <w:tc>
          <w:tcPr>
            <w:tcW w:w="0" w:type="auto"/>
          </w:tcPr>
          <w:p w:rsidR="009214ED" w:rsidRDefault="00373A7D">
            <w:r>
              <w:t xml:space="preserve">Geben Sie auf dem Bild </w:t>
            </w:r>
            <w:r>
              <w:rPr>
                <w:rStyle w:val="SAPScreenElement"/>
              </w:rPr>
              <w:t>Organisation und Besetzung &gt; Anlegen</w:t>
            </w:r>
            <w:r>
              <w:t xml:space="preserve"> auf der Registerkarte </w:t>
            </w:r>
            <w:r>
              <w:rPr>
                <w:rStyle w:val="SAPScreenElement"/>
              </w:rPr>
              <w:t>Grunddaten</w:t>
            </w:r>
            <w:r>
              <w:t xml:space="preserve"> folgende Daten ein:</w:t>
            </w:r>
          </w:p>
          <w:tbl>
            <w:tblPr>
              <w:tblStyle w:val="SAPStandardTable"/>
              <w:tblW w:w="0" w:type="auto"/>
              <w:tblInd w:w="0" w:type="dxa"/>
              <w:tblLook w:val="0620" w:firstRow="1" w:lastRow="0" w:firstColumn="0" w:lastColumn="0" w:noHBand="1" w:noVBand="1"/>
            </w:tblPr>
            <w:tblGrid>
              <w:gridCol w:w="1900"/>
              <w:gridCol w:w="2316"/>
              <w:gridCol w:w="2269"/>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r>
                    <w:rPr>
                      <w:rStyle w:val="SAPEmphasis"/>
                    </w:rPr>
                    <w:t>Feld</w:t>
                  </w:r>
                </w:p>
              </w:tc>
              <w:tc>
                <w:tcPr>
                  <w:tcW w:w="0" w:type="auto"/>
                </w:tcPr>
                <w:p w:rsidR="009214ED" w:rsidRDefault="00373A7D">
                  <w:r>
                    <w:rPr>
                      <w:rStyle w:val="SAPEmphasis"/>
                    </w:rPr>
                    <w:t>Beschreibung</w:t>
                  </w:r>
                </w:p>
              </w:tc>
              <w:tc>
                <w:tcPr>
                  <w:tcW w:w="0" w:type="auto"/>
                </w:tcPr>
                <w:p w:rsidR="009214ED" w:rsidRDefault="00373A7D">
                  <w:r>
                    <w:rPr>
                      <w:rStyle w:val="SAPEmphasis"/>
                    </w:rPr>
                    <w:t>Wert</w:t>
                  </w:r>
                </w:p>
              </w:tc>
            </w:tr>
            <w:tr w:rsidR="009214ED" w:rsidTr="00373A7D">
              <w:tc>
                <w:tcPr>
                  <w:tcW w:w="0" w:type="auto"/>
                </w:tcPr>
                <w:p w:rsidR="009214ED" w:rsidRDefault="00373A7D">
                  <w:r>
                    <w:rPr>
                      <w:rStyle w:val="SAPScreenElement"/>
                    </w:rPr>
                    <w:t>Organisationseinheit</w:t>
                  </w:r>
                </w:p>
              </w:tc>
              <w:tc>
                <w:tcPr>
                  <w:tcW w:w="0" w:type="auto"/>
                </w:tcPr>
                <w:p w:rsidR="009214ED" w:rsidRDefault="00373A7D">
                  <w:r>
                    <w:t>Identifikator</w:t>
                  </w:r>
                </w:p>
              </w:tc>
              <w:tc>
                <w:tcPr>
                  <w:tcW w:w="0" w:type="auto"/>
                </w:tcPr>
                <w:p w:rsidR="009214ED" w:rsidRDefault="00373A7D">
                  <w:r>
                    <w:rPr>
                      <w:rStyle w:val="SAPUserEntry"/>
                    </w:rPr>
                    <w:t>CCP_DE_1010</w:t>
                  </w:r>
                </w:p>
              </w:tc>
            </w:tr>
            <w:tr w:rsidR="009214ED" w:rsidTr="00373A7D">
              <w:tc>
                <w:tcPr>
                  <w:tcW w:w="0" w:type="auto"/>
                </w:tcPr>
                <w:p w:rsidR="009214ED" w:rsidRDefault="00373A7D">
                  <w:r>
                    <w:rPr>
                      <w:rStyle w:val="SAPScreenElement"/>
                    </w:rPr>
                    <w:t>Beschreibung</w:t>
                  </w:r>
                </w:p>
              </w:tc>
              <w:tc>
                <w:tcPr>
                  <w:tcW w:w="0" w:type="auto"/>
                </w:tcPr>
                <w:p w:rsidR="009214ED" w:rsidRDefault="00373A7D">
                  <w:r>
                    <w:t>Allgemeine Beschreibung</w:t>
                  </w:r>
                </w:p>
              </w:tc>
              <w:tc>
                <w:tcPr>
                  <w:tcW w:w="0" w:type="auto"/>
                </w:tcPr>
                <w:p w:rsidR="009214ED" w:rsidRDefault="00373A7D">
                  <w:r>
                    <w:rPr>
                      <w:rStyle w:val="SAPUserEntry"/>
                    </w:rPr>
                    <w:t>Unternehmen DE 1010</w:t>
                  </w:r>
                </w:p>
              </w:tc>
            </w:tr>
          </w:tbl>
          <w:p w:rsidR="00000000" w:rsidRDefault="00373A7D"/>
        </w:tc>
        <w:tc>
          <w:tcPr>
            <w:tcW w:w="0" w:type="auto"/>
          </w:tcPr>
          <w:p w:rsidR="00000000" w:rsidRDefault="00373A7D"/>
        </w:tc>
        <w:tc>
          <w:tcPr>
            <w:tcW w:w="0" w:type="auto"/>
          </w:tcPr>
          <w:p w:rsidR="00000000" w:rsidRDefault="00373A7D"/>
        </w:tc>
      </w:tr>
      <w:tr w:rsidR="009214ED" w:rsidTr="00373A7D">
        <w:tc>
          <w:tcPr>
            <w:tcW w:w="0" w:type="auto"/>
          </w:tcPr>
          <w:p w:rsidR="009214ED" w:rsidRDefault="00373A7D">
            <w:r>
              <w:t>4</w:t>
            </w:r>
          </w:p>
        </w:tc>
        <w:tc>
          <w:tcPr>
            <w:tcW w:w="0" w:type="auto"/>
          </w:tcPr>
          <w:p w:rsidR="009214ED" w:rsidRDefault="00373A7D">
            <w:r>
              <w:rPr>
                <w:rStyle w:val="SAPEmphasis"/>
              </w:rPr>
              <w:t>Organisationsdaten eingeben</w:t>
            </w:r>
          </w:p>
        </w:tc>
        <w:tc>
          <w:tcPr>
            <w:tcW w:w="0" w:type="auto"/>
          </w:tcPr>
          <w:p w:rsidR="009214ED" w:rsidRDefault="00373A7D">
            <w:r>
              <w:t xml:space="preserve">Wählen Sie auf der Registerkarte </w:t>
            </w:r>
            <w:r>
              <w:rPr>
                <w:rStyle w:val="SAPScreenElement"/>
              </w:rPr>
              <w:t>Organisationsdaten</w:t>
            </w:r>
            <w:r>
              <w:t xml:space="preserve"> die Option </w:t>
            </w:r>
            <w:r>
              <w:rPr>
                <w:rStyle w:val="SAPScreenElement"/>
              </w:rPr>
              <w:t>Anlegen</w:t>
            </w:r>
            <w:r>
              <w:t>, und geben Sie die folgenden Informationen ein:</w:t>
            </w:r>
          </w:p>
          <w:tbl>
            <w:tblPr>
              <w:tblStyle w:val="SAPStandardTable"/>
              <w:tblW w:w="0" w:type="auto"/>
              <w:tblInd w:w="0" w:type="dxa"/>
              <w:tblLook w:val="0620" w:firstRow="1" w:lastRow="0" w:firstColumn="0" w:lastColumn="0" w:noHBand="1" w:noVBand="1"/>
            </w:tblPr>
            <w:tblGrid>
              <w:gridCol w:w="2344"/>
              <w:gridCol w:w="3118"/>
              <w:gridCol w:w="1840"/>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r>
                    <w:rPr>
                      <w:rStyle w:val="SAPEmphasis"/>
                    </w:rPr>
                    <w:t>Feld</w:t>
                  </w:r>
                </w:p>
              </w:tc>
              <w:tc>
                <w:tcPr>
                  <w:tcW w:w="0" w:type="auto"/>
                </w:tcPr>
                <w:p w:rsidR="009214ED" w:rsidRDefault="00373A7D">
                  <w:r>
                    <w:rPr>
                      <w:rStyle w:val="SAPEmphasis"/>
                    </w:rPr>
                    <w:t>Beschreibung</w:t>
                  </w:r>
                </w:p>
              </w:tc>
              <w:tc>
                <w:tcPr>
                  <w:tcW w:w="0" w:type="auto"/>
                </w:tcPr>
                <w:p w:rsidR="009214ED" w:rsidRDefault="00373A7D">
                  <w:r>
                    <w:rPr>
                      <w:rStyle w:val="SAPEmphasis"/>
                    </w:rPr>
                    <w:t>Wert</w:t>
                  </w:r>
                </w:p>
              </w:tc>
            </w:tr>
            <w:tr w:rsidR="009214ED" w:rsidTr="00373A7D">
              <w:tc>
                <w:tcPr>
                  <w:tcW w:w="0" w:type="auto"/>
                </w:tcPr>
                <w:p w:rsidR="009214ED" w:rsidRDefault="00373A7D">
                  <w:r>
                    <w:rPr>
                      <w:rStyle w:val="SAPScreenElement"/>
                    </w:rPr>
                    <w:t>Organisations-ID</w:t>
                  </w:r>
                </w:p>
              </w:tc>
              <w:tc>
                <w:tcPr>
                  <w:tcW w:w="0" w:type="auto"/>
                </w:tcPr>
                <w:p w:rsidR="009214ED" w:rsidRDefault="00373A7D">
                  <w:r>
                    <w:t>Identifikator für die Organisationseinheit</w:t>
                  </w:r>
                </w:p>
              </w:tc>
              <w:tc>
                <w:tcPr>
                  <w:tcW w:w="0" w:type="auto"/>
                </w:tcPr>
                <w:p w:rsidR="009214ED" w:rsidRDefault="00373A7D">
                  <w:r>
                    <w:rPr>
                      <w:rStyle w:val="SAPUserEntry"/>
                    </w:rPr>
                    <w:t>CCP_DE_1010</w:t>
                  </w:r>
                </w:p>
              </w:tc>
            </w:tr>
            <w:tr w:rsidR="009214ED" w:rsidTr="00373A7D">
              <w:tc>
                <w:tcPr>
                  <w:tcW w:w="0" w:type="auto"/>
                </w:tcPr>
                <w:p w:rsidR="009214ED" w:rsidRDefault="00373A7D">
                  <w:r>
                    <w:rPr>
                      <w:rStyle w:val="SAPScreenElement"/>
                    </w:rPr>
                    <w:t>Organisationseinheitsfunktion</w:t>
                  </w:r>
                </w:p>
              </w:tc>
              <w:tc>
                <w:tcPr>
                  <w:tcW w:w="0" w:type="auto"/>
                </w:tcPr>
                <w:p w:rsidR="009214ED" w:rsidRDefault="00373A7D">
                  <w:r>
                    <w:t>Keine Angabe</w:t>
                  </w:r>
                </w:p>
              </w:tc>
              <w:tc>
                <w:tcPr>
                  <w:tcW w:w="0" w:type="auto"/>
                </w:tcPr>
                <w:p w:rsidR="009214ED" w:rsidRDefault="00373A7D">
                  <w:r>
                    <w:rPr>
                      <w:rStyle w:val="SAPUserEntry"/>
                    </w:rPr>
                    <w:t>24 – Unternehmen</w:t>
                  </w:r>
                </w:p>
              </w:tc>
            </w:tr>
            <w:tr w:rsidR="009214ED" w:rsidTr="00373A7D">
              <w:tc>
                <w:tcPr>
                  <w:tcW w:w="0" w:type="auto"/>
                </w:tcPr>
                <w:p w:rsidR="009214ED" w:rsidRDefault="00373A7D">
                  <w:r>
                    <w:rPr>
                      <w:rStyle w:val="SAPScreenElement"/>
                    </w:rPr>
                    <w:t>Organisationseinheitsrolle</w:t>
                  </w:r>
                </w:p>
              </w:tc>
              <w:tc>
                <w:tcPr>
                  <w:tcW w:w="0" w:type="auto"/>
                </w:tcPr>
                <w:p w:rsidR="009214ED" w:rsidRDefault="00373A7D">
                  <w:r>
                    <w:t>Rolle dieser Organisationseinheit</w:t>
                  </w:r>
                </w:p>
              </w:tc>
              <w:tc>
                <w:tcPr>
                  <w:tcW w:w="0" w:type="auto"/>
                </w:tcPr>
                <w:p w:rsidR="009214ED" w:rsidRDefault="00373A7D">
                  <w:r>
                    <w:rPr>
                      <w:rStyle w:val="SAPUserEntry"/>
                    </w:rPr>
                    <w:t>1 – Organisation</w:t>
                  </w:r>
                </w:p>
              </w:tc>
            </w:tr>
          </w:tbl>
          <w:p w:rsidR="00000000" w:rsidRDefault="00373A7D"/>
        </w:tc>
        <w:tc>
          <w:tcPr>
            <w:tcW w:w="0" w:type="auto"/>
          </w:tcPr>
          <w:p w:rsidR="00000000" w:rsidRDefault="00373A7D"/>
        </w:tc>
        <w:tc>
          <w:tcPr>
            <w:tcW w:w="0" w:type="auto"/>
          </w:tcPr>
          <w:p w:rsidR="00000000" w:rsidRDefault="00373A7D"/>
        </w:tc>
      </w:tr>
      <w:tr w:rsidR="009214ED" w:rsidTr="00373A7D">
        <w:tc>
          <w:tcPr>
            <w:tcW w:w="0" w:type="auto"/>
          </w:tcPr>
          <w:p w:rsidR="009214ED" w:rsidRDefault="00373A7D">
            <w:r>
              <w:t>5</w:t>
            </w:r>
          </w:p>
        </w:tc>
        <w:tc>
          <w:tcPr>
            <w:tcW w:w="0" w:type="auto"/>
          </w:tcPr>
          <w:p w:rsidR="00000000" w:rsidRDefault="00373A7D"/>
        </w:tc>
        <w:tc>
          <w:tcPr>
            <w:tcW w:w="0" w:type="auto"/>
          </w:tcPr>
          <w:p w:rsidR="009214ED" w:rsidRDefault="00373A7D">
            <w:r>
              <w:t>Sichern Sie Ihre Eingaben.</w:t>
            </w:r>
          </w:p>
        </w:tc>
        <w:tc>
          <w:tcPr>
            <w:tcW w:w="0" w:type="auto"/>
          </w:tcPr>
          <w:p w:rsidR="00000000" w:rsidRDefault="00373A7D"/>
        </w:tc>
        <w:tc>
          <w:tcPr>
            <w:tcW w:w="0" w:type="auto"/>
          </w:tcPr>
          <w:p w:rsidR="00000000" w:rsidRDefault="00373A7D"/>
        </w:tc>
      </w:tr>
    </w:tbl>
    <w:p w:rsidR="009214ED" w:rsidRDefault="00373A7D">
      <w:pPr>
        <w:pStyle w:val="Heading4"/>
      </w:pPr>
      <w:bookmarkStart w:id="16" w:name="unique_8"/>
      <w:bookmarkStart w:id="17" w:name="_Toc52225067"/>
      <w:r>
        <w:lastRenderedPageBreak/>
        <w:t>Einkaufsorganisation definieren</w:t>
      </w:r>
      <w:bookmarkEnd w:id="16"/>
      <w:bookmarkEnd w:id="17"/>
    </w:p>
    <w:tbl>
      <w:tblPr>
        <w:tblStyle w:val="SAPStandardTable"/>
        <w:tblW w:w="0" w:type="auto"/>
        <w:tblLook w:val="0620" w:firstRow="1" w:lastRow="0" w:firstColumn="0" w:lastColumn="0" w:noHBand="1" w:noVBand="1"/>
      </w:tblPr>
      <w:tblGrid>
        <w:gridCol w:w="1424"/>
        <w:gridCol w:w="1872"/>
        <w:gridCol w:w="7628"/>
        <w:gridCol w:w="2376"/>
        <w:gridCol w:w="871"/>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rPr>
                <w:rStyle w:val="SAPEmphasis"/>
              </w:rPr>
              <w:t>Testschrittnummer</w:t>
            </w:r>
          </w:p>
        </w:tc>
        <w:tc>
          <w:tcPr>
            <w:tcW w:w="0" w:type="auto"/>
          </w:tcPr>
          <w:p w:rsidR="009214ED" w:rsidRDefault="00373A7D">
            <w:pPr>
              <w:pStyle w:val="SAPTableHeader"/>
            </w:pPr>
            <w:r>
              <w:rPr>
                <w:rStyle w:val="SAPEmphasis"/>
              </w:rPr>
              <w:t>Bezeichnung des Testschritts</w:t>
            </w:r>
          </w:p>
        </w:tc>
        <w:tc>
          <w:tcPr>
            <w:tcW w:w="0" w:type="auto"/>
          </w:tcPr>
          <w:p w:rsidR="009214ED" w:rsidRDefault="00373A7D">
            <w:pPr>
              <w:pStyle w:val="SAPTableHeader"/>
            </w:pPr>
            <w:r>
              <w:rPr>
                <w:rStyle w:val="SAPEmphasis"/>
              </w:rPr>
              <w:t>Anweisungen</w:t>
            </w:r>
          </w:p>
        </w:tc>
        <w:tc>
          <w:tcPr>
            <w:tcW w:w="0" w:type="auto"/>
          </w:tcPr>
          <w:p w:rsidR="009214ED" w:rsidRDefault="00373A7D">
            <w:pPr>
              <w:pStyle w:val="SAPTableHeader"/>
            </w:pPr>
            <w:r>
              <w:rPr>
                <w:rStyle w:val="SAPEmphasis"/>
              </w:rPr>
              <w:t>Erwartetes Ergebnis</w:t>
            </w:r>
          </w:p>
        </w:tc>
        <w:tc>
          <w:tcPr>
            <w:tcW w:w="0" w:type="auto"/>
          </w:tcPr>
          <w:p w:rsidR="009214ED" w:rsidRDefault="00373A7D">
            <w:pPr>
              <w:pStyle w:val="SAPTableHeader"/>
            </w:pPr>
            <w:r>
              <w:rPr>
                <w:rStyle w:val="SAPEmphasis"/>
              </w:rPr>
              <w:t>Kommentare</w:t>
            </w:r>
          </w:p>
        </w:tc>
      </w:tr>
      <w:tr w:rsidR="009214ED" w:rsidTr="00373A7D">
        <w:tc>
          <w:tcPr>
            <w:tcW w:w="0" w:type="auto"/>
          </w:tcPr>
          <w:p w:rsidR="009214ED" w:rsidRDefault="00373A7D">
            <w:r>
              <w:t>1</w:t>
            </w:r>
          </w:p>
        </w:tc>
        <w:tc>
          <w:tcPr>
            <w:tcW w:w="0" w:type="auto"/>
          </w:tcPr>
          <w:p w:rsidR="009214ED" w:rsidRDefault="00373A7D">
            <w:r>
              <w:rPr>
                <w:rStyle w:val="SAPEmphasis"/>
              </w:rPr>
              <w:t>Transaktion starten</w:t>
            </w:r>
          </w:p>
        </w:tc>
        <w:tc>
          <w:tcPr>
            <w:tcW w:w="0" w:type="auto"/>
          </w:tcPr>
          <w:p w:rsidR="009214ED" w:rsidRDefault="00373A7D">
            <w:r>
              <w:t>Verwenden Sie eine der</w:t>
            </w:r>
            <w:r>
              <w:t xml:space="preserve"> folgenden Optionen, um die Transaktion zu starten:</w:t>
            </w:r>
          </w:p>
          <w:p w:rsidR="009214ED" w:rsidRDefault="00373A7D">
            <w:pPr>
              <w:pStyle w:val="listpara1"/>
              <w:numPr>
                <w:ilvl w:val="0"/>
                <w:numId w:val="6"/>
              </w:numPr>
            </w:pPr>
            <w:r>
              <w:t xml:space="preserve">SAP-ECC-Menü: </w:t>
            </w:r>
            <w:r>
              <w:rPr>
                <w:rStyle w:val="SAPScreenElement"/>
              </w:rPr>
              <w:t>Logistik &gt; Kundenservice &gt; Serviceabwicklung &gt; Umfeld &gt; Organisation &gt; Aufbauorganisation &gt; Organisation und Besetzung &gt; Anlegen</w:t>
            </w:r>
          </w:p>
          <w:p w:rsidR="009214ED" w:rsidRDefault="00373A7D">
            <w:pPr>
              <w:pStyle w:val="listpara1"/>
              <w:numPr>
                <w:ilvl w:val="0"/>
                <w:numId w:val="3"/>
              </w:numPr>
            </w:pPr>
            <w:r>
              <w:t xml:space="preserve">Transaktionscode: </w:t>
            </w:r>
            <w:r>
              <w:rPr>
                <w:rStyle w:val="SAPMonospace"/>
              </w:rPr>
              <w:t>PPOCE</w:t>
            </w:r>
          </w:p>
        </w:tc>
        <w:tc>
          <w:tcPr>
            <w:tcW w:w="0" w:type="auto"/>
          </w:tcPr>
          <w:p w:rsidR="009214ED" w:rsidRDefault="00373A7D">
            <w:r>
              <w:t>Ein Dialogfenster wird angezeigt.</w:t>
            </w:r>
          </w:p>
        </w:tc>
        <w:tc>
          <w:tcPr>
            <w:tcW w:w="0" w:type="auto"/>
          </w:tcPr>
          <w:p w:rsidR="00000000" w:rsidRDefault="00373A7D"/>
        </w:tc>
      </w:tr>
      <w:tr w:rsidR="009214ED" w:rsidTr="00373A7D">
        <w:tc>
          <w:tcPr>
            <w:tcW w:w="0" w:type="auto"/>
          </w:tcPr>
          <w:p w:rsidR="009214ED" w:rsidRDefault="00373A7D">
            <w:r>
              <w:t>2</w:t>
            </w:r>
          </w:p>
        </w:tc>
        <w:tc>
          <w:tcPr>
            <w:tcW w:w="0" w:type="auto"/>
          </w:tcPr>
          <w:p w:rsidR="009214ED" w:rsidRDefault="00373A7D">
            <w:r>
              <w:rPr>
                <w:rStyle w:val="SAPEmphasis"/>
              </w:rPr>
              <w:t>Gültigkeitszeitraum eingeben</w:t>
            </w:r>
          </w:p>
        </w:tc>
        <w:tc>
          <w:tcPr>
            <w:tcW w:w="0" w:type="auto"/>
          </w:tcPr>
          <w:p w:rsidR="009214ED" w:rsidRDefault="00373A7D">
            <w:r>
              <w:t>Geben Sie den Gültigkeitszeitraum im Dialogfenster ein.</w:t>
            </w:r>
          </w:p>
        </w:tc>
        <w:tc>
          <w:tcPr>
            <w:tcW w:w="0" w:type="auto"/>
          </w:tcPr>
          <w:p w:rsidR="009214ED" w:rsidRDefault="00373A7D">
            <w:r>
              <w:t xml:space="preserve">Das Bild </w:t>
            </w:r>
            <w:r>
              <w:rPr>
                <w:rStyle w:val="SAPScreenElement"/>
              </w:rPr>
              <w:t>Organisation und Besetzung &gt; Anlegen</w:t>
            </w:r>
            <w:r>
              <w:t xml:space="preserve"> wird angezeigt.</w:t>
            </w:r>
          </w:p>
        </w:tc>
        <w:tc>
          <w:tcPr>
            <w:tcW w:w="0" w:type="auto"/>
          </w:tcPr>
          <w:p w:rsidR="00000000" w:rsidRDefault="00373A7D"/>
        </w:tc>
      </w:tr>
      <w:tr w:rsidR="009214ED" w:rsidTr="00373A7D">
        <w:tc>
          <w:tcPr>
            <w:tcW w:w="0" w:type="auto"/>
          </w:tcPr>
          <w:p w:rsidR="009214ED" w:rsidRDefault="00373A7D">
            <w:r>
              <w:t>3</w:t>
            </w:r>
          </w:p>
        </w:tc>
        <w:tc>
          <w:tcPr>
            <w:tcW w:w="0" w:type="auto"/>
          </w:tcPr>
          <w:p w:rsidR="009214ED" w:rsidRDefault="00373A7D">
            <w:r>
              <w:rPr>
                <w:rStyle w:val="SAPEmphasis"/>
              </w:rPr>
              <w:t>Grunddaten eingeben</w:t>
            </w:r>
          </w:p>
        </w:tc>
        <w:tc>
          <w:tcPr>
            <w:tcW w:w="0" w:type="auto"/>
          </w:tcPr>
          <w:p w:rsidR="009214ED" w:rsidRDefault="00373A7D">
            <w:r>
              <w:t xml:space="preserve">Geben Sie auf dem Bild </w:t>
            </w:r>
            <w:r>
              <w:rPr>
                <w:rStyle w:val="SAPScreenElement"/>
              </w:rPr>
              <w:t>Organisation und Besetzung &gt; Anlegen</w:t>
            </w:r>
            <w:r>
              <w:t xml:space="preserve"> auf der Registerkarte </w:t>
            </w:r>
            <w:r>
              <w:rPr>
                <w:rStyle w:val="SAPScreenElement"/>
              </w:rPr>
              <w:t>Gr</w:t>
            </w:r>
            <w:r>
              <w:rPr>
                <w:rStyle w:val="SAPScreenElement"/>
              </w:rPr>
              <w:t>unddaten</w:t>
            </w:r>
            <w:r>
              <w:t xml:space="preserve"> die folgenden Informationen ein:</w:t>
            </w:r>
          </w:p>
          <w:tbl>
            <w:tblPr>
              <w:tblStyle w:val="SAPStandardTable"/>
              <w:tblW w:w="0" w:type="auto"/>
              <w:tblInd w:w="0" w:type="dxa"/>
              <w:tblLook w:val="0620" w:firstRow="1" w:lastRow="0" w:firstColumn="0" w:lastColumn="0" w:noHBand="1" w:noVBand="1"/>
            </w:tblPr>
            <w:tblGrid>
              <w:gridCol w:w="1890"/>
              <w:gridCol w:w="2298"/>
              <w:gridCol w:w="3204"/>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r>
                    <w:rPr>
                      <w:rStyle w:val="SAPEmphasis"/>
                    </w:rPr>
                    <w:t>Feld</w:t>
                  </w:r>
                </w:p>
              </w:tc>
              <w:tc>
                <w:tcPr>
                  <w:tcW w:w="0" w:type="auto"/>
                </w:tcPr>
                <w:p w:rsidR="009214ED" w:rsidRDefault="00373A7D">
                  <w:r>
                    <w:rPr>
                      <w:rStyle w:val="SAPEmphasis"/>
                    </w:rPr>
                    <w:t>Beschreibung</w:t>
                  </w:r>
                </w:p>
              </w:tc>
              <w:tc>
                <w:tcPr>
                  <w:tcW w:w="0" w:type="auto"/>
                </w:tcPr>
                <w:p w:rsidR="009214ED" w:rsidRDefault="00373A7D">
                  <w:r>
                    <w:rPr>
                      <w:rStyle w:val="SAPEmphasis"/>
                    </w:rPr>
                    <w:t>Wert</w:t>
                  </w:r>
                </w:p>
              </w:tc>
            </w:tr>
            <w:tr w:rsidR="009214ED" w:rsidTr="00373A7D">
              <w:tc>
                <w:tcPr>
                  <w:tcW w:w="0" w:type="auto"/>
                </w:tcPr>
                <w:p w:rsidR="009214ED" w:rsidRDefault="00373A7D">
                  <w:r>
                    <w:rPr>
                      <w:rStyle w:val="SAPScreenElement"/>
                    </w:rPr>
                    <w:t>Organisationseinheit</w:t>
                  </w:r>
                </w:p>
              </w:tc>
              <w:tc>
                <w:tcPr>
                  <w:tcW w:w="0" w:type="auto"/>
                </w:tcPr>
                <w:p w:rsidR="009214ED" w:rsidRDefault="00373A7D">
                  <w:r>
                    <w:t>Identifikator</w:t>
                  </w:r>
                </w:p>
              </w:tc>
              <w:tc>
                <w:tcPr>
                  <w:tcW w:w="0" w:type="auto"/>
                </w:tcPr>
                <w:p w:rsidR="009214ED" w:rsidRDefault="00373A7D">
                  <w:r>
                    <w:rPr>
                      <w:rStyle w:val="SAPUserEntry"/>
                    </w:rPr>
                    <w:t>PO_DE_1010</w:t>
                  </w:r>
                </w:p>
              </w:tc>
            </w:tr>
            <w:tr w:rsidR="009214ED" w:rsidTr="00373A7D">
              <w:tc>
                <w:tcPr>
                  <w:tcW w:w="0" w:type="auto"/>
                </w:tcPr>
                <w:p w:rsidR="009214ED" w:rsidRDefault="00373A7D">
                  <w:r>
                    <w:rPr>
                      <w:rStyle w:val="SAPScreenElement"/>
                    </w:rPr>
                    <w:t>Beschreibung</w:t>
                  </w:r>
                </w:p>
              </w:tc>
              <w:tc>
                <w:tcPr>
                  <w:tcW w:w="0" w:type="auto"/>
                </w:tcPr>
                <w:p w:rsidR="009214ED" w:rsidRDefault="00373A7D">
                  <w:r>
                    <w:t>Allgemeine Beschreibung</w:t>
                  </w:r>
                </w:p>
              </w:tc>
              <w:tc>
                <w:tcPr>
                  <w:tcW w:w="0" w:type="auto"/>
                </w:tcPr>
                <w:p w:rsidR="009214ED" w:rsidRDefault="00373A7D">
                  <w:r>
                    <w:rPr>
                      <w:rStyle w:val="SAPUserEntry"/>
                    </w:rPr>
                    <w:t>Einkaufsorganisation DE 1010</w:t>
                  </w:r>
                </w:p>
              </w:tc>
            </w:tr>
          </w:tbl>
          <w:p w:rsidR="00000000" w:rsidRDefault="00373A7D"/>
        </w:tc>
        <w:tc>
          <w:tcPr>
            <w:tcW w:w="0" w:type="auto"/>
          </w:tcPr>
          <w:p w:rsidR="00000000" w:rsidRDefault="00373A7D"/>
        </w:tc>
        <w:tc>
          <w:tcPr>
            <w:tcW w:w="0" w:type="auto"/>
          </w:tcPr>
          <w:p w:rsidR="00000000" w:rsidRDefault="00373A7D"/>
        </w:tc>
      </w:tr>
      <w:tr w:rsidR="009214ED" w:rsidTr="00373A7D">
        <w:tc>
          <w:tcPr>
            <w:tcW w:w="0" w:type="auto"/>
          </w:tcPr>
          <w:p w:rsidR="009214ED" w:rsidRDefault="00373A7D">
            <w:r>
              <w:t>4</w:t>
            </w:r>
          </w:p>
        </w:tc>
        <w:tc>
          <w:tcPr>
            <w:tcW w:w="0" w:type="auto"/>
          </w:tcPr>
          <w:p w:rsidR="009214ED" w:rsidRDefault="00373A7D">
            <w:r>
              <w:rPr>
                <w:rStyle w:val="SAPEmphasis"/>
              </w:rPr>
              <w:t>Organisationsdaten eingeben</w:t>
            </w:r>
          </w:p>
        </w:tc>
        <w:tc>
          <w:tcPr>
            <w:tcW w:w="0" w:type="auto"/>
          </w:tcPr>
          <w:p w:rsidR="009214ED" w:rsidRDefault="00373A7D">
            <w:r>
              <w:t xml:space="preserve">Wählen Sie auf der Registerkarte </w:t>
            </w:r>
            <w:r>
              <w:rPr>
                <w:rStyle w:val="SAPScreenElement"/>
              </w:rPr>
              <w:t>Organisationsdaten</w:t>
            </w:r>
            <w:r>
              <w:t xml:space="preserve"> die Option </w:t>
            </w:r>
            <w:r>
              <w:rPr>
                <w:rStyle w:val="SAPScreenElement"/>
              </w:rPr>
              <w:t>Anlegen</w:t>
            </w:r>
            <w:r>
              <w:t>, und geben Sie die folgenden Informationen ein:</w:t>
            </w:r>
          </w:p>
          <w:tbl>
            <w:tblPr>
              <w:tblStyle w:val="SAPStandardTable"/>
              <w:tblW w:w="0" w:type="auto"/>
              <w:tblInd w:w="0" w:type="dxa"/>
              <w:tblLook w:val="0620" w:firstRow="1" w:lastRow="0" w:firstColumn="0" w:lastColumn="0" w:noHBand="1" w:noVBand="1"/>
            </w:tblPr>
            <w:tblGrid>
              <w:gridCol w:w="2816"/>
              <w:gridCol w:w="2860"/>
              <w:gridCol w:w="1716"/>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r>
                    <w:rPr>
                      <w:rStyle w:val="SAPEmphasis"/>
                    </w:rPr>
                    <w:t>Feld</w:t>
                  </w:r>
                </w:p>
              </w:tc>
              <w:tc>
                <w:tcPr>
                  <w:tcW w:w="0" w:type="auto"/>
                </w:tcPr>
                <w:p w:rsidR="009214ED" w:rsidRDefault="00373A7D">
                  <w:r>
                    <w:rPr>
                      <w:rStyle w:val="SAPEmphasis"/>
                    </w:rPr>
                    <w:t>Beschreibung</w:t>
                  </w:r>
                </w:p>
              </w:tc>
              <w:tc>
                <w:tcPr>
                  <w:tcW w:w="0" w:type="auto"/>
                </w:tcPr>
                <w:p w:rsidR="009214ED" w:rsidRDefault="00373A7D">
                  <w:r>
                    <w:rPr>
                      <w:rStyle w:val="SAPEmphasis"/>
                    </w:rPr>
                    <w:t>Wert</w:t>
                  </w:r>
                </w:p>
              </w:tc>
            </w:tr>
            <w:tr w:rsidR="009214ED" w:rsidTr="00373A7D">
              <w:tc>
                <w:tcPr>
                  <w:tcW w:w="0" w:type="auto"/>
                </w:tcPr>
                <w:p w:rsidR="009214ED" w:rsidRDefault="00373A7D">
                  <w:r>
                    <w:rPr>
                      <w:rStyle w:val="SAPScreenElement"/>
                    </w:rPr>
                    <w:t>Organisations-ID</w:t>
                  </w:r>
                </w:p>
              </w:tc>
              <w:tc>
                <w:tcPr>
                  <w:tcW w:w="0" w:type="auto"/>
                </w:tcPr>
                <w:p w:rsidR="009214ED" w:rsidRDefault="00373A7D">
                  <w:r>
                    <w:t>Identifikator für die Organisationseinheit</w:t>
                  </w:r>
                </w:p>
              </w:tc>
              <w:tc>
                <w:tcPr>
                  <w:tcW w:w="0" w:type="auto"/>
                </w:tcPr>
                <w:p w:rsidR="009214ED" w:rsidRDefault="00373A7D">
                  <w:r>
                    <w:rPr>
                      <w:rStyle w:val="SAPUserEntry"/>
                    </w:rPr>
                    <w:t>PO_DE_1010</w:t>
                  </w:r>
                </w:p>
              </w:tc>
            </w:tr>
            <w:tr w:rsidR="009214ED" w:rsidTr="00373A7D">
              <w:tc>
                <w:tcPr>
                  <w:tcW w:w="0" w:type="auto"/>
                </w:tcPr>
                <w:p w:rsidR="009214ED" w:rsidRDefault="00373A7D">
                  <w:r>
                    <w:rPr>
                      <w:rStyle w:val="SAPScreenElement"/>
                    </w:rPr>
                    <w:t>Organisationseinheitsfunktion</w:t>
                  </w:r>
                </w:p>
              </w:tc>
              <w:tc>
                <w:tcPr>
                  <w:tcW w:w="0" w:type="auto"/>
                </w:tcPr>
                <w:p w:rsidR="009214ED" w:rsidRDefault="00373A7D">
                  <w:r>
                    <w:t>Keine Angabe</w:t>
                  </w:r>
                </w:p>
              </w:tc>
              <w:tc>
                <w:tcPr>
                  <w:tcW w:w="0" w:type="auto"/>
                </w:tcPr>
                <w:p w:rsidR="009214ED" w:rsidRDefault="00373A7D">
                  <w:r>
                    <w:rPr>
                      <w:rStyle w:val="SAPUserEntry"/>
                    </w:rPr>
                    <w:t>2 – Einkauf</w:t>
                  </w:r>
                </w:p>
              </w:tc>
            </w:tr>
            <w:tr w:rsidR="009214ED" w:rsidTr="00373A7D">
              <w:tc>
                <w:tcPr>
                  <w:tcW w:w="0" w:type="auto"/>
                </w:tcPr>
                <w:p w:rsidR="009214ED" w:rsidRDefault="00373A7D">
                  <w:r>
                    <w:rPr>
                      <w:rStyle w:val="SAPScreenElement"/>
                    </w:rPr>
                    <w:t>Organisationseinheitsrolle</w:t>
                  </w:r>
                </w:p>
              </w:tc>
              <w:tc>
                <w:tcPr>
                  <w:tcW w:w="0" w:type="auto"/>
                </w:tcPr>
                <w:p w:rsidR="009214ED" w:rsidRDefault="00373A7D">
                  <w:r>
                    <w:t>Rolle dieser Organisationseinheit</w:t>
                  </w:r>
                </w:p>
              </w:tc>
              <w:tc>
                <w:tcPr>
                  <w:tcW w:w="0" w:type="auto"/>
                </w:tcPr>
                <w:p w:rsidR="009214ED" w:rsidRDefault="00373A7D">
                  <w:r>
                    <w:rPr>
                      <w:rStyle w:val="SAPUserEntry"/>
                    </w:rPr>
                    <w:t>1 – Organisation</w:t>
                  </w:r>
                </w:p>
              </w:tc>
            </w:tr>
            <w:tr w:rsidR="009214ED" w:rsidTr="00373A7D">
              <w:tc>
                <w:tcPr>
                  <w:tcW w:w="0" w:type="auto"/>
                </w:tcPr>
                <w:p w:rsidR="009214ED" w:rsidRDefault="00373A7D">
                  <w:r>
                    <w:rPr>
                      <w:rStyle w:val="SAPScreenElement"/>
                    </w:rPr>
                    <w:t>Betriebswirtschaftlicher Systemverbund</w:t>
                  </w:r>
                </w:p>
              </w:tc>
              <w:tc>
                <w:tcPr>
                  <w:tcW w:w="0" w:type="auto"/>
                </w:tcPr>
                <w:p w:rsidR="009214ED" w:rsidRDefault="00373A7D">
                  <w:r>
                    <w:t>Betriebswirtschaftlicher Systemverbund</w:t>
                  </w:r>
                </w:p>
              </w:tc>
              <w:tc>
                <w:tcPr>
                  <w:tcW w:w="0" w:type="auto"/>
                </w:tcPr>
                <w:p w:rsidR="009214ED" w:rsidRDefault="00373A7D">
                  <w:r>
                    <w:rPr>
                      <w:rStyle w:val="SAPUserEntry"/>
                    </w:rPr>
                    <w:t>BSV</w:t>
                  </w:r>
                </w:p>
              </w:tc>
            </w:tr>
            <w:tr w:rsidR="009214ED" w:rsidTr="00373A7D">
              <w:tc>
                <w:tcPr>
                  <w:tcW w:w="0" w:type="auto"/>
                </w:tcPr>
                <w:p w:rsidR="009214ED" w:rsidRDefault="00373A7D">
                  <w:r>
                    <w:rPr>
                      <w:rStyle w:val="SAPScreenElement"/>
                    </w:rPr>
                    <w:lastRenderedPageBreak/>
                    <w:t>BSV OrgEinheit</w:t>
                  </w:r>
                </w:p>
              </w:tc>
              <w:tc>
                <w:tcPr>
                  <w:tcW w:w="0" w:type="auto"/>
                </w:tcPr>
                <w:p w:rsidR="009214ED" w:rsidRDefault="00373A7D">
                  <w:r>
                    <w:t>Externe OrgEinheits-ID</w:t>
                  </w:r>
                </w:p>
              </w:tc>
              <w:tc>
                <w:tcPr>
                  <w:tcW w:w="0" w:type="auto"/>
                </w:tcPr>
                <w:p w:rsidR="009214ED" w:rsidRDefault="00373A7D">
                  <w:r>
                    <w:rPr>
                      <w:rStyle w:val="SAPUserEntry"/>
                    </w:rPr>
                    <w:t>1010</w:t>
                  </w:r>
                </w:p>
              </w:tc>
            </w:tr>
          </w:tbl>
          <w:p w:rsidR="00000000" w:rsidRDefault="00373A7D"/>
        </w:tc>
        <w:tc>
          <w:tcPr>
            <w:tcW w:w="0" w:type="auto"/>
          </w:tcPr>
          <w:p w:rsidR="00000000" w:rsidRDefault="00373A7D"/>
        </w:tc>
        <w:tc>
          <w:tcPr>
            <w:tcW w:w="0" w:type="auto"/>
          </w:tcPr>
          <w:p w:rsidR="00000000" w:rsidRDefault="00373A7D"/>
        </w:tc>
      </w:tr>
      <w:tr w:rsidR="009214ED" w:rsidTr="00373A7D">
        <w:tc>
          <w:tcPr>
            <w:tcW w:w="0" w:type="auto"/>
          </w:tcPr>
          <w:p w:rsidR="009214ED" w:rsidRDefault="00373A7D">
            <w:r>
              <w:t>5</w:t>
            </w:r>
          </w:p>
        </w:tc>
        <w:tc>
          <w:tcPr>
            <w:tcW w:w="0" w:type="auto"/>
          </w:tcPr>
          <w:p w:rsidR="00000000" w:rsidRDefault="00373A7D"/>
        </w:tc>
        <w:tc>
          <w:tcPr>
            <w:tcW w:w="0" w:type="auto"/>
          </w:tcPr>
          <w:p w:rsidR="009214ED" w:rsidRDefault="00373A7D">
            <w:r>
              <w:t>Sichern Sie Ihre Eingaben.</w:t>
            </w:r>
          </w:p>
        </w:tc>
        <w:tc>
          <w:tcPr>
            <w:tcW w:w="0" w:type="auto"/>
          </w:tcPr>
          <w:p w:rsidR="00000000" w:rsidRDefault="00373A7D"/>
        </w:tc>
        <w:tc>
          <w:tcPr>
            <w:tcW w:w="0" w:type="auto"/>
          </w:tcPr>
          <w:p w:rsidR="00000000" w:rsidRDefault="00373A7D"/>
        </w:tc>
      </w:tr>
    </w:tbl>
    <w:p w:rsidR="009214ED" w:rsidRDefault="00373A7D">
      <w:pPr>
        <w:pStyle w:val="Heading4"/>
      </w:pPr>
      <w:bookmarkStart w:id="18" w:name="unique_9"/>
      <w:bookmarkStart w:id="19" w:name="_Toc52225068"/>
      <w:r>
        <w:t>Einkäufergruppen definieren</w:t>
      </w:r>
      <w:bookmarkEnd w:id="18"/>
      <w:bookmarkEnd w:id="19"/>
    </w:p>
    <w:tbl>
      <w:tblPr>
        <w:tblStyle w:val="SAPStandardTable"/>
        <w:tblW w:w="0" w:type="auto"/>
        <w:tblLook w:val="0620" w:firstRow="1" w:lastRow="0" w:firstColumn="0" w:lastColumn="0" w:noHBand="1" w:noVBand="1"/>
      </w:tblPr>
      <w:tblGrid>
        <w:gridCol w:w="1424"/>
        <w:gridCol w:w="1874"/>
        <w:gridCol w:w="7619"/>
        <w:gridCol w:w="2382"/>
        <w:gridCol w:w="872"/>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rPr>
                <w:rStyle w:val="SAPEmphasis"/>
              </w:rPr>
              <w:t>Testschrittnummer</w:t>
            </w:r>
          </w:p>
        </w:tc>
        <w:tc>
          <w:tcPr>
            <w:tcW w:w="0" w:type="auto"/>
          </w:tcPr>
          <w:p w:rsidR="009214ED" w:rsidRDefault="00373A7D">
            <w:pPr>
              <w:pStyle w:val="SAPTableHeader"/>
            </w:pPr>
            <w:r>
              <w:rPr>
                <w:rStyle w:val="SAPEmphasis"/>
              </w:rPr>
              <w:t>Bezeichnung des Testschritts</w:t>
            </w:r>
          </w:p>
        </w:tc>
        <w:tc>
          <w:tcPr>
            <w:tcW w:w="0" w:type="auto"/>
          </w:tcPr>
          <w:p w:rsidR="009214ED" w:rsidRDefault="00373A7D">
            <w:pPr>
              <w:pStyle w:val="SAPTableHeader"/>
            </w:pPr>
            <w:r>
              <w:rPr>
                <w:rStyle w:val="SAPEmphasis"/>
              </w:rPr>
              <w:t>Anweisungen</w:t>
            </w:r>
          </w:p>
        </w:tc>
        <w:tc>
          <w:tcPr>
            <w:tcW w:w="0" w:type="auto"/>
          </w:tcPr>
          <w:p w:rsidR="009214ED" w:rsidRDefault="00373A7D">
            <w:pPr>
              <w:pStyle w:val="SAPTableHeader"/>
            </w:pPr>
            <w:r>
              <w:rPr>
                <w:rStyle w:val="SAPEmphasis"/>
              </w:rPr>
              <w:t>Erwartetes Ergebnis</w:t>
            </w:r>
          </w:p>
        </w:tc>
        <w:tc>
          <w:tcPr>
            <w:tcW w:w="0" w:type="auto"/>
          </w:tcPr>
          <w:p w:rsidR="009214ED" w:rsidRDefault="00373A7D">
            <w:pPr>
              <w:pStyle w:val="SAPTableHeader"/>
            </w:pPr>
            <w:r>
              <w:rPr>
                <w:rStyle w:val="SAPEmphasis"/>
              </w:rPr>
              <w:t>Kommentare</w:t>
            </w:r>
          </w:p>
        </w:tc>
      </w:tr>
      <w:tr w:rsidR="009214ED" w:rsidTr="00373A7D">
        <w:tc>
          <w:tcPr>
            <w:tcW w:w="0" w:type="auto"/>
          </w:tcPr>
          <w:p w:rsidR="009214ED" w:rsidRDefault="00373A7D">
            <w:r>
              <w:t>1</w:t>
            </w:r>
          </w:p>
        </w:tc>
        <w:tc>
          <w:tcPr>
            <w:tcW w:w="0" w:type="auto"/>
          </w:tcPr>
          <w:p w:rsidR="009214ED" w:rsidRDefault="00373A7D">
            <w:r>
              <w:rPr>
                <w:rStyle w:val="SAPEmphasis"/>
              </w:rPr>
              <w:t>Transaktion starten</w:t>
            </w:r>
          </w:p>
        </w:tc>
        <w:tc>
          <w:tcPr>
            <w:tcW w:w="0" w:type="auto"/>
          </w:tcPr>
          <w:p w:rsidR="009214ED" w:rsidRDefault="00373A7D">
            <w:r>
              <w:t>Verwenden Sie eine der folgenden Optionen, um die Transaktion zu starten:</w:t>
            </w:r>
          </w:p>
          <w:p w:rsidR="009214ED" w:rsidRDefault="00373A7D">
            <w:pPr>
              <w:pStyle w:val="listpara1"/>
              <w:numPr>
                <w:ilvl w:val="0"/>
                <w:numId w:val="7"/>
              </w:numPr>
            </w:pPr>
            <w:r>
              <w:t xml:space="preserve">SAP-ECC-Menü: </w:t>
            </w:r>
            <w:r>
              <w:rPr>
                <w:rStyle w:val="SAPScreenElement"/>
              </w:rPr>
              <w:t>Logistik &gt;</w:t>
            </w:r>
            <w:r>
              <w:rPr>
                <w:rStyle w:val="SAPScreenElement"/>
              </w:rPr>
              <w:t xml:space="preserve"> Kundenservice &gt; Serviceabwicklung &gt; Umfeld &gt; Organisation &gt; Aufbauorganisation &gt; Organisation und Besetzung &gt; Ändern</w:t>
            </w:r>
          </w:p>
          <w:p w:rsidR="009214ED" w:rsidRDefault="00373A7D">
            <w:pPr>
              <w:pStyle w:val="listpara1"/>
              <w:numPr>
                <w:ilvl w:val="0"/>
                <w:numId w:val="3"/>
              </w:numPr>
            </w:pPr>
            <w:r>
              <w:t xml:space="preserve">Transaktionscode: </w:t>
            </w:r>
            <w:r>
              <w:rPr>
                <w:rStyle w:val="SAPMonospace"/>
              </w:rPr>
              <w:t>PPOME</w:t>
            </w:r>
          </w:p>
        </w:tc>
        <w:tc>
          <w:tcPr>
            <w:tcW w:w="0" w:type="auto"/>
          </w:tcPr>
          <w:p w:rsidR="009214ED" w:rsidRDefault="00373A7D">
            <w:r>
              <w:t>Ein Dialogfenster wird angezeigt.</w:t>
            </w:r>
          </w:p>
        </w:tc>
        <w:tc>
          <w:tcPr>
            <w:tcW w:w="0" w:type="auto"/>
          </w:tcPr>
          <w:p w:rsidR="00000000" w:rsidRDefault="00373A7D"/>
        </w:tc>
      </w:tr>
      <w:tr w:rsidR="009214ED" w:rsidTr="00373A7D">
        <w:tc>
          <w:tcPr>
            <w:tcW w:w="0" w:type="auto"/>
          </w:tcPr>
          <w:p w:rsidR="009214ED" w:rsidRDefault="00373A7D">
            <w:r>
              <w:t>2</w:t>
            </w:r>
          </w:p>
        </w:tc>
        <w:tc>
          <w:tcPr>
            <w:tcW w:w="0" w:type="auto"/>
          </w:tcPr>
          <w:p w:rsidR="009214ED" w:rsidRDefault="00373A7D">
            <w:r>
              <w:rPr>
                <w:rStyle w:val="SAPEmphasis"/>
              </w:rPr>
              <w:t>Gültigkeitszeitraum eingeben</w:t>
            </w:r>
          </w:p>
        </w:tc>
        <w:tc>
          <w:tcPr>
            <w:tcW w:w="0" w:type="auto"/>
          </w:tcPr>
          <w:p w:rsidR="009214ED" w:rsidRDefault="00373A7D">
            <w:r>
              <w:t xml:space="preserve">Geben Sie den Gültigkeitszeitraum im </w:t>
            </w:r>
            <w:r>
              <w:t>Dialogfenster ein.</w:t>
            </w:r>
          </w:p>
        </w:tc>
        <w:tc>
          <w:tcPr>
            <w:tcW w:w="0" w:type="auto"/>
          </w:tcPr>
          <w:p w:rsidR="009214ED" w:rsidRDefault="00373A7D">
            <w:r>
              <w:t xml:space="preserve">Das Bild </w:t>
            </w:r>
            <w:r>
              <w:rPr>
                <w:rStyle w:val="SAPScreenElement"/>
              </w:rPr>
              <w:t>Organisation und Besetzung &gt; Anlegen</w:t>
            </w:r>
            <w:r>
              <w:t xml:space="preserve"> wird angezeigt.</w:t>
            </w:r>
          </w:p>
        </w:tc>
        <w:tc>
          <w:tcPr>
            <w:tcW w:w="0" w:type="auto"/>
          </w:tcPr>
          <w:p w:rsidR="00000000" w:rsidRDefault="00373A7D"/>
        </w:tc>
      </w:tr>
      <w:tr w:rsidR="009214ED" w:rsidTr="00373A7D">
        <w:tc>
          <w:tcPr>
            <w:tcW w:w="0" w:type="auto"/>
          </w:tcPr>
          <w:p w:rsidR="009214ED" w:rsidRDefault="00373A7D">
            <w:r>
              <w:t>3</w:t>
            </w:r>
          </w:p>
        </w:tc>
        <w:tc>
          <w:tcPr>
            <w:tcW w:w="0" w:type="auto"/>
          </w:tcPr>
          <w:p w:rsidR="009214ED" w:rsidRDefault="00373A7D">
            <w:r>
              <w:rPr>
                <w:rStyle w:val="SAPEmphasis"/>
              </w:rPr>
              <w:t>Grunddaten eingeben</w:t>
            </w:r>
          </w:p>
        </w:tc>
        <w:tc>
          <w:tcPr>
            <w:tcW w:w="0" w:type="auto"/>
          </w:tcPr>
          <w:p w:rsidR="009214ED" w:rsidRDefault="00373A7D">
            <w:r>
              <w:t xml:space="preserve">Geben Sie auf dem Bild </w:t>
            </w:r>
            <w:r>
              <w:rPr>
                <w:rStyle w:val="SAPScreenElement"/>
              </w:rPr>
              <w:t>Organisation und Besetzung &gt;</w:t>
            </w:r>
            <w:r>
              <w:rPr>
                <w:rStyle w:val="SAPScreenElement"/>
              </w:rPr>
              <w:t xml:space="preserve"> Anlegen</w:t>
            </w:r>
            <w:r>
              <w:t xml:space="preserve"> auf der Registerkarte </w:t>
            </w:r>
            <w:r>
              <w:rPr>
                <w:rStyle w:val="SAPScreenElement"/>
              </w:rPr>
              <w:t>Grunddaten</w:t>
            </w:r>
            <w:r>
              <w:t xml:space="preserve"> die folgenden Informationen ein:</w:t>
            </w:r>
          </w:p>
          <w:tbl>
            <w:tblPr>
              <w:tblStyle w:val="SAPStandardTable"/>
              <w:tblW w:w="0" w:type="auto"/>
              <w:tblInd w:w="0" w:type="dxa"/>
              <w:tblLook w:val="0620" w:firstRow="1" w:lastRow="0" w:firstColumn="0" w:lastColumn="0" w:noHBand="1" w:noVBand="1"/>
            </w:tblPr>
            <w:tblGrid>
              <w:gridCol w:w="1900"/>
              <w:gridCol w:w="2316"/>
              <w:gridCol w:w="2701"/>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r>
                    <w:rPr>
                      <w:rStyle w:val="SAPEmphasis"/>
                    </w:rPr>
                    <w:t>Feld</w:t>
                  </w:r>
                </w:p>
              </w:tc>
              <w:tc>
                <w:tcPr>
                  <w:tcW w:w="0" w:type="auto"/>
                </w:tcPr>
                <w:p w:rsidR="009214ED" w:rsidRDefault="00373A7D">
                  <w:r>
                    <w:rPr>
                      <w:rStyle w:val="SAPEmphasis"/>
                    </w:rPr>
                    <w:t>Beschreibung</w:t>
                  </w:r>
                </w:p>
              </w:tc>
              <w:tc>
                <w:tcPr>
                  <w:tcW w:w="0" w:type="auto"/>
                </w:tcPr>
                <w:p w:rsidR="009214ED" w:rsidRDefault="00373A7D">
                  <w:r>
                    <w:rPr>
                      <w:rStyle w:val="SAPEmphasis"/>
                    </w:rPr>
                    <w:t>Wert</w:t>
                  </w:r>
                </w:p>
              </w:tc>
            </w:tr>
            <w:tr w:rsidR="009214ED" w:rsidTr="00373A7D">
              <w:tc>
                <w:tcPr>
                  <w:tcW w:w="0" w:type="auto"/>
                </w:tcPr>
                <w:p w:rsidR="009214ED" w:rsidRDefault="00373A7D">
                  <w:r>
                    <w:rPr>
                      <w:rStyle w:val="SAPScreenElement"/>
                    </w:rPr>
                    <w:t>Organisationseinheit</w:t>
                  </w:r>
                </w:p>
              </w:tc>
              <w:tc>
                <w:tcPr>
                  <w:tcW w:w="0" w:type="auto"/>
                </w:tcPr>
                <w:p w:rsidR="009214ED" w:rsidRDefault="00373A7D">
                  <w:r>
                    <w:t>Identifikator</w:t>
                  </w:r>
                </w:p>
              </w:tc>
              <w:tc>
                <w:tcPr>
                  <w:tcW w:w="0" w:type="auto"/>
                </w:tcPr>
                <w:p w:rsidR="009214ED" w:rsidRDefault="00373A7D">
                  <w:r>
                    <w:rPr>
                      <w:rStyle w:val="SAPUserEntry"/>
                    </w:rPr>
                    <w:t>PG_DE_1010</w:t>
                  </w:r>
                </w:p>
              </w:tc>
            </w:tr>
            <w:tr w:rsidR="009214ED" w:rsidTr="00373A7D">
              <w:tc>
                <w:tcPr>
                  <w:tcW w:w="0" w:type="auto"/>
                </w:tcPr>
                <w:p w:rsidR="009214ED" w:rsidRDefault="00373A7D">
                  <w:r>
                    <w:rPr>
                      <w:rStyle w:val="SAPScreenElement"/>
                    </w:rPr>
                    <w:t>Beschreibung</w:t>
                  </w:r>
                </w:p>
              </w:tc>
              <w:tc>
                <w:tcPr>
                  <w:tcW w:w="0" w:type="auto"/>
                </w:tcPr>
                <w:p w:rsidR="009214ED" w:rsidRDefault="00373A7D">
                  <w:r>
                    <w:t>Allgemeine Beschreibung</w:t>
                  </w:r>
                </w:p>
              </w:tc>
              <w:tc>
                <w:tcPr>
                  <w:tcW w:w="0" w:type="auto"/>
                </w:tcPr>
                <w:p w:rsidR="009214ED" w:rsidRDefault="00373A7D">
                  <w:r>
                    <w:rPr>
                      <w:rStyle w:val="SAPUserEntry"/>
                    </w:rPr>
                    <w:t>Einkäufergruppe DE 1010</w:t>
                  </w:r>
                </w:p>
              </w:tc>
            </w:tr>
          </w:tbl>
          <w:p w:rsidR="00000000" w:rsidRDefault="00373A7D"/>
        </w:tc>
        <w:tc>
          <w:tcPr>
            <w:tcW w:w="0" w:type="auto"/>
          </w:tcPr>
          <w:p w:rsidR="00000000" w:rsidRDefault="00373A7D"/>
        </w:tc>
        <w:tc>
          <w:tcPr>
            <w:tcW w:w="0" w:type="auto"/>
          </w:tcPr>
          <w:p w:rsidR="00000000" w:rsidRDefault="00373A7D"/>
        </w:tc>
      </w:tr>
      <w:tr w:rsidR="009214ED" w:rsidTr="00373A7D">
        <w:tc>
          <w:tcPr>
            <w:tcW w:w="0" w:type="auto"/>
          </w:tcPr>
          <w:p w:rsidR="009214ED" w:rsidRDefault="00373A7D">
            <w:r>
              <w:t>4</w:t>
            </w:r>
          </w:p>
        </w:tc>
        <w:tc>
          <w:tcPr>
            <w:tcW w:w="0" w:type="auto"/>
          </w:tcPr>
          <w:p w:rsidR="009214ED" w:rsidRDefault="00373A7D">
            <w:r>
              <w:rPr>
                <w:rStyle w:val="SAPEmphasis"/>
              </w:rPr>
              <w:t>Organisationsdaten eingeben</w:t>
            </w:r>
          </w:p>
        </w:tc>
        <w:tc>
          <w:tcPr>
            <w:tcW w:w="0" w:type="auto"/>
          </w:tcPr>
          <w:p w:rsidR="009214ED" w:rsidRDefault="00373A7D">
            <w:r>
              <w:t>Wählen Sie auf</w:t>
            </w:r>
            <w:r>
              <w:t xml:space="preserve"> der Registerkarte </w:t>
            </w:r>
            <w:r>
              <w:rPr>
                <w:rStyle w:val="SAPScreenElement"/>
              </w:rPr>
              <w:t>Organisationsdaten</w:t>
            </w:r>
            <w:r>
              <w:t xml:space="preserve"> die Option </w:t>
            </w:r>
            <w:r>
              <w:rPr>
                <w:rStyle w:val="SAPScreenElement"/>
              </w:rPr>
              <w:t>Anlegen</w:t>
            </w:r>
            <w:r>
              <w:t>, und geben Sie die folgenden Informationen ein:</w:t>
            </w:r>
          </w:p>
          <w:tbl>
            <w:tblPr>
              <w:tblStyle w:val="SAPStandardTable"/>
              <w:tblW w:w="0" w:type="auto"/>
              <w:tblInd w:w="0" w:type="dxa"/>
              <w:tblLook w:val="0620" w:firstRow="1" w:lastRow="0" w:firstColumn="0" w:lastColumn="0" w:noHBand="1" w:noVBand="1"/>
            </w:tblPr>
            <w:tblGrid>
              <w:gridCol w:w="2980"/>
              <w:gridCol w:w="3027"/>
              <w:gridCol w:w="1376"/>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r>
                    <w:rPr>
                      <w:rStyle w:val="SAPEmphasis"/>
                    </w:rPr>
                    <w:t>Feld</w:t>
                  </w:r>
                </w:p>
              </w:tc>
              <w:tc>
                <w:tcPr>
                  <w:tcW w:w="0" w:type="auto"/>
                </w:tcPr>
                <w:p w:rsidR="009214ED" w:rsidRDefault="00373A7D">
                  <w:r>
                    <w:rPr>
                      <w:rStyle w:val="SAPEmphasis"/>
                    </w:rPr>
                    <w:t>Beschreibung</w:t>
                  </w:r>
                </w:p>
              </w:tc>
              <w:tc>
                <w:tcPr>
                  <w:tcW w:w="0" w:type="auto"/>
                </w:tcPr>
                <w:p w:rsidR="009214ED" w:rsidRDefault="00373A7D">
                  <w:r>
                    <w:rPr>
                      <w:rStyle w:val="SAPEmphasis"/>
                    </w:rPr>
                    <w:t>Wert</w:t>
                  </w:r>
                </w:p>
              </w:tc>
            </w:tr>
            <w:tr w:rsidR="009214ED" w:rsidTr="00373A7D">
              <w:tc>
                <w:tcPr>
                  <w:tcW w:w="0" w:type="auto"/>
                </w:tcPr>
                <w:p w:rsidR="009214ED" w:rsidRDefault="00373A7D">
                  <w:r>
                    <w:rPr>
                      <w:rStyle w:val="SAPScreenElement"/>
                    </w:rPr>
                    <w:t>Organisations-ID</w:t>
                  </w:r>
                </w:p>
              </w:tc>
              <w:tc>
                <w:tcPr>
                  <w:tcW w:w="0" w:type="auto"/>
                </w:tcPr>
                <w:p w:rsidR="009214ED" w:rsidRDefault="00373A7D">
                  <w:r>
                    <w:t>Identifikator für die Organisationseinheit</w:t>
                  </w:r>
                </w:p>
              </w:tc>
              <w:tc>
                <w:tcPr>
                  <w:tcW w:w="0" w:type="auto"/>
                </w:tcPr>
                <w:p w:rsidR="009214ED" w:rsidRDefault="00373A7D">
                  <w:r>
                    <w:rPr>
                      <w:rStyle w:val="SAPUserEntry"/>
                    </w:rPr>
                    <w:t>PG_DE_1010</w:t>
                  </w:r>
                </w:p>
              </w:tc>
            </w:tr>
            <w:tr w:rsidR="009214ED" w:rsidTr="00373A7D">
              <w:tc>
                <w:tcPr>
                  <w:tcW w:w="0" w:type="auto"/>
                </w:tcPr>
                <w:p w:rsidR="009214ED" w:rsidRDefault="00373A7D">
                  <w:r>
                    <w:rPr>
                      <w:rStyle w:val="SAPScreenElement"/>
                    </w:rPr>
                    <w:lastRenderedPageBreak/>
                    <w:t>Organisationseinheitsfunktion</w:t>
                  </w:r>
                </w:p>
              </w:tc>
              <w:tc>
                <w:tcPr>
                  <w:tcW w:w="0" w:type="auto"/>
                </w:tcPr>
                <w:p w:rsidR="009214ED" w:rsidRDefault="00373A7D">
                  <w:r>
                    <w:t>Keine Angabe</w:t>
                  </w:r>
                </w:p>
              </w:tc>
              <w:tc>
                <w:tcPr>
                  <w:tcW w:w="0" w:type="auto"/>
                </w:tcPr>
                <w:p w:rsidR="009214ED" w:rsidRDefault="00373A7D">
                  <w:r>
                    <w:rPr>
                      <w:rStyle w:val="SAPUserEntry"/>
                    </w:rPr>
                    <w:t>2 – Einkauf</w:t>
                  </w:r>
                </w:p>
              </w:tc>
            </w:tr>
            <w:tr w:rsidR="009214ED" w:rsidTr="00373A7D">
              <w:tc>
                <w:tcPr>
                  <w:tcW w:w="0" w:type="auto"/>
                </w:tcPr>
                <w:p w:rsidR="009214ED" w:rsidRDefault="00373A7D">
                  <w:r>
                    <w:rPr>
                      <w:rStyle w:val="SAPScreenElement"/>
                    </w:rPr>
                    <w:t>Organisationseinheitsrolle</w:t>
                  </w:r>
                </w:p>
              </w:tc>
              <w:tc>
                <w:tcPr>
                  <w:tcW w:w="0" w:type="auto"/>
                </w:tcPr>
                <w:p w:rsidR="009214ED" w:rsidRDefault="00373A7D">
                  <w:r>
                    <w:t>Rolle dieser Organisationseinheit</w:t>
                  </w:r>
                </w:p>
              </w:tc>
              <w:tc>
                <w:tcPr>
                  <w:tcW w:w="0" w:type="auto"/>
                </w:tcPr>
                <w:p w:rsidR="009214ED" w:rsidRDefault="00373A7D">
                  <w:r>
                    <w:rPr>
                      <w:rStyle w:val="SAPUserEntry"/>
                    </w:rPr>
                    <w:t>3 – Gruppe</w:t>
                  </w:r>
                </w:p>
              </w:tc>
            </w:tr>
            <w:tr w:rsidR="009214ED" w:rsidTr="00373A7D">
              <w:tc>
                <w:tcPr>
                  <w:tcW w:w="0" w:type="auto"/>
                </w:tcPr>
                <w:p w:rsidR="009214ED" w:rsidRDefault="00373A7D">
                  <w:r>
                    <w:rPr>
                      <w:rStyle w:val="SAPScreenElement"/>
                    </w:rPr>
                    <w:t>Betriebswirtschaftlicher Systemverbund</w:t>
                  </w:r>
                </w:p>
              </w:tc>
              <w:tc>
                <w:tcPr>
                  <w:tcW w:w="0" w:type="auto"/>
                </w:tcPr>
                <w:p w:rsidR="009214ED" w:rsidRDefault="00373A7D">
                  <w:r>
                    <w:t>Betriebswirtschaftlicher Systemverbund</w:t>
                  </w:r>
                </w:p>
              </w:tc>
              <w:tc>
                <w:tcPr>
                  <w:tcW w:w="0" w:type="auto"/>
                </w:tcPr>
                <w:p w:rsidR="009214ED" w:rsidRDefault="00373A7D">
                  <w:r>
                    <w:rPr>
                      <w:rStyle w:val="SAPUserEntry"/>
                    </w:rPr>
                    <w:t>BSV</w:t>
                  </w:r>
                </w:p>
              </w:tc>
            </w:tr>
            <w:tr w:rsidR="009214ED" w:rsidTr="00373A7D">
              <w:tc>
                <w:tcPr>
                  <w:tcW w:w="0" w:type="auto"/>
                </w:tcPr>
                <w:p w:rsidR="009214ED" w:rsidRDefault="00373A7D">
                  <w:r>
                    <w:rPr>
                      <w:rStyle w:val="SAPScreenElement"/>
                    </w:rPr>
                    <w:t>BSV OrgEinheit</w:t>
                  </w:r>
                </w:p>
              </w:tc>
              <w:tc>
                <w:tcPr>
                  <w:tcW w:w="0" w:type="auto"/>
                </w:tcPr>
                <w:p w:rsidR="009214ED" w:rsidRDefault="00373A7D">
                  <w:r>
                    <w:t>Externe OrgEinheits-ID</w:t>
                  </w:r>
                </w:p>
              </w:tc>
              <w:tc>
                <w:tcPr>
                  <w:tcW w:w="0" w:type="auto"/>
                </w:tcPr>
                <w:p w:rsidR="009214ED" w:rsidRDefault="00373A7D">
                  <w:r>
                    <w:rPr>
                      <w:rStyle w:val="SAPUserEntry"/>
                    </w:rPr>
                    <w:t>005</w:t>
                  </w:r>
                </w:p>
              </w:tc>
            </w:tr>
          </w:tbl>
          <w:p w:rsidR="00000000" w:rsidRDefault="00373A7D"/>
        </w:tc>
        <w:tc>
          <w:tcPr>
            <w:tcW w:w="0" w:type="auto"/>
          </w:tcPr>
          <w:p w:rsidR="00000000" w:rsidRDefault="00373A7D"/>
        </w:tc>
        <w:tc>
          <w:tcPr>
            <w:tcW w:w="0" w:type="auto"/>
          </w:tcPr>
          <w:p w:rsidR="00000000" w:rsidRDefault="00373A7D"/>
        </w:tc>
      </w:tr>
      <w:tr w:rsidR="009214ED" w:rsidTr="00373A7D">
        <w:tc>
          <w:tcPr>
            <w:tcW w:w="0" w:type="auto"/>
          </w:tcPr>
          <w:p w:rsidR="009214ED" w:rsidRDefault="00373A7D">
            <w:r>
              <w:t>5</w:t>
            </w:r>
          </w:p>
        </w:tc>
        <w:tc>
          <w:tcPr>
            <w:tcW w:w="0" w:type="auto"/>
          </w:tcPr>
          <w:p w:rsidR="00000000" w:rsidRDefault="00373A7D"/>
        </w:tc>
        <w:tc>
          <w:tcPr>
            <w:tcW w:w="0" w:type="auto"/>
          </w:tcPr>
          <w:p w:rsidR="009214ED" w:rsidRDefault="00373A7D">
            <w:r>
              <w:t>Sichern Sie Ihre Eingaben.</w:t>
            </w:r>
          </w:p>
        </w:tc>
        <w:tc>
          <w:tcPr>
            <w:tcW w:w="0" w:type="auto"/>
          </w:tcPr>
          <w:p w:rsidR="00000000" w:rsidRDefault="00373A7D"/>
        </w:tc>
        <w:tc>
          <w:tcPr>
            <w:tcW w:w="0" w:type="auto"/>
          </w:tcPr>
          <w:p w:rsidR="00000000" w:rsidRDefault="00373A7D"/>
        </w:tc>
      </w:tr>
    </w:tbl>
    <w:p w:rsidR="009214ED" w:rsidRDefault="00373A7D">
      <w:pPr>
        <w:pStyle w:val="Heading4"/>
      </w:pPr>
      <w:bookmarkStart w:id="20" w:name="unique_10"/>
      <w:bookmarkStart w:id="21" w:name="_Toc52225069"/>
      <w:r>
        <w:t>Unternehmensstruktur definieren</w:t>
      </w:r>
      <w:bookmarkEnd w:id="20"/>
      <w:bookmarkEnd w:id="21"/>
    </w:p>
    <w:tbl>
      <w:tblPr>
        <w:tblStyle w:val="SAPStandardTable"/>
        <w:tblW w:w="0" w:type="auto"/>
        <w:tblLook w:val="0620" w:firstRow="1" w:lastRow="0" w:firstColumn="0" w:lastColumn="0" w:noHBand="1" w:noVBand="1"/>
      </w:tblPr>
      <w:tblGrid>
        <w:gridCol w:w="1490"/>
        <w:gridCol w:w="1840"/>
        <w:gridCol w:w="7150"/>
        <w:gridCol w:w="2754"/>
        <w:gridCol w:w="937"/>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rPr>
                <w:rStyle w:val="SAPEmphasis"/>
              </w:rPr>
              <w:t>Testschrittnummer</w:t>
            </w:r>
          </w:p>
        </w:tc>
        <w:tc>
          <w:tcPr>
            <w:tcW w:w="0" w:type="auto"/>
          </w:tcPr>
          <w:p w:rsidR="009214ED" w:rsidRDefault="00373A7D">
            <w:pPr>
              <w:pStyle w:val="SAPTableHeader"/>
            </w:pPr>
            <w:r>
              <w:rPr>
                <w:rStyle w:val="SAPEmphasis"/>
              </w:rPr>
              <w:t>Bezeichnung des Testschritts</w:t>
            </w:r>
          </w:p>
        </w:tc>
        <w:tc>
          <w:tcPr>
            <w:tcW w:w="0" w:type="auto"/>
          </w:tcPr>
          <w:p w:rsidR="009214ED" w:rsidRDefault="00373A7D">
            <w:pPr>
              <w:pStyle w:val="SAPTableHeader"/>
            </w:pPr>
            <w:r>
              <w:rPr>
                <w:rStyle w:val="SAPEmphasis"/>
              </w:rPr>
              <w:t>Anweisungen</w:t>
            </w:r>
          </w:p>
        </w:tc>
        <w:tc>
          <w:tcPr>
            <w:tcW w:w="0" w:type="auto"/>
          </w:tcPr>
          <w:p w:rsidR="009214ED" w:rsidRDefault="00373A7D">
            <w:pPr>
              <w:pStyle w:val="SAPTableHeader"/>
            </w:pPr>
            <w:r>
              <w:rPr>
                <w:rStyle w:val="SAPEmphasis"/>
              </w:rPr>
              <w:t>Erwartetes Ergebnis</w:t>
            </w:r>
          </w:p>
        </w:tc>
        <w:tc>
          <w:tcPr>
            <w:tcW w:w="0" w:type="auto"/>
          </w:tcPr>
          <w:p w:rsidR="009214ED" w:rsidRDefault="00373A7D">
            <w:pPr>
              <w:pStyle w:val="SAPTableHeader"/>
            </w:pPr>
            <w:r>
              <w:rPr>
                <w:rStyle w:val="SAPEmphasis"/>
              </w:rPr>
              <w:t>Kommentare</w:t>
            </w:r>
          </w:p>
        </w:tc>
      </w:tr>
      <w:tr w:rsidR="009214ED" w:rsidTr="00373A7D">
        <w:tc>
          <w:tcPr>
            <w:tcW w:w="0" w:type="auto"/>
          </w:tcPr>
          <w:p w:rsidR="009214ED" w:rsidRDefault="00373A7D">
            <w:r>
              <w:t>1</w:t>
            </w:r>
          </w:p>
        </w:tc>
        <w:tc>
          <w:tcPr>
            <w:tcW w:w="0" w:type="auto"/>
          </w:tcPr>
          <w:p w:rsidR="009214ED" w:rsidRDefault="00373A7D">
            <w:r>
              <w:rPr>
                <w:rStyle w:val="SAPEmphasis"/>
              </w:rPr>
              <w:t>Transaktion starten</w:t>
            </w:r>
          </w:p>
        </w:tc>
        <w:tc>
          <w:tcPr>
            <w:tcW w:w="0" w:type="auto"/>
          </w:tcPr>
          <w:p w:rsidR="009214ED" w:rsidRDefault="00373A7D">
            <w:r>
              <w:t>Verwenden Sie eine der folgenden Optionen, um die Transaktion zu starten:</w:t>
            </w:r>
          </w:p>
          <w:p w:rsidR="009214ED" w:rsidRDefault="00373A7D">
            <w:pPr>
              <w:pStyle w:val="listpara1"/>
              <w:numPr>
                <w:ilvl w:val="0"/>
                <w:numId w:val="8"/>
              </w:numPr>
            </w:pPr>
            <w:r>
              <w:t xml:space="preserve">SAP-ECC-Menü: </w:t>
            </w:r>
            <w:r>
              <w:rPr>
                <w:rStyle w:val="SAPScreenElement"/>
              </w:rPr>
              <w:t>Logistik &gt;</w:t>
            </w:r>
            <w:r>
              <w:rPr>
                <w:rStyle w:val="SAPScreenElement"/>
              </w:rPr>
              <w:t xml:space="preserve"> Kundenservice &gt; Serviceabwicklung &gt; Umfeld &gt; Organisation &gt; Aufbauorganisation &gt; Organisation und Besetzung &gt; Ändern</w:t>
            </w:r>
          </w:p>
          <w:p w:rsidR="009214ED" w:rsidRDefault="00373A7D">
            <w:pPr>
              <w:pStyle w:val="listpara1"/>
              <w:numPr>
                <w:ilvl w:val="0"/>
                <w:numId w:val="3"/>
              </w:numPr>
            </w:pPr>
            <w:r>
              <w:t xml:space="preserve">Transaktionscode: </w:t>
            </w:r>
            <w:r>
              <w:rPr>
                <w:rStyle w:val="SAPMonospace"/>
              </w:rPr>
              <w:t>PPOME</w:t>
            </w:r>
          </w:p>
        </w:tc>
        <w:tc>
          <w:tcPr>
            <w:tcW w:w="0" w:type="auto"/>
          </w:tcPr>
          <w:p w:rsidR="009214ED" w:rsidRDefault="00373A7D">
            <w:r>
              <w:t xml:space="preserve">Sie gelangen auf das Bild </w:t>
            </w:r>
            <w:r>
              <w:rPr>
                <w:rStyle w:val="SAPScreenElement"/>
              </w:rPr>
              <w:t>Organisation und Besetzung ändern</w:t>
            </w:r>
            <w:r>
              <w:t>.</w:t>
            </w:r>
          </w:p>
        </w:tc>
        <w:tc>
          <w:tcPr>
            <w:tcW w:w="0" w:type="auto"/>
          </w:tcPr>
          <w:p w:rsidR="00000000" w:rsidRDefault="00373A7D"/>
        </w:tc>
      </w:tr>
      <w:tr w:rsidR="009214ED" w:rsidTr="00373A7D">
        <w:tc>
          <w:tcPr>
            <w:tcW w:w="0" w:type="auto"/>
          </w:tcPr>
          <w:p w:rsidR="009214ED" w:rsidRDefault="00373A7D">
            <w:r>
              <w:t>2</w:t>
            </w:r>
          </w:p>
        </w:tc>
        <w:tc>
          <w:tcPr>
            <w:tcW w:w="0" w:type="auto"/>
          </w:tcPr>
          <w:p w:rsidR="009214ED" w:rsidRDefault="00373A7D">
            <w:r>
              <w:rPr>
                <w:rStyle w:val="SAPEmphasis"/>
              </w:rPr>
              <w:t>Suchen</w:t>
            </w:r>
          </w:p>
        </w:tc>
        <w:tc>
          <w:tcPr>
            <w:tcW w:w="0" w:type="auto"/>
          </w:tcPr>
          <w:p w:rsidR="009214ED" w:rsidRDefault="00373A7D">
            <w:r>
              <w:t xml:space="preserve">Suchen Sie die </w:t>
            </w:r>
            <w:r>
              <w:rPr>
                <w:rStyle w:val="SAPUserEntry"/>
              </w:rPr>
              <w:t>Unternehmen DE 1010</w:t>
            </w:r>
            <w:r>
              <w:t xml:space="preserve">, die </w:t>
            </w:r>
            <w:r>
              <w:t>Sie zuvor angelegt haben, und öffnen Sie sie im Bearbeitungsmodus.</w:t>
            </w:r>
          </w:p>
        </w:tc>
        <w:tc>
          <w:tcPr>
            <w:tcW w:w="0" w:type="auto"/>
          </w:tcPr>
          <w:p w:rsidR="00000000" w:rsidRDefault="00373A7D"/>
        </w:tc>
        <w:tc>
          <w:tcPr>
            <w:tcW w:w="0" w:type="auto"/>
          </w:tcPr>
          <w:p w:rsidR="00000000" w:rsidRDefault="00373A7D"/>
        </w:tc>
      </w:tr>
      <w:tr w:rsidR="009214ED" w:rsidTr="00373A7D">
        <w:tc>
          <w:tcPr>
            <w:tcW w:w="0" w:type="auto"/>
          </w:tcPr>
          <w:p w:rsidR="009214ED" w:rsidRDefault="00373A7D">
            <w:r>
              <w:t>3</w:t>
            </w:r>
          </w:p>
        </w:tc>
        <w:tc>
          <w:tcPr>
            <w:tcW w:w="0" w:type="auto"/>
          </w:tcPr>
          <w:p w:rsidR="00000000" w:rsidRDefault="00373A7D"/>
        </w:tc>
        <w:tc>
          <w:tcPr>
            <w:tcW w:w="0" w:type="auto"/>
          </w:tcPr>
          <w:p w:rsidR="009214ED" w:rsidRDefault="00373A7D">
            <w:r>
              <w:t xml:space="preserve">Markieren Sie die </w:t>
            </w:r>
            <w:r>
              <w:rPr>
                <w:rStyle w:val="SAPUserEntry"/>
              </w:rPr>
              <w:t>Unternehmen DE 1010</w:t>
            </w:r>
            <w:r>
              <w:t xml:space="preserve">, und wählen Sie </w:t>
            </w:r>
            <w:r>
              <w:rPr>
                <w:rStyle w:val="SAPScreenElement"/>
              </w:rPr>
              <w:t>Zuordnen</w:t>
            </w:r>
            <w:r>
              <w:t>.</w:t>
            </w:r>
          </w:p>
        </w:tc>
        <w:tc>
          <w:tcPr>
            <w:tcW w:w="0" w:type="auto"/>
          </w:tcPr>
          <w:p w:rsidR="00000000" w:rsidRDefault="00373A7D"/>
        </w:tc>
        <w:tc>
          <w:tcPr>
            <w:tcW w:w="0" w:type="auto"/>
          </w:tcPr>
          <w:p w:rsidR="00000000" w:rsidRDefault="00373A7D"/>
        </w:tc>
      </w:tr>
      <w:tr w:rsidR="009214ED" w:rsidTr="00373A7D">
        <w:tc>
          <w:tcPr>
            <w:tcW w:w="0" w:type="auto"/>
          </w:tcPr>
          <w:p w:rsidR="009214ED" w:rsidRDefault="00373A7D">
            <w:r>
              <w:t>4</w:t>
            </w:r>
          </w:p>
        </w:tc>
        <w:tc>
          <w:tcPr>
            <w:tcW w:w="0" w:type="auto"/>
          </w:tcPr>
          <w:p w:rsidR="00000000" w:rsidRDefault="00373A7D"/>
        </w:tc>
        <w:tc>
          <w:tcPr>
            <w:tcW w:w="0" w:type="auto"/>
          </w:tcPr>
          <w:p w:rsidR="009214ED" w:rsidRDefault="00373A7D">
            <w:r>
              <w:t xml:space="preserve">Wählen Sie </w:t>
            </w:r>
            <w:r>
              <w:rPr>
                <w:rStyle w:val="SAPScreenElement"/>
              </w:rPr>
              <w:t>ist Linien-Vorgesetzter v</w:t>
            </w:r>
            <w:r>
              <w:t xml:space="preserve">, und ordnen Sie die zuvor angelegte </w:t>
            </w:r>
            <w:r>
              <w:rPr>
                <w:rStyle w:val="SAPUserEntry"/>
              </w:rPr>
              <w:t>Einkaufsorganisation DE 1010</w:t>
            </w:r>
            <w:r>
              <w:t xml:space="preserve"> zu.</w:t>
            </w:r>
          </w:p>
        </w:tc>
        <w:tc>
          <w:tcPr>
            <w:tcW w:w="0" w:type="auto"/>
          </w:tcPr>
          <w:p w:rsidR="009214ED" w:rsidRDefault="00373A7D">
            <w:r>
              <w:t>Die Zuo</w:t>
            </w:r>
            <w:r>
              <w:t>rdnung wird vorgenommen.</w:t>
            </w:r>
          </w:p>
        </w:tc>
        <w:tc>
          <w:tcPr>
            <w:tcW w:w="0" w:type="auto"/>
          </w:tcPr>
          <w:p w:rsidR="00000000" w:rsidRDefault="00373A7D"/>
        </w:tc>
      </w:tr>
      <w:tr w:rsidR="009214ED" w:rsidTr="00373A7D">
        <w:tc>
          <w:tcPr>
            <w:tcW w:w="0" w:type="auto"/>
          </w:tcPr>
          <w:p w:rsidR="009214ED" w:rsidRDefault="00373A7D">
            <w:r>
              <w:t>5</w:t>
            </w:r>
          </w:p>
        </w:tc>
        <w:tc>
          <w:tcPr>
            <w:tcW w:w="0" w:type="auto"/>
          </w:tcPr>
          <w:p w:rsidR="00000000" w:rsidRDefault="00373A7D"/>
        </w:tc>
        <w:tc>
          <w:tcPr>
            <w:tcW w:w="0" w:type="auto"/>
          </w:tcPr>
          <w:p w:rsidR="009214ED" w:rsidRDefault="00373A7D">
            <w:r>
              <w:t xml:space="preserve">Markieren Sie die </w:t>
            </w:r>
            <w:r>
              <w:rPr>
                <w:rStyle w:val="SAPUserEntry"/>
              </w:rPr>
              <w:t>Einkaufsorganisation DE 1010</w:t>
            </w:r>
            <w:r>
              <w:t xml:space="preserve">, und wählen Sie </w:t>
            </w:r>
            <w:r>
              <w:rPr>
                <w:rStyle w:val="SAPScreenElement"/>
              </w:rPr>
              <w:t>Zuordnen</w:t>
            </w:r>
            <w:r>
              <w:t>.</w:t>
            </w:r>
          </w:p>
        </w:tc>
        <w:tc>
          <w:tcPr>
            <w:tcW w:w="0" w:type="auto"/>
          </w:tcPr>
          <w:p w:rsidR="00000000" w:rsidRDefault="00373A7D"/>
        </w:tc>
        <w:tc>
          <w:tcPr>
            <w:tcW w:w="0" w:type="auto"/>
          </w:tcPr>
          <w:p w:rsidR="00000000" w:rsidRDefault="00373A7D"/>
        </w:tc>
      </w:tr>
      <w:tr w:rsidR="009214ED" w:rsidTr="00373A7D">
        <w:tc>
          <w:tcPr>
            <w:tcW w:w="0" w:type="auto"/>
          </w:tcPr>
          <w:p w:rsidR="009214ED" w:rsidRDefault="00373A7D">
            <w:r>
              <w:t>6</w:t>
            </w:r>
          </w:p>
        </w:tc>
        <w:tc>
          <w:tcPr>
            <w:tcW w:w="0" w:type="auto"/>
          </w:tcPr>
          <w:p w:rsidR="00000000" w:rsidRDefault="00373A7D"/>
        </w:tc>
        <w:tc>
          <w:tcPr>
            <w:tcW w:w="0" w:type="auto"/>
          </w:tcPr>
          <w:p w:rsidR="009214ED" w:rsidRDefault="00373A7D">
            <w:r>
              <w:t xml:space="preserve">Wählen Sie </w:t>
            </w:r>
            <w:r>
              <w:rPr>
                <w:rStyle w:val="SAPScreenElement"/>
              </w:rPr>
              <w:t>ist Linien-Vorgesetzter v</w:t>
            </w:r>
            <w:r>
              <w:t xml:space="preserve">, und ordnen Sie die zuvor angelegte </w:t>
            </w:r>
            <w:r>
              <w:rPr>
                <w:rStyle w:val="SAPUserEntry"/>
              </w:rPr>
              <w:t>Einkäufergruppe DE 1010</w:t>
            </w:r>
            <w:r>
              <w:t xml:space="preserve"> zu.</w:t>
            </w:r>
          </w:p>
        </w:tc>
        <w:tc>
          <w:tcPr>
            <w:tcW w:w="0" w:type="auto"/>
          </w:tcPr>
          <w:p w:rsidR="009214ED" w:rsidRDefault="00373A7D">
            <w:r>
              <w:t>Die Zuordnung wird vorgenommen.</w:t>
            </w:r>
          </w:p>
        </w:tc>
        <w:tc>
          <w:tcPr>
            <w:tcW w:w="0" w:type="auto"/>
          </w:tcPr>
          <w:p w:rsidR="00000000" w:rsidRDefault="00373A7D"/>
        </w:tc>
      </w:tr>
      <w:tr w:rsidR="009214ED" w:rsidTr="00373A7D">
        <w:tc>
          <w:tcPr>
            <w:tcW w:w="0" w:type="auto"/>
          </w:tcPr>
          <w:p w:rsidR="009214ED" w:rsidRDefault="00373A7D">
            <w:r>
              <w:lastRenderedPageBreak/>
              <w:t>7</w:t>
            </w:r>
          </w:p>
        </w:tc>
        <w:tc>
          <w:tcPr>
            <w:tcW w:w="0" w:type="auto"/>
          </w:tcPr>
          <w:p w:rsidR="009214ED" w:rsidRDefault="00373A7D">
            <w:r>
              <w:rPr>
                <w:rStyle w:val="SAPEmphasis"/>
              </w:rPr>
              <w:t>Sichern</w:t>
            </w:r>
          </w:p>
        </w:tc>
        <w:tc>
          <w:tcPr>
            <w:tcW w:w="0" w:type="auto"/>
          </w:tcPr>
          <w:p w:rsidR="009214ED" w:rsidRDefault="00373A7D">
            <w:r>
              <w:t>Sichern Sie Ihre Änderungen.</w:t>
            </w:r>
          </w:p>
        </w:tc>
        <w:tc>
          <w:tcPr>
            <w:tcW w:w="0" w:type="auto"/>
          </w:tcPr>
          <w:p w:rsidR="00000000" w:rsidRDefault="00373A7D"/>
        </w:tc>
        <w:tc>
          <w:tcPr>
            <w:tcW w:w="0" w:type="auto"/>
          </w:tcPr>
          <w:p w:rsidR="00000000" w:rsidRDefault="00373A7D"/>
        </w:tc>
      </w:tr>
    </w:tbl>
    <w:p w:rsidR="009214ED" w:rsidRDefault="00373A7D">
      <w:pPr>
        <w:pStyle w:val="Heading2"/>
      </w:pPr>
      <w:bookmarkStart w:id="22" w:name="unique_11"/>
      <w:bookmarkStart w:id="23" w:name="_Toc52225070"/>
      <w:r>
        <w:t>Voraussetzungen/Situation</w:t>
      </w:r>
      <w:bookmarkEnd w:id="22"/>
      <w:bookmarkEnd w:id="23"/>
    </w:p>
    <w:p w:rsidR="009214ED" w:rsidRDefault="00373A7D">
      <w:r>
        <w:t>Bevor dieser Umfangsbestandteil getestet werden kann, müssen die folgenden Voraussetzungen erfüllt sein.</w:t>
      </w:r>
    </w:p>
    <w:tbl>
      <w:tblPr>
        <w:tblStyle w:val="SAPStandardTable"/>
        <w:tblW w:w="0" w:type="auto"/>
        <w:tblLook w:val="0620" w:firstRow="1" w:lastRow="0" w:firstColumn="0" w:lastColumn="0" w:noHBand="1" w:noVBand="1"/>
      </w:tblPr>
      <w:tblGrid>
        <w:gridCol w:w="2758"/>
        <w:gridCol w:w="11413"/>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rPr>
                <w:rStyle w:val="SAPEmphasis"/>
              </w:rPr>
              <w:t>ID des Umfangsbestandteils</w:t>
            </w:r>
          </w:p>
        </w:tc>
        <w:tc>
          <w:tcPr>
            <w:tcW w:w="0" w:type="auto"/>
          </w:tcPr>
          <w:p w:rsidR="009214ED" w:rsidRDefault="00373A7D">
            <w:pPr>
              <w:pStyle w:val="SAPTableHeader"/>
            </w:pPr>
            <w:r>
              <w:rPr>
                <w:rStyle w:val="SAPEmphasis"/>
              </w:rPr>
              <w:t>Voraussetzung/Situation</w:t>
            </w:r>
          </w:p>
        </w:tc>
      </w:tr>
      <w:tr w:rsidR="009214ED" w:rsidTr="00373A7D">
        <w:tc>
          <w:tcPr>
            <w:tcW w:w="0" w:type="auto"/>
          </w:tcPr>
          <w:p w:rsidR="009214ED" w:rsidRDefault="00373A7D">
            <w:r>
              <w:t>3EP – Auftragsbasierte Transportkonsolidierung</w:t>
            </w:r>
          </w:p>
        </w:tc>
        <w:tc>
          <w:tcPr>
            <w:tcW w:w="0" w:type="auto"/>
          </w:tcPr>
          <w:p w:rsidR="009214ED" w:rsidRDefault="00373A7D">
            <w:r>
              <w:t>Umfangsbestandteil 3EP – Auftragsbasierte Transportkonsolidierung ist das S/4HANA-Cloud-Szenario, das installiert werden muss, um in "4OZ – Planung von externen Transportbedarfen" inte</w:t>
            </w:r>
            <w:r>
              <w:t>griert zu werden.</w:t>
            </w:r>
          </w:p>
          <w:p w:rsidR="009214ED" w:rsidRDefault="00373A7D">
            <w:r>
              <w:t xml:space="preserve">Führen Sie den Prozessschritt 2Kundenauftrag anlegen" im Umfangsbestandteil </w:t>
            </w:r>
            <w:r>
              <w:rPr>
                <w:rStyle w:val="italic"/>
              </w:rPr>
              <w:t>Auftragsbasierte Transportkonsolidierung</w:t>
            </w:r>
            <w:r>
              <w:t xml:space="preserve"> (3EP) aus. Navigieren Sie im Testskript zu </w:t>
            </w:r>
            <w:r>
              <w:rPr>
                <w:rStyle w:val="SAPScreenElement"/>
              </w:rPr>
              <w:t>Prüfverfahren &gt; Kundenauftrag anlegen</w:t>
            </w:r>
            <w:r>
              <w:t>. Das Dokument finden Sie im SAP Best Pra</w:t>
            </w:r>
            <w:r>
              <w:t>ctices Explorer oder in der heruntergeladenen Content-Bibliothek.</w:t>
            </w:r>
          </w:p>
        </w:tc>
      </w:tr>
      <w:tr w:rsidR="009214ED" w:rsidTr="00373A7D">
        <w:tc>
          <w:tcPr>
            <w:tcW w:w="0" w:type="auto"/>
          </w:tcPr>
          <w:p w:rsidR="009214ED" w:rsidRDefault="00373A7D">
            <w:r>
              <w:t>BNZ - Neue offene MM-Buchungsperiode anlegen</w:t>
            </w:r>
          </w:p>
        </w:tc>
        <w:tc>
          <w:tcPr>
            <w:tcW w:w="0" w:type="auto"/>
          </w:tcPr>
          <w:p w:rsidR="009214ED" w:rsidRDefault="00373A7D">
            <w:r>
              <w:t>Sie haben den im Stammdatenskript Neue offene MM-Buchungsperiode anlegen beschriebenen Schritt abgeschlossen. Die Buchungsperiode ist aktuell.</w:t>
            </w:r>
          </w:p>
        </w:tc>
      </w:tr>
    </w:tbl>
    <w:p w:rsidR="009214ED" w:rsidRDefault="00373A7D">
      <w:pPr>
        <w:pStyle w:val="Heading1"/>
      </w:pPr>
      <w:bookmarkStart w:id="24" w:name="unique_12"/>
      <w:bookmarkStart w:id="25" w:name="_Toc52225071"/>
      <w:r>
        <w:lastRenderedPageBreak/>
        <w:t>Übersichtstabelle</w:t>
      </w:r>
      <w:bookmarkEnd w:id="24"/>
      <w:bookmarkEnd w:id="25"/>
    </w:p>
    <w:p w:rsidR="009214ED" w:rsidRDefault="00373A7D">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9214ED" w:rsidRDefault="00373A7D">
      <w:r>
        <w:t xml:space="preserve">Alle </w:t>
      </w:r>
      <w:r>
        <w:t>anderen Apps, die nicht auf der Startseite enthalten sind, finden Sie über die Suchleiste.</w:t>
      </w:r>
    </w:p>
    <w:p w:rsidR="009214ED" w:rsidRDefault="00373A7D">
      <w:r>
        <w:t xml:space="preserve">Wenn Sie die Startseite personalisieren und versteckte Apps hinzufügen möchten, wechseln Sie in Ihre Benutzerprofil und wählen Sie </w:t>
      </w:r>
      <w:r>
        <w:rPr>
          <w:rStyle w:val="SAPScreenElement"/>
        </w:rPr>
        <w:t>Einstellungen &gt;</w:t>
      </w:r>
      <w:r>
        <w:rPr>
          <w:rStyle w:val="SAPScreenElement"/>
        </w:rPr>
        <w:t xml:space="preserve"> App Finder</w:t>
      </w:r>
      <w:r>
        <w:t>.</w:t>
      </w:r>
    </w:p>
    <w:tbl>
      <w:tblPr>
        <w:tblStyle w:val="SAPStandardTable"/>
        <w:tblW w:w="0" w:type="auto"/>
        <w:tblLook w:val="0620" w:firstRow="1" w:lastRow="0" w:firstColumn="0" w:lastColumn="0" w:noHBand="1" w:noVBand="1"/>
      </w:tblPr>
      <w:tblGrid>
        <w:gridCol w:w="2914"/>
        <w:gridCol w:w="1563"/>
        <w:gridCol w:w="2719"/>
        <w:gridCol w:w="2059"/>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rPr>
                <w:rStyle w:val="SAPEmphasis"/>
              </w:rPr>
              <w:t>Prozessschritt</w:t>
            </w:r>
          </w:p>
        </w:tc>
        <w:tc>
          <w:tcPr>
            <w:tcW w:w="0" w:type="auto"/>
          </w:tcPr>
          <w:p w:rsidR="009214ED" w:rsidRDefault="00373A7D">
            <w:pPr>
              <w:pStyle w:val="SAPTableHeader"/>
            </w:pPr>
            <w:r>
              <w:t>Name (Rolle)</w:t>
            </w:r>
          </w:p>
        </w:tc>
        <w:tc>
          <w:tcPr>
            <w:tcW w:w="0" w:type="auto"/>
          </w:tcPr>
          <w:p w:rsidR="009214ED" w:rsidRDefault="00373A7D">
            <w:pPr>
              <w:pStyle w:val="SAPTableHeader"/>
            </w:pPr>
            <w:r>
              <w:rPr>
                <w:rStyle w:val="SAPEmphasis"/>
              </w:rPr>
              <w:t>App/Transaktion</w:t>
            </w:r>
          </w:p>
        </w:tc>
        <w:tc>
          <w:tcPr>
            <w:tcW w:w="0" w:type="auto"/>
          </w:tcPr>
          <w:p w:rsidR="009214ED" w:rsidRDefault="00373A7D">
            <w:pPr>
              <w:pStyle w:val="SAPTableHeader"/>
            </w:pPr>
            <w:r>
              <w:rPr>
                <w:rStyle w:val="SAPEmphasis"/>
              </w:rPr>
              <w:t>Erwartete Ergebnisse</w:t>
            </w:r>
          </w:p>
        </w:tc>
      </w:tr>
      <w:tr w:rsidR="009214ED" w:rsidTr="00373A7D">
        <w:tc>
          <w:tcPr>
            <w:tcW w:w="0" w:type="auto"/>
          </w:tcPr>
          <w:p w:rsidR="009214ED" w:rsidRDefault="00373A7D">
            <w:hyperlink r:id="rId9" w:history="1">
              <w:r>
                <w:t>Frachteinheit auswählen</w:t>
              </w:r>
            </w:hyperlink>
            <w:r>
              <w:t xml:space="preserve">  [Seite ] </w:t>
            </w:r>
            <w:r>
              <w:fldChar w:fldCharType="begin"/>
            </w:r>
            <w:r>
              <w:instrText xml:space="preserve"> PAGEREF unique_13 </w:instrText>
            </w:r>
            <w:r>
              <w:fldChar w:fldCharType="separate"/>
            </w:r>
            <w:r>
              <w:rPr>
                <w:noProof/>
              </w:rPr>
              <w:t>12</w:t>
            </w:r>
            <w:r>
              <w:fldChar w:fldCharType="end"/>
            </w:r>
          </w:p>
        </w:tc>
        <w:tc>
          <w:tcPr>
            <w:tcW w:w="0" w:type="auto"/>
          </w:tcPr>
          <w:p w:rsidR="009214ED" w:rsidRDefault="00373A7D">
            <w:r>
              <w:t>Transportplaner</w:t>
            </w:r>
          </w:p>
        </w:tc>
        <w:tc>
          <w:tcPr>
            <w:tcW w:w="0" w:type="auto"/>
          </w:tcPr>
          <w:p w:rsidR="009214ED" w:rsidRDefault="00373A7D">
            <w:r>
              <w:rPr>
                <w:rStyle w:val="SAPScreenElement"/>
              </w:rPr>
              <w:t>Frachteinheiten</w:t>
            </w:r>
            <w:r>
              <w:t xml:space="preserve"> - </w:t>
            </w:r>
            <w:r>
              <w:rPr>
                <w:rStyle w:val="SAPScreenElement"/>
              </w:rPr>
              <w:t>Arbeitsvorrat</w:t>
            </w:r>
          </w:p>
        </w:tc>
        <w:tc>
          <w:tcPr>
            <w:tcW w:w="0" w:type="auto"/>
          </w:tcPr>
          <w:p w:rsidR="00000000" w:rsidRDefault="00373A7D"/>
        </w:tc>
      </w:tr>
      <w:tr w:rsidR="009214ED" w:rsidTr="00373A7D">
        <w:tc>
          <w:tcPr>
            <w:tcW w:w="0" w:type="auto"/>
          </w:tcPr>
          <w:p w:rsidR="009214ED" w:rsidRDefault="00373A7D">
            <w:hyperlink r:id="rId10" w:history="1">
              <w:r>
                <w:t xml:space="preserve">Frachtauftrag </w:t>
              </w:r>
              <w:r>
                <w:t>anlegen</w:t>
              </w:r>
            </w:hyperlink>
            <w:r>
              <w:t xml:space="preserve">  [Seite ] </w:t>
            </w:r>
            <w:r>
              <w:fldChar w:fldCharType="begin"/>
            </w:r>
            <w:r>
              <w:instrText xml:space="preserve"> PAGEREF unique_14 </w:instrText>
            </w:r>
            <w:r>
              <w:fldChar w:fldCharType="separate"/>
            </w:r>
            <w:r>
              <w:rPr>
                <w:noProof/>
              </w:rPr>
              <w:t>13</w:t>
            </w:r>
            <w:r>
              <w:fldChar w:fldCharType="end"/>
            </w:r>
          </w:p>
        </w:tc>
        <w:tc>
          <w:tcPr>
            <w:tcW w:w="0" w:type="auto"/>
          </w:tcPr>
          <w:p w:rsidR="009214ED" w:rsidRDefault="00373A7D">
            <w:r>
              <w:t>Transportplaner</w:t>
            </w:r>
          </w:p>
        </w:tc>
        <w:tc>
          <w:tcPr>
            <w:tcW w:w="0" w:type="auto"/>
          </w:tcPr>
          <w:p w:rsidR="009214ED" w:rsidRDefault="00373A7D">
            <w:r>
              <w:rPr>
                <w:rStyle w:val="SAPScreenElement"/>
              </w:rPr>
              <w:t>Frachtaufträge</w:t>
            </w:r>
            <w:r>
              <w:t xml:space="preserve"> - </w:t>
            </w:r>
            <w:r>
              <w:rPr>
                <w:rStyle w:val="SAPScreenElement"/>
              </w:rPr>
              <w:t>Arbeitsvorrat</w:t>
            </w:r>
          </w:p>
        </w:tc>
        <w:tc>
          <w:tcPr>
            <w:tcW w:w="0" w:type="auto"/>
          </w:tcPr>
          <w:p w:rsidR="00000000" w:rsidRDefault="00373A7D"/>
        </w:tc>
      </w:tr>
    </w:tbl>
    <w:p w:rsidR="009214ED" w:rsidRDefault="00373A7D">
      <w:pPr>
        <w:pStyle w:val="Heading1"/>
      </w:pPr>
      <w:bookmarkStart w:id="26" w:name="unique_15"/>
      <w:bookmarkStart w:id="27" w:name="_Toc52225072"/>
      <w:r>
        <w:lastRenderedPageBreak/>
        <w:t>Testverfahren</w:t>
      </w:r>
      <w:bookmarkEnd w:id="26"/>
      <w:bookmarkEnd w:id="27"/>
    </w:p>
    <w:p w:rsidR="009214ED" w:rsidRDefault="00373A7D">
      <w:r>
        <w:t>In diesem Abschnitt werden die Testabläufe für jeden Prozessschritt beschrieben.</w:t>
      </w:r>
    </w:p>
    <w:p w:rsidR="009214ED" w:rsidRDefault="00373A7D">
      <w:pPr>
        <w:pStyle w:val="Heading2"/>
      </w:pPr>
      <w:bookmarkStart w:id="28" w:name="unique_13"/>
      <w:bookmarkStart w:id="29" w:name="_Toc52225073"/>
      <w:r>
        <w:t>Frachteinheit auswählen</w:t>
      </w:r>
      <w:bookmarkEnd w:id="28"/>
      <w:bookmarkEnd w:id="29"/>
    </w:p>
    <w:p w:rsidR="009214ED" w:rsidRDefault="00373A7D">
      <w:r>
        <w:t>Sobald die Frachteinheiten in das SAP-S/4HANA-O</w:t>
      </w:r>
      <w:r>
        <w:t>n-Premise-System repliziert wurden, können sie für die Planung ausgewählt werden.</w:t>
      </w:r>
    </w:p>
    <w:p w:rsidR="009214ED" w:rsidRDefault="00373A7D">
      <w:pPr>
        <w:pStyle w:val="SAPKeyblockTitle"/>
      </w:pPr>
      <w:r>
        <w:t>Vorgehensweise</w:t>
      </w:r>
    </w:p>
    <w:p w:rsidR="009214ED" w:rsidRDefault="00373A7D">
      <w:pPr>
        <w:pStyle w:val="tabletitle"/>
      </w:pPr>
      <w:r>
        <w:rPr>
          <w:rStyle w:val="SAPEmphasis"/>
        </w:rPr>
        <w:t>Tabelle 1:</w:t>
      </w:r>
    </w:p>
    <w:tbl>
      <w:tblPr>
        <w:tblStyle w:val="SAPStandardTable"/>
        <w:tblW w:w="0" w:type="auto"/>
        <w:tblLook w:val="0620" w:firstRow="1" w:lastRow="0" w:firstColumn="0" w:lastColumn="0" w:noHBand="1" w:noVBand="1"/>
      </w:tblPr>
      <w:tblGrid>
        <w:gridCol w:w="1503"/>
        <w:gridCol w:w="2123"/>
        <w:gridCol w:w="5811"/>
        <w:gridCol w:w="2217"/>
        <w:gridCol w:w="2517"/>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t>Testschrittnummer</w:t>
            </w:r>
          </w:p>
        </w:tc>
        <w:tc>
          <w:tcPr>
            <w:tcW w:w="0" w:type="auto"/>
          </w:tcPr>
          <w:p w:rsidR="009214ED" w:rsidRDefault="00373A7D">
            <w:pPr>
              <w:pStyle w:val="SAPTableHeader"/>
            </w:pPr>
            <w:r>
              <w:t>Bezeichnung des Testschritts</w:t>
            </w:r>
          </w:p>
        </w:tc>
        <w:tc>
          <w:tcPr>
            <w:tcW w:w="0" w:type="auto"/>
          </w:tcPr>
          <w:p w:rsidR="009214ED" w:rsidRDefault="00373A7D">
            <w:pPr>
              <w:pStyle w:val="SAPTableHeader"/>
            </w:pPr>
            <w:r>
              <w:t>Anweisungen</w:t>
            </w:r>
          </w:p>
        </w:tc>
        <w:tc>
          <w:tcPr>
            <w:tcW w:w="0" w:type="auto"/>
          </w:tcPr>
          <w:p w:rsidR="009214ED" w:rsidRDefault="00373A7D">
            <w:pPr>
              <w:pStyle w:val="SAPTableHeader"/>
            </w:pPr>
            <w:r>
              <w:t>Erwartetes Ergebnis</w:t>
            </w:r>
          </w:p>
        </w:tc>
        <w:tc>
          <w:tcPr>
            <w:tcW w:w="0" w:type="auto"/>
          </w:tcPr>
          <w:p w:rsidR="009214ED" w:rsidRDefault="00373A7D">
            <w:pPr>
              <w:pStyle w:val="SAPTableHeader"/>
            </w:pPr>
            <w:r>
              <w:t>Bestanden/Nicht bestanden/Anmerkung</w:t>
            </w:r>
          </w:p>
        </w:tc>
      </w:tr>
      <w:tr w:rsidR="009214ED" w:rsidTr="00373A7D">
        <w:tc>
          <w:tcPr>
            <w:tcW w:w="0" w:type="auto"/>
          </w:tcPr>
          <w:p w:rsidR="009214ED" w:rsidRDefault="00373A7D">
            <w:r>
              <w:t>1</w:t>
            </w:r>
          </w:p>
        </w:tc>
        <w:tc>
          <w:tcPr>
            <w:tcW w:w="0" w:type="auto"/>
          </w:tcPr>
          <w:p w:rsidR="009214ED" w:rsidRDefault="00373A7D">
            <w:r>
              <w:rPr>
                <w:rStyle w:val="SAPEmphasis"/>
              </w:rPr>
              <w:t>Anmelden</w:t>
            </w:r>
          </w:p>
        </w:tc>
        <w:tc>
          <w:tcPr>
            <w:tcW w:w="0" w:type="auto"/>
          </w:tcPr>
          <w:p w:rsidR="009214ED" w:rsidRDefault="00373A7D">
            <w:r>
              <w:t xml:space="preserve">Melden Sie sich am </w:t>
            </w:r>
            <w:r>
              <w:t xml:space="preserve">SAP Fiori Launchpad als </w:t>
            </w:r>
            <w:r>
              <w:rPr>
                <w:rStyle w:val="italic"/>
              </w:rPr>
              <w:t>Transportplaner</w:t>
            </w:r>
            <w:r>
              <w:t xml:space="preserve"> an.</w:t>
            </w:r>
          </w:p>
        </w:tc>
        <w:tc>
          <w:tcPr>
            <w:tcW w:w="0" w:type="auto"/>
          </w:tcPr>
          <w:p w:rsidR="009214ED" w:rsidRDefault="00373A7D">
            <w:r>
              <w:t>Das SAP Fiori Launchpad wird angezeigt</w:t>
            </w:r>
          </w:p>
        </w:tc>
        <w:tc>
          <w:tcPr>
            <w:tcW w:w="0" w:type="auto"/>
          </w:tcPr>
          <w:p w:rsidR="009214ED" w:rsidRDefault="009214ED"/>
        </w:tc>
      </w:tr>
      <w:tr w:rsidR="009214ED" w:rsidTr="00373A7D">
        <w:tc>
          <w:tcPr>
            <w:tcW w:w="0" w:type="auto"/>
          </w:tcPr>
          <w:p w:rsidR="009214ED" w:rsidRDefault="00373A7D">
            <w:r>
              <w:t>2</w:t>
            </w:r>
          </w:p>
        </w:tc>
        <w:tc>
          <w:tcPr>
            <w:tcW w:w="0" w:type="auto"/>
          </w:tcPr>
          <w:p w:rsidR="009214ED" w:rsidRDefault="00373A7D">
            <w:r>
              <w:rPr>
                <w:rStyle w:val="SAPEmphasis"/>
              </w:rPr>
              <w:t>App aufrufen</w:t>
            </w:r>
          </w:p>
        </w:tc>
        <w:tc>
          <w:tcPr>
            <w:tcW w:w="0" w:type="auto"/>
          </w:tcPr>
          <w:p w:rsidR="009214ED" w:rsidRDefault="00373A7D">
            <w:r>
              <w:t xml:space="preserve">Wählen Sie im Abschnitt "Planung" "Frachteinheiten - Arbeitsvorrat" </w:t>
            </w:r>
            <w:r>
              <w:rPr>
                <w:rStyle w:val="SAPScreenElement"/>
              </w:rPr>
              <w:t>Frachteinheiten</w:t>
            </w:r>
            <w:r>
              <w:t xml:space="preserve"> - </w:t>
            </w:r>
            <w:r>
              <w:rPr>
                <w:rStyle w:val="SAPScreenElement"/>
              </w:rPr>
              <w:t>Arbeitsvorrat</w:t>
            </w:r>
            <w:r>
              <w:t>.</w:t>
            </w:r>
          </w:p>
        </w:tc>
        <w:tc>
          <w:tcPr>
            <w:tcW w:w="0" w:type="auto"/>
          </w:tcPr>
          <w:p w:rsidR="009214ED" w:rsidRDefault="00373A7D">
            <w:r>
              <w:t>"Frachteinheiten - Arbeitsvorrat" wird geöffnet.</w:t>
            </w:r>
          </w:p>
        </w:tc>
        <w:tc>
          <w:tcPr>
            <w:tcW w:w="0" w:type="auto"/>
          </w:tcPr>
          <w:p w:rsidR="009214ED" w:rsidRDefault="009214ED"/>
        </w:tc>
      </w:tr>
      <w:tr w:rsidR="009214ED" w:rsidTr="00373A7D">
        <w:tc>
          <w:tcPr>
            <w:tcW w:w="0" w:type="auto"/>
          </w:tcPr>
          <w:p w:rsidR="009214ED" w:rsidRDefault="00373A7D">
            <w:r>
              <w:t>3</w:t>
            </w:r>
          </w:p>
        </w:tc>
        <w:tc>
          <w:tcPr>
            <w:tcW w:w="0" w:type="auto"/>
          </w:tcPr>
          <w:p w:rsidR="009214ED" w:rsidRDefault="00373A7D">
            <w:r>
              <w:rPr>
                <w:rStyle w:val="SAPEmphasis"/>
              </w:rPr>
              <w:t>Abfrage "Persönlicher Arbeitsvorrat" öffnen</w:t>
            </w:r>
          </w:p>
        </w:tc>
        <w:tc>
          <w:tcPr>
            <w:tcW w:w="0" w:type="auto"/>
          </w:tcPr>
          <w:p w:rsidR="009214ED" w:rsidRDefault="00373A7D">
            <w:r>
              <w:t xml:space="preserve">Suchen Sie die aus dem SAP-S/4HANA-Cloud-System replizierte Frachteinheit mithilfe der Filterfunktion in den Spalten </w:t>
            </w:r>
            <w:r>
              <w:rPr>
                <w:rStyle w:val="italic"/>
              </w:rPr>
              <w:t>Herkunft der FE</w:t>
            </w:r>
            <w:r>
              <w:t xml:space="preserve"> und </w:t>
            </w:r>
            <w:r>
              <w:rPr>
                <w:rStyle w:val="italic"/>
              </w:rPr>
              <w:t>Lebenszyklusstatus</w:t>
            </w:r>
            <w:r>
              <w:t>.</w:t>
            </w:r>
          </w:p>
          <w:p w:rsidR="009214ED" w:rsidRDefault="00373A7D">
            <w:r>
              <w:rPr>
                <w:rStyle w:val="SAPEmphasis"/>
              </w:rPr>
              <w:t xml:space="preserve">Hinweis </w:t>
            </w:r>
            <w:r>
              <w:t xml:space="preserve">Sie können der Tabelle zusätzliche Spalten </w:t>
            </w:r>
            <w:r>
              <w:t>hinzufügen, indem Sie ihre Einstellungen bearbeiten.</w:t>
            </w:r>
          </w:p>
        </w:tc>
        <w:tc>
          <w:tcPr>
            <w:tcW w:w="0" w:type="auto"/>
          </w:tcPr>
          <w:p w:rsidR="009214ED" w:rsidRDefault="00373A7D">
            <w:r>
              <w:t>Die Frachteinheit wird gefunden.</w:t>
            </w:r>
          </w:p>
        </w:tc>
        <w:tc>
          <w:tcPr>
            <w:tcW w:w="0" w:type="auto"/>
          </w:tcPr>
          <w:p w:rsidR="009214ED" w:rsidRDefault="009214ED"/>
        </w:tc>
      </w:tr>
      <w:tr w:rsidR="009214ED" w:rsidTr="00373A7D">
        <w:tc>
          <w:tcPr>
            <w:tcW w:w="0" w:type="auto"/>
          </w:tcPr>
          <w:p w:rsidR="009214ED" w:rsidRDefault="00373A7D">
            <w:r>
              <w:t>4</w:t>
            </w:r>
          </w:p>
        </w:tc>
        <w:tc>
          <w:tcPr>
            <w:tcW w:w="0" w:type="auto"/>
          </w:tcPr>
          <w:p w:rsidR="009214ED" w:rsidRDefault="009214ED"/>
        </w:tc>
        <w:tc>
          <w:tcPr>
            <w:tcW w:w="0" w:type="auto"/>
          </w:tcPr>
          <w:p w:rsidR="009214ED" w:rsidRDefault="00373A7D">
            <w:r>
              <w:t>Notieren Sie sich die Nummer Ihrer Frachteinheit.</w:t>
            </w:r>
          </w:p>
        </w:tc>
        <w:tc>
          <w:tcPr>
            <w:tcW w:w="0" w:type="auto"/>
          </w:tcPr>
          <w:p w:rsidR="009214ED" w:rsidRDefault="009214ED"/>
        </w:tc>
        <w:tc>
          <w:tcPr>
            <w:tcW w:w="0" w:type="auto"/>
          </w:tcPr>
          <w:p w:rsidR="009214ED" w:rsidRDefault="009214ED"/>
        </w:tc>
      </w:tr>
    </w:tbl>
    <w:p w:rsidR="009214ED" w:rsidRDefault="00373A7D">
      <w:pPr>
        <w:pStyle w:val="Heading2"/>
      </w:pPr>
      <w:bookmarkStart w:id="30" w:name="unique_14"/>
      <w:bookmarkStart w:id="31" w:name="_Toc52225074"/>
      <w:r>
        <w:lastRenderedPageBreak/>
        <w:t>Frachtauftrag anlegen</w:t>
      </w:r>
      <w:bookmarkEnd w:id="30"/>
      <w:bookmarkEnd w:id="31"/>
    </w:p>
    <w:p w:rsidR="009214ED" w:rsidRDefault="00373A7D">
      <w:pPr>
        <w:pStyle w:val="SAPKeyblockTitle"/>
      </w:pPr>
      <w:r>
        <w:t>Vorgehensweise</w:t>
      </w:r>
    </w:p>
    <w:p w:rsidR="009214ED" w:rsidRDefault="00373A7D">
      <w:pPr>
        <w:pStyle w:val="tabletitle"/>
      </w:pPr>
      <w:r>
        <w:rPr>
          <w:rStyle w:val="SAPEmphasis"/>
        </w:rPr>
        <w:t>Tabelle 2:</w:t>
      </w:r>
    </w:p>
    <w:tbl>
      <w:tblPr>
        <w:tblStyle w:val="SAPStandardTable"/>
        <w:tblW w:w="0" w:type="auto"/>
        <w:tblLook w:val="0620" w:firstRow="1" w:lastRow="0" w:firstColumn="0" w:lastColumn="0" w:noHBand="1" w:noVBand="1"/>
      </w:tblPr>
      <w:tblGrid>
        <w:gridCol w:w="936"/>
        <w:gridCol w:w="1709"/>
        <w:gridCol w:w="4774"/>
        <w:gridCol w:w="4299"/>
        <w:gridCol w:w="2453"/>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t>Testschritt</w:t>
            </w:r>
          </w:p>
        </w:tc>
        <w:tc>
          <w:tcPr>
            <w:tcW w:w="0" w:type="auto"/>
          </w:tcPr>
          <w:p w:rsidR="009214ED" w:rsidRDefault="00373A7D">
            <w:pPr>
              <w:pStyle w:val="SAPTableHeader"/>
            </w:pPr>
            <w:r>
              <w:t>Bezeichnung des Testschritts</w:t>
            </w:r>
          </w:p>
        </w:tc>
        <w:tc>
          <w:tcPr>
            <w:tcW w:w="0" w:type="auto"/>
          </w:tcPr>
          <w:p w:rsidR="009214ED" w:rsidRDefault="00373A7D">
            <w:pPr>
              <w:pStyle w:val="SAPTableHeader"/>
            </w:pPr>
            <w:r>
              <w:t>Anweisungen</w:t>
            </w:r>
          </w:p>
        </w:tc>
        <w:tc>
          <w:tcPr>
            <w:tcW w:w="0" w:type="auto"/>
          </w:tcPr>
          <w:p w:rsidR="009214ED" w:rsidRDefault="00373A7D">
            <w:pPr>
              <w:pStyle w:val="SAPTableHeader"/>
            </w:pPr>
            <w:r>
              <w:t>Erwartetes</w:t>
            </w:r>
            <w:r>
              <w:t xml:space="preserve"> Ergebnis</w:t>
            </w:r>
          </w:p>
        </w:tc>
        <w:tc>
          <w:tcPr>
            <w:tcW w:w="0" w:type="auto"/>
          </w:tcPr>
          <w:p w:rsidR="009214ED" w:rsidRDefault="00373A7D">
            <w:pPr>
              <w:pStyle w:val="SAPTableHeader"/>
            </w:pPr>
            <w:r>
              <w:t>Bestanden/Nicht bestanden/Anmerkung</w:t>
            </w:r>
          </w:p>
        </w:tc>
      </w:tr>
      <w:tr w:rsidR="009214ED" w:rsidTr="00373A7D">
        <w:tc>
          <w:tcPr>
            <w:tcW w:w="0" w:type="auto"/>
          </w:tcPr>
          <w:p w:rsidR="009214ED" w:rsidRDefault="00373A7D">
            <w:r>
              <w:t>1</w:t>
            </w:r>
          </w:p>
        </w:tc>
        <w:tc>
          <w:tcPr>
            <w:tcW w:w="0" w:type="auto"/>
          </w:tcPr>
          <w:p w:rsidR="009214ED" w:rsidRDefault="00373A7D">
            <w:r>
              <w:t>Anmelden</w:t>
            </w:r>
          </w:p>
        </w:tc>
        <w:tc>
          <w:tcPr>
            <w:tcW w:w="0" w:type="auto"/>
          </w:tcPr>
          <w:p w:rsidR="009214ED" w:rsidRDefault="00373A7D">
            <w:r>
              <w:t xml:space="preserve">Melden Sie sich am SAP Fiori Launchpad als </w:t>
            </w:r>
            <w:r>
              <w:rPr>
                <w:rStyle w:val="italic"/>
              </w:rPr>
              <w:t>Transportplaner</w:t>
            </w:r>
            <w:r>
              <w:t xml:space="preserve"> an.</w:t>
            </w:r>
          </w:p>
        </w:tc>
        <w:tc>
          <w:tcPr>
            <w:tcW w:w="0" w:type="auto"/>
          </w:tcPr>
          <w:p w:rsidR="009214ED" w:rsidRDefault="00373A7D">
            <w:r>
              <w:t>Das SAP Fiori Launchpad wird angezeigt</w:t>
            </w:r>
          </w:p>
        </w:tc>
        <w:tc>
          <w:tcPr>
            <w:tcW w:w="0" w:type="auto"/>
          </w:tcPr>
          <w:p w:rsidR="009214ED" w:rsidRDefault="009214ED"/>
        </w:tc>
      </w:tr>
      <w:tr w:rsidR="009214ED" w:rsidTr="00373A7D">
        <w:tc>
          <w:tcPr>
            <w:tcW w:w="0" w:type="auto"/>
          </w:tcPr>
          <w:p w:rsidR="009214ED" w:rsidRDefault="00373A7D">
            <w:r>
              <w:t>2</w:t>
            </w:r>
          </w:p>
        </w:tc>
        <w:tc>
          <w:tcPr>
            <w:tcW w:w="0" w:type="auto"/>
          </w:tcPr>
          <w:p w:rsidR="009214ED" w:rsidRDefault="00373A7D">
            <w:r>
              <w:t>App aufrufen</w:t>
            </w:r>
          </w:p>
        </w:tc>
        <w:tc>
          <w:tcPr>
            <w:tcW w:w="0" w:type="auto"/>
          </w:tcPr>
          <w:p w:rsidR="009214ED" w:rsidRDefault="00373A7D">
            <w:r>
              <w:t xml:space="preserve">Wählen Sie im Abschnitt </w:t>
            </w:r>
            <w:r>
              <w:rPr>
                <w:rStyle w:val="SAPScreenElement"/>
              </w:rPr>
              <w:t>Frachtauftragsmanagement</w:t>
            </w:r>
            <w:r>
              <w:t xml:space="preserve"> die Option </w:t>
            </w:r>
            <w:r>
              <w:rPr>
                <w:rStyle w:val="SAPScreenElement"/>
              </w:rPr>
              <w:t>Frachtaufträge</w:t>
            </w:r>
            <w:r>
              <w:t xml:space="preserve"> - </w:t>
            </w:r>
            <w:r>
              <w:rPr>
                <w:rStyle w:val="SAPScreenElement"/>
              </w:rPr>
              <w:t>Arbeitsvorrat</w:t>
            </w:r>
            <w:r>
              <w:t>.</w:t>
            </w:r>
          </w:p>
        </w:tc>
        <w:tc>
          <w:tcPr>
            <w:tcW w:w="0" w:type="auto"/>
          </w:tcPr>
          <w:p w:rsidR="009214ED" w:rsidRDefault="00373A7D">
            <w:r>
              <w:t>"Frachtaufträge - Arbeitsvorrat" wird geöffnet.</w:t>
            </w:r>
          </w:p>
        </w:tc>
        <w:tc>
          <w:tcPr>
            <w:tcW w:w="0" w:type="auto"/>
          </w:tcPr>
          <w:p w:rsidR="009214ED" w:rsidRDefault="009214ED"/>
        </w:tc>
      </w:tr>
      <w:tr w:rsidR="009214ED" w:rsidTr="00373A7D">
        <w:tc>
          <w:tcPr>
            <w:tcW w:w="0" w:type="auto"/>
          </w:tcPr>
          <w:p w:rsidR="009214ED" w:rsidRDefault="00373A7D">
            <w:r>
              <w:t>3</w:t>
            </w:r>
          </w:p>
        </w:tc>
        <w:tc>
          <w:tcPr>
            <w:tcW w:w="0" w:type="auto"/>
          </w:tcPr>
          <w:p w:rsidR="00000000" w:rsidRDefault="00373A7D"/>
        </w:tc>
        <w:tc>
          <w:tcPr>
            <w:tcW w:w="0" w:type="auto"/>
          </w:tcPr>
          <w:p w:rsidR="009214ED" w:rsidRDefault="00373A7D">
            <w:pPr>
              <w:pStyle w:val="listpara1"/>
              <w:numPr>
                <w:ilvl w:val="0"/>
                <w:numId w:val="9"/>
              </w:numPr>
            </w:pPr>
            <w:r>
              <w:t xml:space="preserve">Wählen Sie </w:t>
            </w:r>
            <w:r>
              <w:rPr>
                <w:rStyle w:val="SAPScreenElement"/>
              </w:rPr>
              <w:t>Neu</w:t>
            </w:r>
            <w:r>
              <w:t>, um einen neuen Frachtauftrag anzulegen.</w:t>
            </w:r>
          </w:p>
          <w:p w:rsidR="009214ED" w:rsidRDefault="00373A7D">
            <w:pPr>
              <w:pStyle w:val="listpara1"/>
              <w:numPr>
                <w:ilvl w:val="0"/>
                <w:numId w:val="2"/>
              </w:numPr>
            </w:pPr>
            <w:r>
              <w:t xml:space="preserve">Geben Sie die </w:t>
            </w:r>
            <w:r>
              <w:rPr>
                <w:rStyle w:val="SAPScreenElement"/>
              </w:rPr>
              <w:t>Frachtauftragsart</w:t>
            </w:r>
            <w:r>
              <w:t xml:space="preserve"> </w:t>
            </w:r>
            <w:r>
              <w:rPr>
                <w:rStyle w:val="SAPUserEntry"/>
              </w:rPr>
              <w:t>SFO1</w:t>
            </w:r>
            <w:r>
              <w:t>ein.</w:t>
            </w:r>
          </w:p>
          <w:p w:rsidR="009214ED" w:rsidRDefault="00373A7D">
            <w:pPr>
              <w:pStyle w:val="listpara1"/>
              <w:numPr>
                <w:ilvl w:val="0"/>
                <w:numId w:val="2"/>
              </w:numPr>
            </w:pPr>
            <w:r>
              <w:t xml:space="preserve">Wählen Sie </w:t>
            </w:r>
            <w:r>
              <w:rPr>
                <w:rStyle w:val="SAPScreenElement"/>
              </w:rPr>
              <w:t>Weiter</w:t>
            </w:r>
            <w:r>
              <w:t>.</w:t>
            </w:r>
          </w:p>
        </w:tc>
        <w:tc>
          <w:tcPr>
            <w:tcW w:w="0" w:type="auto"/>
          </w:tcPr>
          <w:p w:rsidR="00000000" w:rsidRDefault="00373A7D"/>
        </w:tc>
        <w:tc>
          <w:tcPr>
            <w:tcW w:w="0" w:type="auto"/>
          </w:tcPr>
          <w:p w:rsidR="009214ED" w:rsidRDefault="009214ED"/>
        </w:tc>
      </w:tr>
      <w:tr w:rsidR="009214ED" w:rsidTr="00373A7D">
        <w:tc>
          <w:tcPr>
            <w:tcW w:w="0" w:type="auto"/>
          </w:tcPr>
          <w:p w:rsidR="009214ED" w:rsidRDefault="00373A7D">
            <w:r>
              <w:t>4</w:t>
            </w:r>
          </w:p>
        </w:tc>
        <w:tc>
          <w:tcPr>
            <w:tcW w:w="0" w:type="auto"/>
          </w:tcPr>
          <w:p w:rsidR="009214ED" w:rsidRDefault="00373A7D">
            <w:r>
              <w:t>Allgemeine Daten eingeben</w:t>
            </w:r>
          </w:p>
        </w:tc>
        <w:tc>
          <w:tcPr>
            <w:tcW w:w="0" w:type="auto"/>
          </w:tcPr>
          <w:p w:rsidR="009214ED" w:rsidRDefault="00373A7D">
            <w:r>
              <w:t>Wechseln Sie</w:t>
            </w:r>
            <w:r>
              <w:t xml:space="preserve"> zur Registerkarte </w:t>
            </w:r>
            <w:r>
              <w:rPr>
                <w:rStyle w:val="SAPScreenElement"/>
              </w:rPr>
              <w:t>Allgemeine Einstellungen</w:t>
            </w:r>
            <w:r>
              <w:t>, und geben Sie die folgenden Daten ein:</w:t>
            </w:r>
          </w:p>
          <w:p w:rsidR="009214ED" w:rsidRDefault="00373A7D">
            <w:pPr>
              <w:pStyle w:val="listpara1"/>
              <w:numPr>
                <w:ilvl w:val="0"/>
                <w:numId w:val="10"/>
              </w:numPr>
            </w:pPr>
            <w:r>
              <w:t xml:space="preserve">Geben Sie den </w:t>
            </w:r>
            <w:r>
              <w:rPr>
                <w:rStyle w:val="SAPScreenElement"/>
              </w:rPr>
              <w:t>Frachtführer</w:t>
            </w:r>
            <w:r>
              <w:t xml:space="preserve"> mit </w:t>
            </w:r>
            <w:r>
              <w:rPr>
                <w:rStyle w:val="SAPUserEntry"/>
              </w:rPr>
              <w:t>10386001</w:t>
            </w:r>
            <w:r>
              <w:t xml:space="preserve"> oder </w:t>
            </w:r>
            <w:r>
              <w:rPr>
                <w:rStyle w:val="SAPUserEntry"/>
              </w:rPr>
              <w:t>10386002</w:t>
            </w:r>
            <w:r>
              <w:t xml:space="preserve"> ein.</w:t>
            </w:r>
          </w:p>
          <w:p w:rsidR="009214ED" w:rsidRDefault="00373A7D">
            <w:pPr>
              <w:pStyle w:val="listpara1"/>
              <w:numPr>
                <w:ilvl w:val="0"/>
                <w:numId w:val="2"/>
              </w:numPr>
            </w:pPr>
            <w:r>
              <w:t xml:space="preserve">Geben Sie den beschaffenden </w:t>
            </w:r>
            <w:r>
              <w:rPr>
                <w:rStyle w:val="SAPScreenElement"/>
              </w:rPr>
              <w:t>Buchungskreis</w:t>
            </w:r>
            <w:r>
              <w:rPr>
                <w:rStyle w:val="SAPUserEntry"/>
              </w:rPr>
              <w:t>Unternehmen DE 1010</w:t>
            </w:r>
            <w:r>
              <w:t xml:space="preserve"> ein.</w:t>
            </w:r>
          </w:p>
          <w:p w:rsidR="009214ED" w:rsidRDefault="00373A7D">
            <w:pPr>
              <w:pStyle w:val="listpara1"/>
              <w:numPr>
                <w:ilvl w:val="0"/>
                <w:numId w:val="2"/>
              </w:numPr>
            </w:pPr>
            <w:r>
              <w:t xml:space="preserve">Geben Sie für die </w:t>
            </w:r>
            <w:r>
              <w:rPr>
                <w:rStyle w:val="SAPScreenElement"/>
              </w:rPr>
              <w:t>Einkaufsorganisation</w:t>
            </w:r>
            <w:r>
              <w:t xml:space="preserve"> </w:t>
            </w:r>
            <w:r>
              <w:rPr>
                <w:rStyle w:val="SAPUserEntry"/>
              </w:rPr>
              <w:t>Einkaufsorganisation DE 1010</w:t>
            </w:r>
            <w:r>
              <w:t xml:space="preserve"> ein.</w:t>
            </w:r>
          </w:p>
          <w:p w:rsidR="009214ED" w:rsidRDefault="00373A7D">
            <w:pPr>
              <w:pStyle w:val="listpara1"/>
              <w:numPr>
                <w:ilvl w:val="0"/>
                <w:numId w:val="2"/>
              </w:numPr>
            </w:pPr>
            <w:r>
              <w:t xml:space="preserve">Geben Sie für die </w:t>
            </w:r>
            <w:r>
              <w:rPr>
                <w:rStyle w:val="SAPScreenElement"/>
              </w:rPr>
              <w:t>Einkäufergruppe</w:t>
            </w:r>
            <w:r>
              <w:t xml:space="preserve"> </w:t>
            </w:r>
            <w:r>
              <w:rPr>
                <w:rStyle w:val="SAPUserEntry"/>
              </w:rPr>
              <w:t>Einkäufergruppe DE 1010</w:t>
            </w:r>
            <w:r>
              <w:t xml:space="preserve"> ein.</w:t>
            </w:r>
          </w:p>
        </w:tc>
        <w:tc>
          <w:tcPr>
            <w:tcW w:w="0" w:type="auto"/>
          </w:tcPr>
          <w:p w:rsidR="009214ED" w:rsidRDefault="009214ED"/>
        </w:tc>
        <w:tc>
          <w:tcPr>
            <w:tcW w:w="0" w:type="auto"/>
          </w:tcPr>
          <w:p w:rsidR="009214ED" w:rsidRDefault="009214ED"/>
        </w:tc>
      </w:tr>
      <w:tr w:rsidR="009214ED" w:rsidTr="00373A7D">
        <w:tc>
          <w:tcPr>
            <w:tcW w:w="0" w:type="auto"/>
          </w:tcPr>
          <w:p w:rsidR="009214ED" w:rsidRDefault="00373A7D">
            <w:r>
              <w:t>5</w:t>
            </w:r>
          </w:p>
        </w:tc>
        <w:tc>
          <w:tcPr>
            <w:tcW w:w="0" w:type="auto"/>
          </w:tcPr>
          <w:p w:rsidR="009214ED" w:rsidRDefault="00373A7D">
            <w:r>
              <w:t>Kapazitätsbeleg anlegen</w:t>
            </w:r>
          </w:p>
        </w:tc>
        <w:tc>
          <w:tcPr>
            <w:tcW w:w="0" w:type="auto"/>
          </w:tcPr>
          <w:p w:rsidR="009214ED" w:rsidRDefault="00373A7D">
            <w:pPr>
              <w:pStyle w:val="listpara1"/>
              <w:numPr>
                <w:ilvl w:val="0"/>
                <w:numId w:val="11"/>
              </w:numPr>
            </w:pPr>
            <w:r>
              <w:t xml:space="preserve">Wechseln Sie zur Registerkarte </w:t>
            </w:r>
            <w:r>
              <w:rPr>
                <w:rStyle w:val="SAPScreenElement"/>
              </w:rPr>
              <w:t>Positionen</w:t>
            </w:r>
            <w:r>
              <w:t>.</w:t>
            </w:r>
          </w:p>
          <w:p w:rsidR="009214ED" w:rsidRDefault="00373A7D">
            <w:pPr>
              <w:pStyle w:val="listpara1"/>
              <w:numPr>
                <w:ilvl w:val="0"/>
                <w:numId w:val="2"/>
              </w:numPr>
            </w:pPr>
            <w:r>
              <w:t xml:space="preserve">Wählen Sie </w:t>
            </w:r>
            <w:r>
              <w:rPr>
                <w:rStyle w:val="SAPScreenElement"/>
              </w:rPr>
              <w:t>Einfügen &gt; FEs basierend auf Frachteinheits-ID einfügen</w:t>
            </w:r>
            <w:r>
              <w:t>.</w:t>
            </w:r>
          </w:p>
          <w:p w:rsidR="009214ED" w:rsidRDefault="00373A7D">
            <w:pPr>
              <w:pStyle w:val="listpara1"/>
              <w:numPr>
                <w:ilvl w:val="0"/>
                <w:numId w:val="2"/>
              </w:numPr>
            </w:pPr>
            <w:r>
              <w:t>Geben Sie Ihre Frachtnummer aus folgendem Kapitel ein: .</w:t>
            </w:r>
          </w:p>
          <w:p w:rsidR="009214ED" w:rsidRDefault="00373A7D">
            <w:pPr>
              <w:pStyle w:val="listpara1"/>
              <w:numPr>
                <w:ilvl w:val="0"/>
                <w:numId w:val="2"/>
              </w:numPr>
            </w:pPr>
            <w:r>
              <w:t xml:space="preserve">Wählen Sie </w:t>
            </w:r>
            <w:r>
              <w:rPr>
                <w:rStyle w:val="SAPScreenElement"/>
              </w:rPr>
              <w:t>OK</w:t>
            </w:r>
            <w:r>
              <w:t>.</w:t>
            </w:r>
          </w:p>
        </w:tc>
        <w:tc>
          <w:tcPr>
            <w:tcW w:w="0" w:type="auto"/>
          </w:tcPr>
          <w:p w:rsidR="009214ED" w:rsidRDefault="00373A7D">
            <w:r>
              <w:t>Dem Frachtauft</w:t>
            </w:r>
            <w:r>
              <w:t>rag werden Frachteinheitsnummern zugeordnet.</w:t>
            </w:r>
          </w:p>
        </w:tc>
        <w:tc>
          <w:tcPr>
            <w:tcW w:w="0" w:type="auto"/>
          </w:tcPr>
          <w:p w:rsidR="009214ED" w:rsidRDefault="009214ED"/>
        </w:tc>
      </w:tr>
      <w:tr w:rsidR="009214ED" w:rsidTr="00373A7D">
        <w:tc>
          <w:tcPr>
            <w:tcW w:w="0" w:type="auto"/>
          </w:tcPr>
          <w:p w:rsidR="009214ED" w:rsidRDefault="00373A7D">
            <w:r>
              <w:lastRenderedPageBreak/>
              <w:t>6</w:t>
            </w:r>
          </w:p>
        </w:tc>
        <w:tc>
          <w:tcPr>
            <w:tcW w:w="0" w:type="auto"/>
          </w:tcPr>
          <w:p w:rsidR="009214ED" w:rsidRDefault="00373A7D">
            <w:r>
              <w:t>Incoterm-Informationen entfernen</w:t>
            </w:r>
          </w:p>
        </w:tc>
        <w:tc>
          <w:tcPr>
            <w:tcW w:w="0" w:type="auto"/>
          </w:tcPr>
          <w:p w:rsidR="009214ED" w:rsidRDefault="00373A7D">
            <w:r>
              <w:t xml:space="preserve">Navigieren Sie zur Registerkarte </w:t>
            </w:r>
            <w:r>
              <w:rPr>
                <w:rStyle w:val="SAPScreenElement"/>
              </w:rPr>
              <w:t>Geschäftsbedingungen</w:t>
            </w:r>
            <w:r>
              <w:t xml:space="preserve"> und löschen Sie die Einträge in den Feldern </w:t>
            </w:r>
            <w:r>
              <w:rPr>
                <w:rStyle w:val="SAPScreenElement"/>
              </w:rPr>
              <w:t>Incoterm</w:t>
            </w:r>
            <w:r>
              <w:t xml:space="preserve"> und Incoterms-</w:t>
            </w:r>
            <w:r>
              <w:rPr>
                <w:rStyle w:val="SAPScreenElement"/>
              </w:rPr>
              <w:t>Ort</w:t>
            </w:r>
            <w:r>
              <w:t>.</w:t>
            </w:r>
          </w:p>
        </w:tc>
        <w:tc>
          <w:tcPr>
            <w:tcW w:w="0" w:type="auto"/>
          </w:tcPr>
          <w:p w:rsidR="009214ED" w:rsidRDefault="009214ED"/>
        </w:tc>
        <w:tc>
          <w:tcPr>
            <w:tcW w:w="0" w:type="auto"/>
          </w:tcPr>
          <w:p w:rsidR="009214ED" w:rsidRDefault="009214ED"/>
        </w:tc>
      </w:tr>
      <w:tr w:rsidR="009214ED" w:rsidTr="00373A7D">
        <w:tc>
          <w:tcPr>
            <w:tcW w:w="0" w:type="auto"/>
          </w:tcPr>
          <w:p w:rsidR="009214ED" w:rsidRDefault="00373A7D">
            <w:r>
              <w:t>7</w:t>
            </w:r>
          </w:p>
        </w:tc>
        <w:tc>
          <w:tcPr>
            <w:tcW w:w="0" w:type="auto"/>
          </w:tcPr>
          <w:p w:rsidR="009214ED" w:rsidRDefault="00373A7D">
            <w:r>
              <w:t>Dokument sichern</w:t>
            </w:r>
          </w:p>
        </w:tc>
        <w:tc>
          <w:tcPr>
            <w:tcW w:w="0" w:type="auto"/>
          </w:tcPr>
          <w:p w:rsidR="009214ED" w:rsidRDefault="00373A7D">
            <w:r>
              <w:t xml:space="preserve">Wählen Sie </w:t>
            </w:r>
            <w:r>
              <w:rPr>
                <w:rStyle w:val="SAPScreenElement"/>
              </w:rPr>
              <w:t>Sichern</w:t>
            </w:r>
            <w:r>
              <w:t>.</w:t>
            </w:r>
          </w:p>
        </w:tc>
        <w:tc>
          <w:tcPr>
            <w:tcW w:w="0" w:type="auto"/>
          </w:tcPr>
          <w:p w:rsidR="009214ED" w:rsidRDefault="00373A7D">
            <w:r>
              <w:t>Der Frachtauftrag wird angelegt, geplant und automatisch in das angebundene SAP-S/4HANA-Cloud-System repliziert.</w:t>
            </w:r>
          </w:p>
        </w:tc>
        <w:tc>
          <w:tcPr>
            <w:tcW w:w="0" w:type="auto"/>
          </w:tcPr>
          <w:p w:rsidR="009214ED" w:rsidRDefault="009214ED"/>
        </w:tc>
      </w:tr>
    </w:tbl>
    <w:p w:rsidR="009214ED" w:rsidRDefault="00373A7D">
      <w:pPr>
        <w:pStyle w:val="Heading1"/>
      </w:pPr>
      <w:bookmarkStart w:id="32" w:name="unique_16"/>
      <w:bookmarkStart w:id="33" w:name="_Toc52225075"/>
      <w:r>
        <w:lastRenderedPageBreak/>
        <w:t>Anhang</w:t>
      </w:r>
      <w:bookmarkEnd w:id="32"/>
      <w:bookmarkEnd w:id="33"/>
    </w:p>
    <w:p w:rsidR="009214ED" w:rsidRDefault="00373A7D">
      <w:pPr>
        <w:pStyle w:val="Heading1"/>
      </w:pPr>
      <w:bookmarkStart w:id="34" w:name="unique_17"/>
      <w:bookmarkStart w:id="35" w:name="_Toc52225076"/>
      <w:r>
        <w:lastRenderedPageBreak/>
        <w:t>Prozessintegration</w:t>
      </w:r>
      <w:bookmarkEnd w:id="34"/>
      <w:bookmarkEnd w:id="35"/>
    </w:p>
    <w:p w:rsidR="009214ED" w:rsidRDefault="00373A7D">
      <w:r>
        <w:t>Der im vorliegenden Testskript zu testende Prozess gehört zu einer Kette integrierter Prozesse.</w:t>
      </w:r>
    </w:p>
    <w:p w:rsidR="009214ED" w:rsidRDefault="00373A7D">
      <w:pPr>
        <w:pStyle w:val="Heading2"/>
      </w:pPr>
      <w:bookmarkStart w:id="36" w:name="unique_18"/>
      <w:bookmarkStart w:id="37" w:name="_Toc52225077"/>
      <w:r>
        <w:t>Vorangehende Prozesse</w:t>
      </w:r>
      <w:bookmarkEnd w:id="36"/>
      <w:bookmarkEnd w:id="37"/>
    </w:p>
    <w:p w:rsidR="009214ED" w:rsidRDefault="00373A7D">
      <w:r>
        <w:t>Diesem Prozess kann die Durchführung folgender Prozesse und die Erfüllung folgender Voraussetzungen vorausgehen.</w:t>
      </w:r>
    </w:p>
    <w:tbl>
      <w:tblPr>
        <w:tblStyle w:val="SAPStandardTable"/>
        <w:tblW w:w="0" w:type="auto"/>
        <w:tblLook w:val="0620" w:firstRow="1" w:lastRow="0" w:firstColumn="0" w:lastColumn="0" w:noHBand="1" w:noVBand="1"/>
      </w:tblPr>
      <w:tblGrid>
        <w:gridCol w:w="3116"/>
        <w:gridCol w:w="11055"/>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rPr>
                <w:rStyle w:val="SAPEmphasis"/>
              </w:rPr>
              <w:t>Prozess</w:t>
            </w:r>
          </w:p>
        </w:tc>
        <w:tc>
          <w:tcPr>
            <w:tcW w:w="0" w:type="auto"/>
          </w:tcPr>
          <w:p w:rsidR="009214ED" w:rsidRDefault="00373A7D">
            <w:pPr>
              <w:pStyle w:val="SAPTableHeader"/>
            </w:pPr>
            <w:r>
              <w:rPr>
                <w:rStyle w:val="SAPEmphasis"/>
              </w:rPr>
              <w:t>Voraussetzungen/Situation</w:t>
            </w:r>
          </w:p>
        </w:tc>
      </w:tr>
      <w:tr w:rsidR="009214ED" w:rsidTr="00373A7D">
        <w:tc>
          <w:tcPr>
            <w:tcW w:w="0" w:type="auto"/>
          </w:tcPr>
          <w:p w:rsidR="009214ED" w:rsidRDefault="00373A7D">
            <w:r>
              <w:t>3EP – Auftragsbasierte Transportkonsolidierung</w:t>
            </w:r>
          </w:p>
        </w:tc>
        <w:tc>
          <w:tcPr>
            <w:tcW w:w="0" w:type="auto"/>
          </w:tcPr>
          <w:p w:rsidR="009214ED" w:rsidRDefault="00373A7D">
            <w:r>
              <w:t>Der Kundenauftrag wird im SAP-S/4HANA-Cloud-System angelegt. Dadurch werden Frachteinheiten angelegt. Frachteinheiten werden automatisch in das SAP-S/4HANA-On-Premise-System replizie</w:t>
            </w:r>
            <w:r>
              <w:t>rt.</w:t>
            </w:r>
          </w:p>
        </w:tc>
      </w:tr>
    </w:tbl>
    <w:p w:rsidR="009214ED" w:rsidRDefault="00373A7D">
      <w:pPr>
        <w:pStyle w:val="Heading2"/>
      </w:pPr>
      <w:bookmarkStart w:id="38" w:name="unique_19"/>
      <w:bookmarkStart w:id="39" w:name="_Toc52225078"/>
      <w:r>
        <w:t>Nachfolgende Prozesse</w:t>
      </w:r>
      <w:bookmarkEnd w:id="38"/>
      <w:bookmarkEnd w:id="39"/>
    </w:p>
    <w:p w:rsidR="009214ED" w:rsidRDefault="00373A7D">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445"/>
        <w:gridCol w:w="11726"/>
      </w:tblGrid>
      <w:tr w:rsidR="009214ED" w:rsidTr="00373A7D">
        <w:trPr>
          <w:cnfStyle w:val="100000000000" w:firstRow="1" w:lastRow="0" w:firstColumn="0" w:lastColumn="0" w:oddVBand="0" w:evenVBand="0" w:oddHBand="0" w:evenHBand="0" w:firstRowFirstColumn="0" w:firstRowLastColumn="0" w:lastRowFirstColumn="0" w:lastRowLastColumn="0"/>
        </w:trPr>
        <w:tc>
          <w:tcPr>
            <w:tcW w:w="0" w:type="auto"/>
          </w:tcPr>
          <w:p w:rsidR="009214ED" w:rsidRDefault="00373A7D">
            <w:pPr>
              <w:pStyle w:val="SAPTableHeader"/>
            </w:pPr>
            <w:r>
              <w:rPr>
                <w:rStyle w:val="SAPEmphasis"/>
              </w:rPr>
              <w:t>Prozess</w:t>
            </w:r>
          </w:p>
        </w:tc>
        <w:tc>
          <w:tcPr>
            <w:tcW w:w="0" w:type="auto"/>
          </w:tcPr>
          <w:p w:rsidR="009214ED" w:rsidRDefault="00373A7D">
            <w:pPr>
              <w:pStyle w:val="SAPTableHeader"/>
            </w:pPr>
            <w:r>
              <w:rPr>
                <w:rStyle w:val="SAPEmphasis"/>
              </w:rPr>
              <w:t>Voraussetzungen/Situation</w:t>
            </w:r>
          </w:p>
        </w:tc>
      </w:tr>
      <w:tr w:rsidR="009214ED" w:rsidTr="00373A7D">
        <w:tc>
          <w:tcPr>
            <w:tcW w:w="0" w:type="auto"/>
          </w:tcPr>
          <w:p w:rsidR="009214ED" w:rsidRDefault="00373A7D">
            <w:r>
              <w:t>3EP – Auftragsbasierte Transportkonsolidierung</w:t>
            </w:r>
          </w:p>
        </w:tc>
        <w:tc>
          <w:tcPr>
            <w:tcW w:w="0" w:type="auto"/>
          </w:tcPr>
          <w:p w:rsidR="009214ED" w:rsidRDefault="00373A7D">
            <w:r>
              <w:t xml:space="preserve">Nachdem die </w:t>
            </w:r>
            <w:r>
              <w:t>Frachteinheiten im SAP-S/4HANA-On-Premise-System geplant wurden, wird der Frachtauftrag, der daraus resultiert, automatisch in das SAP-S/4HANA-Cloud-System repliziert und kann weiter verarbeitet werden.</w:t>
            </w:r>
          </w:p>
          <w:p w:rsidR="009214ED" w:rsidRDefault="00373A7D">
            <w:r>
              <w:t>Führen Sie alle Prozessschritte im Umfangsbestandteil</w:t>
            </w:r>
            <w:r>
              <w:t xml:space="preserve"> </w:t>
            </w:r>
            <w:r>
              <w:rPr>
                <w:rStyle w:val="italic"/>
              </w:rPr>
              <w:t>Auftragsbasierte Transportkonsolidierung (3EP)</w:t>
            </w:r>
            <w:r>
              <w:t xml:space="preserve"> aus, beginnend mit "Frachtaufträge überwachen". Navigieren Sie im Testskript zu </w:t>
            </w:r>
            <w:r>
              <w:rPr>
                <w:rStyle w:val="SAPScreenElement"/>
              </w:rPr>
              <w:t>Prüfverfahren &gt; Frachtaufträge überwachen</w:t>
            </w:r>
            <w:r>
              <w:t xml:space="preserve">. Das Dokument finden Sie im SAP Best Practices Explorer oder in der heruntergeladenen </w:t>
            </w:r>
            <w:r>
              <w:t>Content-Bibliothek.</w:t>
            </w:r>
          </w:p>
        </w:tc>
      </w:tr>
    </w:tbl>
    <w:p w:rsidR="00000000" w:rsidRDefault="00373A7D"/>
    <w:p w:rsidR="00373A7D" w:rsidRDefault="00373A7D"/>
    <w:p w:rsidR="00373A7D" w:rsidRDefault="00373A7D"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73A7D"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373A7D" w:rsidRDefault="00373A7D" w:rsidP="001D64AB">
            <w:r>
              <w:t>Type Style</w:t>
            </w:r>
          </w:p>
        </w:tc>
        <w:tc>
          <w:tcPr>
            <w:tcW w:w="11598" w:type="dxa"/>
          </w:tcPr>
          <w:p w:rsidR="00373A7D" w:rsidRDefault="00373A7D" w:rsidP="001D64AB">
            <w:r>
              <w:t>Description</w:t>
            </w:r>
          </w:p>
        </w:tc>
      </w:tr>
      <w:tr w:rsidR="00373A7D" w:rsidRPr="001B5034" w:rsidTr="001D64AB">
        <w:tc>
          <w:tcPr>
            <w:tcW w:w="1554" w:type="dxa"/>
          </w:tcPr>
          <w:p w:rsidR="00373A7D" w:rsidRPr="001B5034" w:rsidRDefault="00373A7D" w:rsidP="001D64AB">
            <w:r w:rsidRPr="00601DC2">
              <w:rPr>
                <w:rStyle w:val="SAPScreenElement"/>
              </w:rPr>
              <w:t>Example</w:t>
            </w:r>
          </w:p>
        </w:tc>
        <w:tc>
          <w:tcPr>
            <w:tcW w:w="11598" w:type="dxa"/>
          </w:tcPr>
          <w:p w:rsidR="00373A7D" w:rsidRDefault="00373A7D" w:rsidP="001D64AB">
            <w:r w:rsidRPr="001B5034">
              <w:t>Words or characters quoted from the screen. These include field names, screen titles, pushbuttons labels, menu names, menu paths, and menu options.</w:t>
            </w:r>
          </w:p>
          <w:p w:rsidR="00373A7D" w:rsidRPr="001B5034" w:rsidRDefault="00373A7D" w:rsidP="001D64AB">
            <w:r>
              <w:t>Textual c</w:t>
            </w:r>
            <w:r w:rsidRPr="001B5034">
              <w:t xml:space="preserve">ross-references to other </w:t>
            </w:r>
            <w:r>
              <w:t>documents</w:t>
            </w:r>
            <w:r w:rsidRPr="001B5034">
              <w:t>.</w:t>
            </w:r>
          </w:p>
        </w:tc>
      </w:tr>
      <w:tr w:rsidR="00373A7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73A7D" w:rsidRPr="005A5AB7" w:rsidRDefault="00373A7D" w:rsidP="001D64AB">
            <w:pPr>
              <w:rPr>
                <w:rStyle w:val="SAPEmphasis"/>
              </w:rPr>
            </w:pPr>
            <w:r w:rsidRPr="00D61EBC">
              <w:rPr>
                <w:rStyle w:val="SAPEmphasis"/>
              </w:rPr>
              <w:t>Example</w:t>
            </w:r>
          </w:p>
        </w:tc>
        <w:tc>
          <w:tcPr>
            <w:tcW w:w="11598" w:type="dxa"/>
          </w:tcPr>
          <w:p w:rsidR="00373A7D" w:rsidRPr="001B5034" w:rsidRDefault="00373A7D" w:rsidP="001D64AB">
            <w:r w:rsidRPr="001B5034">
              <w:t xml:space="preserve">Emphasized words or </w:t>
            </w:r>
            <w:r>
              <w:t>expressions.</w:t>
            </w:r>
          </w:p>
        </w:tc>
      </w:tr>
      <w:tr w:rsidR="00373A7D" w:rsidRPr="001B5034" w:rsidTr="001D64AB">
        <w:tc>
          <w:tcPr>
            <w:tcW w:w="1554" w:type="dxa"/>
          </w:tcPr>
          <w:p w:rsidR="00373A7D" w:rsidRPr="001B5034" w:rsidRDefault="00373A7D" w:rsidP="001D64AB">
            <w:r w:rsidRPr="009A20CD">
              <w:rPr>
                <w:rStyle w:val="SAPMonospace"/>
              </w:rPr>
              <w:t>EXAMPLE</w:t>
            </w:r>
          </w:p>
        </w:tc>
        <w:tc>
          <w:tcPr>
            <w:tcW w:w="11598" w:type="dxa"/>
          </w:tcPr>
          <w:p w:rsidR="00373A7D" w:rsidRPr="001B5034" w:rsidRDefault="00373A7D"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73A7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73A7D" w:rsidRPr="005411A0" w:rsidRDefault="00373A7D" w:rsidP="001D64AB">
            <w:pPr>
              <w:rPr>
                <w:rStyle w:val="SAPMonospace"/>
              </w:rPr>
            </w:pPr>
            <w:r w:rsidRPr="005411A0">
              <w:rPr>
                <w:rStyle w:val="SAPMonospace"/>
              </w:rPr>
              <w:t>Example</w:t>
            </w:r>
          </w:p>
        </w:tc>
        <w:tc>
          <w:tcPr>
            <w:tcW w:w="11598" w:type="dxa"/>
          </w:tcPr>
          <w:p w:rsidR="00373A7D" w:rsidRPr="001B5034" w:rsidRDefault="00373A7D" w:rsidP="001D64AB">
            <w:r w:rsidRPr="001B5034">
              <w:t>Output on the screen. This includes file and directory names and their paths, messages, names of variables and parameters, source text, and names of installation, upgrade and database tools.</w:t>
            </w:r>
          </w:p>
        </w:tc>
      </w:tr>
      <w:tr w:rsidR="00373A7D" w:rsidRPr="001B5034" w:rsidTr="001D64AB">
        <w:tc>
          <w:tcPr>
            <w:tcW w:w="1554" w:type="dxa"/>
          </w:tcPr>
          <w:p w:rsidR="00373A7D" w:rsidRPr="005A5AB7" w:rsidRDefault="00373A7D" w:rsidP="001D64AB">
            <w:pPr>
              <w:rPr>
                <w:rStyle w:val="SAPEmphasis"/>
              </w:rPr>
            </w:pPr>
            <w:r w:rsidRPr="006F3BFA">
              <w:rPr>
                <w:rStyle w:val="SAPUserEntry"/>
              </w:rPr>
              <w:t>Example</w:t>
            </w:r>
          </w:p>
        </w:tc>
        <w:tc>
          <w:tcPr>
            <w:tcW w:w="11598" w:type="dxa"/>
          </w:tcPr>
          <w:p w:rsidR="00373A7D" w:rsidRPr="001B5034" w:rsidRDefault="00373A7D" w:rsidP="001D64AB">
            <w:r w:rsidRPr="001B5034">
              <w:t>Exact user entry. These are words or characters that you enter in the system exactly as they appear in the documentation.</w:t>
            </w:r>
          </w:p>
        </w:tc>
      </w:tr>
      <w:tr w:rsidR="00373A7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373A7D" w:rsidRPr="006F3BFA" w:rsidRDefault="00373A7D" w:rsidP="001D64AB">
            <w:pPr>
              <w:rPr>
                <w:rStyle w:val="SAPUserEntry"/>
              </w:rPr>
            </w:pPr>
            <w:r w:rsidRPr="006F3BFA">
              <w:rPr>
                <w:rStyle w:val="SAPUserEntry"/>
              </w:rPr>
              <w:t>&lt;Example&gt;</w:t>
            </w:r>
          </w:p>
        </w:tc>
        <w:tc>
          <w:tcPr>
            <w:tcW w:w="11598" w:type="dxa"/>
          </w:tcPr>
          <w:p w:rsidR="00373A7D" w:rsidRPr="001B5034" w:rsidRDefault="00373A7D" w:rsidP="001D64AB">
            <w:r w:rsidRPr="001B5034">
              <w:t>Variable user entry. Angle brackets indicate that you replace these words and characters with appropriate entries to make entries in the system.</w:t>
            </w:r>
          </w:p>
        </w:tc>
      </w:tr>
      <w:tr w:rsidR="00373A7D" w:rsidRPr="001B5034" w:rsidTr="001D64AB">
        <w:tc>
          <w:tcPr>
            <w:tcW w:w="1554" w:type="dxa"/>
          </w:tcPr>
          <w:p w:rsidR="00373A7D" w:rsidRPr="00601DC2" w:rsidRDefault="00373A7D" w:rsidP="001D64AB">
            <w:pPr>
              <w:rPr>
                <w:rStyle w:val="SAPKeyboard"/>
              </w:rPr>
            </w:pPr>
            <w:r w:rsidRPr="005E595C">
              <w:rPr>
                <w:rStyle w:val="SAPKeyboard"/>
              </w:rPr>
              <w:t>EXAMPLE</w:t>
            </w:r>
          </w:p>
        </w:tc>
        <w:tc>
          <w:tcPr>
            <w:tcW w:w="11598" w:type="dxa"/>
          </w:tcPr>
          <w:p w:rsidR="00373A7D" w:rsidRPr="001B5034" w:rsidRDefault="00373A7D"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73A7D" w:rsidRDefault="00373A7D" w:rsidP="00C15062"/>
    <w:p w:rsidR="00373A7D" w:rsidRDefault="00373A7D" w:rsidP="00C15062">
      <w:pPr>
        <w:spacing w:after="200" w:line="276" w:lineRule="auto"/>
      </w:pPr>
    </w:p>
    <w:p w:rsidR="00373A7D" w:rsidRPr="00416A0C" w:rsidRDefault="00373A7D" w:rsidP="00C15062">
      <w:pPr>
        <w:sectPr w:rsidR="00373A7D" w:rsidRPr="00416A0C" w:rsidSect="00373A7D">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73A7D" w:rsidTr="001D64AB">
        <w:trPr>
          <w:trHeight w:hRule="exact" w:val="227"/>
        </w:trPr>
        <w:tc>
          <w:tcPr>
            <w:tcW w:w="3969" w:type="dxa"/>
            <w:shd w:val="clear" w:color="auto" w:fill="000000" w:themeFill="text1"/>
            <w:tcMar>
              <w:top w:w="0" w:type="dxa"/>
              <w:bottom w:w="0" w:type="dxa"/>
            </w:tcMar>
          </w:tcPr>
          <w:p w:rsidR="00373A7D" w:rsidRDefault="00373A7D" w:rsidP="001D64AB"/>
        </w:tc>
      </w:tr>
      <w:tr w:rsidR="00373A7D" w:rsidTr="001D64AB">
        <w:trPr>
          <w:trHeight w:hRule="exact" w:val="1134"/>
        </w:trPr>
        <w:tc>
          <w:tcPr>
            <w:tcW w:w="3969" w:type="dxa"/>
            <w:shd w:val="clear" w:color="auto" w:fill="FFFFFF" w:themeFill="background1"/>
          </w:tcPr>
          <w:p w:rsidR="00373A7D" w:rsidRDefault="00373A7D" w:rsidP="001D64AB">
            <w:pPr>
              <w:pStyle w:val="SAPLastPageGray"/>
            </w:pPr>
            <w:r>
              <w:t>www.sap.com/contactsap</w:t>
            </w:r>
          </w:p>
        </w:tc>
      </w:tr>
      <w:tr w:rsidR="00373A7D" w:rsidTr="001D64AB">
        <w:trPr>
          <w:trHeight w:val="8120"/>
        </w:trPr>
        <w:tc>
          <w:tcPr>
            <w:tcW w:w="3969" w:type="dxa"/>
            <w:shd w:val="clear" w:color="auto" w:fill="FFFFFF" w:themeFill="background1"/>
            <w:vAlign w:val="bottom"/>
          </w:tcPr>
          <w:p w:rsidR="00373A7D" w:rsidRPr="00CD309F" w:rsidRDefault="00373A7D" w:rsidP="001D64AB">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373A7D" w:rsidRDefault="00373A7D" w:rsidP="001D64AB">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73A7D" w:rsidRPr="00F42CDC" w:rsidRDefault="00373A7D"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73A7D" w:rsidRPr="00F42CDC" w:rsidRDefault="00373A7D"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73A7D" w:rsidRPr="00F42CDC" w:rsidRDefault="00373A7D"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73A7D" w:rsidRDefault="00373A7D" w:rsidP="001D64AB">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373A7D" w:rsidRPr="00907380" w:rsidRDefault="00373A7D" w:rsidP="001D64AB">
            <w:pPr>
              <w:pStyle w:val="SAPMaterialNumber"/>
            </w:pPr>
          </w:p>
        </w:tc>
      </w:tr>
    </w:tbl>
    <w:p w:rsidR="00373A7D" w:rsidRPr="00C15062" w:rsidRDefault="00373A7D"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73A7D" w:rsidRPr="00C1506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3A7D">
      <w:pPr>
        <w:spacing w:before="0" w:after="0" w:line="240" w:lineRule="auto"/>
      </w:pPr>
      <w:r>
        <w:separator/>
      </w:r>
    </w:p>
  </w:endnote>
  <w:endnote w:type="continuationSeparator" w:id="0">
    <w:p w:rsidR="00000000" w:rsidRDefault="00373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7D" w:rsidRDefault="00373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3A7D" w:rsidRPr="005D1853" w:rsidTr="005B783C">
      <w:tc>
        <w:tcPr>
          <w:tcW w:w="5245" w:type="dxa"/>
          <w:vAlign w:val="bottom"/>
        </w:tcPr>
        <w:p w:rsidR="00373A7D" w:rsidRDefault="00373A7D" w:rsidP="005B783C">
          <w:pPr>
            <w:pStyle w:val="SAPFooterleft"/>
          </w:pPr>
          <w:fldSimple w:instr=" REF maintitle \* MERGEFORMAT ">
            <w:r>
              <w:t>Planung von externen Transportbedarfen (4OZ_DE)</w:t>
            </w:r>
          </w:fldSimple>
        </w:p>
        <w:p w:rsidR="00373A7D" w:rsidRPr="001B2C66" w:rsidRDefault="00373A7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73A7D" w:rsidRPr="00860C35" w:rsidRDefault="00373A7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73A7D">
            <w:rPr>
              <w:rStyle w:val="SAPFooterSecurityLevel"/>
            </w:rPr>
            <w:t>public</w:t>
          </w:r>
          <w:r>
            <w:rPr>
              <w:rStyle w:val="SAPFooterSecurityLevel"/>
            </w:rPr>
            <w:fldChar w:fldCharType="end"/>
          </w:r>
          <w:r w:rsidRPr="00860C35">
            <w:rPr>
              <w:rStyle w:val="SAPFooterSecurityLevel"/>
            </w:rPr>
            <w:t xml:space="preserve"> </w:t>
          </w:r>
        </w:p>
        <w:p w:rsidR="00373A7D" w:rsidRPr="00860C35" w:rsidRDefault="00373A7D"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3A7D" w:rsidRPr="004319A4" w:rsidRDefault="00373A7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373A7D" w:rsidRDefault="00373A7D" w:rsidP="000801B0">
    <w:pPr>
      <w:pStyle w:val="Footer"/>
    </w:pPr>
  </w:p>
  <w:p w:rsidR="00373A7D" w:rsidRDefault="00373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7D" w:rsidRDefault="00373A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7D" w:rsidRPr="00373A7D" w:rsidRDefault="00373A7D" w:rsidP="00373A7D">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8D" w:rsidRPr="00373A7D" w:rsidRDefault="00373A7D" w:rsidP="00373A7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7D" w:rsidRPr="00373A7D" w:rsidRDefault="00373A7D" w:rsidP="00373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3A7D">
      <w:pPr>
        <w:spacing w:before="0" w:after="0" w:line="240" w:lineRule="auto"/>
      </w:pPr>
      <w:r>
        <w:rPr>
          <w:color w:val="000000"/>
        </w:rPr>
        <w:separator/>
      </w:r>
    </w:p>
  </w:footnote>
  <w:footnote w:type="continuationSeparator" w:id="0">
    <w:p w:rsidR="00000000" w:rsidRDefault="00373A7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7D" w:rsidRDefault="00373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7D" w:rsidRPr="005B6104" w:rsidRDefault="00373A7D" w:rsidP="00F14753">
    <w:pPr>
      <w:pStyle w:val="SAPHeader"/>
      <w:rPr>
        <w:sz w:val="4"/>
        <w:szCs w:val="4"/>
        <w:lang w:val="de-DE"/>
      </w:rPr>
    </w:pPr>
  </w:p>
  <w:p w:rsidR="00373A7D" w:rsidRPr="00F14753" w:rsidRDefault="00373A7D" w:rsidP="00F14753">
    <w:pPr>
      <w:pStyle w:val="Header"/>
      <w:rPr>
        <w:sz w:val="2"/>
        <w:szCs w:val="2"/>
      </w:rPr>
    </w:pPr>
  </w:p>
  <w:p w:rsidR="00373A7D" w:rsidRDefault="00373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3A7D" w:rsidRPr="005D1853" w:rsidTr="005B783C">
      <w:tc>
        <w:tcPr>
          <w:tcW w:w="5245" w:type="dxa"/>
          <w:vAlign w:val="bottom"/>
        </w:tcPr>
        <w:p w:rsidR="00373A7D" w:rsidRDefault="00373A7D" w:rsidP="005B783C">
          <w:pPr>
            <w:pStyle w:val="SAPFooterleft"/>
          </w:pPr>
          <w:fldSimple w:instr=" REF maintitle \* MERGEFORMAT ">
            <w:sdt>
              <w:sdtPr>
                <w:alias w:val="Scope item name"/>
                <w:tag w:val="Scope item name"/>
                <w:id w:val="-1612121847"/>
                <w:placeholder>
                  <w:docPart w:val="383EA6FFA23C4AF1A072DE0C31322EDF"/>
                </w:placeholder>
                <w:showingPlcHdr/>
              </w:sdtPr>
              <w:sdtContent>
                <w:r>
                  <w:t>Enter Scope Item Name</w:t>
                </w:r>
              </w:sdtContent>
            </w:sdt>
          </w:fldSimple>
        </w:p>
        <w:p w:rsidR="00373A7D" w:rsidRPr="001B2C66" w:rsidRDefault="00373A7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73A7D" w:rsidRPr="00860C35" w:rsidRDefault="00373A7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73A7D" w:rsidRPr="00860C35" w:rsidRDefault="00373A7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3A7D" w:rsidRPr="004319A4" w:rsidRDefault="00373A7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73A7D" w:rsidRDefault="00373A7D" w:rsidP="000801B0">
    <w:pPr>
      <w:pStyle w:val="Footer"/>
    </w:pPr>
  </w:p>
  <w:p w:rsidR="00373A7D" w:rsidRDefault="00373A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73A7D" w:rsidRPr="005D1853" w:rsidTr="005B783C">
      <w:tc>
        <w:tcPr>
          <w:tcW w:w="5245" w:type="dxa"/>
          <w:vAlign w:val="bottom"/>
        </w:tcPr>
        <w:p w:rsidR="00373A7D" w:rsidRDefault="00373A7D" w:rsidP="005B783C">
          <w:pPr>
            <w:pStyle w:val="SAPFooterleft"/>
          </w:pPr>
          <w:fldSimple w:instr=" REF maintitle \* MERGEFORMAT ">
            <w:sdt>
              <w:sdtPr>
                <w:alias w:val="Scope item name"/>
                <w:tag w:val="Scope item name"/>
                <w:id w:val="-997878292"/>
                <w:placeholder>
                  <w:docPart w:val="4508FAB1B143415DB7E8EDDDDFFD40CB"/>
                </w:placeholder>
                <w:showingPlcHdr/>
              </w:sdtPr>
              <w:sdtContent>
                <w:r>
                  <w:t>Enter Scope Item Name</w:t>
                </w:r>
              </w:sdtContent>
            </w:sdt>
          </w:fldSimple>
        </w:p>
        <w:p w:rsidR="00373A7D" w:rsidRPr="001B2C66" w:rsidRDefault="00373A7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73A7D" w:rsidRPr="00860C35" w:rsidRDefault="00373A7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73A7D" w:rsidRPr="00860C35" w:rsidRDefault="00373A7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73A7D" w:rsidRPr="004319A4" w:rsidRDefault="00373A7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73A7D" w:rsidRDefault="00373A7D" w:rsidP="000801B0">
    <w:pPr>
      <w:pStyle w:val="Footer"/>
    </w:pPr>
  </w:p>
  <w:p w:rsidR="00373A7D" w:rsidRPr="00373A7D" w:rsidRDefault="00373A7D" w:rsidP="00373A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7D" w:rsidRPr="00373A7D" w:rsidRDefault="00373A7D" w:rsidP="00373A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A7D" w:rsidRPr="00373A7D" w:rsidRDefault="00373A7D" w:rsidP="00373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BB8D1C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79A5D9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042464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DAB595C"/>
    <w:multiLevelType w:val="multilevel"/>
    <w:tmpl w:val="E68E51A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7B664BCD"/>
    <w:multiLevelType w:val="multilevel"/>
    <w:tmpl w:val="710A0A4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CE12412"/>
    <w:multiLevelType w:val="multilevel"/>
    <w:tmpl w:val="525634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EF96939"/>
    <w:multiLevelType w:val="multilevel"/>
    <w:tmpl w:val="F8068C9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214ED"/>
    <w:rsid w:val="00373A7D"/>
    <w:rsid w:val="0092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A7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73A7D"/>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73A7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73A7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73A7D"/>
    <w:pPr>
      <w:numPr>
        <w:ilvl w:val="3"/>
      </w:numPr>
      <w:outlineLvl w:val="3"/>
    </w:pPr>
    <w:rPr>
      <w:bCs/>
      <w:iCs/>
    </w:rPr>
  </w:style>
  <w:style w:type="paragraph" w:styleId="Heading5">
    <w:name w:val="heading 5"/>
    <w:basedOn w:val="Heading2"/>
    <w:next w:val="Normal"/>
    <w:link w:val="Heading5Char"/>
    <w:unhideWhenUsed/>
    <w:qFormat/>
    <w:rsid w:val="00373A7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73A7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73A7D"/>
    <w:pPr>
      <w:spacing w:before="60" w:after="60"/>
    </w:pPr>
    <w:rPr>
      <w:b/>
      <w:bCs/>
      <w:color w:val="FFFFFF" w:themeColor="background1"/>
      <w:sz w:val="18"/>
    </w:rPr>
  </w:style>
  <w:style w:type="character" w:customStyle="1" w:styleId="SAPEmphasis">
    <w:name w:val="SAP_Emphasis"/>
    <w:basedOn w:val="DefaultParagraphFont"/>
    <w:uiPriority w:val="1"/>
    <w:qFormat/>
    <w:rsid w:val="00373A7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73A7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73A7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73A7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73A7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73A7D"/>
    <w:pPr>
      <w:keepNext w:val="0"/>
      <w:spacing w:before="0"/>
    </w:pPr>
  </w:style>
  <w:style w:type="paragraph" w:styleId="TOC3">
    <w:name w:val="toc 3"/>
    <w:basedOn w:val="TOC1"/>
    <w:autoRedefine/>
    <w:uiPriority w:val="39"/>
    <w:unhideWhenUsed/>
    <w:rsid w:val="00373A7D"/>
    <w:pPr>
      <w:keepNext w:val="0"/>
      <w:tabs>
        <w:tab w:val="left" w:pos="1418"/>
      </w:tabs>
      <w:spacing w:before="0"/>
      <w:ind w:left="1418" w:hanging="794"/>
    </w:pPr>
  </w:style>
  <w:style w:type="paragraph" w:styleId="TOC4">
    <w:name w:val="toc 4"/>
    <w:basedOn w:val="TOC3"/>
    <w:next w:val="Normal"/>
    <w:autoRedefine/>
    <w:uiPriority w:val="39"/>
    <w:unhideWhenUsed/>
    <w:rsid w:val="00373A7D"/>
    <w:pPr>
      <w:tabs>
        <w:tab w:val="left" w:pos="1985"/>
      </w:tabs>
      <w:ind w:right="851"/>
    </w:pPr>
  </w:style>
  <w:style w:type="paragraph" w:styleId="TOC5">
    <w:name w:val="toc 5"/>
    <w:basedOn w:val="TOC4"/>
    <w:next w:val="Normal"/>
    <w:autoRedefine/>
    <w:uiPriority w:val="39"/>
    <w:unhideWhenUsed/>
    <w:rsid w:val="00373A7D"/>
  </w:style>
  <w:style w:type="character" w:customStyle="1" w:styleId="SAPKeyboard">
    <w:name w:val="SAP_Keyboard"/>
    <w:basedOn w:val="SAPMonospace"/>
    <w:uiPriority w:val="1"/>
    <w:qFormat/>
    <w:rsid w:val="00373A7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73A7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73A7D"/>
    <w:rPr>
      <w:sz w:val="20"/>
      <w:szCs w:val="24"/>
    </w:rPr>
  </w:style>
  <w:style w:type="character" w:customStyle="1" w:styleId="TitleChar">
    <w:name w:val="Title Char"/>
    <w:basedOn w:val="StandardChar"/>
    <w:link w:val="Title"/>
    <w:rsid w:val="00373A7D"/>
    <w:rPr>
      <w:rFonts w:cs="Arial"/>
      <w:b/>
      <w:bCs/>
      <w:color w:val="333399"/>
      <w:sz w:val="48"/>
      <w:szCs w:val="32"/>
    </w:rPr>
  </w:style>
  <w:style w:type="character" w:customStyle="1" w:styleId="SAPNoteHeadingChar">
    <w:name w:val="SAP_NoteHeading Char"/>
    <w:basedOn w:val="TitleChar"/>
    <w:link w:val="SAPNoteHeading"/>
    <w:rsid w:val="00373A7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73A7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73A7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73A7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73A7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73A7D"/>
    <w:pPr>
      <w:numPr>
        <w:numId w:val="0"/>
      </w:numPr>
      <w:outlineLvl w:val="9"/>
    </w:pPr>
    <w:rPr>
      <w:b/>
    </w:rPr>
  </w:style>
  <w:style w:type="character" w:customStyle="1" w:styleId="SAPHeading1NoNumberChar">
    <w:name w:val="SAP_Heading1NoNumber Char"/>
    <w:basedOn w:val="TitleChar"/>
    <w:link w:val="SAPHeading1NoNumber"/>
    <w:rsid w:val="00373A7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73A7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73A7D"/>
    <w:pPr>
      <w:numPr>
        <w:numId w:val="17"/>
      </w:numPr>
    </w:pPr>
  </w:style>
  <w:style w:type="paragraph" w:styleId="ListNumber2">
    <w:name w:val="List Number 2"/>
    <w:basedOn w:val="Normal"/>
    <w:uiPriority w:val="99"/>
    <w:unhideWhenUsed/>
    <w:qFormat/>
    <w:rsid w:val="00373A7D"/>
    <w:pPr>
      <w:numPr>
        <w:ilvl w:val="1"/>
        <w:numId w:val="17"/>
      </w:numPr>
    </w:pPr>
  </w:style>
  <w:style w:type="paragraph" w:styleId="ListNumber3">
    <w:name w:val="List Number 3"/>
    <w:basedOn w:val="Normal"/>
    <w:uiPriority w:val="99"/>
    <w:unhideWhenUsed/>
    <w:qFormat/>
    <w:rsid w:val="00373A7D"/>
    <w:pPr>
      <w:numPr>
        <w:ilvl w:val="2"/>
        <w:numId w:val="17"/>
      </w:numPr>
    </w:pPr>
  </w:style>
  <w:style w:type="paragraph" w:styleId="ListBullet">
    <w:name w:val="List Bullet"/>
    <w:basedOn w:val="Normal"/>
    <w:uiPriority w:val="99"/>
    <w:unhideWhenUsed/>
    <w:qFormat/>
    <w:rsid w:val="00373A7D"/>
    <w:pPr>
      <w:numPr>
        <w:numId w:val="19"/>
      </w:numPr>
    </w:pPr>
  </w:style>
  <w:style w:type="paragraph" w:styleId="ListBullet2">
    <w:name w:val="List Bullet 2"/>
    <w:basedOn w:val="Normal"/>
    <w:uiPriority w:val="99"/>
    <w:unhideWhenUsed/>
    <w:qFormat/>
    <w:rsid w:val="00373A7D"/>
    <w:pPr>
      <w:numPr>
        <w:numId w:val="21"/>
      </w:numPr>
    </w:pPr>
  </w:style>
  <w:style w:type="paragraph" w:styleId="ListBullet3">
    <w:name w:val="List Bullet 3"/>
    <w:basedOn w:val="Normal"/>
    <w:uiPriority w:val="99"/>
    <w:unhideWhenUsed/>
    <w:qFormat/>
    <w:rsid w:val="00373A7D"/>
    <w:pPr>
      <w:numPr>
        <w:numId w:val="23"/>
      </w:numPr>
    </w:pPr>
  </w:style>
  <w:style w:type="paragraph" w:styleId="ListContinue">
    <w:name w:val="List Continue"/>
    <w:basedOn w:val="Normal"/>
    <w:uiPriority w:val="99"/>
    <w:unhideWhenUsed/>
    <w:qFormat/>
    <w:rsid w:val="00373A7D"/>
    <w:pPr>
      <w:ind w:left="340"/>
    </w:pPr>
  </w:style>
  <w:style w:type="paragraph" w:styleId="ListContinue2">
    <w:name w:val="List Continue 2"/>
    <w:basedOn w:val="Normal"/>
    <w:uiPriority w:val="99"/>
    <w:unhideWhenUsed/>
    <w:qFormat/>
    <w:rsid w:val="00373A7D"/>
    <w:pPr>
      <w:ind w:left="680"/>
    </w:pPr>
  </w:style>
  <w:style w:type="paragraph" w:styleId="ListContinue3">
    <w:name w:val="List Continue 3"/>
    <w:basedOn w:val="Normal"/>
    <w:uiPriority w:val="99"/>
    <w:unhideWhenUsed/>
    <w:qFormat/>
    <w:rsid w:val="00373A7D"/>
    <w:pPr>
      <w:ind w:left="1021"/>
    </w:pPr>
  </w:style>
  <w:style w:type="character" w:customStyle="1" w:styleId="Heading1Char">
    <w:name w:val="Heading 1 Char"/>
    <w:basedOn w:val="DefaultParagraphFont"/>
    <w:link w:val="Heading1"/>
    <w:uiPriority w:val="9"/>
    <w:locked/>
    <w:rsid w:val="00373A7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73A7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73A7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73A7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73A7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73A7D"/>
    <w:rPr>
      <w:color w:val="auto"/>
      <w:sz w:val="24"/>
    </w:rPr>
  </w:style>
  <w:style w:type="paragraph" w:customStyle="1" w:styleId="SAPMainTitle">
    <w:name w:val="SAP_MainTitle"/>
    <w:basedOn w:val="Normal"/>
    <w:next w:val="Normal"/>
    <w:rsid w:val="00373A7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73A7D"/>
    <w:pPr>
      <w:spacing w:line="260" w:lineRule="exact"/>
      <w:jc w:val="right"/>
    </w:pPr>
    <w:rPr>
      <w:caps/>
      <w:color w:val="auto"/>
      <w:spacing w:val="10"/>
      <w:sz w:val="20"/>
    </w:rPr>
  </w:style>
  <w:style w:type="paragraph" w:customStyle="1" w:styleId="SAPDocumentVersion">
    <w:name w:val="SAP_DocumentVersion"/>
    <w:basedOn w:val="SAPSecurityLevel"/>
    <w:rsid w:val="00373A7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73A7D"/>
    <w:rPr>
      <w:rFonts w:ascii="BentonSans Book" w:hAnsi="BentonSans Book" w:cs="Times New Roman"/>
      <w:color w:val="0076CB"/>
      <w:sz w:val="12"/>
      <w:u w:val="none"/>
    </w:rPr>
  </w:style>
  <w:style w:type="paragraph" w:customStyle="1" w:styleId="SAPMaterialNumber">
    <w:name w:val="SAP_MaterialNumber"/>
    <w:basedOn w:val="Normal"/>
    <w:locked/>
    <w:rsid w:val="00373A7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73A7D"/>
  </w:style>
  <w:style w:type="paragraph" w:customStyle="1" w:styleId="SAPFooterleft">
    <w:name w:val="SAP_Footer_left"/>
    <w:basedOn w:val="Footer"/>
    <w:locked/>
    <w:rsid w:val="00373A7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73A7D"/>
    <w:rPr>
      <w:rFonts w:ascii="BentonSans Bold" w:hAnsi="BentonSans Bold" w:cs="Times New Roman"/>
    </w:rPr>
  </w:style>
  <w:style w:type="character" w:customStyle="1" w:styleId="SAPFooterSecurityLevel">
    <w:name w:val="SAP_Footer_SecurityLevel"/>
    <w:basedOn w:val="DefaultParagraphFont"/>
    <w:uiPriority w:val="1"/>
    <w:locked/>
    <w:rsid w:val="00373A7D"/>
    <w:rPr>
      <w:rFonts w:cs="Times New Roman"/>
      <w:caps/>
      <w:spacing w:val="6"/>
    </w:rPr>
  </w:style>
  <w:style w:type="paragraph" w:customStyle="1" w:styleId="SAPLastPageGray">
    <w:name w:val="SAP_LastPage_Gray"/>
    <w:basedOn w:val="Normal"/>
    <w:locked/>
    <w:rsid w:val="00373A7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73A7D"/>
    <w:pPr>
      <w:spacing w:before="0" w:after="0" w:line="180" w:lineRule="exact"/>
    </w:pPr>
    <w:rPr>
      <w:rFonts w:cs="Arial"/>
      <w:sz w:val="12"/>
      <w:szCs w:val="18"/>
      <w:lang w:val="de-DE"/>
    </w:rPr>
  </w:style>
  <w:style w:type="paragraph" w:customStyle="1" w:styleId="SAPFooterright">
    <w:name w:val="SAP_Footer_right"/>
    <w:basedOn w:val="SAPFooterleft"/>
    <w:locked/>
    <w:rsid w:val="00373A7D"/>
    <w:pPr>
      <w:jc w:val="right"/>
    </w:pPr>
    <w:rPr>
      <w:noProof/>
    </w:rPr>
  </w:style>
  <w:style w:type="paragraph" w:customStyle="1" w:styleId="SAPFooterCurrentTopicRight">
    <w:name w:val="SAP_Footer_CurrentTopicRight"/>
    <w:basedOn w:val="SAPFooterright"/>
    <w:qFormat/>
    <w:locked/>
    <w:rsid w:val="00373A7D"/>
    <w:rPr>
      <w:rFonts w:ascii="BentonSans Bold" w:hAnsi="BentonSans Bold"/>
    </w:rPr>
  </w:style>
  <w:style w:type="paragraph" w:customStyle="1" w:styleId="SAPFooterCurrentTopicLeft">
    <w:name w:val="SAP_Footer_CurrentTopicLeft"/>
    <w:basedOn w:val="SAPFooterleft"/>
    <w:qFormat/>
    <w:locked/>
    <w:rsid w:val="00373A7D"/>
    <w:rPr>
      <w:rFonts w:ascii="BentonSans Bold" w:hAnsi="BentonSans Bold"/>
    </w:rPr>
  </w:style>
  <w:style w:type="paragraph" w:styleId="Header">
    <w:name w:val="header"/>
    <w:basedOn w:val="Normal"/>
    <w:link w:val="HeaderChar"/>
    <w:uiPriority w:val="99"/>
    <w:unhideWhenUsed/>
    <w:rsid w:val="00373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73A7D"/>
    <w:rPr>
      <w:rFonts w:ascii="BentonSans Book" w:eastAsia="MS Mincho" w:hAnsi="BentonSans Book" w:cs="Times New Roman"/>
      <w:kern w:val="0"/>
      <w:sz w:val="18"/>
      <w:szCs w:val="24"/>
    </w:rPr>
  </w:style>
  <w:style w:type="paragraph" w:customStyle="1" w:styleId="SAPHeader">
    <w:name w:val="SAP_Header"/>
    <w:basedOn w:val="Normal"/>
    <w:locked/>
    <w:rsid w:val="00373A7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apid.sap.com/bp/scopeitems/BD9"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4"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3EA6FFA23C4AF1A072DE0C31322EDF"/>
        <w:category>
          <w:name w:val="General"/>
          <w:gallery w:val="placeholder"/>
        </w:category>
        <w:types>
          <w:type w:val="bbPlcHdr"/>
        </w:types>
        <w:behaviors>
          <w:behavior w:val="content"/>
        </w:behaviors>
        <w:guid w:val="{F10012DD-8554-4094-9A37-01E2FE80A701}"/>
      </w:docPartPr>
      <w:docPartBody>
        <w:p w:rsidR="00000000" w:rsidRDefault="006476C3" w:rsidP="006476C3">
          <w:pPr>
            <w:pStyle w:val="383EA6FFA23C4AF1A072DE0C31322EDF"/>
          </w:pPr>
          <w:r>
            <w:t>Enter Scope Item Name</w:t>
          </w:r>
        </w:p>
      </w:docPartBody>
    </w:docPart>
    <w:docPart>
      <w:docPartPr>
        <w:name w:val="4508FAB1B143415DB7E8EDDDDFFD40CB"/>
        <w:category>
          <w:name w:val="General"/>
          <w:gallery w:val="placeholder"/>
        </w:category>
        <w:types>
          <w:type w:val="bbPlcHdr"/>
        </w:types>
        <w:behaviors>
          <w:behavior w:val="content"/>
        </w:behaviors>
        <w:guid w:val="{AE9F7BAA-670D-4FB9-B543-35F2FD3DFF0E}"/>
      </w:docPartPr>
      <w:docPartBody>
        <w:p w:rsidR="00000000" w:rsidRDefault="006476C3" w:rsidP="006476C3">
          <w:pPr>
            <w:pStyle w:val="4508FAB1B143415DB7E8EDDDDFFD40C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C3"/>
    <w:rsid w:val="0064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BFFC8E9E7D4B0390FFFEE583D3DA7B">
    <w:name w:val="34BFFC8E9E7D4B0390FFFEE583D3DA7B"/>
    <w:rsid w:val="006476C3"/>
  </w:style>
  <w:style w:type="paragraph" w:customStyle="1" w:styleId="383EA6FFA23C4AF1A072DE0C31322EDF">
    <w:name w:val="383EA6FFA23C4AF1A072DE0C31322EDF"/>
    <w:rsid w:val="006476C3"/>
  </w:style>
  <w:style w:type="paragraph" w:customStyle="1" w:styleId="4508FAB1B143415DB7E8EDDDDFFD40CB">
    <w:name w:val="4508FAB1B143415DB7E8EDDDDFFD40CB"/>
    <w:rsid w:val="006476C3"/>
  </w:style>
  <w:style w:type="paragraph" w:customStyle="1" w:styleId="9EFA5F1161CC448B92FAAF508EF46E6B">
    <w:name w:val="9EFA5F1161CC448B92FAAF508EF46E6B"/>
    <w:rsid w:val="00647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E6ED8D3-A876-40EA-879A-07ECED370475}"/>
</file>

<file path=customXml/itemProps2.xml><?xml version="1.0" encoding="utf-8"?>
<ds:datastoreItem xmlns:ds="http://schemas.openxmlformats.org/officeDocument/2006/customXml" ds:itemID="{B36B3A1B-13DF-4A58-9A92-72DB40911C07}"/>
</file>

<file path=customXml/itemProps3.xml><?xml version="1.0" encoding="utf-8"?>
<ds:datastoreItem xmlns:ds="http://schemas.openxmlformats.org/officeDocument/2006/customXml" ds:itemID="{A30007E7-CF38-414C-8439-76C996951C61}"/>
</file>

<file path=docProps/app.xml><?xml version="1.0" encoding="utf-8"?>
<Properties xmlns="http://schemas.openxmlformats.org/officeDocument/2006/extended-properties" xmlns:vt="http://schemas.openxmlformats.org/officeDocument/2006/docPropsVTypes">
  <Template>Normal.dotm</Template>
  <TotalTime>0</TotalTime>
  <Pages>14</Pages>
  <Words>2889</Words>
  <Characters>16473</Characters>
  <Application>Microsoft Office Word</Application>
  <DocSecurity>4</DocSecurity>
  <Lines>137</Lines>
  <Paragraphs>38</Paragraphs>
  <ScaleCrop>false</ScaleCrop>
  <Company/>
  <LinksUpToDate>false</LinksUpToDate>
  <CharactersWithSpaces>19324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2020-09-28T20:37:00Z</dcterms:created>
  <dcterms:modified xsi:type="dcterms:W3CDTF">2020-09-28T20:37:00Z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