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A5B55" w:rsidRPr="00FC413A" w:rsidTr="004D131F">
        <w:trPr>
          <w:trHeight w:hRule="exact" w:val="227"/>
        </w:trPr>
        <w:tc>
          <w:tcPr>
            <w:tcW w:w="4962" w:type="dxa"/>
            <w:tcBorders>
              <w:bottom w:val="single" w:sz="4" w:space="0" w:color="auto"/>
            </w:tcBorders>
            <w:shd w:val="clear" w:color="auto" w:fill="000000" w:themeFill="text1"/>
          </w:tcPr>
          <w:p w:rsidR="008A5B55" w:rsidRPr="00FC413A" w:rsidRDefault="008A5B55"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A5B55" w:rsidRPr="00FC413A" w:rsidRDefault="008A5B55" w:rsidP="004D131F"/>
        </w:tc>
      </w:tr>
      <w:tr w:rsidR="008A5B55"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8A5B55" w:rsidRPr="00E540A2" w:rsidRDefault="008A5B55" w:rsidP="008A5B55">
            <w:pPr>
              <w:pStyle w:val="SAPCollateralType"/>
            </w:pPr>
            <w:r>
              <w:t>Test Script</w:t>
            </w:r>
          </w:p>
          <w:p w:rsidR="008A5B55" w:rsidRPr="00E540A2" w:rsidRDefault="008A5B55" w:rsidP="008A5B5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8A5B55" w:rsidRPr="00CF3F1C" w:rsidRDefault="008A5B55" w:rsidP="004D131F">
            <w:pPr>
              <w:pStyle w:val="SAPSecurityLevel"/>
            </w:pPr>
            <w:bookmarkStart w:id="1" w:name="securitylevel"/>
            <w:r w:rsidRPr="00CF3F1C">
              <w:t>public</w:t>
            </w:r>
            <w:bookmarkEnd w:id="1"/>
          </w:p>
        </w:tc>
      </w:tr>
      <w:tr w:rsidR="008A5B55" w:rsidTr="004D131F">
        <w:trPr>
          <w:trHeight w:hRule="exact" w:val="2402"/>
        </w:trPr>
        <w:tc>
          <w:tcPr>
            <w:tcW w:w="4962" w:type="dxa"/>
            <w:vMerge/>
            <w:tcBorders>
              <w:top w:val="nil"/>
              <w:bottom w:val="nil"/>
              <w:right w:val="nil"/>
            </w:tcBorders>
            <w:shd w:val="clear" w:color="auto" w:fill="F0AB00"/>
            <w:tcMar>
              <w:top w:w="113" w:type="dxa"/>
            </w:tcMar>
          </w:tcPr>
          <w:p w:rsidR="008A5B55" w:rsidRDefault="008A5B55" w:rsidP="004D131F">
            <w:pPr>
              <w:pStyle w:val="SAPCollateralType"/>
            </w:pPr>
          </w:p>
        </w:tc>
        <w:tc>
          <w:tcPr>
            <w:tcW w:w="9383" w:type="dxa"/>
            <w:tcBorders>
              <w:top w:val="nil"/>
              <w:left w:val="nil"/>
              <w:bottom w:val="nil"/>
            </w:tcBorders>
            <w:shd w:val="clear" w:color="auto" w:fill="F0AB00"/>
            <w:tcMar>
              <w:top w:w="113" w:type="dxa"/>
            </w:tcMar>
          </w:tcPr>
          <w:p w:rsidR="008A5B55" w:rsidRDefault="008A5B55" w:rsidP="004D131F">
            <w:pPr>
              <w:pStyle w:val="SAPMainTitle"/>
            </w:pPr>
            <w:bookmarkStart w:id="2" w:name="maintitle"/>
            <w:r>
              <w:t>Enablement of SAP Cloud Platform Excise Tax (4LO)</w:t>
            </w:r>
            <w:bookmarkEnd w:id="2"/>
          </w:p>
          <w:p w:rsidR="008A5B55" w:rsidRDefault="008A5B55" w:rsidP="004D131F">
            <w:pPr>
              <w:pStyle w:val="SAPMainTitle"/>
            </w:pPr>
          </w:p>
        </w:tc>
      </w:tr>
    </w:tbl>
    <w:p w:rsidR="008A5B55" w:rsidRPr="009B6859" w:rsidRDefault="008A5B55" w:rsidP="00D67AB9">
      <w:pPr>
        <w:pStyle w:val="SAPKeyblockTitle"/>
      </w:pPr>
      <w:r w:rsidRPr="009B6859">
        <w:t>Table of Contents</w:t>
      </w:r>
    </w:p>
    <w:p w:rsidR="008A5B55" w:rsidRDefault="008A5B55">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293" w:history="1">
        <w:r w:rsidRPr="00A11EDE">
          <w:rPr>
            <w:rStyle w:val="Hyperlink"/>
            <w:noProof/>
          </w:rPr>
          <w:t>1</w:t>
        </w:r>
        <w:r>
          <w:rPr>
            <w:rFonts w:asciiTheme="minorHAnsi" w:eastAsiaTheme="minorEastAsia" w:hAnsiTheme="minorHAnsi" w:cstheme="minorBidi"/>
            <w:noProof/>
            <w:sz w:val="22"/>
            <w:szCs w:val="22"/>
            <w:lang w:val="de-DE" w:eastAsia="de-DE"/>
          </w:rPr>
          <w:tab/>
        </w:r>
        <w:r w:rsidRPr="00A11EDE">
          <w:rPr>
            <w:rStyle w:val="Hyperlink"/>
            <w:noProof/>
          </w:rPr>
          <w:t>Purpose</w:t>
        </w:r>
        <w:r>
          <w:rPr>
            <w:noProof/>
            <w:webHidden/>
          </w:rPr>
          <w:tab/>
        </w:r>
        <w:r>
          <w:rPr>
            <w:noProof/>
            <w:webHidden/>
          </w:rPr>
          <w:fldChar w:fldCharType="begin"/>
        </w:r>
        <w:r>
          <w:rPr>
            <w:noProof/>
            <w:webHidden/>
          </w:rPr>
          <w:instrText xml:space="preserve"> PAGEREF _Toc51415293 \h </w:instrText>
        </w:r>
        <w:r>
          <w:rPr>
            <w:noProof/>
            <w:webHidden/>
          </w:rPr>
        </w:r>
        <w:r>
          <w:rPr>
            <w:noProof/>
            <w:webHidden/>
          </w:rPr>
          <w:fldChar w:fldCharType="separate"/>
        </w:r>
        <w:r>
          <w:rPr>
            <w:noProof/>
            <w:webHidden/>
          </w:rPr>
          <w:t>2</w:t>
        </w:r>
        <w:r>
          <w:rPr>
            <w:noProof/>
            <w:webHidden/>
          </w:rPr>
          <w:fldChar w:fldCharType="end"/>
        </w:r>
      </w:hyperlink>
    </w:p>
    <w:p w:rsidR="008A5B55" w:rsidRDefault="008A5B55">
      <w:pPr>
        <w:pStyle w:val="TOC1"/>
        <w:rPr>
          <w:rFonts w:asciiTheme="minorHAnsi" w:eastAsiaTheme="minorEastAsia" w:hAnsiTheme="minorHAnsi" w:cstheme="minorBidi"/>
          <w:noProof/>
          <w:sz w:val="22"/>
          <w:szCs w:val="22"/>
          <w:lang w:val="de-DE" w:eastAsia="de-DE"/>
        </w:rPr>
      </w:pPr>
      <w:hyperlink w:anchor="_Toc51415294" w:history="1">
        <w:r w:rsidRPr="00A11EDE">
          <w:rPr>
            <w:rStyle w:val="Hyperlink"/>
            <w:noProof/>
          </w:rPr>
          <w:t>2</w:t>
        </w:r>
        <w:r>
          <w:rPr>
            <w:rFonts w:asciiTheme="minorHAnsi" w:eastAsiaTheme="minorEastAsia" w:hAnsiTheme="minorHAnsi" w:cstheme="minorBidi"/>
            <w:noProof/>
            <w:sz w:val="22"/>
            <w:szCs w:val="22"/>
            <w:lang w:val="de-DE" w:eastAsia="de-DE"/>
          </w:rPr>
          <w:tab/>
        </w:r>
        <w:r w:rsidRPr="00A11EDE">
          <w:rPr>
            <w:rStyle w:val="Hyperlink"/>
            <w:noProof/>
          </w:rPr>
          <w:t>Prerequisites</w:t>
        </w:r>
        <w:r>
          <w:rPr>
            <w:noProof/>
            <w:webHidden/>
          </w:rPr>
          <w:tab/>
        </w:r>
        <w:r>
          <w:rPr>
            <w:noProof/>
            <w:webHidden/>
          </w:rPr>
          <w:fldChar w:fldCharType="begin"/>
        </w:r>
        <w:r>
          <w:rPr>
            <w:noProof/>
            <w:webHidden/>
          </w:rPr>
          <w:instrText xml:space="preserve"> PAGEREF _Toc51415294 \h </w:instrText>
        </w:r>
        <w:r>
          <w:rPr>
            <w:noProof/>
            <w:webHidden/>
          </w:rPr>
        </w:r>
        <w:r>
          <w:rPr>
            <w:noProof/>
            <w:webHidden/>
          </w:rPr>
          <w:fldChar w:fldCharType="separate"/>
        </w:r>
        <w:r>
          <w:rPr>
            <w:noProof/>
            <w:webHidden/>
          </w:rPr>
          <w:t>3</w:t>
        </w:r>
        <w:r>
          <w:rPr>
            <w:noProof/>
            <w:webHidden/>
          </w:rPr>
          <w:fldChar w:fldCharType="end"/>
        </w:r>
      </w:hyperlink>
    </w:p>
    <w:p w:rsidR="008A5B55" w:rsidRDefault="008A5B55">
      <w:pPr>
        <w:pStyle w:val="TOC2"/>
        <w:rPr>
          <w:rFonts w:asciiTheme="minorHAnsi" w:eastAsiaTheme="minorEastAsia" w:hAnsiTheme="minorHAnsi" w:cstheme="minorBidi"/>
          <w:noProof/>
          <w:sz w:val="22"/>
          <w:szCs w:val="22"/>
          <w:lang w:val="de-DE" w:eastAsia="de-DE"/>
        </w:rPr>
      </w:pPr>
      <w:hyperlink w:anchor="_Toc51415295" w:history="1">
        <w:r w:rsidRPr="00A11EDE">
          <w:rPr>
            <w:rStyle w:val="Hyperlink"/>
            <w:noProof/>
          </w:rPr>
          <w:t>2.1</w:t>
        </w:r>
        <w:r>
          <w:rPr>
            <w:rFonts w:asciiTheme="minorHAnsi" w:eastAsiaTheme="minorEastAsia" w:hAnsiTheme="minorHAnsi" w:cstheme="minorBidi"/>
            <w:noProof/>
            <w:sz w:val="22"/>
            <w:szCs w:val="22"/>
            <w:lang w:val="de-DE" w:eastAsia="de-DE"/>
          </w:rPr>
          <w:tab/>
        </w:r>
        <w:r w:rsidRPr="00A11EDE">
          <w:rPr>
            <w:rStyle w:val="Hyperlink"/>
            <w:noProof/>
          </w:rPr>
          <w:t>System Access</w:t>
        </w:r>
        <w:r>
          <w:rPr>
            <w:noProof/>
            <w:webHidden/>
          </w:rPr>
          <w:tab/>
        </w:r>
        <w:r>
          <w:rPr>
            <w:noProof/>
            <w:webHidden/>
          </w:rPr>
          <w:fldChar w:fldCharType="begin"/>
        </w:r>
        <w:r>
          <w:rPr>
            <w:noProof/>
            <w:webHidden/>
          </w:rPr>
          <w:instrText xml:space="preserve"> PAGEREF _Toc51415295 \h </w:instrText>
        </w:r>
        <w:r>
          <w:rPr>
            <w:noProof/>
            <w:webHidden/>
          </w:rPr>
        </w:r>
        <w:r>
          <w:rPr>
            <w:noProof/>
            <w:webHidden/>
          </w:rPr>
          <w:fldChar w:fldCharType="separate"/>
        </w:r>
        <w:r>
          <w:rPr>
            <w:noProof/>
            <w:webHidden/>
          </w:rPr>
          <w:t>3</w:t>
        </w:r>
        <w:r>
          <w:rPr>
            <w:noProof/>
            <w:webHidden/>
          </w:rPr>
          <w:fldChar w:fldCharType="end"/>
        </w:r>
      </w:hyperlink>
    </w:p>
    <w:p w:rsidR="008A5B55" w:rsidRDefault="008A5B55">
      <w:pPr>
        <w:pStyle w:val="TOC2"/>
        <w:rPr>
          <w:rFonts w:asciiTheme="minorHAnsi" w:eastAsiaTheme="minorEastAsia" w:hAnsiTheme="minorHAnsi" w:cstheme="minorBidi"/>
          <w:noProof/>
          <w:sz w:val="22"/>
          <w:szCs w:val="22"/>
          <w:lang w:val="de-DE" w:eastAsia="de-DE"/>
        </w:rPr>
      </w:pPr>
      <w:hyperlink w:anchor="_Toc51415296" w:history="1">
        <w:r w:rsidRPr="00A11EDE">
          <w:rPr>
            <w:rStyle w:val="Hyperlink"/>
            <w:noProof/>
          </w:rPr>
          <w:t>2.2</w:t>
        </w:r>
        <w:r>
          <w:rPr>
            <w:rFonts w:asciiTheme="minorHAnsi" w:eastAsiaTheme="minorEastAsia" w:hAnsiTheme="minorHAnsi" w:cstheme="minorBidi"/>
            <w:noProof/>
            <w:sz w:val="22"/>
            <w:szCs w:val="22"/>
            <w:lang w:val="de-DE" w:eastAsia="de-DE"/>
          </w:rPr>
          <w:tab/>
        </w:r>
        <w:r w:rsidRPr="00A11EDE">
          <w:rPr>
            <w:rStyle w:val="Hyperlink"/>
            <w:noProof/>
          </w:rPr>
          <w:t>Roles</w:t>
        </w:r>
        <w:r>
          <w:rPr>
            <w:noProof/>
            <w:webHidden/>
          </w:rPr>
          <w:tab/>
        </w:r>
        <w:r>
          <w:rPr>
            <w:noProof/>
            <w:webHidden/>
          </w:rPr>
          <w:fldChar w:fldCharType="begin"/>
        </w:r>
        <w:r>
          <w:rPr>
            <w:noProof/>
            <w:webHidden/>
          </w:rPr>
          <w:instrText xml:space="preserve"> PAGEREF _Toc51415296 \h </w:instrText>
        </w:r>
        <w:r>
          <w:rPr>
            <w:noProof/>
            <w:webHidden/>
          </w:rPr>
        </w:r>
        <w:r>
          <w:rPr>
            <w:noProof/>
            <w:webHidden/>
          </w:rPr>
          <w:fldChar w:fldCharType="separate"/>
        </w:r>
        <w:r>
          <w:rPr>
            <w:noProof/>
            <w:webHidden/>
          </w:rPr>
          <w:t>3</w:t>
        </w:r>
        <w:r>
          <w:rPr>
            <w:noProof/>
            <w:webHidden/>
          </w:rPr>
          <w:fldChar w:fldCharType="end"/>
        </w:r>
      </w:hyperlink>
    </w:p>
    <w:p w:rsidR="008A5B55" w:rsidRDefault="008A5B55">
      <w:pPr>
        <w:pStyle w:val="TOC2"/>
        <w:rPr>
          <w:rFonts w:asciiTheme="minorHAnsi" w:eastAsiaTheme="minorEastAsia" w:hAnsiTheme="minorHAnsi" w:cstheme="minorBidi"/>
          <w:noProof/>
          <w:sz w:val="22"/>
          <w:szCs w:val="22"/>
          <w:lang w:val="de-DE" w:eastAsia="de-DE"/>
        </w:rPr>
      </w:pPr>
      <w:hyperlink w:anchor="_Toc51415297" w:history="1">
        <w:r w:rsidRPr="00A11EDE">
          <w:rPr>
            <w:rStyle w:val="Hyperlink"/>
            <w:noProof/>
          </w:rPr>
          <w:t>2.3</w:t>
        </w:r>
        <w:r>
          <w:rPr>
            <w:rFonts w:asciiTheme="minorHAnsi" w:eastAsiaTheme="minorEastAsia" w:hAnsiTheme="minorHAnsi" w:cstheme="minorBidi"/>
            <w:noProof/>
            <w:sz w:val="22"/>
            <w:szCs w:val="22"/>
            <w:lang w:val="de-DE" w:eastAsia="de-DE"/>
          </w:rPr>
          <w:tab/>
        </w:r>
        <w:r w:rsidRPr="00A11EDE">
          <w:rPr>
            <w:rStyle w:val="Hyperlink"/>
            <w:noProof/>
          </w:rPr>
          <w:t>Master Data, Organizational Data, and Other Data</w:t>
        </w:r>
        <w:r>
          <w:rPr>
            <w:noProof/>
            <w:webHidden/>
          </w:rPr>
          <w:tab/>
        </w:r>
        <w:r>
          <w:rPr>
            <w:noProof/>
            <w:webHidden/>
          </w:rPr>
          <w:fldChar w:fldCharType="begin"/>
        </w:r>
        <w:r>
          <w:rPr>
            <w:noProof/>
            <w:webHidden/>
          </w:rPr>
          <w:instrText xml:space="preserve"> PAGEREF _Toc51415297 \h </w:instrText>
        </w:r>
        <w:r>
          <w:rPr>
            <w:noProof/>
            <w:webHidden/>
          </w:rPr>
        </w:r>
        <w:r>
          <w:rPr>
            <w:noProof/>
            <w:webHidden/>
          </w:rPr>
          <w:fldChar w:fldCharType="separate"/>
        </w:r>
        <w:r>
          <w:rPr>
            <w:noProof/>
            <w:webHidden/>
          </w:rPr>
          <w:t>4</w:t>
        </w:r>
        <w:r>
          <w:rPr>
            <w:noProof/>
            <w:webHidden/>
          </w:rPr>
          <w:fldChar w:fldCharType="end"/>
        </w:r>
      </w:hyperlink>
    </w:p>
    <w:p w:rsidR="008A5B55" w:rsidRDefault="008A5B55">
      <w:pPr>
        <w:pStyle w:val="TOC2"/>
        <w:rPr>
          <w:rFonts w:asciiTheme="minorHAnsi" w:eastAsiaTheme="minorEastAsia" w:hAnsiTheme="minorHAnsi" w:cstheme="minorBidi"/>
          <w:noProof/>
          <w:sz w:val="22"/>
          <w:szCs w:val="22"/>
          <w:lang w:val="de-DE" w:eastAsia="de-DE"/>
        </w:rPr>
      </w:pPr>
      <w:hyperlink w:anchor="_Toc51415298" w:history="1">
        <w:r w:rsidRPr="00A11EDE">
          <w:rPr>
            <w:rStyle w:val="Hyperlink"/>
            <w:noProof/>
          </w:rPr>
          <w:t>2.4</w:t>
        </w:r>
        <w:r>
          <w:rPr>
            <w:rFonts w:asciiTheme="minorHAnsi" w:eastAsiaTheme="minorEastAsia" w:hAnsiTheme="minorHAnsi" w:cstheme="minorBidi"/>
            <w:noProof/>
            <w:sz w:val="22"/>
            <w:szCs w:val="22"/>
            <w:lang w:val="de-DE" w:eastAsia="de-DE"/>
          </w:rPr>
          <w:tab/>
        </w:r>
        <w:r w:rsidRPr="00A11EDE">
          <w:rPr>
            <w:rStyle w:val="Hyperlink"/>
            <w:noProof/>
          </w:rPr>
          <w:t>Additional Manual Configuration</w:t>
        </w:r>
        <w:r>
          <w:rPr>
            <w:noProof/>
            <w:webHidden/>
          </w:rPr>
          <w:tab/>
        </w:r>
        <w:r>
          <w:rPr>
            <w:noProof/>
            <w:webHidden/>
          </w:rPr>
          <w:fldChar w:fldCharType="begin"/>
        </w:r>
        <w:r>
          <w:rPr>
            <w:noProof/>
            <w:webHidden/>
          </w:rPr>
          <w:instrText xml:space="preserve"> PAGEREF _Toc51415298 \h </w:instrText>
        </w:r>
        <w:r>
          <w:rPr>
            <w:noProof/>
            <w:webHidden/>
          </w:rPr>
        </w:r>
        <w:r>
          <w:rPr>
            <w:noProof/>
            <w:webHidden/>
          </w:rPr>
          <w:fldChar w:fldCharType="separate"/>
        </w:r>
        <w:r>
          <w:rPr>
            <w:noProof/>
            <w:webHidden/>
          </w:rPr>
          <w:t>5</w:t>
        </w:r>
        <w:r>
          <w:rPr>
            <w:noProof/>
            <w:webHidden/>
          </w:rPr>
          <w:fldChar w:fldCharType="end"/>
        </w:r>
      </w:hyperlink>
    </w:p>
    <w:p w:rsidR="008A5B55" w:rsidRDefault="008A5B55">
      <w:pPr>
        <w:pStyle w:val="TOC2"/>
        <w:rPr>
          <w:rFonts w:asciiTheme="minorHAnsi" w:eastAsiaTheme="minorEastAsia" w:hAnsiTheme="minorHAnsi" w:cstheme="minorBidi"/>
          <w:noProof/>
          <w:sz w:val="22"/>
          <w:szCs w:val="22"/>
          <w:lang w:val="de-DE" w:eastAsia="de-DE"/>
        </w:rPr>
      </w:pPr>
      <w:hyperlink w:anchor="_Toc51415299" w:history="1">
        <w:r w:rsidRPr="00A11EDE">
          <w:rPr>
            <w:rStyle w:val="Hyperlink"/>
            <w:noProof/>
          </w:rPr>
          <w:t>2.5</w:t>
        </w:r>
        <w:r>
          <w:rPr>
            <w:rFonts w:asciiTheme="minorHAnsi" w:eastAsiaTheme="minorEastAsia" w:hAnsiTheme="minorHAnsi" w:cstheme="minorBidi"/>
            <w:noProof/>
            <w:sz w:val="22"/>
            <w:szCs w:val="22"/>
            <w:lang w:val="de-DE" w:eastAsia="de-DE"/>
          </w:rPr>
          <w:tab/>
        </w:r>
        <w:r w:rsidRPr="00A11EDE">
          <w:rPr>
            <w:rStyle w:val="Hyperlink"/>
            <w:noProof/>
          </w:rPr>
          <w:t>Business Conditions</w:t>
        </w:r>
        <w:r>
          <w:rPr>
            <w:noProof/>
            <w:webHidden/>
          </w:rPr>
          <w:tab/>
        </w:r>
        <w:r>
          <w:rPr>
            <w:noProof/>
            <w:webHidden/>
          </w:rPr>
          <w:fldChar w:fldCharType="begin"/>
        </w:r>
        <w:r>
          <w:rPr>
            <w:noProof/>
            <w:webHidden/>
          </w:rPr>
          <w:instrText xml:space="preserve"> PAGEREF _Toc51415299 \h </w:instrText>
        </w:r>
        <w:r>
          <w:rPr>
            <w:noProof/>
            <w:webHidden/>
          </w:rPr>
        </w:r>
        <w:r>
          <w:rPr>
            <w:noProof/>
            <w:webHidden/>
          </w:rPr>
          <w:fldChar w:fldCharType="separate"/>
        </w:r>
        <w:r>
          <w:rPr>
            <w:noProof/>
            <w:webHidden/>
          </w:rPr>
          <w:t>5</w:t>
        </w:r>
        <w:r>
          <w:rPr>
            <w:noProof/>
            <w:webHidden/>
          </w:rPr>
          <w:fldChar w:fldCharType="end"/>
        </w:r>
      </w:hyperlink>
    </w:p>
    <w:p w:rsidR="008A5B55" w:rsidRDefault="008A5B55">
      <w:pPr>
        <w:pStyle w:val="TOC2"/>
        <w:rPr>
          <w:rFonts w:asciiTheme="minorHAnsi" w:eastAsiaTheme="minorEastAsia" w:hAnsiTheme="minorHAnsi" w:cstheme="minorBidi"/>
          <w:noProof/>
          <w:sz w:val="22"/>
          <w:szCs w:val="22"/>
          <w:lang w:val="de-DE" w:eastAsia="de-DE"/>
        </w:rPr>
      </w:pPr>
      <w:hyperlink w:anchor="_Toc51415300" w:history="1">
        <w:r w:rsidRPr="00A11EDE">
          <w:rPr>
            <w:rStyle w:val="Hyperlink"/>
            <w:noProof/>
          </w:rPr>
          <w:t>2.6</w:t>
        </w:r>
        <w:r>
          <w:rPr>
            <w:rFonts w:asciiTheme="minorHAnsi" w:eastAsiaTheme="minorEastAsia" w:hAnsiTheme="minorHAnsi" w:cstheme="minorBidi"/>
            <w:noProof/>
            <w:sz w:val="22"/>
            <w:szCs w:val="22"/>
            <w:lang w:val="de-DE" w:eastAsia="de-DE"/>
          </w:rPr>
          <w:tab/>
        </w:r>
        <w:r w:rsidRPr="00A11EDE">
          <w:rPr>
            <w:rStyle w:val="Hyperlink"/>
            <w:noProof/>
          </w:rPr>
          <w:t>Preliminary Steps</w:t>
        </w:r>
        <w:r>
          <w:rPr>
            <w:noProof/>
            <w:webHidden/>
          </w:rPr>
          <w:tab/>
        </w:r>
        <w:r>
          <w:rPr>
            <w:noProof/>
            <w:webHidden/>
          </w:rPr>
          <w:fldChar w:fldCharType="begin"/>
        </w:r>
        <w:r>
          <w:rPr>
            <w:noProof/>
            <w:webHidden/>
          </w:rPr>
          <w:instrText xml:space="preserve"> PAGEREF _Toc51415300 \h </w:instrText>
        </w:r>
        <w:r>
          <w:rPr>
            <w:noProof/>
            <w:webHidden/>
          </w:rPr>
        </w:r>
        <w:r>
          <w:rPr>
            <w:noProof/>
            <w:webHidden/>
          </w:rPr>
          <w:fldChar w:fldCharType="separate"/>
        </w:r>
        <w:r>
          <w:rPr>
            <w:noProof/>
            <w:webHidden/>
          </w:rPr>
          <w:t>5</w:t>
        </w:r>
        <w:r>
          <w:rPr>
            <w:noProof/>
            <w:webHidden/>
          </w:rPr>
          <w:fldChar w:fldCharType="end"/>
        </w:r>
      </w:hyperlink>
    </w:p>
    <w:p w:rsidR="008A5B55" w:rsidRDefault="008A5B55">
      <w:pPr>
        <w:pStyle w:val="TOC3"/>
        <w:rPr>
          <w:rFonts w:asciiTheme="minorHAnsi" w:eastAsiaTheme="minorEastAsia" w:hAnsiTheme="minorHAnsi" w:cstheme="minorBidi"/>
          <w:noProof/>
          <w:sz w:val="22"/>
          <w:szCs w:val="22"/>
          <w:lang w:val="de-DE" w:eastAsia="de-DE"/>
        </w:rPr>
      </w:pPr>
      <w:hyperlink w:anchor="_Toc51415301" w:history="1">
        <w:r w:rsidRPr="00A11EDE">
          <w:rPr>
            <w:rStyle w:val="Hyperlink"/>
            <w:noProof/>
          </w:rPr>
          <w:t>2.6.1</w:t>
        </w:r>
        <w:r>
          <w:rPr>
            <w:rFonts w:asciiTheme="minorHAnsi" w:eastAsiaTheme="minorEastAsia" w:hAnsiTheme="minorHAnsi" w:cstheme="minorBidi"/>
            <w:noProof/>
            <w:sz w:val="22"/>
            <w:szCs w:val="22"/>
            <w:lang w:val="de-DE" w:eastAsia="de-DE"/>
          </w:rPr>
          <w:tab/>
        </w:r>
        <w:r w:rsidRPr="00A11EDE">
          <w:rPr>
            <w:rStyle w:val="Hyperlink"/>
            <w:noProof/>
          </w:rPr>
          <w:t>Prerequisite</w:t>
        </w:r>
        <w:r>
          <w:rPr>
            <w:noProof/>
            <w:webHidden/>
          </w:rPr>
          <w:tab/>
        </w:r>
        <w:r>
          <w:rPr>
            <w:noProof/>
            <w:webHidden/>
          </w:rPr>
          <w:fldChar w:fldCharType="begin"/>
        </w:r>
        <w:r>
          <w:rPr>
            <w:noProof/>
            <w:webHidden/>
          </w:rPr>
          <w:instrText xml:space="preserve"> PAGEREF _Toc51415301 \h </w:instrText>
        </w:r>
        <w:r>
          <w:rPr>
            <w:noProof/>
            <w:webHidden/>
          </w:rPr>
        </w:r>
        <w:r>
          <w:rPr>
            <w:noProof/>
            <w:webHidden/>
          </w:rPr>
          <w:fldChar w:fldCharType="separate"/>
        </w:r>
        <w:r>
          <w:rPr>
            <w:noProof/>
            <w:webHidden/>
          </w:rPr>
          <w:t>5</w:t>
        </w:r>
        <w:r>
          <w:rPr>
            <w:noProof/>
            <w:webHidden/>
          </w:rPr>
          <w:fldChar w:fldCharType="end"/>
        </w:r>
      </w:hyperlink>
    </w:p>
    <w:p w:rsidR="008A5B55" w:rsidRDefault="008A5B55">
      <w:pPr>
        <w:pStyle w:val="TOC3"/>
        <w:rPr>
          <w:rFonts w:asciiTheme="minorHAnsi" w:eastAsiaTheme="minorEastAsia" w:hAnsiTheme="minorHAnsi" w:cstheme="minorBidi"/>
          <w:noProof/>
          <w:sz w:val="22"/>
          <w:szCs w:val="22"/>
          <w:lang w:val="de-DE" w:eastAsia="de-DE"/>
        </w:rPr>
      </w:pPr>
      <w:hyperlink w:anchor="_Toc51415302" w:history="1">
        <w:r w:rsidRPr="00A11EDE">
          <w:rPr>
            <w:rStyle w:val="Hyperlink"/>
            <w:noProof/>
          </w:rPr>
          <w:t>2.6.2</w:t>
        </w:r>
        <w:r>
          <w:rPr>
            <w:rFonts w:asciiTheme="minorHAnsi" w:eastAsiaTheme="minorEastAsia" w:hAnsiTheme="minorHAnsi" w:cstheme="minorBidi"/>
            <w:noProof/>
            <w:sz w:val="22"/>
            <w:szCs w:val="22"/>
            <w:lang w:val="de-DE" w:eastAsia="de-DE"/>
          </w:rPr>
          <w:tab/>
        </w:r>
        <w:r w:rsidRPr="00A11EDE">
          <w:rPr>
            <w:rStyle w:val="Hyperlink"/>
            <w:noProof/>
          </w:rPr>
          <w:t>System Requirements</w:t>
        </w:r>
        <w:r>
          <w:rPr>
            <w:noProof/>
            <w:webHidden/>
          </w:rPr>
          <w:tab/>
        </w:r>
        <w:r>
          <w:rPr>
            <w:noProof/>
            <w:webHidden/>
          </w:rPr>
          <w:fldChar w:fldCharType="begin"/>
        </w:r>
        <w:r>
          <w:rPr>
            <w:noProof/>
            <w:webHidden/>
          </w:rPr>
          <w:instrText xml:space="preserve"> PAGEREF _Toc51415302 \h </w:instrText>
        </w:r>
        <w:r>
          <w:rPr>
            <w:noProof/>
            <w:webHidden/>
          </w:rPr>
        </w:r>
        <w:r>
          <w:rPr>
            <w:noProof/>
            <w:webHidden/>
          </w:rPr>
          <w:fldChar w:fldCharType="separate"/>
        </w:r>
        <w:r>
          <w:rPr>
            <w:noProof/>
            <w:webHidden/>
          </w:rPr>
          <w:t>6</w:t>
        </w:r>
        <w:r>
          <w:rPr>
            <w:noProof/>
            <w:webHidden/>
          </w:rPr>
          <w:fldChar w:fldCharType="end"/>
        </w:r>
      </w:hyperlink>
    </w:p>
    <w:p w:rsidR="008A5B55" w:rsidRDefault="008A5B55">
      <w:pPr>
        <w:pStyle w:val="TOC3"/>
        <w:rPr>
          <w:rFonts w:asciiTheme="minorHAnsi" w:eastAsiaTheme="minorEastAsia" w:hAnsiTheme="minorHAnsi" w:cstheme="minorBidi"/>
          <w:noProof/>
          <w:sz w:val="22"/>
          <w:szCs w:val="22"/>
          <w:lang w:val="de-DE" w:eastAsia="de-DE"/>
        </w:rPr>
      </w:pPr>
      <w:hyperlink w:anchor="_Toc51415303" w:history="1">
        <w:r w:rsidRPr="00A11EDE">
          <w:rPr>
            <w:rStyle w:val="Hyperlink"/>
            <w:noProof/>
          </w:rPr>
          <w:t>2.6.3</w:t>
        </w:r>
        <w:r>
          <w:rPr>
            <w:rFonts w:asciiTheme="minorHAnsi" w:eastAsiaTheme="minorEastAsia" w:hAnsiTheme="minorHAnsi" w:cstheme="minorBidi"/>
            <w:noProof/>
            <w:sz w:val="22"/>
            <w:szCs w:val="22"/>
            <w:lang w:val="de-DE" w:eastAsia="de-DE"/>
          </w:rPr>
          <w:tab/>
        </w:r>
        <w:r w:rsidRPr="00A11EDE">
          <w:rPr>
            <w:rStyle w:val="Hyperlink"/>
            <w:noProof/>
          </w:rPr>
          <w:t>Preprocessing Steps</w:t>
        </w:r>
        <w:r>
          <w:rPr>
            <w:noProof/>
            <w:webHidden/>
          </w:rPr>
          <w:tab/>
        </w:r>
        <w:r>
          <w:rPr>
            <w:noProof/>
            <w:webHidden/>
          </w:rPr>
          <w:fldChar w:fldCharType="begin"/>
        </w:r>
        <w:r>
          <w:rPr>
            <w:noProof/>
            <w:webHidden/>
          </w:rPr>
          <w:instrText xml:space="preserve"> PAGEREF _Toc51415303 \h </w:instrText>
        </w:r>
        <w:r>
          <w:rPr>
            <w:noProof/>
            <w:webHidden/>
          </w:rPr>
        </w:r>
        <w:r>
          <w:rPr>
            <w:noProof/>
            <w:webHidden/>
          </w:rPr>
          <w:fldChar w:fldCharType="separate"/>
        </w:r>
        <w:r>
          <w:rPr>
            <w:noProof/>
            <w:webHidden/>
          </w:rPr>
          <w:t>6</w:t>
        </w:r>
        <w:r>
          <w:rPr>
            <w:noProof/>
            <w:webHidden/>
          </w:rPr>
          <w:fldChar w:fldCharType="end"/>
        </w:r>
      </w:hyperlink>
    </w:p>
    <w:p w:rsidR="008A5B55" w:rsidRDefault="008A5B55">
      <w:pPr>
        <w:pStyle w:val="TOC1"/>
        <w:rPr>
          <w:rFonts w:asciiTheme="minorHAnsi" w:eastAsiaTheme="minorEastAsia" w:hAnsiTheme="minorHAnsi" w:cstheme="minorBidi"/>
          <w:noProof/>
          <w:sz w:val="22"/>
          <w:szCs w:val="22"/>
          <w:lang w:val="de-DE" w:eastAsia="de-DE"/>
        </w:rPr>
      </w:pPr>
      <w:hyperlink w:anchor="_Toc51415304" w:history="1">
        <w:r w:rsidRPr="00A11EDE">
          <w:rPr>
            <w:rStyle w:val="Hyperlink"/>
            <w:noProof/>
          </w:rPr>
          <w:t>3</w:t>
        </w:r>
        <w:r>
          <w:rPr>
            <w:rFonts w:asciiTheme="minorHAnsi" w:eastAsiaTheme="minorEastAsia" w:hAnsiTheme="minorHAnsi" w:cstheme="minorBidi"/>
            <w:noProof/>
            <w:sz w:val="22"/>
            <w:szCs w:val="22"/>
            <w:lang w:val="de-DE" w:eastAsia="de-DE"/>
          </w:rPr>
          <w:tab/>
        </w:r>
        <w:r w:rsidRPr="00A11EDE">
          <w:rPr>
            <w:rStyle w:val="Hyperlink"/>
            <w:noProof/>
          </w:rPr>
          <w:t>Test Procedures</w:t>
        </w:r>
        <w:r>
          <w:rPr>
            <w:noProof/>
            <w:webHidden/>
          </w:rPr>
          <w:tab/>
        </w:r>
        <w:r>
          <w:rPr>
            <w:noProof/>
            <w:webHidden/>
          </w:rPr>
          <w:fldChar w:fldCharType="begin"/>
        </w:r>
        <w:r>
          <w:rPr>
            <w:noProof/>
            <w:webHidden/>
          </w:rPr>
          <w:instrText xml:space="preserve"> PAGEREF _Toc51415304 \h </w:instrText>
        </w:r>
        <w:r>
          <w:rPr>
            <w:noProof/>
            <w:webHidden/>
          </w:rPr>
        </w:r>
        <w:r>
          <w:rPr>
            <w:noProof/>
            <w:webHidden/>
          </w:rPr>
          <w:fldChar w:fldCharType="separate"/>
        </w:r>
        <w:r>
          <w:rPr>
            <w:noProof/>
            <w:webHidden/>
          </w:rPr>
          <w:t>7</w:t>
        </w:r>
        <w:r>
          <w:rPr>
            <w:noProof/>
            <w:webHidden/>
          </w:rPr>
          <w:fldChar w:fldCharType="end"/>
        </w:r>
      </w:hyperlink>
    </w:p>
    <w:p w:rsidR="008A5B55" w:rsidRDefault="008A5B55">
      <w:pPr>
        <w:pStyle w:val="TOC2"/>
        <w:rPr>
          <w:rFonts w:asciiTheme="minorHAnsi" w:eastAsiaTheme="minorEastAsia" w:hAnsiTheme="minorHAnsi" w:cstheme="minorBidi"/>
          <w:noProof/>
          <w:sz w:val="22"/>
          <w:szCs w:val="22"/>
          <w:lang w:val="de-DE" w:eastAsia="de-DE"/>
        </w:rPr>
      </w:pPr>
      <w:hyperlink w:anchor="_Toc51415305" w:history="1">
        <w:r w:rsidRPr="00A11EDE">
          <w:rPr>
            <w:rStyle w:val="Hyperlink"/>
            <w:noProof/>
          </w:rPr>
          <w:t>3.1</w:t>
        </w:r>
        <w:r>
          <w:rPr>
            <w:rFonts w:asciiTheme="minorHAnsi" w:eastAsiaTheme="minorEastAsia" w:hAnsiTheme="minorHAnsi" w:cstheme="minorBidi"/>
            <w:noProof/>
            <w:sz w:val="22"/>
            <w:szCs w:val="22"/>
            <w:lang w:val="de-DE" w:eastAsia="de-DE"/>
          </w:rPr>
          <w:tab/>
        </w:r>
        <w:r w:rsidRPr="00A11EDE">
          <w:rPr>
            <w:rStyle w:val="Hyperlink"/>
            <w:noProof/>
          </w:rPr>
          <w:t>Replication of Organizational Data</w:t>
        </w:r>
        <w:r>
          <w:rPr>
            <w:noProof/>
            <w:webHidden/>
          </w:rPr>
          <w:tab/>
        </w:r>
        <w:r>
          <w:rPr>
            <w:noProof/>
            <w:webHidden/>
          </w:rPr>
          <w:fldChar w:fldCharType="begin"/>
        </w:r>
        <w:r>
          <w:rPr>
            <w:noProof/>
            <w:webHidden/>
          </w:rPr>
          <w:instrText xml:space="preserve"> PAGEREF _Toc51415305 \h </w:instrText>
        </w:r>
        <w:r>
          <w:rPr>
            <w:noProof/>
            <w:webHidden/>
          </w:rPr>
        </w:r>
        <w:r>
          <w:rPr>
            <w:noProof/>
            <w:webHidden/>
          </w:rPr>
          <w:fldChar w:fldCharType="separate"/>
        </w:r>
        <w:r>
          <w:rPr>
            <w:noProof/>
            <w:webHidden/>
          </w:rPr>
          <w:t>7</w:t>
        </w:r>
        <w:r>
          <w:rPr>
            <w:noProof/>
            <w:webHidden/>
          </w:rPr>
          <w:fldChar w:fldCharType="end"/>
        </w:r>
      </w:hyperlink>
    </w:p>
    <w:p w:rsidR="008A5B55" w:rsidRDefault="008A5B55">
      <w:pPr>
        <w:pStyle w:val="TOC2"/>
        <w:rPr>
          <w:rFonts w:asciiTheme="minorHAnsi" w:eastAsiaTheme="minorEastAsia" w:hAnsiTheme="minorHAnsi" w:cstheme="minorBidi"/>
          <w:noProof/>
          <w:sz w:val="22"/>
          <w:szCs w:val="22"/>
          <w:lang w:val="de-DE" w:eastAsia="de-DE"/>
        </w:rPr>
      </w:pPr>
      <w:hyperlink w:anchor="_Toc51415306" w:history="1">
        <w:r w:rsidRPr="00A11EDE">
          <w:rPr>
            <w:rStyle w:val="Hyperlink"/>
            <w:noProof/>
          </w:rPr>
          <w:t>3.2</w:t>
        </w:r>
        <w:r>
          <w:rPr>
            <w:rFonts w:asciiTheme="minorHAnsi" w:eastAsiaTheme="minorEastAsia" w:hAnsiTheme="minorHAnsi" w:cstheme="minorBidi"/>
            <w:noProof/>
            <w:sz w:val="22"/>
            <w:szCs w:val="22"/>
            <w:lang w:val="de-DE" w:eastAsia="de-DE"/>
          </w:rPr>
          <w:tab/>
        </w:r>
        <w:r w:rsidRPr="00A11EDE">
          <w:rPr>
            <w:rStyle w:val="Hyperlink"/>
            <w:noProof/>
          </w:rPr>
          <w:t>Replication of Master Data</w:t>
        </w:r>
        <w:r>
          <w:rPr>
            <w:noProof/>
            <w:webHidden/>
          </w:rPr>
          <w:tab/>
        </w:r>
        <w:r>
          <w:rPr>
            <w:noProof/>
            <w:webHidden/>
          </w:rPr>
          <w:fldChar w:fldCharType="begin"/>
        </w:r>
        <w:r>
          <w:rPr>
            <w:noProof/>
            <w:webHidden/>
          </w:rPr>
          <w:instrText xml:space="preserve"> PAGEREF _Toc51415306 \h </w:instrText>
        </w:r>
        <w:r>
          <w:rPr>
            <w:noProof/>
            <w:webHidden/>
          </w:rPr>
        </w:r>
        <w:r>
          <w:rPr>
            <w:noProof/>
            <w:webHidden/>
          </w:rPr>
          <w:fldChar w:fldCharType="separate"/>
        </w:r>
        <w:r>
          <w:rPr>
            <w:noProof/>
            <w:webHidden/>
          </w:rPr>
          <w:t>8</w:t>
        </w:r>
        <w:r>
          <w:rPr>
            <w:noProof/>
            <w:webHidden/>
          </w:rPr>
          <w:fldChar w:fldCharType="end"/>
        </w:r>
      </w:hyperlink>
    </w:p>
    <w:p w:rsidR="008A5B55" w:rsidRDefault="008A5B55">
      <w:pPr>
        <w:pStyle w:val="TOC2"/>
        <w:rPr>
          <w:rFonts w:asciiTheme="minorHAnsi" w:eastAsiaTheme="minorEastAsia" w:hAnsiTheme="minorHAnsi" w:cstheme="minorBidi"/>
          <w:noProof/>
          <w:sz w:val="22"/>
          <w:szCs w:val="22"/>
          <w:lang w:val="de-DE" w:eastAsia="de-DE"/>
        </w:rPr>
      </w:pPr>
      <w:hyperlink w:anchor="_Toc51415307" w:history="1">
        <w:r w:rsidRPr="00A11EDE">
          <w:rPr>
            <w:rStyle w:val="Hyperlink"/>
            <w:noProof/>
          </w:rPr>
          <w:t>3.3</w:t>
        </w:r>
        <w:r>
          <w:rPr>
            <w:rFonts w:asciiTheme="minorHAnsi" w:eastAsiaTheme="minorEastAsia" w:hAnsiTheme="minorHAnsi" w:cstheme="minorBidi"/>
            <w:noProof/>
            <w:sz w:val="22"/>
            <w:szCs w:val="22"/>
            <w:lang w:val="de-DE" w:eastAsia="de-DE"/>
          </w:rPr>
          <w:tab/>
        </w:r>
        <w:r w:rsidRPr="00A11EDE">
          <w:rPr>
            <w:rStyle w:val="Hyperlink"/>
            <w:noProof/>
          </w:rPr>
          <w:t>Replication of Material Documents</w:t>
        </w:r>
        <w:r>
          <w:rPr>
            <w:noProof/>
            <w:webHidden/>
          </w:rPr>
          <w:tab/>
        </w:r>
        <w:r>
          <w:rPr>
            <w:noProof/>
            <w:webHidden/>
          </w:rPr>
          <w:fldChar w:fldCharType="begin"/>
        </w:r>
        <w:r>
          <w:rPr>
            <w:noProof/>
            <w:webHidden/>
          </w:rPr>
          <w:instrText xml:space="preserve"> PAGEREF _Toc51415307 \h </w:instrText>
        </w:r>
        <w:r>
          <w:rPr>
            <w:noProof/>
            <w:webHidden/>
          </w:rPr>
        </w:r>
        <w:r>
          <w:rPr>
            <w:noProof/>
            <w:webHidden/>
          </w:rPr>
          <w:fldChar w:fldCharType="separate"/>
        </w:r>
        <w:r>
          <w:rPr>
            <w:noProof/>
            <w:webHidden/>
          </w:rPr>
          <w:t>10</w:t>
        </w:r>
        <w:r>
          <w:rPr>
            <w:noProof/>
            <w:webHidden/>
          </w:rPr>
          <w:fldChar w:fldCharType="end"/>
        </w:r>
      </w:hyperlink>
    </w:p>
    <w:p w:rsidR="008A5B55" w:rsidRDefault="008A5B55">
      <w:pPr>
        <w:pStyle w:val="TOC2"/>
        <w:rPr>
          <w:rFonts w:asciiTheme="minorHAnsi" w:eastAsiaTheme="minorEastAsia" w:hAnsiTheme="minorHAnsi" w:cstheme="minorBidi"/>
          <w:noProof/>
          <w:sz w:val="22"/>
          <w:szCs w:val="22"/>
          <w:lang w:val="de-DE" w:eastAsia="de-DE"/>
        </w:rPr>
      </w:pPr>
      <w:hyperlink w:anchor="_Toc51415308" w:history="1">
        <w:r w:rsidRPr="00A11EDE">
          <w:rPr>
            <w:rStyle w:val="Hyperlink"/>
            <w:noProof/>
          </w:rPr>
          <w:t>3.4</w:t>
        </w:r>
        <w:r>
          <w:rPr>
            <w:rFonts w:asciiTheme="minorHAnsi" w:eastAsiaTheme="minorEastAsia" w:hAnsiTheme="minorHAnsi" w:cstheme="minorBidi"/>
            <w:noProof/>
            <w:sz w:val="22"/>
            <w:szCs w:val="22"/>
            <w:lang w:val="de-DE" w:eastAsia="de-DE"/>
          </w:rPr>
          <w:tab/>
        </w:r>
        <w:r w:rsidRPr="00A11EDE">
          <w:rPr>
            <w:rStyle w:val="Hyperlink"/>
            <w:noProof/>
          </w:rPr>
          <w:t>Excise Tax: Pricing Integration to SAP S/4HANA</w:t>
        </w:r>
        <w:r>
          <w:rPr>
            <w:noProof/>
            <w:webHidden/>
          </w:rPr>
          <w:tab/>
        </w:r>
        <w:r>
          <w:rPr>
            <w:noProof/>
            <w:webHidden/>
          </w:rPr>
          <w:fldChar w:fldCharType="begin"/>
        </w:r>
        <w:r>
          <w:rPr>
            <w:noProof/>
            <w:webHidden/>
          </w:rPr>
          <w:instrText xml:space="preserve"> PAGEREF _Toc51415308 \h </w:instrText>
        </w:r>
        <w:r>
          <w:rPr>
            <w:noProof/>
            <w:webHidden/>
          </w:rPr>
        </w:r>
        <w:r>
          <w:rPr>
            <w:noProof/>
            <w:webHidden/>
          </w:rPr>
          <w:fldChar w:fldCharType="separate"/>
        </w:r>
        <w:r>
          <w:rPr>
            <w:noProof/>
            <w:webHidden/>
          </w:rPr>
          <w:t>11</w:t>
        </w:r>
        <w:r>
          <w:rPr>
            <w:noProof/>
            <w:webHidden/>
          </w:rPr>
          <w:fldChar w:fldCharType="end"/>
        </w:r>
      </w:hyperlink>
    </w:p>
    <w:p w:rsidR="008A5B55" w:rsidRDefault="008A5B55" w:rsidP="00D67AB9">
      <w:pPr>
        <w:tabs>
          <w:tab w:val="right" w:leader="dot" w:pos="14317"/>
        </w:tabs>
        <w:rPr>
          <w:rFonts w:ascii="BentonSans Bold" w:hAnsi="BentonSans Bold"/>
        </w:rPr>
      </w:pPr>
      <w:r>
        <w:rPr>
          <w:rFonts w:ascii="BentonSans Bold" w:hAnsi="BentonSans Bold"/>
        </w:rPr>
        <w:fldChar w:fldCharType="end"/>
      </w:r>
    </w:p>
    <w:p w:rsidR="008A5B55" w:rsidRPr="00D67AB9" w:rsidRDefault="008A5B55" w:rsidP="00D67AB9">
      <w:pPr>
        <w:spacing w:after="200" w:line="276" w:lineRule="auto"/>
        <w:rPr>
          <w:rFonts w:ascii="BentonSans Bold" w:hAnsi="BentonSans Bold"/>
        </w:rPr>
      </w:pPr>
    </w:p>
    <w:p w:rsidR="00326544" w:rsidRDefault="008A5B55">
      <w:pPr>
        <w:pStyle w:val="Heading1"/>
      </w:pPr>
      <w:bookmarkStart w:id="3" w:name="_Toc51415293"/>
      <w:r>
        <w:lastRenderedPageBreak/>
        <w:t>Purpose</w:t>
      </w:r>
      <w:bookmarkEnd w:id="0"/>
      <w:bookmarkEnd w:id="3"/>
    </w:p>
    <w:p w:rsidR="00326544" w:rsidRDefault="008A5B55">
      <w:r>
        <w:t>The integration scenario described here deals with the SAP S/4HANA Cloud APIs for integration with the SAP Excise Tax Management, which are</w:t>
      </w:r>
      <w:r>
        <w:t xml:space="preserve"> in the areas of Master Data (business partners, materials, organizational data), materials Management (Material Documents), Logistics Execution (Delivery for EMCS (Excise Movement and Control System)), Sales (pricing in Sales Order and Billing), Financial</w:t>
      </w:r>
      <w:r>
        <w:t>s (posting of excise taxes to Accounting).</w:t>
      </w:r>
    </w:p>
    <w:p w:rsidR="00326544" w:rsidRDefault="008A5B55">
      <w:r>
        <w:t>Country- and customer-specific details are not covered and must be implemented on an individual basis to meet both legal and customer requirements.</w:t>
      </w:r>
    </w:p>
    <w:p w:rsidR="00326544" w:rsidRDefault="008A5B55">
      <w:r>
        <w:t>This document provides a detailed procedure for testing this scop</w:t>
      </w:r>
      <w:r>
        <w:t xml:space="preserve">e item after solution activation, reflecting the predefined scope of the solution. Each process step, report, or item is covered in its own section, providing the system interactions (test steps) in a table view. Steps that are not in scope of the process </w:t>
      </w:r>
      <w:r>
        <w:t>but are needed for testing are marked accordingly. Project-specific steps must be added.</w:t>
      </w:r>
    </w:p>
    <w:p w:rsidR="00326544" w:rsidRDefault="008A5B55">
      <w:pPr>
        <w:pStyle w:val="Heading1"/>
      </w:pPr>
      <w:bookmarkStart w:id="4" w:name="unique_2"/>
      <w:bookmarkStart w:id="5" w:name="_Toc51415294"/>
      <w:r>
        <w:lastRenderedPageBreak/>
        <w:t>Prerequisites</w:t>
      </w:r>
      <w:bookmarkEnd w:id="4"/>
      <w:bookmarkEnd w:id="5"/>
    </w:p>
    <w:p w:rsidR="00326544" w:rsidRDefault="008A5B55">
      <w:r>
        <w:t>This section summarizes all the prerequisites for conducting the test in terms of systems, users, master data, organizational data, other test data and b</w:t>
      </w:r>
      <w:r>
        <w:t>usiness conditions.</w:t>
      </w:r>
    </w:p>
    <w:p w:rsidR="00326544" w:rsidRDefault="008A5B55">
      <w:pPr>
        <w:pStyle w:val="Heading2"/>
      </w:pPr>
      <w:bookmarkStart w:id="6" w:name="unique_3"/>
      <w:bookmarkStart w:id="7" w:name="_Toc51415295"/>
      <w:r>
        <w:t>System Access</w:t>
      </w:r>
      <w:bookmarkEnd w:id="6"/>
      <w:bookmarkEnd w:id="7"/>
    </w:p>
    <w:tbl>
      <w:tblPr>
        <w:tblStyle w:val="SAPStandardTable"/>
        <w:tblW w:w="0" w:type="auto"/>
        <w:tblInd w:w="0" w:type="dxa"/>
        <w:tblLook w:val="0620" w:firstRow="1" w:lastRow="0" w:firstColumn="0" w:lastColumn="0" w:noHBand="1" w:noVBand="1"/>
      </w:tblPr>
      <w:tblGrid>
        <w:gridCol w:w="1858"/>
        <w:gridCol w:w="8634"/>
      </w:tblGrid>
      <w:tr w:rsidR="00326544" w:rsidTr="008A5B55">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8A5B55"/>
        </w:tc>
        <w:tc>
          <w:tcPr>
            <w:tcW w:w="0" w:type="auto"/>
          </w:tcPr>
          <w:p w:rsidR="00326544" w:rsidRDefault="008A5B55">
            <w:pPr>
              <w:pStyle w:val="SAPTableHeader"/>
            </w:pPr>
            <w:r>
              <w:rPr>
                <w:rStyle w:val="SAPEmphasis"/>
              </w:rPr>
              <w:t>Details</w:t>
            </w:r>
          </w:p>
        </w:tc>
      </w:tr>
      <w:tr w:rsidR="00326544" w:rsidTr="008A5B55">
        <w:tc>
          <w:tcPr>
            <w:tcW w:w="0" w:type="auto"/>
          </w:tcPr>
          <w:p w:rsidR="00326544" w:rsidRDefault="008A5B55">
            <w:r>
              <w:t>SAP Cloud Platform</w:t>
            </w:r>
          </w:p>
        </w:tc>
        <w:tc>
          <w:tcPr>
            <w:tcW w:w="0" w:type="auto"/>
          </w:tcPr>
          <w:p w:rsidR="00326544" w:rsidRDefault="008A5B55">
            <w:r>
              <w:t>Your system administrator provides you with the URL to access the various apps assigned to your role.</w:t>
            </w:r>
          </w:p>
        </w:tc>
      </w:tr>
    </w:tbl>
    <w:p w:rsidR="00326544" w:rsidRDefault="008A5B55">
      <w:pPr>
        <w:pStyle w:val="Heading2"/>
      </w:pPr>
      <w:bookmarkStart w:id="8" w:name="unique_4"/>
      <w:bookmarkStart w:id="9" w:name="_Toc51415296"/>
      <w:r>
        <w:t>Roles</w:t>
      </w:r>
      <w:bookmarkEnd w:id="8"/>
      <w:bookmarkEnd w:id="9"/>
    </w:p>
    <w:p w:rsidR="008A5B55" w:rsidRDefault="008A5B55">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8A5B55" w:rsidRDefault="008A5B55">
      <w:r>
        <w:rPr>
          <w:rStyle w:val="SAPEmphasis"/>
        </w:rPr>
        <w:t xml:space="preserve">Note </w:t>
      </w:r>
      <w:r>
        <w:t xml:space="preserve">These roles or spaces are examples provided </w:t>
      </w:r>
      <w:r>
        <w:t>by SAP. You can use them as templates to create your own roles or spaces.</w:t>
      </w:r>
    </w:p>
    <w:p w:rsidR="00326544" w:rsidRDefault="008A5B55">
      <w:r>
        <w:t xml:space="preserve">For more information about business roles, refer to </w:t>
      </w:r>
      <w:r>
        <w:rPr>
          <w:rStyle w:val="italic"/>
        </w:rPr>
        <w:t>Assigning business roles to a user</w:t>
      </w:r>
      <w:r>
        <w:t xml:space="preserve"> in the </w:t>
      </w:r>
      <w:hyperlink r:id="rId7" w:history="1">
        <w:r>
          <w:rPr>
            <w:rStyle w:val="underline"/>
          </w:rPr>
          <w:t xml:space="preserve">Administration </w:t>
        </w:r>
        <w:r>
          <w:rPr>
            <w:rStyle w:val="underline"/>
          </w:rPr>
          <w:t>Guide to Implementation of SAP S/4HANA with SAP Best Practices</w:t>
        </w:r>
      </w:hyperlink>
      <w:r>
        <w:t xml:space="preserve"> .</w:t>
      </w:r>
    </w:p>
    <w:p w:rsidR="00326544" w:rsidRDefault="008A5B55">
      <w:r>
        <w:t>Customer has to create a role for the 4LO integration or enhance an already existing role by the content described below:</w:t>
      </w:r>
    </w:p>
    <w:tbl>
      <w:tblPr>
        <w:tblStyle w:val="SAPStandardTable"/>
        <w:tblW w:w="0" w:type="auto"/>
        <w:tblInd w:w="0" w:type="dxa"/>
        <w:tblLook w:val="0620" w:firstRow="1" w:lastRow="0" w:firstColumn="0" w:lastColumn="0" w:noHBand="1" w:noVBand="1"/>
      </w:tblPr>
      <w:tblGrid>
        <w:gridCol w:w="4061"/>
        <w:gridCol w:w="3349"/>
      </w:tblGrid>
      <w:tr w:rsidR="00326544" w:rsidTr="008A5B55">
        <w:trPr>
          <w:cnfStyle w:val="100000000000" w:firstRow="1" w:lastRow="0" w:firstColumn="0" w:lastColumn="0" w:oddVBand="0" w:evenVBand="0" w:oddHBand="0" w:evenHBand="0" w:firstRowFirstColumn="0" w:firstRowLastColumn="0" w:lastRowFirstColumn="0" w:lastRowLastColumn="0"/>
        </w:trPr>
        <w:tc>
          <w:tcPr>
            <w:tcW w:w="0" w:type="auto"/>
          </w:tcPr>
          <w:p w:rsidR="00326544" w:rsidRDefault="008A5B55">
            <w:pPr>
              <w:pStyle w:val="SAPTableHeader"/>
            </w:pPr>
            <w:r>
              <w:rPr>
                <w:rStyle w:val="SAPScreenElement"/>
              </w:rPr>
              <w:t>Object Type</w:t>
            </w:r>
          </w:p>
        </w:tc>
        <w:tc>
          <w:tcPr>
            <w:tcW w:w="0" w:type="auto"/>
          </w:tcPr>
          <w:p w:rsidR="00326544" w:rsidRDefault="008A5B55">
            <w:pPr>
              <w:pStyle w:val="SAPTableHeader"/>
            </w:pPr>
            <w:r>
              <w:rPr>
                <w:rStyle w:val="SAPScreenElement"/>
              </w:rPr>
              <w:t>TADIR Service</w:t>
            </w:r>
          </w:p>
        </w:tc>
      </w:tr>
      <w:tr w:rsidR="00326544" w:rsidTr="008A5B55">
        <w:tc>
          <w:tcPr>
            <w:tcW w:w="0" w:type="auto"/>
            <w:vMerge w:val="restart"/>
          </w:tcPr>
          <w:p w:rsidR="00326544" w:rsidRDefault="008A5B55">
            <w:r>
              <w:rPr>
                <w:rStyle w:val="SAPScreenElement"/>
              </w:rPr>
              <w:t>IWSG SAP Gateway: Service Group Metadata</w:t>
            </w:r>
          </w:p>
        </w:tc>
        <w:tc>
          <w:tcPr>
            <w:tcW w:w="0" w:type="auto"/>
          </w:tcPr>
          <w:p w:rsidR="00326544" w:rsidRDefault="008A5B55">
            <w:r>
              <w:rPr>
                <w:rStyle w:val="SAPUserEntry"/>
              </w:rPr>
              <w:t>ZAPI_BUSINESS_PARTNER_0001</w:t>
            </w:r>
          </w:p>
        </w:tc>
      </w:tr>
      <w:tr w:rsidR="00326544" w:rsidTr="008A5B55">
        <w:tc>
          <w:tcPr>
            <w:tcW w:w="0" w:type="auto"/>
            <w:vMerge/>
          </w:tcPr>
          <w:p w:rsidR="00000000" w:rsidRDefault="008A5B55"/>
        </w:tc>
        <w:tc>
          <w:tcPr>
            <w:tcW w:w="0" w:type="auto"/>
          </w:tcPr>
          <w:p w:rsidR="00326544" w:rsidRDefault="008A5B55">
            <w:r>
              <w:rPr>
                <w:rStyle w:val="SAPUserEntry"/>
              </w:rPr>
              <w:t>ZAPI_STORAGELOCATION_SRV_0001</w:t>
            </w:r>
          </w:p>
        </w:tc>
      </w:tr>
      <w:tr w:rsidR="00326544" w:rsidTr="008A5B55">
        <w:tc>
          <w:tcPr>
            <w:tcW w:w="0" w:type="auto"/>
            <w:vMerge/>
          </w:tcPr>
          <w:p w:rsidR="00000000" w:rsidRDefault="008A5B55"/>
        </w:tc>
        <w:tc>
          <w:tcPr>
            <w:tcW w:w="0" w:type="auto"/>
          </w:tcPr>
          <w:p w:rsidR="00326544" w:rsidRDefault="008A5B55">
            <w:r>
              <w:rPr>
                <w:rStyle w:val="SAPUserEntry"/>
              </w:rPr>
              <w:t>ZAPI_PRODUCT_SRV_0001</w:t>
            </w:r>
          </w:p>
        </w:tc>
      </w:tr>
      <w:tr w:rsidR="00326544" w:rsidTr="008A5B55">
        <w:trPr>
          <w:gridAfter w:val="1"/>
        </w:trPr>
        <w:tc>
          <w:tcPr>
            <w:tcW w:w="0" w:type="auto"/>
          </w:tcPr>
          <w:p w:rsidR="00326544" w:rsidRDefault="008A5B55">
            <w:r>
              <w:rPr>
                <w:rStyle w:val="SAPUserEntry"/>
              </w:rPr>
              <w:t>ZAPI_EXCISETAXPLANT_SRV_0001</w:t>
            </w:r>
          </w:p>
        </w:tc>
      </w:tr>
      <w:tr w:rsidR="00326544" w:rsidTr="008A5B55">
        <w:trPr>
          <w:gridAfter w:val="1"/>
        </w:trPr>
        <w:tc>
          <w:tcPr>
            <w:tcW w:w="0" w:type="auto"/>
          </w:tcPr>
          <w:p w:rsidR="00326544" w:rsidRDefault="008A5B55">
            <w:r>
              <w:rPr>
                <w:rStyle w:val="SAPUserEntry"/>
              </w:rPr>
              <w:t>ZAPI_EXCISETAXMATDOCITM_SRV_0001</w:t>
            </w:r>
          </w:p>
        </w:tc>
      </w:tr>
      <w:tr w:rsidR="00326544" w:rsidTr="008A5B55">
        <w:trPr>
          <w:gridAfter w:val="1"/>
        </w:trPr>
        <w:tc>
          <w:tcPr>
            <w:tcW w:w="0" w:type="auto"/>
          </w:tcPr>
          <w:p w:rsidR="00326544" w:rsidRDefault="008A5B55">
            <w:r>
              <w:rPr>
                <w:rStyle w:val="SAPUserEntry"/>
              </w:rPr>
              <w:t>ZAPI_COMPANYCODE_SRV_0001</w:t>
            </w:r>
          </w:p>
        </w:tc>
      </w:tr>
      <w:tr w:rsidR="00326544" w:rsidTr="008A5B55">
        <w:trPr>
          <w:gridAfter w:val="1"/>
        </w:trPr>
        <w:tc>
          <w:tcPr>
            <w:tcW w:w="0" w:type="auto"/>
          </w:tcPr>
          <w:p w:rsidR="00326544" w:rsidRDefault="008A5B55">
            <w:r>
              <w:rPr>
                <w:rStyle w:val="SAPUserEntry"/>
              </w:rPr>
              <w:t>ZAPI_EXCISETAXACCDOCPOST_SRV_0001</w:t>
            </w:r>
          </w:p>
        </w:tc>
      </w:tr>
      <w:tr w:rsidR="00326544" w:rsidTr="008A5B55">
        <w:trPr>
          <w:gridAfter w:val="1"/>
        </w:trPr>
        <w:tc>
          <w:tcPr>
            <w:tcW w:w="0" w:type="auto"/>
          </w:tcPr>
          <w:p w:rsidR="00326544" w:rsidRDefault="008A5B55">
            <w:r>
              <w:rPr>
                <w:rStyle w:val="SAPUserEntry"/>
              </w:rPr>
              <w:lastRenderedPageBreak/>
              <w:t>ZAPI_GLACCOUNTINCHARTOFACCOUNTS_SRV</w:t>
            </w:r>
          </w:p>
        </w:tc>
      </w:tr>
      <w:tr w:rsidR="00326544" w:rsidTr="008A5B55">
        <w:trPr>
          <w:gridAfter w:val="1"/>
        </w:trPr>
        <w:tc>
          <w:tcPr>
            <w:tcW w:w="0" w:type="auto"/>
          </w:tcPr>
          <w:p w:rsidR="00326544" w:rsidRDefault="008A5B55">
            <w:r>
              <w:rPr>
                <w:rStyle w:val="SAPUserEntry"/>
              </w:rPr>
              <w:t>ZAPI_ET_UNITOFMEASURE_SRV_0001</w:t>
            </w:r>
          </w:p>
        </w:tc>
      </w:tr>
      <w:tr w:rsidR="00326544" w:rsidTr="008A5B55">
        <w:tc>
          <w:tcPr>
            <w:tcW w:w="0" w:type="auto"/>
            <w:vMerge w:val="restart"/>
          </w:tcPr>
          <w:p w:rsidR="00326544" w:rsidRDefault="008A5B55">
            <w:r>
              <w:rPr>
                <w:rStyle w:val="SAPScreenElement"/>
              </w:rPr>
              <w:t>IWSV SAP Gateway Business Suite Enablement</w:t>
            </w:r>
          </w:p>
        </w:tc>
        <w:tc>
          <w:tcPr>
            <w:tcW w:w="0" w:type="auto"/>
          </w:tcPr>
          <w:p w:rsidR="00326544" w:rsidRDefault="008A5B55">
            <w:r>
              <w:rPr>
                <w:rStyle w:val="SAPUserEntry"/>
              </w:rPr>
              <w:t>API_BUSINESS_PARTNER 0001</w:t>
            </w:r>
          </w:p>
        </w:tc>
      </w:tr>
      <w:tr w:rsidR="00326544" w:rsidTr="008A5B55">
        <w:tc>
          <w:tcPr>
            <w:tcW w:w="0" w:type="auto"/>
            <w:vMerge/>
          </w:tcPr>
          <w:p w:rsidR="00000000" w:rsidRDefault="008A5B55"/>
        </w:tc>
        <w:tc>
          <w:tcPr>
            <w:tcW w:w="0" w:type="auto"/>
          </w:tcPr>
          <w:p w:rsidR="00326544" w:rsidRDefault="008A5B55">
            <w:r>
              <w:rPr>
                <w:rStyle w:val="SAPUserEntry"/>
              </w:rPr>
              <w:t>API_STORAGELOCATION_SRV 0001</w:t>
            </w:r>
          </w:p>
        </w:tc>
      </w:tr>
      <w:tr w:rsidR="00326544" w:rsidTr="008A5B55">
        <w:tc>
          <w:tcPr>
            <w:tcW w:w="0" w:type="auto"/>
            <w:vMerge/>
          </w:tcPr>
          <w:p w:rsidR="00000000" w:rsidRDefault="008A5B55"/>
        </w:tc>
        <w:tc>
          <w:tcPr>
            <w:tcW w:w="0" w:type="auto"/>
          </w:tcPr>
          <w:p w:rsidR="00326544" w:rsidRDefault="008A5B55">
            <w:r>
              <w:rPr>
                <w:rStyle w:val="SAPUserEntry"/>
              </w:rPr>
              <w:t>API_PRODUCT_SRV 0001</w:t>
            </w:r>
          </w:p>
        </w:tc>
      </w:tr>
      <w:tr w:rsidR="00326544" w:rsidTr="008A5B55">
        <w:trPr>
          <w:gridAfter w:val="1"/>
        </w:trPr>
        <w:tc>
          <w:tcPr>
            <w:tcW w:w="0" w:type="auto"/>
          </w:tcPr>
          <w:p w:rsidR="00326544" w:rsidRDefault="008A5B55">
            <w:r>
              <w:rPr>
                <w:rStyle w:val="SAPUserEntry"/>
              </w:rPr>
              <w:t>API_EXCISETAXPLANT_SRV 0001</w:t>
            </w:r>
          </w:p>
        </w:tc>
      </w:tr>
      <w:tr w:rsidR="00326544" w:rsidTr="008A5B55">
        <w:trPr>
          <w:gridAfter w:val="1"/>
        </w:trPr>
        <w:tc>
          <w:tcPr>
            <w:tcW w:w="0" w:type="auto"/>
          </w:tcPr>
          <w:p w:rsidR="00326544" w:rsidRDefault="008A5B55">
            <w:r>
              <w:rPr>
                <w:rStyle w:val="SAPUserEntry"/>
              </w:rPr>
              <w:t>API_EXCISETAXMATDOCITM_SRV 0001</w:t>
            </w:r>
          </w:p>
        </w:tc>
      </w:tr>
      <w:tr w:rsidR="00326544" w:rsidTr="008A5B55">
        <w:trPr>
          <w:gridAfter w:val="1"/>
        </w:trPr>
        <w:tc>
          <w:tcPr>
            <w:tcW w:w="0" w:type="auto"/>
          </w:tcPr>
          <w:p w:rsidR="00326544" w:rsidRDefault="008A5B55">
            <w:r>
              <w:rPr>
                <w:rStyle w:val="SAPUserEntry"/>
              </w:rPr>
              <w:t>API_COMPANYCODE_SRV 0001</w:t>
            </w:r>
          </w:p>
        </w:tc>
      </w:tr>
      <w:tr w:rsidR="00326544" w:rsidTr="008A5B55">
        <w:trPr>
          <w:gridAfter w:val="1"/>
        </w:trPr>
        <w:tc>
          <w:tcPr>
            <w:tcW w:w="0" w:type="auto"/>
          </w:tcPr>
          <w:p w:rsidR="00326544" w:rsidRDefault="008A5B55">
            <w:r>
              <w:rPr>
                <w:rStyle w:val="SAPUserEntry"/>
              </w:rPr>
              <w:t>API_EXCISETAXACCDOCPOST_SRV 0001</w:t>
            </w:r>
          </w:p>
        </w:tc>
      </w:tr>
      <w:tr w:rsidR="00326544" w:rsidTr="008A5B55">
        <w:trPr>
          <w:gridAfter w:val="1"/>
        </w:trPr>
        <w:tc>
          <w:tcPr>
            <w:tcW w:w="0" w:type="auto"/>
          </w:tcPr>
          <w:p w:rsidR="00326544" w:rsidRDefault="008A5B55">
            <w:r>
              <w:rPr>
                <w:rStyle w:val="SAPUserEntry"/>
              </w:rPr>
              <w:t>API_GLACCOUNTINCHARTOFACCOUNTS_SRV</w:t>
            </w:r>
          </w:p>
        </w:tc>
      </w:tr>
      <w:tr w:rsidR="00326544" w:rsidTr="008A5B55">
        <w:trPr>
          <w:gridAfter w:val="1"/>
        </w:trPr>
        <w:tc>
          <w:tcPr>
            <w:tcW w:w="0" w:type="auto"/>
          </w:tcPr>
          <w:p w:rsidR="00326544" w:rsidRDefault="008A5B55">
            <w:r>
              <w:rPr>
                <w:rStyle w:val="SAPUserEntry"/>
              </w:rPr>
              <w:t>API_ET_UNITOFMEASURE_SRV 0001</w:t>
            </w:r>
          </w:p>
        </w:tc>
      </w:tr>
    </w:tbl>
    <w:p w:rsidR="00326544" w:rsidRDefault="008A5B55">
      <w:pPr>
        <w:pStyle w:val="Heading2"/>
      </w:pPr>
      <w:bookmarkStart w:id="10" w:name="unique_5"/>
      <w:bookmarkStart w:id="11" w:name="_Toc51415297"/>
      <w:r>
        <w:t>Master Data, Organizational Data, and Other Data</w:t>
      </w:r>
      <w:bookmarkEnd w:id="10"/>
      <w:bookmarkEnd w:id="11"/>
    </w:p>
    <w:p w:rsidR="00326544" w:rsidRDefault="008A5B55">
      <w:r>
        <w:t xml:space="preserve">The organizational structure and master </w:t>
      </w:r>
      <w:r>
        <w:t>data of your company have been created in your system during implementation. The organizational structure reflects the structure of your company. The master data represents materials, customers, and suppliers, for example, depending on the operational focu</w:t>
      </w:r>
      <w:r>
        <w:t>s of your company.</w:t>
      </w:r>
    </w:p>
    <w:p w:rsidR="00326544" w:rsidRDefault="008A5B55">
      <w:r>
        <w:t>Use your own master data or the following sample data to go through the test procedure.</w:t>
      </w:r>
    </w:p>
    <w:tbl>
      <w:tblPr>
        <w:tblStyle w:val="SAPStandardTable"/>
        <w:tblW w:w="0" w:type="auto"/>
        <w:tblInd w:w="0" w:type="dxa"/>
        <w:tblLook w:val="0620" w:firstRow="1" w:lastRow="0" w:firstColumn="0" w:lastColumn="0" w:noHBand="1" w:noVBand="1"/>
      </w:tblPr>
      <w:tblGrid>
        <w:gridCol w:w="1797"/>
        <w:gridCol w:w="2534"/>
        <w:gridCol w:w="815"/>
        <w:gridCol w:w="1162"/>
      </w:tblGrid>
      <w:tr w:rsidR="00326544" w:rsidTr="008A5B55">
        <w:trPr>
          <w:cnfStyle w:val="100000000000" w:firstRow="1" w:lastRow="0" w:firstColumn="0" w:lastColumn="0" w:oddVBand="0" w:evenVBand="0" w:oddHBand="0" w:evenHBand="0" w:firstRowFirstColumn="0" w:firstRowLastColumn="0" w:lastRowFirstColumn="0" w:lastRowLastColumn="0"/>
        </w:trPr>
        <w:tc>
          <w:tcPr>
            <w:tcW w:w="0" w:type="auto"/>
          </w:tcPr>
          <w:p w:rsidR="00326544" w:rsidRDefault="008A5B55">
            <w:pPr>
              <w:pStyle w:val="SAPTableHeader"/>
            </w:pPr>
            <w:r>
              <w:rPr>
                <w:rStyle w:val="SAPEmphasis"/>
              </w:rPr>
              <w:t>Data</w:t>
            </w:r>
          </w:p>
        </w:tc>
        <w:tc>
          <w:tcPr>
            <w:tcW w:w="0" w:type="auto"/>
          </w:tcPr>
          <w:p w:rsidR="00326544" w:rsidRDefault="008A5B55">
            <w:pPr>
              <w:pStyle w:val="SAPTableHeader"/>
            </w:pPr>
            <w:r>
              <w:rPr>
                <w:rStyle w:val="SAPEmphasis"/>
              </w:rPr>
              <w:t>Sample Value</w:t>
            </w:r>
          </w:p>
        </w:tc>
        <w:tc>
          <w:tcPr>
            <w:tcW w:w="0" w:type="auto"/>
          </w:tcPr>
          <w:p w:rsidR="00326544" w:rsidRDefault="008A5B55">
            <w:pPr>
              <w:pStyle w:val="SAPTableHeader"/>
            </w:pPr>
            <w:r>
              <w:rPr>
                <w:rStyle w:val="SAPEmphasis"/>
              </w:rPr>
              <w:t>Details</w:t>
            </w:r>
          </w:p>
        </w:tc>
        <w:tc>
          <w:tcPr>
            <w:tcW w:w="0" w:type="auto"/>
          </w:tcPr>
          <w:p w:rsidR="00326544" w:rsidRDefault="008A5B55">
            <w:pPr>
              <w:pStyle w:val="SAPTableHeader"/>
            </w:pPr>
            <w:r>
              <w:rPr>
                <w:rStyle w:val="SAPEmphasis"/>
              </w:rPr>
              <w:t>Comments</w:t>
            </w:r>
          </w:p>
        </w:tc>
      </w:tr>
      <w:tr w:rsidR="00326544" w:rsidTr="008A5B55">
        <w:tc>
          <w:tcPr>
            <w:tcW w:w="0" w:type="auto"/>
          </w:tcPr>
          <w:p w:rsidR="00326544" w:rsidRDefault="008A5B55">
            <w:r>
              <w:t>Company Code</w:t>
            </w:r>
          </w:p>
        </w:tc>
        <w:tc>
          <w:tcPr>
            <w:tcW w:w="0" w:type="auto"/>
          </w:tcPr>
          <w:p w:rsidR="00326544" w:rsidRDefault="008A5B55">
            <w:r>
              <w:t>all available company codes</w:t>
            </w:r>
          </w:p>
        </w:tc>
        <w:tc>
          <w:tcPr>
            <w:tcW w:w="0" w:type="auto"/>
          </w:tcPr>
          <w:p w:rsidR="00000000" w:rsidRDefault="008A5B55"/>
        </w:tc>
        <w:tc>
          <w:tcPr>
            <w:tcW w:w="0" w:type="auto"/>
          </w:tcPr>
          <w:p w:rsidR="00000000" w:rsidRDefault="008A5B55"/>
        </w:tc>
      </w:tr>
      <w:tr w:rsidR="00326544" w:rsidTr="008A5B55">
        <w:tc>
          <w:tcPr>
            <w:tcW w:w="0" w:type="auto"/>
          </w:tcPr>
          <w:p w:rsidR="00326544" w:rsidRDefault="008A5B55">
            <w:r>
              <w:t>Storage Location</w:t>
            </w:r>
          </w:p>
        </w:tc>
        <w:tc>
          <w:tcPr>
            <w:tcW w:w="0" w:type="auto"/>
          </w:tcPr>
          <w:p w:rsidR="00326544" w:rsidRDefault="008A5B55">
            <w:r>
              <w:t>all available storage location</w:t>
            </w:r>
          </w:p>
        </w:tc>
        <w:tc>
          <w:tcPr>
            <w:tcW w:w="0" w:type="auto"/>
          </w:tcPr>
          <w:p w:rsidR="00000000" w:rsidRDefault="008A5B55"/>
        </w:tc>
        <w:tc>
          <w:tcPr>
            <w:tcW w:w="0" w:type="auto"/>
          </w:tcPr>
          <w:p w:rsidR="00000000" w:rsidRDefault="008A5B55"/>
        </w:tc>
      </w:tr>
      <w:tr w:rsidR="00326544" w:rsidTr="008A5B55">
        <w:tc>
          <w:tcPr>
            <w:tcW w:w="0" w:type="auto"/>
          </w:tcPr>
          <w:p w:rsidR="00326544" w:rsidRDefault="008A5B55">
            <w:r>
              <w:t>Material Master</w:t>
            </w:r>
          </w:p>
        </w:tc>
        <w:tc>
          <w:tcPr>
            <w:tcW w:w="0" w:type="auto"/>
          </w:tcPr>
          <w:p w:rsidR="00326544" w:rsidRDefault="008A5B55">
            <w:r>
              <w:t>all available</w:t>
            </w:r>
          </w:p>
        </w:tc>
        <w:tc>
          <w:tcPr>
            <w:tcW w:w="0" w:type="auto"/>
          </w:tcPr>
          <w:p w:rsidR="00000000" w:rsidRDefault="008A5B55"/>
        </w:tc>
        <w:tc>
          <w:tcPr>
            <w:tcW w:w="0" w:type="auto"/>
          </w:tcPr>
          <w:p w:rsidR="00000000" w:rsidRDefault="008A5B55"/>
        </w:tc>
      </w:tr>
      <w:tr w:rsidR="00326544" w:rsidTr="008A5B55">
        <w:tc>
          <w:tcPr>
            <w:tcW w:w="0" w:type="auto"/>
          </w:tcPr>
          <w:p w:rsidR="00326544" w:rsidRDefault="008A5B55">
            <w:r>
              <w:t>Business Partner</w:t>
            </w:r>
          </w:p>
        </w:tc>
        <w:tc>
          <w:tcPr>
            <w:tcW w:w="0" w:type="auto"/>
          </w:tcPr>
          <w:p w:rsidR="00326544" w:rsidRDefault="008A5B55">
            <w:r>
              <w:t>all available</w:t>
            </w:r>
          </w:p>
        </w:tc>
        <w:tc>
          <w:tcPr>
            <w:tcW w:w="0" w:type="auto"/>
          </w:tcPr>
          <w:p w:rsidR="00000000" w:rsidRDefault="008A5B55"/>
        </w:tc>
        <w:tc>
          <w:tcPr>
            <w:tcW w:w="0" w:type="auto"/>
          </w:tcPr>
          <w:p w:rsidR="00000000" w:rsidRDefault="008A5B55"/>
        </w:tc>
      </w:tr>
      <w:tr w:rsidR="00326544" w:rsidTr="008A5B55">
        <w:tc>
          <w:tcPr>
            <w:tcW w:w="0" w:type="auto"/>
          </w:tcPr>
          <w:p w:rsidR="00326544" w:rsidRDefault="008A5B55">
            <w:r>
              <w:t>Material Document</w:t>
            </w:r>
          </w:p>
        </w:tc>
        <w:tc>
          <w:tcPr>
            <w:tcW w:w="0" w:type="auto"/>
          </w:tcPr>
          <w:p w:rsidR="00326544" w:rsidRDefault="008A5B55">
            <w:r>
              <w:t>All available</w:t>
            </w:r>
          </w:p>
        </w:tc>
        <w:tc>
          <w:tcPr>
            <w:tcW w:w="0" w:type="auto"/>
          </w:tcPr>
          <w:p w:rsidR="00000000" w:rsidRDefault="008A5B55"/>
        </w:tc>
        <w:tc>
          <w:tcPr>
            <w:tcW w:w="0" w:type="auto"/>
          </w:tcPr>
          <w:p w:rsidR="00000000" w:rsidRDefault="008A5B55"/>
        </w:tc>
      </w:tr>
    </w:tbl>
    <w:p w:rsidR="00326544" w:rsidRDefault="008A5B55">
      <w:pPr>
        <w:pStyle w:val="Heading2"/>
      </w:pPr>
      <w:bookmarkStart w:id="12" w:name="unique_6"/>
      <w:bookmarkStart w:id="13" w:name="_Toc51415298"/>
      <w:r>
        <w:lastRenderedPageBreak/>
        <w:t>Additional Manual Configuration</w:t>
      </w:r>
      <w:bookmarkEnd w:id="12"/>
      <w:bookmarkEnd w:id="13"/>
    </w:p>
    <w:p w:rsidR="00326544" w:rsidRDefault="008A5B55">
      <w:r>
        <w:t xml:space="preserve">Before you can test this scope item, you must have completed the additional configuration steps that are </w:t>
      </w:r>
      <w:r>
        <w:t xml:space="preserve">described in the </w:t>
      </w:r>
      <w:r>
        <w:rPr>
          <w:rStyle w:val="italic"/>
        </w:rPr>
        <w:t>Set-Up Instructions</w:t>
      </w:r>
      <w:r>
        <w:t xml:space="preserve"> for this scope item. These configuration steps are specific for your implementation and include mandatory settings that are not delivered by SAP and must be created by you. For more information, refer to the Set-Up Inst</w:t>
      </w:r>
      <w:r>
        <w:t xml:space="preserve">ructions for this scope item on </w:t>
      </w:r>
      <w:hyperlink r:id="rId8" w:history="1">
        <w:r>
          <w:rPr>
            <w:rStyle w:val="underline"/>
          </w:rPr>
          <w:t>SAP Best Practices Explorer</w:t>
        </w:r>
      </w:hyperlink>
      <w:r>
        <w:t xml:space="preserve"> (https://rapid.sap.com/bp/#/browse/scopeitems/&lt;enter the scope item ID&gt;).</w:t>
      </w:r>
    </w:p>
    <w:p w:rsidR="00326544" w:rsidRDefault="008A5B55">
      <w:pPr>
        <w:pStyle w:val="Heading2"/>
      </w:pPr>
      <w:bookmarkStart w:id="14" w:name="unique_7"/>
      <w:bookmarkStart w:id="15" w:name="_Toc51415299"/>
      <w:r>
        <w:t>Business Conditions</w:t>
      </w:r>
      <w:bookmarkEnd w:id="14"/>
      <w:bookmarkEnd w:id="15"/>
    </w:p>
    <w:p w:rsidR="00326544" w:rsidRDefault="008A5B55">
      <w:r>
        <w:t xml:space="preserve">Before you can test this scope item, the following business </w:t>
      </w:r>
      <w:r>
        <w:t>conditions must be met.</w:t>
      </w:r>
    </w:p>
    <w:tbl>
      <w:tblPr>
        <w:tblStyle w:val="SAPStandardTable"/>
        <w:tblW w:w="14298" w:type="dxa"/>
        <w:tblInd w:w="0" w:type="dxa"/>
        <w:tblLook w:val="0620" w:firstRow="1" w:lastRow="0" w:firstColumn="0" w:lastColumn="0" w:noHBand="1" w:noVBand="1"/>
      </w:tblPr>
      <w:tblGrid>
        <w:gridCol w:w="2573"/>
        <w:gridCol w:w="11725"/>
      </w:tblGrid>
      <w:tr w:rsidR="00326544" w:rsidTr="008A5B55">
        <w:trPr>
          <w:cnfStyle w:val="100000000000" w:firstRow="1" w:lastRow="0" w:firstColumn="0" w:lastColumn="0" w:oddVBand="0" w:evenVBand="0" w:oddHBand="0" w:evenHBand="0" w:firstRowFirstColumn="0" w:firstRowLastColumn="0" w:lastRowFirstColumn="0" w:lastRowLastColumn="0"/>
        </w:trPr>
        <w:tc>
          <w:tcPr>
            <w:tcW w:w="0" w:type="auto"/>
          </w:tcPr>
          <w:p w:rsidR="00326544" w:rsidRDefault="008A5B55">
            <w:pPr>
              <w:pStyle w:val="SAPTableHeader"/>
            </w:pPr>
            <w:r>
              <w:rPr>
                <w:rStyle w:val="SAPEmphasis"/>
              </w:rPr>
              <w:t>Scope Item ID</w:t>
            </w:r>
          </w:p>
        </w:tc>
        <w:tc>
          <w:tcPr>
            <w:tcW w:w="0" w:type="auto"/>
          </w:tcPr>
          <w:p w:rsidR="00326544" w:rsidRDefault="008A5B55">
            <w:pPr>
              <w:pStyle w:val="SAPTableHeader"/>
            </w:pPr>
            <w:r>
              <w:rPr>
                <w:rStyle w:val="SAPEmphasis"/>
              </w:rPr>
              <w:t>Business Condition</w:t>
            </w:r>
          </w:p>
        </w:tc>
      </w:tr>
      <w:tr w:rsidR="00326544" w:rsidTr="008A5B55">
        <w:tc>
          <w:tcPr>
            <w:tcW w:w="0" w:type="auto"/>
          </w:tcPr>
          <w:p w:rsidR="00326544" w:rsidRDefault="008A5B55">
            <w:r>
              <w:t>J45 - Procurement of Direct Materials</w:t>
            </w:r>
          </w:p>
        </w:tc>
        <w:tc>
          <w:tcPr>
            <w:tcW w:w="0" w:type="auto"/>
          </w:tcPr>
          <w:p w:rsidR="008A5B55" w:rsidRDefault="008A5B55">
            <w:r>
              <w:t>There must be material master records available meeting the excise tax condition (e.g. alcohol, tobacco). The relevance for the excise tax will be defined in</w:t>
            </w:r>
            <w:r>
              <w:t xml:space="preserve"> the SAP Cloud Platform Excise Tax app.</w:t>
            </w:r>
          </w:p>
          <w:p w:rsidR="00326544" w:rsidRDefault="008A5B55">
            <w:r>
              <w:t>Material documents for the related material master records (e.g. purchase order, sales order).</w:t>
            </w:r>
          </w:p>
        </w:tc>
      </w:tr>
    </w:tbl>
    <w:p w:rsidR="00326544" w:rsidRDefault="008A5B55">
      <w:pPr>
        <w:pStyle w:val="Heading2"/>
      </w:pPr>
      <w:bookmarkStart w:id="16" w:name="d2e218"/>
      <w:bookmarkStart w:id="17" w:name="_Toc51415300"/>
      <w:r>
        <w:t>Preliminary Steps</w:t>
      </w:r>
      <w:bookmarkEnd w:id="16"/>
      <w:bookmarkEnd w:id="17"/>
    </w:p>
    <w:p w:rsidR="00326544" w:rsidRDefault="008A5B55">
      <w:pPr>
        <w:pStyle w:val="Heading3"/>
      </w:pPr>
      <w:bookmarkStart w:id="18" w:name="unique_8"/>
      <w:bookmarkStart w:id="19" w:name="_Toc51415301"/>
      <w:r>
        <w:t>Prerequisite</w:t>
      </w:r>
      <w:bookmarkEnd w:id="18"/>
      <w:bookmarkEnd w:id="19"/>
    </w:p>
    <w:p w:rsidR="00326544" w:rsidRDefault="008A5B55">
      <w:pPr>
        <w:pStyle w:val="SAPKeyblockTitle"/>
      </w:pPr>
      <w:r>
        <w:t>Use</w:t>
      </w:r>
    </w:p>
    <w:p w:rsidR="00326544" w:rsidRDefault="008A5B55">
      <w:r>
        <w:t>Create material master record.</w:t>
      </w:r>
    </w:p>
    <w:p w:rsidR="00326544" w:rsidRDefault="008A5B55">
      <w:pPr>
        <w:pStyle w:val="SAPKeyblockTitle"/>
      </w:pPr>
      <w:r>
        <w:t>Procedure</w:t>
      </w:r>
    </w:p>
    <w:p w:rsidR="00326544" w:rsidRDefault="008A5B55">
      <w:r>
        <w:t xml:space="preserve">Copy an existing material master </w:t>
      </w:r>
      <w:r>
        <w:t xml:space="preserve">record in the SAP S/4HANA system to a new material master record (all views etc.) and rename it to, for example, </w:t>
      </w:r>
      <w:r>
        <w:rPr>
          <w:rStyle w:val="SAPUserEntry"/>
        </w:rPr>
        <w:t>Alcohol</w:t>
      </w:r>
      <w:r>
        <w:t xml:space="preserve">, </w:t>
      </w:r>
      <w:r>
        <w:rPr>
          <w:rStyle w:val="SAPScreenElement"/>
        </w:rPr>
        <w:t>unit of measure</w:t>
      </w:r>
      <w:r>
        <w:t xml:space="preserve">: </w:t>
      </w:r>
      <w:r>
        <w:rPr>
          <w:rStyle w:val="SAPUserEntry"/>
        </w:rPr>
        <w:t>Liter</w:t>
      </w:r>
      <w:r>
        <w:t>.</w:t>
      </w:r>
    </w:p>
    <w:p w:rsidR="00326544" w:rsidRDefault="008A5B55">
      <w:pPr>
        <w:pStyle w:val="Heading3"/>
      </w:pPr>
      <w:bookmarkStart w:id="20" w:name="unique_9"/>
      <w:bookmarkStart w:id="21" w:name="_Toc51415302"/>
      <w:r>
        <w:lastRenderedPageBreak/>
        <w:t>System Requirements</w:t>
      </w:r>
      <w:bookmarkEnd w:id="20"/>
      <w:bookmarkEnd w:id="21"/>
    </w:p>
    <w:p w:rsidR="00326544" w:rsidRDefault="008A5B55">
      <w:pPr>
        <w:pStyle w:val="listpara1"/>
        <w:numPr>
          <w:ilvl w:val="0"/>
          <w:numId w:val="5"/>
        </w:numPr>
      </w:pPr>
      <w:r>
        <w:t>SAP S/4HANA system connected to SAP Cloud Platform Excise Tax (SM59-Configuration of RFC C</w:t>
      </w:r>
      <w:r>
        <w:t>onnections: HTTP Connection to External Server)</w:t>
      </w:r>
    </w:p>
    <w:p w:rsidR="00326544" w:rsidRDefault="008A5B55">
      <w:pPr>
        <w:pStyle w:val="listpara1"/>
        <w:numPr>
          <w:ilvl w:val="0"/>
          <w:numId w:val="3"/>
        </w:numPr>
      </w:pPr>
      <w:r>
        <w:t>OAuth2 authentication (SE80-Object Navigator: OAuth 2.0 Client Profile; OA2C_CONFIG-OAuth 2.0 Client: OAuth 2.0 Configuration)</w:t>
      </w:r>
    </w:p>
    <w:p w:rsidR="00326544" w:rsidRDefault="008A5B55">
      <w:pPr>
        <w:pStyle w:val="Heading3"/>
      </w:pPr>
      <w:bookmarkStart w:id="22" w:name="unique_10"/>
      <w:bookmarkStart w:id="23" w:name="_Toc51415303"/>
      <w:r>
        <w:t>Preprocessing Steps</w:t>
      </w:r>
      <w:bookmarkEnd w:id="22"/>
      <w:bookmarkEnd w:id="23"/>
    </w:p>
    <w:p w:rsidR="00326544" w:rsidRDefault="008A5B55">
      <w:pPr>
        <w:pStyle w:val="listpara1"/>
        <w:numPr>
          <w:ilvl w:val="0"/>
          <w:numId w:val="6"/>
        </w:numPr>
      </w:pPr>
      <w:r>
        <w:t>Create the condition type ET01 based on the predelivered form</w:t>
      </w:r>
      <w:r>
        <w:t>ula for excise tax calculation</w:t>
      </w:r>
    </w:p>
    <w:p w:rsidR="00326544" w:rsidRDefault="008A5B55">
      <w:pPr>
        <w:pStyle w:val="listpara1"/>
        <w:numPr>
          <w:ilvl w:val="0"/>
          <w:numId w:val="3"/>
        </w:numPr>
      </w:pPr>
      <w:r>
        <w:t>Enhance the pricing procedure in use for sales orders and customer invoices for excise tax materials by the condition type ET01</w:t>
      </w:r>
    </w:p>
    <w:p w:rsidR="00326544" w:rsidRDefault="008A5B55">
      <w:pPr>
        <w:pStyle w:val="Heading1"/>
      </w:pPr>
      <w:bookmarkStart w:id="24" w:name="unique_11"/>
      <w:bookmarkStart w:id="25" w:name="_Toc51415304"/>
      <w:r>
        <w:lastRenderedPageBreak/>
        <w:t>Test Procedures</w:t>
      </w:r>
      <w:bookmarkEnd w:id="24"/>
      <w:bookmarkEnd w:id="25"/>
    </w:p>
    <w:p w:rsidR="00326544" w:rsidRDefault="008A5B55">
      <w:r>
        <w:t>This section describes test procedures for each process step that belongs to this</w:t>
      </w:r>
      <w:r>
        <w:t xml:space="preserve"> scope item.</w:t>
      </w:r>
    </w:p>
    <w:p w:rsidR="00326544" w:rsidRDefault="008A5B55">
      <w:pPr>
        <w:pStyle w:val="Heading2"/>
      </w:pPr>
      <w:bookmarkStart w:id="26" w:name="unique_12"/>
      <w:bookmarkStart w:id="27" w:name="_Toc51415305"/>
      <w:r>
        <w:t>Replication of Organizational Data</w:t>
      </w:r>
      <w:bookmarkEnd w:id="26"/>
      <w:bookmarkEnd w:id="27"/>
    </w:p>
    <w:p w:rsidR="00326544" w:rsidRDefault="008A5B55">
      <w:pPr>
        <w:pStyle w:val="SAPKeyblockTitle"/>
      </w:pPr>
      <w:r>
        <w:t>Test Administration</w:t>
      </w:r>
    </w:p>
    <w:p w:rsidR="00326544" w:rsidRDefault="008A5B55">
      <w:r>
        <w:t>Customer project: Fill in the project-specific parts.</w:t>
      </w:r>
    </w:p>
    <w:p w:rsidR="00326544" w:rsidRDefault="003265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rPr>
                <w:rStyle w:val="SAPEmphasis"/>
              </w:rPr>
              <w:t>Test Case ID</w:t>
            </w:r>
          </w:p>
        </w:tc>
        <w:tc>
          <w:tcPr>
            <w:tcW w:w="0" w:type="auto"/>
            <w:shd w:val="clear" w:color="auto" w:fill="auto"/>
            <w:tcMar>
              <w:top w:w="29" w:type="dxa"/>
              <w:left w:w="29" w:type="dxa"/>
              <w:bottom w:w="29" w:type="dxa"/>
              <w:right w:w="29" w:type="dxa"/>
            </w:tcMar>
          </w:tcPr>
          <w:p w:rsidR="00326544" w:rsidRDefault="008A5B55">
            <w:r>
              <w:t>&lt;X.XX&gt;</w:t>
            </w:r>
          </w:p>
        </w:tc>
        <w:tc>
          <w:tcPr>
            <w:tcW w:w="0" w:type="auto"/>
            <w:shd w:val="clear" w:color="auto" w:fill="auto"/>
            <w:tcMar>
              <w:top w:w="29" w:type="dxa"/>
              <w:left w:w="29" w:type="dxa"/>
              <w:bottom w:w="29" w:type="dxa"/>
              <w:right w:w="29" w:type="dxa"/>
            </w:tcMar>
          </w:tcPr>
          <w:p w:rsidR="00326544" w:rsidRDefault="008A5B55">
            <w:r>
              <w:rPr>
                <w:rStyle w:val="SAPEmphasis"/>
              </w:rPr>
              <w:t>Tester Name</w:t>
            </w:r>
          </w:p>
        </w:tc>
        <w:tc>
          <w:tcPr>
            <w:tcW w:w="0" w:type="auto"/>
            <w:shd w:val="clear" w:color="auto" w:fill="auto"/>
            <w:tcMar>
              <w:top w:w="29" w:type="dxa"/>
              <w:left w:w="29" w:type="dxa"/>
              <w:bottom w:w="29" w:type="dxa"/>
              <w:right w:w="29" w:type="dxa"/>
            </w:tcMar>
          </w:tcPr>
          <w:p w:rsidR="00326544" w:rsidRDefault="00326544"/>
        </w:tc>
        <w:tc>
          <w:tcPr>
            <w:tcW w:w="0" w:type="auto"/>
            <w:shd w:val="clear" w:color="auto" w:fill="auto"/>
            <w:tcMar>
              <w:top w:w="29" w:type="dxa"/>
              <w:left w:w="29" w:type="dxa"/>
              <w:bottom w:w="29" w:type="dxa"/>
              <w:right w:w="29" w:type="dxa"/>
            </w:tcMar>
          </w:tcPr>
          <w:p w:rsidR="00326544" w:rsidRDefault="008A5B55">
            <w:r>
              <w:rPr>
                <w:rStyle w:val="SAPEmphasis"/>
              </w:rPr>
              <w:t>Testing Date</w:t>
            </w:r>
          </w:p>
        </w:tc>
        <w:tc>
          <w:tcPr>
            <w:tcW w:w="0" w:type="auto"/>
            <w:shd w:val="clear" w:color="auto" w:fill="auto"/>
            <w:tcMar>
              <w:top w:w="29" w:type="dxa"/>
              <w:left w:w="29" w:type="dxa"/>
              <w:bottom w:w="29" w:type="dxa"/>
              <w:right w:w="29" w:type="dxa"/>
            </w:tcMar>
          </w:tcPr>
          <w:p w:rsidR="00326544" w:rsidRDefault="008A5B55">
            <w:r>
              <w:rPr>
                <w:rStyle w:val="SAPUserEntry"/>
              </w:rPr>
              <w:t>Enter a test date.</w:t>
            </w:r>
          </w:p>
        </w:tc>
      </w:tr>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t>Business Role(s)</w:t>
            </w:r>
          </w:p>
        </w:tc>
        <w:tc>
          <w:tcPr>
            <w:tcW w:w="0" w:type="auto"/>
            <w:gridSpan w:val="5"/>
            <w:shd w:val="clear" w:color="auto" w:fill="auto"/>
            <w:tcMar>
              <w:top w:w="29" w:type="dxa"/>
              <w:left w:w="29" w:type="dxa"/>
              <w:bottom w:w="29" w:type="dxa"/>
              <w:right w:w="29" w:type="dxa"/>
            </w:tcMar>
          </w:tcPr>
          <w:p w:rsidR="00326544" w:rsidRDefault="00326544"/>
        </w:tc>
      </w:tr>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rPr>
                <w:rStyle w:val="SAPEmphasis"/>
              </w:rPr>
              <w:t>Responsibility</w:t>
            </w:r>
          </w:p>
        </w:tc>
        <w:tc>
          <w:tcPr>
            <w:tcW w:w="0" w:type="auto"/>
            <w:gridSpan w:val="3"/>
            <w:shd w:val="clear" w:color="auto" w:fill="auto"/>
            <w:tcMar>
              <w:top w:w="29" w:type="dxa"/>
              <w:left w:w="29" w:type="dxa"/>
              <w:bottom w:w="29" w:type="dxa"/>
              <w:right w:w="29" w:type="dxa"/>
            </w:tcMar>
          </w:tcPr>
          <w:p w:rsidR="00326544" w:rsidRDefault="008A5B55">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26544" w:rsidRDefault="008A5B55">
            <w:r>
              <w:rPr>
                <w:rStyle w:val="SAPEmphasis"/>
              </w:rPr>
              <w:t>Duration</w:t>
            </w:r>
          </w:p>
        </w:tc>
        <w:tc>
          <w:tcPr>
            <w:tcW w:w="0" w:type="auto"/>
            <w:shd w:val="clear" w:color="auto" w:fill="auto"/>
            <w:tcMar>
              <w:top w:w="29" w:type="dxa"/>
              <w:left w:w="29" w:type="dxa"/>
              <w:bottom w:w="29" w:type="dxa"/>
              <w:right w:w="29" w:type="dxa"/>
            </w:tcMar>
          </w:tcPr>
          <w:p w:rsidR="00326544" w:rsidRDefault="008A5B55">
            <w:r>
              <w:rPr>
                <w:rStyle w:val="SAPUserEntry"/>
              </w:rPr>
              <w:t>Enter a duration.</w:t>
            </w:r>
          </w:p>
        </w:tc>
      </w:tr>
    </w:tbl>
    <w:p w:rsidR="00326544" w:rsidRDefault="008A5B55">
      <w:pPr>
        <w:pStyle w:val="SAPKeyblockTitle"/>
      </w:pPr>
      <w:r>
        <w:t>Purpose</w:t>
      </w:r>
    </w:p>
    <w:p w:rsidR="00326544" w:rsidRDefault="008A5B55">
      <w:r>
        <w:t xml:space="preserve">The configuration of the Excise Tax solution on SAP Cloud Platform requires access to a minimal set of organizational data. On SAP Cloud </w:t>
      </w:r>
      <w:r>
        <w:t>Platform-Excise Tax side, the integration is realized via value helps synchronously integrated to the connected SAP S/4HANA tenant. By value picking, in some use cases, organizational data are directly transferred from the value help result list into SAP C</w:t>
      </w:r>
      <w:r>
        <w:t>loud Platform-Excise Tax instances. The SAP S/4HANA Excise Tax Integration Layer provides the means to synchronously access Company Codes, Plants and Storage Locations.</w:t>
      </w:r>
    </w:p>
    <w:p w:rsidR="00326544" w:rsidRDefault="008A5B5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66"/>
        <w:gridCol w:w="1363"/>
        <w:gridCol w:w="7186"/>
        <w:gridCol w:w="3943"/>
        <w:gridCol w:w="1040"/>
      </w:tblGrid>
      <w:tr w:rsidR="00326544" w:rsidTr="008A5B55">
        <w:trPr>
          <w:cnfStyle w:val="100000000000" w:firstRow="1" w:lastRow="0" w:firstColumn="0" w:lastColumn="0" w:oddVBand="0" w:evenVBand="0" w:oddHBand="0" w:evenHBand="0" w:firstRowFirstColumn="0" w:firstRowLastColumn="0" w:lastRowFirstColumn="0" w:lastRowLastColumn="0"/>
        </w:trPr>
        <w:tc>
          <w:tcPr>
            <w:tcW w:w="0" w:type="auto"/>
          </w:tcPr>
          <w:p w:rsidR="00326544" w:rsidRDefault="008A5B55">
            <w:r>
              <w:rPr>
                <w:rStyle w:val="SAPEmphasis"/>
              </w:rPr>
              <w:t>Test Step #</w:t>
            </w:r>
          </w:p>
        </w:tc>
        <w:tc>
          <w:tcPr>
            <w:tcW w:w="0" w:type="auto"/>
          </w:tcPr>
          <w:p w:rsidR="00326544" w:rsidRDefault="008A5B55">
            <w:r>
              <w:rPr>
                <w:rStyle w:val="SAPEmphasis"/>
              </w:rPr>
              <w:t>Test Step Name</w:t>
            </w:r>
          </w:p>
        </w:tc>
        <w:tc>
          <w:tcPr>
            <w:tcW w:w="0" w:type="auto"/>
          </w:tcPr>
          <w:p w:rsidR="00326544" w:rsidRDefault="008A5B55">
            <w:r>
              <w:rPr>
                <w:rStyle w:val="SAPEmphasis"/>
              </w:rPr>
              <w:t>Instruction</w:t>
            </w:r>
          </w:p>
        </w:tc>
        <w:tc>
          <w:tcPr>
            <w:tcW w:w="0" w:type="auto"/>
          </w:tcPr>
          <w:p w:rsidR="00326544" w:rsidRDefault="008A5B55">
            <w:r>
              <w:rPr>
                <w:rStyle w:val="SAPEmphasis"/>
              </w:rPr>
              <w:t>Expected Result</w:t>
            </w:r>
          </w:p>
        </w:tc>
        <w:tc>
          <w:tcPr>
            <w:tcW w:w="0" w:type="auto"/>
          </w:tcPr>
          <w:p w:rsidR="00326544" w:rsidRDefault="008A5B55">
            <w:r>
              <w:rPr>
                <w:rStyle w:val="SAPEmphasis"/>
              </w:rPr>
              <w:t>Pass / Fail / Comm</w:t>
            </w:r>
            <w:r>
              <w:rPr>
                <w:rStyle w:val="SAPEmphasis"/>
              </w:rPr>
              <w:t>ent</w:t>
            </w:r>
          </w:p>
        </w:tc>
      </w:tr>
      <w:tr w:rsidR="00326544" w:rsidTr="008A5B55">
        <w:tc>
          <w:tcPr>
            <w:tcW w:w="0" w:type="auto"/>
          </w:tcPr>
          <w:p w:rsidR="00326544" w:rsidRDefault="008A5B55">
            <w:r>
              <w:t>1</w:t>
            </w:r>
          </w:p>
        </w:tc>
        <w:tc>
          <w:tcPr>
            <w:tcW w:w="0" w:type="auto"/>
          </w:tcPr>
          <w:p w:rsidR="00326544" w:rsidRDefault="008A5B55">
            <w:r>
              <w:rPr>
                <w:rStyle w:val="SAPEmphasis"/>
              </w:rPr>
              <w:t>Log On</w:t>
            </w:r>
          </w:p>
        </w:tc>
        <w:tc>
          <w:tcPr>
            <w:tcW w:w="0" w:type="auto"/>
          </w:tcPr>
          <w:p w:rsidR="00326544" w:rsidRDefault="008A5B55">
            <w:r>
              <w:t xml:space="preserve">Log on to the SAP Cloud Platform Excise Tax tenant. You need to have the role of </w:t>
            </w:r>
            <w:r>
              <w:rPr>
                <w:rStyle w:val="SAPScreenElement"/>
              </w:rPr>
              <w:t>Configuration Expert</w:t>
            </w:r>
            <w:r>
              <w:t xml:space="preserve"> or </w:t>
            </w:r>
            <w:r>
              <w:rPr>
                <w:rStyle w:val="SAPScreenElement"/>
              </w:rPr>
              <w:t>Tax Responsible</w:t>
            </w:r>
            <w:r>
              <w:t xml:space="preserve"> assigned to your user . .</w:t>
            </w:r>
          </w:p>
        </w:tc>
        <w:tc>
          <w:tcPr>
            <w:tcW w:w="0" w:type="auto"/>
          </w:tcPr>
          <w:p w:rsidR="00326544" w:rsidRDefault="008A5B55">
            <w:r>
              <w:t>The Fiori launch pad should be loaded and various apps should be seen.</w:t>
            </w:r>
          </w:p>
        </w:tc>
        <w:tc>
          <w:tcPr>
            <w:tcW w:w="0" w:type="auto"/>
          </w:tcPr>
          <w:p w:rsidR="00000000" w:rsidRDefault="008A5B55"/>
        </w:tc>
      </w:tr>
      <w:tr w:rsidR="00326544" w:rsidTr="008A5B55">
        <w:tc>
          <w:tcPr>
            <w:tcW w:w="0" w:type="auto"/>
          </w:tcPr>
          <w:p w:rsidR="00326544" w:rsidRDefault="008A5B55">
            <w:r>
              <w:t>2</w:t>
            </w:r>
          </w:p>
        </w:tc>
        <w:tc>
          <w:tcPr>
            <w:tcW w:w="0" w:type="auto"/>
          </w:tcPr>
          <w:p w:rsidR="00326544" w:rsidRDefault="008A5B55">
            <w:r>
              <w:rPr>
                <w:rStyle w:val="SAPEmphasis"/>
              </w:rPr>
              <w:t>Check Company Codes</w:t>
            </w:r>
          </w:p>
        </w:tc>
        <w:tc>
          <w:tcPr>
            <w:tcW w:w="0" w:type="auto"/>
          </w:tcPr>
          <w:p w:rsidR="00326544" w:rsidRDefault="008A5B55">
            <w:r>
              <w:t xml:space="preserve">Use the </w:t>
            </w:r>
            <w:r>
              <w:rPr>
                <w:rStyle w:val="SAPScreenElement"/>
              </w:rPr>
              <w:t>Mas</w:t>
            </w:r>
            <w:r>
              <w:rPr>
                <w:rStyle w:val="SAPScreenElement"/>
              </w:rPr>
              <w:t>ter Data Change Logs</w:t>
            </w:r>
            <w:r>
              <w:t xml:space="preserve">. Choose the value helps for </w:t>
            </w:r>
            <w:r>
              <w:rPr>
                <w:rStyle w:val="SAPScreenElement"/>
              </w:rPr>
              <w:t>Company Code</w:t>
            </w:r>
            <w:r>
              <w:t xml:space="preserve"> and </w:t>
            </w:r>
            <w:r>
              <w:rPr>
                <w:rStyle w:val="SAPScreenElement"/>
              </w:rPr>
              <w:t>Plant</w:t>
            </w:r>
            <w:r>
              <w:t xml:space="preserve"> in the filter area and choose </w:t>
            </w:r>
            <w:r>
              <w:rPr>
                <w:rStyle w:val="SAPScreenElement"/>
              </w:rPr>
              <w:t>Go</w:t>
            </w:r>
            <w:r>
              <w:t xml:space="preserve"> on the subsequent dialog boxes.</w:t>
            </w:r>
          </w:p>
        </w:tc>
        <w:tc>
          <w:tcPr>
            <w:tcW w:w="0" w:type="auto"/>
          </w:tcPr>
          <w:p w:rsidR="008A5B55" w:rsidRDefault="008A5B55">
            <w:r>
              <w:t>A list of the company codes and plants available in the SAP S/4HANA system is displayed:</w:t>
            </w:r>
          </w:p>
          <w:p w:rsidR="008A5B55" w:rsidRDefault="008A5B55">
            <w:r>
              <w:rPr>
                <w:rStyle w:val="SAPScreenElement"/>
              </w:rPr>
              <w:t>Company Code</w:t>
            </w:r>
            <w:r>
              <w:t xml:space="preserve">: e.g. </w:t>
            </w:r>
            <w:r>
              <w:rPr>
                <w:rStyle w:val="SAPUserEntry"/>
              </w:rPr>
              <w:t>1010, 1710</w:t>
            </w:r>
            <w:r>
              <w:rPr>
                <w:rStyle w:val="SAPUserEntry"/>
              </w:rPr>
              <w:t xml:space="preserve"> etc.</w:t>
            </w:r>
          </w:p>
          <w:p w:rsidR="00326544" w:rsidRDefault="008A5B55">
            <w:r>
              <w:rPr>
                <w:rStyle w:val="SAPScreenElement"/>
              </w:rPr>
              <w:t>Plant</w:t>
            </w:r>
            <w:r>
              <w:t xml:space="preserve">: e.g. </w:t>
            </w:r>
            <w:r>
              <w:rPr>
                <w:rStyle w:val="SAPUserEntry"/>
              </w:rPr>
              <w:t>1010, 1710 etc.</w:t>
            </w:r>
          </w:p>
        </w:tc>
        <w:tc>
          <w:tcPr>
            <w:tcW w:w="0" w:type="auto"/>
          </w:tcPr>
          <w:p w:rsidR="00000000" w:rsidRDefault="008A5B55"/>
        </w:tc>
      </w:tr>
      <w:tr w:rsidR="00326544" w:rsidTr="008A5B55">
        <w:tc>
          <w:tcPr>
            <w:tcW w:w="0" w:type="auto"/>
          </w:tcPr>
          <w:p w:rsidR="00326544" w:rsidRDefault="008A5B55">
            <w:r>
              <w:t>3</w:t>
            </w:r>
          </w:p>
        </w:tc>
        <w:tc>
          <w:tcPr>
            <w:tcW w:w="0" w:type="auto"/>
          </w:tcPr>
          <w:p w:rsidR="00326544" w:rsidRDefault="008A5B55">
            <w:r>
              <w:rPr>
                <w:rStyle w:val="SAPEmphasis"/>
              </w:rPr>
              <w:t>Check Storage Locations</w:t>
            </w:r>
          </w:p>
        </w:tc>
        <w:tc>
          <w:tcPr>
            <w:tcW w:w="0" w:type="auto"/>
          </w:tcPr>
          <w:p w:rsidR="00326544" w:rsidRDefault="008A5B55">
            <w:r>
              <w:t xml:space="preserve">For the test of the Storage Location integration, use the </w:t>
            </w:r>
            <w:r>
              <w:rPr>
                <w:rStyle w:val="SAPScreenElement"/>
              </w:rPr>
              <w:t>Warehouse Assignments</w:t>
            </w:r>
            <w:r>
              <w:t xml:space="preserve"> app. Choose the value help for </w:t>
            </w:r>
            <w:r>
              <w:rPr>
                <w:rStyle w:val="SAPScreenElement"/>
              </w:rPr>
              <w:t>Storage Location</w:t>
            </w:r>
            <w:r>
              <w:t xml:space="preserve"> in the filter area and choose </w:t>
            </w:r>
            <w:r>
              <w:rPr>
                <w:rStyle w:val="SAPScreenElement"/>
              </w:rPr>
              <w:t>Go</w:t>
            </w:r>
            <w:r>
              <w:t xml:space="preserve"> on the subsequent dialog boxes.</w:t>
            </w:r>
          </w:p>
        </w:tc>
        <w:tc>
          <w:tcPr>
            <w:tcW w:w="0" w:type="auto"/>
          </w:tcPr>
          <w:p w:rsidR="008A5B55" w:rsidRDefault="008A5B55">
            <w:r>
              <w:t>As a result, you see all storage locations with its descripti</w:t>
            </w:r>
            <w:r>
              <w:t>on and with its assignment to a plant, which are maintained in the connected SAP S/4HANA client.</w:t>
            </w:r>
          </w:p>
          <w:p w:rsidR="00326544" w:rsidRDefault="008A5B55">
            <w:r>
              <w:rPr>
                <w:rStyle w:val="SAPScreenElement"/>
              </w:rPr>
              <w:t>Storage Location</w:t>
            </w:r>
            <w:r>
              <w:t>: &lt;any&gt;</w:t>
            </w:r>
          </w:p>
        </w:tc>
        <w:tc>
          <w:tcPr>
            <w:tcW w:w="0" w:type="auto"/>
          </w:tcPr>
          <w:p w:rsidR="00000000" w:rsidRDefault="008A5B55"/>
        </w:tc>
      </w:tr>
      <w:tr w:rsidR="00326544" w:rsidTr="008A5B55">
        <w:tc>
          <w:tcPr>
            <w:tcW w:w="0" w:type="auto"/>
          </w:tcPr>
          <w:p w:rsidR="00326544" w:rsidRDefault="008A5B55">
            <w:r>
              <w:t>4</w:t>
            </w:r>
          </w:p>
        </w:tc>
        <w:tc>
          <w:tcPr>
            <w:tcW w:w="0" w:type="auto"/>
          </w:tcPr>
          <w:p w:rsidR="00326544" w:rsidRDefault="008A5B55">
            <w:r>
              <w:rPr>
                <w:rStyle w:val="SAPEmphasis"/>
              </w:rPr>
              <w:t>Create New Warehouse Assignment</w:t>
            </w:r>
          </w:p>
        </w:tc>
        <w:tc>
          <w:tcPr>
            <w:tcW w:w="0" w:type="auto"/>
          </w:tcPr>
          <w:p w:rsidR="00326544" w:rsidRDefault="008A5B55">
            <w:r>
              <w:t xml:space="preserve">To create a new warehouse assignment (in your test system), use the </w:t>
            </w:r>
            <w:r>
              <w:rPr>
                <w:rStyle w:val="SAPScreenElement"/>
              </w:rPr>
              <w:t>Warehouse Assignments</w:t>
            </w:r>
            <w:r>
              <w:t xml:space="preserve"> app. Ch</w:t>
            </w:r>
            <w:r>
              <w:t xml:space="preserve">oose </w:t>
            </w:r>
            <w:r>
              <w:rPr>
                <w:rStyle w:val="SAPScreenElement"/>
              </w:rPr>
              <w:t>Create</w:t>
            </w:r>
            <w:r>
              <w:t xml:space="preserve"> and select individual values from the </w:t>
            </w:r>
            <w:r>
              <w:rPr>
                <w:rStyle w:val="SAPScreenElement"/>
              </w:rPr>
              <w:t>Plant</w:t>
            </w:r>
            <w:r>
              <w:t xml:space="preserve"> and </w:t>
            </w:r>
            <w:r>
              <w:rPr>
                <w:rStyle w:val="SAPScreenElement"/>
              </w:rPr>
              <w:t>Storage Location</w:t>
            </w:r>
            <w:r>
              <w:t xml:space="preserve"> value helps. In addition, select a </w:t>
            </w:r>
            <w:r>
              <w:rPr>
                <w:rStyle w:val="SAPScreenElement"/>
              </w:rPr>
              <w:t>Tax Type</w:t>
            </w:r>
            <w:r>
              <w:t xml:space="preserve"> and a corresponding </w:t>
            </w:r>
            <w:r>
              <w:rPr>
                <w:rStyle w:val="SAPScreenElement"/>
              </w:rPr>
              <w:t>Warehouse ID</w:t>
            </w:r>
            <w:r>
              <w:t xml:space="preserve"> and enter a </w:t>
            </w:r>
            <w:r>
              <w:rPr>
                <w:rStyle w:val="SAPScreenElement"/>
              </w:rPr>
              <w:t>Plant Warehouse Number</w:t>
            </w:r>
            <w:r>
              <w:t>. Save the new warehouse assignment.</w:t>
            </w:r>
          </w:p>
        </w:tc>
        <w:tc>
          <w:tcPr>
            <w:tcW w:w="0" w:type="auto"/>
          </w:tcPr>
          <w:p w:rsidR="008A5B55" w:rsidRDefault="008A5B55">
            <w:r>
              <w:t xml:space="preserve">Check the created </w:t>
            </w:r>
            <w:r>
              <w:t>Warehouse.</w:t>
            </w:r>
          </w:p>
          <w:p w:rsidR="00326544" w:rsidRDefault="008A5B55">
            <w:r>
              <w:t xml:space="preserve">Verify its existence and correct assignment to the </w:t>
            </w:r>
            <w:r>
              <w:rPr>
                <w:rStyle w:val="SAPScreenElement"/>
              </w:rPr>
              <w:t>plant</w:t>
            </w:r>
            <w:r>
              <w:t xml:space="preserve"> and </w:t>
            </w:r>
            <w:r>
              <w:rPr>
                <w:rStyle w:val="SAPScreenElement"/>
              </w:rPr>
              <w:t>storage location</w:t>
            </w:r>
            <w:r>
              <w:t xml:space="preserve"> via the search functionality on the initial screen of the </w:t>
            </w:r>
            <w:r>
              <w:rPr>
                <w:rStyle w:val="SAPScreenElement"/>
              </w:rPr>
              <w:t>Warehouse Assignment</w:t>
            </w:r>
            <w:r>
              <w:t xml:space="preserve"> app.</w:t>
            </w:r>
          </w:p>
        </w:tc>
        <w:tc>
          <w:tcPr>
            <w:tcW w:w="0" w:type="auto"/>
          </w:tcPr>
          <w:p w:rsidR="00000000" w:rsidRDefault="008A5B55"/>
        </w:tc>
      </w:tr>
    </w:tbl>
    <w:p w:rsidR="00326544" w:rsidRDefault="008A5B55">
      <w:pPr>
        <w:pStyle w:val="Heading2"/>
      </w:pPr>
      <w:bookmarkStart w:id="28" w:name="unique_13"/>
      <w:bookmarkStart w:id="29" w:name="_Toc51415306"/>
      <w:r>
        <w:t>Replication of Master Data</w:t>
      </w:r>
      <w:bookmarkEnd w:id="28"/>
      <w:bookmarkEnd w:id="29"/>
    </w:p>
    <w:p w:rsidR="00326544" w:rsidRDefault="008A5B55">
      <w:pPr>
        <w:pStyle w:val="SAPKeyblockTitle"/>
      </w:pPr>
      <w:r>
        <w:t>Test Administration</w:t>
      </w:r>
    </w:p>
    <w:p w:rsidR="00326544" w:rsidRDefault="008A5B55">
      <w:r>
        <w:t xml:space="preserve">Customer project: Fill in the </w:t>
      </w:r>
      <w:r>
        <w:t>project-specific parts.</w:t>
      </w:r>
    </w:p>
    <w:p w:rsidR="00326544" w:rsidRDefault="003265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rPr>
                <w:rStyle w:val="SAPEmphasis"/>
              </w:rPr>
              <w:lastRenderedPageBreak/>
              <w:t>Test Case ID</w:t>
            </w:r>
          </w:p>
        </w:tc>
        <w:tc>
          <w:tcPr>
            <w:tcW w:w="0" w:type="auto"/>
            <w:shd w:val="clear" w:color="auto" w:fill="auto"/>
            <w:tcMar>
              <w:top w:w="29" w:type="dxa"/>
              <w:left w:w="29" w:type="dxa"/>
              <w:bottom w:w="29" w:type="dxa"/>
              <w:right w:w="29" w:type="dxa"/>
            </w:tcMar>
          </w:tcPr>
          <w:p w:rsidR="00326544" w:rsidRDefault="008A5B55">
            <w:r>
              <w:t>&lt;X.XX&gt;</w:t>
            </w:r>
          </w:p>
        </w:tc>
        <w:tc>
          <w:tcPr>
            <w:tcW w:w="0" w:type="auto"/>
            <w:shd w:val="clear" w:color="auto" w:fill="auto"/>
            <w:tcMar>
              <w:top w:w="29" w:type="dxa"/>
              <w:left w:w="29" w:type="dxa"/>
              <w:bottom w:w="29" w:type="dxa"/>
              <w:right w:w="29" w:type="dxa"/>
            </w:tcMar>
          </w:tcPr>
          <w:p w:rsidR="00326544" w:rsidRDefault="008A5B55">
            <w:r>
              <w:rPr>
                <w:rStyle w:val="SAPEmphasis"/>
              </w:rPr>
              <w:t>Tester Name</w:t>
            </w:r>
          </w:p>
        </w:tc>
        <w:tc>
          <w:tcPr>
            <w:tcW w:w="0" w:type="auto"/>
            <w:shd w:val="clear" w:color="auto" w:fill="auto"/>
            <w:tcMar>
              <w:top w:w="29" w:type="dxa"/>
              <w:left w:w="29" w:type="dxa"/>
              <w:bottom w:w="29" w:type="dxa"/>
              <w:right w:w="29" w:type="dxa"/>
            </w:tcMar>
          </w:tcPr>
          <w:p w:rsidR="00326544" w:rsidRDefault="00326544"/>
        </w:tc>
        <w:tc>
          <w:tcPr>
            <w:tcW w:w="0" w:type="auto"/>
            <w:shd w:val="clear" w:color="auto" w:fill="auto"/>
            <w:tcMar>
              <w:top w:w="29" w:type="dxa"/>
              <w:left w:w="29" w:type="dxa"/>
              <w:bottom w:w="29" w:type="dxa"/>
              <w:right w:w="29" w:type="dxa"/>
            </w:tcMar>
          </w:tcPr>
          <w:p w:rsidR="00326544" w:rsidRDefault="008A5B55">
            <w:r>
              <w:rPr>
                <w:rStyle w:val="SAPEmphasis"/>
              </w:rPr>
              <w:t>Testing Date</w:t>
            </w:r>
          </w:p>
        </w:tc>
        <w:tc>
          <w:tcPr>
            <w:tcW w:w="0" w:type="auto"/>
            <w:shd w:val="clear" w:color="auto" w:fill="auto"/>
            <w:tcMar>
              <w:top w:w="29" w:type="dxa"/>
              <w:left w:w="29" w:type="dxa"/>
              <w:bottom w:w="29" w:type="dxa"/>
              <w:right w:w="29" w:type="dxa"/>
            </w:tcMar>
          </w:tcPr>
          <w:p w:rsidR="00326544" w:rsidRDefault="008A5B55">
            <w:r>
              <w:rPr>
                <w:rStyle w:val="SAPUserEntry"/>
              </w:rPr>
              <w:t>Enter a test date.</w:t>
            </w:r>
          </w:p>
        </w:tc>
      </w:tr>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t>Business Role(s)</w:t>
            </w:r>
          </w:p>
        </w:tc>
        <w:tc>
          <w:tcPr>
            <w:tcW w:w="0" w:type="auto"/>
            <w:gridSpan w:val="5"/>
            <w:shd w:val="clear" w:color="auto" w:fill="auto"/>
            <w:tcMar>
              <w:top w:w="29" w:type="dxa"/>
              <w:left w:w="29" w:type="dxa"/>
              <w:bottom w:w="29" w:type="dxa"/>
              <w:right w:w="29" w:type="dxa"/>
            </w:tcMar>
          </w:tcPr>
          <w:p w:rsidR="00326544" w:rsidRDefault="00326544"/>
        </w:tc>
      </w:tr>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rPr>
                <w:rStyle w:val="SAPEmphasis"/>
              </w:rPr>
              <w:t>Responsibility</w:t>
            </w:r>
          </w:p>
        </w:tc>
        <w:tc>
          <w:tcPr>
            <w:tcW w:w="0" w:type="auto"/>
            <w:gridSpan w:val="3"/>
            <w:shd w:val="clear" w:color="auto" w:fill="auto"/>
            <w:tcMar>
              <w:top w:w="29" w:type="dxa"/>
              <w:left w:w="29" w:type="dxa"/>
              <w:bottom w:w="29" w:type="dxa"/>
              <w:right w:w="29" w:type="dxa"/>
            </w:tcMar>
          </w:tcPr>
          <w:p w:rsidR="00326544" w:rsidRDefault="008A5B5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26544" w:rsidRDefault="008A5B55">
            <w:r>
              <w:rPr>
                <w:rStyle w:val="SAPEmphasis"/>
              </w:rPr>
              <w:t>Duration</w:t>
            </w:r>
          </w:p>
        </w:tc>
        <w:tc>
          <w:tcPr>
            <w:tcW w:w="0" w:type="auto"/>
            <w:shd w:val="clear" w:color="auto" w:fill="auto"/>
            <w:tcMar>
              <w:top w:w="29" w:type="dxa"/>
              <w:left w:w="29" w:type="dxa"/>
              <w:bottom w:w="29" w:type="dxa"/>
              <w:right w:w="29" w:type="dxa"/>
            </w:tcMar>
          </w:tcPr>
          <w:p w:rsidR="00326544" w:rsidRDefault="008A5B55">
            <w:r>
              <w:rPr>
                <w:rStyle w:val="SAPUserEntry"/>
              </w:rPr>
              <w:t>Enter a duration.</w:t>
            </w:r>
          </w:p>
        </w:tc>
      </w:tr>
    </w:tbl>
    <w:p w:rsidR="00326544" w:rsidRDefault="008A5B55">
      <w:pPr>
        <w:pStyle w:val="SAPKeyblockTitle"/>
      </w:pPr>
      <w:r>
        <w:t>Purpose</w:t>
      </w:r>
    </w:p>
    <w:p w:rsidR="00326544" w:rsidRDefault="008A5B55">
      <w:r>
        <w:t xml:space="preserve">Running the </w:t>
      </w:r>
      <w:r>
        <w:t>SAP Cloud Platform Excise Tax solution in terms of configuration, evaluations and data processing requires the synchronization of some master data with the connected SAP S/4HANA client. In particular, the replication of business partners (in their roles as</w:t>
      </w:r>
      <w:r>
        <w:t xml:space="preserve"> vendors and customers/ship-to parties) and materials, which are excise tax relevant, are of importance.</w:t>
      </w:r>
    </w:p>
    <w:p w:rsidR="00326544" w:rsidRDefault="008A5B55">
      <w:pPr>
        <w:pStyle w:val="SAPKeyblockTitle"/>
      </w:pPr>
      <w:r>
        <w:t>Procedure</w:t>
      </w:r>
    </w:p>
    <w:tbl>
      <w:tblPr>
        <w:tblStyle w:val="SAPStandardTable"/>
        <w:tblW w:w="14298" w:type="dxa"/>
        <w:tblInd w:w="0" w:type="dxa"/>
        <w:tblLook w:val="0620" w:firstRow="1" w:lastRow="0" w:firstColumn="0" w:lastColumn="0" w:noHBand="1" w:noVBand="1"/>
      </w:tblPr>
      <w:tblGrid>
        <w:gridCol w:w="740"/>
        <w:gridCol w:w="1230"/>
        <w:gridCol w:w="4176"/>
        <w:gridCol w:w="7179"/>
        <w:gridCol w:w="973"/>
      </w:tblGrid>
      <w:tr w:rsidR="00326544" w:rsidTr="008A5B55">
        <w:trPr>
          <w:cnfStyle w:val="100000000000" w:firstRow="1" w:lastRow="0" w:firstColumn="0" w:lastColumn="0" w:oddVBand="0" w:evenVBand="0" w:oddHBand="0" w:evenHBand="0" w:firstRowFirstColumn="0" w:firstRowLastColumn="0" w:lastRowFirstColumn="0" w:lastRowLastColumn="0"/>
        </w:trPr>
        <w:tc>
          <w:tcPr>
            <w:tcW w:w="0" w:type="auto"/>
          </w:tcPr>
          <w:p w:rsidR="00326544" w:rsidRDefault="008A5B55">
            <w:r>
              <w:rPr>
                <w:rStyle w:val="SAPEmphasis"/>
              </w:rPr>
              <w:t>Test Step #</w:t>
            </w:r>
          </w:p>
        </w:tc>
        <w:tc>
          <w:tcPr>
            <w:tcW w:w="0" w:type="auto"/>
          </w:tcPr>
          <w:p w:rsidR="00326544" w:rsidRDefault="008A5B55">
            <w:r>
              <w:rPr>
                <w:rStyle w:val="SAPEmphasis"/>
              </w:rPr>
              <w:t>Test Step Name</w:t>
            </w:r>
          </w:p>
        </w:tc>
        <w:tc>
          <w:tcPr>
            <w:tcW w:w="0" w:type="auto"/>
          </w:tcPr>
          <w:p w:rsidR="00326544" w:rsidRDefault="008A5B55">
            <w:r>
              <w:rPr>
                <w:rStyle w:val="SAPEmphasis"/>
              </w:rPr>
              <w:t>Instruction</w:t>
            </w:r>
          </w:p>
        </w:tc>
        <w:tc>
          <w:tcPr>
            <w:tcW w:w="0" w:type="auto"/>
          </w:tcPr>
          <w:p w:rsidR="00326544" w:rsidRDefault="008A5B55">
            <w:r>
              <w:rPr>
                <w:rStyle w:val="SAPEmphasis"/>
              </w:rPr>
              <w:t>Expected Result</w:t>
            </w:r>
          </w:p>
        </w:tc>
        <w:tc>
          <w:tcPr>
            <w:tcW w:w="0" w:type="auto"/>
          </w:tcPr>
          <w:p w:rsidR="00326544" w:rsidRDefault="008A5B55">
            <w:r>
              <w:rPr>
                <w:rStyle w:val="SAPEmphasis"/>
              </w:rPr>
              <w:t>Pass / Fail / Comment</w:t>
            </w:r>
          </w:p>
        </w:tc>
      </w:tr>
      <w:tr w:rsidR="00326544" w:rsidTr="008A5B55">
        <w:tc>
          <w:tcPr>
            <w:tcW w:w="0" w:type="auto"/>
          </w:tcPr>
          <w:p w:rsidR="00326544" w:rsidRDefault="008A5B55">
            <w:r>
              <w:t>1</w:t>
            </w:r>
          </w:p>
        </w:tc>
        <w:tc>
          <w:tcPr>
            <w:tcW w:w="0" w:type="auto"/>
          </w:tcPr>
          <w:p w:rsidR="00326544" w:rsidRDefault="008A5B55">
            <w:r>
              <w:rPr>
                <w:rStyle w:val="SAPEmphasis"/>
              </w:rPr>
              <w:t>Log On</w:t>
            </w:r>
          </w:p>
        </w:tc>
        <w:tc>
          <w:tcPr>
            <w:tcW w:w="0" w:type="auto"/>
          </w:tcPr>
          <w:p w:rsidR="00326544" w:rsidRDefault="008A5B55">
            <w:r>
              <w:t xml:space="preserve">Log on to the SAP Cloud Platform Excise Tax tenant. You need to have the role of </w:t>
            </w:r>
            <w:r>
              <w:rPr>
                <w:rStyle w:val="SAPScreenElement"/>
              </w:rPr>
              <w:t>Tax Responsible</w:t>
            </w:r>
            <w:r>
              <w:t xml:space="preserve"> assigned to your user. .</w:t>
            </w:r>
          </w:p>
        </w:tc>
        <w:tc>
          <w:tcPr>
            <w:tcW w:w="0" w:type="auto"/>
          </w:tcPr>
          <w:p w:rsidR="00326544" w:rsidRDefault="008A5B55">
            <w:r>
              <w:t>The Fiori launchpad should be loaded and various apps should be seen.</w:t>
            </w:r>
          </w:p>
        </w:tc>
        <w:tc>
          <w:tcPr>
            <w:tcW w:w="0" w:type="auto"/>
          </w:tcPr>
          <w:p w:rsidR="00000000" w:rsidRDefault="008A5B55"/>
        </w:tc>
      </w:tr>
      <w:tr w:rsidR="00326544" w:rsidTr="008A5B55">
        <w:tc>
          <w:tcPr>
            <w:tcW w:w="0" w:type="auto"/>
          </w:tcPr>
          <w:p w:rsidR="00326544" w:rsidRDefault="008A5B55">
            <w:r>
              <w:t>2</w:t>
            </w:r>
          </w:p>
        </w:tc>
        <w:tc>
          <w:tcPr>
            <w:tcW w:w="0" w:type="auto"/>
          </w:tcPr>
          <w:p w:rsidR="00326544" w:rsidRDefault="008A5B55">
            <w:r>
              <w:rPr>
                <w:rStyle w:val="SAPEmphasis"/>
              </w:rPr>
              <w:t>Replication of Master Da</w:t>
            </w:r>
            <w:r>
              <w:rPr>
                <w:rStyle w:val="SAPEmphasis"/>
              </w:rPr>
              <w:t>ta</w:t>
            </w:r>
          </w:p>
        </w:tc>
        <w:tc>
          <w:tcPr>
            <w:tcW w:w="0" w:type="auto"/>
          </w:tcPr>
          <w:p w:rsidR="00326544" w:rsidRDefault="008A5B55">
            <w:r>
              <w:t xml:space="preserve">Open the </w:t>
            </w:r>
            <w:r>
              <w:rPr>
                <w:rStyle w:val="SAPScreenElement"/>
              </w:rPr>
              <w:t>Synchronize Data and View Changes</w:t>
            </w:r>
            <w:r>
              <w:t xml:space="preserve"> app and choose </w:t>
            </w:r>
            <w:r>
              <w:rPr>
                <w:rStyle w:val="SAPScreenElement"/>
              </w:rPr>
              <w:t>Synchronize Master Data’</w:t>
            </w:r>
            <w:r>
              <w:t xml:space="preserve"> on the </w:t>
            </w:r>
            <w:r>
              <w:rPr>
                <w:rStyle w:val="SAPScreenElement"/>
              </w:rPr>
              <w:t>Master Data Synchronization</w:t>
            </w:r>
            <w:r>
              <w:t xml:space="preserve"> tab.</w:t>
            </w:r>
          </w:p>
        </w:tc>
        <w:tc>
          <w:tcPr>
            <w:tcW w:w="0" w:type="auto"/>
          </w:tcPr>
          <w:p w:rsidR="008A5B55" w:rsidRDefault="008A5B55">
            <w:r>
              <w:t>This triggers the master data replication from the SAP S/4HANA client to the SAP Cloud Platform Excise Tax tenant. In order to se</w:t>
            </w:r>
            <w:r>
              <w:t xml:space="preserve">e the result of the replication, choose </w:t>
            </w:r>
            <w:r>
              <w:rPr>
                <w:rStyle w:val="SAPScreenElement"/>
              </w:rPr>
              <w:t>Go</w:t>
            </w:r>
            <w:r>
              <w:t xml:space="preserve"> on the same screen in the filter area and check the status for the replication of the different master data objects. To further check the integration, change a field in a master data instance and the trigger the r</w:t>
            </w:r>
            <w:r>
              <w:t>eplication.</w:t>
            </w:r>
          </w:p>
          <w:p w:rsidR="00326544" w:rsidRDefault="008A5B55">
            <w:r>
              <w:t>This triggers the master data replication from the SAP S/4HANA client to the SAP Cloud Platform Excise Tax tenant.. The following objects are replicated with the attributes as mentioned.</w:t>
            </w:r>
          </w:p>
          <w:p w:rsidR="00326544" w:rsidRDefault="008A5B55">
            <w:pPr>
              <w:pStyle w:val="listpara1"/>
              <w:numPr>
                <w:ilvl w:val="0"/>
                <w:numId w:val="7"/>
              </w:numPr>
            </w:pPr>
            <w:r>
              <w:t>* Vendor Data – BP Number, Name, City, Street</w:t>
            </w:r>
          </w:p>
          <w:p w:rsidR="00326544" w:rsidRDefault="008A5B55">
            <w:pPr>
              <w:pStyle w:val="listpara1"/>
              <w:numPr>
                <w:ilvl w:val="0"/>
                <w:numId w:val="3"/>
              </w:numPr>
            </w:pPr>
            <w:r>
              <w:t xml:space="preserve">* </w:t>
            </w:r>
            <w:r>
              <w:t>Customer Data - – BP Number, Name, City, Street</w:t>
            </w:r>
          </w:p>
          <w:p w:rsidR="00326544" w:rsidRDefault="008A5B55">
            <w:pPr>
              <w:pStyle w:val="listpara1"/>
              <w:numPr>
                <w:ilvl w:val="0"/>
                <w:numId w:val="3"/>
              </w:numPr>
            </w:pPr>
            <w:r>
              <w:t>* Company Code - Description</w:t>
            </w:r>
          </w:p>
          <w:p w:rsidR="00326544" w:rsidRDefault="008A5B55">
            <w:pPr>
              <w:pStyle w:val="listpara1"/>
              <w:numPr>
                <w:ilvl w:val="0"/>
                <w:numId w:val="3"/>
              </w:numPr>
            </w:pPr>
            <w:r>
              <w:t>* Storage Location - Description</w:t>
            </w:r>
          </w:p>
          <w:p w:rsidR="00326544" w:rsidRDefault="008A5B55">
            <w:pPr>
              <w:pStyle w:val="listpara1"/>
              <w:numPr>
                <w:ilvl w:val="0"/>
                <w:numId w:val="3"/>
              </w:numPr>
            </w:pPr>
            <w:r>
              <w:lastRenderedPageBreak/>
              <w:t>* Plant - Description</w:t>
            </w:r>
          </w:p>
          <w:p w:rsidR="00326544" w:rsidRDefault="008A5B55">
            <w:pPr>
              <w:pStyle w:val="listpara1"/>
              <w:numPr>
                <w:ilvl w:val="0"/>
                <w:numId w:val="3"/>
              </w:numPr>
            </w:pPr>
            <w:r>
              <w:t>* Unit of Measure for Material – Additional Unit of</w:t>
            </w:r>
          </w:p>
          <w:p w:rsidR="00326544" w:rsidRDefault="008A5B55">
            <w:pPr>
              <w:pStyle w:val="listpara1"/>
              <w:numPr>
                <w:ilvl w:val="0"/>
                <w:numId w:val="3"/>
              </w:numPr>
            </w:pPr>
            <w:r>
              <w:t>Measures for Material Master</w:t>
            </w:r>
          </w:p>
          <w:p w:rsidR="00326544" w:rsidRDefault="008A5B55">
            <w:pPr>
              <w:pStyle w:val="listpara1"/>
              <w:numPr>
                <w:ilvl w:val="0"/>
                <w:numId w:val="3"/>
              </w:numPr>
            </w:pPr>
            <w:r>
              <w:t xml:space="preserve">* Material Description – </w:t>
            </w:r>
            <w:r>
              <w:t>Description</w:t>
            </w:r>
          </w:p>
          <w:p w:rsidR="008A5B55" w:rsidRDefault="008A5B55">
            <w:pPr>
              <w:pStyle w:val="listpara1"/>
              <w:numPr>
                <w:ilvl w:val="0"/>
                <w:numId w:val="3"/>
              </w:numPr>
            </w:pPr>
            <w:r>
              <w:t>* PRODCOM – Prodcom Number</w:t>
            </w:r>
          </w:p>
          <w:p w:rsidR="00326544" w:rsidRDefault="008A5B55">
            <w:r>
              <w:t>If there are changed which are replicated, you can navigate in the logs to check them.</w:t>
            </w:r>
          </w:p>
          <w:p w:rsidR="00326544" w:rsidRDefault="00326544"/>
        </w:tc>
        <w:tc>
          <w:tcPr>
            <w:tcW w:w="0" w:type="auto"/>
          </w:tcPr>
          <w:p w:rsidR="00000000" w:rsidRDefault="008A5B55"/>
        </w:tc>
      </w:tr>
      <w:tr w:rsidR="00326544" w:rsidTr="008A5B55">
        <w:tc>
          <w:tcPr>
            <w:tcW w:w="0" w:type="auto"/>
          </w:tcPr>
          <w:p w:rsidR="00326544" w:rsidRDefault="008A5B55">
            <w:r>
              <w:t>3</w:t>
            </w:r>
          </w:p>
        </w:tc>
        <w:tc>
          <w:tcPr>
            <w:tcW w:w="0" w:type="auto"/>
          </w:tcPr>
          <w:p w:rsidR="00326544" w:rsidRDefault="008A5B55">
            <w:r>
              <w:rPr>
                <w:rStyle w:val="SAPEmphasis"/>
              </w:rPr>
              <w:t>Replication of Material Documents</w:t>
            </w:r>
          </w:p>
        </w:tc>
        <w:tc>
          <w:tcPr>
            <w:tcW w:w="0" w:type="auto"/>
          </w:tcPr>
          <w:p w:rsidR="00326544" w:rsidRDefault="008A5B55">
            <w:r>
              <w:t xml:space="preserve">Start the document selection in the </w:t>
            </w:r>
            <w:r>
              <w:rPr>
                <w:rStyle w:val="SAPScreenElement"/>
              </w:rPr>
              <w:t>Execute Document Selection</w:t>
            </w:r>
            <w:r>
              <w:t xml:space="preserve"> app.</w:t>
            </w:r>
          </w:p>
          <w:p w:rsidR="00326544" w:rsidRDefault="008A5B55">
            <w:r>
              <w:t>Pay special attention to the number of documents that are due for selection in the header of this app. After fetching the documents from the SAP S/4HANA client, the documents are valuat</w:t>
            </w:r>
            <w:r>
              <w:t>ed asynchronously.</w:t>
            </w:r>
          </w:p>
        </w:tc>
        <w:tc>
          <w:tcPr>
            <w:tcW w:w="0" w:type="auto"/>
          </w:tcPr>
          <w:p w:rsidR="00326544" w:rsidRDefault="008A5B55">
            <w:r>
              <w:t>As a result, in the processing overview, the number of documents is monitored that are fetched from the SAP S/4HANA client in a certain time frame, as well as their classification is taken over to stock ledger, rejected, disregarded, or</w:t>
            </w:r>
            <w:r>
              <w:t xml:space="preserve"> still in process. In the </w:t>
            </w:r>
            <w:r>
              <w:rPr>
                <w:rStyle w:val="SAPScreenElement"/>
              </w:rPr>
              <w:t>Stock Ledger</w:t>
            </w:r>
            <w:r>
              <w:t xml:space="preserve"> app, you can view all material documents that are considered to be excise tax relevant.</w:t>
            </w:r>
          </w:p>
        </w:tc>
        <w:tc>
          <w:tcPr>
            <w:tcW w:w="0" w:type="auto"/>
          </w:tcPr>
          <w:p w:rsidR="00000000" w:rsidRDefault="008A5B55"/>
        </w:tc>
      </w:tr>
    </w:tbl>
    <w:p w:rsidR="00326544" w:rsidRDefault="008A5B55">
      <w:pPr>
        <w:pStyle w:val="Heading2"/>
      </w:pPr>
      <w:bookmarkStart w:id="30" w:name="unique_14"/>
      <w:bookmarkStart w:id="31" w:name="_Toc51415307"/>
      <w:r>
        <w:t>Replication of Material Documents</w:t>
      </w:r>
      <w:bookmarkEnd w:id="30"/>
      <w:bookmarkEnd w:id="31"/>
    </w:p>
    <w:p w:rsidR="00326544" w:rsidRDefault="008A5B55">
      <w:pPr>
        <w:pStyle w:val="SAPKeyblockTitle"/>
      </w:pPr>
      <w:r>
        <w:t>Test Administration</w:t>
      </w:r>
    </w:p>
    <w:p w:rsidR="00326544" w:rsidRDefault="008A5B55">
      <w:r>
        <w:t>Customer project: Fill in the project-specific parts.</w:t>
      </w:r>
    </w:p>
    <w:p w:rsidR="00326544" w:rsidRDefault="003265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rPr>
                <w:rStyle w:val="SAPEmphasis"/>
              </w:rPr>
              <w:t>Test Case ID</w:t>
            </w:r>
          </w:p>
        </w:tc>
        <w:tc>
          <w:tcPr>
            <w:tcW w:w="0" w:type="auto"/>
            <w:shd w:val="clear" w:color="auto" w:fill="auto"/>
            <w:tcMar>
              <w:top w:w="29" w:type="dxa"/>
              <w:left w:w="29" w:type="dxa"/>
              <w:bottom w:w="29" w:type="dxa"/>
              <w:right w:w="29" w:type="dxa"/>
            </w:tcMar>
          </w:tcPr>
          <w:p w:rsidR="00326544" w:rsidRDefault="008A5B55">
            <w:r>
              <w:t>&lt;X.XX</w:t>
            </w:r>
            <w:r>
              <w:t>&gt;</w:t>
            </w:r>
          </w:p>
        </w:tc>
        <w:tc>
          <w:tcPr>
            <w:tcW w:w="0" w:type="auto"/>
            <w:shd w:val="clear" w:color="auto" w:fill="auto"/>
            <w:tcMar>
              <w:top w:w="29" w:type="dxa"/>
              <w:left w:w="29" w:type="dxa"/>
              <w:bottom w:w="29" w:type="dxa"/>
              <w:right w:w="29" w:type="dxa"/>
            </w:tcMar>
          </w:tcPr>
          <w:p w:rsidR="00326544" w:rsidRDefault="008A5B55">
            <w:r>
              <w:rPr>
                <w:rStyle w:val="SAPEmphasis"/>
              </w:rPr>
              <w:t>Tester Name</w:t>
            </w:r>
          </w:p>
        </w:tc>
        <w:tc>
          <w:tcPr>
            <w:tcW w:w="0" w:type="auto"/>
            <w:shd w:val="clear" w:color="auto" w:fill="auto"/>
            <w:tcMar>
              <w:top w:w="29" w:type="dxa"/>
              <w:left w:w="29" w:type="dxa"/>
              <w:bottom w:w="29" w:type="dxa"/>
              <w:right w:w="29" w:type="dxa"/>
            </w:tcMar>
          </w:tcPr>
          <w:p w:rsidR="00326544" w:rsidRDefault="00326544"/>
        </w:tc>
        <w:tc>
          <w:tcPr>
            <w:tcW w:w="0" w:type="auto"/>
            <w:shd w:val="clear" w:color="auto" w:fill="auto"/>
            <w:tcMar>
              <w:top w:w="29" w:type="dxa"/>
              <w:left w:w="29" w:type="dxa"/>
              <w:bottom w:w="29" w:type="dxa"/>
              <w:right w:w="29" w:type="dxa"/>
            </w:tcMar>
          </w:tcPr>
          <w:p w:rsidR="00326544" w:rsidRDefault="008A5B55">
            <w:r>
              <w:rPr>
                <w:rStyle w:val="SAPEmphasis"/>
              </w:rPr>
              <w:t>Testing Date</w:t>
            </w:r>
          </w:p>
        </w:tc>
        <w:tc>
          <w:tcPr>
            <w:tcW w:w="0" w:type="auto"/>
            <w:shd w:val="clear" w:color="auto" w:fill="auto"/>
            <w:tcMar>
              <w:top w:w="29" w:type="dxa"/>
              <w:left w:w="29" w:type="dxa"/>
              <w:bottom w:w="29" w:type="dxa"/>
              <w:right w:w="29" w:type="dxa"/>
            </w:tcMar>
          </w:tcPr>
          <w:p w:rsidR="00326544" w:rsidRDefault="008A5B55">
            <w:r>
              <w:rPr>
                <w:rStyle w:val="SAPUserEntry"/>
              </w:rPr>
              <w:t>Enter a test date.</w:t>
            </w:r>
          </w:p>
        </w:tc>
      </w:tr>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t>Business Role(s)</w:t>
            </w:r>
          </w:p>
        </w:tc>
        <w:tc>
          <w:tcPr>
            <w:tcW w:w="0" w:type="auto"/>
            <w:gridSpan w:val="5"/>
            <w:shd w:val="clear" w:color="auto" w:fill="auto"/>
            <w:tcMar>
              <w:top w:w="29" w:type="dxa"/>
              <w:left w:w="29" w:type="dxa"/>
              <w:bottom w:w="29" w:type="dxa"/>
              <w:right w:w="29" w:type="dxa"/>
            </w:tcMar>
          </w:tcPr>
          <w:p w:rsidR="00326544" w:rsidRDefault="00326544"/>
        </w:tc>
      </w:tr>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rPr>
                <w:rStyle w:val="SAPEmphasis"/>
              </w:rPr>
              <w:t>Responsibility</w:t>
            </w:r>
          </w:p>
        </w:tc>
        <w:tc>
          <w:tcPr>
            <w:tcW w:w="0" w:type="auto"/>
            <w:gridSpan w:val="3"/>
            <w:shd w:val="clear" w:color="auto" w:fill="auto"/>
            <w:tcMar>
              <w:top w:w="29" w:type="dxa"/>
              <w:left w:w="29" w:type="dxa"/>
              <w:bottom w:w="29" w:type="dxa"/>
              <w:right w:w="29" w:type="dxa"/>
            </w:tcMar>
          </w:tcPr>
          <w:p w:rsidR="00326544" w:rsidRDefault="008A5B5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26544" w:rsidRDefault="008A5B55">
            <w:r>
              <w:rPr>
                <w:rStyle w:val="SAPEmphasis"/>
              </w:rPr>
              <w:t>Duration</w:t>
            </w:r>
          </w:p>
        </w:tc>
        <w:tc>
          <w:tcPr>
            <w:tcW w:w="0" w:type="auto"/>
            <w:shd w:val="clear" w:color="auto" w:fill="auto"/>
            <w:tcMar>
              <w:top w:w="29" w:type="dxa"/>
              <w:left w:w="29" w:type="dxa"/>
              <w:bottom w:w="29" w:type="dxa"/>
              <w:right w:w="29" w:type="dxa"/>
            </w:tcMar>
          </w:tcPr>
          <w:p w:rsidR="00326544" w:rsidRDefault="008A5B55">
            <w:r>
              <w:rPr>
                <w:rStyle w:val="SAPUserEntry"/>
              </w:rPr>
              <w:t>Enter a duration.</w:t>
            </w:r>
          </w:p>
        </w:tc>
      </w:tr>
    </w:tbl>
    <w:p w:rsidR="00326544" w:rsidRDefault="008A5B55">
      <w:pPr>
        <w:pStyle w:val="SAPKeyblockTitle"/>
      </w:pPr>
      <w:r>
        <w:lastRenderedPageBreak/>
        <w:t>Purpose</w:t>
      </w:r>
    </w:p>
    <w:p w:rsidR="00326544" w:rsidRDefault="008A5B55">
      <w:r>
        <w:t xml:space="preserve">The material documents are the basis for the excise tax </w:t>
      </w:r>
      <w:r>
        <w:t>calculation. Therefore, its replication from the SAP S/4HANA client to the SAP Cloud Platform Excise Tax solution plays a central role in the integration between both systems. In the course of the material document replication, all sorts of material moveme</w:t>
      </w:r>
      <w:r>
        <w:t>nts are replicated to SAP Cloud Platform Excise Tax. Depending on its movement type, the documents are sorted in SAP Cloud Platform Excise Tax and evaluated regarding its relevance for excise tax, depending on the SAP Cloud Platform Excise Tax configuratio</w:t>
      </w:r>
      <w:r>
        <w:t>n. The central process step is the calculation of the excise tax amount for each movement, which in turn is the basis for the excise tax declaration to the legal authorities.</w:t>
      </w:r>
    </w:p>
    <w:p w:rsidR="00326544" w:rsidRDefault="008A5B55">
      <w:pPr>
        <w:pStyle w:val="SAPKeyblockTitle"/>
      </w:pPr>
      <w:r>
        <w:t>Procedure</w:t>
      </w:r>
    </w:p>
    <w:tbl>
      <w:tblPr>
        <w:tblStyle w:val="SAPStandardTable"/>
        <w:tblW w:w="14298" w:type="dxa"/>
        <w:tblInd w:w="0" w:type="dxa"/>
        <w:tblLook w:val="0620" w:firstRow="1" w:lastRow="0" w:firstColumn="0" w:lastColumn="0" w:noHBand="1" w:noVBand="1"/>
      </w:tblPr>
      <w:tblGrid>
        <w:gridCol w:w="748"/>
        <w:gridCol w:w="1263"/>
        <w:gridCol w:w="4398"/>
        <w:gridCol w:w="6895"/>
        <w:gridCol w:w="994"/>
      </w:tblGrid>
      <w:tr w:rsidR="00326544" w:rsidTr="008A5B55">
        <w:trPr>
          <w:cnfStyle w:val="100000000000" w:firstRow="1" w:lastRow="0" w:firstColumn="0" w:lastColumn="0" w:oddVBand="0" w:evenVBand="0" w:oddHBand="0" w:evenHBand="0" w:firstRowFirstColumn="0" w:firstRowLastColumn="0" w:lastRowFirstColumn="0" w:lastRowLastColumn="0"/>
        </w:trPr>
        <w:tc>
          <w:tcPr>
            <w:tcW w:w="0" w:type="auto"/>
          </w:tcPr>
          <w:p w:rsidR="00326544" w:rsidRDefault="008A5B55">
            <w:r>
              <w:rPr>
                <w:rStyle w:val="SAPEmphasis"/>
              </w:rPr>
              <w:t>Test Step #</w:t>
            </w:r>
          </w:p>
        </w:tc>
        <w:tc>
          <w:tcPr>
            <w:tcW w:w="0" w:type="auto"/>
          </w:tcPr>
          <w:p w:rsidR="00326544" w:rsidRDefault="008A5B55">
            <w:r>
              <w:rPr>
                <w:rStyle w:val="SAPEmphasis"/>
              </w:rPr>
              <w:t>Test Step Name</w:t>
            </w:r>
          </w:p>
        </w:tc>
        <w:tc>
          <w:tcPr>
            <w:tcW w:w="0" w:type="auto"/>
          </w:tcPr>
          <w:p w:rsidR="00326544" w:rsidRDefault="008A5B55">
            <w:r>
              <w:rPr>
                <w:rStyle w:val="SAPEmphasis"/>
              </w:rPr>
              <w:t>Instruction</w:t>
            </w:r>
          </w:p>
        </w:tc>
        <w:tc>
          <w:tcPr>
            <w:tcW w:w="0" w:type="auto"/>
          </w:tcPr>
          <w:p w:rsidR="00326544" w:rsidRDefault="008A5B55">
            <w:r>
              <w:rPr>
                <w:rStyle w:val="SAPEmphasis"/>
              </w:rPr>
              <w:t>Expected Result</w:t>
            </w:r>
          </w:p>
        </w:tc>
        <w:tc>
          <w:tcPr>
            <w:tcW w:w="0" w:type="auto"/>
          </w:tcPr>
          <w:p w:rsidR="00326544" w:rsidRDefault="008A5B55">
            <w:r>
              <w:rPr>
                <w:rStyle w:val="SAPEmphasis"/>
              </w:rPr>
              <w:t xml:space="preserve">Pass / Fail </w:t>
            </w:r>
            <w:r>
              <w:rPr>
                <w:rStyle w:val="SAPEmphasis"/>
              </w:rPr>
              <w:t>/ Comment</w:t>
            </w:r>
          </w:p>
        </w:tc>
      </w:tr>
      <w:tr w:rsidR="00326544" w:rsidTr="008A5B55">
        <w:tc>
          <w:tcPr>
            <w:tcW w:w="0" w:type="auto"/>
          </w:tcPr>
          <w:p w:rsidR="00326544" w:rsidRDefault="008A5B55">
            <w:r>
              <w:t>1</w:t>
            </w:r>
          </w:p>
        </w:tc>
        <w:tc>
          <w:tcPr>
            <w:tcW w:w="0" w:type="auto"/>
          </w:tcPr>
          <w:p w:rsidR="00326544" w:rsidRDefault="008A5B55">
            <w:r>
              <w:rPr>
                <w:rStyle w:val="SAPEmphasis"/>
              </w:rPr>
              <w:t>Log On</w:t>
            </w:r>
          </w:p>
        </w:tc>
        <w:tc>
          <w:tcPr>
            <w:tcW w:w="0" w:type="auto"/>
          </w:tcPr>
          <w:p w:rsidR="00326544" w:rsidRDefault="008A5B55">
            <w:r>
              <w:t>Log on to the SAP Cloud Platform Excise Tax tenant as an Administrator.</w:t>
            </w:r>
          </w:p>
        </w:tc>
        <w:tc>
          <w:tcPr>
            <w:tcW w:w="0" w:type="auto"/>
          </w:tcPr>
          <w:p w:rsidR="00000000" w:rsidRDefault="008A5B55"/>
        </w:tc>
        <w:tc>
          <w:tcPr>
            <w:tcW w:w="0" w:type="auto"/>
          </w:tcPr>
          <w:p w:rsidR="00000000" w:rsidRDefault="008A5B55"/>
        </w:tc>
      </w:tr>
      <w:tr w:rsidR="00326544" w:rsidTr="008A5B55">
        <w:tc>
          <w:tcPr>
            <w:tcW w:w="0" w:type="auto"/>
          </w:tcPr>
          <w:p w:rsidR="00326544" w:rsidRDefault="008A5B55">
            <w:r>
              <w:t>2</w:t>
            </w:r>
          </w:p>
        </w:tc>
        <w:tc>
          <w:tcPr>
            <w:tcW w:w="0" w:type="auto"/>
          </w:tcPr>
          <w:p w:rsidR="00326544" w:rsidRDefault="008A5B55">
            <w:r>
              <w:rPr>
                <w:rStyle w:val="SAPEmphasis"/>
              </w:rPr>
              <w:t>Replication of Material Documents</w:t>
            </w:r>
          </w:p>
        </w:tc>
        <w:tc>
          <w:tcPr>
            <w:tcW w:w="0" w:type="auto"/>
          </w:tcPr>
          <w:p w:rsidR="008A5B55" w:rsidRDefault="008A5B55">
            <w:r>
              <w:t xml:space="preserve">Start the document selection in the </w:t>
            </w:r>
            <w:r>
              <w:rPr>
                <w:rStyle w:val="SAPScreenElement"/>
              </w:rPr>
              <w:t>Execute Document Selection</w:t>
            </w:r>
            <w:r>
              <w:t xml:space="preserve"> app.</w:t>
            </w:r>
          </w:p>
          <w:p w:rsidR="00326544" w:rsidRDefault="008A5B55">
            <w:r>
              <w:t>Pay special attention to the number of documents that are due for selection in the header of this app. After fetching the documents from the SAP S/4HANA client, the documents are valua</w:t>
            </w:r>
            <w:r>
              <w:t>ted asynchronously.</w:t>
            </w:r>
          </w:p>
        </w:tc>
        <w:tc>
          <w:tcPr>
            <w:tcW w:w="0" w:type="auto"/>
          </w:tcPr>
          <w:p w:rsidR="00326544" w:rsidRDefault="008A5B55">
            <w:r>
              <w:t xml:space="preserve">As a result, in the processing overview, the number of documents is monitored that are fetched from the SAP S/4HANA client in a certain time frame, as well as their classification is taken over to stock ledger, rejected, </w:t>
            </w:r>
            <w:r>
              <w:t xml:space="preserve">disregarded, or still in process. In the </w:t>
            </w:r>
            <w:r>
              <w:rPr>
                <w:rStyle w:val="SAPScreenElement"/>
              </w:rPr>
              <w:t>Stock Ledger</w:t>
            </w:r>
            <w:r>
              <w:t xml:space="preserve"> app, you can view all material documents that are considered to be excise tax relevant.</w:t>
            </w:r>
          </w:p>
        </w:tc>
        <w:tc>
          <w:tcPr>
            <w:tcW w:w="0" w:type="auto"/>
          </w:tcPr>
          <w:p w:rsidR="00000000" w:rsidRDefault="008A5B55"/>
        </w:tc>
      </w:tr>
    </w:tbl>
    <w:p w:rsidR="00326544" w:rsidRDefault="008A5B55">
      <w:pPr>
        <w:pStyle w:val="Heading2"/>
      </w:pPr>
      <w:bookmarkStart w:id="32" w:name="unique_15"/>
      <w:bookmarkStart w:id="33" w:name="_Toc51415308"/>
      <w:r>
        <w:t>Excise Tax: Pricing Integration to SAP S/4HANA</w:t>
      </w:r>
      <w:bookmarkEnd w:id="32"/>
      <w:bookmarkEnd w:id="33"/>
    </w:p>
    <w:p w:rsidR="00326544" w:rsidRDefault="008A5B55">
      <w:pPr>
        <w:pStyle w:val="SAPKeyblockTitle"/>
      </w:pPr>
      <w:r>
        <w:t>Test Administration</w:t>
      </w:r>
    </w:p>
    <w:p w:rsidR="00326544" w:rsidRDefault="008A5B55">
      <w:r>
        <w:t>Customer project: Fill in the project-specifi</w:t>
      </w:r>
      <w:r>
        <w:t>c parts.</w:t>
      </w:r>
    </w:p>
    <w:p w:rsidR="00326544" w:rsidRDefault="003265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rPr>
                <w:rStyle w:val="SAPEmphasis"/>
              </w:rPr>
              <w:lastRenderedPageBreak/>
              <w:t>Test Case ID</w:t>
            </w:r>
          </w:p>
        </w:tc>
        <w:tc>
          <w:tcPr>
            <w:tcW w:w="0" w:type="auto"/>
            <w:shd w:val="clear" w:color="auto" w:fill="auto"/>
            <w:tcMar>
              <w:top w:w="29" w:type="dxa"/>
              <w:left w:w="29" w:type="dxa"/>
              <w:bottom w:w="29" w:type="dxa"/>
              <w:right w:w="29" w:type="dxa"/>
            </w:tcMar>
          </w:tcPr>
          <w:p w:rsidR="00326544" w:rsidRDefault="008A5B55">
            <w:r>
              <w:t>&lt;X.XX&gt;</w:t>
            </w:r>
          </w:p>
        </w:tc>
        <w:tc>
          <w:tcPr>
            <w:tcW w:w="0" w:type="auto"/>
            <w:shd w:val="clear" w:color="auto" w:fill="auto"/>
            <w:tcMar>
              <w:top w:w="29" w:type="dxa"/>
              <w:left w:w="29" w:type="dxa"/>
              <w:bottom w:w="29" w:type="dxa"/>
              <w:right w:w="29" w:type="dxa"/>
            </w:tcMar>
          </w:tcPr>
          <w:p w:rsidR="00326544" w:rsidRDefault="008A5B55">
            <w:r>
              <w:rPr>
                <w:rStyle w:val="SAPEmphasis"/>
              </w:rPr>
              <w:t>Tester Name</w:t>
            </w:r>
          </w:p>
        </w:tc>
        <w:tc>
          <w:tcPr>
            <w:tcW w:w="0" w:type="auto"/>
            <w:shd w:val="clear" w:color="auto" w:fill="auto"/>
            <w:tcMar>
              <w:top w:w="29" w:type="dxa"/>
              <w:left w:w="29" w:type="dxa"/>
              <w:bottom w:w="29" w:type="dxa"/>
              <w:right w:w="29" w:type="dxa"/>
            </w:tcMar>
          </w:tcPr>
          <w:p w:rsidR="00326544" w:rsidRDefault="00326544"/>
        </w:tc>
        <w:tc>
          <w:tcPr>
            <w:tcW w:w="0" w:type="auto"/>
            <w:shd w:val="clear" w:color="auto" w:fill="auto"/>
            <w:tcMar>
              <w:top w:w="29" w:type="dxa"/>
              <w:left w:w="29" w:type="dxa"/>
              <w:bottom w:w="29" w:type="dxa"/>
              <w:right w:w="29" w:type="dxa"/>
            </w:tcMar>
          </w:tcPr>
          <w:p w:rsidR="00326544" w:rsidRDefault="008A5B55">
            <w:r>
              <w:rPr>
                <w:rStyle w:val="SAPEmphasis"/>
              </w:rPr>
              <w:t>Testing Date</w:t>
            </w:r>
          </w:p>
        </w:tc>
        <w:tc>
          <w:tcPr>
            <w:tcW w:w="0" w:type="auto"/>
            <w:shd w:val="clear" w:color="auto" w:fill="auto"/>
            <w:tcMar>
              <w:top w:w="29" w:type="dxa"/>
              <w:left w:w="29" w:type="dxa"/>
              <w:bottom w:w="29" w:type="dxa"/>
              <w:right w:w="29" w:type="dxa"/>
            </w:tcMar>
          </w:tcPr>
          <w:p w:rsidR="00326544" w:rsidRDefault="008A5B55">
            <w:r>
              <w:rPr>
                <w:rStyle w:val="SAPUserEntry"/>
              </w:rPr>
              <w:t>Enter a test date.</w:t>
            </w:r>
          </w:p>
        </w:tc>
      </w:tr>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t>Business Role(s)</w:t>
            </w:r>
          </w:p>
        </w:tc>
        <w:tc>
          <w:tcPr>
            <w:tcW w:w="0" w:type="auto"/>
            <w:gridSpan w:val="5"/>
            <w:shd w:val="clear" w:color="auto" w:fill="auto"/>
            <w:tcMar>
              <w:top w:w="29" w:type="dxa"/>
              <w:left w:w="29" w:type="dxa"/>
              <w:bottom w:w="29" w:type="dxa"/>
              <w:right w:w="29" w:type="dxa"/>
            </w:tcMar>
          </w:tcPr>
          <w:p w:rsidR="00326544" w:rsidRDefault="00326544"/>
        </w:tc>
      </w:tr>
      <w:tr w:rsidR="00326544" w:rsidTr="008A5B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6544" w:rsidRDefault="008A5B55">
            <w:r>
              <w:rPr>
                <w:rStyle w:val="SAPEmphasis"/>
              </w:rPr>
              <w:t>Responsibility</w:t>
            </w:r>
          </w:p>
        </w:tc>
        <w:tc>
          <w:tcPr>
            <w:tcW w:w="0" w:type="auto"/>
            <w:gridSpan w:val="3"/>
            <w:shd w:val="clear" w:color="auto" w:fill="auto"/>
            <w:tcMar>
              <w:top w:w="29" w:type="dxa"/>
              <w:left w:w="29" w:type="dxa"/>
              <w:bottom w:w="29" w:type="dxa"/>
              <w:right w:w="29" w:type="dxa"/>
            </w:tcMar>
          </w:tcPr>
          <w:p w:rsidR="00326544" w:rsidRDefault="008A5B5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26544" w:rsidRDefault="008A5B55">
            <w:r>
              <w:rPr>
                <w:rStyle w:val="SAPEmphasis"/>
              </w:rPr>
              <w:t>Duration</w:t>
            </w:r>
          </w:p>
        </w:tc>
        <w:tc>
          <w:tcPr>
            <w:tcW w:w="0" w:type="auto"/>
            <w:shd w:val="clear" w:color="auto" w:fill="auto"/>
            <w:tcMar>
              <w:top w:w="29" w:type="dxa"/>
              <w:left w:w="29" w:type="dxa"/>
              <w:bottom w:w="29" w:type="dxa"/>
              <w:right w:w="29" w:type="dxa"/>
            </w:tcMar>
          </w:tcPr>
          <w:p w:rsidR="00326544" w:rsidRDefault="008A5B55">
            <w:r>
              <w:rPr>
                <w:rStyle w:val="SAPUserEntry"/>
              </w:rPr>
              <w:t>Enter a duration.</w:t>
            </w:r>
          </w:p>
        </w:tc>
      </w:tr>
    </w:tbl>
    <w:p w:rsidR="00326544" w:rsidRDefault="008A5B55">
      <w:pPr>
        <w:pStyle w:val="SAPKeyblockTitle"/>
      </w:pPr>
      <w:r>
        <w:t>Purpose</w:t>
      </w:r>
    </w:p>
    <w:p w:rsidR="00326544" w:rsidRDefault="008A5B55">
      <w:r>
        <w:t xml:space="preserve">Proof that excise tax </w:t>
      </w:r>
      <w:r>
        <w:t>amount is considered in pricing schema of sales orders and customer invoices for excise tax relevant materials.</w:t>
      </w:r>
    </w:p>
    <w:p w:rsidR="00326544" w:rsidRDefault="008A5B55">
      <w:pPr>
        <w:pStyle w:val="SAPKeyblockTitle"/>
      </w:pPr>
      <w:r>
        <w:t>Procedure</w:t>
      </w:r>
    </w:p>
    <w:tbl>
      <w:tblPr>
        <w:tblStyle w:val="SAPStandardTable"/>
        <w:tblW w:w="14298" w:type="dxa"/>
        <w:tblInd w:w="0" w:type="dxa"/>
        <w:tblLook w:val="0620" w:firstRow="1" w:lastRow="0" w:firstColumn="0" w:lastColumn="0" w:noHBand="1" w:noVBand="1"/>
      </w:tblPr>
      <w:tblGrid>
        <w:gridCol w:w="969"/>
        <w:gridCol w:w="2729"/>
        <w:gridCol w:w="5498"/>
        <w:gridCol w:w="3563"/>
        <w:gridCol w:w="1539"/>
      </w:tblGrid>
      <w:tr w:rsidR="00326544" w:rsidTr="008A5B55">
        <w:trPr>
          <w:cnfStyle w:val="100000000000" w:firstRow="1" w:lastRow="0" w:firstColumn="0" w:lastColumn="0" w:oddVBand="0" w:evenVBand="0" w:oddHBand="0" w:evenHBand="0" w:firstRowFirstColumn="0" w:firstRowLastColumn="0" w:lastRowFirstColumn="0" w:lastRowLastColumn="0"/>
        </w:trPr>
        <w:tc>
          <w:tcPr>
            <w:tcW w:w="0" w:type="auto"/>
          </w:tcPr>
          <w:p w:rsidR="00326544" w:rsidRDefault="008A5B55">
            <w:r>
              <w:rPr>
                <w:rStyle w:val="SAPEmphasis"/>
              </w:rPr>
              <w:t>Test Step #</w:t>
            </w:r>
          </w:p>
        </w:tc>
        <w:tc>
          <w:tcPr>
            <w:tcW w:w="0" w:type="auto"/>
          </w:tcPr>
          <w:p w:rsidR="00326544" w:rsidRDefault="008A5B55">
            <w:r>
              <w:rPr>
                <w:rStyle w:val="SAPEmphasis"/>
              </w:rPr>
              <w:t>Test Step Name</w:t>
            </w:r>
          </w:p>
        </w:tc>
        <w:tc>
          <w:tcPr>
            <w:tcW w:w="0" w:type="auto"/>
          </w:tcPr>
          <w:p w:rsidR="00326544" w:rsidRDefault="008A5B55">
            <w:r>
              <w:rPr>
                <w:rStyle w:val="SAPEmphasis"/>
              </w:rPr>
              <w:t>Instruction</w:t>
            </w:r>
          </w:p>
        </w:tc>
        <w:tc>
          <w:tcPr>
            <w:tcW w:w="0" w:type="auto"/>
          </w:tcPr>
          <w:p w:rsidR="00326544" w:rsidRDefault="008A5B55">
            <w:r>
              <w:rPr>
                <w:rStyle w:val="SAPEmphasis"/>
              </w:rPr>
              <w:t>Expected Result</w:t>
            </w:r>
          </w:p>
        </w:tc>
        <w:tc>
          <w:tcPr>
            <w:tcW w:w="0" w:type="auto"/>
          </w:tcPr>
          <w:p w:rsidR="00326544" w:rsidRDefault="008A5B55">
            <w:r>
              <w:rPr>
                <w:rStyle w:val="SAPEmphasis"/>
              </w:rPr>
              <w:t>Pass / Fail / Comment</w:t>
            </w:r>
          </w:p>
        </w:tc>
      </w:tr>
      <w:tr w:rsidR="00326544" w:rsidTr="008A5B55">
        <w:tc>
          <w:tcPr>
            <w:tcW w:w="0" w:type="auto"/>
          </w:tcPr>
          <w:p w:rsidR="00326544" w:rsidRDefault="008A5B55">
            <w:r>
              <w:t>1</w:t>
            </w:r>
          </w:p>
        </w:tc>
        <w:tc>
          <w:tcPr>
            <w:tcW w:w="0" w:type="auto"/>
          </w:tcPr>
          <w:p w:rsidR="00326544" w:rsidRDefault="008A5B55">
            <w:r>
              <w:t>Log On</w:t>
            </w:r>
          </w:p>
        </w:tc>
        <w:tc>
          <w:tcPr>
            <w:tcW w:w="0" w:type="auto"/>
          </w:tcPr>
          <w:p w:rsidR="008A5B55" w:rsidRDefault="008A5B55">
            <w:r>
              <w:t xml:space="preserve">Log on to the SAP Fiori </w:t>
            </w:r>
            <w:r>
              <w:t>launchpad as an internal sales representative.</w:t>
            </w:r>
          </w:p>
          <w:p w:rsidR="00326544" w:rsidRDefault="008A5B55">
            <w:r>
              <w:rPr>
                <w:rStyle w:val="SAPEmphasis"/>
              </w:rPr>
              <w:t xml:space="preserve">Note </w:t>
            </w:r>
            <w:r>
              <w:t>Sales representative is responsible for creating and maintaining of sales orders. It is a generic term.</w:t>
            </w:r>
          </w:p>
        </w:tc>
        <w:tc>
          <w:tcPr>
            <w:tcW w:w="0" w:type="auto"/>
          </w:tcPr>
          <w:p w:rsidR="00000000" w:rsidRDefault="008A5B55"/>
        </w:tc>
        <w:tc>
          <w:tcPr>
            <w:tcW w:w="0" w:type="auto"/>
          </w:tcPr>
          <w:p w:rsidR="00000000" w:rsidRDefault="008A5B55"/>
        </w:tc>
      </w:tr>
      <w:tr w:rsidR="00326544" w:rsidTr="008A5B55">
        <w:tc>
          <w:tcPr>
            <w:tcW w:w="0" w:type="auto"/>
          </w:tcPr>
          <w:p w:rsidR="00326544" w:rsidRDefault="008A5B55">
            <w:r>
              <w:t>2</w:t>
            </w:r>
          </w:p>
        </w:tc>
        <w:tc>
          <w:tcPr>
            <w:tcW w:w="0" w:type="auto"/>
          </w:tcPr>
          <w:p w:rsidR="00326544" w:rsidRDefault="008A5B55">
            <w:r>
              <w:t>Transaction VA01 (Create Sales Order)</w:t>
            </w:r>
          </w:p>
        </w:tc>
        <w:tc>
          <w:tcPr>
            <w:tcW w:w="0" w:type="auto"/>
          </w:tcPr>
          <w:p w:rsidR="00326544" w:rsidRDefault="008A5B55">
            <w:r>
              <w:t xml:space="preserve">Enter </w:t>
            </w:r>
            <w:r>
              <w:rPr>
                <w:rStyle w:val="SAPScreenElement"/>
              </w:rPr>
              <w:t>Order Type</w:t>
            </w:r>
            <w:r>
              <w:t xml:space="preserve">, </w:t>
            </w:r>
            <w:r>
              <w:rPr>
                <w:rStyle w:val="SAPScreenElement"/>
              </w:rPr>
              <w:t>Sales Organization</w:t>
            </w:r>
            <w:r>
              <w:t xml:space="preserve">, </w:t>
            </w:r>
            <w:r>
              <w:rPr>
                <w:rStyle w:val="SAPScreenElement"/>
              </w:rPr>
              <w:t>Distribution Cha</w:t>
            </w:r>
            <w:r>
              <w:rPr>
                <w:rStyle w:val="SAPScreenElement"/>
              </w:rPr>
              <w:t>nnel</w:t>
            </w:r>
            <w:r>
              <w:t xml:space="preserve">, and </w:t>
            </w:r>
            <w:r>
              <w:rPr>
                <w:rStyle w:val="SAPScreenElement"/>
              </w:rPr>
              <w:t>Division</w:t>
            </w:r>
            <w:r>
              <w:t xml:space="preserve">. Choose </w:t>
            </w:r>
            <w:r>
              <w:rPr>
                <w:rStyle w:val="SAPScreenElement"/>
              </w:rPr>
              <w:t>Enter</w:t>
            </w:r>
            <w:r>
              <w:t>.</w:t>
            </w:r>
          </w:p>
        </w:tc>
        <w:tc>
          <w:tcPr>
            <w:tcW w:w="0" w:type="auto"/>
          </w:tcPr>
          <w:p w:rsidR="00326544" w:rsidRDefault="008A5B55">
            <w:r>
              <w:t xml:space="preserve">The </w:t>
            </w:r>
            <w:r>
              <w:rPr>
                <w:rStyle w:val="SAPScreenElement"/>
              </w:rPr>
              <w:t>Create Sales Order: Overview</w:t>
            </w:r>
            <w:r>
              <w:t xml:space="preserve"> screen is displayed.</w:t>
            </w:r>
          </w:p>
        </w:tc>
        <w:tc>
          <w:tcPr>
            <w:tcW w:w="0" w:type="auto"/>
          </w:tcPr>
          <w:p w:rsidR="00000000" w:rsidRDefault="008A5B55"/>
        </w:tc>
      </w:tr>
      <w:tr w:rsidR="00326544" w:rsidTr="008A5B55">
        <w:tc>
          <w:tcPr>
            <w:tcW w:w="0" w:type="auto"/>
          </w:tcPr>
          <w:p w:rsidR="00326544" w:rsidRDefault="008A5B55">
            <w:r>
              <w:t>3</w:t>
            </w:r>
          </w:p>
        </w:tc>
        <w:tc>
          <w:tcPr>
            <w:tcW w:w="0" w:type="auto"/>
          </w:tcPr>
          <w:p w:rsidR="00326544" w:rsidRDefault="008A5B55">
            <w:r>
              <w:t>Create Sales Order: Overview</w:t>
            </w:r>
          </w:p>
        </w:tc>
        <w:tc>
          <w:tcPr>
            <w:tcW w:w="0" w:type="auto"/>
          </w:tcPr>
          <w:p w:rsidR="00326544" w:rsidRDefault="008A5B55">
            <w:r>
              <w:t xml:space="preserve">Enter </w:t>
            </w:r>
            <w:r>
              <w:rPr>
                <w:rStyle w:val="SAPScreenElement"/>
              </w:rPr>
              <w:t>Customer</w:t>
            </w:r>
            <w:r>
              <w:t xml:space="preserve">, </w:t>
            </w:r>
            <w:r>
              <w:rPr>
                <w:rStyle w:val="SAPScreenElement"/>
              </w:rPr>
              <w:t>Customer Reference</w:t>
            </w:r>
            <w:r>
              <w:t xml:space="preserve">, </w:t>
            </w:r>
            <w:r>
              <w:rPr>
                <w:rStyle w:val="SAPScreenElement"/>
              </w:rPr>
              <w:t>Material</w:t>
            </w:r>
            <w:r>
              <w:t xml:space="preserve">, </w:t>
            </w:r>
            <w:r>
              <w:rPr>
                <w:rStyle w:val="SAPScreenElement"/>
              </w:rPr>
              <w:t>Quantity</w:t>
            </w:r>
            <w:r>
              <w:t xml:space="preserve">. Choose </w:t>
            </w:r>
            <w:r>
              <w:rPr>
                <w:rStyle w:val="SAPScreenElement"/>
              </w:rPr>
              <w:t>Save</w:t>
            </w:r>
            <w:r>
              <w:t>.</w:t>
            </w:r>
          </w:p>
        </w:tc>
        <w:tc>
          <w:tcPr>
            <w:tcW w:w="0" w:type="auto"/>
          </w:tcPr>
          <w:p w:rsidR="00326544" w:rsidRDefault="008A5B55">
            <w:r>
              <w:t>The sales order is posted.</w:t>
            </w:r>
          </w:p>
        </w:tc>
        <w:tc>
          <w:tcPr>
            <w:tcW w:w="0" w:type="auto"/>
          </w:tcPr>
          <w:p w:rsidR="00000000" w:rsidRDefault="008A5B55"/>
        </w:tc>
      </w:tr>
      <w:tr w:rsidR="00326544" w:rsidTr="008A5B55">
        <w:tc>
          <w:tcPr>
            <w:tcW w:w="0" w:type="auto"/>
          </w:tcPr>
          <w:p w:rsidR="00326544" w:rsidRDefault="008A5B55">
            <w:r>
              <w:t>4</w:t>
            </w:r>
          </w:p>
        </w:tc>
        <w:tc>
          <w:tcPr>
            <w:tcW w:w="0" w:type="auto"/>
          </w:tcPr>
          <w:p w:rsidR="00326544" w:rsidRDefault="008A5B55">
            <w:r>
              <w:t xml:space="preserve">Transaction VA03 (Display </w:t>
            </w:r>
            <w:r>
              <w:t>Sales Order)</w:t>
            </w:r>
          </w:p>
        </w:tc>
        <w:tc>
          <w:tcPr>
            <w:tcW w:w="0" w:type="auto"/>
          </w:tcPr>
          <w:p w:rsidR="00326544" w:rsidRDefault="008A5B55">
            <w:r>
              <w:t>Enter the number of the previously created sales order.</w:t>
            </w:r>
          </w:p>
        </w:tc>
        <w:tc>
          <w:tcPr>
            <w:tcW w:w="0" w:type="auto"/>
          </w:tcPr>
          <w:p w:rsidR="00000000" w:rsidRDefault="008A5B55"/>
        </w:tc>
        <w:tc>
          <w:tcPr>
            <w:tcW w:w="0" w:type="auto"/>
          </w:tcPr>
          <w:p w:rsidR="00000000" w:rsidRDefault="008A5B55"/>
        </w:tc>
      </w:tr>
      <w:tr w:rsidR="00326544" w:rsidTr="008A5B55">
        <w:tc>
          <w:tcPr>
            <w:tcW w:w="0" w:type="auto"/>
          </w:tcPr>
          <w:p w:rsidR="00326544" w:rsidRDefault="008A5B55">
            <w:r>
              <w:t>5</w:t>
            </w:r>
          </w:p>
        </w:tc>
        <w:tc>
          <w:tcPr>
            <w:tcW w:w="0" w:type="auto"/>
          </w:tcPr>
          <w:p w:rsidR="00326544" w:rsidRDefault="008A5B55">
            <w:r>
              <w:t>Item Detail</w:t>
            </w:r>
          </w:p>
        </w:tc>
        <w:tc>
          <w:tcPr>
            <w:tcW w:w="0" w:type="auto"/>
          </w:tcPr>
          <w:p w:rsidR="00326544" w:rsidRDefault="008A5B55">
            <w:r>
              <w:t xml:space="preserve">Mark one line item with an excisable material and choose </w:t>
            </w:r>
            <w:r>
              <w:rPr>
                <w:rStyle w:val="SAPScreenElement"/>
              </w:rPr>
              <w:t>Item details</w:t>
            </w:r>
            <w:r>
              <w:t>.</w:t>
            </w:r>
          </w:p>
        </w:tc>
        <w:tc>
          <w:tcPr>
            <w:tcW w:w="0" w:type="auto"/>
          </w:tcPr>
          <w:p w:rsidR="00000000" w:rsidRDefault="008A5B55"/>
        </w:tc>
        <w:tc>
          <w:tcPr>
            <w:tcW w:w="0" w:type="auto"/>
          </w:tcPr>
          <w:p w:rsidR="00000000" w:rsidRDefault="008A5B55"/>
        </w:tc>
      </w:tr>
      <w:tr w:rsidR="00326544" w:rsidTr="008A5B55">
        <w:tc>
          <w:tcPr>
            <w:tcW w:w="0" w:type="auto"/>
          </w:tcPr>
          <w:p w:rsidR="00326544" w:rsidRDefault="008A5B55">
            <w:r>
              <w:t>6</w:t>
            </w:r>
          </w:p>
        </w:tc>
        <w:tc>
          <w:tcPr>
            <w:tcW w:w="0" w:type="auto"/>
          </w:tcPr>
          <w:p w:rsidR="00000000" w:rsidRDefault="008A5B55"/>
        </w:tc>
        <w:tc>
          <w:tcPr>
            <w:tcW w:w="0" w:type="auto"/>
          </w:tcPr>
          <w:p w:rsidR="00326544" w:rsidRDefault="008A5B55">
            <w:r>
              <w:t xml:space="preserve">Go to the </w:t>
            </w:r>
            <w:r>
              <w:rPr>
                <w:rStyle w:val="SAPScreenElement"/>
              </w:rPr>
              <w:t>Conditions</w:t>
            </w:r>
            <w:r>
              <w:t xml:space="preserve"> tab.</w:t>
            </w:r>
          </w:p>
        </w:tc>
        <w:tc>
          <w:tcPr>
            <w:tcW w:w="0" w:type="auto"/>
          </w:tcPr>
          <w:p w:rsidR="00326544" w:rsidRDefault="008A5B55">
            <w:r>
              <w:t>The excise tax amount is displayed as part of the pricing schema.</w:t>
            </w:r>
          </w:p>
        </w:tc>
        <w:tc>
          <w:tcPr>
            <w:tcW w:w="0" w:type="auto"/>
          </w:tcPr>
          <w:p w:rsidR="00000000" w:rsidRDefault="008A5B55"/>
        </w:tc>
      </w:tr>
      <w:tr w:rsidR="00326544" w:rsidTr="008A5B55">
        <w:tc>
          <w:tcPr>
            <w:tcW w:w="0" w:type="auto"/>
          </w:tcPr>
          <w:p w:rsidR="00326544" w:rsidRDefault="008A5B55">
            <w:r>
              <w:t>7</w:t>
            </w:r>
          </w:p>
        </w:tc>
        <w:tc>
          <w:tcPr>
            <w:tcW w:w="0" w:type="auto"/>
          </w:tcPr>
          <w:p w:rsidR="00326544" w:rsidRDefault="008A5B55">
            <w:r>
              <w:t>Transaction VA02 (Change Sales Order)</w:t>
            </w:r>
          </w:p>
        </w:tc>
        <w:tc>
          <w:tcPr>
            <w:tcW w:w="0" w:type="auto"/>
          </w:tcPr>
          <w:p w:rsidR="00326544" w:rsidRDefault="008A5B55">
            <w:r>
              <w:t xml:space="preserve">Enter the number of the previously created sales order and choose </w:t>
            </w:r>
            <w:r>
              <w:rPr>
                <w:rStyle w:val="SAPScreenElement"/>
              </w:rPr>
              <w:t>Enter</w:t>
            </w:r>
            <w:r>
              <w:t>.</w:t>
            </w:r>
          </w:p>
        </w:tc>
        <w:tc>
          <w:tcPr>
            <w:tcW w:w="0" w:type="auto"/>
          </w:tcPr>
          <w:p w:rsidR="00326544" w:rsidRDefault="008A5B55">
            <w:r>
              <w:t xml:space="preserve">The </w:t>
            </w:r>
            <w:r>
              <w:rPr>
                <w:rStyle w:val="SAPScreenElement"/>
              </w:rPr>
              <w:t>Sales Order Overview</w:t>
            </w:r>
            <w:r>
              <w:t xml:space="preserve"> is displayed.</w:t>
            </w:r>
          </w:p>
        </w:tc>
        <w:tc>
          <w:tcPr>
            <w:tcW w:w="0" w:type="auto"/>
          </w:tcPr>
          <w:p w:rsidR="00000000" w:rsidRDefault="008A5B55"/>
        </w:tc>
      </w:tr>
      <w:tr w:rsidR="00326544" w:rsidTr="008A5B55">
        <w:tc>
          <w:tcPr>
            <w:tcW w:w="0" w:type="auto"/>
          </w:tcPr>
          <w:p w:rsidR="00326544" w:rsidRDefault="008A5B55">
            <w:r>
              <w:lastRenderedPageBreak/>
              <w:t>8</w:t>
            </w:r>
          </w:p>
        </w:tc>
        <w:tc>
          <w:tcPr>
            <w:tcW w:w="0" w:type="auto"/>
          </w:tcPr>
          <w:p w:rsidR="00326544" w:rsidRDefault="008A5B55">
            <w:r>
              <w:t>Create Delivery</w:t>
            </w:r>
          </w:p>
        </w:tc>
        <w:tc>
          <w:tcPr>
            <w:tcW w:w="0" w:type="auto"/>
          </w:tcPr>
          <w:p w:rsidR="00326544" w:rsidRDefault="008A5B55">
            <w:r>
              <w:t xml:space="preserve">In the </w:t>
            </w:r>
            <w:r>
              <w:t xml:space="preserve">menu, choose </w:t>
            </w:r>
            <w:r>
              <w:rPr>
                <w:rStyle w:val="SAPScreenElement"/>
              </w:rPr>
              <w:t>Sales Document - Deliver</w:t>
            </w:r>
            <w:r>
              <w:t xml:space="preserve">. On the </w:t>
            </w:r>
            <w:r>
              <w:rPr>
                <w:rStyle w:val="SAPScreenElement"/>
              </w:rPr>
              <w:t>Picking</w:t>
            </w:r>
            <w:r>
              <w:t xml:space="preserve"> tab, enter the quantity and choose </w:t>
            </w:r>
            <w:r>
              <w:rPr>
                <w:rStyle w:val="SAPScreenElement"/>
              </w:rPr>
              <w:t>Save</w:t>
            </w:r>
            <w:r>
              <w:t>.</w:t>
            </w:r>
          </w:p>
        </w:tc>
        <w:tc>
          <w:tcPr>
            <w:tcW w:w="0" w:type="auto"/>
          </w:tcPr>
          <w:p w:rsidR="00326544" w:rsidRDefault="008A5B55">
            <w:r>
              <w:t>The delivery is created.</w:t>
            </w:r>
          </w:p>
        </w:tc>
        <w:tc>
          <w:tcPr>
            <w:tcW w:w="0" w:type="auto"/>
          </w:tcPr>
          <w:p w:rsidR="00000000" w:rsidRDefault="008A5B55"/>
        </w:tc>
      </w:tr>
      <w:tr w:rsidR="00326544" w:rsidTr="008A5B55">
        <w:tc>
          <w:tcPr>
            <w:tcW w:w="0" w:type="auto"/>
          </w:tcPr>
          <w:p w:rsidR="00326544" w:rsidRDefault="008A5B55">
            <w:r>
              <w:t>9</w:t>
            </w:r>
          </w:p>
        </w:tc>
        <w:tc>
          <w:tcPr>
            <w:tcW w:w="0" w:type="auto"/>
          </w:tcPr>
          <w:p w:rsidR="00326544" w:rsidRDefault="008A5B55">
            <w:r>
              <w:t>Transaction VL02 (Change Outbound Delivery)</w:t>
            </w:r>
          </w:p>
        </w:tc>
        <w:tc>
          <w:tcPr>
            <w:tcW w:w="0" w:type="auto"/>
          </w:tcPr>
          <w:p w:rsidR="00326544" w:rsidRDefault="008A5B55">
            <w:r>
              <w:t xml:space="preserve">Enter the number of the previously created delivery. Choose </w:t>
            </w:r>
            <w:r>
              <w:rPr>
                <w:rStyle w:val="SAPScreenElement"/>
              </w:rPr>
              <w:t>Post Goods Issue</w:t>
            </w:r>
            <w:r>
              <w:t>.</w:t>
            </w:r>
          </w:p>
        </w:tc>
        <w:tc>
          <w:tcPr>
            <w:tcW w:w="0" w:type="auto"/>
          </w:tcPr>
          <w:p w:rsidR="00326544" w:rsidRDefault="008A5B55">
            <w:r>
              <w:t xml:space="preserve">The goods </w:t>
            </w:r>
            <w:r>
              <w:t>issue is posted.</w:t>
            </w:r>
          </w:p>
        </w:tc>
        <w:tc>
          <w:tcPr>
            <w:tcW w:w="0" w:type="auto"/>
          </w:tcPr>
          <w:p w:rsidR="00000000" w:rsidRDefault="008A5B55"/>
        </w:tc>
      </w:tr>
      <w:tr w:rsidR="00326544" w:rsidTr="008A5B55">
        <w:tc>
          <w:tcPr>
            <w:tcW w:w="0" w:type="auto"/>
          </w:tcPr>
          <w:p w:rsidR="00326544" w:rsidRDefault="008A5B55">
            <w:r>
              <w:t>10</w:t>
            </w:r>
          </w:p>
        </w:tc>
        <w:tc>
          <w:tcPr>
            <w:tcW w:w="0" w:type="auto"/>
          </w:tcPr>
          <w:p w:rsidR="00326544" w:rsidRDefault="008A5B55">
            <w:r>
              <w:t>Transaction VF01 (Create Billing Document)</w:t>
            </w:r>
          </w:p>
        </w:tc>
        <w:tc>
          <w:tcPr>
            <w:tcW w:w="0" w:type="auto"/>
          </w:tcPr>
          <w:p w:rsidR="00326544" w:rsidRDefault="008A5B55">
            <w:r>
              <w:t>Choose the billing type</w:t>
            </w:r>
            <w:r>
              <w:rPr>
                <w:rStyle w:val="SAPScreenElement"/>
              </w:rPr>
              <w:t>F2 Invoice</w:t>
            </w:r>
            <w:r>
              <w:t xml:space="preserve"> and enter the billing date.</w:t>
            </w:r>
          </w:p>
        </w:tc>
        <w:tc>
          <w:tcPr>
            <w:tcW w:w="0" w:type="auto"/>
          </w:tcPr>
          <w:p w:rsidR="00000000" w:rsidRDefault="008A5B55"/>
        </w:tc>
        <w:tc>
          <w:tcPr>
            <w:tcW w:w="0" w:type="auto"/>
          </w:tcPr>
          <w:p w:rsidR="00000000" w:rsidRDefault="008A5B55"/>
        </w:tc>
      </w:tr>
      <w:tr w:rsidR="00326544" w:rsidTr="008A5B55">
        <w:tc>
          <w:tcPr>
            <w:tcW w:w="0" w:type="auto"/>
          </w:tcPr>
          <w:p w:rsidR="00326544" w:rsidRDefault="008A5B55">
            <w:r>
              <w:t>11</w:t>
            </w:r>
          </w:p>
        </w:tc>
        <w:tc>
          <w:tcPr>
            <w:tcW w:w="0" w:type="auto"/>
          </w:tcPr>
          <w:p w:rsidR="00326544" w:rsidRDefault="008A5B55">
            <w:r>
              <w:t>Create Invoice</w:t>
            </w:r>
          </w:p>
        </w:tc>
        <w:tc>
          <w:tcPr>
            <w:tcW w:w="0" w:type="auto"/>
          </w:tcPr>
          <w:p w:rsidR="00326544" w:rsidRDefault="008A5B55">
            <w:r>
              <w:t xml:space="preserve">Enter the previously created delivery in the list of documents. Choose </w:t>
            </w:r>
            <w:r>
              <w:rPr>
                <w:rStyle w:val="SAPScreenElement"/>
              </w:rPr>
              <w:t>Save</w:t>
            </w:r>
            <w:r>
              <w:t>-</w:t>
            </w:r>
          </w:p>
        </w:tc>
        <w:tc>
          <w:tcPr>
            <w:tcW w:w="0" w:type="auto"/>
          </w:tcPr>
          <w:p w:rsidR="00326544" w:rsidRDefault="008A5B55">
            <w:r>
              <w:t xml:space="preserve">The customer invoice is </w:t>
            </w:r>
            <w:r>
              <w:t>created.</w:t>
            </w:r>
          </w:p>
        </w:tc>
        <w:tc>
          <w:tcPr>
            <w:tcW w:w="0" w:type="auto"/>
          </w:tcPr>
          <w:p w:rsidR="00000000" w:rsidRDefault="008A5B55"/>
        </w:tc>
      </w:tr>
    </w:tbl>
    <w:p w:rsidR="00326544" w:rsidRDefault="00326544"/>
    <w:p w:rsidR="008A5B55" w:rsidRDefault="008A5B55"/>
    <w:p w:rsidR="008A5B55" w:rsidRDefault="008A5B55"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A5B55"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8A5B55" w:rsidRDefault="008A5B55" w:rsidP="00A72F04">
            <w:r>
              <w:t>Type Style</w:t>
            </w:r>
          </w:p>
        </w:tc>
        <w:tc>
          <w:tcPr>
            <w:tcW w:w="11598" w:type="dxa"/>
          </w:tcPr>
          <w:p w:rsidR="008A5B55" w:rsidRDefault="008A5B55" w:rsidP="00A72F04">
            <w:r>
              <w:t>Description</w:t>
            </w:r>
          </w:p>
        </w:tc>
      </w:tr>
      <w:tr w:rsidR="008A5B55" w:rsidRPr="001B5034" w:rsidTr="00A72F04">
        <w:tc>
          <w:tcPr>
            <w:tcW w:w="1554" w:type="dxa"/>
          </w:tcPr>
          <w:p w:rsidR="008A5B55" w:rsidRPr="001B5034" w:rsidRDefault="008A5B55" w:rsidP="00A72F04">
            <w:r w:rsidRPr="00601DC2">
              <w:rPr>
                <w:rStyle w:val="SAPScreenElement"/>
              </w:rPr>
              <w:t>Example</w:t>
            </w:r>
          </w:p>
        </w:tc>
        <w:tc>
          <w:tcPr>
            <w:tcW w:w="11598" w:type="dxa"/>
          </w:tcPr>
          <w:p w:rsidR="008A5B55" w:rsidRDefault="008A5B55" w:rsidP="00A72F04">
            <w:r w:rsidRPr="001B5034">
              <w:t>Words or characters quoted from the screen. These include field names, screen titles, pushbuttons labels, menu names, menu paths, and menu options.</w:t>
            </w:r>
          </w:p>
          <w:p w:rsidR="008A5B55" w:rsidRPr="001B5034" w:rsidRDefault="008A5B55" w:rsidP="00A72F04">
            <w:r>
              <w:t>Textual c</w:t>
            </w:r>
            <w:r w:rsidRPr="001B5034">
              <w:t xml:space="preserve">ross-references to other </w:t>
            </w:r>
            <w:r>
              <w:t>documents</w:t>
            </w:r>
            <w:r w:rsidRPr="001B5034">
              <w:t>.</w:t>
            </w:r>
          </w:p>
        </w:tc>
      </w:tr>
      <w:tr w:rsidR="008A5B55"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8A5B55" w:rsidRPr="005A5AB7" w:rsidRDefault="008A5B55" w:rsidP="00A72F04">
            <w:pPr>
              <w:rPr>
                <w:rStyle w:val="SAPEmphasis"/>
              </w:rPr>
            </w:pPr>
            <w:r w:rsidRPr="00D61EBC">
              <w:rPr>
                <w:rStyle w:val="SAPEmphasis"/>
              </w:rPr>
              <w:t>Example</w:t>
            </w:r>
          </w:p>
        </w:tc>
        <w:tc>
          <w:tcPr>
            <w:tcW w:w="11598" w:type="dxa"/>
          </w:tcPr>
          <w:p w:rsidR="008A5B55" w:rsidRPr="001B5034" w:rsidRDefault="008A5B55" w:rsidP="00A72F04">
            <w:r w:rsidRPr="001B5034">
              <w:t xml:space="preserve">Emphasized words or </w:t>
            </w:r>
            <w:r>
              <w:t>expressions.</w:t>
            </w:r>
          </w:p>
        </w:tc>
      </w:tr>
      <w:tr w:rsidR="008A5B55" w:rsidRPr="001B5034" w:rsidTr="00A72F04">
        <w:tc>
          <w:tcPr>
            <w:tcW w:w="1554" w:type="dxa"/>
          </w:tcPr>
          <w:p w:rsidR="008A5B55" w:rsidRPr="001B5034" w:rsidRDefault="008A5B55" w:rsidP="00A72F04">
            <w:r w:rsidRPr="009A20CD">
              <w:rPr>
                <w:rStyle w:val="SAPMonospace"/>
              </w:rPr>
              <w:t>EXAMPLE</w:t>
            </w:r>
          </w:p>
        </w:tc>
        <w:tc>
          <w:tcPr>
            <w:tcW w:w="11598" w:type="dxa"/>
          </w:tcPr>
          <w:p w:rsidR="008A5B55" w:rsidRPr="001B5034" w:rsidRDefault="008A5B55"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A5B55"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8A5B55" w:rsidRPr="005411A0" w:rsidRDefault="008A5B55" w:rsidP="00A72F04">
            <w:pPr>
              <w:rPr>
                <w:rStyle w:val="SAPMonospace"/>
              </w:rPr>
            </w:pPr>
            <w:r w:rsidRPr="005411A0">
              <w:rPr>
                <w:rStyle w:val="SAPMonospace"/>
              </w:rPr>
              <w:t>Example</w:t>
            </w:r>
          </w:p>
        </w:tc>
        <w:tc>
          <w:tcPr>
            <w:tcW w:w="11598" w:type="dxa"/>
          </w:tcPr>
          <w:p w:rsidR="008A5B55" w:rsidRPr="001B5034" w:rsidRDefault="008A5B55" w:rsidP="00A72F04">
            <w:r w:rsidRPr="001B5034">
              <w:t>Output on the screen. This includes file and directory names and their paths, messages, names of variables and parameters, source text, and names of installation, upgrade and database tools.</w:t>
            </w:r>
          </w:p>
        </w:tc>
      </w:tr>
      <w:tr w:rsidR="008A5B55" w:rsidRPr="001B5034" w:rsidTr="00A72F04">
        <w:tc>
          <w:tcPr>
            <w:tcW w:w="1554" w:type="dxa"/>
          </w:tcPr>
          <w:p w:rsidR="008A5B55" w:rsidRPr="005A5AB7" w:rsidRDefault="008A5B55" w:rsidP="00A72F04">
            <w:pPr>
              <w:rPr>
                <w:rStyle w:val="SAPEmphasis"/>
              </w:rPr>
            </w:pPr>
            <w:r w:rsidRPr="006F3BFA">
              <w:rPr>
                <w:rStyle w:val="SAPUserEntry"/>
              </w:rPr>
              <w:t>Example</w:t>
            </w:r>
          </w:p>
        </w:tc>
        <w:tc>
          <w:tcPr>
            <w:tcW w:w="11598" w:type="dxa"/>
          </w:tcPr>
          <w:p w:rsidR="008A5B55" w:rsidRPr="001B5034" w:rsidRDefault="008A5B55" w:rsidP="00A72F04">
            <w:r w:rsidRPr="001B5034">
              <w:t>Exact user entry. These are words or characters that you enter in the system exactly as they appear in the documentation.</w:t>
            </w:r>
          </w:p>
        </w:tc>
      </w:tr>
      <w:tr w:rsidR="008A5B55"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8A5B55" w:rsidRPr="006F3BFA" w:rsidRDefault="008A5B55" w:rsidP="00A72F04">
            <w:pPr>
              <w:rPr>
                <w:rStyle w:val="SAPUserEntry"/>
              </w:rPr>
            </w:pPr>
            <w:r w:rsidRPr="006F3BFA">
              <w:rPr>
                <w:rStyle w:val="SAPUserEntry"/>
              </w:rPr>
              <w:t>&lt;Example&gt;</w:t>
            </w:r>
          </w:p>
        </w:tc>
        <w:tc>
          <w:tcPr>
            <w:tcW w:w="11598" w:type="dxa"/>
          </w:tcPr>
          <w:p w:rsidR="008A5B55" w:rsidRPr="001B5034" w:rsidRDefault="008A5B55" w:rsidP="00A72F04">
            <w:r w:rsidRPr="001B5034">
              <w:t>Variable user entry. Angle brackets indicate that you replace these words and characters with appropriate entries to make entries in the system.</w:t>
            </w:r>
          </w:p>
        </w:tc>
      </w:tr>
      <w:tr w:rsidR="008A5B55" w:rsidRPr="001B5034" w:rsidTr="00A72F04">
        <w:tc>
          <w:tcPr>
            <w:tcW w:w="1554" w:type="dxa"/>
          </w:tcPr>
          <w:p w:rsidR="008A5B55" w:rsidRPr="00601DC2" w:rsidRDefault="008A5B55" w:rsidP="00A72F04">
            <w:pPr>
              <w:rPr>
                <w:rStyle w:val="SAPKeyboard"/>
              </w:rPr>
            </w:pPr>
            <w:r w:rsidRPr="005E595C">
              <w:rPr>
                <w:rStyle w:val="SAPKeyboard"/>
              </w:rPr>
              <w:t>EXAMPLE</w:t>
            </w:r>
          </w:p>
        </w:tc>
        <w:tc>
          <w:tcPr>
            <w:tcW w:w="11598" w:type="dxa"/>
          </w:tcPr>
          <w:p w:rsidR="008A5B55" w:rsidRPr="001B5034" w:rsidRDefault="008A5B55"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A5B55" w:rsidRDefault="008A5B55" w:rsidP="005751E8"/>
    <w:p w:rsidR="008A5B55" w:rsidRDefault="008A5B55" w:rsidP="005751E8">
      <w:pPr>
        <w:spacing w:after="200" w:line="276" w:lineRule="auto"/>
      </w:pPr>
    </w:p>
    <w:p w:rsidR="008A5B55" w:rsidRPr="00416A0C" w:rsidRDefault="008A5B55" w:rsidP="005751E8">
      <w:pPr>
        <w:sectPr w:rsidR="008A5B55" w:rsidRPr="00416A0C" w:rsidSect="008A5B55">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A5B55" w:rsidTr="00A72F04">
        <w:trPr>
          <w:trHeight w:hRule="exact" w:val="227"/>
        </w:trPr>
        <w:tc>
          <w:tcPr>
            <w:tcW w:w="3969" w:type="dxa"/>
            <w:shd w:val="clear" w:color="auto" w:fill="000000" w:themeFill="text1"/>
            <w:tcMar>
              <w:top w:w="0" w:type="dxa"/>
              <w:bottom w:w="0" w:type="dxa"/>
            </w:tcMar>
          </w:tcPr>
          <w:p w:rsidR="008A5B55" w:rsidRDefault="008A5B55" w:rsidP="00A72F04"/>
        </w:tc>
      </w:tr>
      <w:tr w:rsidR="008A5B55" w:rsidTr="00A72F04">
        <w:trPr>
          <w:trHeight w:hRule="exact" w:val="1134"/>
        </w:trPr>
        <w:tc>
          <w:tcPr>
            <w:tcW w:w="3969" w:type="dxa"/>
            <w:shd w:val="clear" w:color="auto" w:fill="FFFFFF" w:themeFill="background1"/>
          </w:tcPr>
          <w:p w:rsidR="008A5B55" w:rsidRDefault="008A5B55" w:rsidP="00A72F04">
            <w:pPr>
              <w:pStyle w:val="SAPLastPageGray"/>
            </w:pPr>
            <w:r>
              <w:t>www.sap.com/contactsap</w:t>
            </w:r>
          </w:p>
        </w:tc>
      </w:tr>
      <w:tr w:rsidR="008A5B55" w:rsidTr="00A72F04">
        <w:trPr>
          <w:trHeight w:val="8120"/>
        </w:trPr>
        <w:tc>
          <w:tcPr>
            <w:tcW w:w="3969" w:type="dxa"/>
            <w:shd w:val="clear" w:color="auto" w:fill="FFFFFF" w:themeFill="background1"/>
            <w:vAlign w:val="bottom"/>
          </w:tcPr>
          <w:p w:rsidR="008A5B55" w:rsidRPr="00CD309F" w:rsidRDefault="008A5B55" w:rsidP="00A72F04">
            <w:pPr>
              <w:pStyle w:val="SAPLastPageNormal"/>
            </w:pPr>
            <w:bookmarkStart w:id="34" w:name="copyright"/>
            <w:r>
              <w:t>© 20</w:t>
            </w:r>
            <w:r w:rsidRPr="0096337E">
              <w:t>20</w:t>
            </w:r>
            <w:r>
              <w:t xml:space="preserve"> SAP </w:t>
            </w:r>
            <w:r w:rsidRPr="001A58BA">
              <w:t>SE</w:t>
            </w:r>
            <w:r>
              <w:t xml:space="preserve"> or an SAP affiliate company</w:t>
            </w:r>
            <w:r w:rsidRPr="00CD309F">
              <w:t>. All rights reserv</w:t>
            </w:r>
            <w:r>
              <w:t>ed.</w:t>
            </w:r>
            <w:bookmarkEnd w:id="34"/>
          </w:p>
          <w:p w:rsidR="008A5B55" w:rsidRDefault="008A5B55" w:rsidP="00A72F04">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A5B55" w:rsidRPr="00F42CDC" w:rsidRDefault="008A5B55"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A5B55" w:rsidRPr="00F42CDC" w:rsidRDefault="008A5B55"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A5B55" w:rsidRPr="00F42CDC" w:rsidRDefault="008A5B55"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A5B55" w:rsidRDefault="008A5B55" w:rsidP="00A72F04">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35"/>
          </w:p>
          <w:p w:rsidR="008A5B55" w:rsidRPr="00907380" w:rsidRDefault="008A5B55" w:rsidP="00A72F04">
            <w:pPr>
              <w:pStyle w:val="SAPMaterialNumber"/>
            </w:pPr>
          </w:p>
        </w:tc>
      </w:tr>
    </w:tbl>
    <w:p w:rsidR="008A5B55" w:rsidRPr="005751E8" w:rsidRDefault="008A5B55"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A5B55" w:rsidRPr="005751E8">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A5B55">
      <w:pPr>
        <w:spacing w:before="0" w:after="0" w:line="240" w:lineRule="auto"/>
      </w:pPr>
      <w:r>
        <w:separator/>
      </w:r>
    </w:p>
  </w:endnote>
  <w:endnote w:type="continuationSeparator" w:id="0">
    <w:p w:rsidR="00000000" w:rsidRDefault="008A5B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55" w:rsidRDefault="008A5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5B55" w:rsidRPr="005D1853" w:rsidTr="00BB4559">
      <w:tc>
        <w:tcPr>
          <w:tcW w:w="5245" w:type="dxa"/>
          <w:vAlign w:val="bottom"/>
        </w:tcPr>
        <w:p w:rsidR="008A5B55" w:rsidRDefault="008A5B55" w:rsidP="00BB4559">
          <w:pPr>
            <w:pStyle w:val="SAPFooterleft"/>
          </w:pPr>
          <w:fldSimple w:instr=" REF maintitle \* MERGEFORMAT ">
            <w:r>
              <w:t>Enablement of SAP Cloud Platform Excise Tax (4LO)</w:t>
            </w:r>
          </w:fldSimple>
        </w:p>
        <w:p w:rsidR="008A5B55" w:rsidRPr="001B2C66" w:rsidRDefault="008A5B55"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A5B55" w:rsidRPr="00860C35" w:rsidRDefault="008A5B55"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A5B55">
            <w:rPr>
              <w:rStyle w:val="SAPFooterSecurityLevel"/>
            </w:rPr>
            <w:t>public</w:t>
          </w:r>
          <w:r>
            <w:rPr>
              <w:rStyle w:val="SAPFooterSecurityLevel"/>
            </w:rPr>
            <w:fldChar w:fldCharType="end"/>
          </w:r>
          <w:r w:rsidRPr="00860C35">
            <w:rPr>
              <w:rStyle w:val="SAPFooterSecurityLevel"/>
            </w:rPr>
            <w:t xml:space="preserve"> </w:t>
          </w:r>
        </w:p>
        <w:p w:rsidR="008A5B55" w:rsidRPr="00860C35" w:rsidRDefault="008A5B55"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5B55" w:rsidRPr="004319A4" w:rsidRDefault="008A5B55"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A5B55" w:rsidRDefault="008A5B55" w:rsidP="00EB2221">
    <w:pPr>
      <w:pStyle w:val="Footer"/>
    </w:pPr>
  </w:p>
  <w:p w:rsidR="008A5B55" w:rsidRDefault="008A5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55" w:rsidRDefault="008A5B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55" w:rsidRPr="008A5B55" w:rsidRDefault="008A5B55" w:rsidP="008A5B55">
    <w:pPr>
      <w:pStyle w:val="Footer"/>
    </w:pPr>
    <w:bookmarkStart w:id="36" w:name="_GoBack"/>
    <w:bookmarkEnd w:id="3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C2" w:rsidRPr="008A5B55" w:rsidRDefault="008A5B55" w:rsidP="008A5B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55" w:rsidRPr="008A5B55" w:rsidRDefault="008A5B55" w:rsidP="008A5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A5B55">
      <w:pPr>
        <w:spacing w:before="0" w:after="0" w:line="240" w:lineRule="auto"/>
      </w:pPr>
      <w:r>
        <w:rPr>
          <w:color w:val="000000"/>
        </w:rPr>
        <w:separator/>
      </w:r>
    </w:p>
  </w:footnote>
  <w:footnote w:type="continuationSeparator" w:id="0">
    <w:p w:rsidR="00000000" w:rsidRDefault="008A5B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55" w:rsidRDefault="008A5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55" w:rsidRPr="005B6104" w:rsidRDefault="008A5B55" w:rsidP="0042284A">
    <w:pPr>
      <w:pStyle w:val="SAPHeader"/>
      <w:rPr>
        <w:sz w:val="4"/>
        <w:szCs w:val="4"/>
        <w:lang w:val="de-DE"/>
      </w:rPr>
    </w:pPr>
  </w:p>
  <w:p w:rsidR="008A5B55" w:rsidRPr="0042284A" w:rsidRDefault="008A5B55" w:rsidP="0042284A">
    <w:pPr>
      <w:pStyle w:val="Header"/>
      <w:rPr>
        <w:sz w:val="2"/>
        <w:szCs w:val="2"/>
      </w:rPr>
    </w:pPr>
  </w:p>
  <w:p w:rsidR="008A5B55" w:rsidRDefault="008A5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5B55" w:rsidRPr="005D1853" w:rsidTr="00BB4559">
      <w:tc>
        <w:tcPr>
          <w:tcW w:w="5245" w:type="dxa"/>
          <w:vAlign w:val="bottom"/>
        </w:tcPr>
        <w:p w:rsidR="008A5B55" w:rsidRDefault="008A5B55" w:rsidP="00BB4559">
          <w:pPr>
            <w:pStyle w:val="SAPFooterleft"/>
          </w:pPr>
          <w:fldSimple w:instr=" REF maintitle \* MERGEFORMAT ">
            <w:sdt>
              <w:sdtPr>
                <w:alias w:val="Scope item name"/>
                <w:tag w:val="Scope item name"/>
                <w:id w:val="-1612121847"/>
                <w:placeholder>
                  <w:docPart w:val="3596A44656884FF1832F5A5DEAB14A94"/>
                </w:placeholder>
                <w:showingPlcHdr/>
              </w:sdtPr>
              <w:sdtContent>
                <w:r>
                  <w:t>Enter Scope Item Name</w:t>
                </w:r>
              </w:sdtContent>
            </w:sdt>
          </w:fldSimple>
        </w:p>
        <w:p w:rsidR="008A5B55" w:rsidRPr="001B2C66" w:rsidRDefault="008A5B55"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A5B55" w:rsidRPr="00860C35" w:rsidRDefault="008A5B55"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A5B55" w:rsidRPr="00860C35" w:rsidRDefault="008A5B55"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5B55" w:rsidRPr="004319A4" w:rsidRDefault="008A5B55"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A5B55" w:rsidRDefault="008A5B55" w:rsidP="00EB2221">
    <w:pPr>
      <w:pStyle w:val="Footer"/>
    </w:pPr>
  </w:p>
  <w:p w:rsidR="008A5B55" w:rsidRDefault="008A5B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5B55" w:rsidRPr="005D1853" w:rsidTr="00BB4559">
      <w:tc>
        <w:tcPr>
          <w:tcW w:w="5245" w:type="dxa"/>
          <w:vAlign w:val="bottom"/>
        </w:tcPr>
        <w:p w:rsidR="008A5B55" w:rsidRDefault="008A5B55" w:rsidP="00BB4559">
          <w:pPr>
            <w:pStyle w:val="SAPFooterleft"/>
          </w:pPr>
          <w:fldSimple w:instr=" REF maintitle \* MERGEFORMAT ">
            <w:sdt>
              <w:sdtPr>
                <w:alias w:val="Scope item name"/>
                <w:tag w:val="Scope item name"/>
                <w:id w:val="-1227454255"/>
                <w:placeholder>
                  <w:docPart w:val="CEEC0F3F7C54444FB971ACE5D4B5463A"/>
                </w:placeholder>
                <w:showingPlcHdr/>
              </w:sdtPr>
              <w:sdtContent>
                <w:r>
                  <w:t>Enter Scope Item Name</w:t>
                </w:r>
              </w:sdtContent>
            </w:sdt>
          </w:fldSimple>
        </w:p>
        <w:p w:rsidR="008A5B55" w:rsidRPr="001B2C66" w:rsidRDefault="008A5B55"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A5B55" w:rsidRPr="00860C35" w:rsidRDefault="008A5B55"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A5B55" w:rsidRPr="00860C35" w:rsidRDefault="008A5B55"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5B55" w:rsidRPr="004319A4" w:rsidRDefault="008A5B55"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A5B55" w:rsidRDefault="008A5B55" w:rsidP="00EB2221">
    <w:pPr>
      <w:pStyle w:val="Footer"/>
    </w:pPr>
  </w:p>
  <w:p w:rsidR="008A5B55" w:rsidRPr="008A5B55" w:rsidRDefault="008A5B55" w:rsidP="008A5B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55" w:rsidRPr="008A5B55" w:rsidRDefault="008A5B55" w:rsidP="008A5B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55" w:rsidRPr="008A5B55" w:rsidRDefault="008A5B55" w:rsidP="008A5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FD249F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79AC25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682FD5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FA1432A"/>
    <w:multiLevelType w:val="multilevel"/>
    <w:tmpl w:val="31F4E69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A1640D8"/>
    <w:multiLevelType w:val="multilevel"/>
    <w:tmpl w:val="DE6A11B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7D22D2A"/>
    <w:multiLevelType w:val="multilevel"/>
    <w:tmpl w:val="A31CE52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2BE27A4"/>
    <w:multiLevelType w:val="multilevel"/>
    <w:tmpl w:val="CC8A84D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26544"/>
    <w:rsid w:val="00326544"/>
    <w:rsid w:val="008A5B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5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A5B55"/>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A5B5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A5B5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A5B55"/>
    <w:pPr>
      <w:numPr>
        <w:ilvl w:val="3"/>
      </w:numPr>
      <w:outlineLvl w:val="3"/>
    </w:pPr>
    <w:rPr>
      <w:bCs/>
      <w:iCs/>
    </w:rPr>
  </w:style>
  <w:style w:type="paragraph" w:styleId="Heading5">
    <w:name w:val="heading 5"/>
    <w:basedOn w:val="Heading2"/>
    <w:next w:val="Normal"/>
    <w:link w:val="Heading5Char"/>
    <w:unhideWhenUsed/>
    <w:qFormat/>
    <w:rsid w:val="008A5B5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A5B5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A5B55"/>
    <w:pPr>
      <w:spacing w:before="60" w:after="60"/>
    </w:pPr>
    <w:rPr>
      <w:b/>
      <w:bCs/>
      <w:color w:val="FFFFFF" w:themeColor="background1"/>
      <w:sz w:val="18"/>
    </w:rPr>
  </w:style>
  <w:style w:type="character" w:customStyle="1" w:styleId="SAPEmphasis">
    <w:name w:val="SAP_Emphasis"/>
    <w:basedOn w:val="DefaultParagraphFont"/>
    <w:uiPriority w:val="1"/>
    <w:qFormat/>
    <w:rsid w:val="008A5B5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A5B5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A5B5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A5B5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A5B5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A5B55"/>
    <w:pPr>
      <w:keepNext w:val="0"/>
      <w:spacing w:before="0"/>
    </w:pPr>
  </w:style>
  <w:style w:type="paragraph" w:styleId="TOC3">
    <w:name w:val="toc 3"/>
    <w:basedOn w:val="TOC1"/>
    <w:autoRedefine/>
    <w:uiPriority w:val="39"/>
    <w:unhideWhenUsed/>
    <w:rsid w:val="008A5B55"/>
    <w:pPr>
      <w:keepNext w:val="0"/>
      <w:tabs>
        <w:tab w:val="left" w:pos="1418"/>
      </w:tabs>
      <w:spacing w:before="0"/>
      <w:ind w:left="1418" w:hanging="794"/>
    </w:pPr>
  </w:style>
  <w:style w:type="paragraph" w:styleId="TOC4">
    <w:name w:val="toc 4"/>
    <w:basedOn w:val="TOC3"/>
    <w:next w:val="Normal"/>
    <w:autoRedefine/>
    <w:uiPriority w:val="39"/>
    <w:unhideWhenUsed/>
    <w:rsid w:val="008A5B55"/>
    <w:pPr>
      <w:tabs>
        <w:tab w:val="left" w:pos="1985"/>
      </w:tabs>
      <w:ind w:right="851"/>
    </w:pPr>
  </w:style>
  <w:style w:type="paragraph" w:styleId="TOC5">
    <w:name w:val="toc 5"/>
    <w:basedOn w:val="TOC4"/>
    <w:next w:val="Normal"/>
    <w:autoRedefine/>
    <w:uiPriority w:val="39"/>
    <w:unhideWhenUsed/>
    <w:rsid w:val="008A5B55"/>
  </w:style>
  <w:style w:type="character" w:customStyle="1" w:styleId="SAPKeyboard">
    <w:name w:val="SAP_Keyboard"/>
    <w:basedOn w:val="SAPMonospace"/>
    <w:uiPriority w:val="1"/>
    <w:qFormat/>
    <w:rsid w:val="008A5B5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A5B5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A5B55"/>
    <w:rPr>
      <w:sz w:val="20"/>
      <w:szCs w:val="24"/>
    </w:rPr>
  </w:style>
  <w:style w:type="character" w:customStyle="1" w:styleId="TitleChar">
    <w:name w:val="Title Char"/>
    <w:basedOn w:val="StandardChar"/>
    <w:link w:val="Title"/>
    <w:uiPriority w:val="10"/>
    <w:rsid w:val="008A5B55"/>
    <w:rPr>
      <w:rFonts w:cs="Arial"/>
      <w:b/>
      <w:bCs/>
      <w:color w:val="333399"/>
      <w:sz w:val="48"/>
      <w:szCs w:val="32"/>
    </w:rPr>
  </w:style>
  <w:style w:type="character" w:customStyle="1" w:styleId="SAPNoteHeadingChar">
    <w:name w:val="SAP_NoteHeading Char"/>
    <w:basedOn w:val="TitleChar"/>
    <w:link w:val="SAPNoteHeading"/>
    <w:rsid w:val="008A5B5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A5B5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A5B5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A5B5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A5B5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A5B55"/>
    <w:pPr>
      <w:numPr>
        <w:numId w:val="0"/>
      </w:numPr>
      <w:outlineLvl w:val="9"/>
    </w:pPr>
    <w:rPr>
      <w:b/>
    </w:rPr>
  </w:style>
  <w:style w:type="character" w:customStyle="1" w:styleId="SAPHeading1NoNumberChar">
    <w:name w:val="SAP_Heading1NoNumber Char"/>
    <w:basedOn w:val="TitleChar"/>
    <w:link w:val="SAPHeading1NoNumber"/>
    <w:rsid w:val="008A5B5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A5B5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A5B55"/>
    <w:pPr>
      <w:numPr>
        <w:numId w:val="13"/>
      </w:numPr>
      <w:tabs>
        <w:tab w:val="num" w:pos="360"/>
      </w:tabs>
      <w:ind w:left="0" w:firstLine="0"/>
    </w:pPr>
  </w:style>
  <w:style w:type="paragraph" w:styleId="ListNumber2">
    <w:name w:val="List Number 2"/>
    <w:basedOn w:val="Normal"/>
    <w:uiPriority w:val="99"/>
    <w:unhideWhenUsed/>
    <w:qFormat/>
    <w:rsid w:val="008A5B55"/>
    <w:pPr>
      <w:numPr>
        <w:ilvl w:val="1"/>
        <w:numId w:val="13"/>
      </w:numPr>
      <w:tabs>
        <w:tab w:val="num" w:pos="360"/>
      </w:tabs>
      <w:ind w:left="0" w:firstLine="0"/>
    </w:pPr>
  </w:style>
  <w:style w:type="paragraph" w:styleId="ListNumber3">
    <w:name w:val="List Number 3"/>
    <w:basedOn w:val="Normal"/>
    <w:uiPriority w:val="99"/>
    <w:unhideWhenUsed/>
    <w:qFormat/>
    <w:rsid w:val="008A5B55"/>
    <w:pPr>
      <w:numPr>
        <w:ilvl w:val="2"/>
        <w:numId w:val="13"/>
      </w:numPr>
      <w:tabs>
        <w:tab w:val="num" w:pos="360"/>
      </w:tabs>
      <w:ind w:left="0" w:firstLine="0"/>
    </w:pPr>
  </w:style>
  <w:style w:type="paragraph" w:styleId="ListBullet">
    <w:name w:val="List Bullet"/>
    <w:basedOn w:val="Normal"/>
    <w:uiPriority w:val="99"/>
    <w:unhideWhenUsed/>
    <w:qFormat/>
    <w:rsid w:val="008A5B55"/>
    <w:pPr>
      <w:numPr>
        <w:numId w:val="15"/>
      </w:numPr>
    </w:pPr>
  </w:style>
  <w:style w:type="paragraph" w:styleId="ListBullet2">
    <w:name w:val="List Bullet 2"/>
    <w:basedOn w:val="Normal"/>
    <w:uiPriority w:val="99"/>
    <w:unhideWhenUsed/>
    <w:qFormat/>
    <w:rsid w:val="008A5B55"/>
    <w:pPr>
      <w:numPr>
        <w:numId w:val="17"/>
      </w:numPr>
    </w:pPr>
  </w:style>
  <w:style w:type="paragraph" w:styleId="ListBullet3">
    <w:name w:val="List Bullet 3"/>
    <w:basedOn w:val="Normal"/>
    <w:uiPriority w:val="99"/>
    <w:unhideWhenUsed/>
    <w:qFormat/>
    <w:rsid w:val="008A5B55"/>
    <w:pPr>
      <w:numPr>
        <w:numId w:val="19"/>
      </w:numPr>
    </w:pPr>
  </w:style>
  <w:style w:type="paragraph" w:styleId="ListContinue">
    <w:name w:val="List Continue"/>
    <w:basedOn w:val="Normal"/>
    <w:uiPriority w:val="99"/>
    <w:unhideWhenUsed/>
    <w:qFormat/>
    <w:rsid w:val="008A5B55"/>
    <w:pPr>
      <w:ind w:left="340"/>
    </w:pPr>
  </w:style>
  <w:style w:type="paragraph" w:styleId="ListContinue2">
    <w:name w:val="List Continue 2"/>
    <w:basedOn w:val="Normal"/>
    <w:uiPriority w:val="99"/>
    <w:unhideWhenUsed/>
    <w:qFormat/>
    <w:rsid w:val="008A5B55"/>
    <w:pPr>
      <w:ind w:left="680"/>
    </w:pPr>
  </w:style>
  <w:style w:type="paragraph" w:styleId="ListContinue3">
    <w:name w:val="List Continue 3"/>
    <w:basedOn w:val="Normal"/>
    <w:uiPriority w:val="99"/>
    <w:unhideWhenUsed/>
    <w:qFormat/>
    <w:rsid w:val="008A5B55"/>
    <w:pPr>
      <w:ind w:left="1021"/>
    </w:pPr>
  </w:style>
  <w:style w:type="character" w:customStyle="1" w:styleId="Heading1Char">
    <w:name w:val="Heading 1 Char"/>
    <w:basedOn w:val="DefaultParagraphFont"/>
    <w:link w:val="Heading1"/>
    <w:uiPriority w:val="9"/>
    <w:locked/>
    <w:rsid w:val="008A5B5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A5B5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A5B5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A5B5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8A5B5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A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A5B55"/>
    <w:rPr>
      <w:color w:val="auto"/>
      <w:sz w:val="24"/>
    </w:rPr>
  </w:style>
  <w:style w:type="paragraph" w:customStyle="1" w:styleId="SAPMainTitle">
    <w:name w:val="SAP_MainTitle"/>
    <w:basedOn w:val="Normal"/>
    <w:next w:val="Normal"/>
    <w:rsid w:val="008A5B5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A5B55"/>
    <w:pPr>
      <w:spacing w:line="260" w:lineRule="exact"/>
      <w:jc w:val="right"/>
    </w:pPr>
    <w:rPr>
      <w:caps/>
      <w:color w:val="auto"/>
      <w:spacing w:val="10"/>
      <w:sz w:val="20"/>
    </w:rPr>
  </w:style>
  <w:style w:type="paragraph" w:customStyle="1" w:styleId="SAPDocumentVersion">
    <w:name w:val="SAP_DocumentVersion"/>
    <w:basedOn w:val="SAPSecurityLevel"/>
    <w:rsid w:val="008A5B5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A5B55"/>
    <w:rPr>
      <w:rFonts w:ascii="BentonSans Book" w:hAnsi="BentonSans Book" w:cs="Times New Roman"/>
      <w:color w:val="0076CB"/>
      <w:sz w:val="12"/>
      <w:u w:val="none"/>
    </w:rPr>
  </w:style>
  <w:style w:type="paragraph" w:customStyle="1" w:styleId="SAPMaterialNumber">
    <w:name w:val="SAP_MaterialNumber"/>
    <w:basedOn w:val="Normal"/>
    <w:locked/>
    <w:rsid w:val="008A5B5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A5B55"/>
  </w:style>
  <w:style w:type="paragraph" w:customStyle="1" w:styleId="SAPFooterleft">
    <w:name w:val="SAP_Footer_left"/>
    <w:basedOn w:val="Footer"/>
    <w:locked/>
    <w:rsid w:val="008A5B5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A5B55"/>
    <w:rPr>
      <w:rFonts w:ascii="BentonSans Bold" w:hAnsi="BentonSans Bold" w:cs="Times New Roman"/>
    </w:rPr>
  </w:style>
  <w:style w:type="character" w:customStyle="1" w:styleId="SAPFooterSecurityLevel">
    <w:name w:val="SAP_Footer_SecurityLevel"/>
    <w:basedOn w:val="DefaultParagraphFont"/>
    <w:uiPriority w:val="1"/>
    <w:locked/>
    <w:rsid w:val="008A5B55"/>
    <w:rPr>
      <w:rFonts w:cs="Times New Roman"/>
      <w:caps/>
      <w:spacing w:val="6"/>
    </w:rPr>
  </w:style>
  <w:style w:type="paragraph" w:customStyle="1" w:styleId="SAPLastPageGray">
    <w:name w:val="SAP_LastPage_Gray"/>
    <w:basedOn w:val="Normal"/>
    <w:locked/>
    <w:rsid w:val="008A5B5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A5B55"/>
    <w:pPr>
      <w:spacing w:before="0" w:after="0" w:line="180" w:lineRule="exact"/>
    </w:pPr>
    <w:rPr>
      <w:rFonts w:cs="Arial"/>
      <w:sz w:val="12"/>
      <w:szCs w:val="18"/>
      <w:lang w:val="de-DE"/>
    </w:rPr>
  </w:style>
  <w:style w:type="paragraph" w:customStyle="1" w:styleId="SAPFooterright">
    <w:name w:val="SAP_Footer_right"/>
    <w:basedOn w:val="SAPFooterleft"/>
    <w:locked/>
    <w:rsid w:val="008A5B55"/>
    <w:pPr>
      <w:jc w:val="right"/>
    </w:pPr>
    <w:rPr>
      <w:noProof/>
    </w:rPr>
  </w:style>
  <w:style w:type="paragraph" w:customStyle="1" w:styleId="SAPFooterCurrentTopicRight">
    <w:name w:val="SAP_Footer_CurrentTopicRight"/>
    <w:basedOn w:val="SAPFooterright"/>
    <w:qFormat/>
    <w:locked/>
    <w:rsid w:val="008A5B55"/>
    <w:rPr>
      <w:rFonts w:ascii="BentonSans Bold" w:hAnsi="BentonSans Bold"/>
    </w:rPr>
  </w:style>
  <w:style w:type="paragraph" w:customStyle="1" w:styleId="SAPFooterCurrentTopicLeft">
    <w:name w:val="SAP_Footer_CurrentTopicLeft"/>
    <w:basedOn w:val="SAPFooterleft"/>
    <w:qFormat/>
    <w:locked/>
    <w:rsid w:val="008A5B55"/>
    <w:rPr>
      <w:rFonts w:ascii="BentonSans Bold" w:hAnsi="BentonSans Bold"/>
    </w:rPr>
  </w:style>
  <w:style w:type="paragraph" w:styleId="Header">
    <w:name w:val="header"/>
    <w:basedOn w:val="Normal"/>
    <w:link w:val="HeaderChar"/>
    <w:uiPriority w:val="99"/>
    <w:unhideWhenUsed/>
    <w:rsid w:val="008A5B5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A5B5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A5B5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apid.sap.com/bp"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6A44656884FF1832F5A5DEAB14A94"/>
        <w:category>
          <w:name w:val="General"/>
          <w:gallery w:val="placeholder"/>
        </w:category>
        <w:types>
          <w:type w:val="bbPlcHdr"/>
        </w:types>
        <w:behaviors>
          <w:behavior w:val="content"/>
        </w:behaviors>
        <w:guid w:val="{75AE0A50-1381-4115-BD07-881FFBB3233F}"/>
      </w:docPartPr>
      <w:docPartBody>
        <w:p w:rsidR="00000000" w:rsidRDefault="00A80807" w:rsidP="00A80807">
          <w:pPr>
            <w:pStyle w:val="3596A44656884FF1832F5A5DEAB14A94"/>
          </w:pPr>
          <w:r>
            <w:t>Enter Scope Item Name</w:t>
          </w:r>
        </w:p>
      </w:docPartBody>
    </w:docPart>
    <w:docPart>
      <w:docPartPr>
        <w:name w:val="CEEC0F3F7C54444FB971ACE5D4B5463A"/>
        <w:category>
          <w:name w:val="General"/>
          <w:gallery w:val="placeholder"/>
        </w:category>
        <w:types>
          <w:type w:val="bbPlcHdr"/>
        </w:types>
        <w:behaviors>
          <w:behavior w:val="content"/>
        </w:behaviors>
        <w:guid w:val="{58C41CD0-B787-44DC-AF4C-7913E154EA00}"/>
      </w:docPartPr>
      <w:docPartBody>
        <w:p w:rsidR="00000000" w:rsidRDefault="00A80807" w:rsidP="00A80807">
          <w:pPr>
            <w:pStyle w:val="CEEC0F3F7C54444FB971ACE5D4B5463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07"/>
    <w:rsid w:val="00A808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9318D2B25D4295AA9A3818D70A51FB">
    <w:name w:val="579318D2B25D4295AA9A3818D70A51FB"/>
    <w:rsid w:val="00A80807"/>
  </w:style>
  <w:style w:type="paragraph" w:customStyle="1" w:styleId="3596A44656884FF1832F5A5DEAB14A94">
    <w:name w:val="3596A44656884FF1832F5A5DEAB14A94"/>
    <w:rsid w:val="00A80807"/>
  </w:style>
  <w:style w:type="paragraph" w:customStyle="1" w:styleId="CEEC0F3F7C54444FB971ACE5D4B5463A">
    <w:name w:val="CEEC0F3F7C54444FB971ACE5D4B5463A"/>
    <w:rsid w:val="00A80807"/>
  </w:style>
  <w:style w:type="paragraph" w:customStyle="1" w:styleId="5AF0E538997A4F9EB9751E70BF0A0C6D">
    <w:name w:val="5AF0E538997A4F9EB9751E70BF0A0C6D"/>
    <w:rsid w:val="00A80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66E4AAB-8847-4839-9496-7AB9FB05681B}"/>
</file>

<file path=customXml/itemProps2.xml><?xml version="1.0" encoding="utf-8"?>
<ds:datastoreItem xmlns:ds="http://schemas.openxmlformats.org/officeDocument/2006/customXml" ds:itemID="{AD4EE7CD-1867-48F0-AE20-69A38E3722A6}"/>
</file>

<file path=customXml/itemProps3.xml><?xml version="1.0" encoding="utf-8"?>
<ds:datastoreItem xmlns:ds="http://schemas.openxmlformats.org/officeDocument/2006/customXml" ds:itemID="{5E075F66-0D07-416A-A188-C7F7D4C519E2}"/>
</file>

<file path=docProps/app.xml><?xml version="1.0" encoding="utf-8"?>
<Properties xmlns="http://schemas.openxmlformats.org/officeDocument/2006/extended-properties" xmlns:vt="http://schemas.openxmlformats.org/officeDocument/2006/docPropsVTypes">
  <Template>Normal.dotm</Template>
  <TotalTime>0</TotalTime>
  <Pages>12</Pages>
  <Words>2567</Words>
  <Characters>16174</Characters>
  <Application>Microsoft Office Word</Application>
  <DocSecurity>4</DocSecurity>
  <Lines>134</Lines>
  <Paragraphs>37</Paragraphs>
  <ScaleCrop>false</ScaleCrop>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2020-09-19T11:41:00Z</dcterms:created>
  <dcterms:modified xsi:type="dcterms:W3CDTF">2020-09-19T11:41:00Z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