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50F3B" w:rsidRPr="00FC413A" w:rsidTr="00AB05DC">
        <w:trPr>
          <w:trHeight w:hRule="exact" w:val="227"/>
        </w:trPr>
        <w:tc>
          <w:tcPr>
            <w:tcW w:w="4962" w:type="dxa"/>
            <w:tcBorders>
              <w:bottom w:val="single" w:sz="4" w:space="0" w:color="auto"/>
            </w:tcBorders>
            <w:shd w:val="clear" w:color="auto" w:fill="000000" w:themeFill="text1"/>
          </w:tcPr>
          <w:p w:rsidR="00C50F3B" w:rsidRPr="00FC413A" w:rsidRDefault="00C50F3B"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50F3B" w:rsidRPr="00FC413A" w:rsidRDefault="00C50F3B" w:rsidP="00AB05DC"/>
        </w:tc>
      </w:tr>
      <w:tr w:rsidR="00C50F3B"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C50F3B" w:rsidRPr="00E540A2" w:rsidRDefault="00C50F3B" w:rsidP="00C50F3B">
            <w:pPr>
              <w:pStyle w:val="SAPCollateralType"/>
            </w:pPr>
            <w:r>
              <w:t>Test Script</w:t>
            </w:r>
          </w:p>
          <w:p w:rsidR="00C50F3B" w:rsidRPr="00E540A2" w:rsidRDefault="00C50F3B" w:rsidP="00C50F3B">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50F3B" w:rsidRPr="00CF3F1C" w:rsidRDefault="00C50F3B" w:rsidP="00AB05DC">
            <w:pPr>
              <w:pStyle w:val="SAPSecurityLevel"/>
            </w:pPr>
            <w:bookmarkStart w:id="1" w:name="securitylevel"/>
            <w:r w:rsidRPr="00CF3F1C">
              <w:t>public</w:t>
            </w:r>
            <w:bookmarkEnd w:id="1"/>
          </w:p>
        </w:tc>
      </w:tr>
      <w:tr w:rsidR="00C50F3B" w:rsidTr="00AB05DC">
        <w:trPr>
          <w:trHeight w:hRule="exact" w:val="2402"/>
        </w:trPr>
        <w:tc>
          <w:tcPr>
            <w:tcW w:w="4962" w:type="dxa"/>
            <w:vMerge/>
            <w:tcBorders>
              <w:top w:val="nil"/>
              <w:bottom w:val="nil"/>
              <w:right w:val="nil"/>
            </w:tcBorders>
            <w:shd w:val="clear" w:color="auto" w:fill="F0AB00"/>
            <w:tcMar>
              <w:top w:w="113" w:type="dxa"/>
            </w:tcMar>
          </w:tcPr>
          <w:p w:rsidR="00C50F3B" w:rsidRDefault="00C50F3B" w:rsidP="00AB05DC">
            <w:pPr>
              <w:pStyle w:val="SAPCollateralType"/>
            </w:pPr>
          </w:p>
        </w:tc>
        <w:tc>
          <w:tcPr>
            <w:tcW w:w="9383" w:type="dxa"/>
            <w:tcBorders>
              <w:top w:val="nil"/>
              <w:left w:val="nil"/>
              <w:bottom w:val="nil"/>
            </w:tcBorders>
            <w:shd w:val="clear" w:color="auto" w:fill="F0AB00"/>
            <w:tcMar>
              <w:top w:w="113" w:type="dxa"/>
            </w:tcMar>
          </w:tcPr>
          <w:p w:rsidR="00C50F3B" w:rsidRDefault="00C50F3B" w:rsidP="00AB05DC">
            <w:pPr>
              <w:pStyle w:val="SAPMainTitle"/>
            </w:pPr>
            <w:bookmarkStart w:id="2" w:name="maintitle"/>
            <w:r>
              <w:t>Delivery Insights enabled by IoT (4IH)</w:t>
            </w:r>
            <w:bookmarkEnd w:id="2"/>
          </w:p>
          <w:p w:rsidR="00C50F3B" w:rsidRDefault="00C50F3B" w:rsidP="00AB05DC">
            <w:pPr>
              <w:pStyle w:val="SAPMainTitle"/>
            </w:pPr>
          </w:p>
        </w:tc>
      </w:tr>
    </w:tbl>
    <w:p w:rsidR="00C50F3B" w:rsidRPr="009B6859" w:rsidRDefault="00C50F3B" w:rsidP="00A06C17">
      <w:pPr>
        <w:pStyle w:val="SAPKeyblockTitle"/>
      </w:pPr>
      <w:r w:rsidRPr="009B6859">
        <w:t>Table of Contents</w:t>
      </w:r>
    </w:p>
    <w:p w:rsidR="00C50F3B" w:rsidRDefault="00C50F3B">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329" w:history="1">
        <w:r w:rsidRPr="00370E13">
          <w:rPr>
            <w:rStyle w:val="Hyperlink"/>
            <w:noProof/>
          </w:rPr>
          <w:t>1</w:t>
        </w:r>
        <w:r>
          <w:rPr>
            <w:rFonts w:asciiTheme="minorHAnsi" w:eastAsiaTheme="minorEastAsia" w:hAnsiTheme="minorHAnsi" w:cstheme="minorBidi"/>
            <w:noProof/>
            <w:sz w:val="22"/>
            <w:szCs w:val="22"/>
            <w:lang w:val="de-DE" w:eastAsia="de-DE"/>
          </w:rPr>
          <w:tab/>
        </w:r>
        <w:r w:rsidRPr="00370E13">
          <w:rPr>
            <w:rStyle w:val="Hyperlink"/>
            <w:noProof/>
          </w:rPr>
          <w:t>Purpose</w:t>
        </w:r>
        <w:r>
          <w:rPr>
            <w:noProof/>
            <w:webHidden/>
          </w:rPr>
          <w:tab/>
        </w:r>
        <w:r>
          <w:rPr>
            <w:noProof/>
            <w:webHidden/>
          </w:rPr>
          <w:fldChar w:fldCharType="begin"/>
        </w:r>
        <w:r>
          <w:rPr>
            <w:noProof/>
            <w:webHidden/>
          </w:rPr>
          <w:instrText xml:space="preserve"> PAGEREF _Toc51415329 \h </w:instrText>
        </w:r>
        <w:r>
          <w:rPr>
            <w:noProof/>
            <w:webHidden/>
          </w:rPr>
        </w:r>
        <w:r>
          <w:rPr>
            <w:noProof/>
            <w:webHidden/>
          </w:rPr>
          <w:fldChar w:fldCharType="separate"/>
        </w:r>
        <w:r>
          <w:rPr>
            <w:noProof/>
            <w:webHidden/>
          </w:rPr>
          <w:t>3</w:t>
        </w:r>
        <w:r>
          <w:rPr>
            <w:noProof/>
            <w:webHidden/>
          </w:rPr>
          <w:fldChar w:fldCharType="end"/>
        </w:r>
      </w:hyperlink>
    </w:p>
    <w:p w:rsidR="00C50F3B" w:rsidRDefault="00C50F3B">
      <w:pPr>
        <w:pStyle w:val="TOC1"/>
        <w:rPr>
          <w:rFonts w:asciiTheme="minorHAnsi" w:eastAsiaTheme="minorEastAsia" w:hAnsiTheme="minorHAnsi" w:cstheme="minorBidi"/>
          <w:noProof/>
          <w:sz w:val="22"/>
          <w:szCs w:val="22"/>
          <w:lang w:val="de-DE" w:eastAsia="de-DE"/>
        </w:rPr>
      </w:pPr>
      <w:hyperlink w:anchor="_Toc51415330" w:history="1">
        <w:r w:rsidRPr="00370E13">
          <w:rPr>
            <w:rStyle w:val="Hyperlink"/>
            <w:noProof/>
          </w:rPr>
          <w:t>2</w:t>
        </w:r>
        <w:r>
          <w:rPr>
            <w:rFonts w:asciiTheme="minorHAnsi" w:eastAsiaTheme="minorEastAsia" w:hAnsiTheme="minorHAnsi" w:cstheme="minorBidi"/>
            <w:noProof/>
            <w:sz w:val="22"/>
            <w:szCs w:val="22"/>
            <w:lang w:val="de-DE" w:eastAsia="de-DE"/>
          </w:rPr>
          <w:tab/>
        </w:r>
        <w:r w:rsidRPr="00370E13">
          <w:rPr>
            <w:rStyle w:val="Hyperlink"/>
            <w:noProof/>
          </w:rPr>
          <w:t>Prerequisition</w:t>
        </w:r>
        <w:r>
          <w:rPr>
            <w:noProof/>
            <w:webHidden/>
          </w:rPr>
          <w:tab/>
        </w:r>
        <w:r>
          <w:rPr>
            <w:noProof/>
            <w:webHidden/>
          </w:rPr>
          <w:fldChar w:fldCharType="begin"/>
        </w:r>
        <w:r>
          <w:rPr>
            <w:noProof/>
            <w:webHidden/>
          </w:rPr>
          <w:instrText xml:space="preserve"> PAGEREF _Toc51415330 \h </w:instrText>
        </w:r>
        <w:r>
          <w:rPr>
            <w:noProof/>
            <w:webHidden/>
          </w:rPr>
        </w:r>
        <w:r>
          <w:rPr>
            <w:noProof/>
            <w:webHidden/>
          </w:rPr>
          <w:fldChar w:fldCharType="separate"/>
        </w:r>
        <w:r>
          <w:rPr>
            <w:noProof/>
            <w:webHidden/>
          </w:rPr>
          <w:t>4</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31" w:history="1">
        <w:r w:rsidRPr="00370E13">
          <w:rPr>
            <w:rStyle w:val="Hyperlink"/>
            <w:noProof/>
          </w:rPr>
          <w:t>2.1</w:t>
        </w:r>
        <w:r>
          <w:rPr>
            <w:rFonts w:asciiTheme="minorHAnsi" w:eastAsiaTheme="minorEastAsia" w:hAnsiTheme="minorHAnsi" w:cstheme="minorBidi"/>
            <w:noProof/>
            <w:sz w:val="22"/>
            <w:szCs w:val="22"/>
            <w:lang w:val="de-DE" w:eastAsia="de-DE"/>
          </w:rPr>
          <w:tab/>
        </w:r>
        <w:r w:rsidRPr="00370E13">
          <w:rPr>
            <w:rStyle w:val="Hyperlink"/>
            <w:noProof/>
          </w:rPr>
          <w:t>System Access</w:t>
        </w:r>
        <w:r>
          <w:rPr>
            <w:noProof/>
            <w:webHidden/>
          </w:rPr>
          <w:tab/>
        </w:r>
        <w:r>
          <w:rPr>
            <w:noProof/>
            <w:webHidden/>
          </w:rPr>
          <w:fldChar w:fldCharType="begin"/>
        </w:r>
        <w:r>
          <w:rPr>
            <w:noProof/>
            <w:webHidden/>
          </w:rPr>
          <w:instrText xml:space="preserve"> PAGEREF _Toc51415331 \h </w:instrText>
        </w:r>
        <w:r>
          <w:rPr>
            <w:noProof/>
            <w:webHidden/>
          </w:rPr>
        </w:r>
        <w:r>
          <w:rPr>
            <w:noProof/>
            <w:webHidden/>
          </w:rPr>
          <w:fldChar w:fldCharType="separate"/>
        </w:r>
        <w:r>
          <w:rPr>
            <w:noProof/>
            <w:webHidden/>
          </w:rPr>
          <w:t>4</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32" w:history="1">
        <w:r w:rsidRPr="00370E13">
          <w:rPr>
            <w:rStyle w:val="Hyperlink"/>
            <w:noProof/>
          </w:rPr>
          <w:t>2.2</w:t>
        </w:r>
        <w:r>
          <w:rPr>
            <w:rFonts w:asciiTheme="minorHAnsi" w:eastAsiaTheme="minorEastAsia" w:hAnsiTheme="minorHAnsi" w:cstheme="minorBidi"/>
            <w:noProof/>
            <w:sz w:val="22"/>
            <w:szCs w:val="22"/>
            <w:lang w:val="de-DE" w:eastAsia="de-DE"/>
          </w:rPr>
          <w:tab/>
        </w:r>
        <w:r w:rsidRPr="00370E13">
          <w:rPr>
            <w:rStyle w:val="Hyperlink"/>
            <w:noProof/>
          </w:rPr>
          <w:t>Roles</w:t>
        </w:r>
        <w:r>
          <w:rPr>
            <w:noProof/>
            <w:webHidden/>
          </w:rPr>
          <w:tab/>
        </w:r>
        <w:r>
          <w:rPr>
            <w:noProof/>
            <w:webHidden/>
          </w:rPr>
          <w:fldChar w:fldCharType="begin"/>
        </w:r>
        <w:r>
          <w:rPr>
            <w:noProof/>
            <w:webHidden/>
          </w:rPr>
          <w:instrText xml:space="preserve"> PAGEREF _Toc51415332 \h </w:instrText>
        </w:r>
        <w:r>
          <w:rPr>
            <w:noProof/>
            <w:webHidden/>
          </w:rPr>
        </w:r>
        <w:r>
          <w:rPr>
            <w:noProof/>
            <w:webHidden/>
          </w:rPr>
          <w:fldChar w:fldCharType="separate"/>
        </w:r>
        <w:r>
          <w:rPr>
            <w:noProof/>
            <w:webHidden/>
          </w:rPr>
          <w:t>4</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33" w:history="1">
        <w:r w:rsidRPr="00370E13">
          <w:rPr>
            <w:rStyle w:val="Hyperlink"/>
            <w:noProof/>
          </w:rPr>
          <w:t>2.3</w:t>
        </w:r>
        <w:r>
          <w:rPr>
            <w:rFonts w:asciiTheme="minorHAnsi" w:eastAsiaTheme="minorEastAsia" w:hAnsiTheme="minorHAnsi" w:cstheme="minorBidi"/>
            <w:noProof/>
            <w:sz w:val="22"/>
            <w:szCs w:val="22"/>
            <w:lang w:val="de-DE" w:eastAsia="de-DE"/>
          </w:rPr>
          <w:tab/>
        </w:r>
        <w:r w:rsidRPr="00370E13">
          <w:rPr>
            <w:rStyle w:val="Hyperlink"/>
            <w:noProof/>
          </w:rPr>
          <w:t>Master Data, Organizational Data, and Other Data</w:t>
        </w:r>
        <w:r>
          <w:rPr>
            <w:noProof/>
            <w:webHidden/>
          </w:rPr>
          <w:tab/>
        </w:r>
        <w:r>
          <w:rPr>
            <w:noProof/>
            <w:webHidden/>
          </w:rPr>
          <w:fldChar w:fldCharType="begin"/>
        </w:r>
        <w:r>
          <w:rPr>
            <w:noProof/>
            <w:webHidden/>
          </w:rPr>
          <w:instrText xml:space="preserve"> PAGEREF _Toc51415333 \h </w:instrText>
        </w:r>
        <w:r>
          <w:rPr>
            <w:noProof/>
            <w:webHidden/>
          </w:rPr>
        </w:r>
        <w:r>
          <w:rPr>
            <w:noProof/>
            <w:webHidden/>
          </w:rPr>
          <w:fldChar w:fldCharType="separate"/>
        </w:r>
        <w:r>
          <w:rPr>
            <w:noProof/>
            <w:webHidden/>
          </w:rPr>
          <w:t>5</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34" w:history="1">
        <w:r w:rsidRPr="00370E13">
          <w:rPr>
            <w:rStyle w:val="Hyperlink"/>
            <w:noProof/>
          </w:rPr>
          <w:t>2.4</w:t>
        </w:r>
        <w:r>
          <w:rPr>
            <w:rFonts w:asciiTheme="minorHAnsi" w:eastAsiaTheme="minorEastAsia" w:hAnsiTheme="minorHAnsi" w:cstheme="minorBidi"/>
            <w:noProof/>
            <w:sz w:val="22"/>
            <w:szCs w:val="22"/>
            <w:lang w:val="de-DE" w:eastAsia="de-DE"/>
          </w:rPr>
          <w:tab/>
        </w:r>
        <w:r w:rsidRPr="00370E13">
          <w:rPr>
            <w:rStyle w:val="Hyperlink"/>
            <w:noProof/>
          </w:rPr>
          <w:t>Additional Manual Configuration</w:t>
        </w:r>
        <w:r>
          <w:rPr>
            <w:noProof/>
            <w:webHidden/>
          </w:rPr>
          <w:tab/>
        </w:r>
        <w:r>
          <w:rPr>
            <w:noProof/>
            <w:webHidden/>
          </w:rPr>
          <w:fldChar w:fldCharType="begin"/>
        </w:r>
        <w:r>
          <w:rPr>
            <w:noProof/>
            <w:webHidden/>
          </w:rPr>
          <w:instrText xml:space="preserve"> PAGEREF _Toc51415334 \h </w:instrText>
        </w:r>
        <w:r>
          <w:rPr>
            <w:noProof/>
            <w:webHidden/>
          </w:rPr>
        </w:r>
        <w:r>
          <w:rPr>
            <w:noProof/>
            <w:webHidden/>
          </w:rPr>
          <w:fldChar w:fldCharType="separate"/>
        </w:r>
        <w:r>
          <w:rPr>
            <w:noProof/>
            <w:webHidden/>
          </w:rPr>
          <w:t>5</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35" w:history="1">
        <w:r w:rsidRPr="00370E13">
          <w:rPr>
            <w:rStyle w:val="Hyperlink"/>
            <w:noProof/>
          </w:rPr>
          <w:t>2.5</w:t>
        </w:r>
        <w:r>
          <w:rPr>
            <w:rFonts w:asciiTheme="minorHAnsi" w:eastAsiaTheme="minorEastAsia" w:hAnsiTheme="minorHAnsi" w:cstheme="minorBidi"/>
            <w:noProof/>
            <w:sz w:val="22"/>
            <w:szCs w:val="22"/>
            <w:lang w:val="de-DE" w:eastAsia="de-DE"/>
          </w:rPr>
          <w:tab/>
        </w:r>
        <w:r w:rsidRPr="00370E13">
          <w:rPr>
            <w:rStyle w:val="Hyperlink"/>
            <w:noProof/>
          </w:rPr>
          <w:t>Preliminary Steps</w:t>
        </w:r>
        <w:r>
          <w:rPr>
            <w:noProof/>
            <w:webHidden/>
          </w:rPr>
          <w:tab/>
        </w:r>
        <w:r>
          <w:rPr>
            <w:noProof/>
            <w:webHidden/>
          </w:rPr>
          <w:fldChar w:fldCharType="begin"/>
        </w:r>
        <w:r>
          <w:rPr>
            <w:noProof/>
            <w:webHidden/>
          </w:rPr>
          <w:instrText xml:space="preserve"> PAGEREF _Toc51415335 \h </w:instrText>
        </w:r>
        <w:r>
          <w:rPr>
            <w:noProof/>
            <w:webHidden/>
          </w:rPr>
        </w:r>
        <w:r>
          <w:rPr>
            <w:noProof/>
            <w:webHidden/>
          </w:rPr>
          <w:fldChar w:fldCharType="separate"/>
        </w:r>
        <w:r>
          <w:rPr>
            <w:noProof/>
            <w:webHidden/>
          </w:rPr>
          <w:t>6</w:t>
        </w:r>
        <w:r>
          <w:rPr>
            <w:noProof/>
            <w:webHidden/>
          </w:rPr>
          <w:fldChar w:fldCharType="end"/>
        </w:r>
      </w:hyperlink>
    </w:p>
    <w:p w:rsidR="00C50F3B" w:rsidRDefault="00C50F3B">
      <w:pPr>
        <w:pStyle w:val="TOC1"/>
        <w:rPr>
          <w:rFonts w:asciiTheme="minorHAnsi" w:eastAsiaTheme="minorEastAsia" w:hAnsiTheme="minorHAnsi" w:cstheme="minorBidi"/>
          <w:noProof/>
          <w:sz w:val="22"/>
          <w:szCs w:val="22"/>
          <w:lang w:val="de-DE" w:eastAsia="de-DE"/>
        </w:rPr>
      </w:pPr>
      <w:hyperlink w:anchor="_Toc51415336" w:history="1">
        <w:r w:rsidRPr="00370E13">
          <w:rPr>
            <w:rStyle w:val="Hyperlink"/>
            <w:noProof/>
          </w:rPr>
          <w:t>3</w:t>
        </w:r>
        <w:r>
          <w:rPr>
            <w:rFonts w:asciiTheme="minorHAnsi" w:eastAsiaTheme="minorEastAsia" w:hAnsiTheme="minorHAnsi" w:cstheme="minorBidi"/>
            <w:noProof/>
            <w:sz w:val="22"/>
            <w:szCs w:val="22"/>
            <w:lang w:val="de-DE" w:eastAsia="de-DE"/>
          </w:rPr>
          <w:tab/>
        </w:r>
        <w:r w:rsidRPr="00370E13">
          <w:rPr>
            <w:rStyle w:val="Hyperlink"/>
            <w:noProof/>
          </w:rPr>
          <w:t>Overview Table</w:t>
        </w:r>
        <w:r>
          <w:rPr>
            <w:noProof/>
            <w:webHidden/>
          </w:rPr>
          <w:tab/>
        </w:r>
        <w:r>
          <w:rPr>
            <w:noProof/>
            <w:webHidden/>
          </w:rPr>
          <w:fldChar w:fldCharType="begin"/>
        </w:r>
        <w:r>
          <w:rPr>
            <w:noProof/>
            <w:webHidden/>
          </w:rPr>
          <w:instrText xml:space="preserve"> PAGEREF _Toc51415336 \h </w:instrText>
        </w:r>
        <w:r>
          <w:rPr>
            <w:noProof/>
            <w:webHidden/>
          </w:rPr>
        </w:r>
        <w:r>
          <w:rPr>
            <w:noProof/>
            <w:webHidden/>
          </w:rPr>
          <w:fldChar w:fldCharType="separate"/>
        </w:r>
        <w:r>
          <w:rPr>
            <w:noProof/>
            <w:webHidden/>
          </w:rPr>
          <w:t>7</w:t>
        </w:r>
        <w:r>
          <w:rPr>
            <w:noProof/>
            <w:webHidden/>
          </w:rPr>
          <w:fldChar w:fldCharType="end"/>
        </w:r>
      </w:hyperlink>
    </w:p>
    <w:p w:rsidR="00C50F3B" w:rsidRDefault="00C50F3B">
      <w:pPr>
        <w:pStyle w:val="TOC1"/>
        <w:rPr>
          <w:rFonts w:asciiTheme="minorHAnsi" w:eastAsiaTheme="minorEastAsia" w:hAnsiTheme="minorHAnsi" w:cstheme="minorBidi"/>
          <w:noProof/>
          <w:sz w:val="22"/>
          <w:szCs w:val="22"/>
          <w:lang w:val="de-DE" w:eastAsia="de-DE"/>
        </w:rPr>
      </w:pPr>
      <w:hyperlink w:anchor="_Toc51415337" w:history="1">
        <w:r w:rsidRPr="00370E13">
          <w:rPr>
            <w:rStyle w:val="Hyperlink"/>
            <w:noProof/>
          </w:rPr>
          <w:t>4</w:t>
        </w:r>
        <w:r>
          <w:rPr>
            <w:rFonts w:asciiTheme="minorHAnsi" w:eastAsiaTheme="minorEastAsia" w:hAnsiTheme="minorHAnsi" w:cstheme="minorBidi"/>
            <w:noProof/>
            <w:sz w:val="22"/>
            <w:szCs w:val="22"/>
            <w:lang w:val="de-DE" w:eastAsia="de-DE"/>
          </w:rPr>
          <w:tab/>
        </w:r>
        <w:r w:rsidRPr="00370E13">
          <w:rPr>
            <w:rStyle w:val="Hyperlink"/>
            <w:noProof/>
          </w:rPr>
          <w:t>Test Procedure</w:t>
        </w:r>
        <w:r>
          <w:rPr>
            <w:noProof/>
            <w:webHidden/>
          </w:rPr>
          <w:tab/>
        </w:r>
        <w:r>
          <w:rPr>
            <w:noProof/>
            <w:webHidden/>
          </w:rPr>
          <w:fldChar w:fldCharType="begin"/>
        </w:r>
        <w:r>
          <w:rPr>
            <w:noProof/>
            <w:webHidden/>
          </w:rPr>
          <w:instrText xml:space="preserve"> PAGEREF _Toc51415337 \h </w:instrText>
        </w:r>
        <w:r>
          <w:rPr>
            <w:noProof/>
            <w:webHidden/>
          </w:rPr>
        </w:r>
        <w:r>
          <w:rPr>
            <w:noProof/>
            <w:webHidden/>
          </w:rPr>
          <w:fldChar w:fldCharType="separate"/>
        </w:r>
        <w:r>
          <w:rPr>
            <w:noProof/>
            <w:webHidden/>
          </w:rPr>
          <w:t>8</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38" w:history="1">
        <w:r w:rsidRPr="00370E13">
          <w:rPr>
            <w:rStyle w:val="Hyperlink"/>
            <w:noProof/>
          </w:rPr>
          <w:t>4.1</w:t>
        </w:r>
        <w:r>
          <w:rPr>
            <w:rFonts w:asciiTheme="minorHAnsi" w:eastAsiaTheme="minorEastAsia" w:hAnsiTheme="minorHAnsi" w:cstheme="minorBidi"/>
            <w:noProof/>
            <w:sz w:val="22"/>
            <w:szCs w:val="22"/>
            <w:lang w:val="de-DE" w:eastAsia="de-DE"/>
          </w:rPr>
          <w:tab/>
        </w:r>
        <w:r w:rsidRPr="00370E13">
          <w:rPr>
            <w:rStyle w:val="Hyperlink"/>
            <w:noProof/>
          </w:rPr>
          <w:t>Create Sales Order</w:t>
        </w:r>
        <w:r>
          <w:rPr>
            <w:noProof/>
            <w:webHidden/>
          </w:rPr>
          <w:tab/>
        </w:r>
        <w:r>
          <w:rPr>
            <w:noProof/>
            <w:webHidden/>
          </w:rPr>
          <w:fldChar w:fldCharType="begin"/>
        </w:r>
        <w:r>
          <w:rPr>
            <w:noProof/>
            <w:webHidden/>
          </w:rPr>
          <w:instrText xml:space="preserve"> PAGEREF _Toc51415338 \h </w:instrText>
        </w:r>
        <w:r>
          <w:rPr>
            <w:noProof/>
            <w:webHidden/>
          </w:rPr>
        </w:r>
        <w:r>
          <w:rPr>
            <w:noProof/>
            <w:webHidden/>
          </w:rPr>
          <w:fldChar w:fldCharType="separate"/>
        </w:r>
        <w:r>
          <w:rPr>
            <w:noProof/>
            <w:webHidden/>
          </w:rPr>
          <w:t>8</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39" w:history="1">
        <w:r w:rsidRPr="00370E13">
          <w:rPr>
            <w:rStyle w:val="Hyperlink"/>
            <w:noProof/>
          </w:rPr>
          <w:t>4.2</w:t>
        </w:r>
        <w:r>
          <w:rPr>
            <w:rFonts w:asciiTheme="minorHAnsi" w:eastAsiaTheme="minorEastAsia" w:hAnsiTheme="minorHAnsi" w:cstheme="minorBidi"/>
            <w:noProof/>
            <w:sz w:val="22"/>
            <w:szCs w:val="22"/>
            <w:lang w:val="de-DE" w:eastAsia="de-DE"/>
          </w:rPr>
          <w:tab/>
        </w:r>
        <w:r w:rsidRPr="00370E13">
          <w:rPr>
            <w:rStyle w:val="Hyperlink"/>
            <w:noProof/>
          </w:rPr>
          <w:t>Create Outbound Delivery</w:t>
        </w:r>
        <w:r>
          <w:rPr>
            <w:noProof/>
            <w:webHidden/>
          </w:rPr>
          <w:tab/>
        </w:r>
        <w:r>
          <w:rPr>
            <w:noProof/>
            <w:webHidden/>
          </w:rPr>
          <w:fldChar w:fldCharType="begin"/>
        </w:r>
        <w:r>
          <w:rPr>
            <w:noProof/>
            <w:webHidden/>
          </w:rPr>
          <w:instrText xml:space="preserve"> PAGEREF _Toc51415339 \h </w:instrText>
        </w:r>
        <w:r>
          <w:rPr>
            <w:noProof/>
            <w:webHidden/>
          </w:rPr>
        </w:r>
        <w:r>
          <w:rPr>
            <w:noProof/>
            <w:webHidden/>
          </w:rPr>
          <w:fldChar w:fldCharType="separate"/>
        </w:r>
        <w:r>
          <w:rPr>
            <w:noProof/>
            <w:webHidden/>
          </w:rPr>
          <w:t>8</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40" w:history="1">
        <w:r w:rsidRPr="00370E13">
          <w:rPr>
            <w:rStyle w:val="Hyperlink"/>
            <w:noProof/>
          </w:rPr>
          <w:t>4.3</w:t>
        </w:r>
        <w:r>
          <w:rPr>
            <w:rFonts w:asciiTheme="minorHAnsi" w:eastAsiaTheme="minorEastAsia" w:hAnsiTheme="minorHAnsi" w:cstheme="minorBidi"/>
            <w:noProof/>
            <w:sz w:val="22"/>
            <w:szCs w:val="22"/>
            <w:lang w:val="de-DE" w:eastAsia="de-DE"/>
          </w:rPr>
          <w:tab/>
        </w:r>
        <w:r w:rsidRPr="00370E13">
          <w:rPr>
            <w:rStyle w:val="Hyperlink"/>
            <w:noProof/>
          </w:rPr>
          <w:t>Execute Picking</w:t>
        </w:r>
        <w:r>
          <w:rPr>
            <w:noProof/>
            <w:webHidden/>
          </w:rPr>
          <w:tab/>
        </w:r>
        <w:r>
          <w:rPr>
            <w:noProof/>
            <w:webHidden/>
          </w:rPr>
          <w:fldChar w:fldCharType="begin"/>
        </w:r>
        <w:r>
          <w:rPr>
            <w:noProof/>
            <w:webHidden/>
          </w:rPr>
          <w:instrText xml:space="preserve"> PAGEREF _Toc51415340 \h </w:instrText>
        </w:r>
        <w:r>
          <w:rPr>
            <w:noProof/>
            <w:webHidden/>
          </w:rPr>
        </w:r>
        <w:r>
          <w:rPr>
            <w:noProof/>
            <w:webHidden/>
          </w:rPr>
          <w:fldChar w:fldCharType="separate"/>
        </w:r>
        <w:r>
          <w:rPr>
            <w:noProof/>
            <w:webHidden/>
          </w:rPr>
          <w:t>8</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41" w:history="1">
        <w:r w:rsidRPr="00370E13">
          <w:rPr>
            <w:rStyle w:val="Hyperlink"/>
            <w:noProof/>
          </w:rPr>
          <w:t>4.4</w:t>
        </w:r>
        <w:r>
          <w:rPr>
            <w:rFonts w:asciiTheme="minorHAnsi" w:eastAsiaTheme="minorEastAsia" w:hAnsiTheme="minorHAnsi" w:cstheme="minorBidi"/>
            <w:noProof/>
            <w:sz w:val="22"/>
            <w:szCs w:val="22"/>
            <w:lang w:val="de-DE" w:eastAsia="de-DE"/>
          </w:rPr>
          <w:tab/>
        </w:r>
        <w:r w:rsidRPr="00370E13">
          <w:rPr>
            <w:rStyle w:val="Hyperlink"/>
            <w:noProof/>
          </w:rPr>
          <w:t>Post Goods Issue</w:t>
        </w:r>
        <w:r>
          <w:rPr>
            <w:noProof/>
            <w:webHidden/>
          </w:rPr>
          <w:tab/>
        </w:r>
        <w:r>
          <w:rPr>
            <w:noProof/>
            <w:webHidden/>
          </w:rPr>
          <w:fldChar w:fldCharType="begin"/>
        </w:r>
        <w:r>
          <w:rPr>
            <w:noProof/>
            <w:webHidden/>
          </w:rPr>
          <w:instrText xml:space="preserve"> PAGEREF _Toc51415341 \h </w:instrText>
        </w:r>
        <w:r>
          <w:rPr>
            <w:noProof/>
            <w:webHidden/>
          </w:rPr>
        </w:r>
        <w:r>
          <w:rPr>
            <w:noProof/>
            <w:webHidden/>
          </w:rPr>
          <w:fldChar w:fldCharType="separate"/>
        </w:r>
        <w:r>
          <w:rPr>
            <w:noProof/>
            <w:webHidden/>
          </w:rPr>
          <w:t>8</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42" w:history="1">
        <w:r w:rsidRPr="00370E13">
          <w:rPr>
            <w:rStyle w:val="Hyperlink"/>
            <w:noProof/>
          </w:rPr>
          <w:t>4.5</w:t>
        </w:r>
        <w:r>
          <w:rPr>
            <w:rFonts w:asciiTheme="minorHAnsi" w:eastAsiaTheme="minorEastAsia" w:hAnsiTheme="minorHAnsi" w:cstheme="minorBidi"/>
            <w:noProof/>
            <w:sz w:val="22"/>
            <w:szCs w:val="22"/>
            <w:lang w:val="de-DE" w:eastAsia="de-DE"/>
          </w:rPr>
          <w:tab/>
        </w:r>
        <w:r w:rsidRPr="00370E13">
          <w:rPr>
            <w:rStyle w:val="Hyperlink"/>
            <w:noProof/>
          </w:rPr>
          <w:t>Create Thing</w:t>
        </w:r>
        <w:r>
          <w:rPr>
            <w:noProof/>
            <w:webHidden/>
          </w:rPr>
          <w:tab/>
        </w:r>
        <w:r>
          <w:rPr>
            <w:noProof/>
            <w:webHidden/>
          </w:rPr>
          <w:fldChar w:fldCharType="begin"/>
        </w:r>
        <w:r>
          <w:rPr>
            <w:noProof/>
            <w:webHidden/>
          </w:rPr>
          <w:instrText xml:space="preserve"> PAGEREF _Toc51415342 \h </w:instrText>
        </w:r>
        <w:r>
          <w:rPr>
            <w:noProof/>
            <w:webHidden/>
          </w:rPr>
        </w:r>
        <w:r>
          <w:rPr>
            <w:noProof/>
            <w:webHidden/>
          </w:rPr>
          <w:fldChar w:fldCharType="separate"/>
        </w:r>
        <w:r>
          <w:rPr>
            <w:noProof/>
            <w:webHidden/>
          </w:rPr>
          <w:t>8</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43" w:history="1">
        <w:r w:rsidRPr="00370E13">
          <w:rPr>
            <w:rStyle w:val="Hyperlink"/>
            <w:noProof/>
          </w:rPr>
          <w:t>4.6</w:t>
        </w:r>
        <w:r>
          <w:rPr>
            <w:rFonts w:asciiTheme="minorHAnsi" w:eastAsiaTheme="minorEastAsia" w:hAnsiTheme="minorHAnsi" w:cstheme="minorBidi"/>
            <w:noProof/>
            <w:sz w:val="22"/>
            <w:szCs w:val="22"/>
            <w:lang w:val="de-DE" w:eastAsia="de-DE"/>
          </w:rPr>
          <w:tab/>
        </w:r>
        <w:r w:rsidRPr="00370E13">
          <w:rPr>
            <w:rStyle w:val="Hyperlink"/>
            <w:noProof/>
          </w:rPr>
          <w:t>Assign Sensor</w:t>
        </w:r>
        <w:r>
          <w:rPr>
            <w:noProof/>
            <w:webHidden/>
          </w:rPr>
          <w:tab/>
        </w:r>
        <w:r>
          <w:rPr>
            <w:noProof/>
            <w:webHidden/>
          </w:rPr>
          <w:fldChar w:fldCharType="begin"/>
        </w:r>
        <w:r>
          <w:rPr>
            <w:noProof/>
            <w:webHidden/>
          </w:rPr>
          <w:instrText xml:space="preserve"> PAGEREF _Toc51415343 \h </w:instrText>
        </w:r>
        <w:r>
          <w:rPr>
            <w:noProof/>
            <w:webHidden/>
          </w:rPr>
        </w:r>
        <w:r>
          <w:rPr>
            <w:noProof/>
            <w:webHidden/>
          </w:rPr>
          <w:fldChar w:fldCharType="separate"/>
        </w:r>
        <w:r>
          <w:rPr>
            <w:noProof/>
            <w:webHidden/>
          </w:rPr>
          <w:t>9</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44" w:history="1">
        <w:r w:rsidRPr="00370E13">
          <w:rPr>
            <w:rStyle w:val="Hyperlink"/>
            <w:noProof/>
          </w:rPr>
          <w:t>4.7</w:t>
        </w:r>
        <w:r>
          <w:rPr>
            <w:rFonts w:asciiTheme="minorHAnsi" w:eastAsiaTheme="minorEastAsia" w:hAnsiTheme="minorHAnsi" w:cstheme="minorBidi"/>
            <w:noProof/>
            <w:sz w:val="22"/>
            <w:szCs w:val="22"/>
            <w:lang w:val="de-DE" w:eastAsia="de-DE"/>
          </w:rPr>
          <w:tab/>
        </w:r>
        <w:r w:rsidRPr="00370E13">
          <w:rPr>
            <w:rStyle w:val="Hyperlink"/>
            <w:noProof/>
          </w:rPr>
          <w:t>Detect Issue in Delivery Condition</w:t>
        </w:r>
        <w:r>
          <w:rPr>
            <w:noProof/>
            <w:webHidden/>
          </w:rPr>
          <w:tab/>
        </w:r>
        <w:r>
          <w:rPr>
            <w:noProof/>
            <w:webHidden/>
          </w:rPr>
          <w:fldChar w:fldCharType="begin"/>
        </w:r>
        <w:r>
          <w:rPr>
            <w:noProof/>
            <w:webHidden/>
          </w:rPr>
          <w:instrText xml:space="preserve"> PAGEREF _Toc51415344 \h </w:instrText>
        </w:r>
        <w:r>
          <w:rPr>
            <w:noProof/>
            <w:webHidden/>
          </w:rPr>
        </w:r>
        <w:r>
          <w:rPr>
            <w:noProof/>
            <w:webHidden/>
          </w:rPr>
          <w:fldChar w:fldCharType="separate"/>
        </w:r>
        <w:r>
          <w:rPr>
            <w:noProof/>
            <w:webHidden/>
          </w:rPr>
          <w:t>10</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45" w:history="1">
        <w:r w:rsidRPr="00370E13">
          <w:rPr>
            <w:rStyle w:val="Hyperlink"/>
            <w:noProof/>
          </w:rPr>
          <w:t>4.8</w:t>
        </w:r>
        <w:r>
          <w:rPr>
            <w:rFonts w:asciiTheme="minorHAnsi" w:eastAsiaTheme="minorEastAsia" w:hAnsiTheme="minorHAnsi" w:cstheme="minorBidi"/>
            <w:noProof/>
            <w:sz w:val="22"/>
            <w:szCs w:val="22"/>
            <w:lang w:val="de-DE" w:eastAsia="de-DE"/>
          </w:rPr>
          <w:tab/>
        </w:r>
        <w:r w:rsidRPr="00370E13">
          <w:rPr>
            <w:rStyle w:val="Hyperlink"/>
            <w:noProof/>
          </w:rPr>
          <w:t>React on Issue in Delivery Condition</w:t>
        </w:r>
        <w:r>
          <w:rPr>
            <w:noProof/>
            <w:webHidden/>
          </w:rPr>
          <w:tab/>
        </w:r>
        <w:r>
          <w:rPr>
            <w:noProof/>
            <w:webHidden/>
          </w:rPr>
          <w:fldChar w:fldCharType="begin"/>
        </w:r>
        <w:r>
          <w:rPr>
            <w:noProof/>
            <w:webHidden/>
          </w:rPr>
          <w:instrText xml:space="preserve"> PAGEREF _Toc51415345 \h </w:instrText>
        </w:r>
        <w:r>
          <w:rPr>
            <w:noProof/>
            <w:webHidden/>
          </w:rPr>
        </w:r>
        <w:r>
          <w:rPr>
            <w:noProof/>
            <w:webHidden/>
          </w:rPr>
          <w:fldChar w:fldCharType="separate"/>
        </w:r>
        <w:r>
          <w:rPr>
            <w:noProof/>
            <w:webHidden/>
          </w:rPr>
          <w:t>11</w:t>
        </w:r>
        <w:r>
          <w:rPr>
            <w:noProof/>
            <w:webHidden/>
          </w:rPr>
          <w:fldChar w:fldCharType="end"/>
        </w:r>
      </w:hyperlink>
    </w:p>
    <w:p w:rsidR="00C50F3B" w:rsidRDefault="00C50F3B">
      <w:pPr>
        <w:pStyle w:val="TOC1"/>
        <w:rPr>
          <w:rFonts w:asciiTheme="minorHAnsi" w:eastAsiaTheme="minorEastAsia" w:hAnsiTheme="minorHAnsi" w:cstheme="minorBidi"/>
          <w:noProof/>
          <w:sz w:val="22"/>
          <w:szCs w:val="22"/>
          <w:lang w:val="de-DE" w:eastAsia="de-DE"/>
        </w:rPr>
      </w:pPr>
      <w:hyperlink w:anchor="_Toc51415346" w:history="1">
        <w:r w:rsidRPr="00370E13">
          <w:rPr>
            <w:rStyle w:val="Hyperlink"/>
            <w:noProof/>
          </w:rPr>
          <w:t>5</w:t>
        </w:r>
        <w:r>
          <w:rPr>
            <w:rFonts w:asciiTheme="minorHAnsi" w:eastAsiaTheme="minorEastAsia" w:hAnsiTheme="minorHAnsi" w:cstheme="minorBidi"/>
            <w:noProof/>
            <w:sz w:val="22"/>
            <w:szCs w:val="22"/>
            <w:lang w:val="de-DE" w:eastAsia="de-DE"/>
          </w:rPr>
          <w:tab/>
        </w:r>
        <w:r w:rsidRPr="00370E13">
          <w:rPr>
            <w:rStyle w:val="Hyperlink"/>
            <w:noProof/>
          </w:rPr>
          <w:t>Appendix</w:t>
        </w:r>
        <w:r>
          <w:rPr>
            <w:noProof/>
            <w:webHidden/>
          </w:rPr>
          <w:tab/>
        </w:r>
        <w:r>
          <w:rPr>
            <w:noProof/>
            <w:webHidden/>
          </w:rPr>
          <w:fldChar w:fldCharType="begin"/>
        </w:r>
        <w:r>
          <w:rPr>
            <w:noProof/>
            <w:webHidden/>
          </w:rPr>
          <w:instrText xml:space="preserve"> PAGEREF _Toc51415346 \h </w:instrText>
        </w:r>
        <w:r>
          <w:rPr>
            <w:noProof/>
            <w:webHidden/>
          </w:rPr>
        </w:r>
        <w:r>
          <w:rPr>
            <w:noProof/>
            <w:webHidden/>
          </w:rPr>
          <w:fldChar w:fldCharType="separate"/>
        </w:r>
        <w:r>
          <w:rPr>
            <w:noProof/>
            <w:webHidden/>
          </w:rPr>
          <w:t>13</w:t>
        </w:r>
        <w:r>
          <w:rPr>
            <w:noProof/>
            <w:webHidden/>
          </w:rPr>
          <w:fldChar w:fldCharType="end"/>
        </w:r>
      </w:hyperlink>
    </w:p>
    <w:p w:rsidR="00C50F3B" w:rsidRDefault="00C50F3B">
      <w:pPr>
        <w:pStyle w:val="TOC2"/>
        <w:rPr>
          <w:rFonts w:asciiTheme="minorHAnsi" w:eastAsiaTheme="minorEastAsia" w:hAnsiTheme="minorHAnsi" w:cstheme="minorBidi"/>
          <w:noProof/>
          <w:sz w:val="22"/>
          <w:szCs w:val="22"/>
          <w:lang w:val="de-DE" w:eastAsia="de-DE"/>
        </w:rPr>
      </w:pPr>
      <w:hyperlink w:anchor="_Toc51415347" w:history="1">
        <w:r w:rsidRPr="00370E13">
          <w:rPr>
            <w:rStyle w:val="Hyperlink"/>
            <w:noProof/>
          </w:rPr>
          <w:t>5.1</w:t>
        </w:r>
        <w:r>
          <w:rPr>
            <w:rFonts w:asciiTheme="minorHAnsi" w:eastAsiaTheme="minorEastAsia" w:hAnsiTheme="minorHAnsi" w:cstheme="minorBidi"/>
            <w:noProof/>
            <w:sz w:val="22"/>
            <w:szCs w:val="22"/>
            <w:lang w:val="de-DE" w:eastAsia="de-DE"/>
          </w:rPr>
          <w:tab/>
        </w:r>
        <w:r w:rsidRPr="00370E13">
          <w:rPr>
            <w:rStyle w:val="Hyperlink"/>
            <w:noProof/>
          </w:rPr>
          <w:t>Ticket Component</w:t>
        </w:r>
        <w:r>
          <w:rPr>
            <w:noProof/>
            <w:webHidden/>
          </w:rPr>
          <w:tab/>
        </w:r>
        <w:r>
          <w:rPr>
            <w:noProof/>
            <w:webHidden/>
          </w:rPr>
          <w:fldChar w:fldCharType="begin"/>
        </w:r>
        <w:r>
          <w:rPr>
            <w:noProof/>
            <w:webHidden/>
          </w:rPr>
          <w:instrText xml:space="preserve"> PAGEREF _Toc51415347 \h </w:instrText>
        </w:r>
        <w:r>
          <w:rPr>
            <w:noProof/>
            <w:webHidden/>
          </w:rPr>
        </w:r>
        <w:r>
          <w:rPr>
            <w:noProof/>
            <w:webHidden/>
          </w:rPr>
          <w:fldChar w:fldCharType="separate"/>
        </w:r>
        <w:r>
          <w:rPr>
            <w:noProof/>
            <w:webHidden/>
          </w:rPr>
          <w:t>13</w:t>
        </w:r>
        <w:r>
          <w:rPr>
            <w:noProof/>
            <w:webHidden/>
          </w:rPr>
          <w:fldChar w:fldCharType="end"/>
        </w:r>
      </w:hyperlink>
    </w:p>
    <w:p w:rsidR="00C50F3B" w:rsidRDefault="00C50F3B" w:rsidP="00A06C17">
      <w:pPr>
        <w:tabs>
          <w:tab w:val="right" w:leader="dot" w:pos="14317"/>
        </w:tabs>
        <w:rPr>
          <w:rFonts w:ascii="BentonSans Bold" w:hAnsi="BentonSans Bold"/>
        </w:rPr>
      </w:pPr>
      <w:r>
        <w:rPr>
          <w:rFonts w:ascii="BentonSans Bold" w:hAnsi="BentonSans Bold"/>
        </w:rPr>
        <w:fldChar w:fldCharType="end"/>
      </w:r>
    </w:p>
    <w:p w:rsidR="00C50F3B" w:rsidRPr="00A06C17" w:rsidRDefault="00C50F3B" w:rsidP="00A06C17">
      <w:pPr>
        <w:spacing w:after="200" w:line="276" w:lineRule="auto"/>
        <w:rPr>
          <w:rFonts w:ascii="BentonSans Bold" w:hAnsi="BentonSans Bold"/>
        </w:rPr>
      </w:pPr>
    </w:p>
    <w:p w:rsidR="00A7473A" w:rsidRDefault="00C50F3B">
      <w:pPr>
        <w:pStyle w:val="Heading1"/>
      </w:pPr>
      <w:bookmarkStart w:id="3" w:name="_Toc51415329"/>
      <w:r>
        <w:lastRenderedPageBreak/>
        <w:t>Purpose</w:t>
      </w:r>
      <w:bookmarkEnd w:id="0"/>
      <w:bookmarkEnd w:id="3"/>
    </w:p>
    <w:p w:rsidR="00A7473A" w:rsidRDefault="00C50F3B">
      <w:r>
        <w:t xml:space="preserve">SAP Leonardo IoT enriches your delivery processes with real-time IoT sensor data and provides you with a holistic and transparent view of the entire delivery process. The sensor data is embedded into your existing processes to guarantee a </w:t>
      </w:r>
      <w:r>
        <w:t>seamless user experience.</w:t>
      </w:r>
    </w:p>
    <w:p w:rsidR="00A7473A" w:rsidRDefault="00C50F3B">
      <w:r>
        <w:t>With the flexible system configuration approach, you can monitor all kinds of sensor data such as temperature, humidity, acceleration, location, or radiation. Numerous use cases are possible and can be tailored to your needs.</w:t>
      </w:r>
    </w:p>
    <w:p w:rsidR="00A7473A" w:rsidRDefault="00C50F3B">
      <w:r>
        <w:t>As s</w:t>
      </w:r>
      <w:r>
        <w:t>oon as an unusual sensor reading is detected by SAP Leonardo IoT, the system triggers a notification to the relevant parties in SAP S/4HANA, providing them with direct insight to action. You can then proactively react to critical supply situations, anticip</w:t>
      </w:r>
      <w:r>
        <w:t>ate potential quality issues, increase the on-time delivery performance, and improve the customer satisfaction.</w:t>
      </w:r>
    </w:p>
    <w:p w:rsidR="00A7473A" w:rsidRDefault="00C50F3B">
      <w:pPr>
        <w:pStyle w:val="Heading1"/>
      </w:pPr>
      <w:bookmarkStart w:id="4" w:name="unique_2"/>
      <w:bookmarkStart w:id="5" w:name="_Toc51415330"/>
      <w:r>
        <w:lastRenderedPageBreak/>
        <w:t>Prerequisition</w:t>
      </w:r>
      <w:bookmarkEnd w:id="4"/>
      <w:bookmarkEnd w:id="5"/>
    </w:p>
    <w:p w:rsidR="00A7473A" w:rsidRDefault="00C50F3B">
      <w:r>
        <w:t>This section summarizes all prerequisites needed to conduct the test in terms of systems, users, master data, organizational data</w:t>
      </w:r>
      <w:r>
        <w:t>, and other test data and business conditions.</w:t>
      </w:r>
    </w:p>
    <w:p w:rsidR="00A7473A" w:rsidRDefault="00C50F3B">
      <w:r>
        <w:t xml:space="preserve">The process to be tested in this test script is part of an integration between SAP S/4HANA Cloud systems and SAP Cloud Platform.You will be able to process some of the test steps ONLY after </w:t>
      </w:r>
      <w:r>
        <w:t xml:space="preserve">activating scope item </w:t>
      </w:r>
      <w:r>
        <w:rPr>
          <w:rStyle w:val="SAPScreenElement"/>
        </w:rPr>
        <w:t>BD9 - Sell from Stock</w:t>
      </w:r>
      <w:r>
        <w:t>.</w:t>
      </w:r>
    </w:p>
    <w:p w:rsidR="00A7473A" w:rsidRDefault="00C50F3B">
      <w:pPr>
        <w:pStyle w:val="Heading2"/>
      </w:pPr>
      <w:bookmarkStart w:id="6" w:name="unique_3"/>
      <w:bookmarkStart w:id="7" w:name="_Toc51415331"/>
      <w:r>
        <w:t>System Access</w:t>
      </w:r>
      <w:bookmarkEnd w:id="6"/>
      <w:bookmarkEnd w:id="7"/>
    </w:p>
    <w:tbl>
      <w:tblPr>
        <w:tblStyle w:val="SAPStandardTable"/>
        <w:tblW w:w="0" w:type="auto"/>
        <w:tblInd w:w="0" w:type="dxa"/>
        <w:tblLook w:val="0620" w:firstRow="1" w:lastRow="0" w:firstColumn="0" w:lastColumn="0" w:noHBand="1" w:noVBand="1"/>
      </w:tblPr>
      <w:tblGrid>
        <w:gridCol w:w="871"/>
        <w:gridCol w:w="11641"/>
      </w:tblGrid>
      <w:tr w:rsidR="00A7473A" w:rsidTr="00C50F3B">
        <w:trPr>
          <w:cnfStyle w:val="100000000000" w:firstRow="1" w:lastRow="0" w:firstColumn="0" w:lastColumn="0" w:oddVBand="0" w:evenVBand="0" w:oddHBand="0" w:evenHBand="0" w:firstRowFirstColumn="0" w:firstRowLastColumn="0" w:lastRowFirstColumn="0" w:lastRowLastColumn="0"/>
        </w:trPr>
        <w:tc>
          <w:tcPr>
            <w:tcW w:w="0" w:type="auto"/>
          </w:tcPr>
          <w:p w:rsidR="00A7473A" w:rsidRDefault="00C50F3B">
            <w:pPr>
              <w:pStyle w:val="SAPTableHeader"/>
            </w:pPr>
            <w:r>
              <w:rPr>
                <w:rStyle w:val="SAPEmphasis"/>
              </w:rPr>
              <w:t>System</w:t>
            </w:r>
          </w:p>
        </w:tc>
        <w:tc>
          <w:tcPr>
            <w:tcW w:w="0" w:type="auto"/>
          </w:tcPr>
          <w:p w:rsidR="00A7473A" w:rsidRDefault="00C50F3B">
            <w:pPr>
              <w:pStyle w:val="SAPTableHeader"/>
            </w:pPr>
            <w:r>
              <w:rPr>
                <w:rStyle w:val="SAPEmphasis"/>
              </w:rPr>
              <w:t>Details</w:t>
            </w:r>
          </w:p>
        </w:tc>
      </w:tr>
      <w:tr w:rsidR="00A7473A" w:rsidTr="00C50F3B">
        <w:tc>
          <w:tcPr>
            <w:tcW w:w="0" w:type="auto"/>
          </w:tcPr>
          <w:p w:rsidR="00A7473A" w:rsidRDefault="00C50F3B">
            <w:r>
              <w:t>System</w:t>
            </w:r>
          </w:p>
        </w:tc>
        <w:tc>
          <w:tcPr>
            <w:tcW w:w="0" w:type="auto"/>
          </w:tcPr>
          <w:p w:rsidR="00A7473A" w:rsidRDefault="00C50F3B">
            <w:r>
              <w:t>Accessible via SAP Fiori Launchpad. Your system administrator provides you with the URL to access the various apps assigned to your role.</w:t>
            </w:r>
          </w:p>
        </w:tc>
      </w:tr>
    </w:tbl>
    <w:p w:rsidR="00A7473A" w:rsidRDefault="00C50F3B">
      <w:pPr>
        <w:pStyle w:val="Heading2"/>
      </w:pPr>
      <w:bookmarkStart w:id="8" w:name="unique_4"/>
      <w:bookmarkStart w:id="9" w:name="_Toc51415332"/>
      <w:r>
        <w:t>Roles</w:t>
      </w:r>
      <w:bookmarkEnd w:id="8"/>
      <w:bookmarkEnd w:id="9"/>
    </w:p>
    <w:p w:rsidR="00C50F3B" w:rsidRDefault="00C50F3B">
      <w:r>
        <w:t xml:space="preserve">Assign the </w:t>
      </w:r>
      <w:r>
        <w:t>following business roles to your individual test users. Alternatively, if available, you can create business roles using the following spaces with pages and predefined apps for the SAP Fiori launchpad and assign the business roles to your individual test u</w:t>
      </w:r>
      <w:r>
        <w:t>sers.</w:t>
      </w:r>
    </w:p>
    <w:p w:rsidR="00C50F3B" w:rsidRDefault="00C50F3B">
      <w:r>
        <w:rPr>
          <w:rStyle w:val="SAPEmphasis"/>
        </w:rPr>
        <w:t xml:space="preserve">Note </w:t>
      </w:r>
      <w:r>
        <w:t>These roles or spaces are examples provided by SAP. You can use them as templates to create your own roles or spaces.</w:t>
      </w:r>
    </w:p>
    <w:p w:rsidR="00A7473A" w:rsidRDefault="00C50F3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634"/>
        <w:gridCol w:w="3025"/>
        <w:gridCol w:w="1980"/>
        <w:gridCol w:w="3025"/>
        <w:gridCol w:w="842"/>
      </w:tblGrid>
      <w:tr w:rsidR="00A7473A" w:rsidTr="00C50F3B">
        <w:trPr>
          <w:cnfStyle w:val="100000000000" w:firstRow="1" w:lastRow="0" w:firstColumn="0" w:lastColumn="0" w:oddVBand="0" w:evenVBand="0" w:oddHBand="0" w:evenHBand="0" w:firstRowFirstColumn="0" w:firstRowLastColumn="0" w:lastRowFirstColumn="0" w:lastRowLastColumn="0"/>
        </w:trPr>
        <w:tc>
          <w:tcPr>
            <w:tcW w:w="0" w:type="auto"/>
          </w:tcPr>
          <w:p w:rsidR="00A7473A" w:rsidRDefault="00C50F3B">
            <w:pPr>
              <w:pStyle w:val="SAPTableHeader"/>
            </w:pPr>
            <w:r>
              <w:t>Name (Role)</w:t>
            </w:r>
          </w:p>
        </w:tc>
        <w:tc>
          <w:tcPr>
            <w:tcW w:w="0" w:type="auto"/>
          </w:tcPr>
          <w:p w:rsidR="00A7473A" w:rsidRDefault="00C50F3B">
            <w:pPr>
              <w:pStyle w:val="SAPTableHeader"/>
            </w:pPr>
            <w:r>
              <w:t>ID (Role)</w:t>
            </w:r>
          </w:p>
        </w:tc>
        <w:tc>
          <w:tcPr>
            <w:tcW w:w="0" w:type="auto"/>
          </w:tcPr>
          <w:p w:rsidR="00A7473A" w:rsidRDefault="00C50F3B">
            <w:pPr>
              <w:pStyle w:val="SAPTableHeader"/>
            </w:pPr>
            <w:r>
              <w:t>Description (Space)</w:t>
            </w:r>
          </w:p>
        </w:tc>
        <w:tc>
          <w:tcPr>
            <w:tcW w:w="0" w:type="auto"/>
          </w:tcPr>
          <w:p w:rsidR="00A7473A" w:rsidRDefault="00C50F3B">
            <w:pPr>
              <w:pStyle w:val="SAPTableHeader"/>
            </w:pPr>
            <w:r>
              <w:t>ID (Space)</w:t>
            </w:r>
          </w:p>
        </w:tc>
        <w:tc>
          <w:tcPr>
            <w:tcW w:w="0" w:type="auto"/>
          </w:tcPr>
          <w:p w:rsidR="00A7473A" w:rsidRDefault="00C50F3B">
            <w:pPr>
              <w:pStyle w:val="SAPTableHeader"/>
            </w:pPr>
            <w:r>
              <w:t>Log On</w:t>
            </w:r>
          </w:p>
        </w:tc>
      </w:tr>
      <w:tr w:rsidR="00A7473A" w:rsidTr="00C50F3B">
        <w:tc>
          <w:tcPr>
            <w:tcW w:w="0" w:type="auto"/>
          </w:tcPr>
          <w:p w:rsidR="00A7473A" w:rsidRDefault="00C50F3B">
            <w:r>
              <w:t>Internal Sales Representative</w:t>
            </w:r>
          </w:p>
        </w:tc>
        <w:tc>
          <w:tcPr>
            <w:tcW w:w="0" w:type="auto"/>
          </w:tcPr>
          <w:p w:rsidR="00A7473A" w:rsidRDefault="00C50F3B">
            <w:r>
              <w:rPr>
                <w:rStyle w:val="SAPMonospace"/>
              </w:rPr>
              <w:t>SAP_BR_INTERNAL_SALES_REP</w:t>
            </w:r>
          </w:p>
        </w:tc>
        <w:tc>
          <w:tcPr>
            <w:tcW w:w="0" w:type="auto"/>
          </w:tcPr>
          <w:p w:rsidR="00A7473A" w:rsidRDefault="00C50F3B">
            <w:r>
              <w:t>Internal Sales</w:t>
            </w:r>
          </w:p>
        </w:tc>
        <w:tc>
          <w:tcPr>
            <w:tcW w:w="0" w:type="auto"/>
          </w:tcPr>
          <w:p w:rsidR="00A7473A" w:rsidRDefault="00C50F3B">
            <w:r>
              <w:rPr>
                <w:rStyle w:val="SAPMonospace"/>
              </w:rPr>
              <w:t>SAP_BR_INTERNAL_SALES_REP</w:t>
            </w:r>
          </w:p>
        </w:tc>
        <w:tc>
          <w:tcPr>
            <w:tcW w:w="0" w:type="auto"/>
          </w:tcPr>
          <w:p w:rsidR="00000000" w:rsidRDefault="00C50F3B"/>
        </w:tc>
      </w:tr>
      <w:tr w:rsidR="00A7473A" w:rsidTr="00C50F3B">
        <w:tc>
          <w:tcPr>
            <w:tcW w:w="0" w:type="auto"/>
          </w:tcPr>
          <w:p w:rsidR="00A7473A" w:rsidRDefault="00C50F3B">
            <w:r>
              <w:t>Shipping Specialist</w:t>
            </w:r>
          </w:p>
        </w:tc>
        <w:tc>
          <w:tcPr>
            <w:tcW w:w="0" w:type="auto"/>
          </w:tcPr>
          <w:p w:rsidR="00A7473A" w:rsidRDefault="00C50F3B">
            <w:r>
              <w:rPr>
                <w:rStyle w:val="SAPMonospace"/>
              </w:rPr>
              <w:t>SAP_BR_SHIPPING_SPECIALIST</w:t>
            </w:r>
          </w:p>
        </w:tc>
        <w:tc>
          <w:tcPr>
            <w:tcW w:w="0" w:type="auto"/>
          </w:tcPr>
          <w:p w:rsidR="00A7473A" w:rsidRDefault="00C50F3B">
            <w:r>
              <w:t>Shipping</w:t>
            </w:r>
          </w:p>
        </w:tc>
        <w:tc>
          <w:tcPr>
            <w:tcW w:w="0" w:type="auto"/>
          </w:tcPr>
          <w:p w:rsidR="00A7473A" w:rsidRDefault="00C50F3B">
            <w:r>
              <w:rPr>
                <w:rStyle w:val="SAPMonospace"/>
              </w:rPr>
              <w:t>SAP_BR_SHIPPING_SPECIALIST</w:t>
            </w:r>
          </w:p>
        </w:tc>
        <w:tc>
          <w:tcPr>
            <w:tcW w:w="0" w:type="auto"/>
          </w:tcPr>
          <w:p w:rsidR="00000000" w:rsidRDefault="00C50F3B"/>
        </w:tc>
      </w:tr>
    </w:tbl>
    <w:p w:rsidR="00A7473A" w:rsidRDefault="00C50F3B">
      <w:pPr>
        <w:pStyle w:val="Heading2"/>
      </w:pPr>
      <w:bookmarkStart w:id="10" w:name="unique_5"/>
      <w:bookmarkStart w:id="11" w:name="_Toc51415333"/>
      <w:r>
        <w:lastRenderedPageBreak/>
        <w:t>Master Data, Organizational Data, and Other Data</w:t>
      </w:r>
      <w:bookmarkEnd w:id="10"/>
      <w:bookmarkEnd w:id="11"/>
    </w:p>
    <w:p w:rsidR="00A7473A" w:rsidRDefault="00C50F3B">
      <w:r>
        <w:t xml:space="preserve">The organizational structure and </w:t>
      </w:r>
      <w:r>
        <w:t xml:space="preserve">master data of your company has been created in your system during implementation. The organizational structure reflects the structure of your company. The master data represents materials, customers, and vendors, for example, depending on the operational </w:t>
      </w:r>
      <w:r>
        <w:t>focus of your company.</w:t>
      </w:r>
    </w:p>
    <w:p w:rsidR="00A7473A" w:rsidRDefault="00C50F3B">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3075"/>
        <w:gridCol w:w="1081"/>
        <w:gridCol w:w="2377"/>
        <w:gridCol w:w="1181"/>
      </w:tblGrid>
      <w:tr w:rsidR="00A7473A" w:rsidTr="00C50F3B">
        <w:trPr>
          <w:cnfStyle w:val="100000000000" w:firstRow="1" w:lastRow="0" w:firstColumn="0" w:lastColumn="0" w:oddVBand="0" w:evenVBand="0" w:oddHBand="0" w:evenHBand="0" w:firstRowFirstColumn="0" w:firstRowLastColumn="0" w:lastRowFirstColumn="0" w:lastRowLastColumn="0"/>
        </w:trPr>
        <w:tc>
          <w:tcPr>
            <w:tcW w:w="0" w:type="auto"/>
          </w:tcPr>
          <w:p w:rsidR="00A7473A" w:rsidRDefault="00C50F3B">
            <w:pPr>
              <w:pStyle w:val="SAPTableHeader"/>
            </w:pPr>
            <w:r>
              <w:t>Master Data</w:t>
            </w:r>
          </w:p>
        </w:tc>
        <w:tc>
          <w:tcPr>
            <w:tcW w:w="0" w:type="auto"/>
          </w:tcPr>
          <w:p w:rsidR="00A7473A" w:rsidRDefault="00C50F3B">
            <w:pPr>
              <w:pStyle w:val="SAPTableHeader"/>
            </w:pPr>
            <w:r>
              <w:t>Value</w:t>
            </w:r>
          </w:p>
        </w:tc>
        <w:tc>
          <w:tcPr>
            <w:tcW w:w="0" w:type="auto"/>
          </w:tcPr>
          <w:p w:rsidR="00A7473A" w:rsidRDefault="00C50F3B">
            <w:pPr>
              <w:pStyle w:val="SAPTableHeader"/>
            </w:pPr>
            <w:r>
              <w:t>Master Data Details</w:t>
            </w:r>
          </w:p>
        </w:tc>
        <w:tc>
          <w:tcPr>
            <w:tcW w:w="0" w:type="auto"/>
          </w:tcPr>
          <w:p w:rsidR="00A7473A" w:rsidRDefault="00C50F3B">
            <w:pPr>
              <w:pStyle w:val="SAPTableHeader"/>
            </w:pPr>
            <w:r>
              <w:t>Comments</w:t>
            </w:r>
          </w:p>
        </w:tc>
      </w:tr>
      <w:tr w:rsidR="00A7473A" w:rsidTr="00C50F3B">
        <w:tc>
          <w:tcPr>
            <w:tcW w:w="0" w:type="auto"/>
          </w:tcPr>
          <w:p w:rsidR="00A7473A" w:rsidRDefault="00C50F3B">
            <w:r>
              <w:t>Plant</w:t>
            </w:r>
          </w:p>
        </w:tc>
        <w:tc>
          <w:tcPr>
            <w:tcW w:w="0" w:type="auto"/>
          </w:tcPr>
          <w:p w:rsidR="00A7473A" w:rsidRDefault="00C50F3B">
            <w:r>
              <w:rPr>
                <w:rStyle w:val="SAPUserEntry"/>
              </w:rPr>
              <w:t>1010</w:t>
            </w:r>
          </w:p>
        </w:tc>
        <w:tc>
          <w:tcPr>
            <w:tcW w:w="0" w:type="auto"/>
          </w:tcPr>
          <w:p w:rsidR="00A7473A" w:rsidRDefault="00C50F3B">
            <w:r>
              <w:rPr>
                <w:rStyle w:val="SAPUserEntry"/>
              </w:rPr>
              <w:t>Plant 1 DE</w:t>
            </w:r>
          </w:p>
        </w:tc>
        <w:tc>
          <w:tcPr>
            <w:tcW w:w="0" w:type="auto"/>
          </w:tcPr>
          <w:p w:rsidR="00000000" w:rsidRDefault="00C50F3B"/>
        </w:tc>
      </w:tr>
      <w:tr w:rsidR="00A7473A" w:rsidTr="00C50F3B">
        <w:tc>
          <w:tcPr>
            <w:tcW w:w="0" w:type="auto"/>
          </w:tcPr>
          <w:p w:rsidR="00A7473A" w:rsidRDefault="00C50F3B">
            <w:r>
              <w:t>Storage Location</w:t>
            </w:r>
          </w:p>
        </w:tc>
        <w:tc>
          <w:tcPr>
            <w:tcW w:w="0" w:type="auto"/>
          </w:tcPr>
          <w:p w:rsidR="00A7473A" w:rsidRDefault="00C50F3B">
            <w:r>
              <w:rPr>
                <w:rStyle w:val="SAPUserEntry"/>
              </w:rPr>
              <w:t>101A</w:t>
            </w:r>
          </w:p>
        </w:tc>
        <w:tc>
          <w:tcPr>
            <w:tcW w:w="0" w:type="auto"/>
          </w:tcPr>
          <w:p w:rsidR="00A7473A" w:rsidRDefault="00C50F3B">
            <w:r>
              <w:rPr>
                <w:rStyle w:val="SAPUserEntry"/>
              </w:rPr>
              <w:t>Std. storage 1</w:t>
            </w:r>
          </w:p>
        </w:tc>
        <w:tc>
          <w:tcPr>
            <w:tcW w:w="0" w:type="auto"/>
          </w:tcPr>
          <w:p w:rsidR="00000000" w:rsidRDefault="00C50F3B"/>
        </w:tc>
      </w:tr>
      <w:tr w:rsidR="00A7473A" w:rsidTr="00C50F3B">
        <w:tc>
          <w:tcPr>
            <w:tcW w:w="0" w:type="auto"/>
          </w:tcPr>
          <w:p w:rsidR="00A7473A" w:rsidRDefault="00C50F3B">
            <w:r>
              <w:t>Shipping Point</w:t>
            </w:r>
          </w:p>
        </w:tc>
        <w:tc>
          <w:tcPr>
            <w:tcW w:w="0" w:type="auto"/>
          </w:tcPr>
          <w:p w:rsidR="00A7473A" w:rsidRDefault="00C50F3B">
            <w:r>
              <w:rPr>
                <w:rStyle w:val="SAPUserEntry"/>
              </w:rPr>
              <w:t>1010</w:t>
            </w:r>
          </w:p>
        </w:tc>
        <w:tc>
          <w:tcPr>
            <w:tcW w:w="0" w:type="auto"/>
          </w:tcPr>
          <w:p w:rsidR="00A7473A" w:rsidRDefault="00C50F3B">
            <w:r>
              <w:rPr>
                <w:rStyle w:val="SAPUserEntry"/>
              </w:rPr>
              <w:t>Shipping Point 1010</w:t>
            </w:r>
          </w:p>
        </w:tc>
        <w:tc>
          <w:tcPr>
            <w:tcW w:w="0" w:type="auto"/>
          </w:tcPr>
          <w:p w:rsidR="00000000" w:rsidRDefault="00C50F3B"/>
        </w:tc>
      </w:tr>
      <w:tr w:rsidR="00A7473A" w:rsidTr="00C50F3B">
        <w:tc>
          <w:tcPr>
            <w:tcW w:w="0" w:type="auto"/>
          </w:tcPr>
          <w:p w:rsidR="00A7473A" w:rsidRDefault="00C50F3B">
            <w:r>
              <w:t>Sales Organization</w:t>
            </w:r>
          </w:p>
        </w:tc>
        <w:tc>
          <w:tcPr>
            <w:tcW w:w="0" w:type="auto"/>
          </w:tcPr>
          <w:p w:rsidR="00A7473A" w:rsidRDefault="00C50F3B">
            <w:r>
              <w:rPr>
                <w:rStyle w:val="SAPUserEntry"/>
              </w:rPr>
              <w:t>1010</w:t>
            </w:r>
          </w:p>
        </w:tc>
        <w:tc>
          <w:tcPr>
            <w:tcW w:w="0" w:type="auto"/>
          </w:tcPr>
          <w:p w:rsidR="00A7473A" w:rsidRDefault="00C50F3B">
            <w:r>
              <w:rPr>
                <w:rStyle w:val="SAPUserEntry"/>
              </w:rPr>
              <w:t>Dom. Sales Org</w:t>
            </w:r>
          </w:p>
        </w:tc>
        <w:tc>
          <w:tcPr>
            <w:tcW w:w="0" w:type="auto"/>
          </w:tcPr>
          <w:p w:rsidR="00000000" w:rsidRDefault="00C50F3B"/>
        </w:tc>
      </w:tr>
      <w:tr w:rsidR="00A7473A" w:rsidTr="00C50F3B">
        <w:tc>
          <w:tcPr>
            <w:tcW w:w="0" w:type="auto"/>
          </w:tcPr>
          <w:p w:rsidR="00A7473A" w:rsidRDefault="00C50F3B">
            <w:r>
              <w:t>Distribution Channel</w:t>
            </w:r>
          </w:p>
        </w:tc>
        <w:tc>
          <w:tcPr>
            <w:tcW w:w="0" w:type="auto"/>
          </w:tcPr>
          <w:p w:rsidR="00A7473A" w:rsidRDefault="00C50F3B">
            <w:r>
              <w:rPr>
                <w:rStyle w:val="SAPUserEntry"/>
              </w:rPr>
              <w:t>10</w:t>
            </w:r>
          </w:p>
        </w:tc>
        <w:tc>
          <w:tcPr>
            <w:tcW w:w="0" w:type="auto"/>
          </w:tcPr>
          <w:p w:rsidR="00A7473A" w:rsidRDefault="00C50F3B">
            <w:r>
              <w:rPr>
                <w:rStyle w:val="SAPUserEntry"/>
              </w:rPr>
              <w:t>Direct Sales</w:t>
            </w:r>
          </w:p>
        </w:tc>
        <w:tc>
          <w:tcPr>
            <w:tcW w:w="0" w:type="auto"/>
          </w:tcPr>
          <w:p w:rsidR="00000000" w:rsidRDefault="00C50F3B"/>
        </w:tc>
      </w:tr>
      <w:tr w:rsidR="00A7473A" w:rsidTr="00C50F3B">
        <w:tc>
          <w:tcPr>
            <w:tcW w:w="0" w:type="auto"/>
          </w:tcPr>
          <w:p w:rsidR="00A7473A" w:rsidRDefault="00C50F3B">
            <w:r>
              <w:t>Division</w:t>
            </w:r>
          </w:p>
        </w:tc>
        <w:tc>
          <w:tcPr>
            <w:tcW w:w="0" w:type="auto"/>
          </w:tcPr>
          <w:p w:rsidR="00A7473A" w:rsidRDefault="00C50F3B">
            <w:r>
              <w:rPr>
                <w:rStyle w:val="SAPUserEntry"/>
              </w:rPr>
              <w:t>00</w:t>
            </w:r>
          </w:p>
        </w:tc>
        <w:tc>
          <w:tcPr>
            <w:tcW w:w="0" w:type="auto"/>
          </w:tcPr>
          <w:p w:rsidR="00A7473A" w:rsidRDefault="00C50F3B">
            <w:r>
              <w:rPr>
                <w:rStyle w:val="SAPUserEntry"/>
              </w:rPr>
              <w:t>Product Division 00</w:t>
            </w:r>
          </w:p>
        </w:tc>
        <w:tc>
          <w:tcPr>
            <w:tcW w:w="0" w:type="auto"/>
          </w:tcPr>
          <w:p w:rsidR="00000000" w:rsidRDefault="00C50F3B"/>
        </w:tc>
      </w:tr>
      <w:tr w:rsidR="00A7473A" w:rsidTr="00C50F3B">
        <w:tc>
          <w:tcPr>
            <w:tcW w:w="0" w:type="auto"/>
          </w:tcPr>
          <w:p w:rsidR="00A7473A" w:rsidRDefault="00C50F3B">
            <w:r>
              <w:t>Sold-to Party/Ship-to Party/Payer</w:t>
            </w:r>
          </w:p>
        </w:tc>
        <w:tc>
          <w:tcPr>
            <w:tcW w:w="0" w:type="auto"/>
          </w:tcPr>
          <w:p w:rsidR="00A7473A" w:rsidRDefault="00C50F3B">
            <w:r>
              <w:rPr>
                <w:rStyle w:val="SAPUserEntry"/>
              </w:rPr>
              <w:t>10100003</w:t>
            </w:r>
          </w:p>
        </w:tc>
        <w:tc>
          <w:tcPr>
            <w:tcW w:w="0" w:type="auto"/>
          </w:tcPr>
          <w:p w:rsidR="00A7473A" w:rsidRDefault="00C50F3B">
            <w:r>
              <w:rPr>
                <w:rStyle w:val="SAPUserEntry"/>
              </w:rPr>
              <w:t>Customer domestic 03</w:t>
            </w:r>
          </w:p>
        </w:tc>
        <w:tc>
          <w:tcPr>
            <w:tcW w:w="0" w:type="auto"/>
          </w:tcPr>
          <w:p w:rsidR="00000000" w:rsidRDefault="00C50F3B"/>
        </w:tc>
      </w:tr>
      <w:tr w:rsidR="00A7473A" w:rsidTr="00C50F3B">
        <w:tc>
          <w:tcPr>
            <w:tcW w:w="0" w:type="auto"/>
          </w:tcPr>
          <w:p w:rsidR="00A7473A" w:rsidRDefault="00C50F3B">
            <w:r>
              <w:t>Material</w:t>
            </w:r>
          </w:p>
        </w:tc>
        <w:tc>
          <w:tcPr>
            <w:tcW w:w="0" w:type="auto"/>
          </w:tcPr>
          <w:p w:rsidR="00A7473A" w:rsidRDefault="00C50F3B">
            <w:r>
              <w:rPr>
                <w:rStyle w:val="SAPUserEntry"/>
              </w:rPr>
              <w:t>TG12</w:t>
            </w:r>
          </w:p>
        </w:tc>
        <w:tc>
          <w:tcPr>
            <w:tcW w:w="0" w:type="auto"/>
          </w:tcPr>
          <w:p w:rsidR="00000000" w:rsidRDefault="00C50F3B"/>
        </w:tc>
        <w:tc>
          <w:tcPr>
            <w:tcW w:w="0" w:type="auto"/>
          </w:tcPr>
          <w:p w:rsidR="00000000" w:rsidRDefault="00C50F3B"/>
        </w:tc>
      </w:tr>
    </w:tbl>
    <w:p w:rsidR="00A7473A" w:rsidRDefault="00C50F3B">
      <w:r>
        <w:t xml:space="preserve">For more information on creating master data objects, see the following </w:t>
      </w:r>
      <w:hyperlink r:id="rId8" w:history="1">
        <w:r>
          <w:rPr>
            <w:rStyle w:val="underline"/>
          </w:rPr>
          <w:t>Master Data Scripts (MDS)</w:t>
        </w:r>
      </w:hyperlink>
    </w:p>
    <w:p w:rsidR="00A7473A" w:rsidRDefault="00C50F3B">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4064"/>
      </w:tblGrid>
      <w:tr w:rsidR="00A7473A" w:rsidTr="00C50F3B">
        <w:trPr>
          <w:cnfStyle w:val="100000000000" w:firstRow="1" w:lastRow="0" w:firstColumn="0" w:lastColumn="0" w:oddVBand="0" w:evenVBand="0" w:oddHBand="0" w:evenHBand="0" w:firstRowFirstColumn="0" w:firstRowLastColumn="0" w:lastRowFirstColumn="0" w:lastRowLastColumn="0"/>
        </w:trPr>
        <w:tc>
          <w:tcPr>
            <w:tcW w:w="0" w:type="auto"/>
          </w:tcPr>
          <w:p w:rsidR="00A7473A" w:rsidRDefault="00C50F3B">
            <w:pPr>
              <w:pStyle w:val="SAPTableHeader"/>
            </w:pPr>
            <w:r>
              <w:t>Master Data ID</w:t>
            </w:r>
          </w:p>
        </w:tc>
        <w:tc>
          <w:tcPr>
            <w:tcW w:w="0" w:type="auto"/>
          </w:tcPr>
          <w:p w:rsidR="00A7473A" w:rsidRDefault="00C50F3B">
            <w:pPr>
              <w:pStyle w:val="SAPTableHeader"/>
            </w:pPr>
            <w:r>
              <w:t>Description</w:t>
            </w:r>
          </w:p>
        </w:tc>
      </w:tr>
      <w:tr w:rsidR="00A7473A" w:rsidTr="00C50F3B">
        <w:tc>
          <w:tcPr>
            <w:tcW w:w="0" w:type="auto"/>
          </w:tcPr>
          <w:p w:rsidR="00A7473A" w:rsidRDefault="00C50F3B">
            <w:r>
              <w:t>BNF</w:t>
            </w:r>
          </w:p>
        </w:tc>
        <w:tc>
          <w:tcPr>
            <w:tcW w:w="0" w:type="auto"/>
          </w:tcPr>
          <w:p w:rsidR="00A7473A" w:rsidRDefault="00C50F3B">
            <w:r>
              <w:t>Create Product Master of Type "Trading Good"</w:t>
            </w:r>
          </w:p>
        </w:tc>
      </w:tr>
      <w:tr w:rsidR="00A7473A" w:rsidTr="00C50F3B">
        <w:tc>
          <w:tcPr>
            <w:tcW w:w="0" w:type="auto"/>
          </w:tcPr>
          <w:p w:rsidR="00A7473A" w:rsidRDefault="00C50F3B">
            <w:r>
              <w:t>BND</w:t>
            </w:r>
          </w:p>
        </w:tc>
        <w:tc>
          <w:tcPr>
            <w:tcW w:w="0" w:type="auto"/>
          </w:tcPr>
          <w:p w:rsidR="00A7473A" w:rsidRDefault="00C50F3B">
            <w:r>
              <w:t>Create Customer Master</w:t>
            </w:r>
          </w:p>
        </w:tc>
      </w:tr>
      <w:tr w:rsidR="00A7473A" w:rsidTr="00C50F3B">
        <w:tc>
          <w:tcPr>
            <w:tcW w:w="0" w:type="auto"/>
          </w:tcPr>
          <w:p w:rsidR="00A7473A" w:rsidRDefault="00C50F3B">
            <w:r>
              <w:t>2YX</w:t>
            </w:r>
          </w:p>
        </w:tc>
        <w:tc>
          <w:tcPr>
            <w:tcW w:w="0" w:type="auto"/>
          </w:tcPr>
          <w:p w:rsidR="00A7473A" w:rsidRDefault="00C50F3B">
            <w:r>
              <w:t>Create Customer-Material Info Record</w:t>
            </w:r>
          </w:p>
        </w:tc>
      </w:tr>
    </w:tbl>
    <w:p w:rsidR="00A7473A" w:rsidRDefault="00C50F3B">
      <w:pPr>
        <w:pStyle w:val="Heading2"/>
      </w:pPr>
      <w:bookmarkStart w:id="12" w:name="unique_6"/>
      <w:bookmarkStart w:id="13" w:name="_Toc51415334"/>
      <w:r>
        <w:t>Additional Manual Configuration</w:t>
      </w:r>
      <w:bookmarkEnd w:id="12"/>
      <w:bookmarkEnd w:id="13"/>
    </w:p>
    <w:p w:rsidR="00A7473A" w:rsidRDefault="00C50F3B">
      <w:r>
        <w:t xml:space="preserve">Before you can test this scope item, you must have completed the additional configuration steps that are described in the </w:t>
      </w:r>
      <w:r>
        <w:rPr>
          <w:rStyle w:val="italic"/>
        </w:rPr>
        <w:t xml:space="preserve">Set-Up </w:t>
      </w:r>
      <w:r>
        <w:rPr>
          <w:rStyle w:val="italic"/>
        </w:rPr>
        <w:t>Instructions</w:t>
      </w:r>
      <w:r>
        <w:t xml:space="preserve"> for this scope item. These configuration steps are specific for your implementation and include mandatory settings that are not delivered by SAP and must be created by you. For more information, refer to the Set-Up Instructions for this scope </w:t>
      </w:r>
      <w:r>
        <w:t xml:space="preserve">item on </w:t>
      </w:r>
      <w:hyperlink r:id="rId9" w:history="1">
        <w:r>
          <w:rPr>
            <w:rStyle w:val="underline"/>
          </w:rPr>
          <w:t>SAP Best Practices Explorer</w:t>
        </w:r>
      </w:hyperlink>
      <w:r>
        <w:t xml:space="preserve"> (https://rapid.sap.com/bp/#/browse/scopeitems/&lt;enter the scope item ID&gt;).</w:t>
      </w:r>
    </w:p>
    <w:p w:rsidR="00A7473A" w:rsidRDefault="00C50F3B">
      <w:pPr>
        <w:pStyle w:val="Heading2"/>
      </w:pPr>
      <w:bookmarkStart w:id="14" w:name="unique_7"/>
      <w:bookmarkStart w:id="15" w:name="_Toc51415335"/>
      <w:r>
        <w:lastRenderedPageBreak/>
        <w:t>Preliminary Steps</w:t>
      </w:r>
      <w:bookmarkEnd w:id="14"/>
      <w:bookmarkEnd w:id="15"/>
    </w:p>
    <w:p w:rsidR="00A7473A" w:rsidRDefault="00C50F3B">
      <w:r>
        <w:t xml:space="preserve">All the necessary business configurations for </w:t>
      </w:r>
      <w:r>
        <w:rPr>
          <w:rStyle w:val="SAPEmphasis"/>
        </w:rPr>
        <w:t>Sales Order processing</w:t>
      </w:r>
      <w:r>
        <w:t xml:space="preserve"> and </w:t>
      </w:r>
      <w:r>
        <w:rPr>
          <w:rStyle w:val="SAPEmphasis"/>
        </w:rPr>
        <w:t>Outbound Deli</w:t>
      </w:r>
      <w:r>
        <w:rPr>
          <w:rStyle w:val="SAPEmphasis"/>
        </w:rPr>
        <w:t>very processing with Handling Units</w:t>
      </w:r>
      <w:r>
        <w:t xml:space="preserve"> must be done and working for this scenario.</w:t>
      </w:r>
    </w:p>
    <w:p w:rsidR="00A7473A" w:rsidRDefault="00C50F3B">
      <w:r>
        <w:t xml:space="preserve">A </w:t>
      </w:r>
      <w:r>
        <w:rPr>
          <w:rStyle w:val="SAPEmphasis"/>
        </w:rPr>
        <w:t>Situation Type</w:t>
      </w:r>
      <w:r>
        <w:t xml:space="preserve"> either delivered by SAP (e.g. </w:t>
      </w:r>
      <w:r>
        <w:rPr>
          <w:rStyle w:val="italic"/>
        </w:rPr>
        <w:t>SD_SALESORDER_DELIVERY_IOT_EVENT</w:t>
      </w:r>
      <w:r>
        <w:t>) or customer defined activated.</w:t>
      </w:r>
    </w:p>
    <w:p w:rsidR="00A7473A" w:rsidRDefault="00C50F3B">
      <w:r>
        <w:t xml:space="preserve">Required configuration steps for displaying </w:t>
      </w:r>
      <w:r>
        <w:rPr>
          <w:rStyle w:val="SAPEmphasis"/>
        </w:rPr>
        <w:t>Notifications</w:t>
      </w:r>
      <w:r>
        <w:t xml:space="preserve"> for new Situations shall be completed.</w:t>
      </w:r>
    </w:p>
    <w:p w:rsidR="00A7473A" w:rsidRDefault="00C50F3B">
      <w:pPr>
        <w:pStyle w:val="Heading1"/>
      </w:pPr>
      <w:bookmarkStart w:id="16" w:name="unique_8"/>
      <w:bookmarkStart w:id="17" w:name="_Toc51415336"/>
      <w:r>
        <w:lastRenderedPageBreak/>
        <w:t>Overview Table</w:t>
      </w:r>
      <w:bookmarkEnd w:id="16"/>
      <w:bookmarkEnd w:id="17"/>
    </w:p>
    <w:p w:rsidR="00A7473A" w:rsidRDefault="00C50F3B">
      <w:r>
        <w:t>The scope item consists of several process steps provided in the table below.</w:t>
      </w:r>
    </w:p>
    <w:tbl>
      <w:tblPr>
        <w:tblStyle w:val="SAPStandardTable"/>
        <w:tblW w:w="14298" w:type="dxa"/>
        <w:tblInd w:w="0" w:type="dxa"/>
        <w:tblLook w:val="0620" w:firstRow="1" w:lastRow="0" w:firstColumn="0" w:lastColumn="0" w:noHBand="1" w:noVBand="1"/>
      </w:tblPr>
      <w:tblGrid>
        <w:gridCol w:w="2924"/>
        <w:gridCol w:w="1190"/>
        <w:gridCol w:w="1224"/>
        <w:gridCol w:w="8960"/>
      </w:tblGrid>
      <w:tr w:rsidR="00A7473A" w:rsidTr="00C50F3B">
        <w:trPr>
          <w:cnfStyle w:val="100000000000" w:firstRow="1" w:lastRow="0" w:firstColumn="0" w:lastColumn="0" w:oddVBand="0" w:evenVBand="0" w:oddHBand="0" w:evenHBand="0" w:firstRowFirstColumn="0" w:firstRowLastColumn="0" w:lastRowFirstColumn="0" w:lastRowLastColumn="0"/>
        </w:trPr>
        <w:tc>
          <w:tcPr>
            <w:tcW w:w="0" w:type="auto"/>
          </w:tcPr>
          <w:p w:rsidR="00A7473A" w:rsidRDefault="00C50F3B">
            <w:pPr>
              <w:pStyle w:val="SAPTableHeader"/>
            </w:pPr>
            <w:r>
              <w:t>Process Step</w:t>
            </w:r>
          </w:p>
        </w:tc>
        <w:tc>
          <w:tcPr>
            <w:tcW w:w="0" w:type="auto"/>
          </w:tcPr>
          <w:p w:rsidR="00A7473A" w:rsidRDefault="00C50F3B">
            <w:pPr>
              <w:pStyle w:val="SAPTableHeader"/>
            </w:pPr>
            <w:r>
              <w:t>Business Role</w:t>
            </w:r>
          </w:p>
        </w:tc>
        <w:tc>
          <w:tcPr>
            <w:tcW w:w="0" w:type="auto"/>
          </w:tcPr>
          <w:p w:rsidR="00A7473A" w:rsidRDefault="00C50F3B">
            <w:pPr>
              <w:pStyle w:val="SAPTableHeader"/>
            </w:pPr>
            <w:r>
              <w:rPr>
                <w:rStyle w:val="SAPMonospace"/>
              </w:rPr>
              <w:t>Transaction</w:t>
            </w:r>
          </w:p>
        </w:tc>
        <w:tc>
          <w:tcPr>
            <w:tcW w:w="0" w:type="auto"/>
          </w:tcPr>
          <w:p w:rsidR="00A7473A" w:rsidRDefault="00C50F3B">
            <w:pPr>
              <w:pStyle w:val="SAPTableHeader"/>
            </w:pPr>
            <w:r>
              <w:t>Expected Results</w:t>
            </w:r>
          </w:p>
        </w:tc>
      </w:tr>
      <w:tr w:rsidR="00A7473A" w:rsidTr="00C50F3B">
        <w:tc>
          <w:tcPr>
            <w:tcW w:w="0" w:type="auto"/>
          </w:tcPr>
          <w:p w:rsidR="00A7473A" w:rsidRDefault="00C50F3B">
            <w:hyperlink r:id="rId10" w:history="1">
              <w:r>
                <w:t>Create Sales Order</w:t>
              </w:r>
            </w:hyperlink>
            <w:r>
              <w:t xml:space="preserve">  [page</w:t>
            </w:r>
            <w:r>
              <w:t xml:space="preserve"> ] </w:t>
            </w:r>
            <w:r>
              <w:fldChar w:fldCharType="begin"/>
            </w:r>
            <w:r>
              <w:instrText xml:space="preserve"> PAGEREF unique_9 </w:instrText>
            </w:r>
            <w:r>
              <w:fldChar w:fldCharType="separate"/>
            </w:r>
            <w:r>
              <w:rPr>
                <w:noProof/>
              </w:rPr>
              <w:t>8</w:t>
            </w:r>
            <w:r>
              <w:fldChar w:fldCharType="end"/>
            </w:r>
          </w:p>
        </w:tc>
        <w:tc>
          <w:tcPr>
            <w:tcW w:w="0" w:type="auto"/>
          </w:tcPr>
          <w:p w:rsidR="00000000" w:rsidRDefault="00C50F3B"/>
        </w:tc>
        <w:tc>
          <w:tcPr>
            <w:tcW w:w="0" w:type="auto"/>
          </w:tcPr>
          <w:p w:rsidR="00000000" w:rsidRDefault="00C50F3B"/>
        </w:tc>
        <w:tc>
          <w:tcPr>
            <w:tcW w:w="0" w:type="auto"/>
          </w:tcPr>
          <w:p w:rsidR="00000000" w:rsidRDefault="00C50F3B"/>
        </w:tc>
      </w:tr>
      <w:tr w:rsidR="00A7473A" w:rsidTr="00C50F3B">
        <w:tc>
          <w:tcPr>
            <w:tcW w:w="0" w:type="auto"/>
          </w:tcPr>
          <w:p w:rsidR="00A7473A" w:rsidRDefault="00C50F3B">
            <w:hyperlink r:id="rId11" w:history="1">
              <w:r>
                <w:t>Create Outbound Delivery</w:t>
              </w:r>
            </w:hyperlink>
            <w:r>
              <w:t xml:space="preserve"> </w:t>
            </w:r>
            <w:r>
              <w:t xml:space="preserve"> [page ] </w:t>
            </w:r>
            <w:r>
              <w:fldChar w:fldCharType="begin"/>
            </w:r>
            <w:r>
              <w:instrText xml:space="preserve"> PAGEREF unique_10 </w:instrText>
            </w:r>
            <w:r>
              <w:fldChar w:fldCharType="separate"/>
            </w:r>
            <w:r>
              <w:rPr>
                <w:noProof/>
              </w:rPr>
              <w:t>8</w:t>
            </w:r>
            <w:r>
              <w:fldChar w:fldCharType="end"/>
            </w:r>
          </w:p>
        </w:tc>
        <w:tc>
          <w:tcPr>
            <w:tcW w:w="0" w:type="auto"/>
          </w:tcPr>
          <w:p w:rsidR="00000000" w:rsidRDefault="00C50F3B"/>
        </w:tc>
        <w:tc>
          <w:tcPr>
            <w:tcW w:w="0" w:type="auto"/>
          </w:tcPr>
          <w:p w:rsidR="00000000" w:rsidRDefault="00C50F3B"/>
        </w:tc>
        <w:tc>
          <w:tcPr>
            <w:tcW w:w="0" w:type="auto"/>
          </w:tcPr>
          <w:p w:rsidR="00A7473A" w:rsidRDefault="00C50F3B">
            <w:r>
              <w:t>Outbound delivery is created</w:t>
            </w:r>
          </w:p>
        </w:tc>
      </w:tr>
      <w:tr w:rsidR="00A7473A" w:rsidTr="00C50F3B">
        <w:tc>
          <w:tcPr>
            <w:tcW w:w="0" w:type="auto"/>
          </w:tcPr>
          <w:p w:rsidR="00A7473A" w:rsidRDefault="00C50F3B">
            <w:hyperlink r:id="rId12" w:history="1">
              <w:r>
                <w:t>Execute Picking</w:t>
              </w:r>
            </w:hyperlink>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000000" w:rsidRDefault="00C50F3B"/>
        </w:tc>
        <w:tc>
          <w:tcPr>
            <w:tcW w:w="0" w:type="auto"/>
          </w:tcPr>
          <w:p w:rsidR="00000000" w:rsidRDefault="00C50F3B"/>
        </w:tc>
        <w:tc>
          <w:tcPr>
            <w:tcW w:w="0" w:type="auto"/>
          </w:tcPr>
          <w:p w:rsidR="00A7473A" w:rsidRDefault="00C50F3B">
            <w:r>
              <w:t>The picking process involves taking goods from a storage location and staging the right quantity in a picking area</w:t>
            </w:r>
            <w:r>
              <w:t xml:space="preserve"> where the goods are prepared for shipping</w:t>
            </w:r>
          </w:p>
        </w:tc>
      </w:tr>
      <w:tr w:rsidR="00A7473A" w:rsidTr="00C50F3B">
        <w:tc>
          <w:tcPr>
            <w:tcW w:w="0" w:type="auto"/>
          </w:tcPr>
          <w:p w:rsidR="00A7473A" w:rsidRDefault="00C50F3B">
            <w:hyperlink r:id="rId13" w:history="1">
              <w:r>
                <w:t>Post Goods Issue</w:t>
              </w:r>
            </w:hyperlink>
            <w:r>
              <w:t xml:space="preserve">  [page ] </w:t>
            </w:r>
            <w:r>
              <w:fldChar w:fldCharType="begin"/>
            </w:r>
            <w:r>
              <w:instrText xml:space="preserve"> PAGEREF unique_12 </w:instrText>
            </w:r>
            <w:r>
              <w:fldChar w:fldCharType="separate"/>
            </w:r>
            <w:r>
              <w:rPr>
                <w:noProof/>
              </w:rPr>
              <w:t>8</w:t>
            </w:r>
            <w:r>
              <w:fldChar w:fldCharType="end"/>
            </w:r>
          </w:p>
        </w:tc>
        <w:tc>
          <w:tcPr>
            <w:tcW w:w="0" w:type="auto"/>
          </w:tcPr>
          <w:p w:rsidR="00000000" w:rsidRDefault="00C50F3B"/>
        </w:tc>
        <w:tc>
          <w:tcPr>
            <w:tcW w:w="0" w:type="auto"/>
          </w:tcPr>
          <w:p w:rsidR="00000000" w:rsidRDefault="00C50F3B"/>
        </w:tc>
        <w:tc>
          <w:tcPr>
            <w:tcW w:w="0" w:type="auto"/>
          </w:tcPr>
          <w:p w:rsidR="00A7473A" w:rsidRDefault="00C50F3B">
            <w:r>
              <w:t>An advanced shipping notification is sent to the Buyer system</w:t>
            </w:r>
          </w:p>
        </w:tc>
      </w:tr>
      <w:tr w:rsidR="00A7473A" w:rsidTr="00C50F3B">
        <w:tc>
          <w:tcPr>
            <w:tcW w:w="0" w:type="auto"/>
          </w:tcPr>
          <w:p w:rsidR="00A7473A" w:rsidRDefault="00C50F3B">
            <w:hyperlink r:id="rId14" w:history="1">
              <w:r>
                <w:t>Create Thing</w:t>
              </w:r>
            </w:hyperlink>
            <w:r>
              <w:t xml:space="preserve">  [page ] </w:t>
            </w:r>
            <w:r>
              <w:fldChar w:fldCharType="begin"/>
            </w:r>
            <w:r>
              <w:instrText xml:space="preserve"> PAGEREF unique_13</w:instrText>
            </w:r>
            <w:r>
              <w:instrText xml:space="preserve"> </w:instrText>
            </w:r>
            <w:r>
              <w:fldChar w:fldCharType="separate"/>
            </w:r>
            <w:r>
              <w:rPr>
                <w:noProof/>
              </w:rPr>
              <w:t>8</w:t>
            </w:r>
            <w:r>
              <w:fldChar w:fldCharType="end"/>
            </w:r>
          </w:p>
        </w:tc>
        <w:tc>
          <w:tcPr>
            <w:tcW w:w="0" w:type="auto"/>
          </w:tcPr>
          <w:p w:rsidR="00A7473A" w:rsidRDefault="00C50F3B">
            <w:r>
              <w:t>Supplier</w:t>
            </w:r>
          </w:p>
        </w:tc>
        <w:tc>
          <w:tcPr>
            <w:tcW w:w="0" w:type="auto"/>
          </w:tcPr>
          <w:p w:rsidR="00000000" w:rsidRDefault="00C50F3B"/>
        </w:tc>
        <w:tc>
          <w:tcPr>
            <w:tcW w:w="0" w:type="auto"/>
          </w:tcPr>
          <w:p w:rsidR="00A7473A" w:rsidRDefault="00C50F3B">
            <w:r>
              <w:t>ASN is automatically sent to the Buyer system</w:t>
            </w:r>
          </w:p>
        </w:tc>
      </w:tr>
      <w:tr w:rsidR="00A7473A" w:rsidTr="00C50F3B">
        <w:tc>
          <w:tcPr>
            <w:tcW w:w="0" w:type="auto"/>
          </w:tcPr>
          <w:p w:rsidR="00A7473A" w:rsidRDefault="00C50F3B">
            <w:hyperlink r:id="rId15" w:history="1">
              <w:r>
                <w:t>Assign Sensor</w:t>
              </w:r>
            </w:hyperlink>
            <w:r>
              <w:t xml:space="preserve"> </w:t>
            </w:r>
            <w:r>
              <w:t xml:space="preserve"> [page ] </w:t>
            </w:r>
            <w:r>
              <w:fldChar w:fldCharType="begin"/>
            </w:r>
            <w:r>
              <w:instrText xml:space="preserve"> PAGEREF unique_14 </w:instrText>
            </w:r>
            <w:r>
              <w:fldChar w:fldCharType="separate"/>
            </w:r>
            <w:r>
              <w:rPr>
                <w:noProof/>
              </w:rPr>
              <w:t>9</w:t>
            </w:r>
            <w:r>
              <w:fldChar w:fldCharType="end"/>
            </w:r>
          </w:p>
        </w:tc>
        <w:tc>
          <w:tcPr>
            <w:tcW w:w="0" w:type="auto"/>
          </w:tcPr>
          <w:p w:rsidR="00A7473A" w:rsidRDefault="00C50F3B">
            <w:r>
              <w:t>Supplier</w:t>
            </w:r>
          </w:p>
        </w:tc>
        <w:tc>
          <w:tcPr>
            <w:tcW w:w="0" w:type="auto"/>
          </w:tcPr>
          <w:p w:rsidR="00000000" w:rsidRDefault="00C50F3B"/>
        </w:tc>
        <w:tc>
          <w:tcPr>
            <w:tcW w:w="0" w:type="auto"/>
          </w:tcPr>
          <w:p w:rsidR="00A7473A" w:rsidRDefault="00C50F3B">
            <w:r>
              <w:t>Invoice is created and sent from the SAP S/4HANA system (supplier side) to the Buyer system</w:t>
            </w:r>
          </w:p>
        </w:tc>
      </w:tr>
      <w:tr w:rsidR="00A7473A" w:rsidTr="00C50F3B">
        <w:tc>
          <w:tcPr>
            <w:tcW w:w="0" w:type="auto"/>
          </w:tcPr>
          <w:p w:rsidR="00A7473A" w:rsidRDefault="00C50F3B">
            <w:hyperlink r:id="rId16" w:history="1">
              <w:r>
                <w:t>Detect Issue in Delivery Condition</w:t>
              </w:r>
            </w:hyperlink>
            <w:r>
              <w:t xml:space="preserve">  [page ] </w:t>
            </w:r>
            <w:r>
              <w:fldChar w:fldCharType="begin"/>
            </w:r>
            <w:r>
              <w:instrText xml:space="preserve"> PAGEREF unique_15 </w:instrText>
            </w:r>
            <w:r>
              <w:fldChar w:fldCharType="separate"/>
            </w:r>
            <w:r>
              <w:rPr>
                <w:noProof/>
              </w:rPr>
              <w:t>10</w:t>
            </w:r>
            <w:r>
              <w:fldChar w:fldCharType="end"/>
            </w:r>
          </w:p>
        </w:tc>
        <w:tc>
          <w:tcPr>
            <w:tcW w:w="0" w:type="auto"/>
          </w:tcPr>
          <w:p w:rsidR="00A7473A" w:rsidRDefault="00A7473A"/>
        </w:tc>
        <w:tc>
          <w:tcPr>
            <w:tcW w:w="0" w:type="auto"/>
          </w:tcPr>
          <w:p w:rsidR="00A7473A" w:rsidRDefault="00A7473A"/>
        </w:tc>
        <w:tc>
          <w:tcPr>
            <w:tcW w:w="0" w:type="auto"/>
          </w:tcPr>
          <w:p w:rsidR="00A7473A" w:rsidRDefault="00A7473A"/>
        </w:tc>
      </w:tr>
      <w:tr w:rsidR="00A7473A" w:rsidTr="00C50F3B">
        <w:tc>
          <w:tcPr>
            <w:tcW w:w="0" w:type="auto"/>
          </w:tcPr>
          <w:p w:rsidR="00A7473A" w:rsidRDefault="00C50F3B">
            <w:hyperlink r:id="rId17" w:history="1">
              <w:r>
                <w:t>React on Issue in Delivery Condition</w:t>
              </w:r>
            </w:hyperlink>
            <w:r>
              <w:t xml:space="preserve">  [page ] </w:t>
            </w:r>
            <w:r>
              <w:fldChar w:fldCharType="begin"/>
            </w:r>
            <w:r>
              <w:instrText xml:space="preserve"> PAGEREF unique_16 </w:instrText>
            </w:r>
            <w:r>
              <w:fldChar w:fldCharType="separate"/>
            </w:r>
            <w:r>
              <w:rPr>
                <w:noProof/>
              </w:rPr>
              <w:t>11</w:t>
            </w:r>
            <w:r>
              <w:fldChar w:fldCharType="end"/>
            </w:r>
          </w:p>
        </w:tc>
        <w:tc>
          <w:tcPr>
            <w:tcW w:w="0" w:type="auto"/>
          </w:tcPr>
          <w:p w:rsidR="00A7473A" w:rsidRDefault="00A7473A"/>
        </w:tc>
        <w:tc>
          <w:tcPr>
            <w:tcW w:w="0" w:type="auto"/>
          </w:tcPr>
          <w:p w:rsidR="00A7473A" w:rsidRDefault="00A7473A"/>
        </w:tc>
        <w:tc>
          <w:tcPr>
            <w:tcW w:w="0" w:type="auto"/>
          </w:tcPr>
          <w:p w:rsidR="00A7473A" w:rsidRDefault="00A7473A"/>
        </w:tc>
      </w:tr>
    </w:tbl>
    <w:p w:rsidR="00A7473A" w:rsidRDefault="00C50F3B">
      <w:pPr>
        <w:pStyle w:val="Heading1"/>
      </w:pPr>
      <w:bookmarkStart w:id="18" w:name="unique_17"/>
      <w:bookmarkStart w:id="19" w:name="_Toc51415337"/>
      <w:r>
        <w:lastRenderedPageBreak/>
        <w:t>Test Procedure</w:t>
      </w:r>
      <w:bookmarkEnd w:id="18"/>
      <w:bookmarkEnd w:id="19"/>
    </w:p>
    <w:p w:rsidR="00A7473A" w:rsidRDefault="00C50F3B">
      <w:r>
        <w:t>This section describes test procedures for each process step that belongs to this scope item.</w:t>
      </w:r>
    </w:p>
    <w:p w:rsidR="00A7473A" w:rsidRDefault="00C50F3B">
      <w:pPr>
        <w:pStyle w:val="Heading2"/>
      </w:pPr>
      <w:bookmarkStart w:id="20" w:name="unique_9"/>
      <w:bookmarkStart w:id="21" w:name="_Toc51415338"/>
      <w:r>
        <w:t>Create Sales Order</w:t>
      </w:r>
      <w:bookmarkEnd w:id="20"/>
      <w:bookmarkEnd w:id="21"/>
    </w:p>
    <w:p w:rsidR="00A7473A" w:rsidRDefault="00C50F3B">
      <w:r>
        <w:t>Please refer to steps 4.3-4.8</w:t>
      </w:r>
      <w:r>
        <w:t xml:space="preserve"> for Scope item BD9.</w:t>
      </w:r>
    </w:p>
    <w:p w:rsidR="00A7473A" w:rsidRDefault="00C50F3B">
      <w:pPr>
        <w:pStyle w:val="Heading2"/>
      </w:pPr>
      <w:bookmarkStart w:id="22" w:name="unique_10"/>
      <w:bookmarkStart w:id="23" w:name="_Toc51415339"/>
      <w:r>
        <w:t>Create Outbound Delivery</w:t>
      </w:r>
      <w:bookmarkEnd w:id="22"/>
      <w:bookmarkEnd w:id="23"/>
    </w:p>
    <w:p w:rsidR="00A7473A" w:rsidRDefault="00C50F3B">
      <w:r>
        <w:t>Please refer to step 4.9 for Scope item BD9.</w:t>
      </w:r>
    </w:p>
    <w:p w:rsidR="00A7473A" w:rsidRDefault="00C50F3B">
      <w:pPr>
        <w:pStyle w:val="Heading2"/>
      </w:pPr>
      <w:bookmarkStart w:id="24" w:name="unique_11"/>
      <w:bookmarkStart w:id="25" w:name="_Toc51415340"/>
      <w:r>
        <w:t>Execute Picking</w:t>
      </w:r>
      <w:bookmarkEnd w:id="24"/>
      <w:bookmarkEnd w:id="25"/>
    </w:p>
    <w:p w:rsidR="00A7473A" w:rsidRDefault="00C50F3B">
      <w:r>
        <w:t xml:space="preserve">Please refer to step </w:t>
      </w:r>
      <w:r>
        <w:rPr>
          <w:rStyle w:val="italic"/>
        </w:rPr>
        <w:t>Execute Picking</w:t>
      </w:r>
      <w:r>
        <w:t xml:space="preserve"> for Scope item BD9.</w:t>
      </w:r>
    </w:p>
    <w:p w:rsidR="00A7473A" w:rsidRDefault="00C50F3B">
      <w:pPr>
        <w:pStyle w:val="Heading2"/>
      </w:pPr>
      <w:bookmarkStart w:id="26" w:name="unique_12"/>
      <w:bookmarkStart w:id="27" w:name="_Toc51415341"/>
      <w:r>
        <w:t>Post Goods Issue</w:t>
      </w:r>
      <w:bookmarkEnd w:id="26"/>
      <w:bookmarkEnd w:id="27"/>
    </w:p>
    <w:p w:rsidR="00A7473A" w:rsidRDefault="00C50F3B">
      <w:r>
        <w:t xml:space="preserve">Please refer to step </w:t>
      </w:r>
      <w:r>
        <w:rPr>
          <w:rStyle w:val="SAPEmphasis"/>
        </w:rPr>
        <w:t>Post Goods Issue</w:t>
      </w:r>
      <w:r>
        <w:t xml:space="preserve"> for Scope item BD9.</w:t>
      </w:r>
    </w:p>
    <w:p w:rsidR="00A7473A" w:rsidRDefault="00C50F3B">
      <w:pPr>
        <w:pStyle w:val="Heading2"/>
      </w:pPr>
      <w:bookmarkStart w:id="28" w:name="unique_13"/>
      <w:bookmarkStart w:id="29" w:name="_Toc51415342"/>
      <w:r>
        <w:t>Create Thing</w:t>
      </w:r>
      <w:bookmarkEnd w:id="28"/>
      <w:bookmarkEnd w:id="29"/>
    </w:p>
    <w:p w:rsidR="00A7473A" w:rsidRDefault="00C50F3B">
      <w:r>
        <w:t>For monitoring the conditions of an Outbound Delivery, the Delivery needs to have a corresponding representation in form of a “Thing” in Leonardo I</w:t>
      </w:r>
      <w:r>
        <w:t>oT. The Thing which represents the Delivery needs to be an instance of the Thing Type created while executing the setup instructions of this Scope Item.</w:t>
      </w:r>
    </w:p>
    <w:p w:rsidR="00A7473A" w:rsidRDefault="00C50F3B">
      <w:pPr>
        <w:pStyle w:val="SAPKeyblockTitle"/>
      </w:pPr>
      <w:r>
        <w:lastRenderedPageBreak/>
        <w:t>Procedure</w:t>
      </w:r>
    </w:p>
    <w:p w:rsidR="00C50F3B" w:rsidRDefault="00C50F3B">
      <w:r>
        <w:t xml:space="preserve">Create a new Thing representing an Outbound Delivery as explained on the </w:t>
      </w:r>
      <w:hyperlink r:id="rId18" w:history="1">
        <w:r>
          <w:rPr>
            <w:rStyle w:val="underline"/>
          </w:rPr>
          <w:t>SAP Help Portal page for Leonardo IoT</w:t>
        </w:r>
      </w:hyperlink>
      <w:r>
        <w:t xml:space="preserve"> -&gt; Thing Modeler Apps (OData version) -&gt; Thing Modeler: Overview -&gt; Create a Thing.</w:t>
      </w:r>
    </w:p>
    <w:p w:rsidR="00C50F3B" w:rsidRDefault="00C50F3B">
      <w:r>
        <w:t>Please consider some aspects when creating a Thing as part of this test:</w:t>
      </w:r>
    </w:p>
    <w:p w:rsidR="00C50F3B" w:rsidRDefault="00C50F3B">
      <w:r>
        <w:t>In the T</w:t>
      </w:r>
      <w:r>
        <w:t>hing Modeler make sure to select the correct Package such that you can see the Thing Type created while executing the setup instructions of this Scope Item.</w:t>
      </w:r>
    </w:p>
    <w:p w:rsidR="00C50F3B" w:rsidRDefault="00C50F3B">
      <w:r>
        <w:t xml:space="preserve">When creating the new Thing, make sure to set </w:t>
      </w:r>
      <w:r>
        <w:rPr>
          <w:rStyle w:val="SAPScreenElement"/>
        </w:rPr>
        <w:t>Name</w:t>
      </w:r>
      <w:r>
        <w:t xml:space="preserve">, </w:t>
      </w:r>
      <w:r>
        <w:rPr>
          <w:rStyle w:val="SAPScreenElement"/>
        </w:rPr>
        <w:t>Alternate Name</w:t>
      </w:r>
      <w:r>
        <w:t xml:space="preserve"> and </w:t>
      </w:r>
      <w:r>
        <w:rPr>
          <w:rStyle w:val="SAPScreenElement"/>
        </w:rPr>
        <w:t>Description</w:t>
      </w:r>
      <w:r>
        <w:t xml:space="preserve"> such that they </w:t>
      </w:r>
      <w:r>
        <w:t>clearly correspond to unique identifiers related to the Delivery in S/4 HANA Cloud.</w:t>
      </w:r>
    </w:p>
    <w:p w:rsidR="00C50F3B" w:rsidRDefault="00C50F3B">
      <w:r>
        <w:t>Make sure to fill in and save meaningful values for all Basic Data properties you created while executing the setup instructions of this Scope Item.</w:t>
      </w:r>
    </w:p>
    <w:p w:rsidR="00C50F3B" w:rsidRDefault="00C50F3B">
      <w:r>
        <w:t>Example:</w:t>
      </w:r>
    </w:p>
    <w:p w:rsidR="00C50F3B" w:rsidRDefault="00C50F3B">
      <w:r>
        <w:rPr>
          <w:rStyle w:val="SAPScreenElement"/>
        </w:rPr>
        <w:t>Name</w:t>
      </w:r>
      <w:r>
        <w:t xml:space="preserve">: </w:t>
      </w:r>
      <w:r>
        <w:rPr>
          <w:rStyle w:val="SAPUserEntry"/>
        </w:rPr>
        <w:t>Deliv</w:t>
      </w:r>
      <w:r>
        <w:rPr>
          <w:rStyle w:val="SAPUserEntry"/>
        </w:rPr>
        <w:t>ery_180004587</w:t>
      </w:r>
    </w:p>
    <w:p w:rsidR="00C50F3B" w:rsidRDefault="00C50F3B">
      <w:r>
        <w:rPr>
          <w:rStyle w:val="SAPScreenElement"/>
        </w:rPr>
        <w:t>Alternate Name</w:t>
      </w:r>
      <w:r>
        <w:t xml:space="preserve">: </w:t>
      </w:r>
      <w:r>
        <w:rPr>
          <w:rStyle w:val="SAPUserEntry"/>
        </w:rPr>
        <w:t>180004587</w:t>
      </w:r>
    </w:p>
    <w:p w:rsidR="00C50F3B" w:rsidRDefault="00C50F3B">
      <w:r>
        <w:rPr>
          <w:rStyle w:val="SAPScreenElement"/>
        </w:rPr>
        <w:t>Description</w:t>
      </w:r>
      <w:r>
        <w:t xml:space="preserve">: </w:t>
      </w:r>
      <w:r>
        <w:rPr>
          <w:rStyle w:val="SAPUserEntry"/>
        </w:rPr>
        <w:t>IoT enabled Delivery 180004587</w:t>
      </w:r>
    </w:p>
    <w:p w:rsidR="00C50F3B" w:rsidRDefault="00C50F3B">
      <w:r>
        <w:rPr>
          <w:rStyle w:val="SAPScreenElement"/>
        </w:rPr>
        <w:t>Thing Type</w:t>
      </w:r>
      <w:r>
        <w:t>:</w:t>
      </w:r>
      <w:r>
        <w:rPr>
          <w:rStyle w:val="SAPUserEntry"/>
        </w:rPr>
        <w:t>TG12</w:t>
      </w:r>
    </w:p>
    <w:p w:rsidR="00C50F3B" w:rsidRDefault="00C50F3B">
      <w:r>
        <w:rPr>
          <w:rStyle w:val="SAPScreenElement"/>
        </w:rPr>
        <w:t>Authorization Group</w:t>
      </w:r>
      <w:r>
        <w:t xml:space="preserve">: </w:t>
      </w:r>
      <w:r>
        <w:rPr>
          <w:rStyle w:val="SAPUserEntry"/>
        </w:rPr>
        <w:t>TENANT_ROOT_&lt;your_tenant_ID&gt;</w:t>
      </w:r>
    </w:p>
    <w:p w:rsidR="00C50F3B" w:rsidRDefault="00C50F3B">
      <w:r>
        <w:rPr>
          <w:rStyle w:val="SAPEmphasis"/>
        </w:rPr>
        <w:t>Optional step</w:t>
      </w:r>
      <w:r>
        <w:t>:</w:t>
      </w:r>
    </w:p>
    <w:p w:rsidR="00A7473A" w:rsidRDefault="00C50F3B">
      <w:r>
        <w:t xml:space="preserve">The creation of new Things incl. the replication of Basic Data values can be </w:t>
      </w:r>
      <w:r>
        <w:t>automated for productive usage, e.g. based on a custom application sitting in SAP Cloud Platform.</w:t>
      </w:r>
    </w:p>
    <w:p w:rsidR="00A7473A" w:rsidRDefault="00C50F3B">
      <w:pPr>
        <w:pStyle w:val="Heading2"/>
      </w:pPr>
      <w:bookmarkStart w:id="30" w:name="unique_14"/>
      <w:bookmarkStart w:id="31" w:name="_Toc51415343"/>
      <w:r>
        <w:t>Assign Sensor</w:t>
      </w:r>
      <w:bookmarkEnd w:id="30"/>
      <w:bookmarkEnd w:id="31"/>
    </w:p>
    <w:p w:rsidR="00A7473A" w:rsidRDefault="00C50F3B">
      <w:r>
        <w:t>For receiving and processing sensor values in Leonardo IoT, it is necessary to connect the Thing created in the previous step with a supported C</w:t>
      </w:r>
      <w:r>
        <w:t xml:space="preserve">onnectivity Provider. In this Test Script we assume </w:t>
      </w:r>
      <w:r>
        <w:rPr>
          <w:rStyle w:val="SAPScreenElement"/>
        </w:rPr>
        <w:t>SAP Cloud Platform Internet of Things for the Cloud Foundry Environment</w:t>
      </w:r>
      <w:r>
        <w:t xml:space="preserve"> is the Connectivity Provider of choice. For this purpose, we will make use of the Sensor created in SAP Cloud Platform Internet of T</w:t>
      </w:r>
      <w:r>
        <w:t>hings for the Cloud Foundry Environment while executing the setup instructions of this Scope Item. For more information on sensor onboarding and the standard integration of Leonardo IoT and Cloud Platform Internet of Things for the Cloud Foundry Environmen</w:t>
      </w:r>
      <w:r>
        <w:t xml:space="preserve">t, please refer to </w:t>
      </w:r>
      <w:hyperlink r:id="rId19" w:history="1">
        <w:r>
          <w:rPr>
            <w:rStyle w:val="underline"/>
          </w:rPr>
          <w:t>SAP Help Portal page for Leonardo IoT</w:t>
        </w:r>
      </w:hyperlink>
      <w:r>
        <w:t xml:space="preserve"> -&gt; Thing Modeler Apps (OData version) -&gt; Thing Modeler: Overview -&gt; Create a Thing Type -&gt; Thing Onboarding.</w:t>
      </w:r>
    </w:p>
    <w:p w:rsidR="00A7473A" w:rsidRDefault="00C50F3B">
      <w:pPr>
        <w:pStyle w:val="SAPKeyblockTitle"/>
      </w:pPr>
      <w:r>
        <w:t>Procedure</w:t>
      </w:r>
    </w:p>
    <w:p w:rsidR="00A7473A" w:rsidRDefault="00C50F3B">
      <w:pPr>
        <w:pStyle w:val="listpara1"/>
        <w:numPr>
          <w:ilvl w:val="0"/>
          <w:numId w:val="5"/>
        </w:numPr>
      </w:pPr>
      <w:r>
        <w:t xml:space="preserve">In the Thing Modeler navigate to your newly created Thing and choose the tab </w:t>
      </w:r>
      <w:r>
        <w:rPr>
          <w:rStyle w:val="SAPScreenElement"/>
        </w:rPr>
        <w:t>Connectivity</w:t>
      </w:r>
      <w:r>
        <w:t>.</w:t>
      </w:r>
    </w:p>
    <w:p w:rsidR="00A7473A" w:rsidRDefault="00C50F3B">
      <w:pPr>
        <w:pStyle w:val="listpara1"/>
        <w:numPr>
          <w:ilvl w:val="0"/>
          <w:numId w:val="2"/>
        </w:numPr>
      </w:pPr>
      <w:r>
        <w:t>Select</w:t>
      </w:r>
      <w:r>
        <w:rPr>
          <w:rStyle w:val="SAPScreenElement"/>
        </w:rPr>
        <w:t xml:space="preserve"> SAP Cloud Platform IoT Service for Clo</w:t>
      </w:r>
      <w:r>
        <w:rPr>
          <w:rStyle w:val="SAPScreenElement"/>
        </w:rPr>
        <w:t>ud Foundry Environment</w:t>
      </w:r>
      <w:r>
        <w:t xml:space="preserve"> as </w:t>
      </w:r>
      <w:r>
        <w:rPr>
          <w:rStyle w:val="SAPScreenElement"/>
        </w:rPr>
        <w:t>Provider</w:t>
      </w:r>
      <w:r>
        <w:t>.</w:t>
      </w:r>
    </w:p>
    <w:p w:rsidR="00A7473A" w:rsidRDefault="00C50F3B">
      <w:pPr>
        <w:pStyle w:val="listpara1"/>
        <w:numPr>
          <w:ilvl w:val="0"/>
          <w:numId w:val="2"/>
        </w:numPr>
      </w:pPr>
      <w:r>
        <w:t>Select the entry for</w:t>
      </w:r>
      <w:r>
        <w:rPr>
          <w:rStyle w:val="SAPScreenElement"/>
        </w:rPr>
        <w:t xml:space="preserve"> Mapping</w:t>
      </w:r>
      <w:r>
        <w:t xml:space="preserve"> which has been created as part of the Thing Type configuration while executing the setup instructions of this Scope Item </w:t>
      </w:r>
      <w:r>
        <w:lastRenderedPageBreak/>
        <w:t xml:space="preserve">(e.g. </w:t>
      </w:r>
      <w:r>
        <w:rPr>
          <w:rStyle w:val="SAPScreenElement"/>
        </w:rPr>
        <w:t>Acceleration Sensor Mapping</w:t>
      </w:r>
      <w:r>
        <w:t>).</w:t>
      </w:r>
    </w:p>
    <w:p w:rsidR="00A7473A" w:rsidRDefault="00C50F3B">
      <w:pPr>
        <w:pStyle w:val="listpara1"/>
        <w:numPr>
          <w:ilvl w:val="0"/>
          <w:numId w:val="2"/>
        </w:numPr>
      </w:pPr>
      <w:r>
        <w:t>Choose the value help button of th</w:t>
      </w:r>
      <w:r>
        <w:t xml:space="preserve">e field below the </w:t>
      </w:r>
      <w:r>
        <w:rPr>
          <w:rStyle w:val="SAPScreenElement"/>
        </w:rPr>
        <w:t>Mapping</w:t>
      </w:r>
      <w:r>
        <w:t xml:space="preserve"> (labeled e.g. </w:t>
      </w:r>
      <w:r>
        <w:rPr>
          <w:rStyle w:val="SAPScreenElement"/>
        </w:rPr>
        <w:t>Handling Unit Acceleration Sensor Type</w:t>
      </w:r>
      <w:r>
        <w:t xml:space="preserve">) and select the Sensor from Cloud Platform Internet of Things for the Cloud Foundry Environment which has been created while executing the setup instructions of this Scope Item </w:t>
      </w:r>
      <w:r>
        <w:t xml:space="preserve">(e.g. </w:t>
      </w:r>
      <w:r>
        <w:rPr>
          <w:rStyle w:val="SAPScreenElement"/>
        </w:rPr>
        <w:t>Acceleration Sensor 210987654</w:t>
      </w:r>
      <w:r>
        <w:t>).</w:t>
      </w:r>
    </w:p>
    <w:p w:rsidR="00A7473A" w:rsidRDefault="00C50F3B">
      <w:pPr>
        <w:pStyle w:val="listpara1"/>
        <w:numPr>
          <w:ilvl w:val="0"/>
          <w:numId w:val="2"/>
        </w:numPr>
      </w:pPr>
      <w:r>
        <w:t xml:space="preserve">Check the correct Property mapping in the lower part of the screen and choose </w:t>
      </w:r>
      <w:r>
        <w:rPr>
          <w:rStyle w:val="SAPScreenElement"/>
        </w:rPr>
        <w:t>Save</w:t>
      </w:r>
      <w:r>
        <w:t>.</w:t>
      </w:r>
    </w:p>
    <w:p w:rsidR="00A7473A" w:rsidRDefault="00C50F3B">
      <w:pPr>
        <w:pStyle w:val="listpara1"/>
        <w:numPr>
          <w:ilvl w:val="0"/>
          <w:numId w:val="2"/>
        </w:numPr>
      </w:pPr>
      <w:r>
        <w:t xml:space="preserve">Verify the assignment between </w:t>
      </w:r>
      <w:r>
        <w:rPr>
          <w:rStyle w:val="SAPScreenElement"/>
        </w:rPr>
        <w:t>Thing ID</w:t>
      </w:r>
      <w:r>
        <w:t xml:space="preserve"> and </w:t>
      </w:r>
      <w:r>
        <w:rPr>
          <w:rStyle w:val="SAPScreenElement"/>
        </w:rPr>
        <w:t>Sensor ID</w:t>
      </w:r>
      <w:r>
        <w:t xml:space="preserve"> is reflected in the </w:t>
      </w:r>
      <w:r>
        <w:rPr>
          <w:rStyle w:val="SAPScreenElement"/>
        </w:rPr>
        <w:t>Connectivity Information</w:t>
      </w:r>
      <w:r>
        <w:t xml:space="preserve"> (small power plug icon in the upper </w:t>
      </w:r>
      <w:r>
        <w:t>right-hand corner). The plug icon should look “plugged in” and both IDs should be mentioned in the pop-up which comes up when choosing the icon.</w:t>
      </w:r>
    </w:p>
    <w:p w:rsidR="00A7473A" w:rsidRDefault="00C50F3B">
      <w:pPr>
        <w:pStyle w:val="Heading2"/>
      </w:pPr>
      <w:bookmarkStart w:id="32" w:name="unique_15"/>
      <w:bookmarkStart w:id="33" w:name="_Toc51415344"/>
      <w:r>
        <w:t>Detect Issue in Delivery Condition</w:t>
      </w:r>
      <w:bookmarkEnd w:id="32"/>
      <w:bookmarkEnd w:id="33"/>
    </w:p>
    <w:p w:rsidR="00A7473A" w:rsidRDefault="00C50F3B">
      <w:r>
        <w:t>For detecting issues with regards to the permissible condition of an Outboun</w:t>
      </w:r>
      <w:r>
        <w:t>d Delivery and to automatically trigger the creation of a Situation in S/4 HANA, respective IoT sensor readings needs to reach SAP Internet of Things. To achieve this, the Sensor assigned to the newly created Thing as part of the previous stepacts as an en</w:t>
      </w:r>
      <w:r>
        <w:t>dpoint for IoT data ingestion into SAP Cloud Platform. To eliminate to need of integrating physical IoT sensor hardware while executing this test script, respective sensor data incl. a critical condition can be simulated as described below.</w:t>
      </w:r>
    </w:p>
    <w:p w:rsidR="00A7473A" w:rsidRDefault="00C50F3B">
      <w:pPr>
        <w:pStyle w:val="SAPKeyblockTitle"/>
      </w:pPr>
      <w:r>
        <w:t>Procedure</w:t>
      </w:r>
    </w:p>
    <w:p w:rsidR="00A7473A" w:rsidRDefault="00C50F3B">
      <w:pPr>
        <w:pStyle w:val="listpara1"/>
        <w:numPr>
          <w:ilvl w:val="0"/>
          <w:numId w:val="6"/>
        </w:numPr>
      </w:pPr>
      <w:r>
        <w:t xml:space="preserve">Send </w:t>
      </w:r>
      <w:r>
        <w:t>a simulated IoT sensor data message that contains Properties and measure values suitable to fulfill all conditions for triggering the Rules and Actions in SAP Internet of Things that were defined when executing the setup instructions of this Scope Item (e.</w:t>
      </w:r>
      <w:r>
        <w:t xml:space="preserve">g. send a simulated sensor value for Property </w:t>
      </w:r>
      <w:r>
        <w:rPr>
          <w:rStyle w:val="SAPScreenElement"/>
        </w:rPr>
        <w:t>Acceleration</w:t>
      </w:r>
      <w:r>
        <w:t xml:space="preserve"> which is below -10).</w:t>
      </w:r>
    </w:p>
    <w:p w:rsidR="00C50F3B" w:rsidRDefault="00C50F3B">
      <w:pPr>
        <w:pStyle w:val="listpara1"/>
      </w:pPr>
      <w:r>
        <w:rPr>
          <w:rStyle w:val="SAPEmphasis"/>
        </w:rPr>
        <w:t>Option 1</w:t>
      </w:r>
      <w:r>
        <w:t>:</w:t>
      </w:r>
    </w:p>
    <w:p w:rsidR="00A7473A" w:rsidRDefault="00C50F3B">
      <w:pPr>
        <w:pStyle w:val="listpara1"/>
      </w:pPr>
      <w:r>
        <w:t xml:space="preserve">Execute the following tutorial to simulate IoT sensor data </w:t>
      </w:r>
      <w:r>
        <w:rPr>
          <w:rStyle w:val="SAPEmphasis"/>
        </w:rPr>
        <w:t>in case your Device is assigned to Gateway Cloud MQTT (like in the example shown in the setup instructions</w:t>
      </w:r>
      <w:r>
        <w:rPr>
          <w:rStyle w:val="SAPEmphasis"/>
        </w:rPr>
        <w:t xml:space="preserve"> of this scope item): </w:t>
      </w:r>
      <w:hyperlink r:id="rId20" w:history="1">
        <w:r>
          <w:rPr>
            <w:rStyle w:val="underline"/>
          </w:rPr>
          <w:t>SAP Help Portal page for Cloud Platform Internet of Things for the Cloud Foundry Environment</w:t>
        </w:r>
      </w:hyperlink>
      <w:r>
        <w:t xml:space="preserve"> -&gt; Tutorials -&gt; Send Data with MQTT -&gt; skip steps 1 to 4 as you executed t</w:t>
      </w:r>
      <w:r>
        <w:t>hem as part of the setup instructions already -&gt; adapt the message payload, server URI, client ID and topics depending on the actual configuration of your Device and Sensor.</w:t>
      </w:r>
    </w:p>
    <w:p w:rsidR="00A7473A" w:rsidRDefault="00C50F3B">
      <w:pPr>
        <w:pStyle w:val="listpara1"/>
      </w:pPr>
      <w:r>
        <w:rPr>
          <w:rStyle w:val="SAPEmphasis"/>
        </w:rPr>
        <w:t>Example:</w:t>
      </w:r>
    </w:p>
    <w:p w:rsidR="00A7473A" w:rsidRDefault="00C50F3B">
      <w:pPr>
        <w:pStyle w:val="listpara1"/>
      </w:pPr>
      <w:r>
        <w:rPr>
          <w:rStyle w:val="SAPScreenElement"/>
        </w:rPr>
        <w:t>Client ID</w:t>
      </w:r>
      <w:r>
        <w:t xml:space="preserve">: </w:t>
      </w:r>
      <w:r>
        <w:rPr>
          <w:rStyle w:val="SAPUserEntry"/>
        </w:rPr>
        <w:t>8006535979</w:t>
      </w:r>
    </w:p>
    <w:p w:rsidR="00A7473A" w:rsidRDefault="00C50F3B">
      <w:pPr>
        <w:pStyle w:val="listpara1"/>
      </w:pPr>
      <w:r>
        <w:rPr>
          <w:rStyle w:val="SAPScreenElement"/>
        </w:rPr>
        <w:t>Subscription Topic</w:t>
      </w:r>
      <w:r>
        <w:t xml:space="preserve">: </w:t>
      </w:r>
      <w:r>
        <w:rPr>
          <w:rStyle w:val="SAPUserEntry"/>
        </w:rPr>
        <w:t>ack/8006535979</w:t>
      </w:r>
    </w:p>
    <w:p w:rsidR="00A7473A" w:rsidRDefault="00C50F3B">
      <w:pPr>
        <w:pStyle w:val="listpara1"/>
      </w:pPr>
      <w:r>
        <w:rPr>
          <w:rStyle w:val="SAPScreenElement"/>
        </w:rPr>
        <w:t>Publication Top</w:t>
      </w:r>
      <w:r>
        <w:rPr>
          <w:rStyle w:val="SAPScreenElement"/>
        </w:rPr>
        <w:t>ic</w:t>
      </w:r>
      <w:r>
        <w:t xml:space="preserve">: </w:t>
      </w:r>
      <w:r>
        <w:rPr>
          <w:rStyle w:val="SAPUserEntry"/>
        </w:rPr>
        <w:t>measures/8006535979</w:t>
      </w:r>
    </w:p>
    <w:p w:rsidR="00C50F3B" w:rsidRDefault="00C50F3B">
      <w:pPr>
        <w:pStyle w:val="listpara1"/>
      </w:pPr>
      <w:r>
        <w:rPr>
          <w:rStyle w:val="SAPScreenElement"/>
        </w:rPr>
        <w:t>Payload</w:t>
      </w:r>
      <w:r>
        <w:t>:</w:t>
      </w:r>
    </w:p>
    <w:p w:rsidR="00C50F3B" w:rsidRDefault="00C50F3B">
      <w:pPr>
        <w:pStyle w:val="listpara1"/>
      </w:pPr>
      <w:r>
        <w:rPr>
          <w:rStyle w:val="SAPUserEntry"/>
        </w:rPr>
        <w:t>{</w:t>
      </w:r>
    </w:p>
    <w:p w:rsidR="00C50F3B" w:rsidRDefault="00C50F3B">
      <w:pPr>
        <w:pStyle w:val="listpara1"/>
      </w:pPr>
      <w:r>
        <w:rPr>
          <w:rStyle w:val="SAPUserEntry"/>
        </w:rPr>
        <w:t>"capabilityAlternateId": "handling_unit_condition",</w:t>
      </w:r>
    </w:p>
    <w:p w:rsidR="00C50F3B" w:rsidRDefault="00C50F3B">
      <w:pPr>
        <w:pStyle w:val="listpara1"/>
      </w:pPr>
      <w:r>
        <w:rPr>
          <w:rStyle w:val="SAPUserEntry"/>
        </w:rPr>
        <w:t>"sensorAlternateId": "210987654",</w:t>
      </w:r>
    </w:p>
    <w:p w:rsidR="00C50F3B" w:rsidRDefault="00C50F3B">
      <w:pPr>
        <w:pStyle w:val="listpara1"/>
      </w:pPr>
      <w:r>
        <w:rPr>
          <w:rStyle w:val="SAPUserEntry"/>
        </w:rPr>
        <w:t>"measures": [{</w:t>
      </w:r>
    </w:p>
    <w:p w:rsidR="00C50F3B" w:rsidRDefault="00C50F3B">
      <w:pPr>
        <w:pStyle w:val="listpara1"/>
      </w:pPr>
      <w:r>
        <w:rPr>
          <w:rStyle w:val="SAPUserEntry"/>
        </w:rPr>
        <w:t>"Acceleration": "-15.67"</w:t>
      </w:r>
    </w:p>
    <w:p w:rsidR="00C50F3B" w:rsidRDefault="00C50F3B">
      <w:pPr>
        <w:pStyle w:val="listpara1"/>
      </w:pPr>
      <w:r>
        <w:rPr>
          <w:rStyle w:val="SAPUserEntry"/>
        </w:rPr>
        <w:t>}]</w:t>
      </w:r>
    </w:p>
    <w:p w:rsidR="00C50F3B" w:rsidRDefault="00C50F3B">
      <w:pPr>
        <w:pStyle w:val="listpara1"/>
      </w:pPr>
      <w:r>
        <w:rPr>
          <w:rStyle w:val="SAPUserEntry"/>
        </w:rPr>
        <w:lastRenderedPageBreak/>
        <w:t>}</w:t>
      </w:r>
    </w:p>
    <w:p w:rsidR="00C50F3B" w:rsidRDefault="00C50F3B">
      <w:pPr>
        <w:pStyle w:val="listpara1"/>
      </w:pPr>
      <w:r>
        <w:rPr>
          <w:rStyle w:val="SAPEmphasis"/>
        </w:rPr>
        <w:t>Option 2</w:t>
      </w:r>
      <w:r>
        <w:t>:</w:t>
      </w:r>
    </w:p>
    <w:p w:rsidR="00C50F3B" w:rsidRDefault="00C50F3B">
      <w:pPr>
        <w:pStyle w:val="listpara1"/>
      </w:pPr>
      <w:r>
        <w:t xml:space="preserve">Execute the following tutorial to simulate IoT sensor data in case your Device is assigned to Gateway Cloud REST (unlike in the example shown in the setup instructions of this scope item): </w:t>
      </w:r>
      <w:hyperlink r:id="rId21" w:history="1">
        <w:r>
          <w:rPr>
            <w:rStyle w:val="underline"/>
          </w:rPr>
          <w:t>SAP Help Portal page for Cloud Platform Internet of Things for the Cloud Foundry Environment</w:t>
        </w:r>
      </w:hyperlink>
      <w:r>
        <w:t xml:space="preserve"> -&gt;Tutorials -&gt; Send Data with REST -&gt; skip steps 1 to 4 as you executed them as part of the setup instructions already -&gt; adapt the message</w:t>
      </w:r>
      <w:r>
        <w:t xml:space="preserve"> payload example and endpoint URL depending on the actual configuration of your Device and Sensor.</w:t>
      </w:r>
    </w:p>
    <w:p w:rsidR="00C50F3B" w:rsidRDefault="00C50F3B">
      <w:pPr>
        <w:pStyle w:val="listpara1"/>
      </w:pPr>
      <w:r>
        <w:rPr>
          <w:rStyle w:val="SAPEmphasis"/>
        </w:rPr>
        <w:t>Example:</w:t>
      </w:r>
    </w:p>
    <w:p w:rsidR="00C50F3B" w:rsidRDefault="00C50F3B">
      <w:pPr>
        <w:pStyle w:val="listpara1"/>
      </w:pPr>
      <w:r>
        <w:rPr>
          <w:rStyle w:val="SAPScreenElement"/>
        </w:rPr>
        <w:t>Endpoint URL</w:t>
      </w:r>
      <w:r>
        <w:t>:</w:t>
      </w:r>
      <w:r>
        <w:rPr>
          <w:rStyle w:val="SAPUserEntry"/>
        </w:rPr>
        <w:t xml:space="preserve"> https://&lt;your_IoT_Service_Instance_Hostname&gt;/iot/gateway/rest/measures/8006535979</w:t>
      </w:r>
    </w:p>
    <w:p w:rsidR="00A7473A" w:rsidRDefault="00C50F3B">
      <w:pPr>
        <w:pStyle w:val="listpara1"/>
      </w:pPr>
      <w:r>
        <w:rPr>
          <w:rStyle w:val="SAPScreenElement"/>
        </w:rPr>
        <w:t>Payload</w:t>
      </w:r>
      <w:r>
        <w:t xml:space="preserve">: </w:t>
      </w:r>
      <w:r>
        <w:rPr>
          <w:rStyle w:val="SAPUserEntry"/>
        </w:rPr>
        <w:t>{\"capabilityAlternateId\":\"handling_u</w:t>
      </w:r>
      <w:r>
        <w:rPr>
          <w:rStyle w:val="SAPUserEntry"/>
        </w:rPr>
        <w:t>nit_condition\",\"sensorAlternateId\":\"210987654\",\"measures\":[{\"Acceleration\":\"-15.67\"}]}</w:t>
      </w:r>
    </w:p>
    <w:p w:rsidR="00A7473A" w:rsidRDefault="00C50F3B">
      <w:pPr>
        <w:pStyle w:val="listpara1"/>
        <w:numPr>
          <w:ilvl w:val="0"/>
          <w:numId w:val="2"/>
        </w:numPr>
      </w:pPr>
      <w:r>
        <w:t>Verifythe simulated measure arrived at Cloud Platform Internet of Things for the Cloud Foundry Environment via the Internet of Things Service Cockpit. You sho</w:t>
      </w:r>
      <w:r>
        <w:t xml:space="preserve">uld be able to see the value sent in the previous step (e.g. </w:t>
      </w:r>
      <w:r>
        <w:rPr>
          <w:rStyle w:val="SAPScreenElement"/>
        </w:rPr>
        <w:t>-15.67</w:t>
      </w:r>
      <w:r>
        <w:t xml:space="preserve">), in the section </w:t>
      </w:r>
      <w:r>
        <w:rPr>
          <w:rStyle w:val="SAPScreenElement"/>
        </w:rPr>
        <w:t>Data Visualization</w:t>
      </w:r>
      <w:r>
        <w:t xml:space="preserve"> of your Device.For further information please refer to the </w:t>
      </w:r>
      <w:hyperlink r:id="rId22" w:history="1">
        <w:r>
          <w:rPr>
            <w:rStyle w:val="underline"/>
          </w:rPr>
          <w:t>SAP Help Portal page for C</w:t>
        </w:r>
        <w:r>
          <w:rPr>
            <w:rStyle w:val="underline"/>
          </w:rPr>
          <w:t>loud Platform Internet of Things for the Cloud Foundry Environment</w:t>
        </w:r>
      </w:hyperlink>
      <w:r>
        <w:t>-&gt; End-User Information -&gt; Internet of Things Service Cockpit -&gt;Device Management -&gt;Devices -&gt;Inspect Device Measures.</w:t>
      </w:r>
    </w:p>
    <w:p w:rsidR="00A7473A" w:rsidRDefault="00C50F3B">
      <w:pPr>
        <w:pStyle w:val="listpara1"/>
        <w:numPr>
          <w:ilvl w:val="0"/>
          <w:numId w:val="2"/>
        </w:numPr>
      </w:pPr>
      <w:r>
        <w:t>Verify the simulated measure has been forwarded correctly to SAP Intern</w:t>
      </w:r>
      <w:r>
        <w:t xml:space="preserve">et of Things by navigating to the Thing created earlier using the Thing Modeler. In the tab </w:t>
      </w:r>
      <w:r>
        <w:rPr>
          <w:rStyle w:val="SAPScreenElement"/>
        </w:rPr>
        <w:t>Measured Values</w:t>
      </w:r>
      <w:r>
        <w:t xml:space="preserve">, you should be able to see the value ingested as part of step 1 (e.g. </w:t>
      </w:r>
      <w:r>
        <w:rPr>
          <w:rStyle w:val="SAPUserEntry"/>
        </w:rPr>
        <w:t>-15.67</w:t>
      </w:r>
      <w:r>
        <w:t xml:space="preserve">) in the column </w:t>
      </w:r>
      <w:r>
        <w:rPr>
          <w:rStyle w:val="SAPScreenElement"/>
        </w:rPr>
        <w:t>Value</w:t>
      </w:r>
      <w:r>
        <w:t xml:space="preserve"> of the respective Property. You may have to drill </w:t>
      </w:r>
      <w:r>
        <w:t>down into the correct Property Set before the respective Property and Value are displayed.</w:t>
      </w:r>
    </w:p>
    <w:p w:rsidR="00A7473A" w:rsidRDefault="00C50F3B">
      <w:pPr>
        <w:pStyle w:val="Heading2"/>
      </w:pPr>
      <w:bookmarkStart w:id="34" w:name="unique_16"/>
      <w:bookmarkStart w:id="35" w:name="_Toc51415345"/>
      <w:r>
        <w:t>React on Issue in Delivery Condition</w:t>
      </w:r>
      <w:bookmarkEnd w:id="34"/>
      <w:bookmarkEnd w:id="35"/>
    </w:p>
    <w:p w:rsidR="00A7473A" w:rsidRDefault="00C50F3B">
      <w:r>
        <w:t xml:space="preserve">In case the simulated IoT sensor data reached Leonardo IoT and the respective Rules and Actions were triggered </w:t>
      </w:r>
      <w:r>
        <w:t>successfully, a new IoT-based Situation has automatically been created in S/4 HANA Cloud. Depending on the configuration performed while executing the setup instructions of this Scope Item, the Situation created in S/4 HANA Cloud provides information on th</w:t>
      </w:r>
      <w:r>
        <w:t>e nature of the issue and a reference to the related Business Object in S/4 HANA Cloud.</w:t>
      </w:r>
    </w:p>
    <w:p w:rsidR="00A7473A" w:rsidRDefault="00C50F3B">
      <w:pPr>
        <w:pStyle w:val="SAPKeyblockTitle"/>
      </w:pPr>
      <w:r>
        <w:t>Procedure</w:t>
      </w:r>
    </w:p>
    <w:p w:rsidR="00A7473A" w:rsidRDefault="00C50F3B">
      <w:pPr>
        <w:pStyle w:val="listpara1"/>
        <w:numPr>
          <w:ilvl w:val="0"/>
          <w:numId w:val="7"/>
        </w:numPr>
      </w:pPr>
      <w:r>
        <w:t xml:space="preserve">Use the S/4 HANA Cloud Fiori Launchpad to review the new Situation created by Leonardo IoT (e.g. by using the Apps </w:t>
      </w:r>
      <w:r>
        <w:rPr>
          <w:rStyle w:val="SAPScreenElement"/>
        </w:rPr>
        <w:t>My Situations</w:t>
      </w:r>
      <w:r>
        <w:t xml:space="preserve"> or </w:t>
      </w:r>
      <w:r>
        <w:rPr>
          <w:rStyle w:val="SAPScreenElement"/>
        </w:rPr>
        <w:t>Monitor Situations</w:t>
      </w:r>
      <w:r>
        <w:t xml:space="preserve"> or by r</w:t>
      </w:r>
      <w:r>
        <w:t>eceiving a corresponding Notification in the Notification Area).</w:t>
      </w:r>
    </w:p>
    <w:p w:rsidR="00A7473A" w:rsidRDefault="00C50F3B">
      <w:pPr>
        <w:pStyle w:val="listpara1"/>
        <w:numPr>
          <w:ilvl w:val="0"/>
          <w:numId w:val="2"/>
        </w:numPr>
      </w:pPr>
      <w:r>
        <w:t>Review the Short Description and the Message Details of the new Situation to get an understanding of the issue in the delivery condition that caused the creation of this Situation (e.g. asign</w:t>
      </w:r>
      <w:r>
        <w:t>ificant negative acceleration has been measured by the sensor assigned to a certain Delivery. This could mean that the respective Handling Unit fell down during shipment and that the shipped goods may be damaged).</w:t>
      </w:r>
    </w:p>
    <w:p w:rsidR="00A7473A" w:rsidRDefault="00C50F3B">
      <w:pPr>
        <w:pStyle w:val="listpara1"/>
        <w:numPr>
          <w:ilvl w:val="0"/>
          <w:numId w:val="2"/>
        </w:numPr>
      </w:pPr>
      <w:r>
        <w:t>Manually follow up on the Situation by per</w:t>
      </w:r>
      <w:r>
        <w:t>forming necessary business actions (e.g. make a phone call to the affected Business Partner or trigger a replacement order in S/4 HANA Cloud)</w:t>
      </w:r>
    </w:p>
    <w:p w:rsidR="00A7473A" w:rsidRDefault="00C50F3B">
      <w:pPr>
        <w:pStyle w:val="listpara1"/>
        <w:numPr>
          <w:ilvl w:val="0"/>
          <w:numId w:val="2"/>
        </w:numPr>
      </w:pPr>
      <w:r>
        <w:t>Update the status of the new Situation after performing necessary business actions.</w:t>
      </w:r>
    </w:p>
    <w:p w:rsidR="00C50F3B" w:rsidRDefault="00C50F3B">
      <w:pPr>
        <w:pStyle w:val="listpara1"/>
        <w:numPr>
          <w:ilvl w:val="0"/>
          <w:numId w:val="2"/>
        </w:numPr>
      </w:pPr>
      <w:r>
        <w:lastRenderedPageBreak/>
        <w:t>If you want to proceed with no</w:t>
      </w:r>
      <w:r>
        <w:t>rmal billing process, you can refer to scope item BD9; If you want to trigger the return process, please use BKP.</w:t>
      </w:r>
    </w:p>
    <w:p w:rsidR="00C50F3B" w:rsidRDefault="00C50F3B">
      <w:r>
        <w:rPr>
          <w:rStyle w:val="SAPEmphasis"/>
        </w:rPr>
        <w:t>Optional:</w:t>
      </w:r>
    </w:p>
    <w:p w:rsidR="00A7473A" w:rsidRDefault="00C50F3B">
      <w:r>
        <w:t>For providing additional IoT and business-related context and to trigger follow up activities based on an S/4 HANA Cloud Situati</w:t>
      </w:r>
      <w:r>
        <w:t>on to a responsible end user, e.g. a custom application with a scenario specific user interface could be used in parallel or in addition to the S/4 HANA Cloud standard apps.</w:t>
      </w:r>
    </w:p>
    <w:p w:rsidR="00A7473A" w:rsidRDefault="00C50F3B">
      <w:pPr>
        <w:pStyle w:val="Heading1"/>
      </w:pPr>
      <w:bookmarkStart w:id="36" w:name="d2e451"/>
      <w:bookmarkStart w:id="37" w:name="_Toc51415346"/>
      <w:r>
        <w:lastRenderedPageBreak/>
        <w:t>Appendix</w:t>
      </w:r>
      <w:bookmarkEnd w:id="36"/>
      <w:bookmarkEnd w:id="37"/>
    </w:p>
    <w:p w:rsidR="00A7473A" w:rsidRDefault="00C50F3B">
      <w:pPr>
        <w:pStyle w:val="Heading2"/>
      </w:pPr>
      <w:bookmarkStart w:id="38" w:name="unique_18"/>
      <w:bookmarkStart w:id="39" w:name="_Toc51415347"/>
      <w:r>
        <w:t>Ticket Component</w:t>
      </w:r>
      <w:bookmarkEnd w:id="38"/>
      <w:bookmarkEnd w:id="39"/>
    </w:p>
    <w:p w:rsidR="00A7473A" w:rsidRDefault="00C50F3B">
      <w:r>
        <w:t xml:space="preserve">In case of issues during the configuration, open an SAP </w:t>
      </w:r>
      <w:r>
        <w:t>support ticket for the following component.</w:t>
      </w:r>
    </w:p>
    <w:tbl>
      <w:tblPr>
        <w:tblStyle w:val="SAPStandardTable"/>
        <w:tblW w:w="14298" w:type="dxa"/>
        <w:tblInd w:w="0" w:type="dxa"/>
        <w:tblLook w:val="0620" w:firstRow="1" w:lastRow="0" w:firstColumn="0" w:lastColumn="0" w:noHBand="1" w:noVBand="1"/>
      </w:tblPr>
      <w:tblGrid>
        <w:gridCol w:w="5487"/>
        <w:gridCol w:w="1540"/>
        <w:gridCol w:w="7271"/>
      </w:tblGrid>
      <w:tr w:rsidR="00A7473A" w:rsidTr="00C50F3B">
        <w:trPr>
          <w:cnfStyle w:val="100000000000" w:firstRow="1" w:lastRow="0" w:firstColumn="0" w:lastColumn="0" w:oddVBand="0" w:evenVBand="0" w:oddHBand="0" w:evenHBand="0" w:firstRowFirstColumn="0" w:firstRowLastColumn="0" w:lastRowFirstColumn="0" w:lastRowLastColumn="0"/>
        </w:trPr>
        <w:tc>
          <w:tcPr>
            <w:tcW w:w="0" w:type="auto"/>
          </w:tcPr>
          <w:p w:rsidR="00A7473A" w:rsidRDefault="00C50F3B">
            <w:pPr>
              <w:pStyle w:val="SAPTableHeader"/>
            </w:pPr>
            <w:r>
              <w:rPr>
                <w:rStyle w:val="SAPEmphasis"/>
              </w:rPr>
              <w:t>Implementation Step</w:t>
            </w:r>
          </w:p>
        </w:tc>
        <w:tc>
          <w:tcPr>
            <w:tcW w:w="0" w:type="auto"/>
          </w:tcPr>
          <w:p w:rsidR="00A7473A" w:rsidRDefault="00C50F3B">
            <w:pPr>
              <w:pStyle w:val="SAPTableHeader"/>
            </w:pPr>
            <w:r>
              <w:rPr>
                <w:rStyle w:val="SAPEmphasis"/>
              </w:rPr>
              <w:t>Component</w:t>
            </w:r>
          </w:p>
        </w:tc>
        <w:tc>
          <w:tcPr>
            <w:tcW w:w="0" w:type="auto"/>
          </w:tcPr>
          <w:p w:rsidR="00A7473A" w:rsidRDefault="00C50F3B">
            <w:pPr>
              <w:pStyle w:val="SAPTableHeader"/>
            </w:pPr>
            <w:r>
              <w:rPr>
                <w:rStyle w:val="SAPEmphasis"/>
              </w:rPr>
              <w:t>Comment</w:t>
            </w:r>
          </w:p>
        </w:tc>
      </w:tr>
      <w:tr w:rsidR="00A7473A" w:rsidTr="00C50F3B">
        <w:tc>
          <w:tcPr>
            <w:tcW w:w="0" w:type="auto"/>
          </w:tcPr>
          <w:p w:rsidR="00A7473A" w:rsidRDefault="00C50F3B">
            <w:r>
              <w:t>SAP S/4 HANA Cloud</w:t>
            </w:r>
          </w:p>
        </w:tc>
        <w:tc>
          <w:tcPr>
            <w:tcW w:w="0" w:type="auto"/>
          </w:tcPr>
          <w:p w:rsidR="00A7473A" w:rsidRDefault="00C50F3B">
            <w:r>
              <w:t>MM-PUR-GF-SIT</w:t>
            </w:r>
          </w:p>
        </w:tc>
        <w:tc>
          <w:tcPr>
            <w:tcW w:w="0" w:type="auto"/>
          </w:tcPr>
          <w:p w:rsidR="00000000" w:rsidRDefault="00C50F3B"/>
        </w:tc>
      </w:tr>
      <w:tr w:rsidR="00A7473A" w:rsidTr="00C50F3B">
        <w:tc>
          <w:tcPr>
            <w:tcW w:w="0" w:type="auto"/>
          </w:tcPr>
          <w:p w:rsidR="00A7473A" w:rsidRDefault="00C50F3B">
            <w:r>
              <w:t>SAP Cloud Platform Internet of Things for the Cloud Foundry Environment</w:t>
            </w:r>
          </w:p>
        </w:tc>
        <w:tc>
          <w:tcPr>
            <w:tcW w:w="0" w:type="auto"/>
          </w:tcPr>
          <w:p w:rsidR="00A7473A" w:rsidRDefault="00C50F3B">
            <w:r>
              <w:t>BC-NEO-SVC-IOT</w:t>
            </w:r>
          </w:p>
        </w:tc>
        <w:tc>
          <w:tcPr>
            <w:tcW w:w="0" w:type="auto"/>
          </w:tcPr>
          <w:p w:rsidR="00A7473A" w:rsidRDefault="00C50F3B">
            <w:r>
              <w:t xml:space="preserve">See </w:t>
            </w:r>
            <w:hyperlink r:id="rId23" w:history="1">
              <w:r>
                <w:rPr>
                  <w:rStyle w:val="underline"/>
                </w:rPr>
                <w:t>SAP Help Portal page</w:t>
              </w:r>
            </w:hyperlink>
            <w:r>
              <w:t>-&gt; Get Support</w:t>
            </w:r>
          </w:p>
        </w:tc>
      </w:tr>
      <w:tr w:rsidR="00A7473A" w:rsidTr="00C50F3B">
        <w:tc>
          <w:tcPr>
            <w:tcW w:w="0" w:type="auto"/>
          </w:tcPr>
          <w:p w:rsidR="00A7473A" w:rsidRDefault="00C50F3B">
            <w:r>
              <w:t>SAP Cloud Platform Cloud Foundry environment</w:t>
            </w:r>
          </w:p>
        </w:tc>
        <w:tc>
          <w:tcPr>
            <w:tcW w:w="0" w:type="auto"/>
          </w:tcPr>
          <w:p w:rsidR="00A7473A" w:rsidRDefault="00C50F3B">
            <w:r>
              <w:t>BC-CP-CF-XXX</w:t>
            </w:r>
          </w:p>
        </w:tc>
        <w:tc>
          <w:tcPr>
            <w:tcW w:w="0" w:type="auto"/>
          </w:tcPr>
          <w:p w:rsidR="00A7473A" w:rsidRDefault="00C50F3B">
            <w:r>
              <w:t xml:space="preserve">See </w:t>
            </w:r>
            <w:hyperlink r:id="rId24" w:history="1">
              <w:r>
                <w:rPr>
                  <w:rStyle w:val="underline"/>
                </w:rPr>
                <w:t>SAP Note 1888290</w:t>
              </w:r>
            </w:hyperlink>
          </w:p>
        </w:tc>
      </w:tr>
      <w:tr w:rsidR="00A7473A" w:rsidTr="00C50F3B">
        <w:tc>
          <w:tcPr>
            <w:tcW w:w="0" w:type="auto"/>
          </w:tcPr>
          <w:p w:rsidR="00A7473A" w:rsidRDefault="00C50F3B">
            <w:r>
              <w:t>SAP Leonardo IoT</w:t>
            </w:r>
          </w:p>
        </w:tc>
        <w:tc>
          <w:tcPr>
            <w:tcW w:w="0" w:type="auto"/>
          </w:tcPr>
          <w:p w:rsidR="00A7473A" w:rsidRDefault="00C50F3B">
            <w:r>
              <w:t>IOT-BSV-XXX</w:t>
            </w:r>
          </w:p>
        </w:tc>
        <w:tc>
          <w:tcPr>
            <w:tcW w:w="0" w:type="auto"/>
          </w:tcPr>
          <w:p w:rsidR="00A7473A" w:rsidRDefault="00C50F3B">
            <w:r>
              <w:t xml:space="preserve">See </w:t>
            </w:r>
            <w:hyperlink r:id="rId25" w:history="1">
              <w:r>
                <w:rPr>
                  <w:rStyle w:val="underline"/>
                </w:rPr>
                <w:t>SAP Help Portal page</w:t>
              </w:r>
            </w:hyperlink>
            <w:r>
              <w:t>-&gt;Getting Started with SAP Leonardo IoT-&gt;General Information-&gt;Support</w:t>
            </w:r>
          </w:p>
        </w:tc>
      </w:tr>
    </w:tbl>
    <w:p w:rsidR="00000000" w:rsidRDefault="00C50F3B"/>
    <w:p w:rsidR="00C50F3B" w:rsidRDefault="00C50F3B"/>
    <w:p w:rsidR="00C50F3B" w:rsidRDefault="00C50F3B"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50F3B"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C50F3B" w:rsidRDefault="00C50F3B" w:rsidP="006F33A6">
            <w:r>
              <w:t>Type Style</w:t>
            </w:r>
          </w:p>
        </w:tc>
        <w:tc>
          <w:tcPr>
            <w:tcW w:w="11598" w:type="dxa"/>
          </w:tcPr>
          <w:p w:rsidR="00C50F3B" w:rsidRDefault="00C50F3B" w:rsidP="006F33A6">
            <w:r>
              <w:t>Description</w:t>
            </w:r>
          </w:p>
        </w:tc>
      </w:tr>
      <w:tr w:rsidR="00C50F3B" w:rsidRPr="001B5034" w:rsidTr="006F33A6">
        <w:tc>
          <w:tcPr>
            <w:tcW w:w="1554" w:type="dxa"/>
          </w:tcPr>
          <w:p w:rsidR="00C50F3B" w:rsidRPr="001B5034" w:rsidRDefault="00C50F3B" w:rsidP="006F33A6">
            <w:r w:rsidRPr="00601DC2">
              <w:rPr>
                <w:rStyle w:val="SAPScreenElement"/>
              </w:rPr>
              <w:t>Example</w:t>
            </w:r>
          </w:p>
        </w:tc>
        <w:tc>
          <w:tcPr>
            <w:tcW w:w="11598" w:type="dxa"/>
          </w:tcPr>
          <w:p w:rsidR="00C50F3B" w:rsidRDefault="00C50F3B" w:rsidP="006F33A6">
            <w:r w:rsidRPr="001B5034">
              <w:t>Words or characters quoted from the screen. These include field names, screen titles, pushbuttons labels, menu names, menu paths, and menu options.</w:t>
            </w:r>
          </w:p>
          <w:p w:rsidR="00C50F3B" w:rsidRPr="001B5034" w:rsidRDefault="00C50F3B" w:rsidP="006F33A6">
            <w:r>
              <w:t>Textual c</w:t>
            </w:r>
            <w:r w:rsidRPr="001B5034">
              <w:t xml:space="preserve">ross-references to other </w:t>
            </w:r>
            <w:r>
              <w:t>documents</w:t>
            </w:r>
            <w:r w:rsidRPr="001B5034">
              <w:t>.</w:t>
            </w:r>
          </w:p>
        </w:tc>
      </w:tr>
      <w:tr w:rsidR="00C50F3B"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50F3B" w:rsidRPr="005A5AB7" w:rsidRDefault="00C50F3B" w:rsidP="006F33A6">
            <w:pPr>
              <w:rPr>
                <w:rStyle w:val="SAPEmphasis"/>
              </w:rPr>
            </w:pPr>
            <w:r w:rsidRPr="00D61EBC">
              <w:rPr>
                <w:rStyle w:val="SAPEmphasis"/>
              </w:rPr>
              <w:t>Example</w:t>
            </w:r>
          </w:p>
        </w:tc>
        <w:tc>
          <w:tcPr>
            <w:tcW w:w="11598" w:type="dxa"/>
          </w:tcPr>
          <w:p w:rsidR="00C50F3B" w:rsidRPr="001B5034" w:rsidRDefault="00C50F3B" w:rsidP="006F33A6">
            <w:r w:rsidRPr="001B5034">
              <w:t xml:space="preserve">Emphasized words or </w:t>
            </w:r>
            <w:r>
              <w:t>expressions.</w:t>
            </w:r>
          </w:p>
        </w:tc>
      </w:tr>
      <w:tr w:rsidR="00C50F3B" w:rsidRPr="001B5034" w:rsidTr="006F33A6">
        <w:tc>
          <w:tcPr>
            <w:tcW w:w="1554" w:type="dxa"/>
          </w:tcPr>
          <w:p w:rsidR="00C50F3B" w:rsidRPr="001B5034" w:rsidRDefault="00C50F3B" w:rsidP="006F33A6">
            <w:r w:rsidRPr="009A20CD">
              <w:rPr>
                <w:rStyle w:val="SAPMonospace"/>
              </w:rPr>
              <w:t>EXAMPLE</w:t>
            </w:r>
          </w:p>
        </w:tc>
        <w:tc>
          <w:tcPr>
            <w:tcW w:w="11598" w:type="dxa"/>
          </w:tcPr>
          <w:p w:rsidR="00C50F3B" w:rsidRPr="001B5034" w:rsidRDefault="00C50F3B"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50F3B"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50F3B" w:rsidRPr="005411A0" w:rsidRDefault="00C50F3B" w:rsidP="006F33A6">
            <w:pPr>
              <w:rPr>
                <w:rStyle w:val="SAPMonospace"/>
              </w:rPr>
            </w:pPr>
            <w:r w:rsidRPr="005411A0">
              <w:rPr>
                <w:rStyle w:val="SAPMonospace"/>
              </w:rPr>
              <w:t>Example</w:t>
            </w:r>
          </w:p>
        </w:tc>
        <w:tc>
          <w:tcPr>
            <w:tcW w:w="11598" w:type="dxa"/>
          </w:tcPr>
          <w:p w:rsidR="00C50F3B" w:rsidRPr="001B5034" w:rsidRDefault="00C50F3B" w:rsidP="006F33A6">
            <w:r w:rsidRPr="001B5034">
              <w:t>Output on the screen. This includes file and directory names and their paths, messages, names of variables and parameters, source text, and names of installation, upgrade and database tools.</w:t>
            </w:r>
          </w:p>
        </w:tc>
      </w:tr>
      <w:tr w:rsidR="00C50F3B" w:rsidRPr="001B5034" w:rsidTr="006F33A6">
        <w:tc>
          <w:tcPr>
            <w:tcW w:w="1554" w:type="dxa"/>
          </w:tcPr>
          <w:p w:rsidR="00C50F3B" w:rsidRPr="005A5AB7" w:rsidRDefault="00C50F3B" w:rsidP="006F33A6">
            <w:pPr>
              <w:rPr>
                <w:rStyle w:val="SAPEmphasis"/>
              </w:rPr>
            </w:pPr>
            <w:r w:rsidRPr="006F3BFA">
              <w:rPr>
                <w:rStyle w:val="SAPUserEntry"/>
              </w:rPr>
              <w:t>Example</w:t>
            </w:r>
          </w:p>
        </w:tc>
        <w:tc>
          <w:tcPr>
            <w:tcW w:w="11598" w:type="dxa"/>
          </w:tcPr>
          <w:p w:rsidR="00C50F3B" w:rsidRPr="001B5034" w:rsidRDefault="00C50F3B" w:rsidP="006F33A6">
            <w:r w:rsidRPr="001B5034">
              <w:t>Exact user entry. These are words or characters that you enter in the system exactly as they appear in the documentation.</w:t>
            </w:r>
          </w:p>
        </w:tc>
      </w:tr>
      <w:tr w:rsidR="00C50F3B"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50F3B" w:rsidRPr="006F3BFA" w:rsidRDefault="00C50F3B" w:rsidP="006F33A6">
            <w:pPr>
              <w:rPr>
                <w:rStyle w:val="SAPUserEntry"/>
              </w:rPr>
            </w:pPr>
            <w:r w:rsidRPr="006F3BFA">
              <w:rPr>
                <w:rStyle w:val="SAPUserEntry"/>
              </w:rPr>
              <w:t>&lt;Example&gt;</w:t>
            </w:r>
          </w:p>
        </w:tc>
        <w:tc>
          <w:tcPr>
            <w:tcW w:w="11598" w:type="dxa"/>
          </w:tcPr>
          <w:p w:rsidR="00C50F3B" w:rsidRPr="001B5034" w:rsidRDefault="00C50F3B" w:rsidP="006F33A6">
            <w:r w:rsidRPr="001B5034">
              <w:t>Variable user entry. Angle brackets indicate that you replace these words and characters with appropriate entries to make entries in the system.</w:t>
            </w:r>
          </w:p>
        </w:tc>
      </w:tr>
      <w:tr w:rsidR="00C50F3B" w:rsidRPr="001B5034" w:rsidTr="006F33A6">
        <w:tc>
          <w:tcPr>
            <w:tcW w:w="1554" w:type="dxa"/>
          </w:tcPr>
          <w:p w:rsidR="00C50F3B" w:rsidRPr="00601DC2" w:rsidRDefault="00C50F3B" w:rsidP="006F33A6">
            <w:pPr>
              <w:rPr>
                <w:rStyle w:val="SAPKeyboard"/>
              </w:rPr>
            </w:pPr>
            <w:r w:rsidRPr="005E595C">
              <w:rPr>
                <w:rStyle w:val="SAPKeyboard"/>
              </w:rPr>
              <w:t>EXAMPLE</w:t>
            </w:r>
          </w:p>
        </w:tc>
        <w:tc>
          <w:tcPr>
            <w:tcW w:w="11598" w:type="dxa"/>
          </w:tcPr>
          <w:p w:rsidR="00C50F3B" w:rsidRPr="001B5034" w:rsidRDefault="00C50F3B"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50F3B" w:rsidRDefault="00C50F3B" w:rsidP="0084663E"/>
    <w:p w:rsidR="00C50F3B" w:rsidRDefault="00C50F3B" w:rsidP="0084663E">
      <w:pPr>
        <w:spacing w:after="200" w:line="276" w:lineRule="auto"/>
      </w:pPr>
    </w:p>
    <w:p w:rsidR="00C50F3B" w:rsidRPr="00416A0C" w:rsidRDefault="00C50F3B" w:rsidP="0084663E">
      <w:pPr>
        <w:sectPr w:rsidR="00C50F3B" w:rsidRPr="00416A0C" w:rsidSect="00C50F3B">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50F3B" w:rsidTr="006F33A6">
        <w:trPr>
          <w:trHeight w:hRule="exact" w:val="227"/>
        </w:trPr>
        <w:tc>
          <w:tcPr>
            <w:tcW w:w="3969" w:type="dxa"/>
            <w:shd w:val="clear" w:color="auto" w:fill="000000" w:themeFill="text1"/>
            <w:tcMar>
              <w:top w:w="0" w:type="dxa"/>
              <w:bottom w:w="0" w:type="dxa"/>
            </w:tcMar>
          </w:tcPr>
          <w:p w:rsidR="00C50F3B" w:rsidRDefault="00C50F3B" w:rsidP="006F33A6"/>
        </w:tc>
      </w:tr>
      <w:tr w:rsidR="00C50F3B" w:rsidTr="006F33A6">
        <w:trPr>
          <w:trHeight w:hRule="exact" w:val="1134"/>
        </w:trPr>
        <w:tc>
          <w:tcPr>
            <w:tcW w:w="3969" w:type="dxa"/>
            <w:shd w:val="clear" w:color="auto" w:fill="FFFFFF" w:themeFill="background1"/>
          </w:tcPr>
          <w:p w:rsidR="00C50F3B" w:rsidRDefault="00C50F3B" w:rsidP="006F33A6">
            <w:pPr>
              <w:pStyle w:val="SAPLastPageGray"/>
            </w:pPr>
            <w:r>
              <w:t>www.sap.com/contactsap</w:t>
            </w:r>
          </w:p>
        </w:tc>
      </w:tr>
      <w:tr w:rsidR="00C50F3B" w:rsidTr="006F33A6">
        <w:trPr>
          <w:trHeight w:val="8120"/>
        </w:trPr>
        <w:tc>
          <w:tcPr>
            <w:tcW w:w="3969" w:type="dxa"/>
            <w:shd w:val="clear" w:color="auto" w:fill="FFFFFF" w:themeFill="background1"/>
            <w:vAlign w:val="bottom"/>
          </w:tcPr>
          <w:p w:rsidR="00C50F3B" w:rsidRPr="00CD309F" w:rsidRDefault="00C50F3B" w:rsidP="006F33A6">
            <w:pPr>
              <w:pStyle w:val="SAPLastPageNormal"/>
            </w:pPr>
            <w:bookmarkStart w:id="40" w:name="copyright"/>
            <w:r>
              <w:t>© 20</w:t>
            </w:r>
            <w:r w:rsidRPr="0096337E">
              <w:t>20</w:t>
            </w:r>
            <w:r>
              <w:t xml:space="preserve"> SAP </w:t>
            </w:r>
            <w:r w:rsidRPr="001A58BA">
              <w:t>SE</w:t>
            </w:r>
            <w:r>
              <w:t xml:space="preserve"> or an SAP affiliate company</w:t>
            </w:r>
            <w:r w:rsidRPr="00CD309F">
              <w:t>. All rights reserv</w:t>
            </w:r>
            <w:r>
              <w:t>ed.</w:t>
            </w:r>
            <w:bookmarkEnd w:id="40"/>
          </w:p>
          <w:p w:rsidR="00C50F3B" w:rsidRDefault="00C50F3B" w:rsidP="006F33A6">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50F3B" w:rsidRPr="00F42CDC" w:rsidRDefault="00C50F3B"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50F3B" w:rsidRPr="00F42CDC" w:rsidRDefault="00C50F3B"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50F3B" w:rsidRPr="00F42CDC" w:rsidRDefault="00C50F3B"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50F3B" w:rsidRDefault="00C50F3B" w:rsidP="006F33A6">
            <w:pPr>
              <w:pStyle w:val="SAPLastPageNormal"/>
            </w:pPr>
            <w:r w:rsidRPr="00F42CDC">
              <w:t xml:space="preserve">See </w:t>
            </w:r>
            <w:hyperlink r:id="rId32" w:history="1">
              <w:r w:rsidRPr="00A965CD">
                <w:rPr>
                  <w:rStyle w:val="Hyperlink"/>
                </w:rPr>
                <w:t>www.sap.com/copyright</w:t>
              </w:r>
            </w:hyperlink>
            <w:r>
              <w:t xml:space="preserve"> </w:t>
            </w:r>
            <w:r w:rsidRPr="00F42CDC">
              <w:t>for additional trademark information and notices.</w:t>
            </w:r>
            <w:bookmarkEnd w:id="41"/>
          </w:p>
          <w:p w:rsidR="00C50F3B" w:rsidRPr="00907380" w:rsidRDefault="00C50F3B" w:rsidP="006F33A6">
            <w:pPr>
              <w:pStyle w:val="SAPMaterialNumber"/>
            </w:pPr>
          </w:p>
        </w:tc>
      </w:tr>
    </w:tbl>
    <w:p w:rsidR="00C50F3B" w:rsidRPr="0084663E" w:rsidRDefault="00C50F3B"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50F3B" w:rsidRPr="0084663E">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50F3B">
      <w:pPr>
        <w:spacing w:before="0" w:after="0" w:line="240" w:lineRule="auto"/>
      </w:pPr>
      <w:r>
        <w:separator/>
      </w:r>
    </w:p>
  </w:endnote>
  <w:endnote w:type="continuationSeparator" w:id="0">
    <w:p w:rsidR="00000000" w:rsidRDefault="00C50F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3B" w:rsidRDefault="00C50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50F3B" w:rsidRPr="005D1853" w:rsidTr="001D4B02">
      <w:tc>
        <w:tcPr>
          <w:tcW w:w="5245" w:type="dxa"/>
          <w:vAlign w:val="bottom"/>
        </w:tcPr>
        <w:p w:rsidR="00C50F3B" w:rsidRDefault="00C50F3B" w:rsidP="001D4B02">
          <w:pPr>
            <w:pStyle w:val="SAPFooterleft"/>
          </w:pPr>
          <w:fldSimple w:instr=" REF maintitle \* MERGEFORMAT ">
            <w:r>
              <w:t>Delivery Insights enabled by IoT (4IH)</w:t>
            </w:r>
          </w:fldSimple>
        </w:p>
        <w:p w:rsidR="00C50F3B" w:rsidRPr="001B2C66" w:rsidRDefault="00C50F3B"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50F3B" w:rsidRPr="00860C35" w:rsidRDefault="00C50F3B"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50F3B">
            <w:rPr>
              <w:rStyle w:val="SAPFooterSecurityLevel"/>
            </w:rPr>
            <w:t>public</w:t>
          </w:r>
          <w:r>
            <w:rPr>
              <w:rStyle w:val="SAPFooterSecurityLevel"/>
            </w:rPr>
            <w:fldChar w:fldCharType="end"/>
          </w:r>
          <w:r w:rsidRPr="00860C35">
            <w:rPr>
              <w:rStyle w:val="SAPFooterSecurityLevel"/>
            </w:rPr>
            <w:t xml:space="preserve"> </w:t>
          </w:r>
        </w:p>
        <w:p w:rsidR="00C50F3B" w:rsidRPr="00860C35" w:rsidRDefault="00C50F3B"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50F3B" w:rsidRPr="004319A4" w:rsidRDefault="00C50F3B"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50F3B" w:rsidRDefault="00C50F3B" w:rsidP="00CB518A">
    <w:pPr>
      <w:pStyle w:val="Footer"/>
    </w:pPr>
  </w:p>
  <w:p w:rsidR="00C50F3B" w:rsidRDefault="00C50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3B" w:rsidRDefault="00C50F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3B" w:rsidRPr="00C50F3B" w:rsidRDefault="00C50F3B" w:rsidP="00C50F3B">
    <w:pPr>
      <w:pStyle w:val="Footer"/>
    </w:pPr>
    <w:bookmarkStart w:id="42" w:name="_GoBack"/>
    <w:bookmarkEnd w:id="4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45" w:rsidRPr="00C50F3B" w:rsidRDefault="00C50F3B" w:rsidP="00C50F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3B" w:rsidRPr="00C50F3B" w:rsidRDefault="00C50F3B" w:rsidP="00C50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50F3B">
      <w:pPr>
        <w:spacing w:before="0" w:after="0" w:line="240" w:lineRule="auto"/>
      </w:pPr>
      <w:r>
        <w:rPr>
          <w:color w:val="000000"/>
        </w:rPr>
        <w:separator/>
      </w:r>
    </w:p>
  </w:footnote>
  <w:footnote w:type="continuationSeparator" w:id="0">
    <w:p w:rsidR="00000000" w:rsidRDefault="00C50F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3B" w:rsidRDefault="00C50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3B" w:rsidRPr="005B6104" w:rsidRDefault="00C50F3B" w:rsidP="006640F5">
    <w:pPr>
      <w:pStyle w:val="SAPHeader"/>
      <w:rPr>
        <w:sz w:val="4"/>
        <w:szCs w:val="4"/>
        <w:lang w:val="de-DE"/>
      </w:rPr>
    </w:pPr>
  </w:p>
  <w:p w:rsidR="00C50F3B" w:rsidRPr="006640F5" w:rsidRDefault="00C50F3B" w:rsidP="006640F5">
    <w:pPr>
      <w:pStyle w:val="Header"/>
      <w:rPr>
        <w:sz w:val="2"/>
        <w:szCs w:val="2"/>
      </w:rPr>
    </w:pPr>
  </w:p>
  <w:p w:rsidR="00C50F3B" w:rsidRDefault="00C50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50F3B" w:rsidRPr="005D1853" w:rsidTr="001D4B02">
      <w:tc>
        <w:tcPr>
          <w:tcW w:w="5245" w:type="dxa"/>
          <w:vAlign w:val="bottom"/>
        </w:tcPr>
        <w:p w:rsidR="00C50F3B" w:rsidRDefault="00C50F3B" w:rsidP="001D4B02">
          <w:pPr>
            <w:pStyle w:val="SAPFooterleft"/>
          </w:pPr>
          <w:fldSimple w:instr=" REF maintitle \* MERGEFORMAT ">
            <w:sdt>
              <w:sdtPr>
                <w:alias w:val="Scope item name"/>
                <w:tag w:val="Scope item name"/>
                <w:id w:val="-1612121847"/>
                <w:placeholder>
                  <w:docPart w:val="70B3D497012343558F93A6357300B974"/>
                </w:placeholder>
                <w:showingPlcHdr/>
              </w:sdtPr>
              <w:sdtContent>
                <w:r>
                  <w:t>Enter Scope Item Name</w:t>
                </w:r>
              </w:sdtContent>
            </w:sdt>
          </w:fldSimple>
        </w:p>
        <w:p w:rsidR="00C50F3B" w:rsidRPr="001B2C66" w:rsidRDefault="00C50F3B"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50F3B" w:rsidRPr="00860C35" w:rsidRDefault="00C50F3B"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50F3B" w:rsidRPr="00860C35" w:rsidRDefault="00C50F3B"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50F3B" w:rsidRPr="004319A4" w:rsidRDefault="00C50F3B"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50F3B" w:rsidRDefault="00C50F3B" w:rsidP="00CB518A">
    <w:pPr>
      <w:pStyle w:val="Footer"/>
    </w:pPr>
  </w:p>
  <w:p w:rsidR="00C50F3B" w:rsidRDefault="00C50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50F3B" w:rsidRPr="005D1853" w:rsidTr="001D4B02">
      <w:tc>
        <w:tcPr>
          <w:tcW w:w="5245" w:type="dxa"/>
          <w:vAlign w:val="bottom"/>
        </w:tcPr>
        <w:p w:rsidR="00C50F3B" w:rsidRDefault="00C50F3B" w:rsidP="001D4B02">
          <w:pPr>
            <w:pStyle w:val="SAPFooterleft"/>
          </w:pPr>
          <w:fldSimple w:instr=" REF maintitle \* MERGEFORMAT ">
            <w:sdt>
              <w:sdtPr>
                <w:alias w:val="Scope item name"/>
                <w:tag w:val="Scope item name"/>
                <w:id w:val="-52083943"/>
                <w:placeholder>
                  <w:docPart w:val="5D64CF2CD6F34553931B80DA2C48A359"/>
                </w:placeholder>
                <w:showingPlcHdr/>
              </w:sdtPr>
              <w:sdtContent>
                <w:r>
                  <w:t>Enter Scope Item Name</w:t>
                </w:r>
              </w:sdtContent>
            </w:sdt>
          </w:fldSimple>
        </w:p>
        <w:p w:rsidR="00C50F3B" w:rsidRPr="001B2C66" w:rsidRDefault="00C50F3B"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50F3B" w:rsidRPr="00860C35" w:rsidRDefault="00C50F3B"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50F3B" w:rsidRPr="00860C35" w:rsidRDefault="00C50F3B"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50F3B" w:rsidRPr="004319A4" w:rsidRDefault="00C50F3B"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50F3B" w:rsidRDefault="00C50F3B" w:rsidP="00CB518A">
    <w:pPr>
      <w:pStyle w:val="Footer"/>
    </w:pPr>
  </w:p>
  <w:p w:rsidR="00C50F3B" w:rsidRPr="00C50F3B" w:rsidRDefault="00C50F3B" w:rsidP="00C50F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3B" w:rsidRPr="00C50F3B" w:rsidRDefault="00C50F3B" w:rsidP="00C50F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3B" w:rsidRPr="00C50F3B" w:rsidRDefault="00C50F3B" w:rsidP="00C50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0A16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9B47BC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626CD2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FC0D7E"/>
    <w:multiLevelType w:val="multilevel"/>
    <w:tmpl w:val="B3B481C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D25640F"/>
    <w:multiLevelType w:val="multilevel"/>
    <w:tmpl w:val="A46C5E6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17911FD"/>
    <w:multiLevelType w:val="multilevel"/>
    <w:tmpl w:val="885EDEC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4B5368A"/>
    <w:multiLevelType w:val="multilevel"/>
    <w:tmpl w:val="06B21E8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7473A"/>
    <w:rsid w:val="00A7473A"/>
    <w:rsid w:val="00C50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3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50F3B"/>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50F3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50F3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50F3B"/>
    <w:pPr>
      <w:numPr>
        <w:ilvl w:val="3"/>
      </w:numPr>
      <w:outlineLvl w:val="3"/>
    </w:pPr>
    <w:rPr>
      <w:bCs/>
      <w:iCs/>
    </w:rPr>
  </w:style>
  <w:style w:type="paragraph" w:styleId="Heading5">
    <w:name w:val="heading 5"/>
    <w:basedOn w:val="Heading2"/>
    <w:next w:val="Normal"/>
    <w:link w:val="Heading5Char"/>
    <w:unhideWhenUsed/>
    <w:qFormat/>
    <w:rsid w:val="00C50F3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50F3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50F3B"/>
    <w:pPr>
      <w:spacing w:before="60" w:after="60"/>
    </w:pPr>
    <w:rPr>
      <w:b/>
      <w:bCs/>
      <w:color w:val="FFFFFF" w:themeColor="background1"/>
      <w:sz w:val="18"/>
    </w:rPr>
  </w:style>
  <w:style w:type="character" w:customStyle="1" w:styleId="SAPEmphasis">
    <w:name w:val="SAP_Emphasis"/>
    <w:basedOn w:val="DefaultParagraphFont"/>
    <w:uiPriority w:val="1"/>
    <w:qFormat/>
    <w:rsid w:val="00C50F3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50F3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50F3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50F3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50F3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50F3B"/>
    <w:pPr>
      <w:keepNext w:val="0"/>
      <w:spacing w:before="0"/>
    </w:pPr>
  </w:style>
  <w:style w:type="paragraph" w:styleId="TOC3">
    <w:name w:val="toc 3"/>
    <w:basedOn w:val="TOC1"/>
    <w:autoRedefine/>
    <w:uiPriority w:val="39"/>
    <w:unhideWhenUsed/>
    <w:rsid w:val="00C50F3B"/>
    <w:pPr>
      <w:keepNext w:val="0"/>
      <w:tabs>
        <w:tab w:val="left" w:pos="1418"/>
      </w:tabs>
      <w:spacing w:before="0"/>
      <w:ind w:left="1418" w:hanging="794"/>
    </w:pPr>
  </w:style>
  <w:style w:type="paragraph" w:styleId="TOC4">
    <w:name w:val="toc 4"/>
    <w:basedOn w:val="TOC3"/>
    <w:next w:val="Normal"/>
    <w:autoRedefine/>
    <w:uiPriority w:val="39"/>
    <w:unhideWhenUsed/>
    <w:rsid w:val="00C50F3B"/>
    <w:pPr>
      <w:tabs>
        <w:tab w:val="left" w:pos="1985"/>
      </w:tabs>
      <w:ind w:right="851"/>
    </w:pPr>
  </w:style>
  <w:style w:type="paragraph" w:styleId="TOC5">
    <w:name w:val="toc 5"/>
    <w:basedOn w:val="TOC4"/>
    <w:next w:val="Normal"/>
    <w:autoRedefine/>
    <w:uiPriority w:val="39"/>
    <w:unhideWhenUsed/>
    <w:rsid w:val="00C50F3B"/>
  </w:style>
  <w:style w:type="character" w:customStyle="1" w:styleId="SAPKeyboard">
    <w:name w:val="SAP_Keyboard"/>
    <w:basedOn w:val="SAPMonospace"/>
    <w:uiPriority w:val="1"/>
    <w:qFormat/>
    <w:rsid w:val="00C50F3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50F3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50F3B"/>
    <w:rPr>
      <w:sz w:val="20"/>
      <w:szCs w:val="24"/>
    </w:rPr>
  </w:style>
  <w:style w:type="character" w:customStyle="1" w:styleId="TitleChar">
    <w:name w:val="Title Char"/>
    <w:basedOn w:val="StandardChar"/>
    <w:link w:val="Title"/>
    <w:uiPriority w:val="10"/>
    <w:rsid w:val="00C50F3B"/>
    <w:rPr>
      <w:rFonts w:cs="Arial"/>
      <w:b/>
      <w:bCs/>
      <w:color w:val="333399"/>
      <w:sz w:val="48"/>
      <w:szCs w:val="32"/>
    </w:rPr>
  </w:style>
  <w:style w:type="character" w:customStyle="1" w:styleId="SAPNoteHeadingChar">
    <w:name w:val="SAP_NoteHeading Char"/>
    <w:basedOn w:val="TitleChar"/>
    <w:link w:val="SAPNoteHeading"/>
    <w:rsid w:val="00C50F3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50F3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50F3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50F3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50F3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50F3B"/>
    <w:pPr>
      <w:numPr>
        <w:numId w:val="0"/>
      </w:numPr>
      <w:outlineLvl w:val="9"/>
    </w:pPr>
    <w:rPr>
      <w:b/>
    </w:rPr>
  </w:style>
  <w:style w:type="character" w:customStyle="1" w:styleId="SAPHeading1NoNumberChar">
    <w:name w:val="SAP_Heading1NoNumber Char"/>
    <w:basedOn w:val="TitleChar"/>
    <w:link w:val="SAPHeading1NoNumber"/>
    <w:rsid w:val="00C50F3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50F3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50F3B"/>
    <w:pPr>
      <w:numPr>
        <w:numId w:val="13"/>
      </w:numPr>
      <w:tabs>
        <w:tab w:val="num" w:pos="360"/>
      </w:tabs>
      <w:ind w:left="0" w:firstLine="0"/>
    </w:pPr>
  </w:style>
  <w:style w:type="paragraph" w:styleId="ListNumber2">
    <w:name w:val="List Number 2"/>
    <w:basedOn w:val="Normal"/>
    <w:uiPriority w:val="99"/>
    <w:unhideWhenUsed/>
    <w:qFormat/>
    <w:rsid w:val="00C50F3B"/>
    <w:pPr>
      <w:numPr>
        <w:ilvl w:val="1"/>
        <w:numId w:val="13"/>
      </w:numPr>
      <w:tabs>
        <w:tab w:val="num" w:pos="360"/>
      </w:tabs>
      <w:ind w:left="0" w:firstLine="0"/>
    </w:pPr>
  </w:style>
  <w:style w:type="paragraph" w:styleId="ListNumber3">
    <w:name w:val="List Number 3"/>
    <w:basedOn w:val="Normal"/>
    <w:uiPriority w:val="99"/>
    <w:unhideWhenUsed/>
    <w:qFormat/>
    <w:rsid w:val="00C50F3B"/>
    <w:pPr>
      <w:numPr>
        <w:ilvl w:val="2"/>
        <w:numId w:val="13"/>
      </w:numPr>
      <w:tabs>
        <w:tab w:val="num" w:pos="360"/>
      </w:tabs>
      <w:ind w:left="0" w:firstLine="0"/>
    </w:pPr>
  </w:style>
  <w:style w:type="paragraph" w:styleId="ListBullet">
    <w:name w:val="List Bullet"/>
    <w:basedOn w:val="Normal"/>
    <w:uiPriority w:val="99"/>
    <w:unhideWhenUsed/>
    <w:qFormat/>
    <w:rsid w:val="00C50F3B"/>
    <w:pPr>
      <w:numPr>
        <w:numId w:val="15"/>
      </w:numPr>
    </w:pPr>
  </w:style>
  <w:style w:type="paragraph" w:styleId="ListBullet2">
    <w:name w:val="List Bullet 2"/>
    <w:basedOn w:val="Normal"/>
    <w:uiPriority w:val="99"/>
    <w:unhideWhenUsed/>
    <w:qFormat/>
    <w:rsid w:val="00C50F3B"/>
    <w:pPr>
      <w:numPr>
        <w:numId w:val="17"/>
      </w:numPr>
    </w:pPr>
  </w:style>
  <w:style w:type="paragraph" w:styleId="ListBullet3">
    <w:name w:val="List Bullet 3"/>
    <w:basedOn w:val="Normal"/>
    <w:uiPriority w:val="99"/>
    <w:unhideWhenUsed/>
    <w:qFormat/>
    <w:rsid w:val="00C50F3B"/>
    <w:pPr>
      <w:numPr>
        <w:numId w:val="19"/>
      </w:numPr>
    </w:pPr>
  </w:style>
  <w:style w:type="paragraph" w:styleId="ListContinue">
    <w:name w:val="List Continue"/>
    <w:basedOn w:val="Normal"/>
    <w:uiPriority w:val="99"/>
    <w:unhideWhenUsed/>
    <w:qFormat/>
    <w:rsid w:val="00C50F3B"/>
    <w:pPr>
      <w:ind w:left="340"/>
    </w:pPr>
  </w:style>
  <w:style w:type="paragraph" w:styleId="ListContinue2">
    <w:name w:val="List Continue 2"/>
    <w:basedOn w:val="Normal"/>
    <w:uiPriority w:val="99"/>
    <w:unhideWhenUsed/>
    <w:qFormat/>
    <w:rsid w:val="00C50F3B"/>
    <w:pPr>
      <w:ind w:left="680"/>
    </w:pPr>
  </w:style>
  <w:style w:type="paragraph" w:styleId="ListContinue3">
    <w:name w:val="List Continue 3"/>
    <w:basedOn w:val="Normal"/>
    <w:uiPriority w:val="99"/>
    <w:unhideWhenUsed/>
    <w:qFormat/>
    <w:rsid w:val="00C50F3B"/>
    <w:pPr>
      <w:ind w:left="1021"/>
    </w:pPr>
  </w:style>
  <w:style w:type="character" w:customStyle="1" w:styleId="Heading1Char">
    <w:name w:val="Heading 1 Char"/>
    <w:basedOn w:val="DefaultParagraphFont"/>
    <w:link w:val="Heading1"/>
    <w:uiPriority w:val="9"/>
    <w:locked/>
    <w:rsid w:val="00C50F3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50F3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50F3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C50F3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C50F3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50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50F3B"/>
    <w:rPr>
      <w:color w:val="auto"/>
      <w:sz w:val="24"/>
    </w:rPr>
  </w:style>
  <w:style w:type="paragraph" w:customStyle="1" w:styleId="SAPMainTitle">
    <w:name w:val="SAP_MainTitle"/>
    <w:basedOn w:val="Normal"/>
    <w:next w:val="Normal"/>
    <w:rsid w:val="00C50F3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50F3B"/>
    <w:pPr>
      <w:spacing w:line="260" w:lineRule="exact"/>
      <w:jc w:val="right"/>
    </w:pPr>
    <w:rPr>
      <w:caps/>
      <w:color w:val="auto"/>
      <w:spacing w:val="10"/>
      <w:sz w:val="20"/>
    </w:rPr>
  </w:style>
  <w:style w:type="paragraph" w:customStyle="1" w:styleId="SAPDocumentVersion">
    <w:name w:val="SAP_DocumentVersion"/>
    <w:basedOn w:val="SAPSecurityLevel"/>
    <w:rsid w:val="00C50F3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50F3B"/>
    <w:rPr>
      <w:rFonts w:ascii="BentonSans Book" w:hAnsi="BentonSans Book" w:cs="Times New Roman"/>
      <w:color w:val="0076CB"/>
      <w:sz w:val="12"/>
      <w:u w:val="none"/>
    </w:rPr>
  </w:style>
  <w:style w:type="paragraph" w:customStyle="1" w:styleId="SAPMaterialNumber">
    <w:name w:val="SAP_MaterialNumber"/>
    <w:basedOn w:val="Normal"/>
    <w:locked/>
    <w:rsid w:val="00C50F3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50F3B"/>
  </w:style>
  <w:style w:type="paragraph" w:customStyle="1" w:styleId="SAPFooterleft">
    <w:name w:val="SAP_Footer_left"/>
    <w:basedOn w:val="Footer"/>
    <w:locked/>
    <w:rsid w:val="00C50F3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50F3B"/>
    <w:rPr>
      <w:rFonts w:ascii="BentonSans Bold" w:hAnsi="BentonSans Bold" w:cs="Times New Roman"/>
    </w:rPr>
  </w:style>
  <w:style w:type="character" w:customStyle="1" w:styleId="SAPFooterSecurityLevel">
    <w:name w:val="SAP_Footer_SecurityLevel"/>
    <w:basedOn w:val="DefaultParagraphFont"/>
    <w:uiPriority w:val="1"/>
    <w:locked/>
    <w:rsid w:val="00C50F3B"/>
    <w:rPr>
      <w:rFonts w:cs="Times New Roman"/>
      <w:caps/>
      <w:spacing w:val="6"/>
    </w:rPr>
  </w:style>
  <w:style w:type="paragraph" w:customStyle="1" w:styleId="SAPLastPageGray">
    <w:name w:val="SAP_LastPage_Gray"/>
    <w:basedOn w:val="Normal"/>
    <w:locked/>
    <w:rsid w:val="00C50F3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50F3B"/>
    <w:pPr>
      <w:spacing w:before="0" w:after="0" w:line="180" w:lineRule="exact"/>
    </w:pPr>
    <w:rPr>
      <w:rFonts w:cs="Arial"/>
      <w:sz w:val="12"/>
      <w:szCs w:val="18"/>
      <w:lang w:val="de-DE"/>
    </w:rPr>
  </w:style>
  <w:style w:type="paragraph" w:customStyle="1" w:styleId="SAPFooterright">
    <w:name w:val="SAP_Footer_right"/>
    <w:basedOn w:val="SAPFooterleft"/>
    <w:locked/>
    <w:rsid w:val="00C50F3B"/>
    <w:pPr>
      <w:jc w:val="right"/>
    </w:pPr>
    <w:rPr>
      <w:noProof/>
    </w:rPr>
  </w:style>
  <w:style w:type="paragraph" w:customStyle="1" w:styleId="SAPFooterCurrentTopicRight">
    <w:name w:val="SAP_Footer_CurrentTopicRight"/>
    <w:basedOn w:val="SAPFooterright"/>
    <w:qFormat/>
    <w:locked/>
    <w:rsid w:val="00C50F3B"/>
    <w:rPr>
      <w:rFonts w:ascii="BentonSans Bold" w:hAnsi="BentonSans Bold"/>
    </w:rPr>
  </w:style>
  <w:style w:type="paragraph" w:customStyle="1" w:styleId="SAPFooterCurrentTopicLeft">
    <w:name w:val="SAP_Footer_CurrentTopicLeft"/>
    <w:basedOn w:val="SAPFooterleft"/>
    <w:qFormat/>
    <w:locked/>
    <w:rsid w:val="00C50F3B"/>
    <w:rPr>
      <w:rFonts w:ascii="BentonSans Bold" w:hAnsi="BentonSans Bold"/>
    </w:rPr>
  </w:style>
  <w:style w:type="paragraph" w:styleId="Header">
    <w:name w:val="header"/>
    <w:basedOn w:val="Normal"/>
    <w:link w:val="HeaderChar"/>
    <w:uiPriority w:val="99"/>
    <w:unhideWhenUsed/>
    <w:rsid w:val="00C50F3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50F3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50F3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https://help.sap.com/viewer/product/SAP_Leonardo_IoT"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https://help.sap.com/viewer/product/SAP_CP_IOT_CF"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https://launchpad.support.sap.com/#/notes/SAP Note 1888290"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https://help.sap.com/viewer/product/SAP_CP_IOT_CF"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9" TargetMode="External"/><Relationship Id="rId19" Type="http://schemas.openxmlformats.org/officeDocument/2006/relationships/hyperlink" Target="https://help.sap.com/viewer/product/SAP_Leonardo_IoT"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3" TargetMode="External"/><Relationship Id="rId22" Type="http://schemas.openxmlformats.org/officeDocument/2006/relationships/hyperlink" Target="https://help.sap.com/viewer/product/SAP_CP_IOT_C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s://help.sap.com/viewer/product/SAP_Leonardo_IoT"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https://help.sap.com/viewer/product/SAP_CP_IOT_CF"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B3D497012343558F93A6357300B974"/>
        <w:category>
          <w:name w:val="General"/>
          <w:gallery w:val="placeholder"/>
        </w:category>
        <w:types>
          <w:type w:val="bbPlcHdr"/>
        </w:types>
        <w:behaviors>
          <w:behavior w:val="content"/>
        </w:behaviors>
        <w:guid w:val="{98D25148-09B7-40DD-93A8-E5D1FBC2E23C}"/>
      </w:docPartPr>
      <w:docPartBody>
        <w:p w:rsidR="00000000" w:rsidRDefault="004C6A30" w:rsidP="004C6A30">
          <w:pPr>
            <w:pStyle w:val="70B3D497012343558F93A6357300B974"/>
          </w:pPr>
          <w:r>
            <w:t>Enter Scope Item Name</w:t>
          </w:r>
        </w:p>
      </w:docPartBody>
    </w:docPart>
    <w:docPart>
      <w:docPartPr>
        <w:name w:val="5D64CF2CD6F34553931B80DA2C48A359"/>
        <w:category>
          <w:name w:val="General"/>
          <w:gallery w:val="placeholder"/>
        </w:category>
        <w:types>
          <w:type w:val="bbPlcHdr"/>
        </w:types>
        <w:behaviors>
          <w:behavior w:val="content"/>
        </w:behaviors>
        <w:guid w:val="{DC7F2EA9-BF36-4F1F-B3E3-F0E589E449F7}"/>
      </w:docPartPr>
      <w:docPartBody>
        <w:p w:rsidR="00000000" w:rsidRDefault="004C6A30" w:rsidP="004C6A30">
          <w:pPr>
            <w:pStyle w:val="5D64CF2CD6F34553931B80DA2C48A35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30"/>
    <w:rsid w:val="004C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A67E9475A64B24A67CA4EEAA6F5CEB">
    <w:name w:val="56A67E9475A64B24A67CA4EEAA6F5CEB"/>
    <w:rsid w:val="004C6A30"/>
  </w:style>
  <w:style w:type="paragraph" w:customStyle="1" w:styleId="70B3D497012343558F93A6357300B974">
    <w:name w:val="70B3D497012343558F93A6357300B974"/>
    <w:rsid w:val="004C6A30"/>
  </w:style>
  <w:style w:type="paragraph" w:customStyle="1" w:styleId="5D64CF2CD6F34553931B80DA2C48A359">
    <w:name w:val="5D64CF2CD6F34553931B80DA2C48A359"/>
    <w:rsid w:val="004C6A30"/>
  </w:style>
  <w:style w:type="paragraph" w:customStyle="1" w:styleId="FE64DF3347294F65AB99D151F4A18716">
    <w:name w:val="FE64DF3347294F65AB99D151F4A18716"/>
    <w:rsid w:val="004C6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2F345E4-E930-4A09-9D8D-5B0AE7B0E66D}"/>
</file>

<file path=customXml/itemProps2.xml><?xml version="1.0" encoding="utf-8"?>
<ds:datastoreItem xmlns:ds="http://schemas.openxmlformats.org/officeDocument/2006/customXml" ds:itemID="{1B48897F-B71A-4746-A41D-DA9707A0F703}"/>
</file>

<file path=customXml/itemProps3.xml><?xml version="1.0" encoding="utf-8"?>
<ds:datastoreItem xmlns:ds="http://schemas.openxmlformats.org/officeDocument/2006/customXml" ds:itemID="{D4EA3937-0B90-49CD-9AA0-15EED2CB3C76}"/>
</file>

<file path=docProps/app.xml><?xml version="1.0" encoding="utf-8"?>
<Properties xmlns="http://schemas.openxmlformats.org/officeDocument/2006/extended-properties" xmlns:vt="http://schemas.openxmlformats.org/officeDocument/2006/docPropsVTypes">
  <Template>Normal.dotm</Template>
  <TotalTime>0</TotalTime>
  <Pages>10</Pages>
  <Words>2775</Words>
  <Characters>17484</Characters>
  <Application>Microsoft Office Word</Application>
  <DocSecurity>4</DocSecurity>
  <Lines>145</Lines>
  <Paragraphs>40</Paragraphs>
  <ScaleCrop>false</ScaleCrop>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2020-09-19T11:41:00Z</dcterms:created>
  <dcterms:modified xsi:type="dcterms:W3CDTF">2020-09-19T11:41:00Z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