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21F97" w:rsidRPr="00FC413A" w:rsidTr="00262ABF">
        <w:trPr>
          <w:trHeight w:hRule="exact" w:val="227"/>
        </w:trPr>
        <w:tc>
          <w:tcPr>
            <w:tcW w:w="4962" w:type="dxa"/>
            <w:tcBorders>
              <w:bottom w:val="single" w:sz="4" w:space="0" w:color="auto"/>
            </w:tcBorders>
            <w:shd w:val="clear" w:color="auto" w:fill="000000" w:themeFill="text1"/>
          </w:tcPr>
          <w:p w:rsidR="00721F97" w:rsidRPr="00FC413A" w:rsidRDefault="00721F97"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21F97" w:rsidRPr="00FC413A" w:rsidRDefault="00721F97" w:rsidP="00262ABF"/>
        </w:tc>
      </w:tr>
      <w:tr w:rsidR="00721F97"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721F97" w:rsidRPr="00E540A2" w:rsidRDefault="00721F97" w:rsidP="00721F97">
            <w:pPr>
              <w:pStyle w:val="SAPCollateralType"/>
            </w:pPr>
            <w:r>
              <w:t>Testskript</w:t>
            </w:r>
          </w:p>
          <w:p w:rsidR="00721F97" w:rsidRPr="00E540A2" w:rsidRDefault="00721F97" w:rsidP="00721F97">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21F97" w:rsidRPr="00CF3F1C" w:rsidRDefault="00721F97" w:rsidP="00262ABF">
            <w:pPr>
              <w:pStyle w:val="SAPSecurityLevel"/>
            </w:pPr>
            <w:bookmarkStart w:id="1" w:name="securitylevel"/>
            <w:r w:rsidRPr="00CF3F1C">
              <w:t>public</w:t>
            </w:r>
            <w:bookmarkEnd w:id="1"/>
          </w:p>
        </w:tc>
      </w:tr>
      <w:tr w:rsidR="00721F97" w:rsidTr="00262ABF">
        <w:trPr>
          <w:trHeight w:hRule="exact" w:val="2402"/>
        </w:trPr>
        <w:tc>
          <w:tcPr>
            <w:tcW w:w="4962" w:type="dxa"/>
            <w:vMerge/>
            <w:tcBorders>
              <w:top w:val="nil"/>
              <w:bottom w:val="nil"/>
              <w:right w:val="nil"/>
            </w:tcBorders>
            <w:shd w:val="clear" w:color="auto" w:fill="F0AB00"/>
            <w:tcMar>
              <w:top w:w="113" w:type="dxa"/>
            </w:tcMar>
          </w:tcPr>
          <w:p w:rsidR="00721F97" w:rsidRDefault="00721F97" w:rsidP="00262ABF">
            <w:pPr>
              <w:pStyle w:val="SAPCollateralType"/>
            </w:pPr>
          </w:p>
        </w:tc>
        <w:tc>
          <w:tcPr>
            <w:tcW w:w="9383" w:type="dxa"/>
            <w:tcBorders>
              <w:top w:val="nil"/>
              <w:left w:val="nil"/>
              <w:bottom w:val="nil"/>
            </w:tcBorders>
            <w:shd w:val="clear" w:color="auto" w:fill="F0AB00"/>
            <w:tcMar>
              <w:top w:w="113" w:type="dxa"/>
            </w:tcMar>
          </w:tcPr>
          <w:p w:rsidR="00721F97" w:rsidRDefault="00721F97" w:rsidP="00262ABF">
            <w:pPr>
              <w:pStyle w:val="SAPMainTitle"/>
            </w:pPr>
            <w:bookmarkStart w:id="2" w:name="maintitle"/>
            <w:r>
              <w:t>Sicherheitsdatenblätter für Produkte verwalten (3VR_DE)</w:t>
            </w:r>
            <w:bookmarkEnd w:id="2"/>
          </w:p>
          <w:p w:rsidR="00721F97" w:rsidRDefault="00721F97" w:rsidP="00262ABF">
            <w:pPr>
              <w:pStyle w:val="SAPMainTitle"/>
            </w:pPr>
          </w:p>
        </w:tc>
      </w:tr>
    </w:tbl>
    <w:p w:rsidR="00721F97" w:rsidRDefault="00721F97"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21F97" w:rsidRDefault="00721F97">
      <w:pPr>
        <w:pStyle w:val="TOC1"/>
        <w:rPr>
          <w:rFonts w:asciiTheme="minorHAnsi" w:eastAsiaTheme="minorEastAsia" w:hAnsiTheme="minorHAnsi" w:cstheme="minorBidi"/>
          <w:noProof/>
          <w:sz w:val="22"/>
          <w:szCs w:val="22"/>
        </w:rPr>
      </w:pPr>
      <w:hyperlink w:anchor="_Toc52224516" w:history="1">
        <w:r w:rsidRPr="00FE7C56">
          <w:rPr>
            <w:rStyle w:val="Hyperlink"/>
            <w:noProof/>
          </w:rPr>
          <w:t>1</w:t>
        </w:r>
        <w:r>
          <w:rPr>
            <w:rFonts w:asciiTheme="minorHAnsi" w:eastAsiaTheme="minorEastAsia" w:hAnsiTheme="minorHAnsi" w:cstheme="minorBidi"/>
            <w:noProof/>
            <w:sz w:val="22"/>
            <w:szCs w:val="22"/>
          </w:rPr>
          <w:tab/>
        </w:r>
        <w:r w:rsidRPr="00FE7C56">
          <w:rPr>
            <w:rStyle w:val="Hyperlink"/>
            <w:noProof/>
          </w:rPr>
          <w:t>Zweck</w:t>
        </w:r>
        <w:r>
          <w:rPr>
            <w:noProof/>
            <w:webHidden/>
          </w:rPr>
          <w:tab/>
        </w:r>
        <w:r>
          <w:rPr>
            <w:noProof/>
            <w:webHidden/>
          </w:rPr>
          <w:fldChar w:fldCharType="begin"/>
        </w:r>
        <w:r>
          <w:rPr>
            <w:noProof/>
            <w:webHidden/>
          </w:rPr>
          <w:instrText xml:space="preserve"> PAGEREF _Toc52224516 \h </w:instrText>
        </w:r>
        <w:r>
          <w:rPr>
            <w:noProof/>
            <w:webHidden/>
          </w:rPr>
        </w:r>
        <w:r>
          <w:rPr>
            <w:noProof/>
            <w:webHidden/>
          </w:rPr>
          <w:fldChar w:fldCharType="separate"/>
        </w:r>
        <w:r>
          <w:rPr>
            <w:noProof/>
            <w:webHidden/>
          </w:rPr>
          <w:t>3</w:t>
        </w:r>
        <w:r>
          <w:rPr>
            <w:noProof/>
            <w:webHidden/>
          </w:rPr>
          <w:fldChar w:fldCharType="end"/>
        </w:r>
      </w:hyperlink>
    </w:p>
    <w:p w:rsidR="00721F97" w:rsidRDefault="00721F97">
      <w:pPr>
        <w:pStyle w:val="TOC1"/>
        <w:rPr>
          <w:rFonts w:asciiTheme="minorHAnsi" w:eastAsiaTheme="minorEastAsia" w:hAnsiTheme="minorHAnsi" w:cstheme="minorBidi"/>
          <w:noProof/>
          <w:sz w:val="22"/>
          <w:szCs w:val="22"/>
        </w:rPr>
      </w:pPr>
      <w:hyperlink w:anchor="_Toc52224517" w:history="1">
        <w:r w:rsidRPr="00FE7C56">
          <w:rPr>
            <w:rStyle w:val="Hyperlink"/>
            <w:noProof/>
          </w:rPr>
          <w:t>2</w:t>
        </w:r>
        <w:r>
          <w:rPr>
            <w:rFonts w:asciiTheme="minorHAnsi" w:eastAsiaTheme="minorEastAsia" w:hAnsiTheme="minorHAnsi" w:cstheme="minorBidi"/>
            <w:noProof/>
            <w:sz w:val="22"/>
            <w:szCs w:val="22"/>
          </w:rPr>
          <w:tab/>
        </w:r>
        <w:r w:rsidRPr="00FE7C56">
          <w:rPr>
            <w:rStyle w:val="Hyperlink"/>
            <w:noProof/>
          </w:rPr>
          <w:t>Voraussetzungen</w:t>
        </w:r>
        <w:r>
          <w:rPr>
            <w:noProof/>
            <w:webHidden/>
          </w:rPr>
          <w:tab/>
        </w:r>
        <w:r>
          <w:rPr>
            <w:noProof/>
            <w:webHidden/>
          </w:rPr>
          <w:fldChar w:fldCharType="begin"/>
        </w:r>
        <w:r>
          <w:rPr>
            <w:noProof/>
            <w:webHidden/>
          </w:rPr>
          <w:instrText xml:space="preserve"> PAGEREF _Toc52224517 \h </w:instrText>
        </w:r>
        <w:r>
          <w:rPr>
            <w:noProof/>
            <w:webHidden/>
          </w:rPr>
        </w:r>
        <w:r>
          <w:rPr>
            <w:noProof/>
            <w:webHidden/>
          </w:rPr>
          <w:fldChar w:fldCharType="separate"/>
        </w:r>
        <w:r>
          <w:rPr>
            <w:noProof/>
            <w:webHidden/>
          </w:rPr>
          <w:t>4</w:t>
        </w:r>
        <w:r>
          <w:rPr>
            <w:noProof/>
            <w:webHidden/>
          </w:rPr>
          <w:fldChar w:fldCharType="end"/>
        </w:r>
      </w:hyperlink>
    </w:p>
    <w:p w:rsidR="00721F97" w:rsidRDefault="00721F97">
      <w:pPr>
        <w:pStyle w:val="TOC2"/>
        <w:rPr>
          <w:rFonts w:asciiTheme="minorHAnsi" w:eastAsiaTheme="minorEastAsia" w:hAnsiTheme="minorHAnsi" w:cstheme="minorBidi"/>
          <w:noProof/>
          <w:sz w:val="22"/>
          <w:szCs w:val="22"/>
        </w:rPr>
      </w:pPr>
      <w:hyperlink w:anchor="_Toc52224518" w:history="1">
        <w:r w:rsidRPr="00FE7C56">
          <w:rPr>
            <w:rStyle w:val="Hyperlink"/>
            <w:noProof/>
          </w:rPr>
          <w:t>2.1</w:t>
        </w:r>
        <w:r>
          <w:rPr>
            <w:rFonts w:asciiTheme="minorHAnsi" w:eastAsiaTheme="minorEastAsia" w:hAnsiTheme="minorHAnsi" w:cstheme="minorBidi"/>
            <w:noProof/>
            <w:sz w:val="22"/>
            <w:szCs w:val="22"/>
          </w:rPr>
          <w:tab/>
        </w:r>
        <w:r w:rsidRPr="00FE7C56">
          <w:rPr>
            <w:rStyle w:val="Hyperlink"/>
            <w:noProof/>
          </w:rPr>
          <w:t>Systemzugriff</w:t>
        </w:r>
        <w:r>
          <w:rPr>
            <w:noProof/>
            <w:webHidden/>
          </w:rPr>
          <w:tab/>
        </w:r>
        <w:r>
          <w:rPr>
            <w:noProof/>
            <w:webHidden/>
          </w:rPr>
          <w:fldChar w:fldCharType="begin"/>
        </w:r>
        <w:r>
          <w:rPr>
            <w:noProof/>
            <w:webHidden/>
          </w:rPr>
          <w:instrText xml:space="preserve"> PAGEREF _Toc52224518 \h </w:instrText>
        </w:r>
        <w:r>
          <w:rPr>
            <w:noProof/>
            <w:webHidden/>
          </w:rPr>
        </w:r>
        <w:r>
          <w:rPr>
            <w:noProof/>
            <w:webHidden/>
          </w:rPr>
          <w:fldChar w:fldCharType="separate"/>
        </w:r>
        <w:r>
          <w:rPr>
            <w:noProof/>
            <w:webHidden/>
          </w:rPr>
          <w:t>4</w:t>
        </w:r>
        <w:r>
          <w:rPr>
            <w:noProof/>
            <w:webHidden/>
          </w:rPr>
          <w:fldChar w:fldCharType="end"/>
        </w:r>
      </w:hyperlink>
    </w:p>
    <w:p w:rsidR="00721F97" w:rsidRDefault="00721F97">
      <w:pPr>
        <w:pStyle w:val="TOC2"/>
        <w:rPr>
          <w:rFonts w:asciiTheme="minorHAnsi" w:eastAsiaTheme="minorEastAsia" w:hAnsiTheme="minorHAnsi" w:cstheme="minorBidi"/>
          <w:noProof/>
          <w:sz w:val="22"/>
          <w:szCs w:val="22"/>
        </w:rPr>
      </w:pPr>
      <w:hyperlink w:anchor="_Toc52224519" w:history="1">
        <w:r w:rsidRPr="00FE7C56">
          <w:rPr>
            <w:rStyle w:val="Hyperlink"/>
            <w:noProof/>
          </w:rPr>
          <w:t>2.2</w:t>
        </w:r>
        <w:r>
          <w:rPr>
            <w:rFonts w:asciiTheme="minorHAnsi" w:eastAsiaTheme="minorEastAsia" w:hAnsiTheme="minorHAnsi" w:cstheme="minorBidi"/>
            <w:noProof/>
            <w:sz w:val="22"/>
            <w:szCs w:val="22"/>
          </w:rPr>
          <w:tab/>
        </w:r>
        <w:r w:rsidRPr="00FE7C56">
          <w:rPr>
            <w:rStyle w:val="Hyperlink"/>
            <w:noProof/>
          </w:rPr>
          <w:t>Rollen</w:t>
        </w:r>
        <w:r>
          <w:rPr>
            <w:noProof/>
            <w:webHidden/>
          </w:rPr>
          <w:tab/>
        </w:r>
        <w:r>
          <w:rPr>
            <w:noProof/>
            <w:webHidden/>
          </w:rPr>
          <w:fldChar w:fldCharType="begin"/>
        </w:r>
        <w:r>
          <w:rPr>
            <w:noProof/>
            <w:webHidden/>
          </w:rPr>
          <w:instrText xml:space="preserve"> PAGEREF _Toc52224519 \h </w:instrText>
        </w:r>
        <w:r>
          <w:rPr>
            <w:noProof/>
            <w:webHidden/>
          </w:rPr>
        </w:r>
        <w:r>
          <w:rPr>
            <w:noProof/>
            <w:webHidden/>
          </w:rPr>
          <w:fldChar w:fldCharType="separate"/>
        </w:r>
        <w:r>
          <w:rPr>
            <w:noProof/>
            <w:webHidden/>
          </w:rPr>
          <w:t>4</w:t>
        </w:r>
        <w:r>
          <w:rPr>
            <w:noProof/>
            <w:webHidden/>
          </w:rPr>
          <w:fldChar w:fldCharType="end"/>
        </w:r>
      </w:hyperlink>
    </w:p>
    <w:p w:rsidR="00721F97" w:rsidRDefault="00721F97">
      <w:pPr>
        <w:pStyle w:val="TOC2"/>
        <w:rPr>
          <w:rFonts w:asciiTheme="minorHAnsi" w:eastAsiaTheme="minorEastAsia" w:hAnsiTheme="minorHAnsi" w:cstheme="minorBidi"/>
          <w:noProof/>
          <w:sz w:val="22"/>
          <w:szCs w:val="22"/>
        </w:rPr>
      </w:pPr>
      <w:hyperlink w:anchor="_Toc52224520" w:history="1">
        <w:r w:rsidRPr="00FE7C56">
          <w:rPr>
            <w:rStyle w:val="Hyperlink"/>
            <w:noProof/>
          </w:rPr>
          <w:t>2.3</w:t>
        </w:r>
        <w:r>
          <w:rPr>
            <w:rFonts w:asciiTheme="minorHAnsi" w:eastAsiaTheme="minorEastAsia" w:hAnsiTheme="minorHAnsi" w:cstheme="minorBidi"/>
            <w:noProof/>
            <w:sz w:val="22"/>
            <w:szCs w:val="22"/>
          </w:rPr>
          <w:tab/>
        </w:r>
        <w:r w:rsidRPr="00FE7C56">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_Toc52224520 \h </w:instrText>
        </w:r>
        <w:r>
          <w:rPr>
            <w:noProof/>
            <w:webHidden/>
          </w:rPr>
        </w:r>
        <w:r>
          <w:rPr>
            <w:noProof/>
            <w:webHidden/>
          </w:rPr>
          <w:fldChar w:fldCharType="separate"/>
        </w:r>
        <w:r>
          <w:rPr>
            <w:noProof/>
            <w:webHidden/>
          </w:rPr>
          <w:t>4</w:t>
        </w:r>
        <w:r>
          <w:rPr>
            <w:noProof/>
            <w:webHidden/>
          </w:rPr>
          <w:fldChar w:fldCharType="end"/>
        </w:r>
      </w:hyperlink>
    </w:p>
    <w:p w:rsidR="00721F97" w:rsidRDefault="00721F97">
      <w:pPr>
        <w:pStyle w:val="TOC2"/>
        <w:rPr>
          <w:rFonts w:asciiTheme="minorHAnsi" w:eastAsiaTheme="minorEastAsia" w:hAnsiTheme="minorHAnsi" w:cstheme="minorBidi"/>
          <w:noProof/>
          <w:sz w:val="22"/>
          <w:szCs w:val="22"/>
        </w:rPr>
      </w:pPr>
      <w:hyperlink w:anchor="_Toc52224521" w:history="1">
        <w:r w:rsidRPr="00FE7C56">
          <w:rPr>
            <w:rStyle w:val="Hyperlink"/>
            <w:noProof/>
          </w:rPr>
          <w:t>2.4</w:t>
        </w:r>
        <w:r>
          <w:rPr>
            <w:rFonts w:asciiTheme="minorHAnsi" w:eastAsiaTheme="minorEastAsia" w:hAnsiTheme="minorHAnsi" w:cstheme="minorBidi"/>
            <w:noProof/>
            <w:sz w:val="22"/>
            <w:szCs w:val="22"/>
          </w:rPr>
          <w:tab/>
        </w:r>
        <w:r w:rsidRPr="00FE7C56">
          <w:rPr>
            <w:rStyle w:val="Hyperlink"/>
            <w:noProof/>
          </w:rPr>
          <w:t>Voraussetzungen/Situation</w:t>
        </w:r>
        <w:r>
          <w:rPr>
            <w:noProof/>
            <w:webHidden/>
          </w:rPr>
          <w:tab/>
        </w:r>
        <w:r>
          <w:rPr>
            <w:noProof/>
            <w:webHidden/>
          </w:rPr>
          <w:fldChar w:fldCharType="begin"/>
        </w:r>
        <w:r>
          <w:rPr>
            <w:noProof/>
            <w:webHidden/>
          </w:rPr>
          <w:instrText xml:space="preserve"> PAGEREF _Toc52224521 \h </w:instrText>
        </w:r>
        <w:r>
          <w:rPr>
            <w:noProof/>
            <w:webHidden/>
          </w:rPr>
        </w:r>
        <w:r>
          <w:rPr>
            <w:noProof/>
            <w:webHidden/>
          </w:rPr>
          <w:fldChar w:fldCharType="separate"/>
        </w:r>
        <w:r>
          <w:rPr>
            <w:noProof/>
            <w:webHidden/>
          </w:rPr>
          <w:t>12</w:t>
        </w:r>
        <w:r>
          <w:rPr>
            <w:noProof/>
            <w:webHidden/>
          </w:rPr>
          <w:fldChar w:fldCharType="end"/>
        </w:r>
      </w:hyperlink>
    </w:p>
    <w:p w:rsidR="00721F97" w:rsidRDefault="00721F97">
      <w:pPr>
        <w:pStyle w:val="TOC1"/>
        <w:rPr>
          <w:rFonts w:asciiTheme="minorHAnsi" w:eastAsiaTheme="minorEastAsia" w:hAnsiTheme="minorHAnsi" w:cstheme="minorBidi"/>
          <w:noProof/>
          <w:sz w:val="22"/>
          <w:szCs w:val="22"/>
        </w:rPr>
      </w:pPr>
      <w:hyperlink w:anchor="_Toc52224522" w:history="1">
        <w:r w:rsidRPr="00FE7C56">
          <w:rPr>
            <w:rStyle w:val="Hyperlink"/>
            <w:noProof/>
          </w:rPr>
          <w:t>3</w:t>
        </w:r>
        <w:r>
          <w:rPr>
            <w:rFonts w:asciiTheme="minorHAnsi" w:eastAsiaTheme="minorEastAsia" w:hAnsiTheme="minorHAnsi" w:cstheme="minorBidi"/>
            <w:noProof/>
            <w:sz w:val="22"/>
            <w:szCs w:val="22"/>
          </w:rPr>
          <w:tab/>
        </w:r>
        <w:r w:rsidRPr="00FE7C56">
          <w:rPr>
            <w:rStyle w:val="Hyperlink"/>
            <w:noProof/>
          </w:rPr>
          <w:t>Übersichtstabelle</w:t>
        </w:r>
        <w:r>
          <w:rPr>
            <w:noProof/>
            <w:webHidden/>
          </w:rPr>
          <w:tab/>
        </w:r>
        <w:r>
          <w:rPr>
            <w:noProof/>
            <w:webHidden/>
          </w:rPr>
          <w:fldChar w:fldCharType="begin"/>
        </w:r>
        <w:r>
          <w:rPr>
            <w:noProof/>
            <w:webHidden/>
          </w:rPr>
          <w:instrText xml:space="preserve"> PAGEREF _Toc52224522 \h </w:instrText>
        </w:r>
        <w:r>
          <w:rPr>
            <w:noProof/>
            <w:webHidden/>
          </w:rPr>
        </w:r>
        <w:r>
          <w:rPr>
            <w:noProof/>
            <w:webHidden/>
          </w:rPr>
          <w:fldChar w:fldCharType="separate"/>
        </w:r>
        <w:r>
          <w:rPr>
            <w:noProof/>
            <w:webHidden/>
          </w:rPr>
          <w:t>13</w:t>
        </w:r>
        <w:r>
          <w:rPr>
            <w:noProof/>
            <w:webHidden/>
          </w:rPr>
          <w:fldChar w:fldCharType="end"/>
        </w:r>
      </w:hyperlink>
    </w:p>
    <w:p w:rsidR="00721F97" w:rsidRDefault="00721F97">
      <w:pPr>
        <w:pStyle w:val="TOC1"/>
        <w:rPr>
          <w:rFonts w:asciiTheme="minorHAnsi" w:eastAsiaTheme="minorEastAsia" w:hAnsiTheme="minorHAnsi" w:cstheme="minorBidi"/>
          <w:noProof/>
          <w:sz w:val="22"/>
          <w:szCs w:val="22"/>
        </w:rPr>
      </w:pPr>
      <w:hyperlink w:anchor="_Toc52224523" w:history="1">
        <w:r w:rsidRPr="00FE7C56">
          <w:rPr>
            <w:rStyle w:val="Hyperlink"/>
            <w:noProof/>
          </w:rPr>
          <w:t>4</w:t>
        </w:r>
        <w:r>
          <w:rPr>
            <w:rFonts w:asciiTheme="minorHAnsi" w:eastAsiaTheme="minorEastAsia" w:hAnsiTheme="minorHAnsi" w:cstheme="minorBidi"/>
            <w:noProof/>
            <w:sz w:val="22"/>
            <w:szCs w:val="22"/>
          </w:rPr>
          <w:tab/>
        </w:r>
        <w:r w:rsidRPr="00FE7C56">
          <w:rPr>
            <w:rStyle w:val="Hyperlink"/>
            <w:noProof/>
          </w:rPr>
          <w:t>Testverfahren</w:t>
        </w:r>
        <w:r>
          <w:rPr>
            <w:noProof/>
            <w:webHidden/>
          </w:rPr>
          <w:tab/>
        </w:r>
        <w:r>
          <w:rPr>
            <w:noProof/>
            <w:webHidden/>
          </w:rPr>
          <w:fldChar w:fldCharType="begin"/>
        </w:r>
        <w:r>
          <w:rPr>
            <w:noProof/>
            <w:webHidden/>
          </w:rPr>
          <w:instrText xml:space="preserve"> PAGEREF _Toc52224523 \h </w:instrText>
        </w:r>
        <w:r>
          <w:rPr>
            <w:noProof/>
            <w:webHidden/>
          </w:rPr>
        </w:r>
        <w:r>
          <w:rPr>
            <w:noProof/>
            <w:webHidden/>
          </w:rPr>
          <w:fldChar w:fldCharType="separate"/>
        </w:r>
        <w:r>
          <w:rPr>
            <w:noProof/>
            <w:webHidden/>
          </w:rPr>
          <w:t>14</w:t>
        </w:r>
        <w:r>
          <w:rPr>
            <w:noProof/>
            <w:webHidden/>
          </w:rPr>
          <w:fldChar w:fldCharType="end"/>
        </w:r>
      </w:hyperlink>
    </w:p>
    <w:p w:rsidR="00721F97" w:rsidRDefault="00721F97">
      <w:pPr>
        <w:pStyle w:val="TOC2"/>
        <w:rPr>
          <w:rFonts w:asciiTheme="minorHAnsi" w:eastAsiaTheme="minorEastAsia" w:hAnsiTheme="minorHAnsi" w:cstheme="minorBidi"/>
          <w:noProof/>
          <w:sz w:val="22"/>
          <w:szCs w:val="22"/>
        </w:rPr>
      </w:pPr>
      <w:hyperlink w:anchor="_Toc52224524" w:history="1">
        <w:r w:rsidRPr="00FE7C56">
          <w:rPr>
            <w:rStyle w:val="Hyperlink"/>
            <w:noProof/>
          </w:rPr>
          <w:t>4.1</w:t>
        </w:r>
        <w:r>
          <w:rPr>
            <w:rFonts w:asciiTheme="minorHAnsi" w:eastAsiaTheme="minorEastAsia" w:hAnsiTheme="minorHAnsi" w:cstheme="minorBidi"/>
            <w:noProof/>
            <w:sz w:val="22"/>
            <w:szCs w:val="22"/>
          </w:rPr>
          <w:tab/>
        </w:r>
        <w:r w:rsidRPr="00FE7C56">
          <w:rPr>
            <w:rStyle w:val="Hyperlink"/>
            <w:noProof/>
          </w:rPr>
          <w:t>Produkt mit gültigen Sicherheitsdatenblatt-Dokumenten (mit Testdatensatz 1)</w:t>
        </w:r>
        <w:r>
          <w:rPr>
            <w:noProof/>
            <w:webHidden/>
          </w:rPr>
          <w:tab/>
        </w:r>
        <w:r>
          <w:rPr>
            <w:noProof/>
            <w:webHidden/>
          </w:rPr>
          <w:fldChar w:fldCharType="begin"/>
        </w:r>
        <w:r>
          <w:rPr>
            <w:noProof/>
            <w:webHidden/>
          </w:rPr>
          <w:instrText xml:space="preserve"> PAGEREF _Toc52224524 \h </w:instrText>
        </w:r>
        <w:r>
          <w:rPr>
            <w:noProof/>
            <w:webHidden/>
          </w:rPr>
        </w:r>
        <w:r>
          <w:rPr>
            <w:noProof/>
            <w:webHidden/>
          </w:rPr>
          <w:fldChar w:fldCharType="separate"/>
        </w:r>
        <w:r>
          <w:rPr>
            <w:noProof/>
            <w:webHidden/>
          </w:rPr>
          <w:t>14</w:t>
        </w:r>
        <w:r>
          <w:rPr>
            <w:noProof/>
            <w:webHidden/>
          </w:rPr>
          <w:fldChar w:fldCharType="end"/>
        </w:r>
      </w:hyperlink>
    </w:p>
    <w:p w:rsidR="00721F97" w:rsidRDefault="00721F97">
      <w:pPr>
        <w:pStyle w:val="TOC3"/>
        <w:rPr>
          <w:rFonts w:asciiTheme="minorHAnsi" w:eastAsiaTheme="minorEastAsia" w:hAnsiTheme="minorHAnsi" w:cstheme="minorBidi"/>
          <w:noProof/>
          <w:sz w:val="22"/>
          <w:szCs w:val="22"/>
        </w:rPr>
      </w:pPr>
      <w:hyperlink w:anchor="_Toc52224525" w:history="1">
        <w:r w:rsidRPr="00FE7C56">
          <w:rPr>
            <w:rStyle w:val="Hyperlink"/>
            <w:noProof/>
          </w:rPr>
          <w:t>4.1.1</w:t>
        </w:r>
        <w:r>
          <w:rPr>
            <w:rFonts w:asciiTheme="minorHAnsi" w:eastAsiaTheme="minorEastAsia" w:hAnsiTheme="minorHAnsi" w:cstheme="minorBidi"/>
            <w:noProof/>
            <w:sz w:val="22"/>
            <w:szCs w:val="22"/>
          </w:rPr>
          <w:tab/>
        </w:r>
        <w:r w:rsidRPr="00FE7C56">
          <w:rPr>
            <w:rStyle w:val="Hyperlink"/>
            <w:noProof/>
          </w:rPr>
          <w:t>Material mit unverpacktem Produkt verknüpfen</w:t>
        </w:r>
        <w:r>
          <w:rPr>
            <w:noProof/>
            <w:webHidden/>
          </w:rPr>
          <w:tab/>
        </w:r>
        <w:r>
          <w:rPr>
            <w:noProof/>
            <w:webHidden/>
          </w:rPr>
          <w:fldChar w:fldCharType="begin"/>
        </w:r>
        <w:r>
          <w:rPr>
            <w:noProof/>
            <w:webHidden/>
          </w:rPr>
          <w:instrText xml:space="preserve"> PAGEREF _Toc52224525 \h </w:instrText>
        </w:r>
        <w:r>
          <w:rPr>
            <w:noProof/>
            <w:webHidden/>
          </w:rPr>
        </w:r>
        <w:r>
          <w:rPr>
            <w:noProof/>
            <w:webHidden/>
          </w:rPr>
          <w:fldChar w:fldCharType="separate"/>
        </w:r>
        <w:r>
          <w:rPr>
            <w:noProof/>
            <w:webHidden/>
          </w:rPr>
          <w:t>14</w:t>
        </w:r>
        <w:r>
          <w:rPr>
            <w:noProof/>
            <w:webHidden/>
          </w:rPr>
          <w:fldChar w:fldCharType="end"/>
        </w:r>
      </w:hyperlink>
    </w:p>
    <w:p w:rsidR="00721F97" w:rsidRDefault="00721F97">
      <w:pPr>
        <w:pStyle w:val="TOC4"/>
        <w:rPr>
          <w:rFonts w:asciiTheme="minorHAnsi" w:eastAsiaTheme="minorEastAsia" w:hAnsiTheme="minorHAnsi" w:cstheme="minorBidi"/>
          <w:noProof/>
          <w:sz w:val="22"/>
          <w:szCs w:val="22"/>
        </w:rPr>
      </w:pPr>
      <w:hyperlink w:anchor="_Toc52224526" w:history="1">
        <w:r w:rsidRPr="00FE7C56">
          <w:rPr>
            <w:rStyle w:val="Hyperlink"/>
            <w:noProof/>
          </w:rPr>
          <w:t>4.1.1.1</w:t>
        </w:r>
        <w:r>
          <w:rPr>
            <w:rFonts w:asciiTheme="minorHAnsi" w:eastAsiaTheme="minorEastAsia" w:hAnsiTheme="minorHAnsi" w:cstheme="minorBidi"/>
            <w:noProof/>
            <w:sz w:val="22"/>
            <w:szCs w:val="22"/>
          </w:rPr>
          <w:tab/>
        </w:r>
        <w:r w:rsidRPr="00FE7C56">
          <w:rPr>
            <w:rStyle w:val="Hyperlink"/>
            <w:noProof/>
          </w:rPr>
          <w:t>Compliance-Anfrage aus der Logistik bearbeiten (für "Unverpacktes Produkt" – mit Testdatensatz 1)</w:t>
        </w:r>
        <w:r>
          <w:rPr>
            <w:noProof/>
            <w:webHidden/>
          </w:rPr>
          <w:tab/>
        </w:r>
        <w:r>
          <w:rPr>
            <w:noProof/>
            <w:webHidden/>
          </w:rPr>
          <w:fldChar w:fldCharType="begin"/>
        </w:r>
        <w:r>
          <w:rPr>
            <w:noProof/>
            <w:webHidden/>
          </w:rPr>
          <w:instrText xml:space="preserve"> PAGEREF _Toc52224526 \h </w:instrText>
        </w:r>
        <w:r>
          <w:rPr>
            <w:noProof/>
            <w:webHidden/>
          </w:rPr>
        </w:r>
        <w:r>
          <w:rPr>
            <w:noProof/>
            <w:webHidden/>
          </w:rPr>
          <w:fldChar w:fldCharType="separate"/>
        </w:r>
        <w:r>
          <w:rPr>
            <w:noProof/>
            <w:webHidden/>
          </w:rPr>
          <w:t>14</w:t>
        </w:r>
        <w:r>
          <w:rPr>
            <w:noProof/>
            <w:webHidden/>
          </w:rPr>
          <w:fldChar w:fldCharType="end"/>
        </w:r>
      </w:hyperlink>
    </w:p>
    <w:p w:rsidR="00721F97" w:rsidRDefault="00721F97">
      <w:pPr>
        <w:pStyle w:val="TOC3"/>
        <w:rPr>
          <w:rFonts w:asciiTheme="minorHAnsi" w:eastAsiaTheme="minorEastAsia" w:hAnsiTheme="minorHAnsi" w:cstheme="minorBidi"/>
          <w:noProof/>
          <w:sz w:val="22"/>
          <w:szCs w:val="22"/>
        </w:rPr>
      </w:pPr>
      <w:hyperlink w:anchor="_Toc52224527" w:history="1">
        <w:r w:rsidRPr="00FE7C56">
          <w:rPr>
            <w:rStyle w:val="Hyperlink"/>
            <w:noProof/>
          </w:rPr>
          <w:t>4.1.2</w:t>
        </w:r>
        <w:r>
          <w:rPr>
            <w:rFonts w:asciiTheme="minorHAnsi" w:eastAsiaTheme="minorEastAsia" w:hAnsiTheme="minorHAnsi" w:cstheme="minorBidi"/>
            <w:noProof/>
            <w:sz w:val="22"/>
            <w:szCs w:val="22"/>
          </w:rPr>
          <w:tab/>
        </w:r>
        <w:r w:rsidRPr="00FE7C56">
          <w:rPr>
            <w:rStyle w:val="Hyperlink"/>
            <w:noProof/>
          </w:rPr>
          <w:t>Material mit verpacktem Produkt verknüpfen</w:t>
        </w:r>
        <w:r>
          <w:rPr>
            <w:noProof/>
            <w:webHidden/>
          </w:rPr>
          <w:tab/>
        </w:r>
        <w:r>
          <w:rPr>
            <w:noProof/>
            <w:webHidden/>
          </w:rPr>
          <w:fldChar w:fldCharType="begin"/>
        </w:r>
        <w:r>
          <w:rPr>
            <w:noProof/>
            <w:webHidden/>
          </w:rPr>
          <w:instrText xml:space="preserve"> PAGEREF _Toc52224527 \h </w:instrText>
        </w:r>
        <w:r>
          <w:rPr>
            <w:noProof/>
            <w:webHidden/>
          </w:rPr>
        </w:r>
        <w:r>
          <w:rPr>
            <w:noProof/>
            <w:webHidden/>
          </w:rPr>
          <w:fldChar w:fldCharType="separate"/>
        </w:r>
        <w:r>
          <w:rPr>
            <w:noProof/>
            <w:webHidden/>
          </w:rPr>
          <w:t>18</w:t>
        </w:r>
        <w:r>
          <w:rPr>
            <w:noProof/>
            <w:webHidden/>
          </w:rPr>
          <w:fldChar w:fldCharType="end"/>
        </w:r>
      </w:hyperlink>
    </w:p>
    <w:p w:rsidR="00721F97" w:rsidRDefault="00721F97">
      <w:pPr>
        <w:pStyle w:val="TOC4"/>
        <w:rPr>
          <w:rFonts w:asciiTheme="minorHAnsi" w:eastAsiaTheme="minorEastAsia" w:hAnsiTheme="minorHAnsi" w:cstheme="minorBidi"/>
          <w:noProof/>
          <w:sz w:val="22"/>
          <w:szCs w:val="22"/>
        </w:rPr>
      </w:pPr>
      <w:hyperlink w:anchor="_Toc52224528" w:history="1">
        <w:r w:rsidRPr="00FE7C56">
          <w:rPr>
            <w:rStyle w:val="Hyperlink"/>
            <w:noProof/>
          </w:rPr>
          <w:t>4.1.2.1</w:t>
        </w:r>
        <w:r>
          <w:rPr>
            <w:rFonts w:asciiTheme="minorHAnsi" w:eastAsiaTheme="minorEastAsia" w:hAnsiTheme="minorHAnsi" w:cstheme="minorBidi"/>
            <w:noProof/>
            <w:sz w:val="22"/>
            <w:szCs w:val="22"/>
          </w:rPr>
          <w:tab/>
        </w:r>
        <w:r w:rsidRPr="00FE7C56">
          <w:rPr>
            <w:rStyle w:val="Hyperlink"/>
            <w:noProof/>
          </w:rPr>
          <w:t>Compliance-Anfrage aus der Logistik bearbeiten (für "Verpacktes Produkt" – mit Testdatensatz 1)</w:t>
        </w:r>
        <w:r>
          <w:rPr>
            <w:noProof/>
            <w:webHidden/>
          </w:rPr>
          <w:tab/>
        </w:r>
        <w:r>
          <w:rPr>
            <w:noProof/>
            <w:webHidden/>
          </w:rPr>
          <w:fldChar w:fldCharType="begin"/>
        </w:r>
        <w:r>
          <w:rPr>
            <w:noProof/>
            <w:webHidden/>
          </w:rPr>
          <w:instrText xml:space="preserve"> PAGEREF _Toc52224528 \h </w:instrText>
        </w:r>
        <w:r>
          <w:rPr>
            <w:noProof/>
            <w:webHidden/>
          </w:rPr>
        </w:r>
        <w:r>
          <w:rPr>
            <w:noProof/>
            <w:webHidden/>
          </w:rPr>
          <w:fldChar w:fldCharType="separate"/>
        </w:r>
        <w:r>
          <w:rPr>
            <w:noProof/>
            <w:webHidden/>
          </w:rPr>
          <w:t>18</w:t>
        </w:r>
        <w:r>
          <w:rPr>
            <w:noProof/>
            <w:webHidden/>
          </w:rPr>
          <w:fldChar w:fldCharType="end"/>
        </w:r>
      </w:hyperlink>
    </w:p>
    <w:p w:rsidR="00721F97" w:rsidRDefault="00721F97">
      <w:pPr>
        <w:pStyle w:val="TOC3"/>
        <w:rPr>
          <w:rFonts w:asciiTheme="minorHAnsi" w:eastAsiaTheme="minorEastAsia" w:hAnsiTheme="minorHAnsi" w:cstheme="minorBidi"/>
          <w:noProof/>
          <w:sz w:val="22"/>
          <w:szCs w:val="22"/>
        </w:rPr>
      </w:pPr>
      <w:hyperlink w:anchor="_Toc52224529" w:history="1">
        <w:r w:rsidRPr="00FE7C56">
          <w:rPr>
            <w:rStyle w:val="Hyperlink"/>
            <w:noProof/>
          </w:rPr>
          <w:t>4.1.3</w:t>
        </w:r>
        <w:r>
          <w:rPr>
            <w:rFonts w:asciiTheme="minorHAnsi" w:eastAsiaTheme="minorEastAsia" w:hAnsiTheme="minorHAnsi" w:cstheme="minorBidi"/>
            <w:noProof/>
            <w:sz w:val="22"/>
            <w:szCs w:val="22"/>
          </w:rPr>
          <w:tab/>
        </w:r>
        <w:r w:rsidRPr="00FE7C56">
          <w:rPr>
            <w:rStyle w:val="Hyperlink"/>
            <w:noProof/>
          </w:rPr>
          <w:t>Sicherheitsdatenblätter für Produkte pflegen (mit Testdatensatz 1)</w:t>
        </w:r>
        <w:r>
          <w:rPr>
            <w:noProof/>
            <w:webHidden/>
          </w:rPr>
          <w:tab/>
        </w:r>
        <w:r>
          <w:rPr>
            <w:noProof/>
            <w:webHidden/>
          </w:rPr>
          <w:fldChar w:fldCharType="begin"/>
        </w:r>
        <w:r>
          <w:rPr>
            <w:noProof/>
            <w:webHidden/>
          </w:rPr>
          <w:instrText xml:space="preserve"> PAGEREF _Toc52224529 \h </w:instrText>
        </w:r>
        <w:r>
          <w:rPr>
            <w:noProof/>
            <w:webHidden/>
          </w:rPr>
        </w:r>
        <w:r>
          <w:rPr>
            <w:noProof/>
            <w:webHidden/>
          </w:rPr>
          <w:fldChar w:fldCharType="separate"/>
        </w:r>
        <w:r>
          <w:rPr>
            <w:noProof/>
            <w:webHidden/>
          </w:rPr>
          <w:t>21</w:t>
        </w:r>
        <w:r>
          <w:rPr>
            <w:noProof/>
            <w:webHidden/>
          </w:rPr>
          <w:fldChar w:fldCharType="end"/>
        </w:r>
      </w:hyperlink>
    </w:p>
    <w:p w:rsidR="00721F97" w:rsidRDefault="00721F97">
      <w:pPr>
        <w:pStyle w:val="TOC2"/>
        <w:rPr>
          <w:rFonts w:asciiTheme="minorHAnsi" w:eastAsiaTheme="minorEastAsia" w:hAnsiTheme="minorHAnsi" w:cstheme="minorBidi"/>
          <w:noProof/>
          <w:sz w:val="22"/>
          <w:szCs w:val="22"/>
        </w:rPr>
      </w:pPr>
      <w:hyperlink w:anchor="_Toc52224530" w:history="1">
        <w:r w:rsidRPr="00FE7C56">
          <w:rPr>
            <w:rStyle w:val="Hyperlink"/>
            <w:noProof/>
          </w:rPr>
          <w:t>4.2</w:t>
        </w:r>
        <w:r>
          <w:rPr>
            <w:rFonts w:asciiTheme="minorHAnsi" w:eastAsiaTheme="minorEastAsia" w:hAnsiTheme="minorHAnsi" w:cstheme="minorBidi"/>
            <w:noProof/>
            <w:sz w:val="22"/>
            <w:szCs w:val="22"/>
          </w:rPr>
          <w:tab/>
        </w:r>
        <w:r w:rsidRPr="00FE7C56">
          <w:rPr>
            <w:rStyle w:val="Hyperlink"/>
            <w:noProof/>
          </w:rPr>
          <w:t>Produkt mit fehlendem Compliance-Zweck für Sicherheitsdatenblatt-Dokumente (mit Testdatensatz 2)</w:t>
        </w:r>
        <w:r>
          <w:rPr>
            <w:noProof/>
            <w:webHidden/>
          </w:rPr>
          <w:tab/>
        </w:r>
        <w:r>
          <w:rPr>
            <w:noProof/>
            <w:webHidden/>
          </w:rPr>
          <w:fldChar w:fldCharType="begin"/>
        </w:r>
        <w:r>
          <w:rPr>
            <w:noProof/>
            <w:webHidden/>
          </w:rPr>
          <w:instrText xml:space="preserve"> PAGEREF _Toc52224530 \h </w:instrText>
        </w:r>
        <w:r>
          <w:rPr>
            <w:noProof/>
            <w:webHidden/>
          </w:rPr>
        </w:r>
        <w:r>
          <w:rPr>
            <w:noProof/>
            <w:webHidden/>
          </w:rPr>
          <w:fldChar w:fldCharType="separate"/>
        </w:r>
        <w:r>
          <w:rPr>
            <w:noProof/>
            <w:webHidden/>
          </w:rPr>
          <w:t>24</w:t>
        </w:r>
        <w:r>
          <w:rPr>
            <w:noProof/>
            <w:webHidden/>
          </w:rPr>
          <w:fldChar w:fldCharType="end"/>
        </w:r>
      </w:hyperlink>
    </w:p>
    <w:p w:rsidR="00721F97" w:rsidRDefault="00721F97">
      <w:pPr>
        <w:pStyle w:val="TOC3"/>
        <w:rPr>
          <w:rFonts w:asciiTheme="minorHAnsi" w:eastAsiaTheme="minorEastAsia" w:hAnsiTheme="minorHAnsi" w:cstheme="minorBidi"/>
          <w:noProof/>
          <w:sz w:val="22"/>
          <w:szCs w:val="22"/>
        </w:rPr>
      </w:pPr>
      <w:hyperlink w:anchor="_Toc52224531" w:history="1">
        <w:r w:rsidRPr="00FE7C56">
          <w:rPr>
            <w:rStyle w:val="Hyperlink"/>
            <w:noProof/>
          </w:rPr>
          <w:t>4.2.1</w:t>
        </w:r>
        <w:r>
          <w:rPr>
            <w:rFonts w:asciiTheme="minorHAnsi" w:eastAsiaTheme="minorEastAsia" w:hAnsiTheme="minorHAnsi" w:cstheme="minorBidi"/>
            <w:noProof/>
            <w:sz w:val="22"/>
            <w:szCs w:val="22"/>
          </w:rPr>
          <w:tab/>
        </w:r>
        <w:r w:rsidRPr="00FE7C56">
          <w:rPr>
            <w:rStyle w:val="Hyperlink"/>
            <w:noProof/>
          </w:rPr>
          <w:t>Material mit unverpacktem Produkt verknüpfen</w:t>
        </w:r>
        <w:r>
          <w:rPr>
            <w:noProof/>
            <w:webHidden/>
          </w:rPr>
          <w:tab/>
        </w:r>
        <w:r>
          <w:rPr>
            <w:noProof/>
            <w:webHidden/>
          </w:rPr>
          <w:fldChar w:fldCharType="begin"/>
        </w:r>
        <w:r>
          <w:rPr>
            <w:noProof/>
            <w:webHidden/>
          </w:rPr>
          <w:instrText xml:space="preserve"> PAGEREF _Toc52224531 \h </w:instrText>
        </w:r>
        <w:r>
          <w:rPr>
            <w:noProof/>
            <w:webHidden/>
          </w:rPr>
        </w:r>
        <w:r>
          <w:rPr>
            <w:noProof/>
            <w:webHidden/>
          </w:rPr>
          <w:fldChar w:fldCharType="separate"/>
        </w:r>
        <w:r>
          <w:rPr>
            <w:noProof/>
            <w:webHidden/>
          </w:rPr>
          <w:t>24</w:t>
        </w:r>
        <w:r>
          <w:rPr>
            <w:noProof/>
            <w:webHidden/>
          </w:rPr>
          <w:fldChar w:fldCharType="end"/>
        </w:r>
      </w:hyperlink>
    </w:p>
    <w:p w:rsidR="00721F97" w:rsidRDefault="00721F97">
      <w:pPr>
        <w:pStyle w:val="TOC4"/>
        <w:rPr>
          <w:rFonts w:asciiTheme="minorHAnsi" w:eastAsiaTheme="minorEastAsia" w:hAnsiTheme="minorHAnsi" w:cstheme="minorBidi"/>
          <w:noProof/>
          <w:sz w:val="22"/>
          <w:szCs w:val="22"/>
        </w:rPr>
      </w:pPr>
      <w:hyperlink w:anchor="_Toc52224532" w:history="1">
        <w:r w:rsidRPr="00FE7C56">
          <w:rPr>
            <w:rStyle w:val="Hyperlink"/>
            <w:noProof/>
          </w:rPr>
          <w:t>4.2.1.1</w:t>
        </w:r>
        <w:r>
          <w:rPr>
            <w:rFonts w:asciiTheme="minorHAnsi" w:eastAsiaTheme="minorEastAsia" w:hAnsiTheme="minorHAnsi" w:cstheme="minorBidi"/>
            <w:noProof/>
            <w:sz w:val="22"/>
            <w:szCs w:val="22"/>
          </w:rPr>
          <w:tab/>
        </w:r>
        <w:r w:rsidRPr="00FE7C56">
          <w:rPr>
            <w:rStyle w:val="Hyperlink"/>
            <w:noProof/>
          </w:rPr>
          <w:t>Compliance-Anfrage aus der Logistik bearbeiten (für "Unverpacktes Produkt" – mit Testdatensatz 2)</w:t>
        </w:r>
        <w:r>
          <w:rPr>
            <w:noProof/>
            <w:webHidden/>
          </w:rPr>
          <w:tab/>
        </w:r>
        <w:r>
          <w:rPr>
            <w:noProof/>
            <w:webHidden/>
          </w:rPr>
          <w:fldChar w:fldCharType="begin"/>
        </w:r>
        <w:r>
          <w:rPr>
            <w:noProof/>
            <w:webHidden/>
          </w:rPr>
          <w:instrText xml:space="preserve"> PAGEREF _Toc52224532 \h </w:instrText>
        </w:r>
        <w:r>
          <w:rPr>
            <w:noProof/>
            <w:webHidden/>
          </w:rPr>
        </w:r>
        <w:r>
          <w:rPr>
            <w:noProof/>
            <w:webHidden/>
          </w:rPr>
          <w:fldChar w:fldCharType="separate"/>
        </w:r>
        <w:r>
          <w:rPr>
            <w:noProof/>
            <w:webHidden/>
          </w:rPr>
          <w:t>24</w:t>
        </w:r>
        <w:r>
          <w:rPr>
            <w:noProof/>
            <w:webHidden/>
          </w:rPr>
          <w:fldChar w:fldCharType="end"/>
        </w:r>
      </w:hyperlink>
    </w:p>
    <w:p w:rsidR="00721F97" w:rsidRDefault="00721F97">
      <w:pPr>
        <w:pStyle w:val="TOC3"/>
        <w:rPr>
          <w:rFonts w:asciiTheme="minorHAnsi" w:eastAsiaTheme="minorEastAsia" w:hAnsiTheme="minorHAnsi" w:cstheme="minorBidi"/>
          <w:noProof/>
          <w:sz w:val="22"/>
          <w:szCs w:val="22"/>
        </w:rPr>
      </w:pPr>
      <w:hyperlink w:anchor="_Toc52224533" w:history="1">
        <w:r w:rsidRPr="00FE7C56">
          <w:rPr>
            <w:rStyle w:val="Hyperlink"/>
            <w:noProof/>
          </w:rPr>
          <w:t>4.2.2</w:t>
        </w:r>
        <w:r>
          <w:rPr>
            <w:rFonts w:asciiTheme="minorHAnsi" w:eastAsiaTheme="minorEastAsia" w:hAnsiTheme="minorHAnsi" w:cstheme="minorBidi"/>
            <w:noProof/>
            <w:sz w:val="22"/>
            <w:szCs w:val="22"/>
          </w:rPr>
          <w:tab/>
        </w:r>
        <w:r w:rsidRPr="00FE7C56">
          <w:rPr>
            <w:rStyle w:val="Hyperlink"/>
            <w:noProof/>
          </w:rPr>
          <w:t>Material mit verpacktem Produkt verknüpfen</w:t>
        </w:r>
        <w:r>
          <w:rPr>
            <w:noProof/>
            <w:webHidden/>
          </w:rPr>
          <w:tab/>
        </w:r>
        <w:r>
          <w:rPr>
            <w:noProof/>
            <w:webHidden/>
          </w:rPr>
          <w:fldChar w:fldCharType="begin"/>
        </w:r>
        <w:r>
          <w:rPr>
            <w:noProof/>
            <w:webHidden/>
          </w:rPr>
          <w:instrText xml:space="preserve"> PAGEREF _Toc52224533 \h </w:instrText>
        </w:r>
        <w:r>
          <w:rPr>
            <w:noProof/>
            <w:webHidden/>
          </w:rPr>
        </w:r>
        <w:r>
          <w:rPr>
            <w:noProof/>
            <w:webHidden/>
          </w:rPr>
          <w:fldChar w:fldCharType="separate"/>
        </w:r>
        <w:r>
          <w:rPr>
            <w:noProof/>
            <w:webHidden/>
          </w:rPr>
          <w:t>27</w:t>
        </w:r>
        <w:r>
          <w:rPr>
            <w:noProof/>
            <w:webHidden/>
          </w:rPr>
          <w:fldChar w:fldCharType="end"/>
        </w:r>
      </w:hyperlink>
    </w:p>
    <w:p w:rsidR="00721F97" w:rsidRDefault="00721F97">
      <w:pPr>
        <w:pStyle w:val="TOC4"/>
        <w:rPr>
          <w:rFonts w:asciiTheme="minorHAnsi" w:eastAsiaTheme="minorEastAsia" w:hAnsiTheme="minorHAnsi" w:cstheme="minorBidi"/>
          <w:noProof/>
          <w:sz w:val="22"/>
          <w:szCs w:val="22"/>
        </w:rPr>
      </w:pPr>
      <w:hyperlink w:anchor="_Toc52224534" w:history="1">
        <w:r w:rsidRPr="00FE7C56">
          <w:rPr>
            <w:rStyle w:val="Hyperlink"/>
            <w:noProof/>
          </w:rPr>
          <w:t>4.2.2.1</w:t>
        </w:r>
        <w:r>
          <w:rPr>
            <w:rFonts w:asciiTheme="minorHAnsi" w:eastAsiaTheme="minorEastAsia" w:hAnsiTheme="minorHAnsi" w:cstheme="minorBidi"/>
            <w:noProof/>
            <w:sz w:val="22"/>
            <w:szCs w:val="22"/>
          </w:rPr>
          <w:tab/>
        </w:r>
        <w:r w:rsidRPr="00FE7C56">
          <w:rPr>
            <w:rStyle w:val="Hyperlink"/>
            <w:noProof/>
          </w:rPr>
          <w:t>Compliance-Anfrage aus der Logistik bearbeiten (für "Verpacktes Produkt" – mit Testdatensatz 2)</w:t>
        </w:r>
        <w:r>
          <w:rPr>
            <w:noProof/>
            <w:webHidden/>
          </w:rPr>
          <w:tab/>
        </w:r>
        <w:r>
          <w:rPr>
            <w:noProof/>
            <w:webHidden/>
          </w:rPr>
          <w:fldChar w:fldCharType="begin"/>
        </w:r>
        <w:r>
          <w:rPr>
            <w:noProof/>
            <w:webHidden/>
          </w:rPr>
          <w:instrText xml:space="preserve"> PAGEREF _Toc52224534 \h </w:instrText>
        </w:r>
        <w:r>
          <w:rPr>
            <w:noProof/>
            <w:webHidden/>
          </w:rPr>
        </w:r>
        <w:r>
          <w:rPr>
            <w:noProof/>
            <w:webHidden/>
          </w:rPr>
          <w:fldChar w:fldCharType="separate"/>
        </w:r>
        <w:r>
          <w:rPr>
            <w:noProof/>
            <w:webHidden/>
          </w:rPr>
          <w:t>27</w:t>
        </w:r>
        <w:r>
          <w:rPr>
            <w:noProof/>
            <w:webHidden/>
          </w:rPr>
          <w:fldChar w:fldCharType="end"/>
        </w:r>
      </w:hyperlink>
    </w:p>
    <w:p w:rsidR="00721F97" w:rsidRDefault="00721F97">
      <w:pPr>
        <w:pStyle w:val="TOC1"/>
        <w:rPr>
          <w:rFonts w:asciiTheme="minorHAnsi" w:eastAsiaTheme="minorEastAsia" w:hAnsiTheme="minorHAnsi" w:cstheme="minorBidi"/>
          <w:noProof/>
          <w:sz w:val="22"/>
          <w:szCs w:val="22"/>
        </w:rPr>
      </w:pPr>
      <w:hyperlink w:anchor="_Toc52224535" w:history="1">
        <w:r w:rsidRPr="00FE7C56">
          <w:rPr>
            <w:rStyle w:val="Hyperlink"/>
            <w:noProof/>
          </w:rPr>
          <w:t>5</w:t>
        </w:r>
        <w:r>
          <w:rPr>
            <w:rFonts w:asciiTheme="minorHAnsi" w:eastAsiaTheme="minorEastAsia" w:hAnsiTheme="minorHAnsi" w:cstheme="minorBidi"/>
            <w:noProof/>
            <w:sz w:val="22"/>
            <w:szCs w:val="22"/>
          </w:rPr>
          <w:tab/>
        </w:r>
        <w:r w:rsidRPr="00FE7C56">
          <w:rPr>
            <w:rStyle w:val="Hyperlink"/>
            <w:noProof/>
          </w:rPr>
          <w:t>Anhang</w:t>
        </w:r>
        <w:r>
          <w:rPr>
            <w:noProof/>
            <w:webHidden/>
          </w:rPr>
          <w:tab/>
        </w:r>
        <w:r>
          <w:rPr>
            <w:noProof/>
            <w:webHidden/>
          </w:rPr>
          <w:fldChar w:fldCharType="begin"/>
        </w:r>
        <w:r>
          <w:rPr>
            <w:noProof/>
            <w:webHidden/>
          </w:rPr>
          <w:instrText xml:space="preserve"> PAGEREF _Toc52224535 \h </w:instrText>
        </w:r>
        <w:r>
          <w:rPr>
            <w:noProof/>
            <w:webHidden/>
          </w:rPr>
        </w:r>
        <w:r>
          <w:rPr>
            <w:noProof/>
            <w:webHidden/>
          </w:rPr>
          <w:fldChar w:fldCharType="separate"/>
        </w:r>
        <w:r>
          <w:rPr>
            <w:noProof/>
            <w:webHidden/>
          </w:rPr>
          <w:t>30</w:t>
        </w:r>
        <w:r>
          <w:rPr>
            <w:noProof/>
            <w:webHidden/>
          </w:rPr>
          <w:fldChar w:fldCharType="end"/>
        </w:r>
      </w:hyperlink>
    </w:p>
    <w:p w:rsidR="00721F97" w:rsidRDefault="00721F97">
      <w:pPr>
        <w:pStyle w:val="TOC2"/>
        <w:rPr>
          <w:rFonts w:asciiTheme="minorHAnsi" w:eastAsiaTheme="minorEastAsia" w:hAnsiTheme="minorHAnsi" w:cstheme="minorBidi"/>
          <w:noProof/>
          <w:sz w:val="22"/>
          <w:szCs w:val="22"/>
        </w:rPr>
      </w:pPr>
      <w:hyperlink w:anchor="_Toc52224536" w:history="1">
        <w:r w:rsidRPr="00FE7C56">
          <w:rPr>
            <w:rStyle w:val="Hyperlink"/>
            <w:noProof/>
          </w:rPr>
          <w:t>5.1</w:t>
        </w:r>
        <w:r>
          <w:rPr>
            <w:rFonts w:asciiTheme="minorHAnsi" w:eastAsiaTheme="minorEastAsia" w:hAnsiTheme="minorHAnsi" w:cstheme="minorBidi"/>
            <w:noProof/>
            <w:sz w:val="22"/>
            <w:szCs w:val="22"/>
          </w:rPr>
          <w:tab/>
        </w:r>
        <w:r w:rsidRPr="00FE7C56">
          <w:rPr>
            <w:rStyle w:val="Hyperlink"/>
            <w:noProof/>
          </w:rPr>
          <w:t>Prozessintegration</w:t>
        </w:r>
        <w:r>
          <w:rPr>
            <w:noProof/>
            <w:webHidden/>
          </w:rPr>
          <w:tab/>
        </w:r>
        <w:r>
          <w:rPr>
            <w:noProof/>
            <w:webHidden/>
          </w:rPr>
          <w:fldChar w:fldCharType="begin"/>
        </w:r>
        <w:r>
          <w:rPr>
            <w:noProof/>
            <w:webHidden/>
          </w:rPr>
          <w:instrText xml:space="preserve"> PAGEREF _Toc52224536 \h </w:instrText>
        </w:r>
        <w:r>
          <w:rPr>
            <w:noProof/>
            <w:webHidden/>
          </w:rPr>
        </w:r>
        <w:r>
          <w:rPr>
            <w:noProof/>
            <w:webHidden/>
          </w:rPr>
          <w:fldChar w:fldCharType="separate"/>
        </w:r>
        <w:r>
          <w:rPr>
            <w:noProof/>
            <w:webHidden/>
          </w:rPr>
          <w:t>30</w:t>
        </w:r>
        <w:r>
          <w:rPr>
            <w:noProof/>
            <w:webHidden/>
          </w:rPr>
          <w:fldChar w:fldCharType="end"/>
        </w:r>
      </w:hyperlink>
    </w:p>
    <w:p w:rsidR="00721F97" w:rsidRDefault="00721F97">
      <w:pPr>
        <w:pStyle w:val="TOC3"/>
        <w:rPr>
          <w:rFonts w:asciiTheme="minorHAnsi" w:eastAsiaTheme="minorEastAsia" w:hAnsiTheme="minorHAnsi" w:cstheme="minorBidi"/>
          <w:noProof/>
          <w:sz w:val="22"/>
          <w:szCs w:val="22"/>
        </w:rPr>
      </w:pPr>
      <w:hyperlink w:anchor="_Toc52224537" w:history="1">
        <w:r w:rsidRPr="00FE7C56">
          <w:rPr>
            <w:rStyle w:val="Hyperlink"/>
            <w:noProof/>
          </w:rPr>
          <w:t>5.1.1</w:t>
        </w:r>
        <w:r>
          <w:rPr>
            <w:rFonts w:asciiTheme="minorHAnsi" w:eastAsiaTheme="minorEastAsia" w:hAnsiTheme="minorHAnsi" w:cstheme="minorBidi"/>
            <w:noProof/>
            <w:sz w:val="22"/>
            <w:szCs w:val="22"/>
          </w:rPr>
          <w:tab/>
        </w:r>
        <w:r w:rsidRPr="00FE7C56">
          <w:rPr>
            <w:rStyle w:val="Hyperlink"/>
            <w:noProof/>
          </w:rPr>
          <w:t>Nachfolgende Prozesse</w:t>
        </w:r>
        <w:r>
          <w:rPr>
            <w:noProof/>
            <w:webHidden/>
          </w:rPr>
          <w:tab/>
        </w:r>
        <w:r>
          <w:rPr>
            <w:noProof/>
            <w:webHidden/>
          </w:rPr>
          <w:fldChar w:fldCharType="begin"/>
        </w:r>
        <w:r>
          <w:rPr>
            <w:noProof/>
            <w:webHidden/>
          </w:rPr>
          <w:instrText xml:space="preserve"> PAGEREF _Toc52224537 \h </w:instrText>
        </w:r>
        <w:r>
          <w:rPr>
            <w:noProof/>
            <w:webHidden/>
          </w:rPr>
        </w:r>
        <w:r>
          <w:rPr>
            <w:noProof/>
            <w:webHidden/>
          </w:rPr>
          <w:fldChar w:fldCharType="separate"/>
        </w:r>
        <w:r>
          <w:rPr>
            <w:noProof/>
            <w:webHidden/>
          </w:rPr>
          <w:t>30</w:t>
        </w:r>
        <w:r>
          <w:rPr>
            <w:noProof/>
            <w:webHidden/>
          </w:rPr>
          <w:fldChar w:fldCharType="end"/>
        </w:r>
      </w:hyperlink>
    </w:p>
    <w:p w:rsidR="00721F97" w:rsidRDefault="00721F97" w:rsidP="008F402F">
      <w:pPr>
        <w:tabs>
          <w:tab w:val="right" w:leader="dot" w:pos="14317"/>
        </w:tabs>
        <w:rPr>
          <w:rFonts w:ascii="BentonSans Bold" w:hAnsi="BentonSans Bold"/>
        </w:rPr>
      </w:pPr>
      <w:r>
        <w:rPr>
          <w:rFonts w:ascii="BentonSans Bold" w:hAnsi="BentonSans Bold"/>
        </w:rPr>
        <w:fldChar w:fldCharType="end"/>
      </w:r>
    </w:p>
    <w:p w:rsidR="00721F97" w:rsidRPr="008F402F" w:rsidRDefault="00721F97" w:rsidP="008F402F">
      <w:pPr>
        <w:spacing w:after="200" w:line="276" w:lineRule="auto"/>
        <w:rPr>
          <w:rFonts w:ascii="BentonSans Bold" w:hAnsi="BentonSans Bold"/>
        </w:rPr>
      </w:pPr>
    </w:p>
    <w:p w:rsidR="00F6100C" w:rsidRDefault="00721F97">
      <w:pPr>
        <w:pStyle w:val="Heading1"/>
      </w:pPr>
      <w:bookmarkStart w:id="3" w:name="_Toc52224516"/>
      <w:r>
        <w:lastRenderedPageBreak/>
        <w:t>Zweck</w:t>
      </w:r>
      <w:bookmarkEnd w:id="0"/>
      <w:bookmarkEnd w:id="3"/>
    </w:p>
    <w:p w:rsidR="00F6100C" w:rsidRDefault="00721F97">
      <w:r>
        <w:t>Für die Platzierung chemischer Produkte auf dem Markt ist eine effiziente Systemunterstützung für die Handhabung der von den Aufsichtsbehörden verpflichtenden Dokumentation erforderlich. Dieser Umfangsbestandteil</w:t>
      </w:r>
      <w:r>
        <w:t xml:space="preserve"> umfasst die wesentlichen Prozessschritte für die Pflege von endgültigen Sicherheitsdatenblätter, die als Belege für Produkte in den jeweils für geografisch festgelegte Gesetzesräume erforderlichen Sprachen dienen. Die Sicherheitsdatenblatt-Bewertung ist n</w:t>
      </w:r>
      <w:r>
        <w:t>ur für Produkte relevant, die im Produktstamm als Compliance-relevant gekennzeichnet sind.</w:t>
      </w:r>
    </w:p>
    <w:p w:rsidR="00F6100C" w:rsidRDefault="00721F97">
      <w:r>
        <w:t>Über diesen Umfangsbestandteil können mithilfe des Zweckkonzeptes Compliance-Anforderungen an Sicherheitsdatenblätter verwaltet und mit Produkten verknüpft werden.</w:t>
      </w:r>
    </w:p>
    <w:p w:rsidR="00F6100C" w:rsidRDefault="00721F97">
      <w:r>
        <w:t>D</w:t>
      </w:r>
      <w:r>
        <w:t>ie betreffenden Sicherheitsdatenblätter können Produkten zugeordnet und freigegeben werden. Der Compliance-Status der betroffenen Produkte kann nachverfolgt werden.</w:t>
      </w:r>
    </w:p>
    <w:p w:rsidR="00F6100C" w:rsidRDefault="00721F97">
      <w:r>
        <w:t>Dieses Dokument enthält eine detaillierte Ablaufbeschreibung, anhand deren der Umfangsbesta</w:t>
      </w:r>
      <w:r>
        <w:t>ndteil nach der Lösungsaktivierung getestet werden kann; außerdem bildet es den vordefinierten Umfang der Lösung ab. Jeder Prozessschritt, Report oder Bestandteil wird in einem eigenen Abschnitt beschrieben, in dem die Interaktionen im System (Testschritte</w:t>
      </w:r>
      <w:r>
        <w:t>) tabellarisch dargestellt sind. Schritte, die nicht im Prozessumfang enthalten sind, aber zu Testzwecken benötigt werden, sind entsprechend gekennzeichnet. Projektspezifische Schritte sind zu ergänzen.</w:t>
      </w:r>
    </w:p>
    <w:p w:rsidR="00F6100C" w:rsidRDefault="00721F97">
      <w:pPr>
        <w:pStyle w:val="Heading1"/>
      </w:pPr>
      <w:bookmarkStart w:id="4" w:name="unique_2"/>
      <w:bookmarkStart w:id="5" w:name="_Toc52224517"/>
      <w:r>
        <w:lastRenderedPageBreak/>
        <w:t>Voraussetzungen</w:t>
      </w:r>
      <w:bookmarkEnd w:id="4"/>
      <w:bookmarkEnd w:id="5"/>
    </w:p>
    <w:p w:rsidR="00F6100C" w:rsidRDefault="00721F97">
      <w:r>
        <w:t>In diesem Abschnitt sind alle Vorauss</w:t>
      </w:r>
      <w:r>
        <w:t>etzungen für den Test hinsichtlich System, Benutzer, Stammdaten, Organisationsdaten, sonstige Testdaten und Voraussetzungen zusammengefasst.</w:t>
      </w:r>
    </w:p>
    <w:p w:rsidR="00F6100C" w:rsidRDefault="00721F97">
      <w:pPr>
        <w:pStyle w:val="Heading2"/>
      </w:pPr>
      <w:bookmarkStart w:id="6" w:name="unique_3"/>
      <w:bookmarkStart w:id="7" w:name="_Toc52224518"/>
      <w:r>
        <w:t>Systemzugriff</w:t>
      </w:r>
      <w:bookmarkEnd w:id="6"/>
      <w:bookmarkEnd w:id="7"/>
    </w:p>
    <w:tbl>
      <w:tblPr>
        <w:tblStyle w:val="SAPStandardTable"/>
        <w:tblW w:w="0" w:type="auto"/>
        <w:tblLook w:val="0620" w:firstRow="1" w:lastRow="0" w:firstColumn="0" w:lastColumn="0" w:noHBand="1" w:noVBand="1"/>
      </w:tblPr>
      <w:tblGrid>
        <w:gridCol w:w="849"/>
        <w:gridCol w:w="13322"/>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System</w:t>
            </w:r>
          </w:p>
        </w:tc>
        <w:tc>
          <w:tcPr>
            <w:tcW w:w="0" w:type="auto"/>
          </w:tcPr>
          <w:p w:rsidR="00F6100C" w:rsidRDefault="00721F97">
            <w:pPr>
              <w:pStyle w:val="SAPTableHeader"/>
            </w:pPr>
            <w:r>
              <w:rPr>
                <w:rStyle w:val="SAPEmphasis"/>
              </w:rPr>
              <w:t>Details</w:t>
            </w:r>
          </w:p>
        </w:tc>
      </w:tr>
      <w:tr w:rsidR="00F6100C" w:rsidTr="00721F97">
        <w:tc>
          <w:tcPr>
            <w:tcW w:w="0" w:type="auto"/>
          </w:tcPr>
          <w:p w:rsidR="00F6100C" w:rsidRDefault="00721F97">
            <w:r>
              <w:t>System</w:t>
            </w:r>
          </w:p>
        </w:tc>
        <w:tc>
          <w:tcPr>
            <w:tcW w:w="0" w:type="auto"/>
          </w:tcPr>
          <w:p w:rsidR="00F6100C" w:rsidRDefault="00721F97">
            <w:r>
              <w:t xml:space="preserve">Verfügbar über SAP Fiori Launchpad. Ihr Systemadministrator stellt Ihnen die </w:t>
            </w:r>
            <w:r>
              <w:t>URL für den Zugriff auf die verschiedenen Apps zur Verfügung, die Ihrer Rolle zugeordnet sind.</w:t>
            </w:r>
          </w:p>
        </w:tc>
      </w:tr>
    </w:tbl>
    <w:p w:rsidR="00F6100C" w:rsidRDefault="00721F97">
      <w:pPr>
        <w:pStyle w:val="Heading2"/>
      </w:pPr>
      <w:bookmarkStart w:id="8" w:name="unique_4"/>
      <w:bookmarkStart w:id="9" w:name="_Toc52224519"/>
      <w:r>
        <w:t>Rollen</w:t>
      </w:r>
      <w:bookmarkEnd w:id="8"/>
      <w:bookmarkEnd w:id="9"/>
    </w:p>
    <w:p w:rsidR="00721F97" w:rsidRDefault="00721F97">
      <w:r>
        <w:t>Weisen Sie Ihren einzelnen Testbenutzern folgende Benutzerrollen zu. Alternativ können Sie, falls verfügbar, Benutzerrollen unter Verwendung der folgende</w:t>
      </w:r>
      <w:r>
        <w:t>n Bereiche mit Seiten und vordefinierten Apps für das SAP Fiori Launchpad anlegen und die Benutzerrollen zu Ihren individuellen Testbenutzern zuordnen.</w:t>
      </w:r>
    </w:p>
    <w:p w:rsidR="00721F97" w:rsidRDefault="00721F97">
      <w:r>
        <w:rPr>
          <w:rStyle w:val="SAPEmphasis"/>
        </w:rPr>
        <w:t xml:space="preserve">Hinweis </w:t>
      </w:r>
      <w:r>
        <w:t>Diese Rollen oder Bereiche sind Beispiele, die von SAP bereitgestellt werden. Sie können sie al</w:t>
      </w:r>
      <w:r>
        <w:t>s Vorlagen zum Anlegen Ihrer eigenen Rollen und Bereiche verwenden.</w:t>
      </w:r>
    </w:p>
    <w:p w:rsidR="00F6100C" w:rsidRDefault="00721F9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w:t>
        </w:r>
        <w:r>
          <w:rPr>
            <w:rStyle w:val="underline"/>
          </w:rPr>
          <w:t>ür die Implementierung von SAP S/4HANA mit SAP Best Practices</w:t>
        </w:r>
      </w:hyperlink>
      <w:r>
        <w:t>.</w:t>
      </w:r>
    </w:p>
    <w:tbl>
      <w:tblPr>
        <w:tblStyle w:val="SAPStandardTable"/>
        <w:tblW w:w="0" w:type="auto"/>
        <w:tblLook w:val="0620" w:firstRow="1" w:lastRow="0" w:firstColumn="0" w:lastColumn="0" w:noHBand="1" w:noVBand="1"/>
      </w:tblPr>
      <w:tblGrid>
        <w:gridCol w:w="4098"/>
        <w:gridCol w:w="3025"/>
        <w:gridCol w:w="2305"/>
        <w:gridCol w:w="3025"/>
        <w:gridCol w:w="1087"/>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t>Name (Rolle)</w:t>
            </w:r>
          </w:p>
        </w:tc>
        <w:tc>
          <w:tcPr>
            <w:tcW w:w="0" w:type="auto"/>
          </w:tcPr>
          <w:p w:rsidR="00F6100C" w:rsidRDefault="00721F97">
            <w:pPr>
              <w:pStyle w:val="SAPTableHeader"/>
            </w:pPr>
            <w:r>
              <w:t>ID (Rolle)</w:t>
            </w:r>
          </w:p>
        </w:tc>
        <w:tc>
          <w:tcPr>
            <w:tcW w:w="0" w:type="auto"/>
          </w:tcPr>
          <w:p w:rsidR="00F6100C" w:rsidRDefault="00721F97">
            <w:pPr>
              <w:pStyle w:val="SAPTableHeader"/>
            </w:pPr>
            <w:r>
              <w:t>Beschreibung (Bereich)</w:t>
            </w:r>
          </w:p>
        </w:tc>
        <w:tc>
          <w:tcPr>
            <w:tcW w:w="0" w:type="auto"/>
          </w:tcPr>
          <w:p w:rsidR="00F6100C" w:rsidRDefault="00721F97">
            <w:pPr>
              <w:pStyle w:val="SAPTableHeader"/>
            </w:pPr>
            <w:r>
              <w:t>ID (Bereich)</w:t>
            </w:r>
          </w:p>
        </w:tc>
        <w:tc>
          <w:tcPr>
            <w:tcW w:w="0" w:type="auto"/>
          </w:tcPr>
          <w:p w:rsidR="00F6100C" w:rsidRDefault="00721F97">
            <w:pPr>
              <w:pStyle w:val="SAPTableHeader"/>
            </w:pPr>
            <w:r>
              <w:rPr>
                <w:rStyle w:val="SAPEmphasis"/>
              </w:rPr>
              <w:t>Anmelden</w:t>
            </w:r>
          </w:p>
        </w:tc>
      </w:tr>
      <w:tr w:rsidR="00F6100C" w:rsidTr="00721F97">
        <w:tc>
          <w:tcPr>
            <w:tcW w:w="0" w:type="auto"/>
          </w:tcPr>
          <w:p w:rsidR="00F6100C" w:rsidRDefault="00721F97">
            <w:r>
              <w:t>Produktverantwortlicher - Produkt-Compliance</w:t>
            </w:r>
          </w:p>
        </w:tc>
        <w:tc>
          <w:tcPr>
            <w:tcW w:w="0" w:type="auto"/>
          </w:tcPr>
          <w:p w:rsidR="00F6100C" w:rsidRDefault="00721F97">
            <w:r>
              <w:rPr>
                <w:rStyle w:val="SAPMonospace"/>
              </w:rPr>
              <w:t>SAP_BR_PRODSTWRD_SPLST_PCL</w:t>
            </w:r>
          </w:p>
        </w:tc>
        <w:tc>
          <w:tcPr>
            <w:tcW w:w="0" w:type="auto"/>
          </w:tcPr>
          <w:p w:rsidR="00F6100C" w:rsidRDefault="00721F97">
            <w:r>
              <w:t>Produktkonformität</w:t>
            </w:r>
          </w:p>
        </w:tc>
        <w:tc>
          <w:tcPr>
            <w:tcW w:w="0" w:type="auto"/>
          </w:tcPr>
          <w:p w:rsidR="00F6100C" w:rsidRDefault="00721F97">
            <w:r>
              <w:rPr>
                <w:rStyle w:val="SAPMonospace"/>
              </w:rPr>
              <w:t>SAP_BR_PRODSTWRD_SPLST_PCL</w:t>
            </w:r>
          </w:p>
        </w:tc>
        <w:tc>
          <w:tcPr>
            <w:tcW w:w="0" w:type="auto"/>
          </w:tcPr>
          <w:p w:rsidR="00000000" w:rsidRDefault="00721F97"/>
        </w:tc>
      </w:tr>
    </w:tbl>
    <w:p w:rsidR="00F6100C" w:rsidRDefault="00721F97">
      <w:pPr>
        <w:pStyle w:val="Heading2"/>
      </w:pPr>
      <w:bookmarkStart w:id="10" w:name="unique_5"/>
      <w:bookmarkStart w:id="11" w:name="_Toc52224520"/>
      <w:r>
        <w:t>Stammdaten, Organisationsdaten und sonstige Daten</w:t>
      </w:r>
      <w:bookmarkEnd w:id="10"/>
      <w:bookmarkEnd w:id="11"/>
    </w:p>
    <w:p w:rsidR="00F6100C" w:rsidRDefault="00721F97">
      <w:r>
        <w:t>Die Organisationsstruktur und die Stammdaten Ihres Unternehmens wurden bei der Aktivierung in Ihrem System erzeugt. Die Organisationsstruktur gibt den Aufbau Ihres Unternehmens wieder. Die Stammdaten stehen</w:t>
      </w:r>
      <w:r>
        <w:t xml:space="preserve"> für Materialien, Kunden und Lieferanten, beispielsweise je nach dem betrieblichen Schwerpunkt Ihres Unternehmens.</w:t>
      </w:r>
    </w:p>
    <w:p w:rsidR="00F6100C" w:rsidRDefault="00721F97">
      <w:r>
        <w:t>Verwenden Sie beim Durchführen des Tests eigene Stammdaten oder folgende Beispieldaten:</w:t>
      </w:r>
    </w:p>
    <w:p w:rsidR="00721F97" w:rsidRDefault="00721F97">
      <w:r>
        <w:lastRenderedPageBreak/>
        <w:t>Wenn Sie eigene verpackte und unverpackte Produkte an</w:t>
      </w:r>
      <w:r>
        <w:t>legen, führen Sie auch die Compliance-Schritte für die anderen relevanten Lösungsbereiche mithilfe der Testskripte für die aufgeführten Umfangsbestandteile durch:</w:t>
      </w:r>
    </w:p>
    <w:p w:rsidR="00F6100C" w:rsidRDefault="00721F97">
      <w:pPr>
        <w:pStyle w:val="listpara1"/>
        <w:numPr>
          <w:ilvl w:val="0"/>
          <w:numId w:val="5"/>
        </w:numPr>
      </w:pPr>
      <w:r>
        <w:t>Vermarktbarkeit: 31H (Vermarktbarkeit eines Produkts bewerten)</w:t>
      </w:r>
    </w:p>
    <w:p w:rsidR="00721F97" w:rsidRDefault="00721F97">
      <w:pPr>
        <w:pStyle w:val="listpara1"/>
        <w:numPr>
          <w:ilvl w:val="0"/>
          <w:numId w:val="3"/>
        </w:numPr>
      </w:pPr>
      <w:r>
        <w:t xml:space="preserve">Gefahrgutabwicklung: 3FC </w:t>
      </w:r>
      <w:r>
        <w:t>(Gefahrgutbewertung für Produkt)</w:t>
      </w:r>
    </w:p>
    <w:p w:rsidR="00721F97" w:rsidRDefault="00721F97">
      <w:r>
        <w:t>Die aufgelisteten Compliance-Anforderungs- und Compliance-Zweckdefinitionen stellen dynamische Inhalte dar, die auf der rechtlichen Situation zu einem bestimmten Zeitpunkt basieren. Diese Daten dienen als Beispiel und spie</w:t>
      </w:r>
      <w:r>
        <w:t>geln nicht den aktuell ausgelieferten Content wider. Eine vollständige Übersicht über den aktuell ausgelieferten Content finden Sie in der Anwendung selbst.</w:t>
      </w:r>
    </w:p>
    <w:p w:rsidR="00F6100C" w:rsidRDefault="00721F97">
      <w:r>
        <w:t>Die im Folgenden beschriebenen und verwendeten Demodaten sind für eine reibungslose Ausführung der</w:t>
      </w:r>
      <w:r>
        <w:t xml:space="preserve"> beschriebenen Vorgehensweisen und die Unterdrückung von Prozessen anderer Lösungsbereiche in der Produktkonformität konzipiert.</w:t>
      </w:r>
    </w:p>
    <w:p w:rsidR="00F6100C" w:rsidRDefault="00721F97">
      <w:r>
        <w:t>Die folgenden Daten gelten für alle drei Testszenarien:</w:t>
      </w:r>
    </w:p>
    <w:tbl>
      <w:tblPr>
        <w:tblStyle w:val="SAPStandardTable"/>
        <w:tblW w:w="0" w:type="auto"/>
        <w:tblLook w:val="0620" w:firstRow="1" w:lastRow="0" w:firstColumn="0" w:lastColumn="0" w:noHBand="1" w:noVBand="1"/>
      </w:tblPr>
      <w:tblGrid>
        <w:gridCol w:w="2851"/>
        <w:gridCol w:w="2635"/>
        <w:gridCol w:w="2645"/>
        <w:gridCol w:w="6040"/>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Daten</w:t>
            </w:r>
          </w:p>
        </w:tc>
        <w:tc>
          <w:tcPr>
            <w:tcW w:w="0" w:type="auto"/>
          </w:tcPr>
          <w:p w:rsidR="00F6100C" w:rsidRDefault="00721F97">
            <w:pPr>
              <w:pStyle w:val="SAPTableHeader"/>
            </w:pPr>
            <w:r>
              <w:rPr>
                <w:rStyle w:val="SAPEmphasis"/>
              </w:rPr>
              <w:t>Beispielwert</w:t>
            </w:r>
          </w:p>
        </w:tc>
        <w:tc>
          <w:tcPr>
            <w:tcW w:w="0" w:type="auto"/>
          </w:tcPr>
          <w:p w:rsidR="00F6100C" w:rsidRDefault="00721F97">
            <w:pPr>
              <w:pStyle w:val="SAPTableHeader"/>
            </w:pPr>
            <w:r>
              <w:rPr>
                <w:rStyle w:val="SAPEmphasis"/>
              </w:rPr>
              <w:t>Details</w:t>
            </w:r>
          </w:p>
        </w:tc>
        <w:tc>
          <w:tcPr>
            <w:tcW w:w="0" w:type="auto"/>
          </w:tcPr>
          <w:p w:rsidR="00F6100C" w:rsidRDefault="00721F97">
            <w:pPr>
              <w:pStyle w:val="SAPTableHeader"/>
            </w:pPr>
            <w:r>
              <w:rPr>
                <w:rStyle w:val="SAPEmphasis"/>
              </w:rPr>
              <w:t>Kommentare</w:t>
            </w:r>
          </w:p>
        </w:tc>
      </w:tr>
      <w:tr w:rsidR="00F6100C" w:rsidTr="00721F97">
        <w:tc>
          <w:tcPr>
            <w:tcW w:w="0" w:type="auto"/>
          </w:tcPr>
          <w:p w:rsidR="00F6100C" w:rsidRDefault="00721F97">
            <w:r>
              <w:t xml:space="preserve">Version der </w:t>
            </w:r>
            <w:r>
              <w:t>Compliance-Anforderung</w:t>
            </w:r>
          </w:p>
        </w:tc>
        <w:tc>
          <w:tcPr>
            <w:tcW w:w="0" w:type="auto"/>
          </w:tcPr>
          <w:p w:rsidR="00F6100C" w:rsidRDefault="00721F97">
            <w:r>
              <w:rPr>
                <w:rStyle w:val="SAPUserEntry"/>
              </w:rPr>
              <w:t>Sicherheitsdatenblatt BR</w:t>
            </w:r>
          </w:p>
        </w:tc>
        <w:tc>
          <w:tcPr>
            <w:tcW w:w="0" w:type="auto"/>
          </w:tcPr>
          <w:p w:rsidR="00F6100C" w:rsidRDefault="00721F97">
            <w:r>
              <w:t xml:space="preserve">Compliance-Anforderung: </w:t>
            </w:r>
            <w:r>
              <w:rPr>
                <w:rStyle w:val="SAPUserEntry"/>
              </w:rPr>
              <w:t>BR-SDB</w:t>
            </w:r>
          </w:p>
        </w:tc>
        <w:tc>
          <w:tcPr>
            <w:tcW w:w="0" w:type="auto"/>
          </w:tcPr>
          <w:p w:rsidR="00F6100C" w:rsidRDefault="00721F97">
            <w:r>
              <w:t>Die Versionen der Compliance-Anforderungen werden mit der Software ausgeliefert.</w:t>
            </w:r>
          </w:p>
        </w:tc>
      </w:tr>
      <w:tr w:rsidR="00F6100C" w:rsidTr="00721F97">
        <w:tc>
          <w:tcPr>
            <w:tcW w:w="0" w:type="auto"/>
          </w:tcPr>
          <w:p w:rsidR="00F6100C" w:rsidRDefault="00721F97">
            <w:r>
              <w:t>Version der Compliance-Anforderung</w:t>
            </w:r>
          </w:p>
        </w:tc>
        <w:tc>
          <w:tcPr>
            <w:tcW w:w="0" w:type="auto"/>
          </w:tcPr>
          <w:p w:rsidR="00F6100C" w:rsidRDefault="00721F97">
            <w:r>
              <w:rPr>
                <w:rStyle w:val="SAPUserEntry"/>
              </w:rPr>
              <w:t>Sicherheitsdatenblatt CA</w:t>
            </w:r>
          </w:p>
        </w:tc>
        <w:tc>
          <w:tcPr>
            <w:tcW w:w="0" w:type="auto"/>
          </w:tcPr>
          <w:p w:rsidR="00F6100C" w:rsidRDefault="00721F97">
            <w:r>
              <w:t xml:space="preserve">Compliance-Anforderung: </w:t>
            </w:r>
            <w:r>
              <w:rPr>
                <w:rStyle w:val="SAPUserEntry"/>
              </w:rPr>
              <w:t>CA-SDB</w:t>
            </w:r>
          </w:p>
        </w:tc>
        <w:tc>
          <w:tcPr>
            <w:tcW w:w="0" w:type="auto"/>
          </w:tcPr>
          <w:p w:rsidR="00F6100C" w:rsidRDefault="00721F97">
            <w:r>
              <w:t xml:space="preserve">Die </w:t>
            </w:r>
            <w:r>
              <w:t>Versionen der Compliance-Anforderungen werden mit der Software ausgeliefert.</w:t>
            </w:r>
          </w:p>
        </w:tc>
      </w:tr>
      <w:tr w:rsidR="00F6100C" w:rsidTr="00721F97">
        <w:tc>
          <w:tcPr>
            <w:tcW w:w="0" w:type="auto"/>
          </w:tcPr>
          <w:p w:rsidR="00F6100C" w:rsidRDefault="00721F97">
            <w:r>
              <w:t>Version der Compliance-Anforderung</w:t>
            </w:r>
          </w:p>
        </w:tc>
        <w:tc>
          <w:tcPr>
            <w:tcW w:w="0" w:type="auto"/>
          </w:tcPr>
          <w:p w:rsidR="00F6100C" w:rsidRDefault="00721F97">
            <w:r>
              <w:rPr>
                <w:rStyle w:val="SAPUserEntry"/>
              </w:rPr>
              <w:t>Sicherheitsdatenblatt CN</w:t>
            </w:r>
          </w:p>
        </w:tc>
        <w:tc>
          <w:tcPr>
            <w:tcW w:w="0" w:type="auto"/>
          </w:tcPr>
          <w:p w:rsidR="00F6100C" w:rsidRDefault="00721F97">
            <w:r>
              <w:t xml:space="preserve">Compliance-Anforderung: </w:t>
            </w:r>
            <w:r>
              <w:rPr>
                <w:rStyle w:val="SAPUserEntry"/>
              </w:rPr>
              <w:t>CN-SDB</w:t>
            </w:r>
          </w:p>
        </w:tc>
        <w:tc>
          <w:tcPr>
            <w:tcW w:w="0" w:type="auto"/>
          </w:tcPr>
          <w:p w:rsidR="00F6100C" w:rsidRDefault="00721F97">
            <w:r>
              <w:t>Die Versionen der Compliance-Anforderungen werden mit der Software ausgeliefert.</w:t>
            </w:r>
          </w:p>
        </w:tc>
      </w:tr>
      <w:tr w:rsidR="00F6100C" w:rsidTr="00721F97">
        <w:tc>
          <w:tcPr>
            <w:tcW w:w="0" w:type="auto"/>
          </w:tcPr>
          <w:p w:rsidR="00F6100C" w:rsidRDefault="00721F97">
            <w:r>
              <w:t>Versi</w:t>
            </w:r>
            <w:r>
              <w:t>on der Compliance-Anforderung</w:t>
            </w:r>
          </w:p>
        </w:tc>
        <w:tc>
          <w:tcPr>
            <w:tcW w:w="0" w:type="auto"/>
          </w:tcPr>
          <w:p w:rsidR="00F6100C" w:rsidRDefault="00721F97">
            <w:r>
              <w:rPr>
                <w:rStyle w:val="SAPUserEntry"/>
              </w:rPr>
              <w:t>Sicherheitsdatenblatt DE</w:t>
            </w:r>
          </w:p>
        </w:tc>
        <w:tc>
          <w:tcPr>
            <w:tcW w:w="0" w:type="auto"/>
          </w:tcPr>
          <w:p w:rsidR="00F6100C" w:rsidRDefault="00721F97">
            <w:r>
              <w:t xml:space="preserve">Compliance-Anforderung: </w:t>
            </w:r>
            <w:r>
              <w:rPr>
                <w:rStyle w:val="SAPUserEntry"/>
              </w:rPr>
              <w:t>DE-SDB</w:t>
            </w:r>
          </w:p>
        </w:tc>
        <w:tc>
          <w:tcPr>
            <w:tcW w:w="0" w:type="auto"/>
          </w:tcPr>
          <w:p w:rsidR="00F6100C" w:rsidRDefault="00721F97">
            <w:r>
              <w:t>Die Versionen der Compliance-Anforderungen werden mit der Software ausgeliefert.</w:t>
            </w:r>
          </w:p>
        </w:tc>
      </w:tr>
      <w:tr w:rsidR="00F6100C" w:rsidTr="00721F97">
        <w:tc>
          <w:tcPr>
            <w:tcW w:w="0" w:type="auto"/>
          </w:tcPr>
          <w:p w:rsidR="00F6100C" w:rsidRDefault="00721F97">
            <w:r>
              <w:t>Version der Compliance-Anforderung</w:t>
            </w:r>
          </w:p>
        </w:tc>
        <w:tc>
          <w:tcPr>
            <w:tcW w:w="0" w:type="auto"/>
          </w:tcPr>
          <w:p w:rsidR="00F6100C" w:rsidRDefault="00721F97">
            <w:r>
              <w:rPr>
                <w:rStyle w:val="SAPUserEntry"/>
              </w:rPr>
              <w:t>Sicherheitsdatenblatt JP</w:t>
            </w:r>
          </w:p>
        </w:tc>
        <w:tc>
          <w:tcPr>
            <w:tcW w:w="0" w:type="auto"/>
          </w:tcPr>
          <w:p w:rsidR="00F6100C" w:rsidRDefault="00721F97">
            <w:r>
              <w:t xml:space="preserve">Compliance-Anforderung: </w:t>
            </w:r>
            <w:r>
              <w:rPr>
                <w:rStyle w:val="SAPUserEntry"/>
              </w:rPr>
              <w:t>JP-S</w:t>
            </w:r>
            <w:r>
              <w:rPr>
                <w:rStyle w:val="SAPUserEntry"/>
              </w:rPr>
              <w:t>DB</w:t>
            </w:r>
          </w:p>
        </w:tc>
        <w:tc>
          <w:tcPr>
            <w:tcW w:w="0" w:type="auto"/>
          </w:tcPr>
          <w:p w:rsidR="00F6100C" w:rsidRDefault="00721F97">
            <w:r>
              <w:t>Die Versionen der Compliance-Anforderungen werden mit der Software ausgeliefert.</w:t>
            </w:r>
          </w:p>
        </w:tc>
      </w:tr>
      <w:tr w:rsidR="00F6100C" w:rsidTr="00721F97">
        <w:tc>
          <w:tcPr>
            <w:tcW w:w="0" w:type="auto"/>
          </w:tcPr>
          <w:p w:rsidR="00F6100C" w:rsidRDefault="00721F97">
            <w:r>
              <w:t>Version der Compliance-Anforderung</w:t>
            </w:r>
          </w:p>
        </w:tc>
        <w:tc>
          <w:tcPr>
            <w:tcW w:w="0" w:type="auto"/>
          </w:tcPr>
          <w:p w:rsidR="00F6100C" w:rsidRDefault="00721F97">
            <w:r>
              <w:rPr>
                <w:rStyle w:val="SAPUserEntry"/>
              </w:rPr>
              <w:t>Sicherheitsdatenblatt CH</w:t>
            </w:r>
          </w:p>
        </w:tc>
        <w:tc>
          <w:tcPr>
            <w:tcW w:w="0" w:type="auto"/>
          </w:tcPr>
          <w:p w:rsidR="00F6100C" w:rsidRDefault="00721F97">
            <w:r>
              <w:t xml:space="preserve">Compliance-Anforderung: </w:t>
            </w:r>
            <w:r>
              <w:rPr>
                <w:rStyle w:val="SAPUserEntry"/>
              </w:rPr>
              <w:t>CH-SDB</w:t>
            </w:r>
          </w:p>
        </w:tc>
        <w:tc>
          <w:tcPr>
            <w:tcW w:w="0" w:type="auto"/>
          </w:tcPr>
          <w:p w:rsidR="00F6100C" w:rsidRDefault="00721F97">
            <w:r>
              <w:t>Die Versionen der Compliance-Anforderungen werden mit der Software ausgeliefert.</w:t>
            </w:r>
          </w:p>
        </w:tc>
      </w:tr>
      <w:tr w:rsidR="00F6100C" w:rsidTr="00721F97">
        <w:tc>
          <w:tcPr>
            <w:tcW w:w="0" w:type="auto"/>
          </w:tcPr>
          <w:p w:rsidR="00F6100C" w:rsidRDefault="00721F97">
            <w:r>
              <w:t>Version der Compliance-Anforderung</w:t>
            </w:r>
          </w:p>
        </w:tc>
        <w:tc>
          <w:tcPr>
            <w:tcW w:w="0" w:type="auto"/>
          </w:tcPr>
          <w:p w:rsidR="00F6100C" w:rsidRDefault="00721F97">
            <w:r>
              <w:rPr>
                <w:rStyle w:val="SAPUserEntry"/>
              </w:rPr>
              <w:t>Sicherheitsdatenblatt TR</w:t>
            </w:r>
          </w:p>
        </w:tc>
        <w:tc>
          <w:tcPr>
            <w:tcW w:w="0" w:type="auto"/>
          </w:tcPr>
          <w:p w:rsidR="00F6100C" w:rsidRDefault="00721F97">
            <w:r>
              <w:t xml:space="preserve">Compliance-Anforderung: </w:t>
            </w:r>
            <w:r>
              <w:rPr>
                <w:rStyle w:val="SAPUserEntry"/>
              </w:rPr>
              <w:t>TR-SDB</w:t>
            </w:r>
          </w:p>
        </w:tc>
        <w:tc>
          <w:tcPr>
            <w:tcW w:w="0" w:type="auto"/>
          </w:tcPr>
          <w:p w:rsidR="00F6100C" w:rsidRDefault="00721F97">
            <w:r>
              <w:t>Die Versionen der Compliance-Anforderungen werden mit der Software ausgeliefert.</w:t>
            </w:r>
          </w:p>
        </w:tc>
      </w:tr>
      <w:tr w:rsidR="00F6100C" w:rsidTr="00721F97">
        <w:tc>
          <w:tcPr>
            <w:tcW w:w="0" w:type="auto"/>
          </w:tcPr>
          <w:p w:rsidR="00F6100C" w:rsidRDefault="00721F97">
            <w:r>
              <w:t>Version der Compliance-Anforderung</w:t>
            </w:r>
          </w:p>
        </w:tc>
        <w:tc>
          <w:tcPr>
            <w:tcW w:w="0" w:type="auto"/>
          </w:tcPr>
          <w:p w:rsidR="00F6100C" w:rsidRDefault="00721F97">
            <w:r>
              <w:rPr>
                <w:rStyle w:val="SAPUserEntry"/>
              </w:rPr>
              <w:t>Sicherheitsdatenblatt US</w:t>
            </w:r>
          </w:p>
        </w:tc>
        <w:tc>
          <w:tcPr>
            <w:tcW w:w="0" w:type="auto"/>
          </w:tcPr>
          <w:p w:rsidR="00F6100C" w:rsidRDefault="00721F97">
            <w:r>
              <w:t>Compliance-Anforderun</w:t>
            </w:r>
            <w:r>
              <w:t xml:space="preserve">g: </w:t>
            </w:r>
            <w:r>
              <w:rPr>
                <w:rStyle w:val="SAPUserEntry"/>
              </w:rPr>
              <w:t>US-SDB</w:t>
            </w:r>
          </w:p>
        </w:tc>
        <w:tc>
          <w:tcPr>
            <w:tcW w:w="0" w:type="auto"/>
          </w:tcPr>
          <w:p w:rsidR="00F6100C" w:rsidRDefault="00721F97">
            <w:r>
              <w:t>Die Versionen der Compliance-Anforderungen werden mit der Software ausgeliefert.</w:t>
            </w:r>
          </w:p>
        </w:tc>
      </w:tr>
    </w:tbl>
    <w:p w:rsidR="00000000" w:rsidRDefault="00721F97">
      <w:pPr>
        <w:spacing w:before="0" w:after="0"/>
        <w:rPr>
          <w:vanish/>
        </w:rPr>
      </w:pPr>
    </w:p>
    <w:tbl>
      <w:tblPr>
        <w:tblStyle w:val="SAPStandardTable"/>
        <w:tblW w:w="0" w:type="auto"/>
        <w:tblLook w:val="0620" w:firstRow="1" w:lastRow="0" w:firstColumn="0" w:lastColumn="0" w:noHBand="1" w:noVBand="1"/>
      </w:tblPr>
      <w:tblGrid>
        <w:gridCol w:w="1327"/>
        <w:gridCol w:w="4388"/>
        <w:gridCol w:w="2982"/>
        <w:gridCol w:w="5474"/>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Daten</w:t>
            </w:r>
          </w:p>
        </w:tc>
        <w:tc>
          <w:tcPr>
            <w:tcW w:w="0" w:type="auto"/>
          </w:tcPr>
          <w:p w:rsidR="00F6100C" w:rsidRDefault="00721F97">
            <w:pPr>
              <w:pStyle w:val="SAPTableHeader"/>
            </w:pPr>
            <w:r>
              <w:rPr>
                <w:rStyle w:val="SAPEmphasis"/>
              </w:rPr>
              <w:t>Beispielwert</w:t>
            </w:r>
          </w:p>
        </w:tc>
        <w:tc>
          <w:tcPr>
            <w:tcW w:w="0" w:type="auto"/>
          </w:tcPr>
          <w:p w:rsidR="00F6100C" w:rsidRDefault="00721F97">
            <w:pPr>
              <w:pStyle w:val="SAPTableHeader"/>
            </w:pPr>
            <w:r>
              <w:rPr>
                <w:rStyle w:val="SAPEmphasis"/>
              </w:rPr>
              <w:t>Details</w:t>
            </w:r>
          </w:p>
        </w:tc>
        <w:tc>
          <w:tcPr>
            <w:tcW w:w="0" w:type="auto"/>
          </w:tcPr>
          <w:p w:rsidR="00F6100C" w:rsidRDefault="00721F97">
            <w:pPr>
              <w:pStyle w:val="SAPTableHeader"/>
            </w:pPr>
            <w:r>
              <w:rPr>
                <w:rStyle w:val="SAPEmphasis"/>
              </w:rPr>
              <w:t>Kommentare</w:t>
            </w:r>
          </w:p>
        </w:tc>
      </w:tr>
      <w:tr w:rsidR="00F6100C" w:rsidTr="00721F97">
        <w:tc>
          <w:tcPr>
            <w:tcW w:w="0" w:type="auto"/>
          </w:tcPr>
          <w:p w:rsidR="00F6100C" w:rsidRDefault="00721F97">
            <w:r>
              <w:t>Compliance-Zweck</w:t>
            </w:r>
          </w:p>
        </w:tc>
        <w:tc>
          <w:tcPr>
            <w:tcW w:w="0" w:type="auto"/>
          </w:tcPr>
          <w:p w:rsidR="00F6100C" w:rsidRDefault="00721F97">
            <w:r>
              <w:rPr>
                <w:rStyle w:val="SAPUserEntry"/>
              </w:rPr>
              <w:t>Industriechemikalien in Nordamerika verkaufen</w:t>
            </w:r>
          </w:p>
        </w:tc>
        <w:tc>
          <w:tcPr>
            <w:tcW w:w="0" w:type="auto"/>
          </w:tcPr>
          <w:p w:rsidR="00F6100C" w:rsidRDefault="00721F97">
            <w:r>
              <w:t>Folgende Compliance-Anforderungen sind zugewiesen:</w:t>
            </w:r>
          </w:p>
          <w:p w:rsidR="00F6100C" w:rsidRDefault="00721F97">
            <w:pPr>
              <w:pStyle w:val="listpara1"/>
              <w:numPr>
                <w:ilvl w:val="0"/>
                <w:numId w:val="6"/>
              </w:numPr>
            </w:pPr>
            <w:r>
              <w:rPr>
                <w:rStyle w:val="SAPUserEntry"/>
              </w:rPr>
              <w:t>US-SDB</w:t>
            </w:r>
          </w:p>
          <w:p w:rsidR="00F6100C" w:rsidRDefault="00721F97">
            <w:pPr>
              <w:pStyle w:val="listpara1"/>
              <w:numPr>
                <w:ilvl w:val="0"/>
                <w:numId w:val="3"/>
              </w:numPr>
            </w:pPr>
            <w:r>
              <w:rPr>
                <w:rStyle w:val="SAPUserEntry"/>
              </w:rPr>
              <w:t>CA-SDB</w:t>
            </w:r>
          </w:p>
        </w:tc>
        <w:tc>
          <w:tcPr>
            <w:tcW w:w="0" w:type="auto"/>
          </w:tcPr>
          <w:p w:rsidR="00F6100C" w:rsidRDefault="00721F97">
            <w:r>
              <w:t xml:space="preserve">Anforderungen sind für Nordamerika relevant. Der Compliance-Zweck ist auf </w:t>
            </w:r>
            <w:r>
              <w:rPr>
                <w:rStyle w:val="SAPScreenElement"/>
              </w:rPr>
              <w:t>Aktiv</w:t>
            </w:r>
            <w:r>
              <w:t xml:space="preserve"> gesetzt.</w:t>
            </w:r>
          </w:p>
        </w:tc>
      </w:tr>
      <w:tr w:rsidR="00F6100C" w:rsidTr="00721F97">
        <w:tc>
          <w:tcPr>
            <w:tcW w:w="0" w:type="auto"/>
          </w:tcPr>
          <w:p w:rsidR="00F6100C" w:rsidRDefault="00721F97">
            <w:r>
              <w:lastRenderedPageBreak/>
              <w:t>Compliance-Zweck</w:t>
            </w:r>
          </w:p>
        </w:tc>
        <w:tc>
          <w:tcPr>
            <w:tcW w:w="0" w:type="auto"/>
          </w:tcPr>
          <w:p w:rsidR="00F6100C" w:rsidRDefault="00721F97">
            <w:r>
              <w:rPr>
                <w:rStyle w:val="SAPUserEntry"/>
              </w:rPr>
              <w:t>Industriechemikalien in einem EU-Land verkaufen</w:t>
            </w:r>
          </w:p>
        </w:tc>
        <w:tc>
          <w:tcPr>
            <w:tcW w:w="0" w:type="auto"/>
          </w:tcPr>
          <w:p w:rsidR="00F6100C" w:rsidRDefault="00721F97">
            <w:r>
              <w:t>Folgende Compliance-Anforderungen sind zugewiesen:</w:t>
            </w:r>
          </w:p>
          <w:p w:rsidR="00F6100C" w:rsidRDefault="00721F97">
            <w:pPr>
              <w:pStyle w:val="listpara1"/>
              <w:numPr>
                <w:ilvl w:val="0"/>
                <w:numId w:val="7"/>
              </w:numPr>
            </w:pPr>
            <w:r>
              <w:rPr>
                <w:rStyle w:val="SAPUserEntry"/>
              </w:rPr>
              <w:t>DE-SDB</w:t>
            </w:r>
          </w:p>
        </w:tc>
        <w:tc>
          <w:tcPr>
            <w:tcW w:w="0" w:type="auto"/>
          </w:tcPr>
          <w:p w:rsidR="00F6100C" w:rsidRDefault="00721F97">
            <w:r>
              <w:t xml:space="preserve">Anforderungen sind für Europa </w:t>
            </w:r>
            <w:r>
              <w:t xml:space="preserve">relevant. Der Compliance-Zweck ist auf </w:t>
            </w:r>
            <w:r>
              <w:rPr>
                <w:rStyle w:val="SAPScreenElement"/>
              </w:rPr>
              <w:t>Aktiv</w:t>
            </w:r>
            <w:r>
              <w:t xml:space="preserve"> gesetzt.</w:t>
            </w:r>
          </w:p>
        </w:tc>
      </w:tr>
      <w:tr w:rsidR="00F6100C" w:rsidTr="00721F97">
        <w:tc>
          <w:tcPr>
            <w:tcW w:w="0" w:type="auto"/>
          </w:tcPr>
          <w:p w:rsidR="00F6100C" w:rsidRDefault="00721F97">
            <w:r>
              <w:t>Compliance-Zweck</w:t>
            </w:r>
          </w:p>
        </w:tc>
        <w:tc>
          <w:tcPr>
            <w:tcW w:w="0" w:type="auto"/>
          </w:tcPr>
          <w:p w:rsidR="00F6100C" w:rsidRDefault="00721F97">
            <w:r>
              <w:rPr>
                <w:rStyle w:val="SAPUserEntry"/>
              </w:rPr>
              <w:t>Industriechemikalien in Mittel- und Südamerika verkaufen</w:t>
            </w:r>
          </w:p>
        </w:tc>
        <w:tc>
          <w:tcPr>
            <w:tcW w:w="0" w:type="auto"/>
          </w:tcPr>
          <w:p w:rsidR="00F6100C" w:rsidRDefault="00721F97">
            <w:r>
              <w:t>Folgende Compliance-Anforderungen sind zugewiesen:</w:t>
            </w:r>
          </w:p>
          <w:p w:rsidR="00F6100C" w:rsidRDefault="00721F97">
            <w:pPr>
              <w:pStyle w:val="listpara1"/>
              <w:numPr>
                <w:ilvl w:val="0"/>
                <w:numId w:val="8"/>
              </w:numPr>
            </w:pPr>
            <w:r>
              <w:rPr>
                <w:rStyle w:val="SAPUserEntry"/>
              </w:rPr>
              <w:t>BR-SDB</w:t>
            </w:r>
          </w:p>
        </w:tc>
        <w:tc>
          <w:tcPr>
            <w:tcW w:w="0" w:type="auto"/>
          </w:tcPr>
          <w:p w:rsidR="00F6100C" w:rsidRDefault="00721F97">
            <w:r>
              <w:t>Anforderungen sind für Mittel- und Südamerika relevant. Der Complianc</w:t>
            </w:r>
            <w:r>
              <w:t xml:space="preserve">e-Zweck ist auf </w:t>
            </w:r>
            <w:r>
              <w:rPr>
                <w:rStyle w:val="SAPScreenElement"/>
              </w:rPr>
              <w:t>Aktiv</w:t>
            </w:r>
            <w:r>
              <w:t xml:space="preserve"> gesetzt.</w:t>
            </w:r>
          </w:p>
        </w:tc>
      </w:tr>
      <w:tr w:rsidR="00F6100C" w:rsidTr="00721F97">
        <w:tc>
          <w:tcPr>
            <w:tcW w:w="0" w:type="auto"/>
          </w:tcPr>
          <w:p w:rsidR="00F6100C" w:rsidRDefault="00721F97">
            <w:r>
              <w:t>Compliance-Zweck</w:t>
            </w:r>
          </w:p>
        </w:tc>
        <w:tc>
          <w:tcPr>
            <w:tcW w:w="0" w:type="auto"/>
          </w:tcPr>
          <w:p w:rsidR="00F6100C" w:rsidRDefault="00721F97">
            <w:r>
              <w:rPr>
                <w:rStyle w:val="SAPUserEntry"/>
              </w:rPr>
              <w:t>Industriechemikalien in der Region Asien/Pazifik verkaufen</w:t>
            </w:r>
          </w:p>
        </w:tc>
        <w:tc>
          <w:tcPr>
            <w:tcW w:w="0" w:type="auto"/>
          </w:tcPr>
          <w:p w:rsidR="00F6100C" w:rsidRDefault="00721F97">
            <w:r>
              <w:t>Folgende Compliance-Anforderungen sind zugewiesen:</w:t>
            </w:r>
          </w:p>
          <w:p w:rsidR="00F6100C" w:rsidRDefault="00721F97">
            <w:pPr>
              <w:pStyle w:val="listpara1"/>
              <w:numPr>
                <w:ilvl w:val="0"/>
                <w:numId w:val="9"/>
              </w:numPr>
            </w:pPr>
            <w:r>
              <w:rPr>
                <w:rStyle w:val="SAPUserEntry"/>
              </w:rPr>
              <w:t>CN-SDB</w:t>
            </w:r>
          </w:p>
          <w:p w:rsidR="00F6100C" w:rsidRDefault="00721F97">
            <w:pPr>
              <w:pStyle w:val="listpara1"/>
              <w:numPr>
                <w:ilvl w:val="0"/>
                <w:numId w:val="3"/>
              </w:numPr>
            </w:pPr>
            <w:r>
              <w:rPr>
                <w:rStyle w:val="SAPUserEntry"/>
              </w:rPr>
              <w:t>JP-SDB</w:t>
            </w:r>
          </w:p>
        </w:tc>
        <w:tc>
          <w:tcPr>
            <w:tcW w:w="0" w:type="auto"/>
          </w:tcPr>
          <w:p w:rsidR="00F6100C" w:rsidRDefault="00721F97">
            <w:r>
              <w:t xml:space="preserve">Die Anforderungen sind für die Region Asien/Pazifik relevant. Der Compliance-Zweck </w:t>
            </w:r>
            <w:r>
              <w:t xml:space="preserve">ist auf </w:t>
            </w:r>
            <w:r>
              <w:rPr>
                <w:rStyle w:val="SAPScreenElement"/>
              </w:rPr>
              <w:t>Aktiv</w:t>
            </w:r>
            <w:r>
              <w:t xml:space="preserve"> gesetzt.</w:t>
            </w:r>
          </w:p>
        </w:tc>
      </w:tr>
    </w:tbl>
    <w:p w:rsidR="00000000" w:rsidRDefault="00721F97">
      <w:pPr>
        <w:spacing w:before="0" w:after="0"/>
        <w:rPr>
          <w:vanish/>
        </w:rPr>
      </w:pPr>
    </w:p>
    <w:tbl>
      <w:tblPr>
        <w:tblStyle w:val="SAPStandardTable"/>
        <w:tblW w:w="0" w:type="auto"/>
        <w:tblLook w:val="0620" w:firstRow="1" w:lastRow="0" w:firstColumn="0" w:lastColumn="0" w:noHBand="1" w:noVBand="1"/>
      </w:tblPr>
      <w:tblGrid>
        <w:gridCol w:w="1101"/>
        <w:gridCol w:w="1513"/>
        <w:gridCol w:w="2827"/>
        <w:gridCol w:w="5868"/>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Daten</w:t>
            </w:r>
          </w:p>
        </w:tc>
        <w:tc>
          <w:tcPr>
            <w:tcW w:w="0" w:type="auto"/>
          </w:tcPr>
          <w:p w:rsidR="00F6100C" w:rsidRDefault="00721F97">
            <w:pPr>
              <w:pStyle w:val="SAPTableHeader"/>
            </w:pPr>
            <w:r>
              <w:rPr>
                <w:rStyle w:val="SAPEmphasis"/>
              </w:rPr>
              <w:t>Beispielwert</w:t>
            </w:r>
          </w:p>
        </w:tc>
        <w:tc>
          <w:tcPr>
            <w:tcW w:w="0" w:type="auto"/>
          </w:tcPr>
          <w:p w:rsidR="00F6100C" w:rsidRDefault="00721F97">
            <w:pPr>
              <w:pStyle w:val="SAPTableHeader"/>
            </w:pPr>
            <w:r>
              <w:rPr>
                <w:rStyle w:val="SAPEmphasis"/>
              </w:rPr>
              <w:t>Details</w:t>
            </w:r>
          </w:p>
        </w:tc>
        <w:tc>
          <w:tcPr>
            <w:tcW w:w="0" w:type="auto"/>
          </w:tcPr>
          <w:p w:rsidR="00F6100C" w:rsidRDefault="00721F97">
            <w:pPr>
              <w:pStyle w:val="SAPTableHeader"/>
            </w:pPr>
            <w:r>
              <w:rPr>
                <w:rStyle w:val="SAPEmphasis"/>
              </w:rPr>
              <w:t>Kommentare</w:t>
            </w:r>
          </w:p>
        </w:tc>
      </w:tr>
      <w:tr w:rsidR="00F6100C" w:rsidTr="00721F97">
        <w:tc>
          <w:tcPr>
            <w:tcW w:w="0" w:type="auto"/>
          </w:tcPr>
          <w:p w:rsidR="00F6100C" w:rsidRDefault="00721F97">
            <w:r>
              <w:t>Listenstoff</w:t>
            </w:r>
          </w:p>
        </w:tc>
        <w:tc>
          <w:tcPr>
            <w:tcW w:w="0" w:type="auto"/>
          </w:tcPr>
          <w:p w:rsidR="00F6100C" w:rsidRDefault="00721F97">
            <w:r>
              <w:rPr>
                <w:rStyle w:val="SAPUserEntry"/>
              </w:rPr>
              <w:t>L00000005806</w:t>
            </w:r>
          </w:p>
        </w:tc>
        <w:tc>
          <w:tcPr>
            <w:tcW w:w="0" w:type="auto"/>
          </w:tcPr>
          <w:p w:rsidR="00F6100C" w:rsidRDefault="00721F97">
            <w:pPr>
              <w:pStyle w:val="listpara1"/>
              <w:numPr>
                <w:ilvl w:val="0"/>
                <w:numId w:val="10"/>
              </w:numPr>
            </w:pPr>
            <w:r>
              <w:t xml:space="preserve">CAS-Nummer: </w:t>
            </w:r>
            <w:r>
              <w:rPr>
                <w:rStyle w:val="SAPUserEntry"/>
              </w:rPr>
              <w:t>108-38-3</w:t>
            </w:r>
          </w:p>
          <w:p w:rsidR="00F6100C" w:rsidRDefault="00721F97">
            <w:pPr>
              <w:pStyle w:val="listpara1"/>
              <w:numPr>
                <w:ilvl w:val="0"/>
                <w:numId w:val="3"/>
              </w:numPr>
            </w:pPr>
            <w:r>
              <w:t xml:space="preserve">Name: </w:t>
            </w:r>
            <w:r>
              <w:rPr>
                <w:rStyle w:val="SAPUserEntry"/>
              </w:rPr>
              <w:t>m-Xylol</w:t>
            </w:r>
          </w:p>
        </w:tc>
        <w:tc>
          <w:tcPr>
            <w:tcW w:w="0" w:type="auto"/>
          </w:tcPr>
          <w:p w:rsidR="00F6100C" w:rsidRDefault="00721F97">
            <w:r>
              <w:t>Im Listenstoffindex enthalten, der mit der Software ausgeliefert wird.</w:t>
            </w:r>
          </w:p>
        </w:tc>
      </w:tr>
      <w:tr w:rsidR="00F6100C" w:rsidTr="00721F97">
        <w:tc>
          <w:tcPr>
            <w:tcW w:w="0" w:type="auto"/>
          </w:tcPr>
          <w:p w:rsidR="00F6100C" w:rsidRDefault="00721F97">
            <w:r>
              <w:t>Listenstoff</w:t>
            </w:r>
          </w:p>
        </w:tc>
        <w:tc>
          <w:tcPr>
            <w:tcW w:w="0" w:type="auto"/>
          </w:tcPr>
          <w:p w:rsidR="00F6100C" w:rsidRDefault="00721F97">
            <w:r>
              <w:rPr>
                <w:rStyle w:val="SAPUserEntry"/>
              </w:rPr>
              <w:t>L00000005867</w:t>
            </w:r>
          </w:p>
        </w:tc>
        <w:tc>
          <w:tcPr>
            <w:tcW w:w="0" w:type="auto"/>
          </w:tcPr>
          <w:p w:rsidR="00F6100C" w:rsidRDefault="00721F97">
            <w:pPr>
              <w:pStyle w:val="listpara1"/>
              <w:numPr>
                <w:ilvl w:val="0"/>
                <w:numId w:val="11"/>
              </w:numPr>
            </w:pPr>
            <w:r>
              <w:t xml:space="preserve">CAS-Nummer: </w:t>
            </w:r>
            <w:r>
              <w:rPr>
                <w:rStyle w:val="SAPUserEntry"/>
              </w:rPr>
              <w:t>108-88-3</w:t>
            </w:r>
          </w:p>
          <w:p w:rsidR="00F6100C" w:rsidRDefault="00721F97">
            <w:pPr>
              <w:pStyle w:val="listpara1"/>
              <w:numPr>
                <w:ilvl w:val="0"/>
                <w:numId w:val="3"/>
              </w:numPr>
            </w:pPr>
            <w:r>
              <w:t xml:space="preserve">Name: </w:t>
            </w:r>
            <w:r>
              <w:rPr>
                <w:rStyle w:val="SAPUserEntry"/>
              </w:rPr>
              <w:t>Toluol</w:t>
            </w:r>
          </w:p>
        </w:tc>
        <w:tc>
          <w:tcPr>
            <w:tcW w:w="0" w:type="auto"/>
          </w:tcPr>
          <w:p w:rsidR="00F6100C" w:rsidRDefault="00721F97">
            <w:r>
              <w:t>Im Listenstoffindex enthalten, der mit der Software ausgeliefert wird.</w:t>
            </w:r>
          </w:p>
        </w:tc>
      </w:tr>
      <w:tr w:rsidR="00F6100C" w:rsidTr="00721F97">
        <w:tc>
          <w:tcPr>
            <w:tcW w:w="0" w:type="auto"/>
          </w:tcPr>
          <w:p w:rsidR="00F6100C" w:rsidRDefault="00721F97">
            <w:r>
              <w:t>Listenstoff</w:t>
            </w:r>
          </w:p>
        </w:tc>
        <w:tc>
          <w:tcPr>
            <w:tcW w:w="0" w:type="auto"/>
          </w:tcPr>
          <w:p w:rsidR="00F6100C" w:rsidRDefault="00721F97">
            <w:r>
              <w:rPr>
                <w:rStyle w:val="SAPUserEntry"/>
              </w:rPr>
              <w:t>L00000007071</w:t>
            </w:r>
          </w:p>
        </w:tc>
        <w:tc>
          <w:tcPr>
            <w:tcW w:w="0" w:type="auto"/>
          </w:tcPr>
          <w:p w:rsidR="00F6100C" w:rsidRDefault="00721F97">
            <w:pPr>
              <w:pStyle w:val="listpara1"/>
              <w:numPr>
                <w:ilvl w:val="0"/>
                <w:numId w:val="12"/>
              </w:numPr>
            </w:pPr>
            <w:r>
              <w:t xml:space="preserve">CAS-Nummer: </w:t>
            </w:r>
            <w:r>
              <w:rPr>
                <w:rStyle w:val="SAPUserEntry"/>
              </w:rPr>
              <w:t>123-86-4</w:t>
            </w:r>
          </w:p>
          <w:p w:rsidR="00F6100C" w:rsidRDefault="00721F97">
            <w:pPr>
              <w:pStyle w:val="listpara1"/>
              <w:numPr>
                <w:ilvl w:val="0"/>
                <w:numId w:val="3"/>
              </w:numPr>
            </w:pPr>
            <w:r>
              <w:t xml:space="preserve">Name: </w:t>
            </w:r>
            <w:r>
              <w:rPr>
                <w:rStyle w:val="SAPUserEntry"/>
              </w:rPr>
              <w:t>n-Butylacetat</w:t>
            </w:r>
          </w:p>
        </w:tc>
        <w:tc>
          <w:tcPr>
            <w:tcW w:w="0" w:type="auto"/>
          </w:tcPr>
          <w:p w:rsidR="00F6100C" w:rsidRDefault="00721F97">
            <w:r>
              <w:t>Im Listenstoffindex enthalten, der mit der Software ausgeliefert wird.</w:t>
            </w:r>
          </w:p>
        </w:tc>
      </w:tr>
      <w:tr w:rsidR="00F6100C" w:rsidTr="00721F97">
        <w:tc>
          <w:tcPr>
            <w:tcW w:w="0" w:type="auto"/>
          </w:tcPr>
          <w:p w:rsidR="00F6100C" w:rsidRDefault="00721F97">
            <w:r>
              <w:t>Listenstoff</w:t>
            </w:r>
          </w:p>
        </w:tc>
        <w:tc>
          <w:tcPr>
            <w:tcW w:w="0" w:type="auto"/>
          </w:tcPr>
          <w:p w:rsidR="00F6100C" w:rsidRDefault="00721F97">
            <w:r>
              <w:rPr>
                <w:rStyle w:val="SAPUserEntry"/>
              </w:rPr>
              <w:t>L00000003109</w:t>
            </w:r>
          </w:p>
        </w:tc>
        <w:tc>
          <w:tcPr>
            <w:tcW w:w="0" w:type="auto"/>
          </w:tcPr>
          <w:p w:rsidR="00F6100C" w:rsidRDefault="00721F97">
            <w:pPr>
              <w:pStyle w:val="listpara1"/>
              <w:numPr>
                <w:ilvl w:val="0"/>
                <w:numId w:val="13"/>
              </w:numPr>
            </w:pPr>
            <w:r>
              <w:t xml:space="preserve">CAS-Nummer: </w:t>
            </w:r>
            <w:r>
              <w:rPr>
                <w:rStyle w:val="SAPUserEntry"/>
              </w:rPr>
              <w:t>78-83-1</w:t>
            </w:r>
          </w:p>
          <w:p w:rsidR="00F6100C" w:rsidRDefault="00721F97">
            <w:pPr>
              <w:pStyle w:val="listpara1"/>
              <w:numPr>
                <w:ilvl w:val="0"/>
                <w:numId w:val="3"/>
              </w:numPr>
            </w:pPr>
            <w:r>
              <w:t xml:space="preserve">Name: </w:t>
            </w:r>
            <w:r>
              <w:rPr>
                <w:rStyle w:val="SAPUserEntry"/>
              </w:rPr>
              <w:t>Isobutylalkohol</w:t>
            </w:r>
          </w:p>
        </w:tc>
        <w:tc>
          <w:tcPr>
            <w:tcW w:w="0" w:type="auto"/>
          </w:tcPr>
          <w:p w:rsidR="00F6100C" w:rsidRDefault="00721F97">
            <w:r>
              <w:t>Im Listenstoffindex enthalten, der mit der Software ausgeliefert wird.</w:t>
            </w:r>
          </w:p>
        </w:tc>
      </w:tr>
      <w:tr w:rsidR="00F6100C" w:rsidTr="00721F97">
        <w:tc>
          <w:tcPr>
            <w:tcW w:w="0" w:type="auto"/>
          </w:tcPr>
          <w:p w:rsidR="00F6100C" w:rsidRDefault="00721F97">
            <w:r>
              <w:t>Listenstoff</w:t>
            </w:r>
          </w:p>
        </w:tc>
        <w:tc>
          <w:tcPr>
            <w:tcW w:w="0" w:type="auto"/>
          </w:tcPr>
          <w:p w:rsidR="00F6100C" w:rsidRDefault="00721F97">
            <w:r>
              <w:rPr>
                <w:rStyle w:val="SAPUserEntry"/>
              </w:rPr>
              <w:t>L00000002316</w:t>
            </w:r>
          </w:p>
        </w:tc>
        <w:tc>
          <w:tcPr>
            <w:tcW w:w="0" w:type="auto"/>
          </w:tcPr>
          <w:p w:rsidR="00F6100C" w:rsidRDefault="00721F97">
            <w:pPr>
              <w:pStyle w:val="listpara1"/>
              <w:numPr>
                <w:ilvl w:val="0"/>
                <w:numId w:val="14"/>
              </w:numPr>
            </w:pPr>
            <w:r>
              <w:t xml:space="preserve">CAS-Nummer: </w:t>
            </w:r>
            <w:r>
              <w:rPr>
                <w:rStyle w:val="SAPUserEntry"/>
              </w:rPr>
              <w:t>64-17-5</w:t>
            </w:r>
          </w:p>
          <w:p w:rsidR="00F6100C" w:rsidRDefault="00721F97">
            <w:pPr>
              <w:pStyle w:val="listpara1"/>
              <w:numPr>
                <w:ilvl w:val="0"/>
                <w:numId w:val="3"/>
              </w:numPr>
            </w:pPr>
            <w:r>
              <w:t xml:space="preserve">Name: </w:t>
            </w:r>
            <w:r>
              <w:rPr>
                <w:rStyle w:val="SAPUserEntry"/>
              </w:rPr>
              <w:t>Ethanol</w:t>
            </w:r>
          </w:p>
        </w:tc>
        <w:tc>
          <w:tcPr>
            <w:tcW w:w="0" w:type="auto"/>
          </w:tcPr>
          <w:p w:rsidR="00F6100C" w:rsidRDefault="00721F97">
            <w:r>
              <w:t>Im Listenstoffindex enthalten, der mit der Software ausgeliefert wird.</w:t>
            </w:r>
          </w:p>
        </w:tc>
      </w:tr>
      <w:tr w:rsidR="00F6100C" w:rsidTr="00721F97">
        <w:tc>
          <w:tcPr>
            <w:tcW w:w="0" w:type="auto"/>
          </w:tcPr>
          <w:p w:rsidR="00F6100C" w:rsidRDefault="00721F97">
            <w:r>
              <w:t>Listenstoff</w:t>
            </w:r>
          </w:p>
        </w:tc>
        <w:tc>
          <w:tcPr>
            <w:tcW w:w="0" w:type="auto"/>
          </w:tcPr>
          <w:p w:rsidR="00F6100C" w:rsidRDefault="00721F97">
            <w:r>
              <w:rPr>
                <w:rStyle w:val="SAPUserEntry"/>
              </w:rPr>
              <w:t>L00000002147</w:t>
            </w:r>
          </w:p>
        </w:tc>
        <w:tc>
          <w:tcPr>
            <w:tcW w:w="0" w:type="auto"/>
          </w:tcPr>
          <w:p w:rsidR="00F6100C" w:rsidRDefault="00721F97">
            <w:pPr>
              <w:pStyle w:val="listpara1"/>
              <w:numPr>
                <w:ilvl w:val="0"/>
                <w:numId w:val="15"/>
              </w:numPr>
            </w:pPr>
            <w:r>
              <w:t xml:space="preserve">CAS-Nummer: </w:t>
            </w:r>
            <w:r>
              <w:rPr>
                <w:rStyle w:val="SAPUserEntry"/>
              </w:rPr>
              <w:t>60-00-4</w:t>
            </w:r>
          </w:p>
          <w:p w:rsidR="00F6100C" w:rsidRDefault="00721F97">
            <w:pPr>
              <w:pStyle w:val="listpara1"/>
              <w:numPr>
                <w:ilvl w:val="0"/>
                <w:numId w:val="3"/>
              </w:numPr>
            </w:pPr>
            <w:r>
              <w:t xml:space="preserve">Name: </w:t>
            </w:r>
            <w:r>
              <w:rPr>
                <w:rStyle w:val="SAPUserEntry"/>
              </w:rPr>
              <w:t>EDTA</w:t>
            </w:r>
          </w:p>
        </w:tc>
        <w:tc>
          <w:tcPr>
            <w:tcW w:w="0" w:type="auto"/>
          </w:tcPr>
          <w:p w:rsidR="00F6100C" w:rsidRDefault="00721F97">
            <w:r>
              <w:t>Im Listenstoffindex enthalten, der mit der Software ausgeliefert wird.</w:t>
            </w:r>
          </w:p>
        </w:tc>
      </w:tr>
    </w:tbl>
    <w:p w:rsidR="00000000" w:rsidRDefault="00721F97">
      <w:pPr>
        <w:spacing w:before="0" w:after="0"/>
        <w:rPr>
          <w:vanish/>
        </w:rPr>
      </w:pPr>
    </w:p>
    <w:tbl>
      <w:tblPr>
        <w:tblStyle w:val="SAPStandardTable"/>
        <w:tblW w:w="0" w:type="auto"/>
        <w:tblLook w:val="0620" w:firstRow="1" w:lastRow="0" w:firstColumn="0" w:lastColumn="0" w:noHBand="1" w:noVBand="1"/>
      </w:tblPr>
      <w:tblGrid>
        <w:gridCol w:w="2233"/>
        <w:gridCol w:w="1945"/>
        <w:gridCol w:w="3615"/>
        <w:gridCol w:w="3070"/>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Daten</w:t>
            </w:r>
          </w:p>
        </w:tc>
        <w:tc>
          <w:tcPr>
            <w:tcW w:w="0" w:type="auto"/>
          </w:tcPr>
          <w:p w:rsidR="00F6100C" w:rsidRDefault="00721F97">
            <w:pPr>
              <w:pStyle w:val="SAPTableHeader"/>
            </w:pPr>
            <w:r>
              <w:rPr>
                <w:rStyle w:val="SAPEmphasis"/>
              </w:rPr>
              <w:t>Beispielwert</w:t>
            </w:r>
          </w:p>
        </w:tc>
        <w:tc>
          <w:tcPr>
            <w:tcW w:w="0" w:type="auto"/>
          </w:tcPr>
          <w:p w:rsidR="00F6100C" w:rsidRDefault="00721F97">
            <w:pPr>
              <w:pStyle w:val="SAPTableHeader"/>
            </w:pPr>
            <w:r>
              <w:rPr>
                <w:rStyle w:val="SAPEmphasis"/>
              </w:rPr>
              <w:t>Details</w:t>
            </w:r>
          </w:p>
        </w:tc>
        <w:tc>
          <w:tcPr>
            <w:tcW w:w="0" w:type="auto"/>
          </w:tcPr>
          <w:p w:rsidR="00F6100C" w:rsidRDefault="00721F97">
            <w:pPr>
              <w:pStyle w:val="SAPTableHeader"/>
            </w:pPr>
            <w:r>
              <w:rPr>
                <w:rStyle w:val="SAPEmphasis"/>
              </w:rPr>
              <w:t>Kommentare</w:t>
            </w:r>
          </w:p>
        </w:tc>
      </w:tr>
      <w:tr w:rsidR="00F6100C" w:rsidTr="00721F97">
        <w:tc>
          <w:tcPr>
            <w:tcW w:w="0" w:type="auto"/>
          </w:tcPr>
          <w:p w:rsidR="00F6100C" w:rsidRDefault="00721F97">
            <w:r>
              <w:t>Stoff des Unternehmens</w:t>
            </w:r>
          </w:p>
        </w:tc>
        <w:tc>
          <w:tcPr>
            <w:tcW w:w="0" w:type="auto"/>
          </w:tcPr>
          <w:p w:rsidR="00F6100C" w:rsidRDefault="00721F97">
            <w:r>
              <w:rPr>
                <w:rStyle w:val="SAPUserEntry"/>
              </w:rPr>
              <w:t>Toluene</w:t>
            </w:r>
          </w:p>
        </w:tc>
        <w:tc>
          <w:tcPr>
            <w:tcW w:w="0" w:type="auto"/>
          </w:tcPr>
          <w:p w:rsidR="00F6100C" w:rsidRDefault="00721F97">
            <w:r>
              <w:t xml:space="preserve">Verknüpft mit Listenstoff </w:t>
            </w:r>
            <w:r>
              <w:rPr>
                <w:rStyle w:val="SAPUserEntry"/>
              </w:rPr>
              <w:t>L00000005867</w:t>
            </w:r>
          </w:p>
        </w:tc>
        <w:tc>
          <w:tcPr>
            <w:tcW w:w="0" w:type="auto"/>
          </w:tcPr>
          <w:p w:rsidR="00F6100C" w:rsidRDefault="00721F97">
            <w:r>
              <w:t>Über Umfangsbestandteil geladen.</w:t>
            </w:r>
          </w:p>
        </w:tc>
      </w:tr>
      <w:tr w:rsidR="00F6100C" w:rsidTr="00721F97">
        <w:tc>
          <w:tcPr>
            <w:tcW w:w="0" w:type="auto"/>
          </w:tcPr>
          <w:p w:rsidR="00F6100C" w:rsidRDefault="00721F97">
            <w:r>
              <w:t>Stoff des</w:t>
            </w:r>
            <w:r>
              <w:t xml:space="preserve"> Unternehmens</w:t>
            </w:r>
          </w:p>
        </w:tc>
        <w:tc>
          <w:tcPr>
            <w:tcW w:w="0" w:type="auto"/>
          </w:tcPr>
          <w:p w:rsidR="00F6100C" w:rsidRDefault="00721F97">
            <w:r>
              <w:rPr>
                <w:rStyle w:val="SAPUserEntry"/>
              </w:rPr>
              <w:t>m-Xylol</w:t>
            </w:r>
          </w:p>
        </w:tc>
        <w:tc>
          <w:tcPr>
            <w:tcW w:w="0" w:type="auto"/>
          </w:tcPr>
          <w:p w:rsidR="00F6100C" w:rsidRDefault="00721F97">
            <w:r>
              <w:t xml:space="preserve">Verknüpft mit Listenstoff </w:t>
            </w:r>
            <w:r>
              <w:rPr>
                <w:rStyle w:val="SAPUserEntry"/>
              </w:rPr>
              <w:t>L00000005806</w:t>
            </w:r>
          </w:p>
        </w:tc>
        <w:tc>
          <w:tcPr>
            <w:tcW w:w="0" w:type="auto"/>
          </w:tcPr>
          <w:p w:rsidR="00F6100C" w:rsidRDefault="00721F97">
            <w:r>
              <w:t>Über Umfangsbestandteil geladen.</w:t>
            </w:r>
          </w:p>
        </w:tc>
      </w:tr>
      <w:tr w:rsidR="00F6100C" w:rsidTr="00721F97">
        <w:tc>
          <w:tcPr>
            <w:tcW w:w="0" w:type="auto"/>
          </w:tcPr>
          <w:p w:rsidR="00F6100C" w:rsidRDefault="00721F97">
            <w:r>
              <w:t>Stoff des Unternehmens</w:t>
            </w:r>
          </w:p>
        </w:tc>
        <w:tc>
          <w:tcPr>
            <w:tcW w:w="0" w:type="auto"/>
          </w:tcPr>
          <w:p w:rsidR="00F6100C" w:rsidRDefault="00721F97">
            <w:r>
              <w:rPr>
                <w:rStyle w:val="SAPUserEntry"/>
              </w:rPr>
              <w:t>n-butyl acetate</w:t>
            </w:r>
          </w:p>
        </w:tc>
        <w:tc>
          <w:tcPr>
            <w:tcW w:w="0" w:type="auto"/>
          </w:tcPr>
          <w:p w:rsidR="00F6100C" w:rsidRDefault="00721F97">
            <w:r>
              <w:t xml:space="preserve">Verknüpft mit Listenstoff </w:t>
            </w:r>
            <w:r>
              <w:rPr>
                <w:rStyle w:val="SAPUserEntry"/>
              </w:rPr>
              <w:t>L00000007071</w:t>
            </w:r>
          </w:p>
        </w:tc>
        <w:tc>
          <w:tcPr>
            <w:tcW w:w="0" w:type="auto"/>
          </w:tcPr>
          <w:p w:rsidR="00F6100C" w:rsidRDefault="00721F97">
            <w:r>
              <w:t>Über Umfangsbestandteil geladen.</w:t>
            </w:r>
          </w:p>
        </w:tc>
      </w:tr>
      <w:tr w:rsidR="00F6100C" w:rsidTr="00721F97">
        <w:tc>
          <w:tcPr>
            <w:tcW w:w="0" w:type="auto"/>
          </w:tcPr>
          <w:p w:rsidR="00F6100C" w:rsidRDefault="00721F97">
            <w:r>
              <w:t>Stoff des Unternehmens</w:t>
            </w:r>
          </w:p>
        </w:tc>
        <w:tc>
          <w:tcPr>
            <w:tcW w:w="0" w:type="auto"/>
          </w:tcPr>
          <w:p w:rsidR="00F6100C" w:rsidRDefault="00721F97">
            <w:r>
              <w:rPr>
                <w:rStyle w:val="SAPUserEntry"/>
              </w:rPr>
              <w:t>Isobutyl alcohol</w:t>
            </w:r>
          </w:p>
        </w:tc>
        <w:tc>
          <w:tcPr>
            <w:tcW w:w="0" w:type="auto"/>
          </w:tcPr>
          <w:p w:rsidR="00F6100C" w:rsidRDefault="00721F97">
            <w:r>
              <w:t>Verknüpft</w:t>
            </w:r>
            <w:r>
              <w:t xml:space="preserve"> mit Listenstoff </w:t>
            </w:r>
            <w:r>
              <w:rPr>
                <w:rStyle w:val="SAPUserEntry"/>
              </w:rPr>
              <w:t>L00000003109</w:t>
            </w:r>
          </w:p>
        </w:tc>
        <w:tc>
          <w:tcPr>
            <w:tcW w:w="0" w:type="auto"/>
          </w:tcPr>
          <w:p w:rsidR="00F6100C" w:rsidRDefault="00721F97">
            <w:r>
              <w:t>Über Umfangsbestandteil geladen.</w:t>
            </w:r>
          </w:p>
        </w:tc>
      </w:tr>
      <w:tr w:rsidR="00F6100C" w:rsidTr="00721F97">
        <w:tc>
          <w:tcPr>
            <w:tcW w:w="0" w:type="auto"/>
          </w:tcPr>
          <w:p w:rsidR="00F6100C" w:rsidRDefault="00721F97">
            <w:r>
              <w:t>Stoff des Unternehmens</w:t>
            </w:r>
          </w:p>
        </w:tc>
        <w:tc>
          <w:tcPr>
            <w:tcW w:w="0" w:type="auto"/>
          </w:tcPr>
          <w:p w:rsidR="00F6100C" w:rsidRDefault="00721F97">
            <w:r>
              <w:rPr>
                <w:rStyle w:val="SAPUserEntry"/>
              </w:rPr>
              <w:t>ethanol</w:t>
            </w:r>
          </w:p>
        </w:tc>
        <w:tc>
          <w:tcPr>
            <w:tcW w:w="0" w:type="auto"/>
          </w:tcPr>
          <w:p w:rsidR="00F6100C" w:rsidRDefault="00721F97">
            <w:r>
              <w:t xml:space="preserve">Verknüpft mit Listenstoff </w:t>
            </w:r>
            <w:r>
              <w:rPr>
                <w:rStyle w:val="SAPUserEntry"/>
              </w:rPr>
              <w:t>L00000002316</w:t>
            </w:r>
          </w:p>
        </w:tc>
        <w:tc>
          <w:tcPr>
            <w:tcW w:w="0" w:type="auto"/>
          </w:tcPr>
          <w:p w:rsidR="00F6100C" w:rsidRDefault="00721F97">
            <w:r>
              <w:t>Über Umfangsbestandteil geladen.</w:t>
            </w:r>
          </w:p>
        </w:tc>
      </w:tr>
      <w:tr w:rsidR="00F6100C" w:rsidTr="00721F97">
        <w:tc>
          <w:tcPr>
            <w:tcW w:w="0" w:type="auto"/>
          </w:tcPr>
          <w:p w:rsidR="00F6100C" w:rsidRDefault="00721F97">
            <w:r>
              <w:t>Stoff des Unternehmens</w:t>
            </w:r>
          </w:p>
        </w:tc>
        <w:tc>
          <w:tcPr>
            <w:tcW w:w="0" w:type="auto"/>
          </w:tcPr>
          <w:p w:rsidR="00F6100C" w:rsidRDefault="00721F97">
            <w:r>
              <w:rPr>
                <w:rStyle w:val="SAPUserEntry"/>
              </w:rPr>
              <w:t>EDTA</w:t>
            </w:r>
          </w:p>
        </w:tc>
        <w:tc>
          <w:tcPr>
            <w:tcW w:w="0" w:type="auto"/>
          </w:tcPr>
          <w:p w:rsidR="00F6100C" w:rsidRDefault="00721F97">
            <w:r>
              <w:t xml:space="preserve">Verknüpft mit Listenstoff </w:t>
            </w:r>
            <w:r>
              <w:rPr>
                <w:rStyle w:val="SAPUserEntry"/>
              </w:rPr>
              <w:t>L00000002147</w:t>
            </w:r>
          </w:p>
        </w:tc>
        <w:tc>
          <w:tcPr>
            <w:tcW w:w="0" w:type="auto"/>
          </w:tcPr>
          <w:p w:rsidR="00F6100C" w:rsidRDefault="00721F97">
            <w:r>
              <w:t xml:space="preserve">Über </w:t>
            </w:r>
            <w:r>
              <w:t>Umfangsbestandteil geladen.</w:t>
            </w:r>
          </w:p>
        </w:tc>
      </w:tr>
    </w:tbl>
    <w:p w:rsidR="00000000" w:rsidRDefault="00721F97">
      <w:pPr>
        <w:spacing w:before="0" w:after="0"/>
        <w:rPr>
          <w:vanish/>
        </w:rPr>
      </w:pPr>
    </w:p>
    <w:tbl>
      <w:tblPr>
        <w:tblStyle w:val="SAPStandardTable"/>
        <w:tblW w:w="0" w:type="auto"/>
        <w:tblLook w:val="0620" w:firstRow="1" w:lastRow="0" w:firstColumn="0" w:lastColumn="0" w:noHBand="1" w:noVBand="1"/>
      </w:tblPr>
      <w:tblGrid>
        <w:gridCol w:w="892"/>
        <w:gridCol w:w="1282"/>
        <w:gridCol w:w="5514"/>
        <w:gridCol w:w="2666"/>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lastRenderedPageBreak/>
              <w:t>Daten</w:t>
            </w:r>
          </w:p>
        </w:tc>
        <w:tc>
          <w:tcPr>
            <w:tcW w:w="0" w:type="auto"/>
          </w:tcPr>
          <w:p w:rsidR="00F6100C" w:rsidRDefault="00721F97">
            <w:pPr>
              <w:pStyle w:val="SAPTableHeader"/>
            </w:pPr>
            <w:r>
              <w:rPr>
                <w:rStyle w:val="SAPEmphasis"/>
              </w:rPr>
              <w:t>Beispielwert</w:t>
            </w:r>
          </w:p>
        </w:tc>
        <w:tc>
          <w:tcPr>
            <w:tcW w:w="0" w:type="auto"/>
          </w:tcPr>
          <w:p w:rsidR="00F6100C" w:rsidRDefault="00721F97">
            <w:pPr>
              <w:pStyle w:val="SAPTableHeader"/>
            </w:pPr>
            <w:r>
              <w:rPr>
                <w:rStyle w:val="SAPEmphasis"/>
              </w:rPr>
              <w:t>Details</w:t>
            </w:r>
          </w:p>
        </w:tc>
        <w:tc>
          <w:tcPr>
            <w:tcW w:w="0" w:type="auto"/>
          </w:tcPr>
          <w:p w:rsidR="00F6100C" w:rsidRDefault="00721F97">
            <w:pPr>
              <w:pStyle w:val="SAPTableHeader"/>
            </w:pPr>
            <w:r>
              <w:rPr>
                <w:rStyle w:val="SAPEmphasis"/>
              </w:rPr>
              <w:t>Kommentare</w:t>
            </w:r>
          </w:p>
        </w:tc>
      </w:tr>
      <w:tr w:rsidR="00F6100C" w:rsidTr="00721F97">
        <w:tc>
          <w:tcPr>
            <w:tcW w:w="0" w:type="auto"/>
          </w:tcPr>
          <w:p w:rsidR="00F6100C" w:rsidRDefault="00721F97">
            <w:r>
              <w:t>Material</w:t>
            </w:r>
          </w:p>
        </w:tc>
        <w:tc>
          <w:tcPr>
            <w:tcW w:w="0" w:type="auto"/>
          </w:tcPr>
          <w:p w:rsidR="00F6100C" w:rsidRDefault="00721F97">
            <w:r>
              <w:rPr>
                <w:rStyle w:val="SAPUserEntry"/>
              </w:rPr>
              <w:t>FGPCSDS01</w:t>
            </w:r>
          </w:p>
        </w:tc>
        <w:tc>
          <w:tcPr>
            <w:tcW w:w="0" w:type="auto"/>
          </w:tcPr>
          <w:p w:rsidR="00F6100C" w:rsidRDefault="00721F97">
            <w:pPr>
              <w:pStyle w:val="listpara1"/>
              <w:numPr>
                <w:ilvl w:val="0"/>
                <w:numId w:val="16"/>
              </w:numPr>
            </w:pPr>
            <w:r>
              <w:t xml:space="preserve">Materialnummer: </w:t>
            </w:r>
            <w:r>
              <w:rPr>
                <w:rStyle w:val="SAPUserEntry"/>
              </w:rPr>
              <w:t>FGPCSDS01</w:t>
            </w:r>
          </w:p>
          <w:p w:rsidR="00F6100C" w:rsidRDefault="00721F97">
            <w:pPr>
              <w:pStyle w:val="listpara1"/>
              <w:numPr>
                <w:ilvl w:val="0"/>
                <w:numId w:val="3"/>
              </w:numPr>
            </w:pPr>
            <w:r>
              <w:t xml:space="preserve">Materialart: </w:t>
            </w:r>
            <w:r>
              <w:rPr>
                <w:rStyle w:val="SAPUserEntry"/>
              </w:rPr>
              <w:t>FERT</w:t>
            </w:r>
          </w:p>
          <w:p w:rsidR="00F6100C" w:rsidRDefault="00721F97">
            <w:pPr>
              <w:pStyle w:val="listpara1"/>
              <w:numPr>
                <w:ilvl w:val="0"/>
                <w:numId w:val="3"/>
              </w:numPr>
            </w:pPr>
            <w:r>
              <w:t xml:space="preserve">Materialbeschreibung: </w:t>
            </w:r>
            <w:r>
              <w:rPr>
                <w:rStyle w:val="SAPUserEntry"/>
              </w:rPr>
              <w:t>Fertigerzeugnis für SDB 01</w:t>
            </w:r>
          </w:p>
          <w:p w:rsidR="00F6100C" w:rsidRDefault="00721F97">
            <w:pPr>
              <w:pStyle w:val="listpara1"/>
              <w:numPr>
                <w:ilvl w:val="0"/>
                <w:numId w:val="3"/>
              </w:numPr>
            </w:pPr>
            <w:r>
              <w:t xml:space="preserve">Compliance-relevant: </w:t>
            </w:r>
            <w:r>
              <w:rPr>
                <w:rStyle w:val="SAPScreenElement"/>
              </w:rPr>
              <w:t>Ja</w:t>
            </w:r>
            <w:r>
              <w:t>.</w:t>
            </w:r>
          </w:p>
        </w:tc>
        <w:tc>
          <w:tcPr>
            <w:tcW w:w="0" w:type="auto"/>
          </w:tcPr>
          <w:p w:rsidR="00F6100C" w:rsidRDefault="00721F97">
            <w:r>
              <w:t>Verwendet für Kundenauftrag</w:t>
            </w:r>
          </w:p>
        </w:tc>
      </w:tr>
      <w:tr w:rsidR="00F6100C" w:rsidTr="00721F97">
        <w:tc>
          <w:tcPr>
            <w:tcW w:w="0" w:type="auto"/>
          </w:tcPr>
          <w:p w:rsidR="00F6100C" w:rsidRDefault="00721F97">
            <w:r>
              <w:t>Material</w:t>
            </w:r>
          </w:p>
        </w:tc>
        <w:tc>
          <w:tcPr>
            <w:tcW w:w="0" w:type="auto"/>
          </w:tcPr>
          <w:p w:rsidR="00F6100C" w:rsidRDefault="00721F97">
            <w:r>
              <w:rPr>
                <w:rStyle w:val="SAPUserEntry"/>
              </w:rPr>
              <w:t>FGPCSDS02</w:t>
            </w:r>
          </w:p>
        </w:tc>
        <w:tc>
          <w:tcPr>
            <w:tcW w:w="0" w:type="auto"/>
          </w:tcPr>
          <w:p w:rsidR="00F6100C" w:rsidRDefault="00721F97">
            <w:pPr>
              <w:pStyle w:val="listpara1"/>
              <w:numPr>
                <w:ilvl w:val="0"/>
                <w:numId w:val="17"/>
              </w:numPr>
            </w:pPr>
            <w:r>
              <w:t xml:space="preserve">Materialnummer: </w:t>
            </w:r>
            <w:r>
              <w:rPr>
                <w:rStyle w:val="SAPUserEntry"/>
              </w:rPr>
              <w:t>FGPCSD02</w:t>
            </w:r>
          </w:p>
          <w:p w:rsidR="00F6100C" w:rsidRDefault="00721F97">
            <w:pPr>
              <w:pStyle w:val="listpara1"/>
              <w:numPr>
                <w:ilvl w:val="0"/>
                <w:numId w:val="3"/>
              </w:numPr>
            </w:pPr>
            <w:r>
              <w:t xml:space="preserve">Materialart: </w:t>
            </w:r>
            <w:r>
              <w:rPr>
                <w:rStyle w:val="SAPUserEntry"/>
              </w:rPr>
              <w:t>FERT</w:t>
            </w:r>
          </w:p>
          <w:p w:rsidR="00F6100C" w:rsidRDefault="00721F97">
            <w:pPr>
              <w:pStyle w:val="listpara1"/>
              <w:numPr>
                <w:ilvl w:val="0"/>
                <w:numId w:val="3"/>
              </w:numPr>
            </w:pPr>
            <w:r>
              <w:t xml:space="preserve">Materialbeschreibung: </w:t>
            </w:r>
            <w:r>
              <w:rPr>
                <w:rStyle w:val="SAPUserEntry"/>
              </w:rPr>
              <w:t>Fertigerzeugnis für SDB 02</w:t>
            </w:r>
          </w:p>
          <w:p w:rsidR="00F6100C" w:rsidRDefault="00721F97">
            <w:pPr>
              <w:pStyle w:val="listpara1"/>
              <w:numPr>
                <w:ilvl w:val="0"/>
                <w:numId w:val="3"/>
              </w:numPr>
            </w:pPr>
            <w:r>
              <w:t xml:space="preserve">Compliance-relevant: </w:t>
            </w:r>
            <w:r>
              <w:rPr>
                <w:rStyle w:val="SAPScreenElement"/>
              </w:rPr>
              <w:t>Ja</w:t>
            </w:r>
            <w:r>
              <w:t>.</w:t>
            </w:r>
          </w:p>
        </w:tc>
        <w:tc>
          <w:tcPr>
            <w:tcW w:w="0" w:type="auto"/>
          </w:tcPr>
          <w:p w:rsidR="00F6100C" w:rsidRDefault="00721F97">
            <w:r>
              <w:t>Verwendet für Kundenauftrag</w:t>
            </w:r>
          </w:p>
        </w:tc>
      </w:tr>
      <w:tr w:rsidR="00F6100C" w:rsidTr="00721F97">
        <w:tc>
          <w:tcPr>
            <w:tcW w:w="0" w:type="auto"/>
          </w:tcPr>
          <w:p w:rsidR="00F6100C" w:rsidRDefault="00721F97">
            <w:r>
              <w:t>Material</w:t>
            </w:r>
          </w:p>
        </w:tc>
        <w:tc>
          <w:tcPr>
            <w:tcW w:w="0" w:type="auto"/>
          </w:tcPr>
          <w:p w:rsidR="00F6100C" w:rsidRDefault="00721F97">
            <w:r>
              <w:rPr>
                <w:rStyle w:val="SAPUserEntry"/>
              </w:rPr>
              <w:t>FGPCSDS03</w:t>
            </w:r>
          </w:p>
        </w:tc>
        <w:tc>
          <w:tcPr>
            <w:tcW w:w="0" w:type="auto"/>
          </w:tcPr>
          <w:p w:rsidR="00F6100C" w:rsidRDefault="00721F97">
            <w:pPr>
              <w:pStyle w:val="listpara1"/>
              <w:numPr>
                <w:ilvl w:val="0"/>
                <w:numId w:val="18"/>
              </w:numPr>
            </w:pPr>
            <w:r>
              <w:t xml:space="preserve">Materialnummer: </w:t>
            </w:r>
            <w:r>
              <w:rPr>
                <w:rStyle w:val="SAPUserEntry"/>
              </w:rPr>
              <w:t>FGPCSD03</w:t>
            </w:r>
          </w:p>
          <w:p w:rsidR="00F6100C" w:rsidRDefault="00721F97">
            <w:pPr>
              <w:pStyle w:val="listpara1"/>
              <w:numPr>
                <w:ilvl w:val="0"/>
                <w:numId w:val="3"/>
              </w:numPr>
            </w:pPr>
            <w:r>
              <w:t xml:space="preserve">Materialart: </w:t>
            </w:r>
            <w:r>
              <w:rPr>
                <w:rStyle w:val="SAPUserEntry"/>
              </w:rPr>
              <w:t>FERT</w:t>
            </w:r>
          </w:p>
          <w:p w:rsidR="00F6100C" w:rsidRDefault="00721F97">
            <w:pPr>
              <w:pStyle w:val="listpara1"/>
              <w:numPr>
                <w:ilvl w:val="0"/>
                <w:numId w:val="3"/>
              </w:numPr>
            </w:pPr>
            <w:r>
              <w:t xml:space="preserve">Materialbeschreibung: </w:t>
            </w:r>
            <w:r>
              <w:rPr>
                <w:rStyle w:val="SAPUserEntry"/>
              </w:rPr>
              <w:t>Fertigerzeugnis für SDB 03</w:t>
            </w:r>
          </w:p>
          <w:p w:rsidR="00F6100C" w:rsidRDefault="00721F97">
            <w:pPr>
              <w:pStyle w:val="listpara1"/>
              <w:numPr>
                <w:ilvl w:val="0"/>
                <w:numId w:val="3"/>
              </w:numPr>
            </w:pPr>
            <w:r>
              <w:t xml:space="preserve">Compliance-relevant: </w:t>
            </w:r>
            <w:r>
              <w:rPr>
                <w:rStyle w:val="SAPScreenElement"/>
              </w:rPr>
              <w:t>Ja</w:t>
            </w:r>
            <w:r>
              <w:t>.</w:t>
            </w:r>
          </w:p>
        </w:tc>
        <w:tc>
          <w:tcPr>
            <w:tcW w:w="0" w:type="auto"/>
          </w:tcPr>
          <w:p w:rsidR="00F6100C" w:rsidRDefault="00721F97">
            <w:r>
              <w:t>Verwendet für Kundenauftrag</w:t>
            </w:r>
          </w:p>
        </w:tc>
      </w:tr>
    </w:tbl>
    <w:p w:rsidR="00000000" w:rsidRDefault="00721F97">
      <w:pPr>
        <w:spacing w:before="0" w:after="0"/>
        <w:rPr>
          <w:vanish/>
        </w:rPr>
      </w:pPr>
    </w:p>
    <w:tbl>
      <w:tblPr>
        <w:tblStyle w:val="SAPStandardTable"/>
        <w:tblW w:w="0" w:type="auto"/>
        <w:tblLook w:val="0620" w:firstRow="1" w:lastRow="0" w:firstColumn="0" w:lastColumn="0" w:noHBand="1" w:noVBand="1"/>
      </w:tblPr>
      <w:tblGrid>
        <w:gridCol w:w="892"/>
        <w:gridCol w:w="1282"/>
        <w:gridCol w:w="4326"/>
        <w:gridCol w:w="1342"/>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Daten</w:t>
            </w:r>
          </w:p>
        </w:tc>
        <w:tc>
          <w:tcPr>
            <w:tcW w:w="0" w:type="auto"/>
          </w:tcPr>
          <w:p w:rsidR="00F6100C" w:rsidRDefault="00721F97">
            <w:pPr>
              <w:pStyle w:val="SAPTableHeader"/>
            </w:pPr>
            <w:r>
              <w:rPr>
                <w:rStyle w:val="SAPEmphasis"/>
              </w:rPr>
              <w:t>Beispielwert</w:t>
            </w:r>
          </w:p>
        </w:tc>
        <w:tc>
          <w:tcPr>
            <w:tcW w:w="0" w:type="auto"/>
          </w:tcPr>
          <w:p w:rsidR="00F6100C" w:rsidRDefault="00721F97">
            <w:pPr>
              <w:pStyle w:val="SAPTableHeader"/>
            </w:pPr>
            <w:r>
              <w:rPr>
                <w:rStyle w:val="SAPEmphasis"/>
              </w:rPr>
              <w:t>Details</w:t>
            </w:r>
          </w:p>
        </w:tc>
        <w:tc>
          <w:tcPr>
            <w:tcW w:w="0" w:type="auto"/>
          </w:tcPr>
          <w:p w:rsidR="00F6100C" w:rsidRDefault="00721F97">
            <w:pPr>
              <w:pStyle w:val="SAPTableHeader"/>
            </w:pPr>
            <w:r>
              <w:rPr>
                <w:rStyle w:val="SAPEmphasis"/>
              </w:rPr>
              <w:t>Kommentare</w:t>
            </w:r>
          </w:p>
        </w:tc>
      </w:tr>
      <w:tr w:rsidR="00F6100C" w:rsidTr="00721F97">
        <w:tc>
          <w:tcPr>
            <w:tcW w:w="0" w:type="auto"/>
          </w:tcPr>
          <w:p w:rsidR="00F6100C" w:rsidRDefault="00721F97">
            <w:r>
              <w:t>Material</w:t>
            </w:r>
          </w:p>
        </w:tc>
        <w:tc>
          <w:tcPr>
            <w:tcW w:w="0" w:type="auto"/>
          </w:tcPr>
          <w:p w:rsidR="00F6100C" w:rsidRDefault="00721F97">
            <w:r>
              <w:rPr>
                <w:rStyle w:val="SAPUserEntry"/>
              </w:rPr>
              <w:t>SGPCSDS01</w:t>
            </w:r>
          </w:p>
        </w:tc>
        <w:tc>
          <w:tcPr>
            <w:tcW w:w="0" w:type="auto"/>
          </w:tcPr>
          <w:p w:rsidR="00F6100C" w:rsidRDefault="00721F97">
            <w:pPr>
              <w:pStyle w:val="listpara1"/>
              <w:numPr>
                <w:ilvl w:val="0"/>
                <w:numId w:val="19"/>
              </w:numPr>
            </w:pPr>
            <w:r>
              <w:t xml:space="preserve">Materialnummer: </w:t>
            </w:r>
            <w:r>
              <w:rPr>
                <w:rStyle w:val="SAPUserEntry"/>
              </w:rPr>
              <w:t>SGPCSDS01</w:t>
            </w:r>
          </w:p>
          <w:p w:rsidR="00F6100C" w:rsidRDefault="00721F97">
            <w:pPr>
              <w:pStyle w:val="listpara1"/>
              <w:numPr>
                <w:ilvl w:val="0"/>
                <w:numId w:val="3"/>
              </w:numPr>
            </w:pPr>
            <w:r>
              <w:t xml:space="preserve">Materialart: </w:t>
            </w:r>
            <w:r>
              <w:rPr>
                <w:rStyle w:val="SAPUserEntry"/>
              </w:rPr>
              <w:t>HALB</w:t>
            </w:r>
          </w:p>
          <w:p w:rsidR="00F6100C" w:rsidRDefault="00721F97">
            <w:pPr>
              <w:pStyle w:val="listpara1"/>
              <w:numPr>
                <w:ilvl w:val="0"/>
                <w:numId w:val="3"/>
              </w:numPr>
            </w:pPr>
            <w:r>
              <w:t xml:space="preserve">Materialbeschreibung: </w:t>
            </w:r>
            <w:r>
              <w:rPr>
                <w:rStyle w:val="SAPUserEntry"/>
              </w:rPr>
              <w:t>Halbfab. SDB 01</w:t>
            </w:r>
          </w:p>
          <w:p w:rsidR="00F6100C" w:rsidRDefault="00721F97">
            <w:pPr>
              <w:pStyle w:val="listpara1"/>
              <w:numPr>
                <w:ilvl w:val="0"/>
                <w:numId w:val="3"/>
              </w:numPr>
            </w:pPr>
            <w:r>
              <w:t xml:space="preserve">Compliance-relevant: </w:t>
            </w:r>
            <w:r>
              <w:rPr>
                <w:rStyle w:val="SAPScreenElement"/>
              </w:rPr>
              <w:t>Ja</w:t>
            </w:r>
            <w:r>
              <w:t>.</w:t>
            </w:r>
          </w:p>
        </w:tc>
        <w:tc>
          <w:tcPr>
            <w:tcW w:w="0" w:type="auto"/>
          </w:tcPr>
          <w:p w:rsidR="00000000" w:rsidRDefault="00721F97"/>
        </w:tc>
      </w:tr>
      <w:tr w:rsidR="00F6100C" w:rsidTr="00721F97">
        <w:tc>
          <w:tcPr>
            <w:tcW w:w="0" w:type="auto"/>
          </w:tcPr>
          <w:p w:rsidR="00F6100C" w:rsidRDefault="00721F97">
            <w:r>
              <w:t>Material</w:t>
            </w:r>
          </w:p>
        </w:tc>
        <w:tc>
          <w:tcPr>
            <w:tcW w:w="0" w:type="auto"/>
          </w:tcPr>
          <w:p w:rsidR="00F6100C" w:rsidRDefault="00721F97">
            <w:r>
              <w:rPr>
                <w:rStyle w:val="SAPUserEntry"/>
              </w:rPr>
              <w:t>SGPCSDS02</w:t>
            </w:r>
          </w:p>
        </w:tc>
        <w:tc>
          <w:tcPr>
            <w:tcW w:w="0" w:type="auto"/>
          </w:tcPr>
          <w:p w:rsidR="00F6100C" w:rsidRDefault="00721F97">
            <w:pPr>
              <w:pStyle w:val="listpara1"/>
              <w:numPr>
                <w:ilvl w:val="0"/>
                <w:numId w:val="20"/>
              </w:numPr>
            </w:pPr>
            <w:r>
              <w:t xml:space="preserve">Materialnummer: </w:t>
            </w:r>
            <w:r>
              <w:rPr>
                <w:rStyle w:val="SAPUserEntry"/>
              </w:rPr>
              <w:t>SGPCSDS02</w:t>
            </w:r>
          </w:p>
          <w:p w:rsidR="00F6100C" w:rsidRDefault="00721F97">
            <w:pPr>
              <w:pStyle w:val="listpara1"/>
              <w:numPr>
                <w:ilvl w:val="0"/>
                <w:numId w:val="3"/>
              </w:numPr>
            </w:pPr>
            <w:r>
              <w:t xml:space="preserve">Materialart: </w:t>
            </w:r>
            <w:r>
              <w:rPr>
                <w:rStyle w:val="SAPUserEntry"/>
              </w:rPr>
              <w:t>HALB</w:t>
            </w:r>
          </w:p>
          <w:p w:rsidR="00F6100C" w:rsidRDefault="00721F97">
            <w:pPr>
              <w:pStyle w:val="listpara1"/>
              <w:numPr>
                <w:ilvl w:val="0"/>
                <w:numId w:val="3"/>
              </w:numPr>
            </w:pPr>
            <w:r>
              <w:t xml:space="preserve">Materialbeschreibung: </w:t>
            </w:r>
            <w:r>
              <w:rPr>
                <w:rStyle w:val="SAPUserEntry"/>
              </w:rPr>
              <w:t>Halbfab. SDB 02</w:t>
            </w:r>
          </w:p>
          <w:p w:rsidR="00F6100C" w:rsidRDefault="00721F97">
            <w:pPr>
              <w:pStyle w:val="listpara1"/>
              <w:numPr>
                <w:ilvl w:val="0"/>
                <w:numId w:val="3"/>
              </w:numPr>
            </w:pPr>
            <w:r>
              <w:t xml:space="preserve">Compliance-relevant: </w:t>
            </w:r>
            <w:r>
              <w:rPr>
                <w:rStyle w:val="SAPScreenElement"/>
              </w:rPr>
              <w:t>Ja</w:t>
            </w:r>
            <w:r>
              <w:t>.</w:t>
            </w:r>
          </w:p>
        </w:tc>
        <w:tc>
          <w:tcPr>
            <w:tcW w:w="0" w:type="auto"/>
          </w:tcPr>
          <w:p w:rsidR="00000000" w:rsidRDefault="00721F97"/>
        </w:tc>
      </w:tr>
      <w:tr w:rsidR="00F6100C" w:rsidTr="00721F97">
        <w:tc>
          <w:tcPr>
            <w:tcW w:w="0" w:type="auto"/>
          </w:tcPr>
          <w:p w:rsidR="00F6100C" w:rsidRDefault="00721F97">
            <w:r>
              <w:t>Material</w:t>
            </w:r>
          </w:p>
        </w:tc>
        <w:tc>
          <w:tcPr>
            <w:tcW w:w="0" w:type="auto"/>
          </w:tcPr>
          <w:p w:rsidR="00F6100C" w:rsidRDefault="00721F97">
            <w:r>
              <w:rPr>
                <w:rStyle w:val="SAPUserEntry"/>
              </w:rPr>
              <w:t>SGPCSDS03</w:t>
            </w:r>
          </w:p>
        </w:tc>
        <w:tc>
          <w:tcPr>
            <w:tcW w:w="0" w:type="auto"/>
          </w:tcPr>
          <w:p w:rsidR="00F6100C" w:rsidRDefault="00721F97">
            <w:pPr>
              <w:pStyle w:val="listpara1"/>
              <w:numPr>
                <w:ilvl w:val="0"/>
                <w:numId w:val="21"/>
              </w:numPr>
            </w:pPr>
            <w:r>
              <w:t xml:space="preserve">Materialnummer: </w:t>
            </w:r>
            <w:r>
              <w:rPr>
                <w:rStyle w:val="SAPUserEntry"/>
              </w:rPr>
              <w:t>SGPCSDS03</w:t>
            </w:r>
          </w:p>
          <w:p w:rsidR="00F6100C" w:rsidRDefault="00721F97">
            <w:pPr>
              <w:pStyle w:val="listpara1"/>
              <w:numPr>
                <w:ilvl w:val="0"/>
                <w:numId w:val="3"/>
              </w:numPr>
            </w:pPr>
            <w:r>
              <w:t xml:space="preserve">Materialart: </w:t>
            </w:r>
            <w:r>
              <w:rPr>
                <w:rStyle w:val="SAPUserEntry"/>
              </w:rPr>
              <w:t>HALB</w:t>
            </w:r>
          </w:p>
          <w:p w:rsidR="00F6100C" w:rsidRDefault="00721F97">
            <w:pPr>
              <w:pStyle w:val="listpara1"/>
              <w:numPr>
                <w:ilvl w:val="0"/>
                <w:numId w:val="3"/>
              </w:numPr>
            </w:pPr>
            <w:r>
              <w:t xml:space="preserve">Materialbeschreibung: </w:t>
            </w:r>
            <w:r>
              <w:rPr>
                <w:rStyle w:val="SAPUserEntry"/>
              </w:rPr>
              <w:t>Halbfab. SDB 03</w:t>
            </w:r>
          </w:p>
          <w:p w:rsidR="00F6100C" w:rsidRDefault="00721F97">
            <w:pPr>
              <w:pStyle w:val="listpara1"/>
              <w:numPr>
                <w:ilvl w:val="0"/>
                <w:numId w:val="3"/>
              </w:numPr>
            </w:pPr>
            <w:r>
              <w:t xml:space="preserve">Compliance-relevant: </w:t>
            </w:r>
            <w:r>
              <w:rPr>
                <w:rStyle w:val="SAPScreenElement"/>
              </w:rPr>
              <w:t>Ja</w:t>
            </w:r>
            <w:r>
              <w:t>.</w:t>
            </w:r>
          </w:p>
        </w:tc>
        <w:tc>
          <w:tcPr>
            <w:tcW w:w="0" w:type="auto"/>
          </w:tcPr>
          <w:p w:rsidR="00000000" w:rsidRDefault="00721F97"/>
        </w:tc>
      </w:tr>
    </w:tbl>
    <w:p w:rsidR="00000000" w:rsidRDefault="00721F97">
      <w:pPr>
        <w:spacing w:before="0" w:after="0"/>
        <w:rPr>
          <w:vanish/>
        </w:rPr>
      </w:pPr>
    </w:p>
    <w:tbl>
      <w:tblPr>
        <w:tblStyle w:val="SAPStandardTable"/>
        <w:tblW w:w="0" w:type="auto"/>
        <w:tblLook w:val="0620" w:firstRow="1" w:lastRow="0" w:firstColumn="0" w:lastColumn="0" w:noHBand="1" w:noVBand="1"/>
      </w:tblPr>
      <w:tblGrid>
        <w:gridCol w:w="5735"/>
        <w:gridCol w:w="1189"/>
        <w:gridCol w:w="6104"/>
        <w:gridCol w:w="1143"/>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Daten</w:t>
            </w:r>
          </w:p>
        </w:tc>
        <w:tc>
          <w:tcPr>
            <w:tcW w:w="0" w:type="auto"/>
          </w:tcPr>
          <w:p w:rsidR="00F6100C" w:rsidRDefault="00721F97">
            <w:pPr>
              <w:pStyle w:val="SAPTableHeader"/>
            </w:pPr>
            <w:r>
              <w:rPr>
                <w:rStyle w:val="SAPEmphasis"/>
              </w:rPr>
              <w:t>Beispielwert</w:t>
            </w:r>
          </w:p>
        </w:tc>
        <w:tc>
          <w:tcPr>
            <w:tcW w:w="0" w:type="auto"/>
          </w:tcPr>
          <w:p w:rsidR="00F6100C" w:rsidRDefault="00721F97">
            <w:pPr>
              <w:pStyle w:val="SAPTableHeader"/>
            </w:pPr>
            <w:r>
              <w:rPr>
                <w:rStyle w:val="SAPEmphasis"/>
              </w:rPr>
              <w:t>Details</w:t>
            </w:r>
          </w:p>
        </w:tc>
        <w:tc>
          <w:tcPr>
            <w:tcW w:w="0" w:type="auto"/>
          </w:tcPr>
          <w:p w:rsidR="00F6100C" w:rsidRDefault="00721F97">
            <w:pPr>
              <w:pStyle w:val="SAPTableHeader"/>
            </w:pPr>
            <w:r>
              <w:rPr>
                <w:rStyle w:val="SAPEmphasis"/>
              </w:rPr>
              <w:t>Kommentare</w:t>
            </w:r>
          </w:p>
        </w:tc>
      </w:tr>
      <w:tr w:rsidR="00F6100C" w:rsidTr="00721F97">
        <w:tc>
          <w:tcPr>
            <w:tcW w:w="0" w:type="auto"/>
          </w:tcPr>
          <w:p w:rsidR="00F6100C" w:rsidRDefault="00721F97">
            <w:r>
              <w:t>Compliance-Sicht – Unverpacktes Produkt – Grunddaten</w:t>
            </w:r>
          </w:p>
        </w:tc>
        <w:tc>
          <w:tcPr>
            <w:tcW w:w="0" w:type="auto"/>
          </w:tcPr>
          <w:p w:rsidR="00F6100C" w:rsidRDefault="00721F97">
            <w:r>
              <w:rPr>
                <w:rStyle w:val="SAPUserEntry"/>
              </w:rPr>
              <w:t>UPSDS01</w:t>
            </w:r>
          </w:p>
        </w:tc>
        <w:tc>
          <w:tcPr>
            <w:tcW w:w="0" w:type="auto"/>
          </w:tcPr>
          <w:p w:rsidR="00F6100C" w:rsidRDefault="00721F97">
            <w:pPr>
              <w:pStyle w:val="listpara1"/>
              <w:numPr>
                <w:ilvl w:val="0"/>
                <w:numId w:val="22"/>
              </w:numPr>
            </w:pPr>
            <w:r>
              <w:t xml:space="preserve">Interner Name: </w:t>
            </w:r>
            <w:r>
              <w:rPr>
                <w:rStyle w:val="SAPUserEntry"/>
              </w:rPr>
              <w:t>Produkt-Sicherheitsdatenblatt UPSDS01</w:t>
            </w:r>
          </w:p>
          <w:p w:rsidR="00F6100C" w:rsidRDefault="00721F97">
            <w:pPr>
              <w:pStyle w:val="listpara1"/>
              <w:numPr>
                <w:ilvl w:val="0"/>
                <w:numId w:val="3"/>
              </w:numPr>
            </w:pPr>
            <w:r>
              <w:rPr>
                <w:rStyle w:val="italic"/>
              </w:rPr>
              <w:t>Kein unverpacktes Produkt zugeordnet</w:t>
            </w:r>
          </w:p>
          <w:p w:rsidR="00F6100C" w:rsidRDefault="00721F97">
            <w:pPr>
              <w:pStyle w:val="listpara1"/>
              <w:numPr>
                <w:ilvl w:val="0"/>
                <w:numId w:val="3"/>
              </w:numPr>
            </w:pPr>
            <w:r>
              <w:rPr>
                <w:rStyle w:val="italic"/>
              </w:rPr>
              <w:t>Kein verpacktes Produkt zugeordnet</w:t>
            </w:r>
          </w:p>
          <w:p w:rsidR="00F6100C" w:rsidRDefault="00721F97">
            <w:pPr>
              <w:pStyle w:val="listpara1"/>
              <w:numPr>
                <w:ilvl w:val="0"/>
                <w:numId w:val="3"/>
              </w:numPr>
            </w:pPr>
            <w:r>
              <w:t xml:space="preserve">Marktfähigkeit des Produkts deaktiviert: </w:t>
            </w:r>
            <w:r>
              <w:rPr>
                <w:rStyle w:val="SAPUserEntry"/>
              </w:rPr>
              <w:t>wahr</w:t>
            </w:r>
          </w:p>
          <w:p w:rsidR="00F6100C" w:rsidRDefault="00721F97">
            <w:pPr>
              <w:pStyle w:val="listpara1"/>
              <w:numPr>
                <w:ilvl w:val="0"/>
                <w:numId w:val="3"/>
              </w:numPr>
            </w:pPr>
            <w:r>
              <w:t xml:space="preserve">Rollen in der Logistik: </w:t>
            </w:r>
            <w:r>
              <w:rPr>
                <w:rStyle w:val="SAPScreenElement"/>
              </w:rPr>
              <w:t>Verkauft</w:t>
            </w:r>
            <w:r>
              <w:t xml:space="preserve">, </w:t>
            </w:r>
            <w:r>
              <w:rPr>
                <w:rStyle w:val="SAPScreenElement"/>
              </w:rPr>
              <w:t>Transportiert</w:t>
            </w:r>
            <w:r>
              <w:t xml:space="preserve">, </w:t>
            </w:r>
            <w:r>
              <w:rPr>
                <w:rStyle w:val="SAPScreenElement"/>
              </w:rPr>
              <w:t>Produziert</w:t>
            </w:r>
          </w:p>
          <w:p w:rsidR="00F6100C" w:rsidRDefault="00721F97">
            <w:pPr>
              <w:pStyle w:val="listpara1"/>
              <w:numPr>
                <w:ilvl w:val="0"/>
                <w:numId w:val="3"/>
              </w:numPr>
            </w:pPr>
            <w:r>
              <w:t xml:space="preserve">Zugeordnete Anwendung: </w:t>
            </w:r>
            <w:r>
              <w:rPr>
                <w:rStyle w:val="SAPUserEntry"/>
              </w:rPr>
              <w:t>Industriechemikalie</w:t>
            </w:r>
          </w:p>
          <w:p w:rsidR="00F6100C" w:rsidRDefault="00721F97">
            <w:pPr>
              <w:pStyle w:val="listpara1"/>
              <w:numPr>
                <w:ilvl w:val="0"/>
                <w:numId w:val="3"/>
              </w:numPr>
            </w:pPr>
            <w:r>
              <w:rPr>
                <w:rStyle w:val="italic"/>
              </w:rPr>
              <w:lastRenderedPageBreak/>
              <w:t>Keine Märkte oder Produktionsländer/-regionen zugeordnet</w:t>
            </w:r>
          </w:p>
          <w:p w:rsidR="00F6100C" w:rsidRDefault="00721F97">
            <w:pPr>
              <w:pStyle w:val="listpara1"/>
              <w:numPr>
                <w:ilvl w:val="0"/>
                <w:numId w:val="3"/>
              </w:numPr>
            </w:pPr>
            <w:r>
              <w:t xml:space="preserve">Zugeordneter Compliance-Zweck: </w:t>
            </w:r>
            <w:r>
              <w:rPr>
                <w:rStyle w:val="SAPUserEntry"/>
              </w:rPr>
              <w:t>Compliance-Standardzweck für Produkt</w:t>
            </w:r>
          </w:p>
        </w:tc>
        <w:tc>
          <w:tcPr>
            <w:tcW w:w="0" w:type="auto"/>
          </w:tcPr>
          <w:p w:rsidR="00000000" w:rsidRDefault="00721F97"/>
        </w:tc>
      </w:tr>
      <w:tr w:rsidR="00F6100C" w:rsidTr="00721F97">
        <w:tc>
          <w:tcPr>
            <w:tcW w:w="0" w:type="auto"/>
          </w:tcPr>
          <w:p w:rsidR="00F6100C" w:rsidRDefault="00721F97">
            <w:r>
              <w:t>Compliance-Sicht – Unverpa</w:t>
            </w:r>
            <w:r>
              <w:t>cktes Produkt – Freigegebene analytische Zusammensetzung</w:t>
            </w:r>
          </w:p>
        </w:tc>
        <w:tc>
          <w:tcPr>
            <w:tcW w:w="0" w:type="auto"/>
          </w:tcPr>
          <w:p w:rsidR="00F6100C" w:rsidRDefault="00721F97">
            <w:r>
              <w:rPr>
                <w:rStyle w:val="SAPUserEntry"/>
              </w:rPr>
              <w:t>UPSDS01</w:t>
            </w:r>
          </w:p>
        </w:tc>
        <w:tc>
          <w:tcPr>
            <w:tcW w:w="0" w:type="auto"/>
          </w:tcPr>
          <w:p w:rsidR="00F6100C" w:rsidRDefault="00721F97">
            <w:pPr>
              <w:pStyle w:val="listpara1"/>
              <w:numPr>
                <w:ilvl w:val="0"/>
                <w:numId w:val="23"/>
              </w:numPr>
            </w:pPr>
            <w:r>
              <w:t xml:space="preserve">Stoff: </w:t>
            </w:r>
            <w:r>
              <w:rPr>
                <w:rStyle w:val="SAPUserEntry"/>
              </w:rPr>
              <w:t>m-Xylol</w:t>
            </w:r>
          </w:p>
          <w:p w:rsidR="00F6100C" w:rsidRDefault="00721F97">
            <w:pPr>
              <w:pStyle w:val="listpara2"/>
              <w:numPr>
                <w:ilvl w:val="1"/>
                <w:numId w:val="3"/>
              </w:numPr>
            </w:pPr>
            <w:r>
              <w:t xml:space="preserve">CAS-Nummer: </w:t>
            </w:r>
            <w:r>
              <w:rPr>
                <w:rStyle w:val="SAPUserEntry"/>
              </w:rPr>
              <w:t>108-38-3</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48,000000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Tolulol</w:t>
            </w:r>
          </w:p>
          <w:p w:rsidR="00F6100C" w:rsidRDefault="00721F97">
            <w:pPr>
              <w:pStyle w:val="listpara2"/>
              <w:numPr>
                <w:ilvl w:val="1"/>
                <w:numId w:val="3"/>
              </w:numPr>
            </w:pPr>
            <w:r>
              <w:t xml:space="preserve">CAS-Nummer: </w:t>
            </w:r>
            <w:r>
              <w:rPr>
                <w:rStyle w:val="SAPUserEntry"/>
              </w:rPr>
              <w:t>108-88-3</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14,000000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n-Butylacetat</w:t>
            </w:r>
          </w:p>
          <w:p w:rsidR="00F6100C" w:rsidRDefault="00721F97">
            <w:pPr>
              <w:pStyle w:val="listpara2"/>
              <w:numPr>
                <w:ilvl w:val="1"/>
                <w:numId w:val="3"/>
              </w:numPr>
            </w:pPr>
            <w:r>
              <w:t xml:space="preserve">CAS-Nummer: </w:t>
            </w:r>
            <w:r>
              <w:rPr>
                <w:rStyle w:val="SAPUserEntry"/>
              </w:rPr>
              <w:t>123-86-4</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12,000000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Isobutylalkohol</w:t>
            </w:r>
          </w:p>
          <w:p w:rsidR="00F6100C" w:rsidRDefault="00721F97">
            <w:pPr>
              <w:pStyle w:val="listpara2"/>
              <w:numPr>
                <w:ilvl w:val="1"/>
                <w:numId w:val="3"/>
              </w:numPr>
            </w:pPr>
            <w:r>
              <w:t xml:space="preserve">CAS-Nummer: </w:t>
            </w:r>
            <w:r>
              <w:rPr>
                <w:rStyle w:val="SAPUserEntry"/>
              </w:rPr>
              <w:t>78-83-1</w:t>
            </w:r>
          </w:p>
          <w:p w:rsidR="00F6100C" w:rsidRDefault="00721F97">
            <w:pPr>
              <w:pStyle w:val="listpara2"/>
              <w:numPr>
                <w:ilvl w:val="1"/>
                <w:numId w:val="3"/>
              </w:numPr>
            </w:pPr>
            <w:r>
              <w:t xml:space="preserve">Rolle in der Zusammensetzung: </w:t>
            </w:r>
            <w:r>
              <w:rPr>
                <w:rStyle w:val="SAPUserEntry"/>
              </w:rPr>
              <w:t>Lösungsmittel</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12,000000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Et</w:t>
            </w:r>
            <w:r>
              <w:rPr>
                <w:rStyle w:val="SAPUserEntry"/>
              </w:rPr>
              <w:t>hanol</w:t>
            </w:r>
          </w:p>
          <w:p w:rsidR="00F6100C" w:rsidRDefault="00721F97">
            <w:pPr>
              <w:pStyle w:val="listpara2"/>
              <w:numPr>
                <w:ilvl w:val="1"/>
                <w:numId w:val="3"/>
              </w:numPr>
            </w:pPr>
            <w:r>
              <w:t xml:space="preserve">CAS-Nummer: </w:t>
            </w:r>
            <w:r>
              <w:rPr>
                <w:rStyle w:val="SAPUserEntry"/>
              </w:rPr>
              <w:t>64-17-5</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lastRenderedPageBreak/>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10,000000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EDTA</w:t>
            </w:r>
          </w:p>
          <w:p w:rsidR="00F6100C" w:rsidRDefault="00721F97">
            <w:pPr>
              <w:pStyle w:val="listpara2"/>
              <w:numPr>
                <w:ilvl w:val="1"/>
                <w:numId w:val="3"/>
              </w:numPr>
            </w:pPr>
            <w:r>
              <w:t xml:space="preserve">CAS-Nummer: </w:t>
            </w:r>
            <w:r>
              <w:rPr>
                <w:rStyle w:val="SAPUserEntry"/>
              </w:rPr>
              <w:t>60-00-4</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4,000000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tc>
        <w:tc>
          <w:tcPr>
            <w:tcW w:w="0" w:type="auto"/>
          </w:tcPr>
          <w:p w:rsidR="00000000" w:rsidRDefault="00721F97"/>
        </w:tc>
      </w:tr>
      <w:tr w:rsidR="00F6100C" w:rsidTr="00721F97">
        <w:tc>
          <w:tcPr>
            <w:tcW w:w="0" w:type="auto"/>
          </w:tcPr>
          <w:p w:rsidR="00F6100C" w:rsidRDefault="00721F97">
            <w:r>
              <w:t>Compliance-Sicht – Unverpacktes Produkt – Grunddaten</w:t>
            </w:r>
          </w:p>
        </w:tc>
        <w:tc>
          <w:tcPr>
            <w:tcW w:w="0" w:type="auto"/>
          </w:tcPr>
          <w:p w:rsidR="00F6100C" w:rsidRDefault="00721F97">
            <w:r>
              <w:rPr>
                <w:rStyle w:val="SAPUserEntry"/>
              </w:rPr>
              <w:t>UPSDS02</w:t>
            </w:r>
          </w:p>
        </w:tc>
        <w:tc>
          <w:tcPr>
            <w:tcW w:w="0" w:type="auto"/>
          </w:tcPr>
          <w:p w:rsidR="00F6100C" w:rsidRDefault="00721F97">
            <w:pPr>
              <w:pStyle w:val="listpara1"/>
              <w:numPr>
                <w:ilvl w:val="0"/>
                <w:numId w:val="24"/>
              </w:numPr>
            </w:pPr>
            <w:r>
              <w:t xml:space="preserve">Interner Name: </w:t>
            </w:r>
            <w:r>
              <w:rPr>
                <w:rStyle w:val="SAPUserEntry"/>
              </w:rPr>
              <w:t>Produkt-Sicherheitsdatenblatt UPSDS02</w:t>
            </w:r>
          </w:p>
          <w:p w:rsidR="00F6100C" w:rsidRDefault="00721F97">
            <w:pPr>
              <w:pStyle w:val="listpara1"/>
              <w:numPr>
                <w:ilvl w:val="0"/>
                <w:numId w:val="3"/>
              </w:numPr>
            </w:pPr>
            <w:r>
              <w:rPr>
                <w:rStyle w:val="italic"/>
              </w:rPr>
              <w:t>Kein unverpacktes Produkt zugeordnet</w:t>
            </w:r>
          </w:p>
          <w:p w:rsidR="00F6100C" w:rsidRDefault="00721F97">
            <w:pPr>
              <w:pStyle w:val="listpara1"/>
              <w:numPr>
                <w:ilvl w:val="0"/>
                <w:numId w:val="3"/>
              </w:numPr>
            </w:pPr>
            <w:r>
              <w:rPr>
                <w:rStyle w:val="italic"/>
              </w:rPr>
              <w:t>Kein verpacktes Produkt zugeordnet</w:t>
            </w:r>
          </w:p>
          <w:p w:rsidR="00F6100C" w:rsidRDefault="00721F97">
            <w:pPr>
              <w:pStyle w:val="listpara1"/>
              <w:numPr>
                <w:ilvl w:val="0"/>
                <w:numId w:val="3"/>
              </w:numPr>
            </w:pPr>
            <w:r>
              <w:t xml:space="preserve">Marktfähigkeit des Produkts deaktiviert: </w:t>
            </w:r>
            <w:r>
              <w:rPr>
                <w:rStyle w:val="SAPUserEntry"/>
              </w:rPr>
              <w:t>wahr</w:t>
            </w:r>
          </w:p>
          <w:p w:rsidR="00F6100C" w:rsidRDefault="00721F97">
            <w:pPr>
              <w:pStyle w:val="listpara1"/>
              <w:numPr>
                <w:ilvl w:val="0"/>
                <w:numId w:val="3"/>
              </w:numPr>
            </w:pPr>
            <w:r>
              <w:t xml:space="preserve">Rollen in der Logistik: </w:t>
            </w:r>
            <w:r>
              <w:rPr>
                <w:rStyle w:val="SAPScreenElement"/>
              </w:rPr>
              <w:t>Verkauft</w:t>
            </w:r>
            <w:r>
              <w:t xml:space="preserve">, </w:t>
            </w:r>
            <w:r>
              <w:rPr>
                <w:rStyle w:val="SAPScreenElement"/>
              </w:rPr>
              <w:t>Transportiert</w:t>
            </w:r>
            <w:r>
              <w:t xml:space="preserve">, </w:t>
            </w:r>
            <w:r>
              <w:rPr>
                <w:rStyle w:val="SAPScreenElement"/>
              </w:rPr>
              <w:t>Produziert</w:t>
            </w:r>
          </w:p>
          <w:p w:rsidR="00F6100C" w:rsidRDefault="00721F97">
            <w:pPr>
              <w:pStyle w:val="listpara1"/>
              <w:numPr>
                <w:ilvl w:val="0"/>
                <w:numId w:val="3"/>
              </w:numPr>
            </w:pPr>
            <w:r>
              <w:t xml:space="preserve">Zugeordnete Anwendung: </w:t>
            </w:r>
            <w:r>
              <w:rPr>
                <w:rStyle w:val="SAPUserEntry"/>
              </w:rPr>
              <w:t>Industrial Chemicals</w:t>
            </w:r>
          </w:p>
          <w:p w:rsidR="00F6100C" w:rsidRDefault="00721F97">
            <w:pPr>
              <w:pStyle w:val="listpara1"/>
              <w:numPr>
                <w:ilvl w:val="0"/>
                <w:numId w:val="3"/>
              </w:numPr>
            </w:pPr>
            <w:r>
              <w:rPr>
                <w:rStyle w:val="italic"/>
              </w:rPr>
              <w:t>Keine Märkte oder Produktionsländer/-regionen zugeordnet</w:t>
            </w:r>
          </w:p>
          <w:p w:rsidR="00F6100C" w:rsidRDefault="00721F97">
            <w:pPr>
              <w:pStyle w:val="listpara1"/>
              <w:numPr>
                <w:ilvl w:val="0"/>
                <w:numId w:val="3"/>
              </w:numPr>
            </w:pPr>
            <w:r>
              <w:t xml:space="preserve">Zugeordneter Compliance-Zweck: </w:t>
            </w:r>
            <w:r>
              <w:rPr>
                <w:rStyle w:val="SAPUserEntry"/>
              </w:rPr>
              <w:t>Compliance-Standar</w:t>
            </w:r>
            <w:r>
              <w:rPr>
                <w:rStyle w:val="SAPUserEntry"/>
              </w:rPr>
              <w:t>dzweck für Produkt</w:t>
            </w:r>
          </w:p>
        </w:tc>
        <w:tc>
          <w:tcPr>
            <w:tcW w:w="0" w:type="auto"/>
          </w:tcPr>
          <w:p w:rsidR="00000000" w:rsidRDefault="00721F97"/>
        </w:tc>
      </w:tr>
      <w:tr w:rsidR="00F6100C" w:rsidTr="00721F97">
        <w:tc>
          <w:tcPr>
            <w:tcW w:w="0" w:type="auto"/>
          </w:tcPr>
          <w:p w:rsidR="00F6100C" w:rsidRDefault="00721F97">
            <w:r>
              <w:t>Compliance-Sicht – Unverpacktes Produkt – Freigegebene analytische Zusammensetzung</w:t>
            </w:r>
          </w:p>
        </w:tc>
        <w:tc>
          <w:tcPr>
            <w:tcW w:w="0" w:type="auto"/>
          </w:tcPr>
          <w:p w:rsidR="00F6100C" w:rsidRDefault="00721F97">
            <w:r>
              <w:rPr>
                <w:rStyle w:val="SAPUserEntry"/>
              </w:rPr>
              <w:t>UPSDS02</w:t>
            </w:r>
          </w:p>
        </w:tc>
        <w:tc>
          <w:tcPr>
            <w:tcW w:w="0" w:type="auto"/>
          </w:tcPr>
          <w:p w:rsidR="00F6100C" w:rsidRDefault="00721F97">
            <w:pPr>
              <w:pStyle w:val="listpara1"/>
              <w:numPr>
                <w:ilvl w:val="0"/>
                <w:numId w:val="25"/>
              </w:numPr>
            </w:pPr>
            <w:r>
              <w:t xml:space="preserve">Stoff: </w:t>
            </w:r>
            <w:r>
              <w:rPr>
                <w:rStyle w:val="SAPUserEntry"/>
              </w:rPr>
              <w:t>m-Xylol</w:t>
            </w:r>
          </w:p>
          <w:p w:rsidR="00F6100C" w:rsidRDefault="00721F97">
            <w:pPr>
              <w:pStyle w:val="listpara2"/>
              <w:numPr>
                <w:ilvl w:val="1"/>
                <w:numId w:val="3"/>
              </w:numPr>
            </w:pPr>
            <w:r>
              <w:t xml:space="preserve">CAS-Nummer: </w:t>
            </w:r>
            <w:r>
              <w:rPr>
                <w:rStyle w:val="SAPUserEntry"/>
              </w:rPr>
              <w:t>108-38-3</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48,000000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Tolulol</w:t>
            </w:r>
          </w:p>
          <w:p w:rsidR="00F6100C" w:rsidRDefault="00721F97">
            <w:pPr>
              <w:pStyle w:val="listpara2"/>
              <w:numPr>
                <w:ilvl w:val="1"/>
                <w:numId w:val="3"/>
              </w:numPr>
            </w:pPr>
            <w:r>
              <w:t xml:space="preserve">CAS-Nummer: </w:t>
            </w:r>
            <w:r>
              <w:rPr>
                <w:rStyle w:val="SAPUserEntry"/>
              </w:rPr>
              <w:t>108-88-3</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14,000000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lastRenderedPageBreak/>
              <w:t xml:space="preserve">Stoff: </w:t>
            </w:r>
            <w:r>
              <w:rPr>
                <w:rStyle w:val="SAPUserEntry"/>
              </w:rPr>
              <w:t>n-Butylacetat</w:t>
            </w:r>
          </w:p>
          <w:p w:rsidR="00F6100C" w:rsidRDefault="00721F97">
            <w:pPr>
              <w:pStyle w:val="listpara2"/>
              <w:numPr>
                <w:ilvl w:val="1"/>
                <w:numId w:val="3"/>
              </w:numPr>
            </w:pPr>
            <w:r>
              <w:t xml:space="preserve">CAS-Nummer: </w:t>
            </w:r>
            <w:r>
              <w:rPr>
                <w:rStyle w:val="SAPUserEntry"/>
              </w:rPr>
              <w:t>123-86-4</w:t>
            </w:r>
          </w:p>
          <w:p w:rsidR="00F6100C" w:rsidRDefault="00721F97">
            <w:pPr>
              <w:pStyle w:val="listpara2"/>
              <w:numPr>
                <w:ilvl w:val="1"/>
                <w:numId w:val="3"/>
              </w:numPr>
            </w:pPr>
            <w:r>
              <w:t>Rolle in der Zusa</w:t>
            </w:r>
            <w:r>
              <w:t xml:space="preserve">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12,000000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Isobutylalkohol</w:t>
            </w:r>
          </w:p>
          <w:p w:rsidR="00F6100C" w:rsidRDefault="00721F97">
            <w:pPr>
              <w:pStyle w:val="listpara2"/>
              <w:numPr>
                <w:ilvl w:val="1"/>
                <w:numId w:val="3"/>
              </w:numPr>
            </w:pPr>
            <w:r>
              <w:t xml:space="preserve">CAS-Nummer: </w:t>
            </w:r>
            <w:r>
              <w:rPr>
                <w:rStyle w:val="SAPUserEntry"/>
              </w:rPr>
              <w:t>78-83-1</w:t>
            </w:r>
          </w:p>
          <w:p w:rsidR="00F6100C" w:rsidRDefault="00721F97">
            <w:pPr>
              <w:pStyle w:val="listpara2"/>
              <w:numPr>
                <w:ilvl w:val="1"/>
                <w:numId w:val="3"/>
              </w:numPr>
            </w:pPr>
            <w:r>
              <w:t xml:space="preserve">Rolle in der Zusammensetzung: </w:t>
            </w:r>
            <w:r>
              <w:rPr>
                <w:rStyle w:val="SAPUserEntry"/>
              </w:rPr>
              <w:t>Lösungsmittel</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12,000000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Ethanol</w:t>
            </w:r>
          </w:p>
          <w:p w:rsidR="00F6100C" w:rsidRDefault="00721F97">
            <w:pPr>
              <w:pStyle w:val="listpara2"/>
              <w:numPr>
                <w:ilvl w:val="1"/>
                <w:numId w:val="3"/>
              </w:numPr>
            </w:pPr>
            <w:r>
              <w:t xml:space="preserve">CAS-Nummer: </w:t>
            </w:r>
            <w:r>
              <w:rPr>
                <w:rStyle w:val="SAPUserEntry"/>
              </w:rPr>
              <w:t>64-17-5</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10,000000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EDTA</w:t>
            </w:r>
          </w:p>
          <w:p w:rsidR="00F6100C" w:rsidRDefault="00721F97">
            <w:pPr>
              <w:pStyle w:val="listpara2"/>
              <w:numPr>
                <w:ilvl w:val="1"/>
                <w:numId w:val="3"/>
              </w:numPr>
            </w:pPr>
            <w:r>
              <w:t xml:space="preserve">CAS-Nummer: </w:t>
            </w:r>
            <w:r>
              <w:rPr>
                <w:rStyle w:val="SAPUserEntry"/>
              </w:rPr>
              <w:t>60-00-4</w:t>
            </w:r>
          </w:p>
          <w:p w:rsidR="00F6100C" w:rsidRDefault="00721F97">
            <w:pPr>
              <w:pStyle w:val="listpara2"/>
              <w:numPr>
                <w:ilvl w:val="1"/>
                <w:numId w:val="3"/>
              </w:numPr>
            </w:pPr>
            <w:r>
              <w:t xml:space="preserve">Rolle in der </w:t>
            </w:r>
            <w:r>
              <w:t xml:space="preserve">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4,000000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tc>
        <w:tc>
          <w:tcPr>
            <w:tcW w:w="0" w:type="auto"/>
          </w:tcPr>
          <w:p w:rsidR="00000000" w:rsidRDefault="00721F97"/>
        </w:tc>
      </w:tr>
      <w:tr w:rsidR="00F6100C" w:rsidTr="00721F97">
        <w:tc>
          <w:tcPr>
            <w:tcW w:w="0" w:type="auto"/>
          </w:tcPr>
          <w:p w:rsidR="00F6100C" w:rsidRDefault="00721F97">
            <w:r>
              <w:t>Compliance-Sicht – Unverpacktes Produkt – Grunddaten</w:t>
            </w:r>
          </w:p>
        </w:tc>
        <w:tc>
          <w:tcPr>
            <w:tcW w:w="0" w:type="auto"/>
          </w:tcPr>
          <w:p w:rsidR="00F6100C" w:rsidRDefault="00721F97">
            <w:r>
              <w:rPr>
                <w:rStyle w:val="SAPUserEntry"/>
              </w:rPr>
              <w:t>UPSDS03</w:t>
            </w:r>
          </w:p>
        </w:tc>
        <w:tc>
          <w:tcPr>
            <w:tcW w:w="0" w:type="auto"/>
          </w:tcPr>
          <w:p w:rsidR="00F6100C" w:rsidRDefault="00721F97">
            <w:pPr>
              <w:pStyle w:val="listpara1"/>
              <w:numPr>
                <w:ilvl w:val="0"/>
                <w:numId w:val="26"/>
              </w:numPr>
            </w:pPr>
            <w:r>
              <w:t xml:space="preserve">Interner Name: </w:t>
            </w:r>
            <w:r>
              <w:rPr>
                <w:rStyle w:val="SAPUserEntry"/>
              </w:rPr>
              <w:t>Produkt-Sicherheitsdatenblatt UPSDS03</w:t>
            </w:r>
          </w:p>
          <w:p w:rsidR="00F6100C" w:rsidRDefault="00721F97">
            <w:pPr>
              <w:pStyle w:val="listpara1"/>
              <w:numPr>
                <w:ilvl w:val="0"/>
                <w:numId w:val="3"/>
              </w:numPr>
            </w:pPr>
            <w:r>
              <w:rPr>
                <w:rStyle w:val="italic"/>
              </w:rPr>
              <w:t xml:space="preserve">Kein unverpacktes </w:t>
            </w:r>
            <w:r>
              <w:rPr>
                <w:rStyle w:val="italic"/>
              </w:rPr>
              <w:t>Produkt zugeordnet</w:t>
            </w:r>
          </w:p>
          <w:p w:rsidR="00F6100C" w:rsidRDefault="00721F97">
            <w:pPr>
              <w:pStyle w:val="listpara1"/>
              <w:numPr>
                <w:ilvl w:val="0"/>
                <w:numId w:val="3"/>
              </w:numPr>
            </w:pPr>
            <w:r>
              <w:rPr>
                <w:rStyle w:val="italic"/>
              </w:rPr>
              <w:t>Kein verpacktes Produkt zugeordnet</w:t>
            </w:r>
          </w:p>
          <w:p w:rsidR="00F6100C" w:rsidRDefault="00721F97">
            <w:pPr>
              <w:pStyle w:val="listpara1"/>
              <w:numPr>
                <w:ilvl w:val="0"/>
                <w:numId w:val="3"/>
              </w:numPr>
            </w:pPr>
            <w:r>
              <w:t xml:space="preserve">Marktfähigkeit des Produkts deaktiviert: </w:t>
            </w:r>
            <w:r>
              <w:rPr>
                <w:rStyle w:val="SAPUserEntry"/>
              </w:rPr>
              <w:t>wahr</w:t>
            </w:r>
          </w:p>
          <w:p w:rsidR="00F6100C" w:rsidRDefault="00721F97">
            <w:pPr>
              <w:pStyle w:val="listpara1"/>
              <w:numPr>
                <w:ilvl w:val="0"/>
                <w:numId w:val="3"/>
              </w:numPr>
            </w:pPr>
            <w:r>
              <w:t xml:space="preserve">Rollen in der Logistik: </w:t>
            </w:r>
            <w:r>
              <w:rPr>
                <w:rStyle w:val="SAPScreenElement"/>
              </w:rPr>
              <w:t>Verkauft</w:t>
            </w:r>
            <w:r>
              <w:t xml:space="preserve">, </w:t>
            </w:r>
            <w:r>
              <w:rPr>
                <w:rStyle w:val="SAPScreenElement"/>
              </w:rPr>
              <w:t>Transportiert</w:t>
            </w:r>
            <w:r>
              <w:t xml:space="preserve">, </w:t>
            </w:r>
            <w:r>
              <w:rPr>
                <w:rStyle w:val="SAPScreenElement"/>
              </w:rPr>
              <w:t>Produziert</w:t>
            </w:r>
          </w:p>
          <w:p w:rsidR="00F6100C" w:rsidRDefault="00721F97">
            <w:pPr>
              <w:pStyle w:val="listpara1"/>
              <w:numPr>
                <w:ilvl w:val="0"/>
                <w:numId w:val="3"/>
              </w:numPr>
            </w:pPr>
            <w:r>
              <w:t xml:space="preserve">Zugeordnete Anwendung: </w:t>
            </w:r>
            <w:r>
              <w:rPr>
                <w:rStyle w:val="SAPUserEntry"/>
              </w:rPr>
              <w:t>Industrial Chemicals</w:t>
            </w:r>
          </w:p>
          <w:p w:rsidR="00F6100C" w:rsidRDefault="00721F97">
            <w:pPr>
              <w:pStyle w:val="listpara1"/>
              <w:numPr>
                <w:ilvl w:val="0"/>
                <w:numId w:val="3"/>
              </w:numPr>
            </w:pPr>
            <w:r>
              <w:rPr>
                <w:rStyle w:val="italic"/>
              </w:rPr>
              <w:lastRenderedPageBreak/>
              <w:t>Keine Märkte oder Produktionsländer/-regionen zugeor</w:t>
            </w:r>
            <w:r>
              <w:rPr>
                <w:rStyle w:val="italic"/>
              </w:rPr>
              <w:t>dnet</w:t>
            </w:r>
          </w:p>
          <w:p w:rsidR="00F6100C" w:rsidRDefault="00721F97">
            <w:pPr>
              <w:pStyle w:val="listpara1"/>
              <w:numPr>
                <w:ilvl w:val="0"/>
                <w:numId w:val="3"/>
              </w:numPr>
            </w:pPr>
            <w:r>
              <w:t xml:space="preserve">Zugeordneter Compliance-Zweck: </w:t>
            </w:r>
            <w:r>
              <w:rPr>
                <w:rStyle w:val="SAPUserEntry"/>
              </w:rPr>
              <w:t>Compliance-Standardzweck für Produkt</w:t>
            </w:r>
          </w:p>
        </w:tc>
        <w:tc>
          <w:tcPr>
            <w:tcW w:w="0" w:type="auto"/>
          </w:tcPr>
          <w:p w:rsidR="00000000" w:rsidRDefault="00721F97"/>
        </w:tc>
      </w:tr>
      <w:tr w:rsidR="00F6100C" w:rsidTr="00721F97">
        <w:tc>
          <w:tcPr>
            <w:tcW w:w="0" w:type="auto"/>
          </w:tcPr>
          <w:p w:rsidR="00F6100C" w:rsidRDefault="00721F97">
            <w:r>
              <w:t>Compliance-Sicht – Unverpacktes Produkt – Freigegebene analytische Zusammensetzung</w:t>
            </w:r>
          </w:p>
        </w:tc>
        <w:tc>
          <w:tcPr>
            <w:tcW w:w="0" w:type="auto"/>
          </w:tcPr>
          <w:p w:rsidR="00F6100C" w:rsidRDefault="00721F97">
            <w:r>
              <w:rPr>
                <w:rStyle w:val="SAPUserEntry"/>
              </w:rPr>
              <w:t>UPSDS03</w:t>
            </w:r>
          </w:p>
        </w:tc>
        <w:tc>
          <w:tcPr>
            <w:tcW w:w="0" w:type="auto"/>
          </w:tcPr>
          <w:p w:rsidR="00F6100C" w:rsidRDefault="00721F97">
            <w:pPr>
              <w:pStyle w:val="listpara1"/>
              <w:numPr>
                <w:ilvl w:val="0"/>
                <w:numId w:val="27"/>
              </w:numPr>
            </w:pPr>
            <w:r>
              <w:t xml:space="preserve">Stoff: </w:t>
            </w:r>
            <w:r>
              <w:rPr>
                <w:rStyle w:val="SAPUserEntry"/>
              </w:rPr>
              <w:t>m-Xylol</w:t>
            </w:r>
          </w:p>
          <w:p w:rsidR="00F6100C" w:rsidRDefault="00721F97">
            <w:pPr>
              <w:pStyle w:val="listpara2"/>
              <w:numPr>
                <w:ilvl w:val="1"/>
                <w:numId w:val="3"/>
              </w:numPr>
            </w:pPr>
            <w:r>
              <w:t xml:space="preserve">CAS-Nummer: </w:t>
            </w:r>
            <w:r>
              <w:rPr>
                <w:rStyle w:val="SAPUserEntry"/>
              </w:rPr>
              <w:t>108-38-3</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48,000000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Tolulol</w:t>
            </w:r>
          </w:p>
          <w:p w:rsidR="00F6100C" w:rsidRDefault="00721F97">
            <w:pPr>
              <w:pStyle w:val="listpara2"/>
              <w:numPr>
                <w:ilvl w:val="1"/>
                <w:numId w:val="3"/>
              </w:numPr>
            </w:pPr>
            <w:r>
              <w:t xml:space="preserve">CAS-Nummer: </w:t>
            </w:r>
            <w:r>
              <w:rPr>
                <w:rStyle w:val="SAPUserEntry"/>
              </w:rPr>
              <w:t>108-88-3</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14,000000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w:t>
            </w:r>
            <w:r>
              <w:rPr>
                <w:rStyle w:val="SAPUserEntry"/>
              </w:rPr>
              <w:t>0</w:t>
            </w:r>
          </w:p>
          <w:p w:rsidR="00F6100C" w:rsidRDefault="00721F97">
            <w:pPr>
              <w:pStyle w:val="listpara1"/>
              <w:numPr>
                <w:ilvl w:val="0"/>
                <w:numId w:val="3"/>
              </w:numPr>
            </w:pPr>
            <w:r>
              <w:t xml:space="preserve">Stoff: </w:t>
            </w:r>
            <w:r>
              <w:rPr>
                <w:rStyle w:val="SAPUserEntry"/>
              </w:rPr>
              <w:t>n-Butylacetat</w:t>
            </w:r>
          </w:p>
          <w:p w:rsidR="00F6100C" w:rsidRDefault="00721F97">
            <w:pPr>
              <w:pStyle w:val="listpara2"/>
              <w:numPr>
                <w:ilvl w:val="1"/>
                <w:numId w:val="3"/>
              </w:numPr>
            </w:pPr>
            <w:r>
              <w:t xml:space="preserve">CAS-Nummer: </w:t>
            </w:r>
            <w:r>
              <w:rPr>
                <w:rStyle w:val="SAPUserEntry"/>
              </w:rPr>
              <w:t>123-86-4</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12,000000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Isobutylalkohol</w:t>
            </w:r>
          </w:p>
          <w:p w:rsidR="00F6100C" w:rsidRDefault="00721F97">
            <w:pPr>
              <w:pStyle w:val="listpara2"/>
              <w:numPr>
                <w:ilvl w:val="1"/>
                <w:numId w:val="3"/>
              </w:numPr>
            </w:pPr>
            <w:r>
              <w:t xml:space="preserve">CAS-Nummer: </w:t>
            </w:r>
            <w:r>
              <w:rPr>
                <w:rStyle w:val="SAPUserEntry"/>
              </w:rPr>
              <w:t>78-83-1</w:t>
            </w:r>
          </w:p>
          <w:p w:rsidR="00F6100C" w:rsidRDefault="00721F97">
            <w:pPr>
              <w:pStyle w:val="listpara2"/>
              <w:numPr>
                <w:ilvl w:val="1"/>
                <w:numId w:val="3"/>
              </w:numPr>
            </w:pPr>
            <w:r>
              <w:t xml:space="preserve">Rolle in der Zusammensetzung: </w:t>
            </w:r>
            <w:r>
              <w:rPr>
                <w:rStyle w:val="SAPUserEntry"/>
              </w:rPr>
              <w:t>Lösungsm</w:t>
            </w:r>
            <w:r>
              <w:rPr>
                <w:rStyle w:val="SAPUserEntry"/>
              </w:rPr>
              <w:t>ittel</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12,000000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Ethanol</w:t>
            </w:r>
          </w:p>
          <w:p w:rsidR="00F6100C" w:rsidRDefault="00721F97">
            <w:pPr>
              <w:pStyle w:val="listpara2"/>
              <w:numPr>
                <w:ilvl w:val="1"/>
                <w:numId w:val="3"/>
              </w:numPr>
            </w:pPr>
            <w:r>
              <w:t xml:space="preserve">CAS-Nummer: </w:t>
            </w:r>
            <w:r>
              <w:rPr>
                <w:rStyle w:val="SAPUserEntry"/>
              </w:rPr>
              <w:t>64-17-5</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lastRenderedPageBreak/>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10,000000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p w:rsidR="00F6100C" w:rsidRDefault="00721F97">
            <w:pPr>
              <w:pStyle w:val="listpara1"/>
              <w:numPr>
                <w:ilvl w:val="0"/>
                <w:numId w:val="3"/>
              </w:numPr>
            </w:pPr>
            <w:r>
              <w:t xml:space="preserve">Stoff: </w:t>
            </w:r>
            <w:r>
              <w:rPr>
                <w:rStyle w:val="SAPUserEntry"/>
              </w:rPr>
              <w:t>EDTA</w:t>
            </w:r>
          </w:p>
          <w:p w:rsidR="00F6100C" w:rsidRDefault="00721F97">
            <w:pPr>
              <w:pStyle w:val="listpara2"/>
              <w:numPr>
                <w:ilvl w:val="1"/>
                <w:numId w:val="3"/>
              </w:numPr>
            </w:pPr>
            <w:r>
              <w:t xml:space="preserve">CAS-Nummer: </w:t>
            </w:r>
            <w:r>
              <w:rPr>
                <w:rStyle w:val="SAPUserEntry"/>
              </w:rPr>
              <w:t>60-00-4</w:t>
            </w:r>
          </w:p>
          <w:p w:rsidR="00F6100C" w:rsidRDefault="00721F97">
            <w:pPr>
              <w:pStyle w:val="listpara2"/>
              <w:numPr>
                <w:ilvl w:val="1"/>
                <w:numId w:val="3"/>
              </w:numPr>
            </w:pPr>
            <w:r>
              <w:t xml:space="preserve">Rolle in der Zusammensetzung: </w:t>
            </w:r>
            <w:r>
              <w:rPr>
                <w:rStyle w:val="SAPUserEntry"/>
              </w:rPr>
              <w:t>Wirkstoff</w:t>
            </w:r>
          </w:p>
          <w:p w:rsidR="00F6100C" w:rsidRDefault="00721F97">
            <w:pPr>
              <w:pStyle w:val="listpara2"/>
              <w:numPr>
                <w:ilvl w:val="1"/>
                <w:numId w:val="3"/>
              </w:numPr>
            </w:pPr>
            <w:r>
              <w:t xml:space="preserve">Reaktionsprodukt: </w:t>
            </w:r>
            <w:r>
              <w:rPr>
                <w:rStyle w:val="SAPUserEntry"/>
              </w:rPr>
              <w:t>Nein</w:t>
            </w:r>
          </w:p>
          <w:p w:rsidR="00F6100C" w:rsidRDefault="00721F97">
            <w:pPr>
              <w:pStyle w:val="listpara2"/>
              <w:numPr>
                <w:ilvl w:val="1"/>
                <w:numId w:val="3"/>
              </w:numPr>
            </w:pPr>
            <w:r>
              <w:t xml:space="preserve">Konzentration: </w:t>
            </w:r>
            <w:r>
              <w:rPr>
                <w:rStyle w:val="SAPUserEntry"/>
              </w:rPr>
              <w:t>4,000000</w:t>
            </w:r>
          </w:p>
          <w:p w:rsidR="00F6100C" w:rsidRDefault="00721F97">
            <w:pPr>
              <w:pStyle w:val="listpara2"/>
              <w:numPr>
                <w:ilvl w:val="1"/>
                <w:numId w:val="3"/>
              </w:numPr>
            </w:pPr>
            <w:r>
              <w:t xml:space="preserve">Untergrenze: </w:t>
            </w:r>
            <w:r>
              <w:rPr>
                <w:rStyle w:val="SAPUserEntry"/>
              </w:rPr>
              <w:t>0,000000</w:t>
            </w:r>
          </w:p>
          <w:p w:rsidR="00F6100C" w:rsidRDefault="00721F97">
            <w:pPr>
              <w:pStyle w:val="listpara2"/>
              <w:numPr>
                <w:ilvl w:val="1"/>
                <w:numId w:val="3"/>
              </w:numPr>
            </w:pPr>
            <w:r>
              <w:t xml:space="preserve">Obergrenze: </w:t>
            </w:r>
            <w:r>
              <w:rPr>
                <w:rStyle w:val="SAPUserEntry"/>
              </w:rPr>
              <w:t>0,000000</w:t>
            </w:r>
          </w:p>
        </w:tc>
        <w:tc>
          <w:tcPr>
            <w:tcW w:w="0" w:type="auto"/>
          </w:tcPr>
          <w:p w:rsidR="00000000" w:rsidRDefault="00721F97"/>
        </w:tc>
      </w:tr>
    </w:tbl>
    <w:p w:rsidR="00F6100C" w:rsidRDefault="00721F97">
      <w:r>
        <w:t>Allgemeine Informationen zum Anlegen von Stammdatenobjekten finden Sie in folgenden</w:t>
      </w:r>
      <w:r>
        <w:t xml:space="preserve"> </w:t>
      </w:r>
      <w:hyperlink r:id="rId8" w:history="1">
        <w:r>
          <w:rPr>
            <w:rStyle w:val="underline"/>
          </w:rPr>
          <w:t>Stammdatenskripte (MDS)</w:t>
        </w:r>
      </w:hyperlink>
      <w:r>
        <w:t>:</w:t>
      </w:r>
    </w:p>
    <w:p w:rsidR="00F6100C" w:rsidRDefault="00721F97">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630"/>
        <w:gridCol w:w="4867"/>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MDS</w:t>
            </w:r>
          </w:p>
        </w:tc>
        <w:tc>
          <w:tcPr>
            <w:tcW w:w="0" w:type="auto"/>
          </w:tcPr>
          <w:p w:rsidR="00F6100C" w:rsidRDefault="00721F97">
            <w:pPr>
              <w:pStyle w:val="SAPTableHeader"/>
            </w:pPr>
            <w:r>
              <w:rPr>
                <w:rStyle w:val="SAPEmphasis"/>
              </w:rPr>
              <w:t>Beschreibung</w:t>
            </w:r>
          </w:p>
        </w:tc>
      </w:tr>
      <w:tr w:rsidR="00F6100C" w:rsidTr="00721F97">
        <w:tc>
          <w:tcPr>
            <w:tcW w:w="0" w:type="auto"/>
          </w:tcPr>
          <w:p w:rsidR="00F6100C" w:rsidRDefault="00721F97">
            <w:r>
              <w:t>BNT</w:t>
            </w:r>
          </w:p>
        </w:tc>
        <w:tc>
          <w:tcPr>
            <w:tcW w:w="0" w:type="auto"/>
          </w:tcPr>
          <w:p w:rsidR="00F6100C" w:rsidRDefault="00721F97">
            <w:r>
              <w:t xml:space="preserve">Produktstamm für Materialart </w:t>
            </w:r>
            <w:r>
              <w:t>„Fertigerzeugnis“ anlegen</w:t>
            </w:r>
          </w:p>
        </w:tc>
      </w:tr>
      <w:tr w:rsidR="00F6100C" w:rsidTr="00721F97">
        <w:tc>
          <w:tcPr>
            <w:tcW w:w="0" w:type="auto"/>
          </w:tcPr>
          <w:p w:rsidR="00F6100C" w:rsidRDefault="00721F97">
            <w:r>
              <w:t>BNS</w:t>
            </w:r>
          </w:p>
        </w:tc>
        <w:tc>
          <w:tcPr>
            <w:tcW w:w="0" w:type="auto"/>
          </w:tcPr>
          <w:p w:rsidR="00F6100C" w:rsidRDefault="00721F97">
            <w:r>
              <w:t>Produktstamm für Materialart „Halbfabrikat“ anlegen</w:t>
            </w:r>
          </w:p>
        </w:tc>
      </w:tr>
    </w:tbl>
    <w:p w:rsidR="00F6100C" w:rsidRDefault="00721F97">
      <w:pPr>
        <w:pStyle w:val="Heading2"/>
      </w:pPr>
      <w:bookmarkStart w:id="12" w:name="unique_6"/>
      <w:bookmarkStart w:id="13" w:name="_Toc52224521"/>
      <w:r>
        <w:t>Voraussetzungen/Situation</w:t>
      </w:r>
      <w:bookmarkEnd w:id="12"/>
      <w:bookmarkEnd w:id="13"/>
    </w:p>
    <w:p w:rsidR="00F6100C" w:rsidRDefault="00721F97">
      <w:pPr>
        <w:pStyle w:val="Heading1"/>
      </w:pPr>
      <w:bookmarkStart w:id="14" w:name="unique_7"/>
      <w:bookmarkStart w:id="15" w:name="_Toc52224522"/>
      <w:r>
        <w:lastRenderedPageBreak/>
        <w:t>Übersichtstabelle</w:t>
      </w:r>
      <w:bookmarkEnd w:id="14"/>
      <w:bookmarkEnd w:id="15"/>
    </w:p>
    <w:p w:rsidR="00F6100C" w:rsidRDefault="00721F97">
      <w:r>
        <w:t>Dieser Umfangsbestandteil umfasst mehrere Prozessschritte, die in der folgenden Tabelle angegeben sind.</w:t>
      </w:r>
    </w:p>
    <w:p w:rsidR="00F6100C" w:rsidRDefault="00721F97">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F6100C" w:rsidRDefault="00721F97">
      <w:r>
        <w:t>Alle anderen Apps, die nicht auf der Startse</w:t>
      </w:r>
      <w:r>
        <w:t>ite enthalten sind, finden Sie über die Suchleiste.</w:t>
      </w:r>
    </w:p>
    <w:p w:rsidR="00F6100C" w:rsidRDefault="00721F97">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76"/>
        <w:gridCol w:w="2075"/>
        <w:gridCol w:w="2844"/>
        <w:gridCol w:w="5376"/>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Prozessschritt</w:t>
            </w:r>
          </w:p>
        </w:tc>
        <w:tc>
          <w:tcPr>
            <w:tcW w:w="0" w:type="auto"/>
          </w:tcPr>
          <w:p w:rsidR="00F6100C" w:rsidRDefault="00721F97">
            <w:pPr>
              <w:pStyle w:val="SAPTableHeader"/>
            </w:pPr>
            <w:r>
              <w:rPr>
                <w:rStyle w:val="SAPEmphasis"/>
              </w:rPr>
              <w:t>Benutzerrolle</w:t>
            </w:r>
          </w:p>
        </w:tc>
        <w:tc>
          <w:tcPr>
            <w:tcW w:w="0" w:type="auto"/>
          </w:tcPr>
          <w:p w:rsidR="00F6100C" w:rsidRDefault="00721F97">
            <w:pPr>
              <w:pStyle w:val="SAPTableHeader"/>
            </w:pPr>
            <w:r>
              <w:rPr>
                <w:rStyle w:val="SAPEmphasis"/>
              </w:rPr>
              <w:t>App/Vorgang</w:t>
            </w:r>
          </w:p>
        </w:tc>
        <w:tc>
          <w:tcPr>
            <w:tcW w:w="0" w:type="auto"/>
          </w:tcPr>
          <w:p w:rsidR="00F6100C" w:rsidRDefault="00721F97">
            <w:pPr>
              <w:pStyle w:val="SAPTableHeader"/>
            </w:pPr>
            <w:r>
              <w:rPr>
                <w:rStyle w:val="SAPEmphasis"/>
              </w:rPr>
              <w:t>Erwa</w:t>
            </w:r>
            <w:r>
              <w:rPr>
                <w:rStyle w:val="SAPEmphasis"/>
              </w:rPr>
              <w:t>rtete Ergebnisse</w:t>
            </w:r>
          </w:p>
        </w:tc>
      </w:tr>
      <w:tr w:rsidR="00F6100C" w:rsidTr="00721F97">
        <w:tc>
          <w:tcPr>
            <w:tcW w:w="0" w:type="auto"/>
          </w:tcPr>
          <w:p w:rsidR="00F6100C" w:rsidRDefault="00721F97">
            <w:hyperlink r:id="rId9" w:history="1">
              <w:r>
                <w:t>Compliance-Anfrage aus der Logistik bearbeiten (für "Unverpacktes Produkt" – mit Testdatensatz 1)</w:t>
              </w:r>
            </w:hyperlink>
            <w:r>
              <w:t xml:space="preserve">  [Seite ] </w:t>
            </w:r>
            <w:r>
              <w:fldChar w:fldCharType="begin"/>
            </w:r>
            <w:r>
              <w:instrText xml:space="preserve"> PAGEREF unique_8 </w:instrText>
            </w:r>
            <w:r>
              <w:fldChar w:fldCharType="separate"/>
            </w:r>
            <w:r>
              <w:rPr>
                <w:noProof/>
              </w:rPr>
              <w:t>14</w:t>
            </w:r>
            <w:r>
              <w:fldChar w:fldCharType="end"/>
            </w:r>
          </w:p>
        </w:tc>
        <w:tc>
          <w:tcPr>
            <w:tcW w:w="0" w:type="auto"/>
          </w:tcPr>
          <w:p w:rsidR="00F6100C" w:rsidRDefault="00721F97">
            <w:r>
              <w:t>Produktverantwortlicher - Produkt-Compliance</w:t>
            </w:r>
          </w:p>
        </w:tc>
        <w:tc>
          <w:tcPr>
            <w:tcW w:w="0" w:type="auto"/>
          </w:tcPr>
          <w:p w:rsidR="00F6100C" w:rsidRDefault="00721F97">
            <w:r>
              <w:rPr>
                <w:rStyle w:val="SAPScreenElement"/>
              </w:rPr>
              <w:t>Anfragen aus der Logistik bearbeiten</w:t>
            </w:r>
            <w:r>
              <w:rPr>
                <w:rStyle w:val="SAPMonospace"/>
              </w:rPr>
              <w:t>(F3342)</w:t>
            </w:r>
          </w:p>
        </w:tc>
        <w:tc>
          <w:tcPr>
            <w:tcW w:w="0" w:type="auto"/>
          </w:tcPr>
          <w:p w:rsidR="00F6100C" w:rsidRDefault="00721F97">
            <w:r>
              <w:t>Anfragen aus der Logistik werden bearbeitet und Compliance-Grunddaten von unverpackten Produkten werden aktualisiert.</w:t>
            </w:r>
          </w:p>
        </w:tc>
      </w:tr>
      <w:tr w:rsidR="00F6100C" w:rsidTr="00721F97">
        <w:tc>
          <w:tcPr>
            <w:tcW w:w="0" w:type="auto"/>
          </w:tcPr>
          <w:p w:rsidR="00F6100C" w:rsidRDefault="00721F97">
            <w:hyperlink r:id="rId10" w:history="1">
              <w:r>
                <w:t>Compliance-Anfrage aus der Logistik bearbeiten (für "Verpacktes Produkt" – mit Testdatensatz 1)</w:t>
              </w:r>
            </w:hyperlink>
            <w:r>
              <w:t xml:space="preserve"> </w:t>
            </w:r>
            <w:r>
              <w:t xml:space="preserve"> [Seite ] </w:t>
            </w:r>
            <w:r>
              <w:fldChar w:fldCharType="begin"/>
            </w:r>
            <w:r>
              <w:instrText xml:space="preserve"> PAGEREF unique_9 </w:instrText>
            </w:r>
            <w:r>
              <w:fldChar w:fldCharType="separate"/>
            </w:r>
            <w:r>
              <w:rPr>
                <w:noProof/>
              </w:rPr>
              <w:t>18</w:t>
            </w:r>
            <w:r>
              <w:fldChar w:fldCharType="end"/>
            </w:r>
          </w:p>
        </w:tc>
        <w:tc>
          <w:tcPr>
            <w:tcW w:w="0" w:type="auto"/>
          </w:tcPr>
          <w:p w:rsidR="00F6100C" w:rsidRDefault="00721F97">
            <w:r>
              <w:t>Produktverantwortlicher - Produkt-Compliance</w:t>
            </w:r>
          </w:p>
        </w:tc>
        <w:tc>
          <w:tcPr>
            <w:tcW w:w="0" w:type="auto"/>
          </w:tcPr>
          <w:p w:rsidR="00F6100C" w:rsidRDefault="00721F97">
            <w:r>
              <w:rPr>
                <w:rStyle w:val="SAPScreenElement"/>
              </w:rPr>
              <w:t>Anfragen aus der Logistik bearbeiten</w:t>
            </w:r>
            <w:r>
              <w:rPr>
                <w:rStyle w:val="SAPMonospace"/>
              </w:rPr>
              <w:t>(F3342)</w:t>
            </w:r>
          </w:p>
        </w:tc>
        <w:tc>
          <w:tcPr>
            <w:tcW w:w="0" w:type="auto"/>
          </w:tcPr>
          <w:p w:rsidR="00F6100C" w:rsidRDefault="00721F97">
            <w:r>
              <w:t>Anfragen aus der Logistik werden bearbeitet und Compliance-Grunddaten von verpackten Produkten werden aktualisiert.</w:t>
            </w:r>
          </w:p>
        </w:tc>
      </w:tr>
      <w:tr w:rsidR="00F6100C" w:rsidTr="00721F97">
        <w:tc>
          <w:tcPr>
            <w:tcW w:w="0" w:type="auto"/>
          </w:tcPr>
          <w:p w:rsidR="00F6100C" w:rsidRDefault="00721F97">
            <w:hyperlink r:id="rId11" w:history="1">
              <w:r>
                <w:t>Sicherheitsdatenblätter für Produkte pflegen (mit Testdatensatz 1)</w:t>
              </w:r>
            </w:hyperlink>
            <w:r>
              <w:t xml:space="preserve">  [Seite ] </w:t>
            </w:r>
            <w:r>
              <w:fldChar w:fldCharType="begin"/>
            </w:r>
            <w:r>
              <w:instrText xml:space="preserve"> PAGEREF unique_10 </w:instrText>
            </w:r>
            <w:r>
              <w:fldChar w:fldCharType="separate"/>
            </w:r>
            <w:r>
              <w:rPr>
                <w:noProof/>
              </w:rPr>
              <w:t>21</w:t>
            </w:r>
            <w:r>
              <w:fldChar w:fldCharType="end"/>
            </w:r>
          </w:p>
        </w:tc>
        <w:tc>
          <w:tcPr>
            <w:tcW w:w="0" w:type="auto"/>
          </w:tcPr>
          <w:p w:rsidR="00F6100C" w:rsidRDefault="00721F97">
            <w:r>
              <w:t>Produktverantwortlicher - Produkt-Compliance</w:t>
            </w:r>
          </w:p>
        </w:tc>
        <w:tc>
          <w:tcPr>
            <w:tcW w:w="0" w:type="auto"/>
          </w:tcPr>
          <w:p w:rsidR="00F6100C" w:rsidRDefault="00721F97">
            <w:r>
              <w:rPr>
                <w:rStyle w:val="SAPScreenElement"/>
              </w:rPr>
              <w:t>Compliance-Grunddaten verwalten</w:t>
            </w:r>
            <w:r>
              <w:t xml:space="preserve"> - </w:t>
            </w:r>
            <w:r>
              <w:rPr>
                <w:rStyle w:val="SAPScreenElement"/>
              </w:rPr>
              <w:t>Unverpackte Produkte</w:t>
            </w:r>
          </w:p>
        </w:tc>
        <w:tc>
          <w:tcPr>
            <w:tcW w:w="0" w:type="auto"/>
          </w:tcPr>
          <w:p w:rsidR="00F6100C" w:rsidRDefault="00721F97">
            <w:r>
              <w:t>Die Sicherheitsdatenblatt-Verwaltung für das d</w:t>
            </w:r>
            <w:r>
              <w:t>efinierte Land bzw. die definierte Region ist abgeschlossen, und das Sicherheitsdatenblatt kann extern genutzt werden.</w:t>
            </w:r>
          </w:p>
        </w:tc>
      </w:tr>
      <w:tr w:rsidR="00F6100C" w:rsidTr="00721F97">
        <w:tc>
          <w:tcPr>
            <w:tcW w:w="0" w:type="auto"/>
          </w:tcPr>
          <w:p w:rsidR="00F6100C" w:rsidRDefault="00721F97">
            <w:hyperlink r:id="rId12" w:history="1">
              <w:r>
                <w:t>Compliance-Anfrage aus der Logistik bearbeiten (für "Unverpacktes Produkt" – mit Testdatensatz 2)</w:t>
              </w:r>
            </w:hyperlink>
            <w:r>
              <w:t xml:space="preserve">  [Seite ] </w:t>
            </w:r>
            <w:r>
              <w:fldChar w:fldCharType="begin"/>
            </w:r>
            <w:r>
              <w:instrText xml:space="preserve"> PAGEREF unique_11 </w:instrText>
            </w:r>
            <w:r>
              <w:fldChar w:fldCharType="separate"/>
            </w:r>
            <w:r>
              <w:rPr>
                <w:noProof/>
              </w:rPr>
              <w:t>24</w:t>
            </w:r>
            <w:r>
              <w:fldChar w:fldCharType="end"/>
            </w:r>
          </w:p>
        </w:tc>
        <w:tc>
          <w:tcPr>
            <w:tcW w:w="0" w:type="auto"/>
          </w:tcPr>
          <w:p w:rsidR="00F6100C" w:rsidRDefault="00721F97">
            <w:r>
              <w:t>Produktverantwortlicher - Produkt-Compliance</w:t>
            </w:r>
          </w:p>
        </w:tc>
        <w:tc>
          <w:tcPr>
            <w:tcW w:w="0" w:type="auto"/>
          </w:tcPr>
          <w:p w:rsidR="00F6100C" w:rsidRDefault="00721F97">
            <w:r>
              <w:rPr>
                <w:rStyle w:val="SAPScreenElement"/>
              </w:rPr>
              <w:t>Anfragen aus der Logistik bearbeiten</w:t>
            </w:r>
            <w:r>
              <w:rPr>
                <w:rStyle w:val="SAPMonospace"/>
              </w:rPr>
              <w:t>(F3342)</w:t>
            </w:r>
          </w:p>
        </w:tc>
        <w:tc>
          <w:tcPr>
            <w:tcW w:w="0" w:type="auto"/>
          </w:tcPr>
          <w:p w:rsidR="00F6100C" w:rsidRDefault="00721F97">
            <w:r>
              <w:t>Anfragen aus der Logistik werden bearbeitet und Compliance-Grunddaten von unverpackten Produkten werden aktualisiert.</w:t>
            </w:r>
          </w:p>
        </w:tc>
      </w:tr>
      <w:tr w:rsidR="00F6100C" w:rsidTr="00721F97">
        <w:tc>
          <w:tcPr>
            <w:tcW w:w="0" w:type="auto"/>
          </w:tcPr>
          <w:p w:rsidR="00F6100C" w:rsidRDefault="00721F97">
            <w:hyperlink r:id="rId13" w:history="1">
              <w:r>
                <w:t>Compliance-Anfrage aus der Logistik bearbeiten (für "Verpacktes Produkt" – mit Testdatensatz 2)</w:t>
              </w:r>
            </w:hyperlink>
            <w:r>
              <w:t xml:space="preserve">  [Seite ] </w:t>
            </w:r>
            <w:r>
              <w:fldChar w:fldCharType="begin"/>
            </w:r>
            <w:r>
              <w:instrText xml:space="preserve"> PAGEREF unique_12 </w:instrText>
            </w:r>
            <w:r>
              <w:fldChar w:fldCharType="separate"/>
            </w:r>
            <w:r>
              <w:rPr>
                <w:noProof/>
              </w:rPr>
              <w:t>27</w:t>
            </w:r>
            <w:r>
              <w:fldChar w:fldCharType="end"/>
            </w:r>
          </w:p>
        </w:tc>
        <w:tc>
          <w:tcPr>
            <w:tcW w:w="0" w:type="auto"/>
          </w:tcPr>
          <w:p w:rsidR="00F6100C" w:rsidRDefault="00721F97">
            <w:r>
              <w:t>Produktverantwortlicher - Produkt-Compliance</w:t>
            </w:r>
          </w:p>
        </w:tc>
        <w:tc>
          <w:tcPr>
            <w:tcW w:w="0" w:type="auto"/>
          </w:tcPr>
          <w:p w:rsidR="00F6100C" w:rsidRDefault="00721F97">
            <w:r>
              <w:rPr>
                <w:rStyle w:val="SAPScreenElement"/>
              </w:rPr>
              <w:t>Anfragen aus der Logistik bearbeiten</w:t>
            </w:r>
            <w:r>
              <w:rPr>
                <w:rStyle w:val="SAPMonospace"/>
              </w:rPr>
              <w:t>(F3342)</w:t>
            </w:r>
          </w:p>
        </w:tc>
        <w:tc>
          <w:tcPr>
            <w:tcW w:w="0" w:type="auto"/>
          </w:tcPr>
          <w:p w:rsidR="00F6100C" w:rsidRDefault="00721F97">
            <w:r>
              <w:t>Anfragen aus der Logistik werden be</w:t>
            </w:r>
            <w:r>
              <w:t>arbeitet und Compliance-Grunddaten von verpackten Produkten werden aktualisiert.</w:t>
            </w:r>
          </w:p>
        </w:tc>
      </w:tr>
    </w:tbl>
    <w:p w:rsidR="00F6100C" w:rsidRDefault="00721F97">
      <w:pPr>
        <w:pStyle w:val="Heading1"/>
      </w:pPr>
      <w:bookmarkStart w:id="16" w:name="unique_13"/>
      <w:bookmarkStart w:id="17" w:name="_Toc52224523"/>
      <w:r>
        <w:lastRenderedPageBreak/>
        <w:t>Testverfahren</w:t>
      </w:r>
      <w:bookmarkEnd w:id="16"/>
      <w:bookmarkEnd w:id="17"/>
    </w:p>
    <w:p w:rsidR="00F6100C" w:rsidRDefault="00721F97">
      <w:r>
        <w:t>In diesem Abschnitt werden die Testverfahren für den jeweiligen Prozessschritt beschrieben, der zum betreffenden Umfangsbestandteil gehört.</w:t>
      </w:r>
    </w:p>
    <w:p w:rsidR="00F6100C" w:rsidRDefault="00721F97">
      <w:pPr>
        <w:pStyle w:val="Heading2"/>
      </w:pPr>
      <w:bookmarkStart w:id="18" w:name="d2e940"/>
      <w:bookmarkStart w:id="19" w:name="_Toc52224524"/>
      <w:r>
        <w:t>Produkt mit gültigen</w:t>
      </w:r>
      <w:r>
        <w:t xml:space="preserve"> Sicherheitsdatenblatt-Dokumenten (mit Testdatensatz 1)</w:t>
      </w:r>
      <w:bookmarkEnd w:id="18"/>
      <w:bookmarkEnd w:id="19"/>
    </w:p>
    <w:p w:rsidR="00F6100C" w:rsidRDefault="00721F97">
      <w:pPr>
        <w:pStyle w:val="Heading3"/>
      </w:pPr>
      <w:bookmarkStart w:id="20" w:name="d2e941"/>
      <w:bookmarkStart w:id="21" w:name="_Toc52224525"/>
      <w:r>
        <w:t>Material mit unverpacktem Produkt verknüpfen</w:t>
      </w:r>
      <w:bookmarkEnd w:id="20"/>
      <w:bookmarkEnd w:id="21"/>
    </w:p>
    <w:p w:rsidR="00F6100C" w:rsidRDefault="00721F97">
      <w:pPr>
        <w:pStyle w:val="Heading4"/>
      </w:pPr>
      <w:bookmarkStart w:id="22" w:name="unique_8"/>
      <w:bookmarkStart w:id="23" w:name="_Toc52224526"/>
      <w:r>
        <w:t>Compliance-Anfrage aus der Logistik bearbeiten (für "Unverpacktes Produkt" – mit Testdatensatz 1)</w:t>
      </w:r>
      <w:bookmarkEnd w:id="22"/>
      <w:bookmarkEnd w:id="23"/>
    </w:p>
    <w:p w:rsidR="00F6100C" w:rsidRDefault="00721F97">
      <w:pPr>
        <w:pStyle w:val="SAPKeyblockTitle"/>
      </w:pPr>
      <w:r>
        <w:t>Testverwaltung</w:t>
      </w:r>
    </w:p>
    <w:p w:rsidR="00F6100C" w:rsidRDefault="00721F97">
      <w:r>
        <w:t>Kundenprojekt: Füllen Sie die projektbezog</w:t>
      </w:r>
      <w:r>
        <w:t>enen Teile aus.</w:t>
      </w:r>
    </w:p>
    <w:p w:rsidR="00F6100C" w:rsidRDefault="00F6100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rPr>
                <w:rStyle w:val="SAPEmphasis"/>
              </w:rPr>
              <w:t>Testfall-ID</w:t>
            </w:r>
          </w:p>
        </w:tc>
        <w:tc>
          <w:tcPr>
            <w:tcW w:w="0" w:type="auto"/>
            <w:shd w:val="clear" w:color="auto" w:fill="auto"/>
            <w:tcMar>
              <w:top w:w="29" w:type="dxa"/>
              <w:left w:w="29" w:type="dxa"/>
              <w:bottom w:w="29" w:type="dxa"/>
              <w:right w:w="29" w:type="dxa"/>
            </w:tcMar>
          </w:tcPr>
          <w:p w:rsidR="00F6100C" w:rsidRDefault="00721F97">
            <w:r>
              <w:t>&lt;X.XX&gt;</w:t>
            </w:r>
          </w:p>
        </w:tc>
        <w:tc>
          <w:tcPr>
            <w:tcW w:w="0" w:type="auto"/>
            <w:shd w:val="clear" w:color="auto" w:fill="auto"/>
            <w:tcMar>
              <w:top w:w="29" w:type="dxa"/>
              <w:left w:w="29" w:type="dxa"/>
              <w:bottom w:w="29" w:type="dxa"/>
              <w:right w:w="29" w:type="dxa"/>
            </w:tcMar>
          </w:tcPr>
          <w:p w:rsidR="00F6100C" w:rsidRDefault="00721F97">
            <w:r>
              <w:rPr>
                <w:rStyle w:val="SAPEmphasis"/>
              </w:rPr>
              <w:t>Testername</w:t>
            </w:r>
          </w:p>
        </w:tc>
        <w:tc>
          <w:tcPr>
            <w:tcW w:w="0" w:type="auto"/>
            <w:shd w:val="clear" w:color="auto" w:fill="auto"/>
            <w:tcMar>
              <w:top w:w="29" w:type="dxa"/>
              <w:left w:w="29" w:type="dxa"/>
              <w:bottom w:w="29" w:type="dxa"/>
              <w:right w:w="29" w:type="dxa"/>
            </w:tcMar>
          </w:tcPr>
          <w:p w:rsidR="00F6100C" w:rsidRDefault="00F6100C"/>
        </w:tc>
        <w:tc>
          <w:tcPr>
            <w:tcW w:w="0" w:type="auto"/>
            <w:shd w:val="clear" w:color="auto" w:fill="auto"/>
            <w:tcMar>
              <w:top w:w="29" w:type="dxa"/>
              <w:left w:w="29" w:type="dxa"/>
              <w:bottom w:w="29" w:type="dxa"/>
              <w:right w:w="29" w:type="dxa"/>
            </w:tcMar>
          </w:tcPr>
          <w:p w:rsidR="00F6100C" w:rsidRDefault="00721F97">
            <w:r>
              <w:rPr>
                <w:rStyle w:val="SAPEmphasis"/>
              </w:rPr>
              <w:t>Testdatum</w:t>
            </w:r>
          </w:p>
        </w:tc>
        <w:tc>
          <w:tcPr>
            <w:tcW w:w="0" w:type="auto"/>
            <w:shd w:val="clear" w:color="auto" w:fill="auto"/>
            <w:tcMar>
              <w:top w:w="29" w:type="dxa"/>
              <w:left w:w="29" w:type="dxa"/>
              <w:bottom w:w="29" w:type="dxa"/>
              <w:right w:w="29" w:type="dxa"/>
            </w:tcMar>
          </w:tcPr>
          <w:p w:rsidR="00F6100C" w:rsidRDefault="00721F97">
            <w:r>
              <w:rPr>
                <w:rStyle w:val="SAPUserEntry"/>
              </w:rPr>
              <w:t>Geben Sie ein Testdatum ein.</w:t>
            </w:r>
          </w:p>
        </w:tc>
      </w:tr>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t>Benutzerrolle(n)</w:t>
            </w:r>
          </w:p>
        </w:tc>
        <w:tc>
          <w:tcPr>
            <w:tcW w:w="0" w:type="auto"/>
            <w:gridSpan w:val="5"/>
            <w:shd w:val="clear" w:color="auto" w:fill="auto"/>
            <w:tcMar>
              <w:top w:w="29" w:type="dxa"/>
              <w:left w:w="29" w:type="dxa"/>
              <w:bottom w:w="29" w:type="dxa"/>
              <w:right w:w="29" w:type="dxa"/>
            </w:tcMar>
          </w:tcPr>
          <w:p w:rsidR="00F6100C" w:rsidRDefault="00F6100C"/>
        </w:tc>
      </w:tr>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rPr>
                <w:rStyle w:val="SAPEmphasis"/>
              </w:rPr>
              <w:t>Verantwortungsbereich</w:t>
            </w:r>
          </w:p>
        </w:tc>
        <w:tc>
          <w:tcPr>
            <w:tcW w:w="0" w:type="auto"/>
            <w:gridSpan w:val="3"/>
            <w:shd w:val="clear" w:color="auto" w:fill="auto"/>
            <w:tcMar>
              <w:top w:w="29" w:type="dxa"/>
              <w:left w:w="29" w:type="dxa"/>
              <w:bottom w:w="29" w:type="dxa"/>
              <w:right w:w="29" w:type="dxa"/>
            </w:tcMar>
          </w:tcPr>
          <w:p w:rsidR="00F6100C" w:rsidRDefault="00721F9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6100C" w:rsidRDefault="00721F97">
            <w:r>
              <w:rPr>
                <w:rStyle w:val="SAPEmphasis"/>
              </w:rPr>
              <w:t>Dauer</w:t>
            </w:r>
          </w:p>
        </w:tc>
        <w:tc>
          <w:tcPr>
            <w:tcW w:w="0" w:type="auto"/>
            <w:shd w:val="clear" w:color="auto" w:fill="auto"/>
            <w:tcMar>
              <w:top w:w="29" w:type="dxa"/>
              <w:left w:w="29" w:type="dxa"/>
              <w:bottom w:w="29" w:type="dxa"/>
              <w:right w:w="29" w:type="dxa"/>
            </w:tcMar>
          </w:tcPr>
          <w:p w:rsidR="00F6100C" w:rsidRDefault="00721F97">
            <w:r>
              <w:rPr>
                <w:rStyle w:val="SAPUserEntry"/>
              </w:rPr>
              <w:t xml:space="preserve">Geben Sie eine </w:t>
            </w:r>
            <w:r>
              <w:rPr>
                <w:rStyle w:val="SAPUserEntry"/>
              </w:rPr>
              <w:t>Dauer ein.</w:t>
            </w:r>
          </w:p>
        </w:tc>
      </w:tr>
    </w:tbl>
    <w:p w:rsidR="00F6100C" w:rsidRDefault="00721F97">
      <w:pPr>
        <w:pStyle w:val="SAPKeyblockTitle"/>
      </w:pPr>
      <w:r>
        <w:t>Verwendungszweck</w:t>
      </w:r>
    </w:p>
    <w:p w:rsidR="00F6100C" w:rsidRDefault="00721F97">
      <w:r>
        <w:t>Der Fachkraft für Produktverantwortung</w:t>
      </w:r>
      <w:r>
        <w:t xml:space="preserve"> findet in seinem Arbeitsvorrat eine neue Anfrage aus der Logistik für ein neues Compliance-relevantes Produkt. Der Fachkraft für Produktverantwortung akzeptiert die Anfrage, indem er mit der Compliance-Bewertung für das Land oder die Region des Produktion</w:t>
      </w:r>
      <w:r>
        <w:t>swerks beginnt.</w:t>
      </w:r>
    </w:p>
    <w:p w:rsidR="00F6100C" w:rsidRDefault="00721F97">
      <w:pPr>
        <w:pStyle w:val="SAPKeyblockTitle"/>
      </w:pPr>
      <w:r>
        <w:lastRenderedPageBreak/>
        <w:t>Vorgehensweise</w:t>
      </w:r>
    </w:p>
    <w:tbl>
      <w:tblPr>
        <w:tblStyle w:val="SAPStandardTable"/>
        <w:tblW w:w="0" w:type="auto"/>
        <w:tblLook w:val="0620" w:firstRow="1" w:lastRow="0" w:firstColumn="0" w:lastColumn="0" w:noHBand="1" w:noVBand="1"/>
      </w:tblPr>
      <w:tblGrid>
        <w:gridCol w:w="1297"/>
        <w:gridCol w:w="1916"/>
        <w:gridCol w:w="4759"/>
        <w:gridCol w:w="4286"/>
        <w:gridCol w:w="1913"/>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Testschrittnummer</w:t>
            </w:r>
          </w:p>
        </w:tc>
        <w:tc>
          <w:tcPr>
            <w:tcW w:w="0" w:type="auto"/>
          </w:tcPr>
          <w:p w:rsidR="00F6100C" w:rsidRDefault="00721F97">
            <w:pPr>
              <w:pStyle w:val="SAPTableHeader"/>
            </w:pPr>
            <w:r>
              <w:rPr>
                <w:rStyle w:val="SAPEmphasis"/>
              </w:rPr>
              <w:t>Bezeichnung des Testschritts</w:t>
            </w:r>
          </w:p>
        </w:tc>
        <w:tc>
          <w:tcPr>
            <w:tcW w:w="0" w:type="auto"/>
          </w:tcPr>
          <w:p w:rsidR="00F6100C" w:rsidRDefault="00721F97">
            <w:pPr>
              <w:pStyle w:val="SAPTableHeader"/>
            </w:pPr>
            <w:r>
              <w:rPr>
                <w:rStyle w:val="SAPEmphasis"/>
              </w:rPr>
              <w:t>Anweisung</w:t>
            </w:r>
          </w:p>
        </w:tc>
        <w:tc>
          <w:tcPr>
            <w:tcW w:w="0" w:type="auto"/>
          </w:tcPr>
          <w:p w:rsidR="00F6100C" w:rsidRDefault="00721F97">
            <w:pPr>
              <w:pStyle w:val="SAPTableHeader"/>
            </w:pPr>
            <w:r>
              <w:rPr>
                <w:rStyle w:val="SAPEmphasis"/>
              </w:rPr>
              <w:t>Erwartetes Ergebnis</w:t>
            </w:r>
          </w:p>
        </w:tc>
        <w:tc>
          <w:tcPr>
            <w:tcW w:w="0" w:type="auto"/>
          </w:tcPr>
          <w:p w:rsidR="00F6100C" w:rsidRDefault="00721F97">
            <w:pPr>
              <w:pStyle w:val="SAPTableHeader"/>
            </w:pPr>
            <w:r>
              <w:rPr>
                <w:rStyle w:val="SAPEmphasis"/>
              </w:rPr>
              <w:t>Bestanden/Nicht bestanden/Anmerkung</w:t>
            </w:r>
          </w:p>
        </w:tc>
      </w:tr>
      <w:tr w:rsidR="00F6100C" w:rsidTr="00721F97">
        <w:tc>
          <w:tcPr>
            <w:tcW w:w="0" w:type="auto"/>
          </w:tcPr>
          <w:p w:rsidR="00F6100C" w:rsidRDefault="00721F97">
            <w:r>
              <w:t>1</w:t>
            </w:r>
          </w:p>
        </w:tc>
        <w:tc>
          <w:tcPr>
            <w:tcW w:w="0" w:type="auto"/>
          </w:tcPr>
          <w:p w:rsidR="00F6100C" w:rsidRDefault="00721F97">
            <w:r>
              <w:rPr>
                <w:rStyle w:val="SAPEmphasis"/>
              </w:rPr>
              <w:t>Anmelden</w:t>
            </w:r>
          </w:p>
        </w:tc>
        <w:tc>
          <w:tcPr>
            <w:tcW w:w="0" w:type="auto"/>
          </w:tcPr>
          <w:p w:rsidR="00F6100C" w:rsidRDefault="00721F97">
            <w:r>
              <w:t>Melden Sie sich am SAP Fiori Launchpad als Produktverantwortlicher - Produkt-Compliance</w:t>
            </w:r>
            <w:r>
              <w:t xml:space="preserve"> an.</w:t>
            </w:r>
          </w:p>
        </w:tc>
        <w:tc>
          <w:tcPr>
            <w:tcW w:w="0" w:type="auto"/>
          </w:tcPr>
          <w:p w:rsidR="00F6100C" w:rsidRDefault="00721F97">
            <w:r>
              <w:t>Das SAP Fiori Launchpad mit den Abschnitten und Kacheln für die Rolle Produktverantwortlicher - Produkt-Compliance wird angezeigt.</w:t>
            </w:r>
          </w:p>
        </w:tc>
        <w:tc>
          <w:tcPr>
            <w:tcW w:w="0" w:type="auto"/>
          </w:tcPr>
          <w:p w:rsidR="00000000" w:rsidRDefault="00721F97"/>
        </w:tc>
      </w:tr>
      <w:tr w:rsidR="00F6100C" w:rsidTr="00721F97">
        <w:tc>
          <w:tcPr>
            <w:tcW w:w="0" w:type="auto"/>
          </w:tcPr>
          <w:p w:rsidR="00F6100C" w:rsidRDefault="00721F97">
            <w:r>
              <w:t>2</w:t>
            </w:r>
          </w:p>
        </w:tc>
        <w:tc>
          <w:tcPr>
            <w:tcW w:w="0" w:type="auto"/>
          </w:tcPr>
          <w:p w:rsidR="00F6100C" w:rsidRDefault="00721F97">
            <w:r>
              <w:rPr>
                <w:rStyle w:val="SAPEmphasis"/>
              </w:rPr>
              <w:t>App aufrufen</w:t>
            </w:r>
          </w:p>
        </w:tc>
        <w:tc>
          <w:tcPr>
            <w:tcW w:w="0" w:type="auto"/>
          </w:tcPr>
          <w:p w:rsidR="00F6100C" w:rsidRDefault="00721F97">
            <w:r>
              <w:t xml:space="preserve">Wählen Sie die Kachel </w:t>
            </w:r>
            <w:r>
              <w:rPr>
                <w:rStyle w:val="SAPScreenElement"/>
              </w:rPr>
              <w:t>Anfragen aus der Logistik bearbeiten</w:t>
            </w:r>
            <w:r>
              <w:rPr>
                <w:rStyle w:val="SAPMonospace"/>
              </w:rPr>
              <w:t>(F3342)</w:t>
            </w:r>
            <w:r>
              <w:t>.</w:t>
            </w:r>
          </w:p>
        </w:tc>
        <w:tc>
          <w:tcPr>
            <w:tcW w:w="0" w:type="auto"/>
          </w:tcPr>
          <w:p w:rsidR="00F6100C" w:rsidRDefault="00721F97">
            <w:r>
              <w:t xml:space="preserve">Das Bild </w:t>
            </w:r>
            <w:r>
              <w:rPr>
                <w:rStyle w:val="SAPScreenElement"/>
              </w:rPr>
              <w:t>Anfragen aus der Logistik b</w:t>
            </w:r>
            <w:r>
              <w:rPr>
                <w:rStyle w:val="SAPScreenElement"/>
              </w:rPr>
              <w:t>earbeiten</w:t>
            </w:r>
            <w:r>
              <w:t xml:space="preserve"> wird mit der Liste der unbearbeiteten Anfragen angezeigt.</w:t>
            </w:r>
          </w:p>
        </w:tc>
        <w:tc>
          <w:tcPr>
            <w:tcW w:w="0" w:type="auto"/>
          </w:tcPr>
          <w:p w:rsidR="00000000" w:rsidRDefault="00721F97"/>
        </w:tc>
      </w:tr>
      <w:tr w:rsidR="00F6100C" w:rsidTr="00721F97">
        <w:tc>
          <w:tcPr>
            <w:tcW w:w="0" w:type="auto"/>
          </w:tcPr>
          <w:p w:rsidR="00F6100C" w:rsidRDefault="00721F97">
            <w:r>
              <w:t>3</w:t>
            </w:r>
          </w:p>
        </w:tc>
        <w:tc>
          <w:tcPr>
            <w:tcW w:w="0" w:type="auto"/>
          </w:tcPr>
          <w:p w:rsidR="00F6100C" w:rsidRDefault="00721F97">
            <w:r>
              <w:rPr>
                <w:rStyle w:val="SAPEmphasis"/>
              </w:rPr>
              <w:t>Anfrage suchen und auswählen</w:t>
            </w:r>
          </w:p>
        </w:tc>
        <w:tc>
          <w:tcPr>
            <w:tcW w:w="0" w:type="auto"/>
          </w:tcPr>
          <w:p w:rsidR="00F6100C" w:rsidRDefault="00721F97">
            <w:r>
              <w:t xml:space="preserve">Expandieren Sie den Kopf des Bildes </w:t>
            </w:r>
            <w:r>
              <w:rPr>
                <w:rStyle w:val="SAPScreenElement"/>
              </w:rPr>
              <w:t>Anfragen aus der Logistik bearbeiten</w:t>
            </w:r>
            <w:r>
              <w:t xml:space="preserve">, indem Sie das Symbol </w:t>
            </w:r>
            <w:r>
              <w:rPr>
                <w:noProof/>
              </w:rPr>
              <w:drawing>
                <wp:inline distT="0" distB="0" distL="0" distR="0">
                  <wp:extent cx="161925" cy="1047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04775"/>
                          </a:xfrm>
                          <a:prstGeom prst="rect">
                            <a:avLst/>
                          </a:prstGeom>
                        </pic:spPr>
                      </pic:pic>
                    </a:graphicData>
                  </a:graphic>
                </wp:inline>
              </w:drawing>
            </w:r>
            <w:r>
              <w:t>(</w:t>
            </w:r>
            <w:r>
              <w:rPr>
                <w:rStyle w:val="SAPScreenElement"/>
              </w:rPr>
              <w:t>Kopf aufklappen</w:t>
            </w:r>
            <w:r>
              <w:t xml:space="preserve">) wählen und das Material </w:t>
            </w:r>
            <w:r>
              <w:rPr>
                <w:rStyle w:val="SAPUserEntry"/>
              </w:rPr>
              <w:t>SGPCSDS01</w:t>
            </w:r>
            <w:r>
              <w:t xml:space="preserve"> im Feld</w:t>
            </w:r>
            <w:r>
              <w:t xml:space="preserve"> </w:t>
            </w:r>
            <w:r>
              <w:rPr>
                <w:rStyle w:val="SAPScreenElement"/>
              </w:rPr>
              <w:t>Suchen</w:t>
            </w:r>
            <w:r>
              <w:t xml:space="preserve"> eingeben.</w:t>
            </w:r>
          </w:p>
        </w:tc>
        <w:tc>
          <w:tcPr>
            <w:tcW w:w="0" w:type="auto"/>
          </w:tcPr>
          <w:p w:rsidR="00F6100C" w:rsidRDefault="00721F97">
            <w:r>
              <w:t xml:space="preserve">Die Liste wird gefiltert, und der Eintrag für das Material </w:t>
            </w:r>
            <w:r>
              <w:rPr>
                <w:rStyle w:val="SAPUserEntry"/>
              </w:rPr>
              <w:t>SGPCSDS01</w:t>
            </w:r>
            <w:r>
              <w:t xml:space="preserve"> wird angezeigt.</w:t>
            </w:r>
          </w:p>
        </w:tc>
        <w:tc>
          <w:tcPr>
            <w:tcW w:w="0" w:type="auto"/>
          </w:tcPr>
          <w:p w:rsidR="00000000" w:rsidRDefault="00721F97"/>
        </w:tc>
      </w:tr>
      <w:tr w:rsidR="00F6100C" w:rsidTr="00721F97">
        <w:tc>
          <w:tcPr>
            <w:tcW w:w="0" w:type="auto"/>
          </w:tcPr>
          <w:p w:rsidR="00F6100C" w:rsidRDefault="00721F97">
            <w:r>
              <w:t>4</w:t>
            </w:r>
          </w:p>
        </w:tc>
        <w:tc>
          <w:tcPr>
            <w:tcW w:w="0" w:type="auto"/>
          </w:tcPr>
          <w:p w:rsidR="00F6100C" w:rsidRDefault="00721F97">
            <w:r>
              <w:rPr>
                <w:rStyle w:val="SAPEmphasis"/>
              </w:rPr>
              <w:t>Zur Seite des Anfrageobjekts navigieren</w:t>
            </w:r>
          </w:p>
        </w:tc>
        <w:tc>
          <w:tcPr>
            <w:tcW w:w="0" w:type="auto"/>
          </w:tcPr>
          <w:p w:rsidR="00F6100C" w:rsidRDefault="00721F97">
            <w:r>
              <w:t xml:space="preserve">Wählen Sie die Zeile für die unverarbeitete Anfrage für das Material </w:t>
            </w:r>
            <w:r>
              <w:rPr>
                <w:rStyle w:val="SAPUserEntry"/>
              </w:rPr>
              <w:t>SGPCSDS01</w:t>
            </w:r>
            <w:r>
              <w:t xml:space="preserve"> mit </w:t>
            </w:r>
            <w:r>
              <w:rPr>
                <w:rStyle w:val="SAPScreenElement"/>
              </w:rPr>
              <w:t>Produzieren in</w:t>
            </w:r>
            <w:r>
              <w:t xml:space="preserve"> in der Spalte </w:t>
            </w:r>
            <w:r>
              <w:rPr>
                <w:rStyle w:val="SAPScreenElement"/>
              </w:rPr>
              <w:t>Geschäftsprozess</w:t>
            </w:r>
            <w:r>
              <w:t xml:space="preserve"> aus, um zum Bild </w:t>
            </w:r>
            <w:r>
              <w:rPr>
                <w:rStyle w:val="SAPScreenElement"/>
              </w:rPr>
              <w:t>Compliance-Anfrage aus Logistik</w:t>
            </w:r>
            <w:r>
              <w:t xml:space="preserve"> zu gelangen.</w:t>
            </w:r>
          </w:p>
        </w:tc>
        <w:tc>
          <w:tcPr>
            <w:tcW w:w="0" w:type="auto"/>
          </w:tcPr>
          <w:p w:rsidR="00F6100C" w:rsidRDefault="00721F97">
            <w:r>
              <w:t xml:space="preserve">Das Bild </w:t>
            </w:r>
            <w:r>
              <w:rPr>
                <w:rStyle w:val="SAPScreenElement"/>
              </w:rPr>
              <w:t>Compliance-Anfrage aus Logistik</w:t>
            </w:r>
            <w:r>
              <w:t xml:space="preserve"> wird angezeigt.</w:t>
            </w:r>
          </w:p>
        </w:tc>
        <w:tc>
          <w:tcPr>
            <w:tcW w:w="0" w:type="auto"/>
          </w:tcPr>
          <w:p w:rsidR="00000000" w:rsidRDefault="00721F97"/>
        </w:tc>
      </w:tr>
      <w:tr w:rsidR="00F6100C" w:rsidTr="00721F97">
        <w:tc>
          <w:tcPr>
            <w:tcW w:w="0" w:type="auto"/>
          </w:tcPr>
          <w:p w:rsidR="00F6100C" w:rsidRDefault="00721F97">
            <w:r>
              <w:t>5</w:t>
            </w:r>
          </w:p>
        </w:tc>
        <w:tc>
          <w:tcPr>
            <w:tcW w:w="0" w:type="auto"/>
          </w:tcPr>
          <w:p w:rsidR="00F6100C" w:rsidRDefault="00721F97">
            <w:r>
              <w:rPr>
                <w:rStyle w:val="SAPEmphasis"/>
              </w:rPr>
              <w:t>Vorhandene Compliance-Sicht für unverpacktes Produkt mit Material verknüpfen</w:t>
            </w:r>
          </w:p>
        </w:tc>
        <w:tc>
          <w:tcPr>
            <w:tcW w:w="0" w:type="auto"/>
          </w:tcPr>
          <w:p w:rsidR="00F6100C" w:rsidRDefault="00721F97">
            <w:r>
              <w:t>Wähle</w:t>
            </w:r>
            <w:r>
              <w:t xml:space="preserve">n Sie im Abschnitt </w:t>
            </w:r>
            <w:r>
              <w:rPr>
                <w:rStyle w:val="SAPScreenElement"/>
              </w:rPr>
              <w:t>Compliance-Sicht</w:t>
            </w:r>
            <w:r>
              <w:t xml:space="preserve"> die Option </w:t>
            </w:r>
            <w:r>
              <w:rPr>
                <w:rStyle w:val="SAPScreenElement"/>
              </w:rPr>
              <w:t xml:space="preserve">Anlegen </w:t>
            </w:r>
            <w:r>
              <w:t xml:space="preserve">oder </w:t>
            </w:r>
            <w:r>
              <w:rPr>
                <w:rStyle w:val="SAPScreenElement"/>
              </w:rPr>
              <w:t>Zuordnen</w:t>
            </w:r>
            <w:r>
              <w:t xml:space="preserve"> und anschließend </w:t>
            </w:r>
            <w:r>
              <w:rPr>
                <w:rStyle w:val="SAPScreenElement"/>
              </w:rPr>
              <w:t>Unverpacktes Produkt zuordnen</w:t>
            </w:r>
            <w:r>
              <w:t>.</w:t>
            </w:r>
          </w:p>
        </w:tc>
        <w:tc>
          <w:tcPr>
            <w:tcW w:w="0" w:type="auto"/>
          </w:tcPr>
          <w:p w:rsidR="00F6100C" w:rsidRDefault="00721F97">
            <w:r>
              <w:t xml:space="preserve">Das Dialogfenster </w:t>
            </w:r>
            <w:r>
              <w:rPr>
                <w:rStyle w:val="SAPScreenElement"/>
              </w:rPr>
              <w:t>Unverpacktes Produkt zuordnen</w:t>
            </w:r>
            <w:r>
              <w:t xml:space="preserve"> wird angezeigt.</w:t>
            </w:r>
          </w:p>
        </w:tc>
        <w:tc>
          <w:tcPr>
            <w:tcW w:w="0" w:type="auto"/>
          </w:tcPr>
          <w:p w:rsidR="00000000" w:rsidRDefault="00721F97"/>
        </w:tc>
      </w:tr>
      <w:tr w:rsidR="00F6100C" w:rsidTr="00721F97">
        <w:tc>
          <w:tcPr>
            <w:tcW w:w="0" w:type="auto"/>
          </w:tcPr>
          <w:p w:rsidR="00F6100C" w:rsidRDefault="00721F97">
            <w:r>
              <w:t>6</w:t>
            </w:r>
          </w:p>
        </w:tc>
        <w:tc>
          <w:tcPr>
            <w:tcW w:w="0" w:type="auto"/>
          </w:tcPr>
          <w:p w:rsidR="00F6100C" w:rsidRDefault="00721F97">
            <w:r>
              <w:rPr>
                <w:rStyle w:val="SAPEmphasis"/>
              </w:rPr>
              <w:t>Vorhandenes unverpacktes Produkt suchen</w:t>
            </w:r>
          </w:p>
        </w:tc>
        <w:tc>
          <w:tcPr>
            <w:tcW w:w="0" w:type="auto"/>
          </w:tcPr>
          <w:p w:rsidR="00F6100C" w:rsidRDefault="00721F97">
            <w:r>
              <w:t xml:space="preserve">Geben Sie im Feld </w:t>
            </w:r>
            <w:r>
              <w:rPr>
                <w:rStyle w:val="SAPScreenElement"/>
              </w:rPr>
              <w:t>Suchen</w:t>
            </w:r>
            <w:r>
              <w:t xml:space="preserve"> den internen Namen </w:t>
            </w:r>
            <w:r>
              <w:rPr>
                <w:rStyle w:val="SAPUserEntry"/>
              </w:rPr>
              <w:t>Vermarktbarkeit UPSDS01</w:t>
            </w:r>
            <w:r>
              <w:t xml:space="preserve"> ein.</w:t>
            </w:r>
          </w:p>
        </w:tc>
        <w:tc>
          <w:tcPr>
            <w:tcW w:w="0" w:type="auto"/>
          </w:tcPr>
          <w:p w:rsidR="00F6100C" w:rsidRDefault="00721F97">
            <w:r>
              <w:t xml:space="preserve">Die Liste wird gefiltert, und der Eintrag </w:t>
            </w:r>
            <w:r>
              <w:rPr>
                <w:rStyle w:val="SAPUserEntry"/>
              </w:rPr>
              <w:t>Produkt-Sicherheitsdatenblatt UPSDS01</w:t>
            </w:r>
            <w:r>
              <w:t xml:space="preserve"> für das unverpackte Produkt wird angezeigt</w:t>
            </w:r>
            <w:r>
              <w:t>.</w:t>
            </w:r>
          </w:p>
        </w:tc>
        <w:tc>
          <w:tcPr>
            <w:tcW w:w="0" w:type="auto"/>
          </w:tcPr>
          <w:p w:rsidR="00000000" w:rsidRDefault="00721F97"/>
        </w:tc>
      </w:tr>
      <w:tr w:rsidR="00F6100C" w:rsidTr="00721F97">
        <w:tc>
          <w:tcPr>
            <w:tcW w:w="0" w:type="auto"/>
          </w:tcPr>
          <w:p w:rsidR="00F6100C" w:rsidRDefault="00721F97">
            <w:r>
              <w:t>7</w:t>
            </w:r>
          </w:p>
        </w:tc>
        <w:tc>
          <w:tcPr>
            <w:tcW w:w="0" w:type="auto"/>
          </w:tcPr>
          <w:p w:rsidR="00F6100C" w:rsidRDefault="00721F97">
            <w:r>
              <w:rPr>
                <w:rStyle w:val="SAPEmphasis"/>
              </w:rPr>
              <w:t>Unverpacktes Produkt einem Material zuordnen</w:t>
            </w:r>
          </w:p>
        </w:tc>
        <w:tc>
          <w:tcPr>
            <w:tcW w:w="0" w:type="auto"/>
          </w:tcPr>
          <w:p w:rsidR="00F6100C" w:rsidRDefault="00721F97">
            <w:r>
              <w:t xml:space="preserve">Wählen Sie die Zeile für das unverpackte Produkt </w:t>
            </w:r>
            <w:r>
              <w:rPr>
                <w:rStyle w:val="SAPUserEntry"/>
              </w:rPr>
              <w:t>Produkt-Sicherheitsdatenblatt UPSDS01</w:t>
            </w:r>
            <w:r>
              <w:t>.</w:t>
            </w:r>
          </w:p>
        </w:tc>
        <w:tc>
          <w:tcPr>
            <w:tcW w:w="0" w:type="auto"/>
          </w:tcPr>
          <w:p w:rsidR="00F6100C" w:rsidRDefault="00721F97">
            <w:r>
              <w:t xml:space="preserve">Das Dialogfenster </w:t>
            </w:r>
            <w:r>
              <w:rPr>
                <w:rStyle w:val="SAPScreenElement"/>
              </w:rPr>
              <w:t>Unverpacktes Produkt zuordnen</w:t>
            </w:r>
            <w:r>
              <w:t xml:space="preserve"> wird geschlossen, und das Bild </w:t>
            </w:r>
            <w:r>
              <w:rPr>
                <w:rStyle w:val="SAPScreenElement"/>
              </w:rPr>
              <w:t>Compliance-Anfrage aus Logistik</w:t>
            </w:r>
            <w:r>
              <w:t xml:space="preserve"> wird a</w:t>
            </w:r>
            <w:r>
              <w:t>ngezeigt.</w:t>
            </w:r>
          </w:p>
          <w:p w:rsidR="00F6100C" w:rsidRDefault="00721F97">
            <w:r>
              <w:t xml:space="preserve">Im Abschnitt </w:t>
            </w:r>
            <w:r>
              <w:rPr>
                <w:rStyle w:val="SAPScreenElement"/>
              </w:rPr>
              <w:t>Compliance-Sicht</w:t>
            </w:r>
            <w:r>
              <w:t xml:space="preserve"> wird das zugeordnete unverpackte Produkt </w:t>
            </w:r>
            <w:r>
              <w:rPr>
                <w:rStyle w:val="SAPUserEntry"/>
              </w:rPr>
              <w:t>Produkt-Sicherheitsdatenblatt UPSDS01</w:t>
            </w:r>
            <w:r>
              <w:t xml:space="preserve"> angezeigt.</w:t>
            </w:r>
          </w:p>
          <w:p w:rsidR="00F6100C" w:rsidRDefault="00721F97">
            <w:r>
              <w:lastRenderedPageBreak/>
              <w:t xml:space="preserve">Auf dem Bild </w:t>
            </w:r>
            <w:r>
              <w:rPr>
                <w:rStyle w:val="SAPScreenElement"/>
              </w:rPr>
              <w:t>Compliance-Anfrage aus Logistik</w:t>
            </w:r>
            <w:r>
              <w:t xml:space="preserve"> im Abschnitt </w:t>
            </w:r>
            <w:r>
              <w:rPr>
                <w:rStyle w:val="SAPScreenElement"/>
              </w:rPr>
              <w:t>Zu verifizierende Länder</w:t>
            </w:r>
            <w:r>
              <w:t xml:space="preserve"> wird das Produktionsland bzw. die Produktionsregion in der Liste der zu verifizier</w:t>
            </w:r>
            <w:r>
              <w:t xml:space="preserve">enden Länder und Regionen mit dem Typ </w:t>
            </w:r>
            <w:r>
              <w:rPr>
                <w:rStyle w:val="SAPScreenElement"/>
              </w:rPr>
              <w:t>Angefordert</w:t>
            </w:r>
            <w:r>
              <w:t xml:space="preserve"> angezeigt.</w:t>
            </w:r>
          </w:p>
          <w:p w:rsidR="00F6100C" w:rsidRDefault="00721F97">
            <w:r>
              <w:rPr>
                <w:rStyle w:val="SAPEmphasis"/>
              </w:rPr>
              <w:t xml:space="preserve">Hinweis </w:t>
            </w:r>
            <w:r>
              <w:t xml:space="preserve">Wenn die Spalte </w:t>
            </w:r>
            <w:r>
              <w:rPr>
                <w:rStyle w:val="SAPScreenElement"/>
              </w:rPr>
              <w:t>Typ</w:t>
            </w:r>
            <w:r>
              <w:t xml:space="preserve"> ausgeblendet ist, wählen Sie </w:t>
            </w:r>
            <w:r>
              <w:rPr>
                <w:noProof/>
              </w:rPr>
              <w:drawing>
                <wp:inline distT="0" distB="0" distL="0" distR="0">
                  <wp:extent cx="114300" cy="1047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4300" cy="104775"/>
                          </a:xfrm>
                          <a:prstGeom prst="rect">
                            <a:avLst/>
                          </a:prstGeom>
                        </pic:spPr>
                      </pic:pic>
                    </a:graphicData>
                  </a:graphic>
                </wp:inline>
              </w:drawing>
            </w:r>
            <w:r>
              <w:t>(</w:t>
            </w:r>
            <w:r>
              <w:rPr>
                <w:rStyle w:val="SAPScreenElement"/>
              </w:rPr>
              <w:t>Einstellungen</w:t>
            </w:r>
            <w:r>
              <w:t xml:space="preserve">), wählen Sie </w:t>
            </w:r>
            <w:r>
              <w:rPr>
                <w:rStyle w:val="SAPScreenElement"/>
              </w:rPr>
              <w:t>Typ</w:t>
            </w:r>
            <w:r>
              <w:t xml:space="preserve"> und anschließend </w:t>
            </w:r>
            <w:r>
              <w:rPr>
                <w:rStyle w:val="SAPScreenElement"/>
              </w:rPr>
              <w:t>OK</w:t>
            </w:r>
            <w:r>
              <w:t>, um die Spalte anzuzeigen.</w:t>
            </w:r>
          </w:p>
          <w:p w:rsidR="00F6100C" w:rsidRDefault="00721F97">
            <w:r>
              <w:t>Das Produktionsland bzw. die Produktionsregion wird vom Pr</w:t>
            </w:r>
            <w:r>
              <w:t xml:space="preserve">oduktionswerk des Materials </w:t>
            </w:r>
            <w:r>
              <w:rPr>
                <w:rStyle w:val="SAPUserEntry"/>
              </w:rPr>
              <w:t>SGPCSDS01</w:t>
            </w:r>
            <w:r>
              <w:t xml:space="preserve"> abgeleitet.</w:t>
            </w:r>
          </w:p>
        </w:tc>
        <w:tc>
          <w:tcPr>
            <w:tcW w:w="0" w:type="auto"/>
          </w:tcPr>
          <w:p w:rsidR="00000000" w:rsidRDefault="00721F97"/>
        </w:tc>
      </w:tr>
      <w:tr w:rsidR="00F6100C" w:rsidTr="00721F97">
        <w:tc>
          <w:tcPr>
            <w:tcW w:w="0" w:type="auto"/>
          </w:tcPr>
          <w:p w:rsidR="00F6100C" w:rsidRDefault="00721F97">
            <w:r>
              <w:t>8</w:t>
            </w:r>
          </w:p>
        </w:tc>
        <w:tc>
          <w:tcPr>
            <w:tcW w:w="0" w:type="auto"/>
          </w:tcPr>
          <w:p w:rsidR="00F6100C" w:rsidRDefault="00721F97">
            <w:r>
              <w:rPr>
                <w:rStyle w:val="SAPEmphasis"/>
              </w:rPr>
              <w:t>Compliance-Zweck zuordnen</w:t>
            </w:r>
          </w:p>
        </w:tc>
        <w:tc>
          <w:tcPr>
            <w:tcW w:w="0" w:type="auto"/>
          </w:tcPr>
          <w:p w:rsidR="00F6100C" w:rsidRDefault="00721F97">
            <w:r>
              <w:t xml:space="preserve">Wählen Sie auf dem Bild </w:t>
            </w:r>
            <w:r>
              <w:rPr>
                <w:rStyle w:val="SAPScreenElement"/>
              </w:rPr>
              <w:t>Compliance-Anfrage aus Logistik</w:t>
            </w:r>
            <w:r>
              <w:t xml:space="preserve"> im Abschnitt </w:t>
            </w:r>
            <w:r>
              <w:rPr>
                <w:rStyle w:val="SAPScreenElement"/>
              </w:rPr>
              <w:t>Zu verifizierende Compliance-Zwecke</w:t>
            </w:r>
            <w:r>
              <w:t xml:space="preserve"> die Drucktaste </w:t>
            </w:r>
            <w:r>
              <w:rPr>
                <w:rStyle w:val="SAPScreenElement"/>
              </w:rPr>
              <w:t>Anlegen</w:t>
            </w:r>
            <w:r>
              <w:t>.</w:t>
            </w:r>
          </w:p>
        </w:tc>
        <w:tc>
          <w:tcPr>
            <w:tcW w:w="0" w:type="auto"/>
          </w:tcPr>
          <w:p w:rsidR="00F6100C" w:rsidRDefault="00721F97">
            <w:r>
              <w:t xml:space="preserve">Das Dialogfenster </w:t>
            </w:r>
            <w:r>
              <w:rPr>
                <w:rStyle w:val="SAPScreenElement"/>
              </w:rPr>
              <w:t>Compliance-Zwecke zuordnen</w:t>
            </w:r>
            <w:r>
              <w:t xml:space="preserve"> wi</w:t>
            </w:r>
            <w:r>
              <w:t>rd angezeigt.</w:t>
            </w:r>
          </w:p>
        </w:tc>
        <w:tc>
          <w:tcPr>
            <w:tcW w:w="0" w:type="auto"/>
          </w:tcPr>
          <w:p w:rsidR="00000000" w:rsidRDefault="00721F97"/>
        </w:tc>
      </w:tr>
      <w:tr w:rsidR="00F6100C" w:rsidTr="00721F97">
        <w:tc>
          <w:tcPr>
            <w:tcW w:w="0" w:type="auto"/>
          </w:tcPr>
          <w:p w:rsidR="00F6100C" w:rsidRDefault="00721F97">
            <w:r>
              <w:t>9</w:t>
            </w:r>
          </w:p>
        </w:tc>
        <w:tc>
          <w:tcPr>
            <w:tcW w:w="0" w:type="auto"/>
          </w:tcPr>
          <w:p w:rsidR="00F6100C" w:rsidRDefault="00721F97">
            <w:r>
              <w:rPr>
                <w:rStyle w:val="SAPEmphasis"/>
              </w:rPr>
              <w:t>Compliance-Zweck auswählen</w:t>
            </w:r>
          </w:p>
        </w:tc>
        <w:tc>
          <w:tcPr>
            <w:tcW w:w="0" w:type="auto"/>
          </w:tcPr>
          <w:p w:rsidR="00F6100C" w:rsidRDefault="00721F97">
            <w:r>
              <w:t xml:space="preserve">Suchen Sie in der Liste der Compliance-Zwecke nach dem Compliance-Zweck </w:t>
            </w:r>
            <w:r>
              <w:rPr>
                <w:rStyle w:val="SAPUserEntry"/>
              </w:rPr>
              <w:t>Industriechemikalien produzieren</w:t>
            </w:r>
            <w:r>
              <w:t>, und wählen Sie den Zweck für die Regionen aus, in dem sich Ihr Produktionsland bzw. Ihre Produktionsregio</w:t>
            </w:r>
            <w:r>
              <w:t xml:space="preserve">n befindet. Wenn beispielsweise Ihr Produktionsland Deutschland ist, wählen Sie den Compliance-Zweck </w:t>
            </w:r>
            <w:r>
              <w:rPr>
                <w:rStyle w:val="SAPUserEntry"/>
              </w:rPr>
              <w:t>Industriechemikalien in einem EU-Land herstellen</w:t>
            </w:r>
            <w:r>
              <w:t xml:space="preserve">. Falls kein konkreter Compliance-Zweck vorhanden ist, der Ihr Produktionsland oder Ihre Produktionsregion </w:t>
            </w:r>
            <w:r>
              <w:t xml:space="preserve">umfasst, wählen Sie den Compliance-Zweck </w:t>
            </w:r>
            <w:r>
              <w:rPr>
                <w:rStyle w:val="SAPUserEntry"/>
              </w:rPr>
              <w:t>Industriechemikalien weltweit produzieren</w:t>
            </w:r>
            <w:r>
              <w:t>.</w:t>
            </w:r>
          </w:p>
          <w:p w:rsidR="00F6100C" w:rsidRDefault="00721F97">
            <w:r>
              <w:t xml:space="preserve">Wählen Sie den Compliance-Zweck aus, und wählen Sie dann </w:t>
            </w:r>
            <w:r>
              <w:rPr>
                <w:rStyle w:val="SAPScreenElement"/>
              </w:rPr>
              <w:t>OK</w:t>
            </w:r>
            <w:r>
              <w:t>.</w:t>
            </w:r>
          </w:p>
        </w:tc>
        <w:tc>
          <w:tcPr>
            <w:tcW w:w="0" w:type="auto"/>
          </w:tcPr>
          <w:p w:rsidR="00F6100C" w:rsidRDefault="00721F97">
            <w:r>
              <w:t xml:space="preserve">Das Dialogfenster </w:t>
            </w:r>
            <w:r>
              <w:rPr>
                <w:rStyle w:val="SAPScreenElement"/>
              </w:rPr>
              <w:t>Compliance-Zwecke zuordnen</w:t>
            </w:r>
            <w:r>
              <w:t xml:space="preserve"> wird geschlossen, und das Bild </w:t>
            </w:r>
            <w:r>
              <w:rPr>
                <w:rStyle w:val="SAPScreenElement"/>
              </w:rPr>
              <w:t>Compliance-Anfrage aus Logistik</w:t>
            </w:r>
            <w:r>
              <w:t xml:space="preserve"> wird angezeigt. Der ausgewählte Compliance-Zweck wird in die Liste der zu verifizierenden Compliance-Zwecke mit dem Typ </w:t>
            </w:r>
            <w:r>
              <w:rPr>
                <w:rStyle w:val="SAPScreenElement"/>
              </w:rPr>
              <w:t>Manuell hinzugefügt</w:t>
            </w:r>
            <w:r>
              <w:t xml:space="preserve"> aufgenommen.</w:t>
            </w:r>
          </w:p>
        </w:tc>
        <w:tc>
          <w:tcPr>
            <w:tcW w:w="0" w:type="auto"/>
          </w:tcPr>
          <w:p w:rsidR="00000000" w:rsidRDefault="00721F97"/>
        </w:tc>
      </w:tr>
      <w:tr w:rsidR="00F6100C" w:rsidTr="00721F97">
        <w:tc>
          <w:tcPr>
            <w:tcW w:w="0" w:type="auto"/>
          </w:tcPr>
          <w:p w:rsidR="00F6100C" w:rsidRDefault="00721F97">
            <w:r>
              <w:t>10</w:t>
            </w:r>
          </w:p>
        </w:tc>
        <w:tc>
          <w:tcPr>
            <w:tcW w:w="0" w:type="auto"/>
          </w:tcPr>
          <w:p w:rsidR="00F6100C" w:rsidRDefault="00721F97">
            <w:r>
              <w:rPr>
                <w:rStyle w:val="SAPEmphasis"/>
              </w:rPr>
              <w:t>Übergabe an Beurteilung starten</w:t>
            </w:r>
          </w:p>
        </w:tc>
        <w:tc>
          <w:tcPr>
            <w:tcW w:w="0" w:type="auto"/>
          </w:tcPr>
          <w:p w:rsidR="00F6100C" w:rsidRDefault="00721F97">
            <w:r>
              <w:t xml:space="preserve">Wählen Sie auf dem Bild </w:t>
            </w:r>
            <w:r>
              <w:rPr>
                <w:rStyle w:val="SAPScreenElement"/>
              </w:rPr>
              <w:t>Compliance-Anfrage aus Logistik</w:t>
            </w:r>
            <w:r>
              <w:t xml:space="preserve"> die Option </w:t>
            </w:r>
            <w:r>
              <w:rPr>
                <w:rStyle w:val="SAPScreenElement"/>
              </w:rPr>
              <w:t>Bereit für Beurteilung</w:t>
            </w:r>
            <w:r>
              <w:t>.</w:t>
            </w:r>
          </w:p>
        </w:tc>
        <w:tc>
          <w:tcPr>
            <w:tcW w:w="0" w:type="auto"/>
          </w:tcPr>
          <w:p w:rsidR="00F6100C" w:rsidRDefault="00721F97">
            <w:r>
              <w:t xml:space="preserve">Das Dialogfenster </w:t>
            </w:r>
            <w:r>
              <w:rPr>
                <w:rStyle w:val="SAPScreenElement"/>
              </w:rPr>
              <w:t>Bereit für Beurteilung</w:t>
            </w:r>
            <w:r>
              <w:t xml:space="preserve"> wird angezeigt.</w:t>
            </w:r>
          </w:p>
          <w:p w:rsidR="00F6100C" w:rsidRDefault="00721F97">
            <w:r>
              <w:t>Das Dialogfenster zeigt die hinzugefügten Länder und Regionen und Compliance-Zwecke.</w:t>
            </w:r>
          </w:p>
        </w:tc>
        <w:tc>
          <w:tcPr>
            <w:tcW w:w="0" w:type="auto"/>
          </w:tcPr>
          <w:p w:rsidR="00000000" w:rsidRDefault="00721F97"/>
        </w:tc>
      </w:tr>
      <w:tr w:rsidR="00F6100C" w:rsidTr="00721F97">
        <w:tc>
          <w:tcPr>
            <w:tcW w:w="0" w:type="auto"/>
          </w:tcPr>
          <w:p w:rsidR="00F6100C" w:rsidRDefault="00721F97">
            <w:r>
              <w:lastRenderedPageBreak/>
              <w:t>11</w:t>
            </w:r>
          </w:p>
        </w:tc>
        <w:tc>
          <w:tcPr>
            <w:tcW w:w="0" w:type="auto"/>
          </w:tcPr>
          <w:p w:rsidR="00F6100C" w:rsidRDefault="00721F97">
            <w:r>
              <w:rPr>
                <w:rStyle w:val="SAPEmphasis"/>
              </w:rPr>
              <w:t>Übergabe an Beurte</w:t>
            </w:r>
            <w:r>
              <w:rPr>
                <w:rStyle w:val="SAPEmphasis"/>
              </w:rPr>
              <w:t>ilung abschließen</w:t>
            </w:r>
          </w:p>
        </w:tc>
        <w:tc>
          <w:tcPr>
            <w:tcW w:w="0" w:type="auto"/>
          </w:tcPr>
          <w:p w:rsidR="00F6100C" w:rsidRDefault="00721F97">
            <w:r>
              <w:t xml:space="preserve">Im Dialogfenster </w:t>
            </w:r>
            <w:r>
              <w:rPr>
                <w:rStyle w:val="SAPScreenElement"/>
              </w:rPr>
              <w:t>Bereit für Beurteilung</w:t>
            </w:r>
            <w:r>
              <w:t xml:space="preserve"> wählen Sie </w:t>
            </w:r>
            <w:r>
              <w:rPr>
                <w:rStyle w:val="SAPScreenElement"/>
              </w:rPr>
              <w:t>Sichern</w:t>
            </w:r>
            <w:r>
              <w:t>.</w:t>
            </w:r>
          </w:p>
        </w:tc>
        <w:tc>
          <w:tcPr>
            <w:tcW w:w="0" w:type="auto"/>
          </w:tcPr>
          <w:p w:rsidR="00F6100C" w:rsidRDefault="00721F97">
            <w:r>
              <w:t xml:space="preserve">Das Dialogfenster </w:t>
            </w:r>
            <w:r>
              <w:rPr>
                <w:rStyle w:val="SAPScreenElement"/>
              </w:rPr>
              <w:t>Bereit für Beurteilung</w:t>
            </w:r>
            <w:r>
              <w:t xml:space="preserve"> wird geschlossen.</w:t>
            </w:r>
          </w:p>
          <w:p w:rsidR="00F6100C" w:rsidRDefault="00721F97">
            <w:r>
              <w:t xml:space="preserve">Die Bewertung wird gestartet, das Bild </w:t>
            </w:r>
            <w:r>
              <w:rPr>
                <w:rStyle w:val="SAPScreenElement"/>
              </w:rPr>
              <w:t>Compliance-Anfrage aus Logistik</w:t>
            </w:r>
            <w:r>
              <w:t xml:space="preserve"> wird geschlossen, und das Bild </w:t>
            </w:r>
            <w:r>
              <w:rPr>
                <w:rStyle w:val="SAPScreenElement"/>
              </w:rPr>
              <w:t xml:space="preserve">Anfragen aus der </w:t>
            </w:r>
            <w:r>
              <w:rPr>
                <w:rStyle w:val="SAPScreenElement"/>
              </w:rPr>
              <w:t>Logistik bearbeiten</w:t>
            </w:r>
            <w:r>
              <w:t xml:space="preserve"> wird mit der Liste der unverarbeiteten Anfragen angezeigt.</w:t>
            </w:r>
          </w:p>
          <w:p w:rsidR="00F6100C" w:rsidRDefault="00721F97">
            <w:r>
              <w:t xml:space="preserve">Das unverpackte Produkt </w:t>
            </w:r>
            <w:r>
              <w:rPr>
                <w:rStyle w:val="SAPUserEntry"/>
              </w:rPr>
              <w:t>Produkt-Sicherheitsdatenblatt UPSDS01</w:t>
            </w:r>
            <w:r>
              <w:t xml:space="preserve"> wird mit den Produktionsländern oder -regionen und dem manuell hinzugefügten Compliance-Zweck aus der Compliance-An</w:t>
            </w:r>
            <w:r>
              <w:t>frage aktualisiert.</w:t>
            </w:r>
          </w:p>
          <w:p w:rsidR="00F6100C" w:rsidRDefault="00721F97">
            <w:r>
              <w:t xml:space="preserve">Das System berechnet neue Ergebnisse der Konformitätsbeurteilung für das unverpackte Produkt </w:t>
            </w:r>
            <w:r>
              <w:rPr>
                <w:rStyle w:val="SAPUserEntry"/>
              </w:rPr>
              <w:t>Produkt-Sicherheitsdatenblatt UPSDS01</w:t>
            </w:r>
            <w:r>
              <w:t>, basierend auf dem zugeordneten Compliance-Zweck.</w:t>
            </w:r>
          </w:p>
          <w:p w:rsidR="00F6100C" w:rsidRDefault="00721F97">
            <w:r>
              <w:rPr>
                <w:rStyle w:val="SAPEmphasis"/>
              </w:rPr>
              <w:t xml:space="preserve">Hinweis </w:t>
            </w:r>
            <w:r>
              <w:t xml:space="preserve">Sobald die Zuordnung des unverpackten Produkts </w:t>
            </w:r>
            <w:r>
              <w:rPr>
                <w:rStyle w:val="SAPUserEntry"/>
              </w:rPr>
              <w:t>Produkt-Sicherheitsdatenblatt UPSDS01</w:t>
            </w:r>
            <w:r>
              <w:t xml:space="preserve"> zum Material </w:t>
            </w:r>
            <w:r>
              <w:rPr>
                <w:rStyle w:val="SAPUserEntry"/>
              </w:rPr>
              <w:t>SGPCSDS01</w:t>
            </w:r>
            <w:r>
              <w:t xml:space="preserve"> gesichert wurde, wird das unverpackte Produkt mit dem Materialnamen </w:t>
            </w:r>
            <w:r>
              <w:rPr>
                <w:rStyle w:val="SAPUserEntry"/>
              </w:rPr>
              <w:t>Halbfab. SDB 01</w:t>
            </w:r>
            <w:r>
              <w:t xml:space="preserve"> und nicht länger mit dem internen Namen </w:t>
            </w:r>
            <w:r>
              <w:rPr>
                <w:rStyle w:val="SAPUserEntry"/>
              </w:rPr>
              <w:t>Produkt-Sicherheitsdatenblatt UPSDS01</w:t>
            </w:r>
            <w:r>
              <w:t xml:space="preserve"> angegeben.</w:t>
            </w:r>
          </w:p>
        </w:tc>
        <w:tc>
          <w:tcPr>
            <w:tcW w:w="0" w:type="auto"/>
          </w:tcPr>
          <w:p w:rsidR="00000000" w:rsidRDefault="00721F97"/>
        </w:tc>
      </w:tr>
    </w:tbl>
    <w:p w:rsidR="00F6100C" w:rsidRDefault="00721F97">
      <w:pPr>
        <w:pStyle w:val="Heading3"/>
      </w:pPr>
      <w:bookmarkStart w:id="24" w:name="d2e1035"/>
      <w:bookmarkStart w:id="25" w:name="_Toc52224527"/>
      <w:r>
        <w:lastRenderedPageBreak/>
        <w:t>Material mit verpack</w:t>
      </w:r>
      <w:r>
        <w:t>tem Produkt verknüpfen</w:t>
      </w:r>
      <w:bookmarkEnd w:id="24"/>
      <w:bookmarkEnd w:id="25"/>
    </w:p>
    <w:p w:rsidR="00F6100C" w:rsidRDefault="00721F97">
      <w:pPr>
        <w:pStyle w:val="Heading4"/>
      </w:pPr>
      <w:bookmarkStart w:id="26" w:name="unique_9"/>
      <w:bookmarkStart w:id="27" w:name="_Toc52224528"/>
      <w:r>
        <w:t>Compliance-Anfrage aus der Logistik bearbeiten (für "Verpacktes Produkt" – mit Testdatensatz 1)</w:t>
      </w:r>
      <w:bookmarkEnd w:id="26"/>
      <w:bookmarkEnd w:id="27"/>
    </w:p>
    <w:p w:rsidR="00F6100C" w:rsidRDefault="00721F97">
      <w:pPr>
        <w:pStyle w:val="SAPKeyblockTitle"/>
      </w:pPr>
      <w:r>
        <w:t>Testverwaltung</w:t>
      </w:r>
    </w:p>
    <w:p w:rsidR="00F6100C" w:rsidRDefault="00721F97">
      <w:r>
        <w:t>Kundenprojekt: Füllen Sie die projektbezogenen Teile aus.</w:t>
      </w:r>
    </w:p>
    <w:p w:rsidR="00F6100C" w:rsidRDefault="00F6100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rPr>
                <w:rStyle w:val="SAPEmphasis"/>
              </w:rPr>
              <w:t>Testfall-ID</w:t>
            </w:r>
          </w:p>
        </w:tc>
        <w:tc>
          <w:tcPr>
            <w:tcW w:w="0" w:type="auto"/>
            <w:shd w:val="clear" w:color="auto" w:fill="auto"/>
            <w:tcMar>
              <w:top w:w="29" w:type="dxa"/>
              <w:left w:w="29" w:type="dxa"/>
              <w:bottom w:w="29" w:type="dxa"/>
              <w:right w:w="29" w:type="dxa"/>
            </w:tcMar>
          </w:tcPr>
          <w:p w:rsidR="00F6100C" w:rsidRDefault="00721F97">
            <w:r>
              <w:t>&lt;X.XX&gt;</w:t>
            </w:r>
          </w:p>
        </w:tc>
        <w:tc>
          <w:tcPr>
            <w:tcW w:w="0" w:type="auto"/>
            <w:shd w:val="clear" w:color="auto" w:fill="auto"/>
            <w:tcMar>
              <w:top w:w="29" w:type="dxa"/>
              <w:left w:w="29" w:type="dxa"/>
              <w:bottom w:w="29" w:type="dxa"/>
              <w:right w:w="29" w:type="dxa"/>
            </w:tcMar>
          </w:tcPr>
          <w:p w:rsidR="00F6100C" w:rsidRDefault="00721F97">
            <w:r>
              <w:rPr>
                <w:rStyle w:val="SAPEmphasis"/>
              </w:rPr>
              <w:t>Testername</w:t>
            </w:r>
          </w:p>
        </w:tc>
        <w:tc>
          <w:tcPr>
            <w:tcW w:w="0" w:type="auto"/>
            <w:shd w:val="clear" w:color="auto" w:fill="auto"/>
            <w:tcMar>
              <w:top w:w="29" w:type="dxa"/>
              <w:left w:w="29" w:type="dxa"/>
              <w:bottom w:w="29" w:type="dxa"/>
              <w:right w:w="29" w:type="dxa"/>
            </w:tcMar>
          </w:tcPr>
          <w:p w:rsidR="00F6100C" w:rsidRDefault="00F6100C"/>
        </w:tc>
        <w:tc>
          <w:tcPr>
            <w:tcW w:w="0" w:type="auto"/>
            <w:shd w:val="clear" w:color="auto" w:fill="auto"/>
            <w:tcMar>
              <w:top w:w="29" w:type="dxa"/>
              <w:left w:w="29" w:type="dxa"/>
              <w:bottom w:w="29" w:type="dxa"/>
              <w:right w:w="29" w:type="dxa"/>
            </w:tcMar>
          </w:tcPr>
          <w:p w:rsidR="00F6100C" w:rsidRDefault="00721F97">
            <w:r>
              <w:rPr>
                <w:rStyle w:val="SAPEmphasis"/>
              </w:rPr>
              <w:t>Testdatum</w:t>
            </w:r>
          </w:p>
        </w:tc>
        <w:tc>
          <w:tcPr>
            <w:tcW w:w="0" w:type="auto"/>
            <w:shd w:val="clear" w:color="auto" w:fill="auto"/>
            <w:tcMar>
              <w:top w:w="29" w:type="dxa"/>
              <w:left w:w="29" w:type="dxa"/>
              <w:bottom w:w="29" w:type="dxa"/>
              <w:right w:w="29" w:type="dxa"/>
            </w:tcMar>
          </w:tcPr>
          <w:p w:rsidR="00F6100C" w:rsidRDefault="00721F97">
            <w:r>
              <w:rPr>
                <w:rStyle w:val="SAPUserEntry"/>
              </w:rPr>
              <w:t xml:space="preserve">Geben Sie ein </w:t>
            </w:r>
            <w:r>
              <w:rPr>
                <w:rStyle w:val="SAPUserEntry"/>
              </w:rPr>
              <w:t>Testdatum ein.</w:t>
            </w:r>
          </w:p>
        </w:tc>
      </w:tr>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t>Benutzerrolle(n)</w:t>
            </w:r>
          </w:p>
        </w:tc>
        <w:tc>
          <w:tcPr>
            <w:tcW w:w="0" w:type="auto"/>
            <w:gridSpan w:val="5"/>
            <w:shd w:val="clear" w:color="auto" w:fill="auto"/>
            <w:tcMar>
              <w:top w:w="29" w:type="dxa"/>
              <w:left w:w="29" w:type="dxa"/>
              <w:bottom w:w="29" w:type="dxa"/>
              <w:right w:w="29" w:type="dxa"/>
            </w:tcMar>
          </w:tcPr>
          <w:p w:rsidR="00F6100C" w:rsidRDefault="00F6100C"/>
        </w:tc>
      </w:tr>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rPr>
                <w:rStyle w:val="SAPEmphasis"/>
              </w:rPr>
              <w:t>Verantwortungsbereich</w:t>
            </w:r>
          </w:p>
        </w:tc>
        <w:tc>
          <w:tcPr>
            <w:tcW w:w="0" w:type="auto"/>
            <w:gridSpan w:val="3"/>
            <w:shd w:val="clear" w:color="auto" w:fill="auto"/>
            <w:tcMar>
              <w:top w:w="29" w:type="dxa"/>
              <w:left w:w="29" w:type="dxa"/>
              <w:bottom w:w="29" w:type="dxa"/>
              <w:right w:w="29" w:type="dxa"/>
            </w:tcMar>
          </w:tcPr>
          <w:p w:rsidR="00F6100C" w:rsidRDefault="00721F9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6100C" w:rsidRDefault="00721F97">
            <w:r>
              <w:rPr>
                <w:rStyle w:val="SAPEmphasis"/>
              </w:rPr>
              <w:t>Dauer</w:t>
            </w:r>
          </w:p>
        </w:tc>
        <w:tc>
          <w:tcPr>
            <w:tcW w:w="0" w:type="auto"/>
            <w:shd w:val="clear" w:color="auto" w:fill="auto"/>
            <w:tcMar>
              <w:top w:w="29" w:type="dxa"/>
              <w:left w:w="29" w:type="dxa"/>
              <w:bottom w:w="29" w:type="dxa"/>
              <w:right w:w="29" w:type="dxa"/>
            </w:tcMar>
          </w:tcPr>
          <w:p w:rsidR="00F6100C" w:rsidRDefault="00721F97">
            <w:r>
              <w:rPr>
                <w:rStyle w:val="SAPUserEntry"/>
              </w:rPr>
              <w:t>Geben Sie eine Dauer ein.</w:t>
            </w:r>
          </w:p>
        </w:tc>
      </w:tr>
    </w:tbl>
    <w:p w:rsidR="00F6100C" w:rsidRDefault="00721F97">
      <w:pPr>
        <w:pStyle w:val="SAPKeyblockTitle"/>
      </w:pPr>
      <w:r>
        <w:t>Zweck</w:t>
      </w:r>
    </w:p>
    <w:p w:rsidR="00F6100C" w:rsidRDefault="00721F97">
      <w:r>
        <w:t>Der Produktverantwortlicher - Produkt-Compliance</w:t>
      </w:r>
      <w:r>
        <w:t xml:space="preserve"> findet in seinem Arbeitsvorrat eine neue Anfrage aus der Logistik für ein neues Compliance-relevantes Produkt. Der Produktverantwortlicher - Produkt-Compliance akzeptiert die Anfrage, indem er mit der Compliance-Bewertung für das Land oder die Region des </w:t>
      </w:r>
      <w:r>
        <w:t>Produktionswerks beginnt.</w:t>
      </w:r>
    </w:p>
    <w:p w:rsidR="00F6100C" w:rsidRDefault="00721F97">
      <w:pPr>
        <w:pStyle w:val="SAPKeyblockTitle"/>
      </w:pPr>
      <w:r>
        <w:lastRenderedPageBreak/>
        <w:t>Vorgehensweise</w:t>
      </w:r>
    </w:p>
    <w:tbl>
      <w:tblPr>
        <w:tblStyle w:val="SAPStandardTable"/>
        <w:tblW w:w="0" w:type="auto"/>
        <w:tblLook w:val="0620" w:firstRow="1" w:lastRow="0" w:firstColumn="0" w:lastColumn="0" w:noHBand="1" w:noVBand="1"/>
      </w:tblPr>
      <w:tblGrid>
        <w:gridCol w:w="1308"/>
        <w:gridCol w:w="1712"/>
        <w:gridCol w:w="5281"/>
        <w:gridCol w:w="3921"/>
        <w:gridCol w:w="1949"/>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Testschrittnummer</w:t>
            </w:r>
          </w:p>
        </w:tc>
        <w:tc>
          <w:tcPr>
            <w:tcW w:w="0" w:type="auto"/>
          </w:tcPr>
          <w:p w:rsidR="00F6100C" w:rsidRDefault="00721F97">
            <w:pPr>
              <w:pStyle w:val="SAPTableHeader"/>
            </w:pPr>
            <w:r>
              <w:rPr>
                <w:rStyle w:val="SAPEmphasis"/>
              </w:rPr>
              <w:t>Bezeichnung des Testschritts</w:t>
            </w:r>
          </w:p>
        </w:tc>
        <w:tc>
          <w:tcPr>
            <w:tcW w:w="0" w:type="auto"/>
          </w:tcPr>
          <w:p w:rsidR="00F6100C" w:rsidRDefault="00721F97">
            <w:pPr>
              <w:pStyle w:val="SAPTableHeader"/>
            </w:pPr>
            <w:r>
              <w:rPr>
                <w:rStyle w:val="SAPEmphasis"/>
              </w:rPr>
              <w:t>Anweisung</w:t>
            </w:r>
          </w:p>
        </w:tc>
        <w:tc>
          <w:tcPr>
            <w:tcW w:w="0" w:type="auto"/>
          </w:tcPr>
          <w:p w:rsidR="00F6100C" w:rsidRDefault="00721F97">
            <w:pPr>
              <w:pStyle w:val="SAPTableHeader"/>
            </w:pPr>
            <w:r>
              <w:rPr>
                <w:rStyle w:val="SAPEmphasis"/>
              </w:rPr>
              <w:t>Erwartetes Ergebnis</w:t>
            </w:r>
          </w:p>
        </w:tc>
        <w:tc>
          <w:tcPr>
            <w:tcW w:w="0" w:type="auto"/>
          </w:tcPr>
          <w:p w:rsidR="00F6100C" w:rsidRDefault="00721F97">
            <w:pPr>
              <w:pStyle w:val="SAPTableHeader"/>
            </w:pPr>
            <w:r>
              <w:rPr>
                <w:rStyle w:val="SAPEmphasis"/>
              </w:rPr>
              <w:t>Bestanden/Nicht bestanden/Anmerkung</w:t>
            </w:r>
          </w:p>
        </w:tc>
      </w:tr>
      <w:tr w:rsidR="00F6100C" w:rsidTr="00721F97">
        <w:tc>
          <w:tcPr>
            <w:tcW w:w="0" w:type="auto"/>
          </w:tcPr>
          <w:p w:rsidR="00F6100C" w:rsidRDefault="00721F97">
            <w:r>
              <w:t>1</w:t>
            </w:r>
          </w:p>
        </w:tc>
        <w:tc>
          <w:tcPr>
            <w:tcW w:w="0" w:type="auto"/>
          </w:tcPr>
          <w:p w:rsidR="00F6100C" w:rsidRDefault="00721F97">
            <w:r>
              <w:rPr>
                <w:rStyle w:val="SAPEmphasis"/>
              </w:rPr>
              <w:t>Anmeldung</w:t>
            </w:r>
          </w:p>
        </w:tc>
        <w:tc>
          <w:tcPr>
            <w:tcW w:w="0" w:type="auto"/>
          </w:tcPr>
          <w:p w:rsidR="00F6100C" w:rsidRDefault="00721F97">
            <w:r>
              <w:t>Melden Sie sich am SAP Fiori Launchpad als Produktverantwortlicher - Produkt-Compliance</w:t>
            </w:r>
            <w:r>
              <w:t xml:space="preserve"> an.</w:t>
            </w:r>
          </w:p>
        </w:tc>
        <w:tc>
          <w:tcPr>
            <w:tcW w:w="0" w:type="auto"/>
          </w:tcPr>
          <w:p w:rsidR="00F6100C" w:rsidRDefault="00721F97">
            <w:r>
              <w:t>Das SAP Fiori Launchpad wird mit den Abschnitten und Kacheln für die Rolle Produktverantwortlicher - Produkt-Compliance angezeigt.</w:t>
            </w:r>
          </w:p>
        </w:tc>
        <w:tc>
          <w:tcPr>
            <w:tcW w:w="0" w:type="auto"/>
          </w:tcPr>
          <w:p w:rsidR="00000000" w:rsidRDefault="00721F97"/>
        </w:tc>
      </w:tr>
      <w:tr w:rsidR="00F6100C" w:rsidTr="00721F97">
        <w:tc>
          <w:tcPr>
            <w:tcW w:w="0" w:type="auto"/>
          </w:tcPr>
          <w:p w:rsidR="00F6100C" w:rsidRDefault="00721F97">
            <w:r>
              <w:t>2</w:t>
            </w:r>
          </w:p>
        </w:tc>
        <w:tc>
          <w:tcPr>
            <w:tcW w:w="0" w:type="auto"/>
          </w:tcPr>
          <w:p w:rsidR="00F6100C" w:rsidRDefault="00721F97">
            <w:r>
              <w:rPr>
                <w:rStyle w:val="SAPEmphasis"/>
              </w:rPr>
              <w:t>App aufrufen</w:t>
            </w:r>
          </w:p>
        </w:tc>
        <w:tc>
          <w:tcPr>
            <w:tcW w:w="0" w:type="auto"/>
          </w:tcPr>
          <w:p w:rsidR="00F6100C" w:rsidRDefault="00721F97">
            <w:r>
              <w:t xml:space="preserve">Wählen Sie im Abschnitt </w:t>
            </w:r>
            <w:r>
              <w:rPr>
                <w:rStyle w:val="SAPScreenElement"/>
              </w:rPr>
              <w:t>Produktkonformitätsverwaltung</w:t>
            </w:r>
            <w:r>
              <w:t xml:space="preserve"> die Kachel </w:t>
            </w:r>
            <w:r>
              <w:rPr>
                <w:rStyle w:val="SAPScreenElement"/>
              </w:rPr>
              <w:t>Anfragen aus der Logistik bearbeiten</w:t>
            </w:r>
            <w:r>
              <w:rPr>
                <w:rStyle w:val="SAPMonospace"/>
              </w:rPr>
              <w:t>(F</w:t>
            </w:r>
            <w:r>
              <w:rPr>
                <w:rStyle w:val="SAPMonospace"/>
              </w:rPr>
              <w:t>3342)</w:t>
            </w:r>
            <w:r>
              <w:t>.</w:t>
            </w:r>
          </w:p>
        </w:tc>
        <w:tc>
          <w:tcPr>
            <w:tcW w:w="0" w:type="auto"/>
          </w:tcPr>
          <w:p w:rsidR="00F6100C" w:rsidRDefault="00721F97">
            <w:r>
              <w:t xml:space="preserve">Das Bild </w:t>
            </w:r>
            <w:r>
              <w:rPr>
                <w:rStyle w:val="SAPScreenElement"/>
              </w:rPr>
              <w:t>Compliance-Anfrage aus Logistik</w:t>
            </w:r>
            <w:r>
              <w:t xml:space="preserve"> wird mit der Liste der unbearbeiteten Anfragen angezeigt.</w:t>
            </w:r>
          </w:p>
        </w:tc>
        <w:tc>
          <w:tcPr>
            <w:tcW w:w="0" w:type="auto"/>
          </w:tcPr>
          <w:p w:rsidR="00000000" w:rsidRDefault="00721F97"/>
        </w:tc>
      </w:tr>
      <w:tr w:rsidR="00F6100C" w:rsidTr="00721F97">
        <w:tc>
          <w:tcPr>
            <w:tcW w:w="0" w:type="auto"/>
          </w:tcPr>
          <w:p w:rsidR="00F6100C" w:rsidRDefault="00721F97">
            <w:r>
              <w:t>3</w:t>
            </w:r>
          </w:p>
        </w:tc>
        <w:tc>
          <w:tcPr>
            <w:tcW w:w="0" w:type="auto"/>
          </w:tcPr>
          <w:p w:rsidR="00F6100C" w:rsidRDefault="00721F97">
            <w:r>
              <w:rPr>
                <w:rStyle w:val="SAPEmphasis"/>
              </w:rPr>
              <w:t>Anfrage suchen und auswählen</w:t>
            </w:r>
          </w:p>
        </w:tc>
        <w:tc>
          <w:tcPr>
            <w:tcW w:w="0" w:type="auto"/>
          </w:tcPr>
          <w:p w:rsidR="00F6100C" w:rsidRDefault="00721F97">
            <w:r>
              <w:t xml:space="preserve">Suchen Sie nach der unverarbeiteten Anfrage. Expandieren Sie hierfür den Kopf des Bildes </w:t>
            </w:r>
            <w:r>
              <w:rPr>
                <w:rStyle w:val="SAPScreenElement"/>
              </w:rPr>
              <w:t xml:space="preserve">Anfragen aus der Logistik </w:t>
            </w:r>
            <w:r>
              <w:rPr>
                <w:rStyle w:val="SAPScreenElement"/>
              </w:rPr>
              <w:t>bearbeiten</w:t>
            </w:r>
            <w:r>
              <w:t xml:space="preserve">, indem Sie das Symbol </w:t>
            </w:r>
            <w:r>
              <w:rPr>
                <w:noProof/>
              </w:rPr>
              <w:drawing>
                <wp:inline distT="0" distB="0" distL="0" distR="0">
                  <wp:extent cx="161925" cy="1047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04775"/>
                          </a:xfrm>
                          <a:prstGeom prst="rect">
                            <a:avLst/>
                          </a:prstGeom>
                        </pic:spPr>
                      </pic:pic>
                    </a:graphicData>
                  </a:graphic>
                </wp:inline>
              </w:drawing>
            </w:r>
            <w:r>
              <w:t>(</w:t>
            </w:r>
            <w:r>
              <w:rPr>
                <w:rStyle w:val="SAPScreenElement"/>
              </w:rPr>
              <w:t>Kopf aufklappen</w:t>
            </w:r>
            <w:r>
              <w:t xml:space="preserve">) wählen und das Material </w:t>
            </w:r>
            <w:r>
              <w:rPr>
                <w:rStyle w:val="SAPUserEntry"/>
              </w:rPr>
              <w:t>FGPCSDS01</w:t>
            </w:r>
            <w:r>
              <w:t xml:space="preserve"> im Feld </w:t>
            </w:r>
            <w:r>
              <w:rPr>
                <w:rStyle w:val="SAPScreenElement"/>
              </w:rPr>
              <w:t>Suchen</w:t>
            </w:r>
            <w:r>
              <w:t xml:space="preserve"> eingeben.</w:t>
            </w:r>
          </w:p>
        </w:tc>
        <w:tc>
          <w:tcPr>
            <w:tcW w:w="0" w:type="auto"/>
          </w:tcPr>
          <w:p w:rsidR="00F6100C" w:rsidRDefault="00721F97">
            <w:r>
              <w:t xml:space="preserve">Die Liste wird gefiltert, und der Eintrag für das Material </w:t>
            </w:r>
            <w:r>
              <w:rPr>
                <w:rStyle w:val="SAPUserEntry"/>
              </w:rPr>
              <w:t>FGPCSDS02</w:t>
            </w:r>
            <w:r>
              <w:t xml:space="preserve"> wird angezeigt.</w:t>
            </w:r>
          </w:p>
        </w:tc>
        <w:tc>
          <w:tcPr>
            <w:tcW w:w="0" w:type="auto"/>
          </w:tcPr>
          <w:p w:rsidR="00000000" w:rsidRDefault="00721F97"/>
        </w:tc>
      </w:tr>
      <w:tr w:rsidR="00F6100C" w:rsidTr="00721F97">
        <w:tc>
          <w:tcPr>
            <w:tcW w:w="0" w:type="auto"/>
          </w:tcPr>
          <w:p w:rsidR="00F6100C" w:rsidRDefault="00721F97">
            <w:r>
              <w:t>4</w:t>
            </w:r>
          </w:p>
        </w:tc>
        <w:tc>
          <w:tcPr>
            <w:tcW w:w="0" w:type="auto"/>
          </w:tcPr>
          <w:p w:rsidR="00F6100C" w:rsidRDefault="00721F97">
            <w:r>
              <w:rPr>
                <w:rStyle w:val="SAPEmphasis"/>
              </w:rPr>
              <w:t>Zur Seite des Anfrageobjekts navigieren</w:t>
            </w:r>
          </w:p>
        </w:tc>
        <w:tc>
          <w:tcPr>
            <w:tcW w:w="0" w:type="auto"/>
          </w:tcPr>
          <w:p w:rsidR="00F6100C" w:rsidRDefault="00721F97">
            <w:r>
              <w:t>Wählen Sie die Z</w:t>
            </w:r>
            <w:r>
              <w:t xml:space="preserve">eile für die unverarbeitete Anfrage für das Material </w:t>
            </w:r>
            <w:r>
              <w:rPr>
                <w:rStyle w:val="SAPUserEntry"/>
              </w:rPr>
              <w:t>FGPCSDS01</w:t>
            </w:r>
            <w:r>
              <w:t xml:space="preserve"> mit </w:t>
            </w:r>
            <w:r>
              <w:rPr>
                <w:rStyle w:val="SAPScreenElement"/>
              </w:rPr>
              <w:t>Verkaufen in</w:t>
            </w:r>
            <w:r>
              <w:t xml:space="preserve"> in der Spalte </w:t>
            </w:r>
            <w:r>
              <w:rPr>
                <w:rStyle w:val="SAPScreenElement"/>
              </w:rPr>
              <w:t>Geschäftsprozess</w:t>
            </w:r>
            <w:r>
              <w:t xml:space="preserve"> aus, um zum Bild </w:t>
            </w:r>
            <w:r>
              <w:rPr>
                <w:rStyle w:val="SAPScreenElement"/>
              </w:rPr>
              <w:t>Compliance-Anfrage aus Logistik</w:t>
            </w:r>
            <w:r>
              <w:t xml:space="preserve"> zu gelangen.</w:t>
            </w:r>
          </w:p>
        </w:tc>
        <w:tc>
          <w:tcPr>
            <w:tcW w:w="0" w:type="auto"/>
          </w:tcPr>
          <w:p w:rsidR="00F6100C" w:rsidRDefault="00721F97">
            <w:r>
              <w:t xml:space="preserve">Das Bild </w:t>
            </w:r>
            <w:r>
              <w:rPr>
                <w:rStyle w:val="SAPScreenElement"/>
              </w:rPr>
              <w:t>Compliance-Anfrage aus Logistik</w:t>
            </w:r>
            <w:r>
              <w:t xml:space="preserve"> wird angezeigt.</w:t>
            </w:r>
          </w:p>
        </w:tc>
        <w:tc>
          <w:tcPr>
            <w:tcW w:w="0" w:type="auto"/>
          </w:tcPr>
          <w:p w:rsidR="00000000" w:rsidRDefault="00721F97"/>
        </w:tc>
      </w:tr>
      <w:tr w:rsidR="00F6100C" w:rsidTr="00721F97">
        <w:tc>
          <w:tcPr>
            <w:tcW w:w="0" w:type="auto"/>
          </w:tcPr>
          <w:p w:rsidR="00F6100C" w:rsidRDefault="00721F97">
            <w:r>
              <w:t>5</w:t>
            </w:r>
          </w:p>
        </w:tc>
        <w:tc>
          <w:tcPr>
            <w:tcW w:w="0" w:type="auto"/>
          </w:tcPr>
          <w:p w:rsidR="00F6100C" w:rsidRDefault="00721F97">
            <w:r>
              <w:rPr>
                <w:rStyle w:val="SAPEmphasis"/>
              </w:rPr>
              <w:t>Compliance-Sicht für v</w:t>
            </w:r>
            <w:r>
              <w:rPr>
                <w:rStyle w:val="SAPEmphasis"/>
              </w:rPr>
              <w:t>erpacktes Produkt anlegen</w:t>
            </w:r>
          </w:p>
        </w:tc>
        <w:tc>
          <w:tcPr>
            <w:tcW w:w="0" w:type="auto"/>
          </w:tcPr>
          <w:p w:rsidR="00F6100C" w:rsidRDefault="00721F97">
            <w:r>
              <w:t xml:space="preserve">Wählen Sie im Abschnitt </w:t>
            </w:r>
            <w:r>
              <w:rPr>
                <w:rStyle w:val="SAPScreenElement"/>
              </w:rPr>
              <w:t>Compliance-Sicht</w:t>
            </w:r>
            <w:r>
              <w:t xml:space="preserve"> die Option </w:t>
            </w:r>
            <w:r>
              <w:rPr>
                <w:rStyle w:val="SAPScreenElement"/>
              </w:rPr>
              <w:t>Anlegen oder Zuordnen</w:t>
            </w:r>
            <w:r>
              <w:t xml:space="preserve"> und dann </w:t>
            </w:r>
            <w:r>
              <w:rPr>
                <w:rStyle w:val="SAPScreenElement"/>
              </w:rPr>
              <w:t>Verpacktes Produkt anlegen</w:t>
            </w:r>
            <w:r>
              <w:t>.</w:t>
            </w:r>
          </w:p>
        </w:tc>
        <w:tc>
          <w:tcPr>
            <w:tcW w:w="0" w:type="auto"/>
          </w:tcPr>
          <w:p w:rsidR="00F6100C" w:rsidRDefault="00721F97">
            <w:r>
              <w:t xml:space="preserve">Das Dialogfenster </w:t>
            </w:r>
            <w:r>
              <w:rPr>
                <w:rStyle w:val="SAPScreenElement"/>
              </w:rPr>
              <w:t>Compliance-Sicht anlegen</w:t>
            </w:r>
            <w:r>
              <w:t xml:space="preserve"> wird angezeigt.</w:t>
            </w:r>
          </w:p>
        </w:tc>
        <w:tc>
          <w:tcPr>
            <w:tcW w:w="0" w:type="auto"/>
          </w:tcPr>
          <w:p w:rsidR="00000000" w:rsidRDefault="00721F97"/>
        </w:tc>
      </w:tr>
      <w:tr w:rsidR="00F6100C" w:rsidTr="00721F97">
        <w:tc>
          <w:tcPr>
            <w:tcW w:w="0" w:type="auto"/>
          </w:tcPr>
          <w:p w:rsidR="00F6100C" w:rsidRDefault="00721F97">
            <w:r>
              <w:t>6</w:t>
            </w:r>
          </w:p>
        </w:tc>
        <w:tc>
          <w:tcPr>
            <w:tcW w:w="0" w:type="auto"/>
          </w:tcPr>
          <w:p w:rsidR="00F6100C" w:rsidRDefault="00721F97">
            <w:r>
              <w:rPr>
                <w:rStyle w:val="SAPEmphasis"/>
              </w:rPr>
              <w:t>Vorhandenes unverpacktes Produkt suchen</w:t>
            </w:r>
          </w:p>
        </w:tc>
        <w:tc>
          <w:tcPr>
            <w:tcW w:w="0" w:type="auto"/>
          </w:tcPr>
          <w:p w:rsidR="00F6100C" w:rsidRDefault="00721F97">
            <w:r>
              <w:t xml:space="preserve">Navigieren Sie zu der Wertehilfe des Felds </w:t>
            </w:r>
            <w:r>
              <w:rPr>
                <w:rStyle w:val="SAPScreenElement"/>
              </w:rPr>
              <w:t>Unverpacktes Produkt</w:t>
            </w:r>
            <w:r>
              <w:t xml:space="preserve">. Geben Sie den Produktnamen des unverpackten Produkts </w:t>
            </w:r>
            <w:r>
              <w:rPr>
                <w:rStyle w:val="SAPUserEntry"/>
              </w:rPr>
              <w:t>Halbfab. SDB 01</w:t>
            </w:r>
            <w:r>
              <w:t xml:space="preserve"> im Feld </w:t>
            </w:r>
            <w:r>
              <w:rPr>
                <w:rStyle w:val="SAPScreenElement"/>
              </w:rPr>
              <w:t>Suchen</w:t>
            </w:r>
            <w:r>
              <w:t xml:space="preserve"> ein.</w:t>
            </w:r>
          </w:p>
        </w:tc>
        <w:tc>
          <w:tcPr>
            <w:tcW w:w="0" w:type="auto"/>
          </w:tcPr>
          <w:p w:rsidR="00F6100C" w:rsidRDefault="00721F97">
            <w:r>
              <w:t xml:space="preserve">Die Liste wird gefiltert, und der Eintrag für das unverpackte Produkt </w:t>
            </w:r>
            <w:r>
              <w:rPr>
                <w:rStyle w:val="SAPUserEntry"/>
              </w:rPr>
              <w:t>Halbfab. SDB 01</w:t>
            </w:r>
            <w:r>
              <w:t xml:space="preserve"> wird angezeigt.</w:t>
            </w:r>
          </w:p>
        </w:tc>
        <w:tc>
          <w:tcPr>
            <w:tcW w:w="0" w:type="auto"/>
          </w:tcPr>
          <w:p w:rsidR="00000000" w:rsidRDefault="00721F97"/>
        </w:tc>
      </w:tr>
      <w:tr w:rsidR="00F6100C" w:rsidTr="00721F97">
        <w:tc>
          <w:tcPr>
            <w:tcW w:w="0" w:type="auto"/>
          </w:tcPr>
          <w:p w:rsidR="00F6100C" w:rsidRDefault="00721F97">
            <w:r>
              <w:t>7</w:t>
            </w:r>
          </w:p>
        </w:tc>
        <w:tc>
          <w:tcPr>
            <w:tcW w:w="0" w:type="auto"/>
          </w:tcPr>
          <w:p w:rsidR="00F6100C" w:rsidRDefault="00721F97">
            <w:r>
              <w:rPr>
                <w:rStyle w:val="SAPEmphasis"/>
              </w:rPr>
              <w:t>Unverpacktes Produkt einem Material zuordnen</w:t>
            </w:r>
          </w:p>
        </w:tc>
        <w:tc>
          <w:tcPr>
            <w:tcW w:w="0" w:type="auto"/>
          </w:tcPr>
          <w:p w:rsidR="00F6100C" w:rsidRDefault="00721F97">
            <w:r>
              <w:t xml:space="preserve">Wählen Sie die Zeile für das unverpackte Produkt </w:t>
            </w:r>
            <w:r>
              <w:rPr>
                <w:rStyle w:val="SAPUserEntry"/>
              </w:rPr>
              <w:t>Halbfab. SDB 01</w:t>
            </w:r>
            <w:r>
              <w:t>.</w:t>
            </w:r>
          </w:p>
        </w:tc>
        <w:tc>
          <w:tcPr>
            <w:tcW w:w="0" w:type="auto"/>
          </w:tcPr>
          <w:p w:rsidR="00F6100C" w:rsidRDefault="00721F97">
            <w:r>
              <w:t xml:space="preserve">Das Dialogfenster </w:t>
            </w:r>
            <w:r>
              <w:rPr>
                <w:rStyle w:val="SAPScreenElement"/>
              </w:rPr>
              <w:t>Unverpacktes Produkt zuordnen</w:t>
            </w:r>
            <w:r>
              <w:t xml:space="preserve"> wird geschlossen, und das Bild </w:t>
            </w:r>
            <w:r>
              <w:rPr>
                <w:rStyle w:val="SAPScreenElement"/>
              </w:rPr>
              <w:t>Compliance-Anfrage aus Logistik</w:t>
            </w:r>
            <w:r>
              <w:t xml:space="preserve"> wird angezeigt.</w:t>
            </w:r>
          </w:p>
          <w:p w:rsidR="00F6100C" w:rsidRDefault="00721F97">
            <w:r>
              <w:t xml:space="preserve">Im Kopf wird das Material </w:t>
            </w:r>
            <w:r>
              <w:rPr>
                <w:rStyle w:val="SAPUserEntry"/>
              </w:rPr>
              <w:t>Fertigerzeugnis für SDB 01</w:t>
            </w:r>
            <w:r>
              <w:t xml:space="preserve"> angezeigt.</w:t>
            </w:r>
          </w:p>
          <w:p w:rsidR="00F6100C" w:rsidRDefault="00721F97">
            <w:r>
              <w:lastRenderedPageBreak/>
              <w:t xml:space="preserve">Im Feld </w:t>
            </w:r>
            <w:r>
              <w:rPr>
                <w:rStyle w:val="SAPScreenElement"/>
              </w:rPr>
              <w:t>Name von unverpacktem Produkt</w:t>
            </w:r>
            <w:r>
              <w:t xml:space="preserve"> wird das Material </w:t>
            </w:r>
            <w:r>
              <w:rPr>
                <w:rStyle w:val="SAPUserEntry"/>
              </w:rPr>
              <w:t>Halbfab. SDB 01</w:t>
            </w:r>
            <w:r>
              <w:t xml:space="preserve"> angezeigt.</w:t>
            </w:r>
          </w:p>
        </w:tc>
        <w:tc>
          <w:tcPr>
            <w:tcW w:w="0" w:type="auto"/>
          </w:tcPr>
          <w:p w:rsidR="00000000" w:rsidRDefault="00721F97"/>
        </w:tc>
      </w:tr>
      <w:tr w:rsidR="00F6100C" w:rsidTr="00721F97">
        <w:tc>
          <w:tcPr>
            <w:tcW w:w="0" w:type="auto"/>
          </w:tcPr>
          <w:p w:rsidR="00F6100C" w:rsidRDefault="00721F97">
            <w:r>
              <w:t>8</w:t>
            </w:r>
          </w:p>
        </w:tc>
        <w:tc>
          <w:tcPr>
            <w:tcW w:w="0" w:type="auto"/>
          </w:tcPr>
          <w:p w:rsidR="00F6100C" w:rsidRDefault="00721F97">
            <w:r>
              <w:rPr>
                <w:rStyle w:val="SAPEmphasis"/>
              </w:rPr>
              <w:t>Compliance-Zweck zuordnen</w:t>
            </w:r>
          </w:p>
        </w:tc>
        <w:tc>
          <w:tcPr>
            <w:tcW w:w="0" w:type="auto"/>
          </w:tcPr>
          <w:p w:rsidR="00F6100C" w:rsidRDefault="00721F97">
            <w:r>
              <w:t xml:space="preserve">Wählen Sie auf dem Bild </w:t>
            </w:r>
            <w:r>
              <w:rPr>
                <w:rStyle w:val="SAPScreenElement"/>
              </w:rPr>
              <w:t>Compliance-Anfrage aus Logistik</w:t>
            </w:r>
            <w:r>
              <w:t xml:space="preserve"> im Abschnitt </w:t>
            </w:r>
            <w:r>
              <w:rPr>
                <w:rStyle w:val="SAPScreenElement"/>
              </w:rPr>
              <w:t>Zu verifizierende Compliance-Zwecke</w:t>
            </w:r>
            <w:r>
              <w:t xml:space="preserve"> die Drucktaste </w:t>
            </w:r>
            <w:r>
              <w:rPr>
                <w:rStyle w:val="SAPScreenElement"/>
              </w:rPr>
              <w:t>Hinzufügen</w:t>
            </w:r>
            <w:r>
              <w:t>.</w:t>
            </w:r>
          </w:p>
        </w:tc>
        <w:tc>
          <w:tcPr>
            <w:tcW w:w="0" w:type="auto"/>
          </w:tcPr>
          <w:p w:rsidR="00F6100C" w:rsidRDefault="00721F97">
            <w:r>
              <w:t xml:space="preserve">Das Dialogfenster </w:t>
            </w:r>
            <w:r>
              <w:rPr>
                <w:rStyle w:val="SAPScreenElement"/>
              </w:rPr>
              <w:t>Compliance-Zwecke zuordnen</w:t>
            </w:r>
            <w:r>
              <w:t xml:space="preserve"> wird angezeigt.</w:t>
            </w:r>
          </w:p>
        </w:tc>
        <w:tc>
          <w:tcPr>
            <w:tcW w:w="0" w:type="auto"/>
          </w:tcPr>
          <w:p w:rsidR="00000000" w:rsidRDefault="00721F97"/>
        </w:tc>
      </w:tr>
      <w:tr w:rsidR="00F6100C" w:rsidTr="00721F97">
        <w:tc>
          <w:tcPr>
            <w:tcW w:w="0" w:type="auto"/>
          </w:tcPr>
          <w:p w:rsidR="00F6100C" w:rsidRDefault="00721F97">
            <w:r>
              <w:t>9</w:t>
            </w:r>
          </w:p>
        </w:tc>
        <w:tc>
          <w:tcPr>
            <w:tcW w:w="0" w:type="auto"/>
          </w:tcPr>
          <w:p w:rsidR="00F6100C" w:rsidRDefault="00721F97">
            <w:r>
              <w:rPr>
                <w:rStyle w:val="SAPEmphasis"/>
              </w:rPr>
              <w:t>Compliance-Zweck auswählen</w:t>
            </w:r>
          </w:p>
        </w:tc>
        <w:tc>
          <w:tcPr>
            <w:tcW w:w="0" w:type="auto"/>
          </w:tcPr>
          <w:p w:rsidR="00F6100C" w:rsidRDefault="00721F97">
            <w:r>
              <w:t xml:space="preserve">Suchen Sie in der Liste der Compliance-Zwecke nach dem Compliance-Zweck </w:t>
            </w:r>
            <w:r>
              <w:rPr>
                <w:rStyle w:val="SAPUserEntry"/>
              </w:rPr>
              <w:t>Industriechemikalien verkaufen</w:t>
            </w:r>
            <w:r>
              <w:t xml:space="preserve"> für die Region, die Ihr Verkaufsland bzw. Ihre Verkaufsregion umfasst. Wenn beispielsweise Ihr Verkaufsland Deutschland ist, wählen Sie den Compliance-Zw</w:t>
            </w:r>
            <w:r>
              <w:t xml:space="preserve">eck </w:t>
            </w:r>
            <w:r>
              <w:rPr>
                <w:rStyle w:val="SAPUserEntry"/>
              </w:rPr>
              <w:t>Verkauf industrieller Chemikalien in einem EU-Land</w:t>
            </w:r>
            <w:r>
              <w:t xml:space="preserve">. Falls kein konkreter Compliance-Zweck vorhanden ist, der Ihr Verkaufsland oder Ihre Verkaufsregion umfasst, wählen Sie den Compliance-Zweck </w:t>
            </w:r>
            <w:r>
              <w:rPr>
                <w:rStyle w:val="SAPUserEntry"/>
              </w:rPr>
              <w:t>Industriechemikalien weltweit verkaufen</w:t>
            </w:r>
            <w:r>
              <w:t>.</w:t>
            </w:r>
          </w:p>
          <w:p w:rsidR="00F6100C" w:rsidRDefault="00721F97">
            <w:r>
              <w:t>Wählen Sie den Comp</w:t>
            </w:r>
            <w:r>
              <w:t xml:space="preserve">liance-Zweck aus, und wählen Sie dann </w:t>
            </w:r>
            <w:r>
              <w:rPr>
                <w:rStyle w:val="SAPScreenElement"/>
              </w:rPr>
              <w:t>OK</w:t>
            </w:r>
            <w:r>
              <w:t>.</w:t>
            </w:r>
          </w:p>
        </w:tc>
        <w:tc>
          <w:tcPr>
            <w:tcW w:w="0" w:type="auto"/>
          </w:tcPr>
          <w:p w:rsidR="00F6100C" w:rsidRDefault="00721F97">
            <w:r>
              <w:t xml:space="preserve">Das Dialogfenster </w:t>
            </w:r>
            <w:r>
              <w:rPr>
                <w:rStyle w:val="SAPScreenElement"/>
              </w:rPr>
              <w:t>Compliance-Zwecke zuordnen</w:t>
            </w:r>
            <w:r>
              <w:t xml:space="preserve"> wird geschlossen, und das Bild </w:t>
            </w:r>
            <w:r>
              <w:rPr>
                <w:rStyle w:val="SAPScreenElement"/>
              </w:rPr>
              <w:t>Compliance-Anfrage aus Logistik</w:t>
            </w:r>
            <w:r>
              <w:t xml:space="preserve"> wird angezeigt. Der ausgewählte Compliance-Zweck wird in die Liste der zu verifizierenden Compliance-Zweck</w:t>
            </w:r>
            <w:r>
              <w:t xml:space="preserve">e mit dem Typ </w:t>
            </w:r>
            <w:r>
              <w:rPr>
                <w:rStyle w:val="SAPScreenElement"/>
              </w:rPr>
              <w:t>Manuell hinzugefügt</w:t>
            </w:r>
            <w:r>
              <w:t xml:space="preserve"> aufgenommen.</w:t>
            </w:r>
          </w:p>
        </w:tc>
        <w:tc>
          <w:tcPr>
            <w:tcW w:w="0" w:type="auto"/>
          </w:tcPr>
          <w:p w:rsidR="00000000" w:rsidRDefault="00721F97"/>
        </w:tc>
      </w:tr>
      <w:tr w:rsidR="00F6100C" w:rsidTr="00721F97">
        <w:tc>
          <w:tcPr>
            <w:tcW w:w="0" w:type="auto"/>
          </w:tcPr>
          <w:p w:rsidR="00F6100C" w:rsidRDefault="00721F97">
            <w:r>
              <w:t>10</w:t>
            </w:r>
          </w:p>
        </w:tc>
        <w:tc>
          <w:tcPr>
            <w:tcW w:w="0" w:type="auto"/>
          </w:tcPr>
          <w:p w:rsidR="00F6100C" w:rsidRDefault="00721F97">
            <w:r>
              <w:rPr>
                <w:rStyle w:val="SAPEmphasis"/>
              </w:rPr>
              <w:t>Übergabe an Beurteilung starten</w:t>
            </w:r>
          </w:p>
        </w:tc>
        <w:tc>
          <w:tcPr>
            <w:tcW w:w="0" w:type="auto"/>
          </w:tcPr>
          <w:p w:rsidR="00F6100C" w:rsidRDefault="00721F97">
            <w:r>
              <w:t xml:space="preserve">Wählen Sie auf dem Bild </w:t>
            </w:r>
            <w:r>
              <w:rPr>
                <w:rStyle w:val="SAPScreenElement"/>
              </w:rPr>
              <w:t>Compliance-Anfrage aus Logistik</w:t>
            </w:r>
            <w:r>
              <w:t xml:space="preserve"> die Option </w:t>
            </w:r>
            <w:r>
              <w:rPr>
                <w:rStyle w:val="SAPScreenElement"/>
              </w:rPr>
              <w:t>Bereit für Beurteilung</w:t>
            </w:r>
            <w:r>
              <w:t>.</w:t>
            </w:r>
          </w:p>
        </w:tc>
        <w:tc>
          <w:tcPr>
            <w:tcW w:w="0" w:type="auto"/>
          </w:tcPr>
          <w:p w:rsidR="00F6100C" w:rsidRDefault="00721F97">
            <w:r>
              <w:t xml:space="preserve">Das Dialogfenster </w:t>
            </w:r>
            <w:r>
              <w:rPr>
                <w:rStyle w:val="SAPScreenElement"/>
              </w:rPr>
              <w:t>Bereit für Beurteilung</w:t>
            </w:r>
            <w:r>
              <w:t xml:space="preserve"> wird angezeigt.</w:t>
            </w:r>
          </w:p>
        </w:tc>
        <w:tc>
          <w:tcPr>
            <w:tcW w:w="0" w:type="auto"/>
          </w:tcPr>
          <w:p w:rsidR="00000000" w:rsidRDefault="00721F97"/>
        </w:tc>
      </w:tr>
      <w:tr w:rsidR="00F6100C" w:rsidTr="00721F97">
        <w:tc>
          <w:tcPr>
            <w:tcW w:w="0" w:type="auto"/>
          </w:tcPr>
          <w:p w:rsidR="00F6100C" w:rsidRDefault="00721F97">
            <w:r>
              <w:t>11</w:t>
            </w:r>
          </w:p>
        </w:tc>
        <w:tc>
          <w:tcPr>
            <w:tcW w:w="0" w:type="auto"/>
          </w:tcPr>
          <w:p w:rsidR="00F6100C" w:rsidRDefault="00721F97">
            <w:r>
              <w:rPr>
                <w:rStyle w:val="SAPEmphasis"/>
              </w:rPr>
              <w:t xml:space="preserve">Übergabe an </w:t>
            </w:r>
            <w:r>
              <w:rPr>
                <w:rStyle w:val="SAPEmphasis"/>
              </w:rPr>
              <w:t>Beurteilung abschließen</w:t>
            </w:r>
          </w:p>
        </w:tc>
        <w:tc>
          <w:tcPr>
            <w:tcW w:w="0" w:type="auto"/>
          </w:tcPr>
          <w:p w:rsidR="00F6100C" w:rsidRDefault="00721F97">
            <w:r>
              <w:t xml:space="preserve">Im Dialogfenster </w:t>
            </w:r>
            <w:r>
              <w:rPr>
                <w:rStyle w:val="SAPScreenElement"/>
              </w:rPr>
              <w:t>Bereit für Beurteilung</w:t>
            </w:r>
            <w:r>
              <w:t xml:space="preserve"> wählen Sie </w:t>
            </w:r>
            <w:r>
              <w:rPr>
                <w:rStyle w:val="SAPScreenElement"/>
              </w:rPr>
              <w:t>Sichern</w:t>
            </w:r>
            <w:r>
              <w:t>.</w:t>
            </w:r>
          </w:p>
        </w:tc>
        <w:tc>
          <w:tcPr>
            <w:tcW w:w="0" w:type="auto"/>
          </w:tcPr>
          <w:p w:rsidR="00F6100C" w:rsidRDefault="00721F97">
            <w:r>
              <w:t xml:space="preserve">Das Dialogfenster </w:t>
            </w:r>
            <w:r>
              <w:rPr>
                <w:rStyle w:val="SAPScreenElement"/>
              </w:rPr>
              <w:t>Bereit für Beurteilung</w:t>
            </w:r>
            <w:r>
              <w:t xml:space="preserve"> wird geschlossen.</w:t>
            </w:r>
          </w:p>
          <w:p w:rsidR="00F6100C" w:rsidRDefault="00721F97">
            <w:r>
              <w:t xml:space="preserve">Die Beurteilung wird gestartet, das Bild </w:t>
            </w:r>
            <w:r>
              <w:rPr>
                <w:rStyle w:val="SAPScreenElement"/>
              </w:rPr>
              <w:t>Compliance-Anfrage bearbeiten</w:t>
            </w:r>
            <w:r>
              <w:t xml:space="preserve"> wird geschlossen, und das Bild </w:t>
            </w:r>
            <w:r>
              <w:rPr>
                <w:rStyle w:val="SAPScreenElement"/>
              </w:rPr>
              <w:t>Anfragen au</w:t>
            </w:r>
            <w:r>
              <w:rPr>
                <w:rStyle w:val="SAPScreenElement"/>
              </w:rPr>
              <w:t>s der Logistik bearbeiten</w:t>
            </w:r>
            <w:r>
              <w:t xml:space="preserve"> wird mit einer Liste der unbearbeiteten Anfragen angezeigt.</w:t>
            </w:r>
          </w:p>
          <w:p w:rsidR="00F6100C" w:rsidRDefault="00721F97">
            <w:r>
              <w:t xml:space="preserve">Das unverpackte Produkt </w:t>
            </w:r>
            <w:r>
              <w:rPr>
                <w:rStyle w:val="SAPUserEntry"/>
              </w:rPr>
              <w:t>Halbfab. SDB 01</w:t>
            </w:r>
            <w:r>
              <w:t xml:space="preserve"> ist der Compliance-Zweck aus der Compliance-Anfrage.</w:t>
            </w:r>
          </w:p>
          <w:p w:rsidR="00F6100C" w:rsidRDefault="00721F97">
            <w:r>
              <w:lastRenderedPageBreak/>
              <w:t>Das System berechnet neue Ergebnisse der Konformitätsbeurteilung für das unve</w:t>
            </w:r>
            <w:r>
              <w:t xml:space="preserve">rpackte Produkt </w:t>
            </w:r>
            <w:r>
              <w:rPr>
                <w:rStyle w:val="SAPUserEntry"/>
              </w:rPr>
              <w:t>Halbfab. SDB 01</w:t>
            </w:r>
            <w:r>
              <w:t>, basierend auf dem zugeordneten Compliance-Zweck.</w:t>
            </w:r>
          </w:p>
        </w:tc>
        <w:tc>
          <w:tcPr>
            <w:tcW w:w="0" w:type="auto"/>
          </w:tcPr>
          <w:p w:rsidR="00000000" w:rsidRDefault="00721F97"/>
        </w:tc>
      </w:tr>
    </w:tbl>
    <w:p w:rsidR="00F6100C" w:rsidRDefault="00721F97">
      <w:pPr>
        <w:pStyle w:val="Heading3"/>
      </w:pPr>
      <w:bookmarkStart w:id="28" w:name="unique_10"/>
      <w:bookmarkStart w:id="29" w:name="_Toc52224529"/>
      <w:r>
        <w:t>Sicherheitsdatenblätter für Produkte pflegen (mit Testdatensatz 1)</w:t>
      </w:r>
      <w:bookmarkEnd w:id="28"/>
      <w:bookmarkEnd w:id="29"/>
    </w:p>
    <w:p w:rsidR="00F6100C" w:rsidRDefault="00721F97">
      <w:pPr>
        <w:pStyle w:val="SAPKeyblockTitle"/>
      </w:pPr>
      <w:r>
        <w:t>Testverwaltung</w:t>
      </w:r>
    </w:p>
    <w:p w:rsidR="00F6100C" w:rsidRDefault="00721F97">
      <w:r>
        <w:t>Kundenprojekt: Füllen Sie die projektbezogenen Teile aus.</w:t>
      </w:r>
    </w:p>
    <w:p w:rsidR="00F6100C" w:rsidRDefault="00F6100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rPr>
                <w:rStyle w:val="SAPEmphasis"/>
              </w:rPr>
              <w:t>Testfall-ID</w:t>
            </w:r>
          </w:p>
        </w:tc>
        <w:tc>
          <w:tcPr>
            <w:tcW w:w="0" w:type="auto"/>
            <w:shd w:val="clear" w:color="auto" w:fill="auto"/>
            <w:tcMar>
              <w:top w:w="29" w:type="dxa"/>
              <w:left w:w="29" w:type="dxa"/>
              <w:bottom w:w="29" w:type="dxa"/>
              <w:right w:w="29" w:type="dxa"/>
            </w:tcMar>
          </w:tcPr>
          <w:p w:rsidR="00F6100C" w:rsidRDefault="00721F97">
            <w:r>
              <w:t>&lt;X.XX&gt;</w:t>
            </w:r>
          </w:p>
        </w:tc>
        <w:tc>
          <w:tcPr>
            <w:tcW w:w="0" w:type="auto"/>
            <w:shd w:val="clear" w:color="auto" w:fill="auto"/>
            <w:tcMar>
              <w:top w:w="29" w:type="dxa"/>
              <w:left w:w="29" w:type="dxa"/>
              <w:bottom w:w="29" w:type="dxa"/>
              <w:right w:w="29" w:type="dxa"/>
            </w:tcMar>
          </w:tcPr>
          <w:p w:rsidR="00F6100C" w:rsidRDefault="00721F97">
            <w:r>
              <w:rPr>
                <w:rStyle w:val="SAPEmphasis"/>
              </w:rPr>
              <w:t>Testername</w:t>
            </w:r>
          </w:p>
        </w:tc>
        <w:tc>
          <w:tcPr>
            <w:tcW w:w="0" w:type="auto"/>
            <w:shd w:val="clear" w:color="auto" w:fill="auto"/>
            <w:tcMar>
              <w:top w:w="29" w:type="dxa"/>
              <w:left w:w="29" w:type="dxa"/>
              <w:bottom w:w="29" w:type="dxa"/>
              <w:right w:w="29" w:type="dxa"/>
            </w:tcMar>
          </w:tcPr>
          <w:p w:rsidR="00F6100C" w:rsidRDefault="00F6100C"/>
        </w:tc>
        <w:tc>
          <w:tcPr>
            <w:tcW w:w="0" w:type="auto"/>
            <w:shd w:val="clear" w:color="auto" w:fill="auto"/>
            <w:tcMar>
              <w:top w:w="29" w:type="dxa"/>
              <w:left w:w="29" w:type="dxa"/>
              <w:bottom w:w="29" w:type="dxa"/>
              <w:right w:w="29" w:type="dxa"/>
            </w:tcMar>
          </w:tcPr>
          <w:p w:rsidR="00F6100C" w:rsidRDefault="00721F97">
            <w:r>
              <w:rPr>
                <w:rStyle w:val="SAPEmphasis"/>
              </w:rPr>
              <w:t>Testdatum</w:t>
            </w:r>
          </w:p>
        </w:tc>
        <w:tc>
          <w:tcPr>
            <w:tcW w:w="0" w:type="auto"/>
            <w:shd w:val="clear" w:color="auto" w:fill="auto"/>
            <w:tcMar>
              <w:top w:w="29" w:type="dxa"/>
              <w:left w:w="29" w:type="dxa"/>
              <w:bottom w:w="29" w:type="dxa"/>
              <w:right w:w="29" w:type="dxa"/>
            </w:tcMar>
          </w:tcPr>
          <w:p w:rsidR="00F6100C" w:rsidRDefault="00721F97">
            <w:r>
              <w:rPr>
                <w:rStyle w:val="SAPUserEntry"/>
              </w:rPr>
              <w:t>Geben Sie ein Testdatum ein.</w:t>
            </w:r>
          </w:p>
        </w:tc>
      </w:tr>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t>Benutzerrolle(n)</w:t>
            </w:r>
          </w:p>
        </w:tc>
        <w:tc>
          <w:tcPr>
            <w:tcW w:w="0" w:type="auto"/>
            <w:gridSpan w:val="5"/>
            <w:shd w:val="clear" w:color="auto" w:fill="auto"/>
            <w:tcMar>
              <w:top w:w="29" w:type="dxa"/>
              <w:left w:w="29" w:type="dxa"/>
              <w:bottom w:w="29" w:type="dxa"/>
              <w:right w:w="29" w:type="dxa"/>
            </w:tcMar>
          </w:tcPr>
          <w:p w:rsidR="00F6100C" w:rsidRDefault="00F6100C"/>
        </w:tc>
      </w:tr>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rPr>
                <w:rStyle w:val="SAPEmphasis"/>
              </w:rPr>
              <w:t>Verantwortungsbereich</w:t>
            </w:r>
          </w:p>
        </w:tc>
        <w:tc>
          <w:tcPr>
            <w:tcW w:w="0" w:type="auto"/>
            <w:gridSpan w:val="3"/>
            <w:shd w:val="clear" w:color="auto" w:fill="auto"/>
            <w:tcMar>
              <w:top w:w="29" w:type="dxa"/>
              <w:left w:w="29" w:type="dxa"/>
              <w:bottom w:w="29" w:type="dxa"/>
              <w:right w:w="29" w:type="dxa"/>
            </w:tcMar>
          </w:tcPr>
          <w:p w:rsidR="00F6100C" w:rsidRDefault="00721F9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6100C" w:rsidRDefault="00721F97">
            <w:r>
              <w:rPr>
                <w:rStyle w:val="SAPEmphasis"/>
              </w:rPr>
              <w:t>Dauer</w:t>
            </w:r>
          </w:p>
        </w:tc>
        <w:tc>
          <w:tcPr>
            <w:tcW w:w="0" w:type="auto"/>
            <w:shd w:val="clear" w:color="auto" w:fill="auto"/>
            <w:tcMar>
              <w:top w:w="29" w:type="dxa"/>
              <w:left w:w="29" w:type="dxa"/>
              <w:bottom w:w="29" w:type="dxa"/>
              <w:right w:w="29" w:type="dxa"/>
            </w:tcMar>
          </w:tcPr>
          <w:p w:rsidR="00F6100C" w:rsidRDefault="00721F97">
            <w:r>
              <w:rPr>
                <w:rStyle w:val="SAPUserEntry"/>
              </w:rPr>
              <w:t>Geben Sie eine Dauer ein.</w:t>
            </w:r>
          </w:p>
        </w:tc>
      </w:tr>
    </w:tbl>
    <w:p w:rsidR="00F6100C" w:rsidRDefault="00721F97">
      <w:pPr>
        <w:pStyle w:val="SAPKeyblockTitle"/>
      </w:pPr>
      <w:r>
        <w:t>Verwendungszweck</w:t>
      </w:r>
    </w:p>
    <w:p w:rsidR="00F6100C" w:rsidRDefault="00721F97">
      <w:r>
        <w:t xml:space="preserve">Der </w:t>
      </w:r>
      <w:r>
        <w:t>Produktverantwortlicher - Produkt-Compliance pflegt und verifiziert die erforderlichen Sicherheitsdatenblätter für die Produkte und gibt sie frei.</w:t>
      </w:r>
    </w:p>
    <w:p w:rsidR="00F6100C" w:rsidRDefault="00721F97">
      <w:pPr>
        <w:pStyle w:val="SAPKeyblockTitle"/>
      </w:pPr>
      <w:r>
        <w:lastRenderedPageBreak/>
        <w:t>Vorgehensweise</w:t>
      </w:r>
    </w:p>
    <w:tbl>
      <w:tblPr>
        <w:tblStyle w:val="SAPStandardTable"/>
        <w:tblW w:w="0" w:type="auto"/>
        <w:tblLook w:val="0620" w:firstRow="1" w:lastRow="0" w:firstColumn="0" w:lastColumn="0" w:noHBand="1" w:noVBand="1"/>
      </w:tblPr>
      <w:tblGrid>
        <w:gridCol w:w="1350"/>
        <w:gridCol w:w="2686"/>
        <w:gridCol w:w="4191"/>
        <w:gridCol w:w="3862"/>
        <w:gridCol w:w="2082"/>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Testschrittnummer</w:t>
            </w:r>
          </w:p>
        </w:tc>
        <w:tc>
          <w:tcPr>
            <w:tcW w:w="0" w:type="auto"/>
          </w:tcPr>
          <w:p w:rsidR="00F6100C" w:rsidRDefault="00721F97">
            <w:pPr>
              <w:pStyle w:val="SAPTableHeader"/>
            </w:pPr>
            <w:r>
              <w:rPr>
                <w:rStyle w:val="SAPEmphasis"/>
              </w:rPr>
              <w:t>Bezeichnung des Testschritts</w:t>
            </w:r>
          </w:p>
        </w:tc>
        <w:tc>
          <w:tcPr>
            <w:tcW w:w="0" w:type="auto"/>
          </w:tcPr>
          <w:p w:rsidR="00F6100C" w:rsidRDefault="00721F97">
            <w:pPr>
              <w:pStyle w:val="SAPTableHeader"/>
            </w:pPr>
            <w:r>
              <w:rPr>
                <w:rStyle w:val="SAPEmphasis"/>
              </w:rPr>
              <w:t>Anweisung</w:t>
            </w:r>
          </w:p>
        </w:tc>
        <w:tc>
          <w:tcPr>
            <w:tcW w:w="0" w:type="auto"/>
          </w:tcPr>
          <w:p w:rsidR="00F6100C" w:rsidRDefault="00721F97">
            <w:pPr>
              <w:pStyle w:val="SAPTableHeader"/>
            </w:pPr>
            <w:r>
              <w:rPr>
                <w:rStyle w:val="SAPEmphasis"/>
              </w:rPr>
              <w:t>Erwartetes Ergebnis</w:t>
            </w:r>
          </w:p>
        </w:tc>
        <w:tc>
          <w:tcPr>
            <w:tcW w:w="0" w:type="auto"/>
          </w:tcPr>
          <w:p w:rsidR="00F6100C" w:rsidRDefault="00721F97">
            <w:pPr>
              <w:pStyle w:val="SAPTableHeader"/>
            </w:pPr>
            <w:r>
              <w:rPr>
                <w:rStyle w:val="SAPEmphasis"/>
              </w:rPr>
              <w:t xml:space="preserve">Bestanden/Nicht </w:t>
            </w:r>
            <w:r>
              <w:rPr>
                <w:rStyle w:val="SAPEmphasis"/>
              </w:rPr>
              <w:t>bestanden/Anmerkung</w:t>
            </w:r>
          </w:p>
        </w:tc>
      </w:tr>
      <w:tr w:rsidR="00F6100C" w:rsidTr="00721F97">
        <w:tc>
          <w:tcPr>
            <w:tcW w:w="0" w:type="auto"/>
          </w:tcPr>
          <w:p w:rsidR="00F6100C" w:rsidRDefault="00721F97">
            <w:r>
              <w:t>1</w:t>
            </w:r>
          </w:p>
        </w:tc>
        <w:tc>
          <w:tcPr>
            <w:tcW w:w="0" w:type="auto"/>
          </w:tcPr>
          <w:p w:rsidR="00F6100C" w:rsidRDefault="00721F97">
            <w:r>
              <w:rPr>
                <w:rStyle w:val="SAPEmphasis"/>
              </w:rPr>
              <w:t>Anmelden</w:t>
            </w:r>
          </w:p>
        </w:tc>
        <w:tc>
          <w:tcPr>
            <w:tcW w:w="0" w:type="auto"/>
          </w:tcPr>
          <w:p w:rsidR="00F6100C" w:rsidRDefault="00721F97">
            <w:r>
              <w:t>Melden Sie sich am SAP Fiori Launchpad als Produktverantwortlicher - Produkt-Compliance an.</w:t>
            </w:r>
          </w:p>
        </w:tc>
        <w:tc>
          <w:tcPr>
            <w:tcW w:w="0" w:type="auto"/>
          </w:tcPr>
          <w:p w:rsidR="00F6100C" w:rsidRDefault="00721F97">
            <w:r>
              <w:t>Das SAP Fiori Launchpad wird mit den Abschnitten und Kacheln für die Rolle Produktverantwortlicher - Produkt-Compliance angezeigt.</w:t>
            </w:r>
          </w:p>
        </w:tc>
        <w:tc>
          <w:tcPr>
            <w:tcW w:w="0" w:type="auto"/>
          </w:tcPr>
          <w:p w:rsidR="00000000" w:rsidRDefault="00721F97"/>
        </w:tc>
      </w:tr>
      <w:tr w:rsidR="00F6100C" w:rsidTr="00721F97">
        <w:tc>
          <w:tcPr>
            <w:tcW w:w="0" w:type="auto"/>
          </w:tcPr>
          <w:p w:rsidR="00F6100C" w:rsidRDefault="00721F97">
            <w:r>
              <w:t>2</w:t>
            </w:r>
          </w:p>
        </w:tc>
        <w:tc>
          <w:tcPr>
            <w:tcW w:w="0" w:type="auto"/>
          </w:tcPr>
          <w:p w:rsidR="00F6100C" w:rsidRDefault="00721F97">
            <w:r>
              <w:rPr>
                <w:rStyle w:val="SAPEmphasis"/>
              </w:rPr>
              <w:t>App aufrufen</w:t>
            </w:r>
          </w:p>
        </w:tc>
        <w:tc>
          <w:tcPr>
            <w:tcW w:w="0" w:type="auto"/>
          </w:tcPr>
          <w:p w:rsidR="00F6100C" w:rsidRDefault="00721F97">
            <w:r>
              <w:t xml:space="preserve">Wählen Sie im Abschnitt </w:t>
            </w:r>
            <w:r>
              <w:rPr>
                <w:rStyle w:val="SAPScreenElement"/>
              </w:rPr>
              <w:t>Produktkonformitätsverwaltung</w:t>
            </w:r>
            <w:r>
              <w:t xml:space="preserve"> die Kachel </w:t>
            </w:r>
            <w:r>
              <w:rPr>
                <w:rStyle w:val="SAPScreenElement"/>
              </w:rPr>
              <w:t>Compliance-Grunddaten verwalten</w:t>
            </w:r>
            <w:r>
              <w:t xml:space="preserve"> - </w:t>
            </w:r>
            <w:r>
              <w:rPr>
                <w:rStyle w:val="SAPScreenElement"/>
              </w:rPr>
              <w:t>Unverpackte Produkte</w:t>
            </w:r>
            <w:r>
              <w:rPr>
                <w:rStyle w:val="SAPMonospace"/>
              </w:rPr>
              <w:t>(F2641)</w:t>
            </w:r>
            <w:r>
              <w:t>.</w:t>
            </w:r>
          </w:p>
        </w:tc>
        <w:tc>
          <w:tcPr>
            <w:tcW w:w="0" w:type="auto"/>
          </w:tcPr>
          <w:p w:rsidR="00F6100C" w:rsidRDefault="00721F97">
            <w:r>
              <w:t xml:space="preserve">Das Fenster </w:t>
            </w:r>
            <w:r>
              <w:rPr>
                <w:rStyle w:val="SAPScreenElement"/>
              </w:rPr>
              <w:t>Compliance-Grunddaten verwalten - Unverpackte Produkte</w:t>
            </w:r>
            <w:r>
              <w:t xml:space="preserve"> wird mit der Liste der unverpackten Produkte angezeigt.</w:t>
            </w:r>
          </w:p>
        </w:tc>
        <w:tc>
          <w:tcPr>
            <w:tcW w:w="0" w:type="auto"/>
          </w:tcPr>
          <w:p w:rsidR="00000000" w:rsidRDefault="00721F97"/>
        </w:tc>
      </w:tr>
      <w:tr w:rsidR="00F6100C" w:rsidTr="00721F97">
        <w:tc>
          <w:tcPr>
            <w:tcW w:w="0" w:type="auto"/>
          </w:tcPr>
          <w:p w:rsidR="00F6100C" w:rsidRDefault="00721F97">
            <w:r>
              <w:t>3</w:t>
            </w:r>
          </w:p>
        </w:tc>
        <w:tc>
          <w:tcPr>
            <w:tcW w:w="0" w:type="auto"/>
          </w:tcPr>
          <w:p w:rsidR="00F6100C" w:rsidRDefault="00721F97">
            <w:r>
              <w:rPr>
                <w:rStyle w:val="SAPEmphasis"/>
              </w:rPr>
              <w:t>Unverpacktes Produkt suchen</w:t>
            </w:r>
          </w:p>
        </w:tc>
        <w:tc>
          <w:tcPr>
            <w:tcW w:w="0" w:type="auto"/>
          </w:tcPr>
          <w:p w:rsidR="00F6100C" w:rsidRDefault="00721F97">
            <w:r>
              <w:t>Erweitern Sie den Kopf der</w:t>
            </w:r>
            <w:r>
              <w:t xml:space="preserve"> Liste der unverpackten Produkte, indem Sie das Symbol </w:t>
            </w:r>
            <w:r>
              <w:rPr>
                <w:noProof/>
              </w:rPr>
              <w:drawing>
                <wp:inline distT="0" distB="0" distL="0" distR="0">
                  <wp:extent cx="161925" cy="1047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04775"/>
                          </a:xfrm>
                          <a:prstGeom prst="rect">
                            <a:avLst/>
                          </a:prstGeom>
                        </pic:spPr>
                      </pic:pic>
                    </a:graphicData>
                  </a:graphic>
                </wp:inline>
              </w:drawing>
            </w:r>
            <w:r>
              <w:rPr>
                <w:rStyle w:val="SAPScreenElement"/>
              </w:rPr>
              <w:t>(Kopf aufklappen)</w:t>
            </w:r>
            <w:r>
              <w:t xml:space="preserve"> wählen, und im Feld </w:t>
            </w:r>
            <w:r>
              <w:rPr>
                <w:rStyle w:val="SAPScreenElement"/>
              </w:rPr>
              <w:t>Suchen</w:t>
            </w:r>
            <w:r>
              <w:t xml:space="preserve"> den internen Namen </w:t>
            </w:r>
            <w:r>
              <w:rPr>
                <w:rStyle w:val="SAPUserEntry"/>
              </w:rPr>
              <w:t>Halbfab. SDB 01</w:t>
            </w:r>
            <w:r>
              <w:t xml:space="preserve"> eingeben.</w:t>
            </w:r>
          </w:p>
        </w:tc>
        <w:tc>
          <w:tcPr>
            <w:tcW w:w="0" w:type="auto"/>
          </w:tcPr>
          <w:p w:rsidR="00F6100C" w:rsidRDefault="00721F97">
            <w:r>
              <w:t xml:space="preserve">Die Liste wird gefiltert, und das unverpackte Produkt </w:t>
            </w:r>
            <w:r>
              <w:rPr>
                <w:rStyle w:val="SAPUserEntry"/>
              </w:rPr>
              <w:t>Halbfab. SDB 01</w:t>
            </w:r>
            <w:r>
              <w:t xml:space="preserve"> wird angezeigt.</w:t>
            </w:r>
          </w:p>
        </w:tc>
        <w:tc>
          <w:tcPr>
            <w:tcW w:w="0" w:type="auto"/>
          </w:tcPr>
          <w:p w:rsidR="00000000" w:rsidRDefault="00721F97"/>
        </w:tc>
      </w:tr>
      <w:tr w:rsidR="00F6100C" w:rsidTr="00721F97">
        <w:tc>
          <w:tcPr>
            <w:tcW w:w="0" w:type="auto"/>
          </w:tcPr>
          <w:p w:rsidR="00F6100C" w:rsidRDefault="00721F97">
            <w:r>
              <w:t>4</w:t>
            </w:r>
          </w:p>
        </w:tc>
        <w:tc>
          <w:tcPr>
            <w:tcW w:w="0" w:type="auto"/>
          </w:tcPr>
          <w:p w:rsidR="00F6100C" w:rsidRDefault="00721F97">
            <w:r>
              <w:rPr>
                <w:rStyle w:val="SAPEmphasis"/>
              </w:rPr>
              <w:t>Unverpacktes Produkt</w:t>
            </w:r>
            <w:r>
              <w:rPr>
                <w:rStyle w:val="SAPEmphasis"/>
              </w:rPr>
              <w:t xml:space="preserve"> auswählen und öffnen</w:t>
            </w:r>
          </w:p>
        </w:tc>
        <w:tc>
          <w:tcPr>
            <w:tcW w:w="0" w:type="auto"/>
          </w:tcPr>
          <w:p w:rsidR="00F6100C" w:rsidRDefault="00721F97">
            <w:r>
              <w:t xml:space="preserve">Wählen Sie die Zeile mit dem unverpackten Produkt für das Material </w:t>
            </w:r>
            <w:r>
              <w:rPr>
                <w:rStyle w:val="SAPUserEntry"/>
              </w:rPr>
              <w:t>SGPCSDS01</w:t>
            </w:r>
            <w:r>
              <w:t xml:space="preserve">, um zum Bild </w:t>
            </w:r>
            <w:r>
              <w:rPr>
                <w:rStyle w:val="SAPScreenElement"/>
              </w:rPr>
              <w:t>Unverpacktes Produkt - Compliance-Grunddaten</w:t>
            </w:r>
            <w:r>
              <w:t xml:space="preserve"> zu gelangen.</w:t>
            </w:r>
          </w:p>
        </w:tc>
        <w:tc>
          <w:tcPr>
            <w:tcW w:w="0" w:type="auto"/>
          </w:tcPr>
          <w:p w:rsidR="00F6100C" w:rsidRDefault="00721F97">
            <w:r>
              <w:t xml:space="preserve">Das Fenster </w:t>
            </w:r>
            <w:r>
              <w:rPr>
                <w:rStyle w:val="SAPScreenElement"/>
              </w:rPr>
              <w:t>Unverpacktes Produkt - Compliance-Grunddaten</w:t>
            </w:r>
            <w:r>
              <w:t xml:space="preserve"> wird mit den Daten zum unverp</w:t>
            </w:r>
            <w:r>
              <w:t>ackten Produkt angezeigt.</w:t>
            </w:r>
          </w:p>
        </w:tc>
        <w:tc>
          <w:tcPr>
            <w:tcW w:w="0" w:type="auto"/>
          </w:tcPr>
          <w:p w:rsidR="00000000" w:rsidRDefault="00721F97"/>
        </w:tc>
      </w:tr>
      <w:tr w:rsidR="00F6100C" w:rsidTr="00721F97">
        <w:tc>
          <w:tcPr>
            <w:tcW w:w="0" w:type="auto"/>
          </w:tcPr>
          <w:p w:rsidR="00F6100C" w:rsidRDefault="00721F97">
            <w:r>
              <w:t>5</w:t>
            </w:r>
          </w:p>
        </w:tc>
        <w:tc>
          <w:tcPr>
            <w:tcW w:w="0" w:type="auto"/>
          </w:tcPr>
          <w:p w:rsidR="00F6100C" w:rsidRDefault="00721F97">
            <w:r>
              <w:rPr>
                <w:rStyle w:val="SAPEmphasis"/>
              </w:rPr>
              <w:t>Zur Bewertungsübersicht navigieren</w:t>
            </w:r>
          </w:p>
        </w:tc>
        <w:tc>
          <w:tcPr>
            <w:tcW w:w="0" w:type="auto"/>
          </w:tcPr>
          <w:p w:rsidR="00F6100C" w:rsidRDefault="00721F97">
            <w:r>
              <w:t xml:space="preserve">Wählen Sie </w:t>
            </w:r>
            <w:r>
              <w:rPr>
                <w:rStyle w:val="SAPScreenElement"/>
              </w:rPr>
              <w:t>Compliance-Bewertungen anzeigen</w:t>
            </w:r>
            <w:r>
              <w:t>.</w:t>
            </w:r>
          </w:p>
        </w:tc>
        <w:tc>
          <w:tcPr>
            <w:tcW w:w="0" w:type="auto"/>
          </w:tcPr>
          <w:p w:rsidR="00F6100C" w:rsidRDefault="00721F97">
            <w:r>
              <w:t xml:space="preserve">Das Bild </w:t>
            </w:r>
            <w:r>
              <w:rPr>
                <w:rStyle w:val="SAPScreenElement"/>
              </w:rPr>
              <w:t>Unverpacktes Produkt - Compliance-Bewertungen</w:t>
            </w:r>
            <w:r>
              <w:t xml:space="preserve"> wird mit dem Status der zugeordneten Bewertungen angezeigt.</w:t>
            </w:r>
          </w:p>
        </w:tc>
        <w:tc>
          <w:tcPr>
            <w:tcW w:w="0" w:type="auto"/>
          </w:tcPr>
          <w:p w:rsidR="00000000" w:rsidRDefault="00721F97"/>
        </w:tc>
      </w:tr>
      <w:tr w:rsidR="00F6100C" w:rsidTr="00721F97">
        <w:tc>
          <w:tcPr>
            <w:tcW w:w="0" w:type="auto"/>
          </w:tcPr>
          <w:p w:rsidR="00F6100C" w:rsidRDefault="00721F97">
            <w:r>
              <w:t>6</w:t>
            </w:r>
          </w:p>
        </w:tc>
        <w:tc>
          <w:tcPr>
            <w:tcW w:w="0" w:type="auto"/>
          </w:tcPr>
          <w:p w:rsidR="00F6100C" w:rsidRDefault="00721F97">
            <w:r>
              <w:rPr>
                <w:rStyle w:val="SAPEmphasis"/>
              </w:rPr>
              <w:t>Sicherheitsdatenblatt-Bewertungen anzeigen</w:t>
            </w:r>
          </w:p>
        </w:tc>
        <w:tc>
          <w:tcPr>
            <w:tcW w:w="0" w:type="auto"/>
          </w:tcPr>
          <w:p w:rsidR="00F6100C" w:rsidRDefault="00721F97">
            <w:r>
              <w:t xml:space="preserve">Wählen Sie die Registerkarte </w:t>
            </w:r>
            <w:r>
              <w:rPr>
                <w:rStyle w:val="SAPScreenElement"/>
              </w:rPr>
              <w:t>Sicherheitsdatenblattbewertungen</w:t>
            </w:r>
            <w:r>
              <w:t>.</w:t>
            </w:r>
          </w:p>
        </w:tc>
        <w:tc>
          <w:tcPr>
            <w:tcW w:w="0" w:type="auto"/>
          </w:tcPr>
          <w:p w:rsidR="00F6100C" w:rsidRDefault="00721F97">
            <w:r>
              <w:t>Alle zugeordneten Sicherheitsdatenblattbewertungen werden mit ihrem Status angezeigt.</w:t>
            </w:r>
          </w:p>
        </w:tc>
        <w:tc>
          <w:tcPr>
            <w:tcW w:w="0" w:type="auto"/>
          </w:tcPr>
          <w:p w:rsidR="00000000" w:rsidRDefault="00721F97"/>
        </w:tc>
      </w:tr>
      <w:tr w:rsidR="00F6100C" w:rsidTr="00721F97">
        <w:tc>
          <w:tcPr>
            <w:tcW w:w="0" w:type="auto"/>
          </w:tcPr>
          <w:p w:rsidR="00F6100C" w:rsidRDefault="00721F97">
            <w:r>
              <w:t>7</w:t>
            </w:r>
          </w:p>
        </w:tc>
        <w:tc>
          <w:tcPr>
            <w:tcW w:w="0" w:type="auto"/>
          </w:tcPr>
          <w:p w:rsidR="00F6100C" w:rsidRDefault="00721F97">
            <w:r>
              <w:rPr>
                <w:rStyle w:val="SAPEmphasis"/>
              </w:rPr>
              <w:t>Sicherheitsdatenblattbewertung für Vertriebsland bzw. -region wählen und verarbeiten</w:t>
            </w:r>
          </w:p>
        </w:tc>
        <w:tc>
          <w:tcPr>
            <w:tcW w:w="0" w:type="auto"/>
          </w:tcPr>
          <w:p w:rsidR="00F6100C" w:rsidRDefault="00721F97">
            <w:r>
              <w:t xml:space="preserve">Suchen Sie nach der Sicherheitsdatenblattbewertung für die Compliance-Anforderung des Landes bzw. der Region, in der das Material </w:t>
            </w:r>
            <w:r>
              <w:rPr>
                <w:rStyle w:val="SAPUserEntry"/>
              </w:rPr>
              <w:t>FGPCSDS01</w:t>
            </w:r>
            <w:r>
              <w:t xml:space="preserve"> verkauft werden soll.</w:t>
            </w:r>
          </w:p>
          <w:p w:rsidR="00F6100C" w:rsidRDefault="00721F97">
            <w:r>
              <w:lastRenderedPageBreak/>
              <w:t>Wähl</w:t>
            </w:r>
            <w:r>
              <w:t xml:space="preserve">en Sie die Zeile für diese landes- bzw. regionsspezifische Sicherheitsdatenblattbewertung, um zum Bild </w:t>
            </w:r>
            <w:r>
              <w:rPr>
                <w:rStyle w:val="SAPScreenElement"/>
              </w:rPr>
              <w:t>Sicherheitsdatenblatt-Verwaltung</w:t>
            </w:r>
            <w:r>
              <w:t xml:space="preserve"> zu gelangen.</w:t>
            </w:r>
          </w:p>
          <w:p w:rsidR="00F6100C" w:rsidRDefault="00721F97">
            <w:r>
              <w:t>Wenn keine Sicherheitsdatenblatt-Anforderung für das Land bzw. die Region vorliegt, ist kein Sicherheitsdat</w:t>
            </w:r>
            <w:r>
              <w:t>enblatt erforderlich, und die Bewertung ist abgeschlossen.</w:t>
            </w:r>
          </w:p>
        </w:tc>
        <w:tc>
          <w:tcPr>
            <w:tcW w:w="0" w:type="auto"/>
          </w:tcPr>
          <w:p w:rsidR="00F6100C" w:rsidRDefault="00721F97">
            <w:r>
              <w:lastRenderedPageBreak/>
              <w:t xml:space="preserve">Für das ausgewählte Land bzw. die ausgewählte Region wird das Bild </w:t>
            </w:r>
            <w:r>
              <w:rPr>
                <w:rStyle w:val="SAPScreenElement"/>
              </w:rPr>
              <w:t>Sicherheitsdatenblatt-Verwaltung</w:t>
            </w:r>
            <w:r>
              <w:t xml:space="preserve"> angezeigt.</w:t>
            </w:r>
          </w:p>
        </w:tc>
        <w:tc>
          <w:tcPr>
            <w:tcW w:w="0" w:type="auto"/>
          </w:tcPr>
          <w:p w:rsidR="00000000" w:rsidRDefault="00721F97"/>
        </w:tc>
      </w:tr>
      <w:tr w:rsidR="00F6100C" w:rsidTr="00721F97">
        <w:tc>
          <w:tcPr>
            <w:tcW w:w="0" w:type="auto"/>
          </w:tcPr>
          <w:p w:rsidR="00F6100C" w:rsidRDefault="00721F97">
            <w:r>
              <w:t>8</w:t>
            </w:r>
          </w:p>
        </w:tc>
        <w:tc>
          <w:tcPr>
            <w:tcW w:w="0" w:type="auto"/>
          </w:tcPr>
          <w:p w:rsidR="00F6100C" w:rsidRDefault="00721F97">
            <w:r>
              <w:rPr>
                <w:rStyle w:val="SAPEmphasis"/>
              </w:rPr>
              <w:t>Sicherheitsdatenblatt für einzelne Sprachen hochladen</w:t>
            </w:r>
          </w:p>
        </w:tc>
        <w:tc>
          <w:tcPr>
            <w:tcW w:w="0" w:type="auto"/>
          </w:tcPr>
          <w:p w:rsidR="00F6100C" w:rsidRDefault="00721F97">
            <w:r>
              <w:t xml:space="preserve">Wählen Sie </w:t>
            </w:r>
            <w:r>
              <w:rPr>
                <w:rStyle w:val="SAPScreenElement"/>
              </w:rPr>
              <w:t>Bearbeiten</w:t>
            </w:r>
            <w:r>
              <w:t xml:space="preserve">, um </w:t>
            </w:r>
            <w:r>
              <w:t>die Sicherheitsdatenblätter für die einzelnen Sprachen zu pflegen.</w:t>
            </w:r>
          </w:p>
          <w:p w:rsidR="00F6100C" w:rsidRDefault="00721F97">
            <w:r>
              <w:t>Wählen Sie die Zeile für die erste Sprache aus, um ein zweites Bild für die spezifische Sprache zu öffnen.</w:t>
            </w:r>
          </w:p>
          <w:p w:rsidR="00F6100C" w:rsidRDefault="00721F97">
            <w:r>
              <w:t>Um ein Sicherheitsdatenblatt als DOC-, DOCX-, RTF- oder PDF-Dokument in der ausgew</w:t>
            </w:r>
            <w:r>
              <w:t xml:space="preserve">ählten Sprache hochzuladen, wählen Sie </w:t>
            </w:r>
            <w:r>
              <w:rPr>
                <w:rStyle w:val="SAPScreenElement"/>
              </w:rPr>
              <w:t>Hochladen</w:t>
            </w:r>
            <w:r>
              <w:t>, und verwenden Sie die Anlagensteuerung.</w:t>
            </w:r>
          </w:p>
          <w:p w:rsidR="00F6100C" w:rsidRDefault="00721F97">
            <w:r>
              <w:t>Geben Sie folgenden Werte ein:</w:t>
            </w:r>
          </w:p>
          <w:p w:rsidR="00F6100C" w:rsidRDefault="00721F97">
            <w:pPr>
              <w:pStyle w:val="listpara1"/>
              <w:numPr>
                <w:ilvl w:val="0"/>
                <w:numId w:val="28"/>
              </w:numPr>
            </w:pPr>
            <w:r>
              <w:rPr>
                <w:rStyle w:val="SAPScreenElement"/>
              </w:rPr>
              <w:t>Hauptversion</w:t>
            </w:r>
            <w:r>
              <w:t xml:space="preserve">: </w:t>
            </w:r>
            <w:r>
              <w:rPr>
                <w:rStyle w:val="SAPUserEntry"/>
              </w:rPr>
              <w:t>1</w:t>
            </w:r>
          </w:p>
          <w:p w:rsidR="00F6100C" w:rsidRDefault="00721F97">
            <w:pPr>
              <w:pStyle w:val="listpara1"/>
              <w:numPr>
                <w:ilvl w:val="0"/>
                <w:numId w:val="3"/>
              </w:numPr>
            </w:pPr>
            <w:r>
              <w:rPr>
                <w:rStyle w:val="SAPScreenElement"/>
              </w:rPr>
              <w:t>Unterversion</w:t>
            </w:r>
            <w:r>
              <w:t xml:space="preserve">: </w:t>
            </w:r>
            <w:r>
              <w:rPr>
                <w:rStyle w:val="SAPUserEntry"/>
              </w:rPr>
              <w:t>0</w:t>
            </w:r>
          </w:p>
          <w:p w:rsidR="00F6100C" w:rsidRDefault="00721F97">
            <w:pPr>
              <w:pStyle w:val="listpara1"/>
              <w:numPr>
                <w:ilvl w:val="0"/>
                <w:numId w:val="3"/>
              </w:numPr>
            </w:pPr>
            <w:r>
              <w:rPr>
                <w:rStyle w:val="SAPScreenElement"/>
              </w:rPr>
              <w:t>Generierungsdatum</w:t>
            </w:r>
            <w:r>
              <w:t xml:space="preserve">: </w:t>
            </w:r>
            <w:r>
              <w:rPr>
                <w:rStyle w:val="SAPUserEntry"/>
              </w:rPr>
              <w:t>[Aktuelles Datum]</w:t>
            </w:r>
          </w:p>
          <w:p w:rsidR="00F6100C" w:rsidRDefault="00721F97">
            <w:r>
              <w:t xml:space="preserve">Wählen Sie </w:t>
            </w:r>
            <w:r>
              <w:rPr>
                <w:rStyle w:val="SAPScreenElement"/>
              </w:rPr>
              <w:t>Übernehmen</w:t>
            </w:r>
            <w:r>
              <w:t>.</w:t>
            </w:r>
          </w:p>
        </w:tc>
        <w:tc>
          <w:tcPr>
            <w:tcW w:w="0" w:type="auto"/>
          </w:tcPr>
          <w:p w:rsidR="00F6100C" w:rsidRDefault="00721F97">
            <w:r>
              <w:t xml:space="preserve">Ein zweites, für eine Sprache spezifisches </w:t>
            </w:r>
            <w:r>
              <w:t>Bild wird angezeigt, und das sprachenabhängige Dokument wird bereitgestellt.</w:t>
            </w:r>
          </w:p>
        </w:tc>
        <w:tc>
          <w:tcPr>
            <w:tcW w:w="0" w:type="auto"/>
          </w:tcPr>
          <w:p w:rsidR="00000000" w:rsidRDefault="00721F97"/>
        </w:tc>
      </w:tr>
      <w:tr w:rsidR="00F6100C" w:rsidTr="00721F97">
        <w:tc>
          <w:tcPr>
            <w:tcW w:w="0" w:type="auto"/>
          </w:tcPr>
          <w:p w:rsidR="00F6100C" w:rsidRDefault="00721F97">
            <w:r>
              <w:t>9</w:t>
            </w:r>
          </w:p>
        </w:tc>
        <w:tc>
          <w:tcPr>
            <w:tcW w:w="0" w:type="auto"/>
          </w:tcPr>
          <w:p w:rsidR="00F6100C" w:rsidRDefault="00721F97">
            <w:r>
              <w:rPr>
                <w:rStyle w:val="SAPEmphasis"/>
              </w:rPr>
              <w:t>Für weitere Sprachen wiederholen</w:t>
            </w:r>
          </w:p>
        </w:tc>
        <w:tc>
          <w:tcPr>
            <w:tcW w:w="0" w:type="auto"/>
          </w:tcPr>
          <w:p w:rsidR="00F6100C" w:rsidRDefault="00721F97">
            <w:r>
              <w:t>Wenn weitere Sprachen definiert sind, wiederholen Sie Schritt 8 für jede Sprache.</w:t>
            </w:r>
          </w:p>
        </w:tc>
        <w:tc>
          <w:tcPr>
            <w:tcW w:w="0" w:type="auto"/>
          </w:tcPr>
          <w:p w:rsidR="00000000" w:rsidRDefault="00721F97"/>
        </w:tc>
        <w:tc>
          <w:tcPr>
            <w:tcW w:w="0" w:type="auto"/>
          </w:tcPr>
          <w:p w:rsidR="00000000" w:rsidRDefault="00721F97"/>
        </w:tc>
      </w:tr>
      <w:tr w:rsidR="00F6100C" w:rsidTr="00721F97">
        <w:tc>
          <w:tcPr>
            <w:tcW w:w="0" w:type="auto"/>
          </w:tcPr>
          <w:p w:rsidR="00F6100C" w:rsidRDefault="00721F97">
            <w:r>
              <w:t>10</w:t>
            </w:r>
          </w:p>
        </w:tc>
        <w:tc>
          <w:tcPr>
            <w:tcW w:w="0" w:type="auto"/>
          </w:tcPr>
          <w:p w:rsidR="00F6100C" w:rsidRDefault="00721F97">
            <w:r>
              <w:rPr>
                <w:rStyle w:val="SAPEmphasis"/>
              </w:rPr>
              <w:t>Dokumente sichern</w:t>
            </w:r>
          </w:p>
        </w:tc>
        <w:tc>
          <w:tcPr>
            <w:tcW w:w="0" w:type="auto"/>
          </w:tcPr>
          <w:p w:rsidR="00F6100C" w:rsidRDefault="00721F97">
            <w:r>
              <w:t xml:space="preserve">Wenn für alle Sprachen Dokumente </w:t>
            </w:r>
            <w:r>
              <w:t xml:space="preserve">bereitgestellt sind, wählen Sie </w:t>
            </w:r>
            <w:r>
              <w:rPr>
                <w:rStyle w:val="SAPScreenElement"/>
              </w:rPr>
              <w:t>Sichern</w:t>
            </w:r>
            <w:r>
              <w:t>.</w:t>
            </w:r>
          </w:p>
        </w:tc>
        <w:tc>
          <w:tcPr>
            <w:tcW w:w="0" w:type="auto"/>
          </w:tcPr>
          <w:p w:rsidR="00F6100C" w:rsidRDefault="00721F97">
            <w:r>
              <w:t>Für jede Sprache ist ein Sicherheitsdatenblatt vorhanden. Das System gibt automatisch die Sicherheitsdatenblattbewertung frei und informiert den Benutzer über die Freigabe.</w:t>
            </w:r>
          </w:p>
        </w:tc>
        <w:tc>
          <w:tcPr>
            <w:tcW w:w="0" w:type="auto"/>
          </w:tcPr>
          <w:p w:rsidR="00000000" w:rsidRDefault="00721F97"/>
        </w:tc>
      </w:tr>
    </w:tbl>
    <w:p w:rsidR="00F6100C" w:rsidRDefault="00721F97">
      <w:pPr>
        <w:pStyle w:val="Heading2"/>
      </w:pPr>
      <w:bookmarkStart w:id="30" w:name="d2e1222"/>
      <w:bookmarkStart w:id="31" w:name="_Toc52224530"/>
      <w:r>
        <w:lastRenderedPageBreak/>
        <w:t>Produkt mit fehlendem Compliance-Zweck f</w:t>
      </w:r>
      <w:r>
        <w:t>ür Sicherheitsdatenblatt-Dokumente (mit Testdatensatz 2)</w:t>
      </w:r>
      <w:bookmarkEnd w:id="30"/>
      <w:bookmarkEnd w:id="31"/>
    </w:p>
    <w:p w:rsidR="00F6100C" w:rsidRDefault="00721F97">
      <w:pPr>
        <w:pStyle w:val="Heading3"/>
      </w:pPr>
      <w:bookmarkStart w:id="32" w:name="d2e1223"/>
      <w:bookmarkStart w:id="33" w:name="_Toc52224531"/>
      <w:r>
        <w:t>Material mit unverpacktem Produkt verknüpfen</w:t>
      </w:r>
      <w:bookmarkEnd w:id="32"/>
      <w:bookmarkEnd w:id="33"/>
    </w:p>
    <w:p w:rsidR="00F6100C" w:rsidRDefault="00721F97">
      <w:pPr>
        <w:pStyle w:val="Heading4"/>
      </w:pPr>
      <w:bookmarkStart w:id="34" w:name="unique_11"/>
      <w:bookmarkStart w:id="35" w:name="_Toc52224532"/>
      <w:r>
        <w:t>Compliance-Anfrage aus der Logistik bearbeiten (für "Unverpacktes Produkt" – mit Testdatensatz 2)</w:t>
      </w:r>
      <w:bookmarkEnd w:id="34"/>
      <w:bookmarkEnd w:id="35"/>
    </w:p>
    <w:p w:rsidR="00F6100C" w:rsidRDefault="00721F97">
      <w:pPr>
        <w:pStyle w:val="SAPKeyblockTitle"/>
      </w:pPr>
      <w:r>
        <w:t>Testverwaltung</w:t>
      </w:r>
    </w:p>
    <w:p w:rsidR="00F6100C" w:rsidRDefault="00721F97">
      <w:r>
        <w:t>Kundenprojekt: Füllen Sie die projektbezo</w:t>
      </w:r>
      <w:r>
        <w:t>genen Teile aus.</w:t>
      </w:r>
    </w:p>
    <w:p w:rsidR="00F6100C" w:rsidRDefault="00F6100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rPr>
                <w:rStyle w:val="SAPEmphasis"/>
              </w:rPr>
              <w:t>Testfall-ID</w:t>
            </w:r>
          </w:p>
        </w:tc>
        <w:tc>
          <w:tcPr>
            <w:tcW w:w="0" w:type="auto"/>
            <w:shd w:val="clear" w:color="auto" w:fill="auto"/>
            <w:tcMar>
              <w:top w:w="29" w:type="dxa"/>
              <w:left w:w="29" w:type="dxa"/>
              <w:bottom w:w="29" w:type="dxa"/>
              <w:right w:w="29" w:type="dxa"/>
            </w:tcMar>
          </w:tcPr>
          <w:p w:rsidR="00F6100C" w:rsidRDefault="00721F97">
            <w:r>
              <w:t>&lt;X.XX&gt;</w:t>
            </w:r>
          </w:p>
        </w:tc>
        <w:tc>
          <w:tcPr>
            <w:tcW w:w="0" w:type="auto"/>
            <w:shd w:val="clear" w:color="auto" w:fill="auto"/>
            <w:tcMar>
              <w:top w:w="29" w:type="dxa"/>
              <w:left w:w="29" w:type="dxa"/>
              <w:bottom w:w="29" w:type="dxa"/>
              <w:right w:w="29" w:type="dxa"/>
            </w:tcMar>
          </w:tcPr>
          <w:p w:rsidR="00F6100C" w:rsidRDefault="00721F97">
            <w:r>
              <w:rPr>
                <w:rStyle w:val="SAPEmphasis"/>
              </w:rPr>
              <w:t>Testername</w:t>
            </w:r>
          </w:p>
        </w:tc>
        <w:tc>
          <w:tcPr>
            <w:tcW w:w="0" w:type="auto"/>
            <w:shd w:val="clear" w:color="auto" w:fill="auto"/>
            <w:tcMar>
              <w:top w:w="29" w:type="dxa"/>
              <w:left w:w="29" w:type="dxa"/>
              <w:bottom w:w="29" w:type="dxa"/>
              <w:right w:w="29" w:type="dxa"/>
            </w:tcMar>
          </w:tcPr>
          <w:p w:rsidR="00F6100C" w:rsidRDefault="00F6100C"/>
        </w:tc>
        <w:tc>
          <w:tcPr>
            <w:tcW w:w="0" w:type="auto"/>
            <w:shd w:val="clear" w:color="auto" w:fill="auto"/>
            <w:tcMar>
              <w:top w:w="29" w:type="dxa"/>
              <w:left w:w="29" w:type="dxa"/>
              <w:bottom w:w="29" w:type="dxa"/>
              <w:right w:w="29" w:type="dxa"/>
            </w:tcMar>
          </w:tcPr>
          <w:p w:rsidR="00F6100C" w:rsidRDefault="00721F97">
            <w:r>
              <w:rPr>
                <w:rStyle w:val="SAPEmphasis"/>
              </w:rPr>
              <w:t>Testdatum</w:t>
            </w:r>
          </w:p>
        </w:tc>
        <w:tc>
          <w:tcPr>
            <w:tcW w:w="0" w:type="auto"/>
            <w:shd w:val="clear" w:color="auto" w:fill="auto"/>
            <w:tcMar>
              <w:top w:w="29" w:type="dxa"/>
              <w:left w:w="29" w:type="dxa"/>
              <w:bottom w:w="29" w:type="dxa"/>
              <w:right w:w="29" w:type="dxa"/>
            </w:tcMar>
          </w:tcPr>
          <w:p w:rsidR="00F6100C" w:rsidRDefault="00721F97">
            <w:r>
              <w:rPr>
                <w:rStyle w:val="SAPUserEntry"/>
              </w:rPr>
              <w:t>Geben Sie ein Testdatum ein.</w:t>
            </w:r>
          </w:p>
        </w:tc>
      </w:tr>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t>Benutzerrolle(n)</w:t>
            </w:r>
          </w:p>
        </w:tc>
        <w:tc>
          <w:tcPr>
            <w:tcW w:w="0" w:type="auto"/>
            <w:gridSpan w:val="5"/>
            <w:shd w:val="clear" w:color="auto" w:fill="auto"/>
            <w:tcMar>
              <w:top w:w="29" w:type="dxa"/>
              <w:left w:w="29" w:type="dxa"/>
              <w:bottom w:w="29" w:type="dxa"/>
              <w:right w:w="29" w:type="dxa"/>
            </w:tcMar>
          </w:tcPr>
          <w:p w:rsidR="00F6100C" w:rsidRDefault="00F6100C"/>
        </w:tc>
      </w:tr>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rPr>
                <w:rStyle w:val="SAPEmphasis"/>
              </w:rPr>
              <w:t>Verantwortungsbereich</w:t>
            </w:r>
          </w:p>
        </w:tc>
        <w:tc>
          <w:tcPr>
            <w:tcW w:w="0" w:type="auto"/>
            <w:gridSpan w:val="3"/>
            <w:shd w:val="clear" w:color="auto" w:fill="auto"/>
            <w:tcMar>
              <w:top w:w="29" w:type="dxa"/>
              <w:left w:w="29" w:type="dxa"/>
              <w:bottom w:w="29" w:type="dxa"/>
              <w:right w:w="29" w:type="dxa"/>
            </w:tcMar>
          </w:tcPr>
          <w:p w:rsidR="00F6100C" w:rsidRDefault="00721F9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6100C" w:rsidRDefault="00721F97">
            <w:r>
              <w:rPr>
                <w:rStyle w:val="SAPEmphasis"/>
              </w:rPr>
              <w:t>Dauer</w:t>
            </w:r>
          </w:p>
        </w:tc>
        <w:tc>
          <w:tcPr>
            <w:tcW w:w="0" w:type="auto"/>
            <w:shd w:val="clear" w:color="auto" w:fill="auto"/>
            <w:tcMar>
              <w:top w:w="29" w:type="dxa"/>
              <w:left w:w="29" w:type="dxa"/>
              <w:bottom w:w="29" w:type="dxa"/>
              <w:right w:w="29" w:type="dxa"/>
            </w:tcMar>
          </w:tcPr>
          <w:p w:rsidR="00F6100C" w:rsidRDefault="00721F97">
            <w:r>
              <w:rPr>
                <w:rStyle w:val="SAPUserEntry"/>
              </w:rPr>
              <w:t xml:space="preserve">Geben Sie eine </w:t>
            </w:r>
            <w:r>
              <w:rPr>
                <w:rStyle w:val="SAPUserEntry"/>
              </w:rPr>
              <w:t>Dauer ein.</w:t>
            </w:r>
          </w:p>
        </w:tc>
      </w:tr>
    </w:tbl>
    <w:p w:rsidR="00F6100C" w:rsidRDefault="00721F97">
      <w:pPr>
        <w:pStyle w:val="SAPKeyblockTitle"/>
      </w:pPr>
      <w:r>
        <w:t>Verwendungszweck</w:t>
      </w:r>
    </w:p>
    <w:p w:rsidR="00F6100C" w:rsidRDefault="00721F97">
      <w:r>
        <w:t>Der Produktverantwortlicher - Produkt-Compliance</w:t>
      </w:r>
      <w:r>
        <w:t xml:space="preserve"> findet in seinem Arbeitsvorrat eine neue Anfrage aus der Logistik für ein neues Compliance-relevantes Produkt. Der Produktverantwortlicher - Produkt-Compliance akzeptiert die Anfrage, indem er mit der Compliance-Bewertung für das Land oder die Region des </w:t>
      </w:r>
      <w:r>
        <w:t>Produktionswerks beginnt.</w:t>
      </w:r>
    </w:p>
    <w:p w:rsidR="00F6100C" w:rsidRDefault="00721F97">
      <w:pPr>
        <w:pStyle w:val="SAPKeyblockTitle"/>
      </w:pPr>
      <w:r>
        <w:lastRenderedPageBreak/>
        <w:t>Vorgehensweise</w:t>
      </w:r>
    </w:p>
    <w:tbl>
      <w:tblPr>
        <w:tblStyle w:val="SAPStandardTable"/>
        <w:tblW w:w="0" w:type="auto"/>
        <w:tblLook w:val="0620" w:firstRow="1" w:lastRow="0" w:firstColumn="0" w:lastColumn="0" w:noHBand="1" w:noVBand="1"/>
      </w:tblPr>
      <w:tblGrid>
        <w:gridCol w:w="1316"/>
        <w:gridCol w:w="2086"/>
        <w:gridCol w:w="3769"/>
        <w:gridCol w:w="5027"/>
        <w:gridCol w:w="1973"/>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Testschrittnummer</w:t>
            </w:r>
          </w:p>
        </w:tc>
        <w:tc>
          <w:tcPr>
            <w:tcW w:w="0" w:type="auto"/>
          </w:tcPr>
          <w:p w:rsidR="00F6100C" w:rsidRDefault="00721F97">
            <w:pPr>
              <w:pStyle w:val="SAPTableHeader"/>
            </w:pPr>
            <w:r>
              <w:rPr>
                <w:rStyle w:val="SAPEmphasis"/>
              </w:rPr>
              <w:t>Bezeichnung des Testschritts</w:t>
            </w:r>
          </w:p>
        </w:tc>
        <w:tc>
          <w:tcPr>
            <w:tcW w:w="0" w:type="auto"/>
          </w:tcPr>
          <w:p w:rsidR="00F6100C" w:rsidRDefault="00721F97">
            <w:pPr>
              <w:pStyle w:val="SAPTableHeader"/>
            </w:pPr>
            <w:r>
              <w:rPr>
                <w:rStyle w:val="SAPEmphasis"/>
              </w:rPr>
              <w:t>Anweisung</w:t>
            </w:r>
          </w:p>
        </w:tc>
        <w:tc>
          <w:tcPr>
            <w:tcW w:w="0" w:type="auto"/>
          </w:tcPr>
          <w:p w:rsidR="00F6100C" w:rsidRDefault="00721F97">
            <w:pPr>
              <w:pStyle w:val="SAPTableHeader"/>
            </w:pPr>
            <w:r>
              <w:rPr>
                <w:rStyle w:val="SAPEmphasis"/>
              </w:rPr>
              <w:t>Erwartetes Ergebnis</w:t>
            </w:r>
          </w:p>
        </w:tc>
        <w:tc>
          <w:tcPr>
            <w:tcW w:w="0" w:type="auto"/>
          </w:tcPr>
          <w:p w:rsidR="00F6100C" w:rsidRDefault="00721F97">
            <w:pPr>
              <w:pStyle w:val="SAPTableHeader"/>
            </w:pPr>
            <w:r>
              <w:rPr>
                <w:rStyle w:val="SAPEmphasis"/>
              </w:rPr>
              <w:t>Bestanden/Nicht bestanden/Anmerkung</w:t>
            </w:r>
          </w:p>
        </w:tc>
      </w:tr>
      <w:tr w:rsidR="00F6100C" w:rsidTr="00721F97">
        <w:tc>
          <w:tcPr>
            <w:tcW w:w="0" w:type="auto"/>
          </w:tcPr>
          <w:p w:rsidR="00F6100C" w:rsidRDefault="00721F97">
            <w:r>
              <w:t>1</w:t>
            </w:r>
          </w:p>
        </w:tc>
        <w:tc>
          <w:tcPr>
            <w:tcW w:w="0" w:type="auto"/>
          </w:tcPr>
          <w:p w:rsidR="00F6100C" w:rsidRDefault="00721F97">
            <w:r>
              <w:rPr>
                <w:rStyle w:val="SAPEmphasis"/>
              </w:rPr>
              <w:t>Anmelden</w:t>
            </w:r>
          </w:p>
        </w:tc>
        <w:tc>
          <w:tcPr>
            <w:tcW w:w="0" w:type="auto"/>
          </w:tcPr>
          <w:p w:rsidR="00F6100C" w:rsidRDefault="00721F97">
            <w:r>
              <w:t>Melden Sie sich am SAP Fiori Launchpad als /Produktverantwortlicher - Produkt-Compliance</w:t>
            </w:r>
            <w:r>
              <w:t xml:space="preserve"> an.</w:t>
            </w:r>
          </w:p>
        </w:tc>
        <w:tc>
          <w:tcPr>
            <w:tcW w:w="0" w:type="auto"/>
          </w:tcPr>
          <w:p w:rsidR="00F6100C" w:rsidRDefault="00721F97">
            <w:r>
              <w:t>Das SAP Fiori Launchpad wird mit den Abschnitten und Kacheln für die Rolle Produktverantwortlicher - Produkt-Compliance angezeigt.</w:t>
            </w:r>
          </w:p>
        </w:tc>
        <w:tc>
          <w:tcPr>
            <w:tcW w:w="0" w:type="auto"/>
          </w:tcPr>
          <w:p w:rsidR="00000000" w:rsidRDefault="00721F97"/>
        </w:tc>
      </w:tr>
      <w:tr w:rsidR="00F6100C" w:rsidTr="00721F97">
        <w:tc>
          <w:tcPr>
            <w:tcW w:w="0" w:type="auto"/>
          </w:tcPr>
          <w:p w:rsidR="00F6100C" w:rsidRDefault="00721F97">
            <w:r>
              <w:t>2</w:t>
            </w:r>
          </w:p>
        </w:tc>
        <w:tc>
          <w:tcPr>
            <w:tcW w:w="0" w:type="auto"/>
          </w:tcPr>
          <w:p w:rsidR="00F6100C" w:rsidRDefault="00721F97">
            <w:r>
              <w:rPr>
                <w:rStyle w:val="SAPEmphasis"/>
              </w:rPr>
              <w:t>App aufrufen</w:t>
            </w:r>
          </w:p>
        </w:tc>
        <w:tc>
          <w:tcPr>
            <w:tcW w:w="0" w:type="auto"/>
          </w:tcPr>
          <w:p w:rsidR="00F6100C" w:rsidRDefault="00721F97">
            <w:r>
              <w:t xml:space="preserve">Wählen Sie im Abschnitt </w:t>
            </w:r>
            <w:r>
              <w:rPr>
                <w:rStyle w:val="SAPScreenElement"/>
              </w:rPr>
              <w:t>Produktkonformitätsverwaltung</w:t>
            </w:r>
            <w:r>
              <w:t xml:space="preserve"> die Kachel </w:t>
            </w:r>
            <w:r>
              <w:rPr>
                <w:rStyle w:val="SAPScreenElement"/>
              </w:rPr>
              <w:t>Anfragen aus der Logistik bearbeiten</w:t>
            </w:r>
            <w:r>
              <w:rPr>
                <w:rStyle w:val="SAPMonospace"/>
              </w:rPr>
              <w:t>(F</w:t>
            </w:r>
            <w:r>
              <w:rPr>
                <w:rStyle w:val="SAPMonospace"/>
              </w:rPr>
              <w:t>3342)</w:t>
            </w:r>
            <w:r>
              <w:t>.</w:t>
            </w:r>
          </w:p>
        </w:tc>
        <w:tc>
          <w:tcPr>
            <w:tcW w:w="0" w:type="auto"/>
          </w:tcPr>
          <w:p w:rsidR="00F6100C" w:rsidRDefault="00721F97">
            <w:r>
              <w:t xml:space="preserve">Das Bild </w:t>
            </w:r>
            <w:r>
              <w:rPr>
                <w:rStyle w:val="SAPScreenElement"/>
              </w:rPr>
              <w:t>Anfragen aus der Logistik bearbeiten</w:t>
            </w:r>
            <w:r>
              <w:t xml:space="preserve"> wird mit der Liste der unbearbeiteten Anfragen angezeigt.</w:t>
            </w:r>
          </w:p>
        </w:tc>
        <w:tc>
          <w:tcPr>
            <w:tcW w:w="0" w:type="auto"/>
          </w:tcPr>
          <w:p w:rsidR="00000000" w:rsidRDefault="00721F97"/>
        </w:tc>
      </w:tr>
      <w:tr w:rsidR="00F6100C" w:rsidTr="00721F97">
        <w:tc>
          <w:tcPr>
            <w:tcW w:w="0" w:type="auto"/>
          </w:tcPr>
          <w:p w:rsidR="00F6100C" w:rsidRDefault="00721F97">
            <w:r>
              <w:t>3</w:t>
            </w:r>
          </w:p>
        </w:tc>
        <w:tc>
          <w:tcPr>
            <w:tcW w:w="0" w:type="auto"/>
          </w:tcPr>
          <w:p w:rsidR="00F6100C" w:rsidRDefault="00721F97">
            <w:r>
              <w:rPr>
                <w:rStyle w:val="SAPEmphasis"/>
              </w:rPr>
              <w:t>Anfrage suchen und auswählen</w:t>
            </w:r>
          </w:p>
        </w:tc>
        <w:tc>
          <w:tcPr>
            <w:tcW w:w="0" w:type="auto"/>
          </w:tcPr>
          <w:p w:rsidR="00F6100C" w:rsidRDefault="00721F97">
            <w:r>
              <w:t xml:space="preserve">Expandieren Sie den Kopf des Bildes </w:t>
            </w:r>
            <w:r>
              <w:rPr>
                <w:rStyle w:val="SAPScreenElement"/>
              </w:rPr>
              <w:t>Anfragen aus der Logistik bearbeiten</w:t>
            </w:r>
            <w:r>
              <w:t xml:space="preserve">, indem Sie das Symbol </w:t>
            </w:r>
            <w:r>
              <w:rPr>
                <w:noProof/>
              </w:rPr>
              <w:drawing>
                <wp:inline distT="0" distB="0" distL="0" distR="0">
                  <wp:extent cx="161925" cy="1047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04775"/>
                          </a:xfrm>
                          <a:prstGeom prst="rect">
                            <a:avLst/>
                          </a:prstGeom>
                        </pic:spPr>
                      </pic:pic>
                    </a:graphicData>
                  </a:graphic>
                </wp:inline>
              </w:drawing>
            </w:r>
            <w:r>
              <w:t>(</w:t>
            </w:r>
            <w:r>
              <w:rPr>
                <w:rStyle w:val="SAPScreenElement"/>
              </w:rPr>
              <w:t>Kopf aufklappen</w:t>
            </w:r>
            <w:r>
              <w:t xml:space="preserve">) wählen und das Material </w:t>
            </w:r>
            <w:r>
              <w:rPr>
                <w:rStyle w:val="SAPUserEntry"/>
              </w:rPr>
              <w:t>SGPCSDS02</w:t>
            </w:r>
            <w:r>
              <w:t xml:space="preserve"> im Feld </w:t>
            </w:r>
            <w:r>
              <w:rPr>
                <w:rStyle w:val="SAPScreenElement"/>
              </w:rPr>
              <w:t>Suchen</w:t>
            </w:r>
            <w:r>
              <w:t xml:space="preserve"> e</w:t>
            </w:r>
            <w:r>
              <w:t>ingeben.</w:t>
            </w:r>
          </w:p>
        </w:tc>
        <w:tc>
          <w:tcPr>
            <w:tcW w:w="0" w:type="auto"/>
          </w:tcPr>
          <w:p w:rsidR="00F6100C" w:rsidRDefault="00721F97">
            <w:r>
              <w:t xml:space="preserve">Die Liste wird gefiltert, und der Eintrag für das Material </w:t>
            </w:r>
            <w:r>
              <w:rPr>
                <w:rStyle w:val="SAPUserEntry"/>
              </w:rPr>
              <w:t>SGPCSDS02</w:t>
            </w:r>
            <w:r>
              <w:t xml:space="preserve"> wird angezeigt.</w:t>
            </w:r>
          </w:p>
        </w:tc>
        <w:tc>
          <w:tcPr>
            <w:tcW w:w="0" w:type="auto"/>
          </w:tcPr>
          <w:p w:rsidR="00000000" w:rsidRDefault="00721F97"/>
        </w:tc>
      </w:tr>
      <w:tr w:rsidR="00F6100C" w:rsidTr="00721F97">
        <w:tc>
          <w:tcPr>
            <w:tcW w:w="0" w:type="auto"/>
          </w:tcPr>
          <w:p w:rsidR="00F6100C" w:rsidRDefault="00721F97">
            <w:r>
              <w:t>4</w:t>
            </w:r>
          </w:p>
        </w:tc>
        <w:tc>
          <w:tcPr>
            <w:tcW w:w="0" w:type="auto"/>
          </w:tcPr>
          <w:p w:rsidR="00F6100C" w:rsidRDefault="00721F97">
            <w:r>
              <w:rPr>
                <w:rStyle w:val="SAPEmphasis"/>
              </w:rPr>
              <w:t>Zur Seite des Anfrageobjekts navigieren</w:t>
            </w:r>
          </w:p>
        </w:tc>
        <w:tc>
          <w:tcPr>
            <w:tcW w:w="0" w:type="auto"/>
          </w:tcPr>
          <w:p w:rsidR="00F6100C" w:rsidRDefault="00721F97">
            <w:r>
              <w:t xml:space="preserve">Wählen Sie die Zeile für die unverarbeitete Anfrage für das Material </w:t>
            </w:r>
            <w:r>
              <w:rPr>
                <w:rStyle w:val="SAPUserEntry"/>
              </w:rPr>
              <w:t>SGPCSDS02</w:t>
            </w:r>
            <w:r>
              <w:t xml:space="preserve"> mit </w:t>
            </w:r>
            <w:r>
              <w:rPr>
                <w:rStyle w:val="SAPScreenElement"/>
              </w:rPr>
              <w:t>Produzieren in</w:t>
            </w:r>
            <w:r>
              <w:t xml:space="preserve"> in der Spalte </w:t>
            </w:r>
            <w:r>
              <w:rPr>
                <w:rStyle w:val="SAPScreenElement"/>
              </w:rPr>
              <w:t>Geschäftsprozess/-bereich</w:t>
            </w:r>
            <w:r>
              <w:t xml:space="preserve"> aus, um zum Bild </w:t>
            </w:r>
            <w:r>
              <w:rPr>
                <w:rStyle w:val="SAPScreenElement"/>
              </w:rPr>
              <w:t>Compliance-Anfrage aus Logistik</w:t>
            </w:r>
            <w:r>
              <w:t xml:space="preserve"> zu gelangen.</w:t>
            </w:r>
          </w:p>
        </w:tc>
        <w:tc>
          <w:tcPr>
            <w:tcW w:w="0" w:type="auto"/>
          </w:tcPr>
          <w:p w:rsidR="00F6100C" w:rsidRDefault="00721F97">
            <w:r>
              <w:t xml:space="preserve">Das Bild </w:t>
            </w:r>
            <w:r>
              <w:rPr>
                <w:rStyle w:val="SAPScreenElement"/>
              </w:rPr>
              <w:t>Compliance-Anfrage aus Logistik</w:t>
            </w:r>
            <w:r>
              <w:t xml:space="preserve"> wird angezeigt.</w:t>
            </w:r>
          </w:p>
        </w:tc>
        <w:tc>
          <w:tcPr>
            <w:tcW w:w="0" w:type="auto"/>
          </w:tcPr>
          <w:p w:rsidR="00000000" w:rsidRDefault="00721F97"/>
        </w:tc>
      </w:tr>
      <w:tr w:rsidR="00F6100C" w:rsidTr="00721F97">
        <w:tc>
          <w:tcPr>
            <w:tcW w:w="0" w:type="auto"/>
          </w:tcPr>
          <w:p w:rsidR="00F6100C" w:rsidRDefault="00721F97">
            <w:r>
              <w:t>5</w:t>
            </w:r>
          </w:p>
        </w:tc>
        <w:tc>
          <w:tcPr>
            <w:tcW w:w="0" w:type="auto"/>
          </w:tcPr>
          <w:p w:rsidR="00F6100C" w:rsidRDefault="00721F97">
            <w:r>
              <w:rPr>
                <w:rStyle w:val="SAPEmphasis"/>
              </w:rPr>
              <w:t>Vorhandene Compliance-Sicht für unverpacktes Produkt mit Material verknüp</w:t>
            </w:r>
            <w:r>
              <w:rPr>
                <w:rStyle w:val="SAPEmphasis"/>
              </w:rPr>
              <w:t>fen</w:t>
            </w:r>
          </w:p>
        </w:tc>
        <w:tc>
          <w:tcPr>
            <w:tcW w:w="0" w:type="auto"/>
          </w:tcPr>
          <w:p w:rsidR="00F6100C" w:rsidRDefault="00721F97">
            <w:r>
              <w:t xml:space="preserve">Wählen Sie im Abschnitt </w:t>
            </w:r>
            <w:r>
              <w:rPr>
                <w:rStyle w:val="SAPScreenElement"/>
              </w:rPr>
              <w:t>Compliance-Sicht</w:t>
            </w:r>
            <w:r>
              <w:t xml:space="preserve"> die Option </w:t>
            </w:r>
            <w:r>
              <w:rPr>
                <w:rStyle w:val="SAPScreenElement"/>
              </w:rPr>
              <w:t xml:space="preserve">Anlegen </w:t>
            </w:r>
            <w:r>
              <w:t xml:space="preserve">oder </w:t>
            </w:r>
            <w:r>
              <w:rPr>
                <w:rStyle w:val="SAPScreenElement"/>
              </w:rPr>
              <w:t>Zuordnen</w:t>
            </w:r>
            <w:r>
              <w:t xml:space="preserve"> und anschließend </w:t>
            </w:r>
            <w:r>
              <w:rPr>
                <w:rStyle w:val="SAPScreenElement"/>
              </w:rPr>
              <w:t>Unverpacktes Produkt zuordnen</w:t>
            </w:r>
            <w:r>
              <w:t>.</w:t>
            </w:r>
          </w:p>
        </w:tc>
        <w:tc>
          <w:tcPr>
            <w:tcW w:w="0" w:type="auto"/>
          </w:tcPr>
          <w:p w:rsidR="00F6100C" w:rsidRDefault="00721F97">
            <w:r>
              <w:t xml:space="preserve">Das Dialogfenster </w:t>
            </w:r>
            <w:r>
              <w:rPr>
                <w:rStyle w:val="SAPScreenElement"/>
              </w:rPr>
              <w:t>Unverpacktes Produkt zuordnen</w:t>
            </w:r>
            <w:r>
              <w:t xml:space="preserve"> wird angezeigt.</w:t>
            </w:r>
          </w:p>
        </w:tc>
        <w:tc>
          <w:tcPr>
            <w:tcW w:w="0" w:type="auto"/>
          </w:tcPr>
          <w:p w:rsidR="00000000" w:rsidRDefault="00721F97"/>
        </w:tc>
      </w:tr>
      <w:tr w:rsidR="00F6100C" w:rsidTr="00721F97">
        <w:tc>
          <w:tcPr>
            <w:tcW w:w="0" w:type="auto"/>
          </w:tcPr>
          <w:p w:rsidR="00F6100C" w:rsidRDefault="00721F97">
            <w:r>
              <w:t>6</w:t>
            </w:r>
          </w:p>
        </w:tc>
        <w:tc>
          <w:tcPr>
            <w:tcW w:w="0" w:type="auto"/>
          </w:tcPr>
          <w:p w:rsidR="00F6100C" w:rsidRDefault="00721F97">
            <w:r>
              <w:rPr>
                <w:rStyle w:val="SAPEmphasis"/>
              </w:rPr>
              <w:t>Vorhandenes unverpacktes Produkt suchen</w:t>
            </w:r>
          </w:p>
        </w:tc>
        <w:tc>
          <w:tcPr>
            <w:tcW w:w="0" w:type="auto"/>
          </w:tcPr>
          <w:p w:rsidR="00F6100C" w:rsidRDefault="00721F97">
            <w:r>
              <w:t xml:space="preserve">Geben Sie im Feld </w:t>
            </w:r>
            <w:r>
              <w:rPr>
                <w:rStyle w:val="SAPScreenElement"/>
              </w:rPr>
              <w:t>Such</w:t>
            </w:r>
            <w:r>
              <w:rPr>
                <w:rStyle w:val="SAPScreenElement"/>
              </w:rPr>
              <w:t>en</w:t>
            </w:r>
            <w:r>
              <w:t xml:space="preserve"> den internen Namen </w:t>
            </w:r>
            <w:r>
              <w:rPr>
                <w:rStyle w:val="SAPUserEntry"/>
              </w:rPr>
              <w:t>Produkt-Sicherheitsdatenblatt UPSDS02</w:t>
            </w:r>
            <w:r>
              <w:t xml:space="preserve"> ein.</w:t>
            </w:r>
          </w:p>
        </w:tc>
        <w:tc>
          <w:tcPr>
            <w:tcW w:w="0" w:type="auto"/>
          </w:tcPr>
          <w:p w:rsidR="00F6100C" w:rsidRDefault="00721F97">
            <w:r>
              <w:t xml:space="preserve">Die Liste wird gefiltert, und der Eintrag </w:t>
            </w:r>
            <w:r>
              <w:rPr>
                <w:rStyle w:val="SAPUserEntry"/>
              </w:rPr>
              <w:t>Produkt-Sicherheitsdatenblatt UPSDS02</w:t>
            </w:r>
            <w:r>
              <w:t xml:space="preserve"> für das unverpackte Produkt wird angezeigt.</w:t>
            </w:r>
          </w:p>
        </w:tc>
        <w:tc>
          <w:tcPr>
            <w:tcW w:w="0" w:type="auto"/>
          </w:tcPr>
          <w:p w:rsidR="00000000" w:rsidRDefault="00721F97"/>
        </w:tc>
      </w:tr>
      <w:tr w:rsidR="00F6100C" w:rsidTr="00721F97">
        <w:tc>
          <w:tcPr>
            <w:tcW w:w="0" w:type="auto"/>
          </w:tcPr>
          <w:p w:rsidR="00F6100C" w:rsidRDefault="00721F97">
            <w:r>
              <w:t>7</w:t>
            </w:r>
          </w:p>
        </w:tc>
        <w:tc>
          <w:tcPr>
            <w:tcW w:w="0" w:type="auto"/>
          </w:tcPr>
          <w:p w:rsidR="00F6100C" w:rsidRDefault="00721F97">
            <w:r>
              <w:rPr>
                <w:rStyle w:val="SAPEmphasis"/>
              </w:rPr>
              <w:t>Unverpacktes Produkt einem Material zuordnen</w:t>
            </w:r>
          </w:p>
        </w:tc>
        <w:tc>
          <w:tcPr>
            <w:tcW w:w="0" w:type="auto"/>
          </w:tcPr>
          <w:p w:rsidR="00F6100C" w:rsidRDefault="00721F97">
            <w:r>
              <w:t>Wählen Sie die Zei</w:t>
            </w:r>
            <w:r>
              <w:t xml:space="preserve">le für das unverpackte Produkt </w:t>
            </w:r>
            <w:r>
              <w:rPr>
                <w:rStyle w:val="SAPUserEntry"/>
              </w:rPr>
              <w:t>Produkt-Sicherheitsdatenblatt UPSDS02</w:t>
            </w:r>
            <w:r>
              <w:t>.</w:t>
            </w:r>
          </w:p>
        </w:tc>
        <w:tc>
          <w:tcPr>
            <w:tcW w:w="0" w:type="auto"/>
          </w:tcPr>
          <w:p w:rsidR="00F6100C" w:rsidRDefault="00721F97">
            <w:r>
              <w:t xml:space="preserve">Das Dialogfenster </w:t>
            </w:r>
            <w:r>
              <w:rPr>
                <w:rStyle w:val="SAPScreenElement"/>
              </w:rPr>
              <w:t>Unverpacktes Produkt zuordnen</w:t>
            </w:r>
            <w:r>
              <w:t xml:space="preserve"> wird geschlossen, und das Bild </w:t>
            </w:r>
            <w:r>
              <w:rPr>
                <w:rStyle w:val="SAPScreenElement"/>
              </w:rPr>
              <w:t>Compliance-Anfrage aus Logistik</w:t>
            </w:r>
            <w:r>
              <w:t xml:space="preserve"> wird angezeigt.</w:t>
            </w:r>
          </w:p>
          <w:p w:rsidR="00F6100C" w:rsidRDefault="00721F97">
            <w:r>
              <w:lastRenderedPageBreak/>
              <w:t xml:space="preserve">Im Abschnitt </w:t>
            </w:r>
            <w:r>
              <w:rPr>
                <w:rStyle w:val="SAPScreenElement"/>
              </w:rPr>
              <w:t>Compliance-Sicht</w:t>
            </w:r>
            <w:r>
              <w:t xml:space="preserve"> wird das zugeordnete unverpackte Produkt </w:t>
            </w:r>
            <w:r>
              <w:rPr>
                <w:rStyle w:val="SAPUserEntry"/>
              </w:rPr>
              <w:t>Produkt-Sicherheitsdatenblatt UPSDS02</w:t>
            </w:r>
            <w:r>
              <w:t xml:space="preserve"> angezeigt.</w:t>
            </w:r>
          </w:p>
          <w:p w:rsidR="00F6100C" w:rsidRDefault="00721F97">
            <w:r>
              <w:t xml:space="preserve">Auf dem Bild </w:t>
            </w:r>
            <w:r>
              <w:rPr>
                <w:rStyle w:val="SAPScreenElement"/>
              </w:rPr>
              <w:t>Compliance-Anfrage aus Logistik</w:t>
            </w:r>
            <w:r>
              <w:t xml:space="preserve"> im Abschnitt </w:t>
            </w:r>
            <w:r>
              <w:rPr>
                <w:rStyle w:val="SAPScreenElement"/>
              </w:rPr>
              <w:t>Zu verifizierende Länder</w:t>
            </w:r>
            <w:r>
              <w:t xml:space="preserve"> wird das Produktionsland bzw. die Produktionsregion in der Liste der zu verifizierenden Länder und Regionen mit dem Typ </w:t>
            </w:r>
            <w:r>
              <w:rPr>
                <w:rStyle w:val="SAPScreenElement"/>
              </w:rPr>
              <w:t>Angefordert</w:t>
            </w:r>
            <w:r>
              <w:t xml:space="preserve"> angezeigt.</w:t>
            </w:r>
          </w:p>
          <w:p w:rsidR="00F6100C" w:rsidRDefault="00721F97">
            <w:r>
              <w:rPr>
                <w:rStyle w:val="SAPEmphasis"/>
              </w:rPr>
              <w:t xml:space="preserve">Hinweis </w:t>
            </w:r>
            <w:r>
              <w:t xml:space="preserve">Wenn die Spalte </w:t>
            </w:r>
            <w:r>
              <w:rPr>
                <w:rStyle w:val="SAPScreenElement"/>
              </w:rPr>
              <w:t>Typ</w:t>
            </w:r>
            <w:r>
              <w:t xml:space="preserve"> ausgeblendet ist, wählen Sie </w:t>
            </w:r>
            <w:r>
              <w:rPr>
                <w:noProof/>
              </w:rPr>
              <w:drawing>
                <wp:inline distT="0" distB="0" distL="0" distR="0">
                  <wp:extent cx="114300" cy="10477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4300" cy="104775"/>
                          </a:xfrm>
                          <a:prstGeom prst="rect">
                            <a:avLst/>
                          </a:prstGeom>
                        </pic:spPr>
                      </pic:pic>
                    </a:graphicData>
                  </a:graphic>
                </wp:inline>
              </w:drawing>
            </w:r>
            <w:r>
              <w:t>(</w:t>
            </w:r>
            <w:r>
              <w:rPr>
                <w:rStyle w:val="SAPScreenElement"/>
              </w:rPr>
              <w:t>Einstellungen</w:t>
            </w:r>
            <w:r>
              <w:t>),</w:t>
            </w:r>
            <w:r>
              <w:t xml:space="preserve"> wählen Sie </w:t>
            </w:r>
            <w:r>
              <w:rPr>
                <w:rStyle w:val="SAPScreenElement"/>
              </w:rPr>
              <w:t>Typ</w:t>
            </w:r>
            <w:r>
              <w:t xml:space="preserve"> und anschließend </w:t>
            </w:r>
            <w:r>
              <w:rPr>
                <w:rStyle w:val="SAPScreenElement"/>
              </w:rPr>
              <w:t>OK</w:t>
            </w:r>
            <w:r>
              <w:t>, um die Spalte anzuzeigen.</w:t>
            </w:r>
          </w:p>
          <w:p w:rsidR="00F6100C" w:rsidRDefault="00721F97">
            <w:r>
              <w:t xml:space="preserve">Das Produktionsland bzw. die Produktionsregion wird vom Produktionswerk des Materials </w:t>
            </w:r>
            <w:r>
              <w:rPr>
                <w:rStyle w:val="SAPUserEntry"/>
              </w:rPr>
              <w:t>SGPCSDS02</w:t>
            </w:r>
            <w:r>
              <w:t xml:space="preserve"> abgeleitet.</w:t>
            </w:r>
          </w:p>
        </w:tc>
        <w:tc>
          <w:tcPr>
            <w:tcW w:w="0" w:type="auto"/>
          </w:tcPr>
          <w:p w:rsidR="00000000" w:rsidRDefault="00721F97"/>
        </w:tc>
      </w:tr>
      <w:tr w:rsidR="00F6100C" w:rsidTr="00721F97">
        <w:tc>
          <w:tcPr>
            <w:tcW w:w="0" w:type="auto"/>
          </w:tcPr>
          <w:p w:rsidR="00F6100C" w:rsidRDefault="00721F97">
            <w:r>
              <w:t>8</w:t>
            </w:r>
          </w:p>
        </w:tc>
        <w:tc>
          <w:tcPr>
            <w:tcW w:w="0" w:type="auto"/>
          </w:tcPr>
          <w:p w:rsidR="00F6100C" w:rsidRDefault="00721F97">
            <w:r>
              <w:rPr>
                <w:rStyle w:val="SAPEmphasis"/>
              </w:rPr>
              <w:t>Übergabe an Beurteilung starten</w:t>
            </w:r>
          </w:p>
        </w:tc>
        <w:tc>
          <w:tcPr>
            <w:tcW w:w="0" w:type="auto"/>
          </w:tcPr>
          <w:p w:rsidR="00F6100C" w:rsidRDefault="00721F97">
            <w:r>
              <w:t xml:space="preserve">Wählen Sie auf dem Bild </w:t>
            </w:r>
            <w:r>
              <w:rPr>
                <w:rStyle w:val="SAPScreenElement"/>
              </w:rPr>
              <w:t>Compliance-Anfrage aus Lo</w:t>
            </w:r>
            <w:r>
              <w:rPr>
                <w:rStyle w:val="SAPScreenElement"/>
              </w:rPr>
              <w:t>gistik</w:t>
            </w:r>
            <w:r>
              <w:t xml:space="preserve"> die Option </w:t>
            </w:r>
            <w:r>
              <w:rPr>
                <w:rStyle w:val="SAPScreenElement"/>
              </w:rPr>
              <w:t>Bereit für Beurteilung</w:t>
            </w:r>
            <w:r>
              <w:t>.</w:t>
            </w:r>
          </w:p>
        </w:tc>
        <w:tc>
          <w:tcPr>
            <w:tcW w:w="0" w:type="auto"/>
          </w:tcPr>
          <w:p w:rsidR="00F6100C" w:rsidRDefault="00721F97">
            <w:r>
              <w:t xml:space="preserve">Das Dialogfenster </w:t>
            </w:r>
            <w:r>
              <w:rPr>
                <w:rStyle w:val="SAPScreenElement"/>
              </w:rPr>
              <w:t>Bereit für Beurteilung</w:t>
            </w:r>
            <w:r>
              <w:t xml:space="preserve"> wird angezeigt.</w:t>
            </w:r>
          </w:p>
          <w:p w:rsidR="00F6100C" w:rsidRDefault="00721F97">
            <w:r>
              <w:t>Das Dialogfenster zeigt die hinzugefügten Länder und Regionen an.</w:t>
            </w:r>
          </w:p>
        </w:tc>
        <w:tc>
          <w:tcPr>
            <w:tcW w:w="0" w:type="auto"/>
          </w:tcPr>
          <w:p w:rsidR="00000000" w:rsidRDefault="00721F97"/>
        </w:tc>
      </w:tr>
      <w:tr w:rsidR="00F6100C" w:rsidTr="00721F97">
        <w:tc>
          <w:tcPr>
            <w:tcW w:w="0" w:type="auto"/>
          </w:tcPr>
          <w:p w:rsidR="00F6100C" w:rsidRDefault="00721F97">
            <w:r>
              <w:t>9</w:t>
            </w:r>
          </w:p>
        </w:tc>
        <w:tc>
          <w:tcPr>
            <w:tcW w:w="0" w:type="auto"/>
          </w:tcPr>
          <w:p w:rsidR="00F6100C" w:rsidRDefault="00721F97">
            <w:r>
              <w:rPr>
                <w:rStyle w:val="SAPEmphasis"/>
              </w:rPr>
              <w:t>Übergabe an Beurteilung abschließen</w:t>
            </w:r>
          </w:p>
        </w:tc>
        <w:tc>
          <w:tcPr>
            <w:tcW w:w="0" w:type="auto"/>
          </w:tcPr>
          <w:p w:rsidR="00F6100C" w:rsidRDefault="00721F97">
            <w:r>
              <w:t xml:space="preserve">Im Dialogfenster </w:t>
            </w:r>
            <w:r>
              <w:rPr>
                <w:rStyle w:val="SAPScreenElement"/>
              </w:rPr>
              <w:t>Bereit für Beurteilung</w:t>
            </w:r>
            <w:r>
              <w:t xml:space="preserve"> wählen Sie </w:t>
            </w:r>
            <w:r>
              <w:rPr>
                <w:rStyle w:val="SAPScreenElement"/>
              </w:rPr>
              <w:t>Sichern</w:t>
            </w:r>
            <w:r>
              <w:t>.</w:t>
            </w:r>
          </w:p>
        </w:tc>
        <w:tc>
          <w:tcPr>
            <w:tcW w:w="0" w:type="auto"/>
          </w:tcPr>
          <w:p w:rsidR="00F6100C" w:rsidRDefault="00721F97">
            <w:r>
              <w:t xml:space="preserve">Das Dialogfenster </w:t>
            </w:r>
            <w:r>
              <w:rPr>
                <w:rStyle w:val="SAPScreenElement"/>
              </w:rPr>
              <w:t>Bereit für Beurteilung</w:t>
            </w:r>
            <w:r>
              <w:t xml:space="preserve"> wird geschlossen.</w:t>
            </w:r>
          </w:p>
          <w:p w:rsidR="00F6100C" w:rsidRDefault="00721F97">
            <w:r>
              <w:t xml:space="preserve">Die Bewertung wird gestartet, das Bild </w:t>
            </w:r>
            <w:r>
              <w:rPr>
                <w:rStyle w:val="SAPScreenElement"/>
              </w:rPr>
              <w:t>Compliance-Anfrage aus Logistik</w:t>
            </w:r>
            <w:r>
              <w:t xml:space="preserve"> wird geschlossen, und das Bild </w:t>
            </w:r>
            <w:r>
              <w:rPr>
                <w:rStyle w:val="SAPScreenElement"/>
              </w:rPr>
              <w:t>Anfragen aus der Logistik bearbeiten</w:t>
            </w:r>
            <w:r>
              <w:t xml:space="preserve"> wird mit der Liste der unverarbeiteten Anfragen a</w:t>
            </w:r>
            <w:r>
              <w:t>ngezeigt.</w:t>
            </w:r>
          </w:p>
          <w:p w:rsidR="00F6100C" w:rsidRDefault="00721F97">
            <w:r>
              <w:t xml:space="preserve">Dem unverpackten Produkt </w:t>
            </w:r>
            <w:r>
              <w:rPr>
                <w:rStyle w:val="SAPUserEntry"/>
              </w:rPr>
              <w:t>Produkt-Sicherheitsdatenblatt UPSDS02</w:t>
            </w:r>
            <w:r>
              <w:t xml:space="preserve"> wurde keine Sicherheitsdatenblatt-Anforderung hinzugefügt.</w:t>
            </w:r>
          </w:p>
          <w:p w:rsidR="00F6100C" w:rsidRDefault="00721F97">
            <w:r>
              <w:rPr>
                <w:rStyle w:val="SAPEmphasis"/>
              </w:rPr>
              <w:t xml:space="preserve">Hinweis </w:t>
            </w:r>
            <w:r>
              <w:t xml:space="preserve">Sobald die Zuordnung des unverpackten Produkts </w:t>
            </w:r>
            <w:r>
              <w:rPr>
                <w:rStyle w:val="SAPUserEntry"/>
              </w:rPr>
              <w:t>Produkt-Sicherheitsdatenblatt UPSDS02</w:t>
            </w:r>
            <w:r>
              <w:t xml:space="preserve"> zum Material </w:t>
            </w:r>
            <w:r>
              <w:rPr>
                <w:rStyle w:val="SAPUserEntry"/>
              </w:rPr>
              <w:t>SGPCSDS02</w:t>
            </w:r>
            <w:r>
              <w:t xml:space="preserve"> gesicher</w:t>
            </w:r>
            <w:r>
              <w:t xml:space="preserve">t wurde, wird das unverpackte Produkt mit dem Materialnamen </w:t>
            </w:r>
            <w:r>
              <w:rPr>
                <w:rStyle w:val="SAPUserEntry"/>
              </w:rPr>
              <w:t>Halbfab. SDB 02</w:t>
            </w:r>
            <w:r>
              <w:t xml:space="preserve"> und nicht länger mit dem internen Namen </w:t>
            </w:r>
            <w:r>
              <w:rPr>
                <w:rStyle w:val="SAPUserEntry"/>
              </w:rPr>
              <w:t>Produkt-Sicherheitsdatenblatt UPSDS02</w:t>
            </w:r>
            <w:r>
              <w:t xml:space="preserve"> angegeben.</w:t>
            </w:r>
          </w:p>
        </w:tc>
        <w:tc>
          <w:tcPr>
            <w:tcW w:w="0" w:type="auto"/>
          </w:tcPr>
          <w:p w:rsidR="00F6100C" w:rsidRDefault="00F6100C"/>
        </w:tc>
      </w:tr>
    </w:tbl>
    <w:p w:rsidR="00F6100C" w:rsidRDefault="00721F97">
      <w:pPr>
        <w:pStyle w:val="Heading3"/>
      </w:pPr>
      <w:bookmarkStart w:id="36" w:name="d2e1317"/>
      <w:bookmarkStart w:id="37" w:name="_Toc52224533"/>
      <w:r>
        <w:lastRenderedPageBreak/>
        <w:t>Material mit verpacktem Produkt verknüpfen</w:t>
      </w:r>
      <w:bookmarkEnd w:id="36"/>
      <w:bookmarkEnd w:id="37"/>
    </w:p>
    <w:p w:rsidR="00F6100C" w:rsidRDefault="00721F97">
      <w:pPr>
        <w:pStyle w:val="Heading4"/>
      </w:pPr>
      <w:bookmarkStart w:id="38" w:name="unique_12"/>
      <w:bookmarkStart w:id="39" w:name="_Toc52224534"/>
      <w:r>
        <w:t>Compliance-Anfrage aus der Logistik bearbeiten</w:t>
      </w:r>
      <w:r>
        <w:t xml:space="preserve"> (für "Verpacktes Produkt" – mit Testdatensatz 2)</w:t>
      </w:r>
      <w:bookmarkEnd w:id="38"/>
      <w:bookmarkEnd w:id="39"/>
    </w:p>
    <w:p w:rsidR="00F6100C" w:rsidRDefault="00721F97">
      <w:pPr>
        <w:pStyle w:val="SAPKeyblockTitle"/>
      </w:pPr>
      <w:r>
        <w:t>Testverwaltung</w:t>
      </w:r>
    </w:p>
    <w:p w:rsidR="00F6100C" w:rsidRDefault="00721F97">
      <w:r>
        <w:t>Kundenprojekt: Füllen Sie die projektbezogenen Teile aus.</w:t>
      </w:r>
    </w:p>
    <w:p w:rsidR="00F6100C" w:rsidRDefault="00F6100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rPr>
                <w:rStyle w:val="SAPEmphasis"/>
              </w:rPr>
              <w:t>Testfall-ID</w:t>
            </w:r>
          </w:p>
        </w:tc>
        <w:tc>
          <w:tcPr>
            <w:tcW w:w="0" w:type="auto"/>
            <w:shd w:val="clear" w:color="auto" w:fill="auto"/>
            <w:tcMar>
              <w:top w:w="29" w:type="dxa"/>
              <w:left w:w="29" w:type="dxa"/>
              <w:bottom w:w="29" w:type="dxa"/>
              <w:right w:w="29" w:type="dxa"/>
            </w:tcMar>
          </w:tcPr>
          <w:p w:rsidR="00F6100C" w:rsidRDefault="00721F97">
            <w:r>
              <w:t>&lt;X.XX&gt;</w:t>
            </w:r>
          </w:p>
        </w:tc>
        <w:tc>
          <w:tcPr>
            <w:tcW w:w="0" w:type="auto"/>
            <w:shd w:val="clear" w:color="auto" w:fill="auto"/>
            <w:tcMar>
              <w:top w:w="29" w:type="dxa"/>
              <w:left w:w="29" w:type="dxa"/>
              <w:bottom w:w="29" w:type="dxa"/>
              <w:right w:w="29" w:type="dxa"/>
            </w:tcMar>
          </w:tcPr>
          <w:p w:rsidR="00F6100C" w:rsidRDefault="00721F97">
            <w:r>
              <w:rPr>
                <w:rStyle w:val="SAPEmphasis"/>
              </w:rPr>
              <w:t>Testername</w:t>
            </w:r>
          </w:p>
        </w:tc>
        <w:tc>
          <w:tcPr>
            <w:tcW w:w="0" w:type="auto"/>
            <w:shd w:val="clear" w:color="auto" w:fill="auto"/>
            <w:tcMar>
              <w:top w:w="29" w:type="dxa"/>
              <w:left w:w="29" w:type="dxa"/>
              <w:bottom w:w="29" w:type="dxa"/>
              <w:right w:w="29" w:type="dxa"/>
            </w:tcMar>
          </w:tcPr>
          <w:p w:rsidR="00F6100C" w:rsidRDefault="00F6100C"/>
        </w:tc>
        <w:tc>
          <w:tcPr>
            <w:tcW w:w="0" w:type="auto"/>
            <w:shd w:val="clear" w:color="auto" w:fill="auto"/>
            <w:tcMar>
              <w:top w:w="29" w:type="dxa"/>
              <w:left w:w="29" w:type="dxa"/>
              <w:bottom w:w="29" w:type="dxa"/>
              <w:right w:w="29" w:type="dxa"/>
            </w:tcMar>
          </w:tcPr>
          <w:p w:rsidR="00F6100C" w:rsidRDefault="00721F97">
            <w:r>
              <w:rPr>
                <w:rStyle w:val="SAPEmphasis"/>
              </w:rPr>
              <w:t>Testdatum</w:t>
            </w:r>
          </w:p>
        </w:tc>
        <w:tc>
          <w:tcPr>
            <w:tcW w:w="0" w:type="auto"/>
            <w:shd w:val="clear" w:color="auto" w:fill="auto"/>
            <w:tcMar>
              <w:top w:w="29" w:type="dxa"/>
              <w:left w:w="29" w:type="dxa"/>
              <w:bottom w:w="29" w:type="dxa"/>
              <w:right w:w="29" w:type="dxa"/>
            </w:tcMar>
          </w:tcPr>
          <w:p w:rsidR="00F6100C" w:rsidRDefault="00721F97">
            <w:r>
              <w:rPr>
                <w:rStyle w:val="SAPUserEntry"/>
              </w:rPr>
              <w:t>Geben Sie ein Testdatum ein.</w:t>
            </w:r>
          </w:p>
        </w:tc>
      </w:tr>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t>Benutzerrolle(n)</w:t>
            </w:r>
          </w:p>
        </w:tc>
        <w:tc>
          <w:tcPr>
            <w:tcW w:w="0" w:type="auto"/>
            <w:gridSpan w:val="5"/>
            <w:shd w:val="clear" w:color="auto" w:fill="auto"/>
            <w:tcMar>
              <w:top w:w="29" w:type="dxa"/>
              <w:left w:w="29" w:type="dxa"/>
              <w:bottom w:w="29" w:type="dxa"/>
              <w:right w:w="29" w:type="dxa"/>
            </w:tcMar>
          </w:tcPr>
          <w:p w:rsidR="00F6100C" w:rsidRDefault="00F6100C"/>
        </w:tc>
      </w:tr>
      <w:tr w:rsidR="00F6100C" w:rsidTr="00721F9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6100C" w:rsidRDefault="00721F97">
            <w:r>
              <w:rPr>
                <w:rStyle w:val="SAPEmphasis"/>
              </w:rPr>
              <w:t>Verantwortungsbereich</w:t>
            </w:r>
          </w:p>
        </w:tc>
        <w:tc>
          <w:tcPr>
            <w:tcW w:w="0" w:type="auto"/>
            <w:gridSpan w:val="3"/>
            <w:shd w:val="clear" w:color="auto" w:fill="auto"/>
            <w:tcMar>
              <w:top w:w="29" w:type="dxa"/>
              <w:left w:w="29" w:type="dxa"/>
              <w:bottom w:w="29" w:type="dxa"/>
              <w:right w:w="29" w:type="dxa"/>
            </w:tcMar>
          </w:tcPr>
          <w:p w:rsidR="00F6100C" w:rsidRDefault="00721F97">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6100C" w:rsidRDefault="00721F97">
            <w:r>
              <w:rPr>
                <w:rStyle w:val="SAPEmphasis"/>
              </w:rPr>
              <w:t>Dauer</w:t>
            </w:r>
          </w:p>
        </w:tc>
        <w:tc>
          <w:tcPr>
            <w:tcW w:w="0" w:type="auto"/>
            <w:shd w:val="clear" w:color="auto" w:fill="auto"/>
            <w:tcMar>
              <w:top w:w="29" w:type="dxa"/>
              <w:left w:w="29" w:type="dxa"/>
              <w:bottom w:w="29" w:type="dxa"/>
              <w:right w:w="29" w:type="dxa"/>
            </w:tcMar>
          </w:tcPr>
          <w:p w:rsidR="00F6100C" w:rsidRDefault="00721F97">
            <w:r>
              <w:rPr>
                <w:rStyle w:val="SAPUserEntry"/>
              </w:rPr>
              <w:t>Geben Sie eine Dauer ein.</w:t>
            </w:r>
          </w:p>
        </w:tc>
      </w:tr>
    </w:tbl>
    <w:p w:rsidR="00F6100C" w:rsidRDefault="00721F97">
      <w:pPr>
        <w:pStyle w:val="SAPKeyblockTitle"/>
      </w:pPr>
      <w:r>
        <w:t>Verwendungszweck</w:t>
      </w:r>
    </w:p>
    <w:p w:rsidR="00F6100C" w:rsidRDefault="00721F97">
      <w:r>
        <w:t>Der Produktverantwortlicher - Produkt-Compliance</w:t>
      </w:r>
      <w:r>
        <w:t xml:space="preserve"> findet in seinem Arbeitsvorrat eine neue Anfrage aus der Logistik für ein neues Compliance-relevantes Produkt. Der Produktverantwortlicher - Produkt-Compliance akzeptiert die Anfrage, indem er mit der Compliance-Bewertung für das Land oder die Region des </w:t>
      </w:r>
      <w:r>
        <w:t>Produktionswerks beginnt.</w:t>
      </w:r>
    </w:p>
    <w:p w:rsidR="00F6100C" w:rsidRDefault="00721F97">
      <w:pPr>
        <w:pStyle w:val="SAPKeyblockTitle"/>
      </w:pPr>
      <w:r>
        <w:lastRenderedPageBreak/>
        <w:t>Vorgehensweise</w:t>
      </w:r>
    </w:p>
    <w:tbl>
      <w:tblPr>
        <w:tblStyle w:val="SAPStandardTable"/>
        <w:tblW w:w="0" w:type="auto"/>
        <w:tblLook w:val="0620" w:firstRow="1" w:lastRow="0" w:firstColumn="0" w:lastColumn="0" w:noHBand="1" w:noVBand="1"/>
      </w:tblPr>
      <w:tblGrid>
        <w:gridCol w:w="1354"/>
        <w:gridCol w:w="1935"/>
        <w:gridCol w:w="4481"/>
        <w:gridCol w:w="4306"/>
        <w:gridCol w:w="2095"/>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Testschrittnummer</w:t>
            </w:r>
          </w:p>
        </w:tc>
        <w:tc>
          <w:tcPr>
            <w:tcW w:w="0" w:type="auto"/>
          </w:tcPr>
          <w:p w:rsidR="00F6100C" w:rsidRDefault="00721F97">
            <w:pPr>
              <w:pStyle w:val="SAPTableHeader"/>
            </w:pPr>
            <w:r>
              <w:rPr>
                <w:rStyle w:val="SAPEmphasis"/>
              </w:rPr>
              <w:t>Bezeichnung des Testschritts</w:t>
            </w:r>
          </w:p>
        </w:tc>
        <w:tc>
          <w:tcPr>
            <w:tcW w:w="0" w:type="auto"/>
          </w:tcPr>
          <w:p w:rsidR="00F6100C" w:rsidRDefault="00721F97">
            <w:pPr>
              <w:pStyle w:val="SAPTableHeader"/>
            </w:pPr>
            <w:r>
              <w:rPr>
                <w:rStyle w:val="SAPEmphasis"/>
              </w:rPr>
              <w:t>Anweisung</w:t>
            </w:r>
          </w:p>
        </w:tc>
        <w:tc>
          <w:tcPr>
            <w:tcW w:w="0" w:type="auto"/>
          </w:tcPr>
          <w:p w:rsidR="00F6100C" w:rsidRDefault="00721F97">
            <w:pPr>
              <w:pStyle w:val="SAPTableHeader"/>
            </w:pPr>
            <w:r>
              <w:rPr>
                <w:rStyle w:val="SAPEmphasis"/>
              </w:rPr>
              <w:t>Erwartetes Ergebnis</w:t>
            </w:r>
          </w:p>
        </w:tc>
        <w:tc>
          <w:tcPr>
            <w:tcW w:w="0" w:type="auto"/>
          </w:tcPr>
          <w:p w:rsidR="00F6100C" w:rsidRDefault="00721F97">
            <w:pPr>
              <w:pStyle w:val="SAPTableHeader"/>
            </w:pPr>
            <w:r>
              <w:rPr>
                <w:rStyle w:val="SAPEmphasis"/>
              </w:rPr>
              <w:t>Bestanden/Nicht bestanden/Anmerkung</w:t>
            </w:r>
          </w:p>
        </w:tc>
      </w:tr>
      <w:tr w:rsidR="00F6100C" w:rsidTr="00721F97">
        <w:tc>
          <w:tcPr>
            <w:tcW w:w="0" w:type="auto"/>
          </w:tcPr>
          <w:p w:rsidR="00F6100C" w:rsidRDefault="00721F97">
            <w:r>
              <w:t>1</w:t>
            </w:r>
          </w:p>
        </w:tc>
        <w:tc>
          <w:tcPr>
            <w:tcW w:w="0" w:type="auto"/>
          </w:tcPr>
          <w:p w:rsidR="00F6100C" w:rsidRDefault="00721F97">
            <w:r>
              <w:rPr>
                <w:rStyle w:val="SAPEmphasis"/>
              </w:rPr>
              <w:t>Anmelden</w:t>
            </w:r>
          </w:p>
        </w:tc>
        <w:tc>
          <w:tcPr>
            <w:tcW w:w="0" w:type="auto"/>
          </w:tcPr>
          <w:p w:rsidR="00F6100C" w:rsidRDefault="00721F97">
            <w:r>
              <w:t>Melden Sie sich am SAP Fiori Launchpad als Produktverantwortlicher - Produkt-Compliance</w:t>
            </w:r>
            <w:r>
              <w:t xml:space="preserve"> an.</w:t>
            </w:r>
          </w:p>
        </w:tc>
        <w:tc>
          <w:tcPr>
            <w:tcW w:w="0" w:type="auto"/>
          </w:tcPr>
          <w:p w:rsidR="00F6100C" w:rsidRDefault="00721F97">
            <w:r>
              <w:t>Das SAP Fiori Launchpad wird mit den Abschnitten und Kacheln für die Rolle Produktverantwortlicher - Produkt-Compliance angezeigt.</w:t>
            </w:r>
          </w:p>
        </w:tc>
        <w:tc>
          <w:tcPr>
            <w:tcW w:w="0" w:type="auto"/>
          </w:tcPr>
          <w:p w:rsidR="00000000" w:rsidRDefault="00721F97"/>
        </w:tc>
      </w:tr>
      <w:tr w:rsidR="00F6100C" w:rsidTr="00721F97">
        <w:tc>
          <w:tcPr>
            <w:tcW w:w="0" w:type="auto"/>
          </w:tcPr>
          <w:p w:rsidR="00F6100C" w:rsidRDefault="00721F97">
            <w:r>
              <w:t>2</w:t>
            </w:r>
          </w:p>
        </w:tc>
        <w:tc>
          <w:tcPr>
            <w:tcW w:w="0" w:type="auto"/>
          </w:tcPr>
          <w:p w:rsidR="00F6100C" w:rsidRDefault="00721F97">
            <w:r>
              <w:rPr>
                <w:rStyle w:val="SAPEmphasis"/>
              </w:rPr>
              <w:t>App aufrufen</w:t>
            </w:r>
          </w:p>
        </w:tc>
        <w:tc>
          <w:tcPr>
            <w:tcW w:w="0" w:type="auto"/>
          </w:tcPr>
          <w:p w:rsidR="00F6100C" w:rsidRDefault="00721F97">
            <w:r>
              <w:t xml:space="preserve">Wählen Sie im Abschnitt </w:t>
            </w:r>
            <w:r>
              <w:rPr>
                <w:rStyle w:val="SAPScreenElement"/>
              </w:rPr>
              <w:t>Produktkonformitätsverwaltung</w:t>
            </w:r>
            <w:r>
              <w:t xml:space="preserve"> die Kachel </w:t>
            </w:r>
            <w:r>
              <w:rPr>
                <w:rStyle w:val="SAPScreenElement"/>
              </w:rPr>
              <w:t>Anfragen aus der Logistik bearbeiten</w:t>
            </w:r>
            <w:r>
              <w:rPr>
                <w:rStyle w:val="SAPMonospace"/>
              </w:rPr>
              <w:t>(F</w:t>
            </w:r>
            <w:r>
              <w:rPr>
                <w:rStyle w:val="SAPMonospace"/>
              </w:rPr>
              <w:t>3342)</w:t>
            </w:r>
            <w:r>
              <w:t>.</w:t>
            </w:r>
          </w:p>
        </w:tc>
        <w:tc>
          <w:tcPr>
            <w:tcW w:w="0" w:type="auto"/>
          </w:tcPr>
          <w:p w:rsidR="00F6100C" w:rsidRDefault="00721F97">
            <w:r>
              <w:t xml:space="preserve">Das Bild </w:t>
            </w:r>
            <w:r>
              <w:rPr>
                <w:rStyle w:val="SAPScreenElement"/>
              </w:rPr>
              <w:t>Anfragen aus der Logistik bearbeiten</w:t>
            </w:r>
            <w:r>
              <w:t xml:space="preserve"> wird mit der Liste der unbearbeiteten Anfragen angezeigt.</w:t>
            </w:r>
          </w:p>
        </w:tc>
        <w:tc>
          <w:tcPr>
            <w:tcW w:w="0" w:type="auto"/>
          </w:tcPr>
          <w:p w:rsidR="00000000" w:rsidRDefault="00721F97"/>
        </w:tc>
      </w:tr>
      <w:tr w:rsidR="00F6100C" w:rsidTr="00721F97">
        <w:tc>
          <w:tcPr>
            <w:tcW w:w="0" w:type="auto"/>
          </w:tcPr>
          <w:p w:rsidR="00F6100C" w:rsidRDefault="00721F97">
            <w:r>
              <w:t>3</w:t>
            </w:r>
          </w:p>
        </w:tc>
        <w:tc>
          <w:tcPr>
            <w:tcW w:w="0" w:type="auto"/>
          </w:tcPr>
          <w:p w:rsidR="00F6100C" w:rsidRDefault="00721F97">
            <w:r>
              <w:rPr>
                <w:rStyle w:val="SAPEmphasis"/>
              </w:rPr>
              <w:t>Anfrage suchen und auswählen</w:t>
            </w:r>
          </w:p>
        </w:tc>
        <w:tc>
          <w:tcPr>
            <w:tcW w:w="0" w:type="auto"/>
          </w:tcPr>
          <w:p w:rsidR="00F6100C" w:rsidRDefault="00721F97">
            <w:r>
              <w:t xml:space="preserve">Expandieren Sie den Kopf des Bildes </w:t>
            </w:r>
            <w:r>
              <w:rPr>
                <w:rStyle w:val="SAPScreenElement"/>
              </w:rPr>
              <w:t>Anfragen aus der Logistik bearbeiten</w:t>
            </w:r>
            <w:r>
              <w:t xml:space="preserve">, indem Sie das Symbol </w:t>
            </w:r>
            <w:r>
              <w:rPr>
                <w:noProof/>
              </w:rPr>
              <w:drawing>
                <wp:inline distT="0" distB="0" distL="0" distR="0">
                  <wp:extent cx="161925" cy="1047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04775"/>
                          </a:xfrm>
                          <a:prstGeom prst="rect">
                            <a:avLst/>
                          </a:prstGeom>
                        </pic:spPr>
                      </pic:pic>
                    </a:graphicData>
                  </a:graphic>
                </wp:inline>
              </w:drawing>
            </w:r>
            <w:r>
              <w:t>(</w:t>
            </w:r>
            <w:r>
              <w:rPr>
                <w:rStyle w:val="SAPScreenElement"/>
              </w:rPr>
              <w:t>Kopf aufklappen</w:t>
            </w:r>
            <w:r>
              <w:t xml:space="preserve">) wählen und das Material </w:t>
            </w:r>
            <w:r>
              <w:rPr>
                <w:rStyle w:val="SAPUserEntry"/>
              </w:rPr>
              <w:t>FGPCSDS02</w:t>
            </w:r>
            <w:r>
              <w:t xml:space="preserve"> im Feld </w:t>
            </w:r>
            <w:r>
              <w:rPr>
                <w:rStyle w:val="SAPScreenElement"/>
              </w:rPr>
              <w:t>Suchen</w:t>
            </w:r>
            <w:r>
              <w:t xml:space="preserve"> eingeben.</w:t>
            </w:r>
          </w:p>
        </w:tc>
        <w:tc>
          <w:tcPr>
            <w:tcW w:w="0" w:type="auto"/>
          </w:tcPr>
          <w:p w:rsidR="00F6100C" w:rsidRDefault="00721F97">
            <w:r>
              <w:t xml:space="preserve">Die Liste wird gefiltert, und der Eintrag für das Material </w:t>
            </w:r>
            <w:r>
              <w:rPr>
                <w:rStyle w:val="SAPUserEntry"/>
              </w:rPr>
              <w:t>FGPCSDS02</w:t>
            </w:r>
            <w:r>
              <w:t xml:space="preserve"> wird angezeigt.</w:t>
            </w:r>
          </w:p>
        </w:tc>
        <w:tc>
          <w:tcPr>
            <w:tcW w:w="0" w:type="auto"/>
          </w:tcPr>
          <w:p w:rsidR="00000000" w:rsidRDefault="00721F97"/>
        </w:tc>
      </w:tr>
      <w:tr w:rsidR="00F6100C" w:rsidTr="00721F97">
        <w:tc>
          <w:tcPr>
            <w:tcW w:w="0" w:type="auto"/>
          </w:tcPr>
          <w:p w:rsidR="00F6100C" w:rsidRDefault="00721F97">
            <w:r>
              <w:t>4</w:t>
            </w:r>
          </w:p>
        </w:tc>
        <w:tc>
          <w:tcPr>
            <w:tcW w:w="0" w:type="auto"/>
          </w:tcPr>
          <w:p w:rsidR="00F6100C" w:rsidRDefault="00721F97">
            <w:r>
              <w:rPr>
                <w:rStyle w:val="SAPEmphasis"/>
              </w:rPr>
              <w:t>Zur Seite des Anfrageobjekts navigieren</w:t>
            </w:r>
          </w:p>
        </w:tc>
        <w:tc>
          <w:tcPr>
            <w:tcW w:w="0" w:type="auto"/>
          </w:tcPr>
          <w:p w:rsidR="00F6100C" w:rsidRDefault="00721F97">
            <w:r>
              <w:t xml:space="preserve">Wählen Sie die Zeile für die unverarbeitete Anfrage für das </w:t>
            </w:r>
            <w:r>
              <w:t xml:space="preserve">Material </w:t>
            </w:r>
            <w:r>
              <w:rPr>
                <w:rStyle w:val="SAPUserEntry"/>
              </w:rPr>
              <w:t>FGPCSDS02</w:t>
            </w:r>
            <w:r>
              <w:t xml:space="preserve"> mit </w:t>
            </w:r>
            <w:r>
              <w:rPr>
                <w:rStyle w:val="SAPScreenElement"/>
              </w:rPr>
              <w:t>Verkaufen in</w:t>
            </w:r>
            <w:r>
              <w:t xml:space="preserve"> in der Spalte </w:t>
            </w:r>
            <w:r>
              <w:rPr>
                <w:rStyle w:val="SAPScreenElement"/>
              </w:rPr>
              <w:t>Geschäftsprozess</w:t>
            </w:r>
            <w:r>
              <w:t xml:space="preserve"> aus, um zum Bild </w:t>
            </w:r>
            <w:r>
              <w:rPr>
                <w:rStyle w:val="SAPScreenElement"/>
              </w:rPr>
              <w:t>Compliance-Anfrage aus Logistik</w:t>
            </w:r>
            <w:r>
              <w:t xml:space="preserve"> zu gelangen.</w:t>
            </w:r>
          </w:p>
        </w:tc>
        <w:tc>
          <w:tcPr>
            <w:tcW w:w="0" w:type="auto"/>
          </w:tcPr>
          <w:p w:rsidR="00F6100C" w:rsidRDefault="00721F97">
            <w:r>
              <w:t xml:space="preserve">Das Bild </w:t>
            </w:r>
            <w:r>
              <w:rPr>
                <w:rStyle w:val="SAPScreenElement"/>
              </w:rPr>
              <w:t>Compliance-Anfrage aus Logistik</w:t>
            </w:r>
            <w:r>
              <w:t xml:space="preserve"> wird angezeigt.</w:t>
            </w:r>
          </w:p>
        </w:tc>
        <w:tc>
          <w:tcPr>
            <w:tcW w:w="0" w:type="auto"/>
          </w:tcPr>
          <w:p w:rsidR="00000000" w:rsidRDefault="00721F97"/>
        </w:tc>
      </w:tr>
      <w:tr w:rsidR="00F6100C" w:rsidTr="00721F97">
        <w:tc>
          <w:tcPr>
            <w:tcW w:w="0" w:type="auto"/>
          </w:tcPr>
          <w:p w:rsidR="00F6100C" w:rsidRDefault="00721F97">
            <w:r>
              <w:t>5</w:t>
            </w:r>
          </w:p>
        </w:tc>
        <w:tc>
          <w:tcPr>
            <w:tcW w:w="0" w:type="auto"/>
          </w:tcPr>
          <w:p w:rsidR="00F6100C" w:rsidRDefault="00721F97">
            <w:r>
              <w:rPr>
                <w:rStyle w:val="SAPEmphasis"/>
              </w:rPr>
              <w:t>Compliance-Sicht für verpacktes Produkt anlegen</w:t>
            </w:r>
          </w:p>
        </w:tc>
        <w:tc>
          <w:tcPr>
            <w:tcW w:w="0" w:type="auto"/>
          </w:tcPr>
          <w:p w:rsidR="00F6100C" w:rsidRDefault="00721F97">
            <w:r>
              <w:t xml:space="preserve">Wählen Sie im </w:t>
            </w:r>
            <w:r>
              <w:t xml:space="preserve">Abschnitt </w:t>
            </w:r>
            <w:r>
              <w:rPr>
                <w:rStyle w:val="SAPScreenElement"/>
              </w:rPr>
              <w:t>Compliance-Sicht</w:t>
            </w:r>
            <w:r>
              <w:t xml:space="preserve"> die Option </w:t>
            </w:r>
            <w:r>
              <w:rPr>
                <w:rStyle w:val="SAPScreenElement"/>
              </w:rPr>
              <w:t>Anlegen</w:t>
            </w:r>
            <w:r>
              <w:t xml:space="preserve"> oder </w:t>
            </w:r>
            <w:r>
              <w:rPr>
                <w:rStyle w:val="SAPScreenElement"/>
              </w:rPr>
              <w:t>Zuordnen</w:t>
            </w:r>
            <w:r>
              <w:t xml:space="preserve"> und dann </w:t>
            </w:r>
            <w:r>
              <w:rPr>
                <w:rStyle w:val="SAPScreenElement"/>
              </w:rPr>
              <w:t>Verpacktes Produkt anlegen</w:t>
            </w:r>
            <w:r>
              <w:t>.</w:t>
            </w:r>
          </w:p>
        </w:tc>
        <w:tc>
          <w:tcPr>
            <w:tcW w:w="0" w:type="auto"/>
          </w:tcPr>
          <w:p w:rsidR="00F6100C" w:rsidRDefault="00721F97">
            <w:r>
              <w:t xml:space="preserve">Das Dialogfenster </w:t>
            </w:r>
            <w:r>
              <w:rPr>
                <w:rStyle w:val="SAPScreenElement"/>
              </w:rPr>
              <w:t>Compliance-Sicht anlegen</w:t>
            </w:r>
            <w:r>
              <w:t xml:space="preserve"> wird angezeigt.</w:t>
            </w:r>
          </w:p>
        </w:tc>
        <w:tc>
          <w:tcPr>
            <w:tcW w:w="0" w:type="auto"/>
          </w:tcPr>
          <w:p w:rsidR="00000000" w:rsidRDefault="00721F97"/>
        </w:tc>
      </w:tr>
      <w:tr w:rsidR="00F6100C" w:rsidTr="00721F97">
        <w:tc>
          <w:tcPr>
            <w:tcW w:w="0" w:type="auto"/>
          </w:tcPr>
          <w:p w:rsidR="00F6100C" w:rsidRDefault="00721F97">
            <w:r>
              <w:t>6</w:t>
            </w:r>
          </w:p>
        </w:tc>
        <w:tc>
          <w:tcPr>
            <w:tcW w:w="0" w:type="auto"/>
          </w:tcPr>
          <w:p w:rsidR="00F6100C" w:rsidRDefault="00721F97">
            <w:r>
              <w:rPr>
                <w:rStyle w:val="SAPEmphasis"/>
              </w:rPr>
              <w:t>Vorhandenes unverpacktes Produkt zuordnen</w:t>
            </w:r>
          </w:p>
        </w:tc>
        <w:tc>
          <w:tcPr>
            <w:tcW w:w="0" w:type="auto"/>
          </w:tcPr>
          <w:p w:rsidR="00F6100C" w:rsidRDefault="00721F97">
            <w:r>
              <w:t xml:space="preserve">Verwenden Sie die Eingabehilfe für das Feld </w:t>
            </w:r>
            <w:r>
              <w:rPr>
                <w:rStyle w:val="SAPScreenElement"/>
              </w:rPr>
              <w:t>Unverpackt</w:t>
            </w:r>
            <w:r>
              <w:rPr>
                <w:rStyle w:val="SAPScreenElement"/>
              </w:rPr>
              <w:t>es Produkt</w:t>
            </w:r>
            <w:r>
              <w:t>.</w:t>
            </w:r>
          </w:p>
        </w:tc>
        <w:tc>
          <w:tcPr>
            <w:tcW w:w="0" w:type="auto"/>
          </w:tcPr>
          <w:p w:rsidR="00F6100C" w:rsidRDefault="00721F97">
            <w:r>
              <w:t xml:space="preserve">Das Bild </w:t>
            </w:r>
            <w:r>
              <w:rPr>
                <w:rStyle w:val="SAPScreenElement"/>
              </w:rPr>
              <w:t>Auswählen: Unverpacktes Produkt</w:t>
            </w:r>
            <w:r>
              <w:t xml:space="preserve"> wird angezeigt.</w:t>
            </w:r>
          </w:p>
        </w:tc>
        <w:tc>
          <w:tcPr>
            <w:tcW w:w="0" w:type="auto"/>
          </w:tcPr>
          <w:p w:rsidR="00000000" w:rsidRDefault="00721F97"/>
        </w:tc>
      </w:tr>
      <w:tr w:rsidR="00F6100C" w:rsidTr="00721F97">
        <w:tc>
          <w:tcPr>
            <w:tcW w:w="0" w:type="auto"/>
          </w:tcPr>
          <w:p w:rsidR="00F6100C" w:rsidRDefault="00721F97">
            <w:r>
              <w:t>7</w:t>
            </w:r>
          </w:p>
        </w:tc>
        <w:tc>
          <w:tcPr>
            <w:tcW w:w="0" w:type="auto"/>
          </w:tcPr>
          <w:p w:rsidR="00F6100C" w:rsidRDefault="00721F97">
            <w:r>
              <w:rPr>
                <w:rStyle w:val="SAPEmphasis"/>
              </w:rPr>
              <w:t>Vorhandenes unverpacktes Produkt suchen</w:t>
            </w:r>
          </w:p>
        </w:tc>
        <w:tc>
          <w:tcPr>
            <w:tcW w:w="0" w:type="auto"/>
          </w:tcPr>
          <w:p w:rsidR="00F6100C" w:rsidRDefault="00721F97">
            <w:r>
              <w:t xml:space="preserve">Geben Sie den Produktnamen des unverpackten Produkts </w:t>
            </w:r>
            <w:r>
              <w:rPr>
                <w:rStyle w:val="SAPUserEntry"/>
              </w:rPr>
              <w:t>Halbfab. SDB 02</w:t>
            </w:r>
            <w:r>
              <w:t xml:space="preserve"> im Feld </w:t>
            </w:r>
            <w:r>
              <w:rPr>
                <w:rStyle w:val="SAPScreenElement"/>
              </w:rPr>
              <w:t>Suchen</w:t>
            </w:r>
            <w:r>
              <w:t xml:space="preserve"> ein.</w:t>
            </w:r>
          </w:p>
        </w:tc>
        <w:tc>
          <w:tcPr>
            <w:tcW w:w="0" w:type="auto"/>
          </w:tcPr>
          <w:p w:rsidR="00F6100C" w:rsidRDefault="00721F97">
            <w:r>
              <w:t>Die Liste wird gefiltert, und der Eintrag für das unve</w:t>
            </w:r>
            <w:r>
              <w:t xml:space="preserve">rpackte Produkt </w:t>
            </w:r>
            <w:r>
              <w:rPr>
                <w:rStyle w:val="SAPUserEntry"/>
              </w:rPr>
              <w:t>Halbfab. SDB 02</w:t>
            </w:r>
            <w:r>
              <w:t xml:space="preserve"> wird angezeigt.</w:t>
            </w:r>
          </w:p>
        </w:tc>
        <w:tc>
          <w:tcPr>
            <w:tcW w:w="0" w:type="auto"/>
          </w:tcPr>
          <w:p w:rsidR="00000000" w:rsidRDefault="00721F97"/>
        </w:tc>
      </w:tr>
      <w:tr w:rsidR="00F6100C" w:rsidTr="00721F97">
        <w:tc>
          <w:tcPr>
            <w:tcW w:w="0" w:type="auto"/>
          </w:tcPr>
          <w:p w:rsidR="00F6100C" w:rsidRDefault="00721F97">
            <w:r>
              <w:t>8</w:t>
            </w:r>
          </w:p>
        </w:tc>
        <w:tc>
          <w:tcPr>
            <w:tcW w:w="0" w:type="auto"/>
          </w:tcPr>
          <w:p w:rsidR="00F6100C" w:rsidRDefault="00721F97">
            <w:r>
              <w:rPr>
                <w:rStyle w:val="SAPEmphasis"/>
              </w:rPr>
              <w:t>Unverpacktes Produkt einem Material zuordnen</w:t>
            </w:r>
          </w:p>
        </w:tc>
        <w:tc>
          <w:tcPr>
            <w:tcW w:w="0" w:type="auto"/>
          </w:tcPr>
          <w:p w:rsidR="00F6100C" w:rsidRDefault="00721F97">
            <w:r>
              <w:t xml:space="preserve">Wählen Sie die Zeile für das unverpackte Produkt </w:t>
            </w:r>
            <w:r>
              <w:rPr>
                <w:rStyle w:val="SAPUserEntry"/>
              </w:rPr>
              <w:t>Halbfab. SDB 02</w:t>
            </w:r>
            <w:r>
              <w:t>.</w:t>
            </w:r>
          </w:p>
        </w:tc>
        <w:tc>
          <w:tcPr>
            <w:tcW w:w="0" w:type="auto"/>
          </w:tcPr>
          <w:p w:rsidR="00F6100C" w:rsidRDefault="00721F97">
            <w:r>
              <w:t xml:space="preserve">Das Dialogfenster </w:t>
            </w:r>
            <w:r>
              <w:rPr>
                <w:rStyle w:val="SAPScreenElement"/>
              </w:rPr>
              <w:t xml:space="preserve">Auswählen: </w:t>
            </w:r>
            <w:r>
              <w:t xml:space="preserve">Das Dialogfenster </w:t>
            </w:r>
            <w:r>
              <w:rPr>
                <w:rStyle w:val="SAPScreenElement"/>
              </w:rPr>
              <w:t>Unverpacktes Produkt</w:t>
            </w:r>
            <w:r>
              <w:t xml:space="preserve"> wird geschlossen, und das Bild </w:t>
            </w:r>
            <w:r>
              <w:rPr>
                <w:rStyle w:val="SAPScreenElement"/>
              </w:rPr>
              <w:t>Compliance-Anfrage aus Logistik</w:t>
            </w:r>
            <w:r>
              <w:t xml:space="preserve"> wird angezeigt.</w:t>
            </w:r>
          </w:p>
          <w:p w:rsidR="00F6100C" w:rsidRDefault="00721F97">
            <w:r>
              <w:lastRenderedPageBreak/>
              <w:t xml:space="preserve">Der Produktname </w:t>
            </w:r>
            <w:r>
              <w:rPr>
                <w:rStyle w:val="SAPUserEntry"/>
              </w:rPr>
              <w:t>Semi SDS 02</w:t>
            </w:r>
            <w:r>
              <w:t xml:space="preserve"> wird in der Sicht </w:t>
            </w:r>
            <w:r>
              <w:rPr>
                <w:rStyle w:val="SAPScreenElement"/>
              </w:rPr>
              <w:t>Compliance</w:t>
            </w:r>
            <w:r>
              <w:t xml:space="preserve"> als unverpacktes Produkt angezeigt.</w:t>
            </w:r>
          </w:p>
          <w:p w:rsidR="00F6100C" w:rsidRDefault="00721F97">
            <w:r>
              <w:t xml:space="preserve">Im Kopf wird das Material </w:t>
            </w:r>
            <w:r>
              <w:rPr>
                <w:rStyle w:val="SAPUserEntry"/>
              </w:rPr>
              <w:t>Fertigerzeugnis für SDB 02</w:t>
            </w:r>
            <w:r>
              <w:t xml:space="preserve"> angezeigt.</w:t>
            </w:r>
          </w:p>
          <w:p w:rsidR="00F6100C" w:rsidRDefault="00721F97">
            <w:r>
              <w:t>Das Material "FGPCS</w:t>
            </w:r>
            <w:r>
              <w:t xml:space="preserve">DS02" wird in der Sicht </w:t>
            </w:r>
            <w:r>
              <w:rPr>
                <w:rStyle w:val="SAPScreenElement"/>
              </w:rPr>
              <w:t>Compliance</w:t>
            </w:r>
            <w:r>
              <w:t xml:space="preserve"> als </w:t>
            </w:r>
            <w:r>
              <w:rPr>
                <w:rStyle w:val="SAPScreenElement"/>
              </w:rPr>
              <w:t>Verpacktes Produkt</w:t>
            </w:r>
            <w:r>
              <w:t xml:space="preserve"> angezeigt.</w:t>
            </w:r>
          </w:p>
        </w:tc>
        <w:tc>
          <w:tcPr>
            <w:tcW w:w="0" w:type="auto"/>
          </w:tcPr>
          <w:p w:rsidR="00000000" w:rsidRDefault="00721F97"/>
        </w:tc>
      </w:tr>
      <w:tr w:rsidR="00F6100C" w:rsidTr="00721F97">
        <w:tc>
          <w:tcPr>
            <w:tcW w:w="0" w:type="auto"/>
          </w:tcPr>
          <w:p w:rsidR="00F6100C" w:rsidRDefault="00721F97">
            <w:r>
              <w:t>9</w:t>
            </w:r>
          </w:p>
        </w:tc>
        <w:tc>
          <w:tcPr>
            <w:tcW w:w="0" w:type="auto"/>
          </w:tcPr>
          <w:p w:rsidR="00F6100C" w:rsidRDefault="00721F97">
            <w:r>
              <w:rPr>
                <w:rStyle w:val="SAPEmphasis"/>
              </w:rPr>
              <w:t>Übergabe an Beurteilung starten</w:t>
            </w:r>
          </w:p>
        </w:tc>
        <w:tc>
          <w:tcPr>
            <w:tcW w:w="0" w:type="auto"/>
          </w:tcPr>
          <w:p w:rsidR="00F6100C" w:rsidRDefault="00721F97">
            <w:r>
              <w:t xml:space="preserve">Wählen Sie auf dem Bild </w:t>
            </w:r>
            <w:r>
              <w:rPr>
                <w:rStyle w:val="SAPScreenElement"/>
              </w:rPr>
              <w:t>Compliance-Anfrage aus Logistik</w:t>
            </w:r>
            <w:r>
              <w:t xml:space="preserve"> die Option </w:t>
            </w:r>
            <w:r>
              <w:rPr>
                <w:rStyle w:val="SAPScreenElement"/>
              </w:rPr>
              <w:t>Bereit für Beurteilung</w:t>
            </w:r>
            <w:r>
              <w:t>.</w:t>
            </w:r>
          </w:p>
        </w:tc>
        <w:tc>
          <w:tcPr>
            <w:tcW w:w="0" w:type="auto"/>
          </w:tcPr>
          <w:p w:rsidR="00F6100C" w:rsidRDefault="00721F97">
            <w:r>
              <w:t xml:space="preserve">Das Dialogfenster </w:t>
            </w:r>
            <w:r>
              <w:rPr>
                <w:rStyle w:val="SAPScreenElement"/>
              </w:rPr>
              <w:t>Bereit für Beurteilung</w:t>
            </w:r>
            <w:r>
              <w:t xml:space="preserve"> wird angezeigt.</w:t>
            </w:r>
          </w:p>
        </w:tc>
        <w:tc>
          <w:tcPr>
            <w:tcW w:w="0" w:type="auto"/>
          </w:tcPr>
          <w:p w:rsidR="00000000" w:rsidRDefault="00721F97"/>
        </w:tc>
      </w:tr>
      <w:tr w:rsidR="00F6100C" w:rsidTr="00721F97">
        <w:tc>
          <w:tcPr>
            <w:tcW w:w="0" w:type="auto"/>
          </w:tcPr>
          <w:p w:rsidR="00F6100C" w:rsidRDefault="00721F97">
            <w:r>
              <w:t>1</w:t>
            </w:r>
            <w:r>
              <w:t>0</w:t>
            </w:r>
          </w:p>
        </w:tc>
        <w:tc>
          <w:tcPr>
            <w:tcW w:w="0" w:type="auto"/>
          </w:tcPr>
          <w:p w:rsidR="00F6100C" w:rsidRDefault="00721F97">
            <w:r>
              <w:rPr>
                <w:rStyle w:val="SAPEmphasis"/>
              </w:rPr>
              <w:t>Übergabe an Beurteilung abschließen</w:t>
            </w:r>
          </w:p>
        </w:tc>
        <w:tc>
          <w:tcPr>
            <w:tcW w:w="0" w:type="auto"/>
          </w:tcPr>
          <w:p w:rsidR="00F6100C" w:rsidRDefault="00721F97">
            <w:r>
              <w:t xml:space="preserve">Im Dialogfenster </w:t>
            </w:r>
            <w:r>
              <w:rPr>
                <w:rStyle w:val="SAPScreenElement"/>
              </w:rPr>
              <w:t>Bereit für Beurteilung</w:t>
            </w:r>
            <w:r>
              <w:t xml:space="preserve"> wählen Sie </w:t>
            </w:r>
            <w:r>
              <w:rPr>
                <w:rStyle w:val="SAPScreenElement"/>
              </w:rPr>
              <w:t>Sichern</w:t>
            </w:r>
            <w:r>
              <w:t>.</w:t>
            </w:r>
          </w:p>
        </w:tc>
        <w:tc>
          <w:tcPr>
            <w:tcW w:w="0" w:type="auto"/>
          </w:tcPr>
          <w:p w:rsidR="00F6100C" w:rsidRDefault="00721F97">
            <w:r>
              <w:t xml:space="preserve">Das Dialogfenster </w:t>
            </w:r>
            <w:r>
              <w:rPr>
                <w:rStyle w:val="SAPScreenElement"/>
              </w:rPr>
              <w:t>Bereit für Beurteilung</w:t>
            </w:r>
            <w:r>
              <w:t xml:space="preserve"> wird geschlossen.</w:t>
            </w:r>
          </w:p>
          <w:p w:rsidR="00F6100C" w:rsidRDefault="00721F97">
            <w:r>
              <w:t xml:space="preserve">Die Beurteilung wird gestartet, das Bild </w:t>
            </w:r>
            <w:r>
              <w:rPr>
                <w:rStyle w:val="SAPScreenElement"/>
              </w:rPr>
              <w:t>Compliance-Anfrage bearbeiten</w:t>
            </w:r>
            <w:r>
              <w:t xml:space="preserve"> wird geschlossen, und das Bild </w:t>
            </w:r>
            <w:r>
              <w:rPr>
                <w:rStyle w:val="SAPScreenElement"/>
              </w:rPr>
              <w:t>Anfragen aus der Logistik bearbeiten</w:t>
            </w:r>
            <w:r>
              <w:t xml:space="preserve"> wird mit einer Liste der unbearbeiteten Anfragen angezeigt.</w:t>
            </w:r>
          </w:p>
          <w:p w:rsidR="00F6100C" w:rsidRDefault="00721F97">
            <w:r>
              <w:t xml:space="preserve">Das unverpackte Produkt </w:t>
            </w:r>
            <w:r>
              <w:rPr>
                <w:rStyle w:val="SAPUserEntry"/>
              </w:rPr>
              <w:t>Semi SDS 02</w:t>
            </w:r>
            <w:r>
              <w:t xml:space="preserve"> wi</w:t>
            </w:r>
            <w:r>
              <w:t>rd ohne einen manuell hinzugefügten Compliance-Zweck aktualisiert.</w:t>
            </w:r>
          </w:p>
          <w:p w:rsidR="00F6100C" w:rsidRDefault="00721F97">
            <w:r>
              <w:t xml:space="preserve">Dem unverpackten Produkt </w:t>
            </w:r>
            <w:r>
              <w:rPr>
                <w:rStyle w:val="SAPUserEntry"/>
              </w:rPr>
              <w:t>Halbfab. SDB 02</w:t>
            </w:r>
            <w:r>
              <w:t xml:space="preserve"> wurde keine Sicherheitsdatenblatt-Anforderung hinzugefügt.</w:t>
            </w:r>
          </w:p>
        </w:tc>
        <w:tc>
          <w:tcPr>
            <w:tcW w:w="0" w:type="auto"/>
          </w:tcPr>
          <w:p w:rsidR="00000000" w:rsidRDefault="00721F97"/>
        </w:tc>
      </w:tr>
    </w:tbl>
    <w:p w:rsidR="00F6100C" w:rsidRDefault="00721F97">
      <w:pPr>
        <w:pStyle w:val="Heading1"/>
      </w:pPr>
      <w:bookmarkStart w:id="40" w:name="d2e1412"/>
      <w:bookmarkStart w:id="41" w:name="_Toc52224535"/>
      <w:r>
        <w:lastRenderedPageBreak/>
        <w:t>Anhang</w:t>
      </w:r>
      <w:bookmarkEnd w:id="40"/>
      <w:bookmarkEnd w:id="41"/>
    </w:p>
    <w:p w:rsidR="00F6100C" w:rsidRDefault="00721F97">
      <w:pPr>
        <w:pStyle w:val="Heading2"/>
      </w:pPr>
      <w:bookmarkStart w:id="42" w:name="unique_14"/>
      <w:bookmarkStart w:id="43" w:name="_Toc52224536"/>
      <w:r>
        <w:t>Prozessintegration</w:t>
      </w:r>
      <w:bookmarkEnd w:id="42"/>
      <w:bookmarkEnd w:id="43"/>
    </w:p>
    <w:p w:rsidR="00F6100C" w:rsidRDefault="00721F97">
      <w:r>
        <w:t xml:space="preserve">Der im vorliegenden Testskript zu testende Prozess gehört zu </w:t>
      </w:r>
      <w:r>
        <w:t>einer Kette integrierter Prozesse.</w:t>
      </w:r>
    </w:p>
    <w:p w:rsidR="00F6100C" w:rsidRDefault="00721F97">
      <w:pPr>
        <w:pStyle w:val="Heading3"/>
      </w:pPr>
      <w:bookmarkStart w:id="44" w:name="unique_15"/>
      <w:bookmarkStart w:id="45" w:name="_Toc52224537"/>
      <w:r>
        <w:t>Nachfolgende Prozesse</w:t>
      </w:r>
      <w:bookmarkEnd w:id="44"/>
      <w:bookmarkEnd w:id="45"/>
    </w:p>
    <w:p w:rsidR="00F6100C" w:rsidRDefault="00721F97">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194"/>
        <w:gridCol w:w="11977"/>
      </w:tblGrid>
      <w:tr w:rsidR="00F6100C" w:rsidTr="00721F97">
        <w:trPr>
          <w:cnfStyle w:val="100000000000" w:firstRow="1" w:lastRow="0" w:firstColumn="0" w:lastColumn="0" w:oddVBand="0" w:evenVBand="0" w:oddHBand="0" w:evenHBand="0" w:firstRowFirstColumn="0" w:firstRowLastColumn="0" w:lastRowFirstColumn="0" w:lastRowLastColumn="0"/>
        </w:trPr>
        <w:tc>
          <w:tcPr>
            <w:tcW w:w="0" w:type="auto"/>
          </w:tcPr>
          <w:p w:rsidR="00F6100C" w:rsidRDefault="00721F97">
            <w:pPr>
              <w:pStyle w:val="SAPTableHeader"/>
            </w:pPr>
            <w:r>
              <w:rPr>
                <w:rStyle w:val="SAPEmphasis"/>
              </w:rPr>
              <w:t>Prozess</w:t>
            </w:r>
          </w:p>
        </w:tc>
        <w:tc>
          <w:tcPr>
            <w:tcW w:w="0" w:type="auto"/>
          </w:tcPr>
          <w:p w:rsidR="00F6100C" w:rsidRDefault="00721F97">
            <w:pPr>
              <w:pStyle w:val="SAPTableHeader"/>
            </w:pPr>
            <w:r>
              <w:rPr>
                <w:rStyle w:val="SAPEmphasis"/>
              </w:rPr>
              <w:t>Voraussetzungen/Situation</w:t>
            </w:r>
          </w:p>
        </w:tc>
      </w:tr>
      <w:tr w:rsidR="00F6100C" w:rsidTr="00721F97">
        <w:tc>
          <w:tcPr>
            <w:tcW w:w="0" w:type="auto"/>
          </w:tcPr>
          <w:p w:rsidR="00F6100C" w:rsidRDefault="00721F97">
            <w:r>
              <w:t xml:space="preserve">3VQ - Sicherheitsdatenblätter im </w:t>
            </w:r>
            <w:r>
              <w:t>Vertrieb</w:t>
            </w:r>
          </w:p>
        </w:tc>
        <w:tc>
          <w:tcPr>
            <w:tcW w:w="0" w:type="auto"/>
          </w:tcPr>
          <w:p w:rsidR="00F6100C" w:rsidRDefault="00721F97">
            <w:r>
              <w:t xml:space="preserve">Das Material </w:t>
            </w:r>
            <w:r>
              <w:rPr>
                <w:rStyle w:val="SAPUserEntry"/>
              </w:rPr>
              <w:t>FGPCSDS01</w:t>
            </w:r>
            <w:r>
              <w:t xml:space="preserve"> hat </w:t>
            </w:r>
            <w:r>
              <w:rPr>
                <w:rStyle w:val="SAPEmphasis"/>
              </w:rPr>
              <w:t>freigegebene Sicherheitsdatenblätter</w:t>
            </w:r>
            <w:r>
              <w:t xml:space="preserve"> für das durch das Material </w:t>
            </w:r>
            <w:r>
              <w:rPr>
                <w:rStyle w:val="SAPUserEntry"/>
              </w:rPr>
              <w:t>SGPCSDS01</w:t>
            </w:r>
            <w:r>
              <w:t xml:space="preserve"> angegebene Empfängerland bzw. die Empfängerregion.</w:t>
            </w:r>
          </w:p>
          <w:p w:rsidR="00F6100C" w:rsidRDefault="00721F97">
            <w:r>
              <w:t xml:space="preserve">Für das Material </w:t>
            </w:r>
            <w:r>
              <w:rPr>
                <w:rStyle w:val="SAPUserEntry"/>
              </w:rPr>
              <w:t>FGPCSDS02</w:t>
            </w:r>
            <w:r>
              <w:t xml:space="preserve"> sind keine </w:t>
            </w:r>
            <w:r>
              <w:rPr>
                <w:rStyle w:val="SAPEmphasis"/>
              </w:rPr>
              <w:t>freigegebenen Sicherheitsdatenblätter</w:t>
            </w:r>
            <w:r>
              <w:t xml:space="preserve"> für das Empfängerla</w:t>
            </w:r>
            <w:r>
              <w:t>nd bzw. die Empfängerregion vorhanden, wenn eine Sicherheitsdatenblatt-Anforderung für dieses Land besteht. Andernfalls sind keine Sicherheitsdatenblätter erforderlich. Die Sicherheitsdatenblatt-Anforderungen für Länder und Regionen werden für das Material</w:t>
            </w:r>
            <w:r>
              <w:t xml:space="preserve"> </w:t>
            </w:r>
            <w:r>
              <w:rPr>
                <w:rStyle w:val="SAPUserEntry"/>
              </w:rPr>
              <w:t>SGPCSDS02</w:t>
            </w:r>
            <w:r>
              <w:t xml:space="preserve"> festgelegt.</w:t>
            </w:r>
          </w:p>
        </w:tc>
      </w:tr>
    </w:tbl>
    <w:p w:rsidR="00000000" w:rsidRDefault="00721F97"/>
    <w:p w:rsidR="00721F97" w:rsidRDefault="00721F97"/>
    <w:p w:rsidR="00721F97" w:rsidRDefault="00721F97"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21F97"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721F97" w:rsidRDefault="00721F97" w:rsidP="001D64AB">
            <w:r>
              <w:t>Type Style</w:t>
            </w:r>
          </w:p>
        </w:tc>
        <w:tc>
          <w:tcPr>
            <w:tcW w:w="11598" w:type="dxa"/>
          </w:tcPr>
          <w:p w:rsidR="00721F97" w:rsidRDefault="00721F97" w:rsidP="001D64AB">
            <w:r>
              <w:t>Description</w:t>
            </w:r>
          </w:p>
        </w:tc>
      </w:tr>
      <w:tr w:rsidR="00721F97" w:rsidRPr="001B5034" w:rsidTr="001D64AB">
        <w:tc>
          <w:tcPr>
            <w:tcW w:w="1554" w:type="dxa"/>
          </w:tcPr>
          <w:p w:rsidR="00721F97" w:rsidRPr="001B5034" w:rsidRDefault="00721F97" w:rsidP="001D64AB">
            <w:r w:rsidRPr="00601DC2">
              <w:rPr>
                <w:rStyle w:val="SAPScreenElement"/>
              </w:rPr>
              <w:t>Example</w:t>
            </w:r>
          </w:p>
        </w:tc>
        <w:tc>
          <w:tcPr>
            <w:tcW w:w="11598" w:type="dxa"/>
          </w:tcPr>
          <w:p w:rsidR="00721F97" w:rsidRDefault="00721F97" w:rsidP="001D64AB">
            <w:r w:rsidRPr="001B5034">
              <w:t>Words or characters quoted from the screen. These include field names, screen titles, pushbuttons labels, menu names, menu paths, and menu options.</w:t>
            </w:r>
          </w:p>
          <w:p w:rsidR="00721F97" w:rsidRPr="001B5034" w:rsidRDefault="00721F97" w:rsidP="001D64AB">
            <w:r>
              <w:t>Textual c</w:t>
            </w:r>
            <w:r w:rsidRPr="001B5034">
              <w:t xml:space="preserve">ross-references to other </w:t>
            </w:r>
            <w:r>
              <w:t>documents</w:t>
            </w:r>
            <w:r w:rsidRPr="001B5034">
              <w:t>.</w:t>
            </w:r>
          </w:p>
        </w:tc>
      </w:tr>
      <w:tr w:rsidR="00721F9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21F97" w:rsidRPr="005A5AB7" w:rsidRDefault="00721F97" w:rsidP="001D64AB">
            <w:pPr>
              <w:rPr>
                <w:rStyle w:val="SAPEmphasis"/>
              </w:rPr>
            </w:pPr>
            <w:r w:rsidRPr="00D61EBC">
              <w:rPr>
                <w:rStyle w:val="SAPEmphasis"/>
              </w:rPr>
              <w:t>Example</w:t>
            </w:r>
          </w:p>
        </w:tc>
        <w:tc>
          <w:tcPr>
            <w:tcW w:w="11598" w:type="dxa"/>
          </w:tcPr>
          <w:p w:rsidR="00721F97" w:rsidRPr="001B5034" w:rsidRDefault="00721F97" w:rsidP="001D64AB">
            <w:r w:rsidRPr="001B5034">
              <w:t xml:space="preserve">Emphasized words or </w:t>
            </w:r>
            <w:r>
              <w:t>expressions.</w:t>
            </w:r>
          </w:p>
        </w:tc>
      </w:tr>
      <w:tr w:rsidR="00721F97" w:rsidRPr="001B5034" w:rsidTr="001D64AB">
        <w:tc>
          <w:tcPr>
            <w:tcW w:w="1554" w:type="dxa"/>
          </w:tcPr>
          <w:p w:rsidR="00721F97" w:rsidRPr="001B5034" w:rsidRDefault="00721F97" w:rsidP="001D64AB">
            <w:r w:rsidRPr="009A20CD">
              <w:rPr>
                <w:rStyle w:val="SAPMonospace"/>
              </w:rPr>
              <w:t>EXAMPLE</w:t>
            </w:r>
          </w:p>
        </w:tc>
        <w:tc>
          <w:tcPr>
            <w:tcW w:w="11598" w:type="dxa"/>
          </w:tcPr>
          <w:p w:rsidR="00721F97" w:rsidRPr="001B5034" w:rsidRDefault="00721F97"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21F9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21F97" w:rsidRPr="005411A0" w:rsidRDefault="00721F97" w:rsidP="001D64AB">
            <w:pPr>
              <w:rPr>
                <w:rStyle w:val="SAPMonospace"/>
              </w:rPr>
            </w:pPr>
            <w:r w:rsidRPr="005411A0">
              <w:rPr>
                <w:rStyle w:val="SAPMonospace"/>
              </w:rPr>
              <w:t>Example</w:t>
            </w:r>
          </w:p>
        </w:tc>
        <w:tc>
          <w:tcPr>
            <w:tcW w:w="11598" w:type="dxa"/>
          </w:tcPr>
          <w:p w:rsidR="00721F97" w:rsidRPr="001B5034" w:rsidRDefault="00721F97" w:rsidP="001D64AB">
            <w:r w:rsidRPr="001B5034">
              <w:t>Output on the screen. This includes file and directory names and their paths, messages, names of variables and parameters, source text, and names of installation, upgrade and database tools.</w:t>
            </w:r>
          </w:p>
        </w:tc>
      </w:tr>
      <w:tr w:rsidR="00721F97" w:rsidRPr="001B5034" w:rsidTr="001D64AB">
        <w:tc>
          <w:tcPr>
            <w:tcW w:w="1554" w:type="dxa"/>
          </w:tcPr>
          <w:p w:rsidR="00721F97" w:rsidRPr="005A5AB7" w:rsidRDefault="00721F97" w:rsidP="001D64AB">
            <w:pPr>
              <w:rPr>
                <w:rStyle w:val="SAPEmphasis"/>
              </w:rPr>
            </w:pPr>
            <w:r w:rsidRPr="006F3BFA">
              <w:rPr>
                <w:rStyle w:val="SAPUserEntry"/>
              </w:rPr>
              <w:t>Example</w:t>
            </w:r>
          </w:p>
        </w:tc>
        <w:tc>
          <w:tcPr>
            <w:tcW w:w="11598" w:type="dxa"/>
          </w:tcPr>
          <w:p w:rsidR="00721F97" w:rsidRPr="001B5034" w:rsidRDefault="00721F97" w:rsidP="001D64AB">
            <w:r w:rsidRPr="001B5034">
              <w:t>Exact user entry. These are words or characters that you enter in the system exactly as they appear in the documentation.</w:t>
            </w:r>
          </w:p>
        </w:tc>
      </w:tr>
      <w:tr w:rsidR="00721F9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721F97" w:rsidRPr="006F3BFA" w:rsidRDefault="00721F97" w:rsidP="001D64AB">
            <w:pPr>
              <w:rPr>
                <w:rStyle w:val="SAPUserEntry"/>
              </w:rPr>
            </w:pPr>
            <w:r w:rsidRPr="006F3BFA">
              <w:rPr>
                <w:rStyle w:val="SAPUserEntry"/>
              </w:rPr>
              <w:t>&lt;Example&gt;</w:t>
            </w:r>
          </w:p>
        </w:tc>
        <w:tc>
          <w:tcPr>
            <w:tcW w:w="11598" w:type="dxa"/>
          </w:tcPr>
          <w:p w:rsidR="00721F97" w:rsidRPr="001B5034" w:rsidRDefault="00721F97" w:rsidP="001D64AB">
            <w:r w:rsidRPr="001B5034">
              <w:t>Variable user entry. Angle brackets indicate that you replace these words and characters with appropriate entries to make entries in the system.</w:t>
            </w:r>
          </w:p>
        </w:tc>
      </w:tr>
      <w:tr w:rsidR="00721F97" w:rsidRPr="001B5034" w:rsidTr="001D64AB">
        <w:tc>
          <w:tcPr>
            <w:tcW w:w="1554" w:type="dxa"/>
          </w:tcPr>
          <w:p w:rsidR="00721F97" w:rsidRPr="00601DC2" w:rsidRDefault="00721F97" w:rsidP="001D64AB">
            <w:pPr>
              <w:rPr>
                <w:rStyle w:val="SAPKeyboard"/>
              </w:rPr>
            </w:pPr>
            <w:r w:rsidRPr="005E595C">
              <w:rPr>
                <w:rStyle w:val="SAPKeyboard"/>
              </w:rPr>
              <w:t>EXAMPLE</w:t>
            </w:r>
          </w:p>
        </w:tc>
        <w:tc>
          <w:tcPr>
            <w:tcW w:w="11598" w:type="dxa"/>
          </w:tcPr>
          <w:p w:rsidR="00721F97" w:rsidRPr="001B5034" w:rsidRDefault="00721F97"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21F97" w:rsidRDefault="00721F97" w:rsidP="00C15062"/>
    <w:p w:rsidR="00721F97" w:rsidRDefault="00721F97" w:rsidP="00C15062">
      <w:pPr>
        <w:spacing w:after="200" w:line="276" w:lineRule="auto"/>
      </w:pPr>
    </w:p>
    <w:p w:rsidR="00721F97" w:rsidRPr="00416A0C" w:rsidRDefault="00721F97" w:rsidP="00C15062">
      <w:pPr>
        <w:sectPr w:rsidR="00721F97" w:rsidRPr="00416A0C" w:rsidSect="00721F97">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21F97" w:rsidTr="001D64AB">
        <w:trPr>
          <w:trHeight w:hRule="exact" w:val="227"/>
        </w:trPr>
        <w:tc>
          <w:tcPr>
            <w:tcW w:w="3969" w:type="dxa"/>
            <w:shd w:val="clear" w:color="auto" w:fill="000000" w:themeFill="text1"/>
            <w:tcMar>
              <w:top w:w="0" w:type="dxa"/>
              <w:bottom w:w="0" w:type="dxa"/>
            </w:tcMar>
          </w:tcPr>
          <w:p w:rsidR="00721F97" w:rsidRDefault="00721F97" w:rsidP="001D64AB"/>
        </w:tc>
      </w:tr>
      <w:tr w:rsidR="00721F97" w:rsidTr="001D64AB">
        <w:trPr>
          <w:trHeight w:hRule="exact" w:val="1134"/>
        </w:trPr>
        <w:tc>
          <w:tcPr>
            <w:tcW w:w="3969" w:type="dxa"/>
            <w:shd w:val="clear" w:color="auto" w:fill="FFFFFF" w:themeFill="background1"/>
          </w:tcPr>
          <w:p w:rsidR="00721F97" w:rsidRDefault="00721F97" w:rsidP="001D64AB">
            <w:pPr>
              <w:pStyle w:val="SAPLastPageGray"/>
            </w:pPr>
            <w:r>
              <w:t>www.sap.com/contactsap</w:t>
            </w:r>
          </w:p>
        </w:tc>
      </w:tr>
      <w:tr w:rsidR="00721F97" w:rsidTr="001D64AB">
        <w:trPr>
          <w:trHeight w:val="8120"/>
        </w:trPr>
        <w:tc>
          <w:tcPr>
            <w:tcW w:w="3969" w:type="dxa"/>
            <w:shd w:val="clear" w:color="auto" w:fill="FFFFFF" w:themeFill="background1"/>
            <w:vAlign w:val="bottom"/>
          </w:tcPr>
          <w:p w:rsidR="00721F97" w:rsidRPr="00CD309F" w:rsidRDefault="00721F97" w:rsidP="001D64AB">
            <w:pPr>
              <w:pStyle w:val="SAPLastPageNormal"/>
              <w:rPr>
                <w:lang w:val="en-US"/>
              </w:rPr>
            </w:pPr>
            <w:bookmarkStart w:id="4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6"/>
          </w:p>
          <w:p w:rsidR="00721F97" w:rsidRDefault="00721F97" w:rsidP="001D64AB">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21F97" w:rsidRPr="00F42CDC" w:rsidRDefault="00721F97"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21F97" w:rsidRPr="00F42CDC" w:rsidRDefault="00721F97"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21F97" w:rsidRPr="00F42CDC" w:rsidRDefault="00721F97"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21F97" w:rsidRDefault="00721F97" w:rsidP="001D64AB">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7"/>
          </w:p>
          <w:p w:rsidR="00721F97" w:rsidRPr="00907380" w:rsidRDefault="00721F97" w:rsidP="001D64AB">
            <w:pPr>
              <w:pStyle w:val="SAPMaterialNumber"/>
            </w:pPr>
          </w:p>
        </w:tc>
      </w:tr>
    </w:tbl>
    <w:p w:rsidR="00721F97" w:rsidRPr="00C15062" w:rsidRDefault="00721F97"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21F97" w:rsidRPr="00C15062">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1F97">
      <w:pPr>
        <w:spacing w:before="0" w:after="0" w:line="240" w:lineRule="auto"/>
      </w:pPr>
      <w:r>
        <w:separator/>
      </w:r>
    </w:p>
  </w:endnote>
  <w:endnote w:type="continuationSeparator" w:id="0">
    <w:p w:rsidR="00000000" w:rsidRDefault="00721F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97" w:rsidRDefault="00721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1F97" w:rsidRPr="005D1853" w:rsidTr="005B783C">
      <w:tc>
        <w:tcPr>
          <w:tcW w:w="5245" w:type="dxa"/>
          <w:vAlign w:val="bottom"/>
        </w:tcPr>
        <w:p w:rsidR="00721F97" w:rsidRDefault="00721F97" w:rsidP="005B783C">
          <w:pPr>
            <w:pStyle w:val="SAPFooterleft"/>
          </w:pPr>
          <w:fldSimple w:instr=" REF maintitle \* MERGEFORMAT ">
            <w:r>
              <w:t>Sicherheitsdatenblätter für Produkte verwalten (3VR_DE)</w:t>
            </w:r>
          </w:fldSimple>
        </w:p>
        <w:p w:rsidR="00721F97" w:rsidRPr="001B2C66" w:rsidRDefault="00721F9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21F97" w:rsidRPr="00860C35" w:rsidRDefault="00721F9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21F97">
            <w:rPr>
              <w:rStyle w:val="SAPFooterSecurityLevel"/>
            </w:rPr>
            <w:t>public</w:t>
          </w:r>
          <w:r>
            <w:rPr>
              <w:rStyle w:val="SAPFooterSecurityLevel"/>
            </w:rPr>
            <w:fldChar w:fldCharType="end"/>
          </w:r>
          <w:r w:rsidRPr="00860C35">
            <w:rPr>
              <w:rStyle w:val="SAPFooterSecurityLevel"/>
            </w:rPr>
            <w:t xml:space="preserve"> </w:t>
          </w:r>
        </w:p>
        <w:p w:rsidR="00721F97" w:rsidRPr="00860C35" w:rsidRDefault="00721F97"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1F97" w:rsidRPr="004319A4" w:rsidRDefault="00721F9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721F97" w:rsidRDefault="00721F97" w:rsidP="000801B0">
    <w:pPr>
      <w:pStyle w:val="Footer"/>
    </w:pPr>
  </w:p>
  <w:p w:rsidR="00721F97" w:rsidRDefault="00721F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97" w:rsidRDefault="00721F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97" w:rsidRPr="00721F97" w:rsidRDefault="00721F97" w:rsidP="00721F97">
    <w:pPr>
      <w:pStyle w:val="Footer"/>
    </w:pPr>
    <w:bookmarkStart w:id="48" w:name="_GoBack"/>
    <w:bookmarkEnd w:id="4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87F" w:rsidRPr="00721F97" w:rsidRDefault="00721F97" w:rsidP="00721F9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97" w:rsidRPr="00721F97" w:rsidRDefault="00721F97" w:rsidP="00721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1F97">
      <w:pPr>
        <w:spacing w:before="0" w:after="0" w:line="240" w:lineRule="auto"/>
      </w:pPr>
      <w:r>
        <w:rPr>
          <w:color w:val="000000"/>
        </w:rPr>
        <w:separator/>
      </w:r>
    </w:p>
  </w:footnote>
  <w:footnote w:type="continuationSeparator" w:id="0">
    <w:p w:rsidR="00000000" w:rsidRDefault="00721F9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97" w:rsidRDefault="00721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97" w:rsidRPr="005B6104" w:rsidRDefault="00721F97" w:rsidP="00F14753">
    <w:pPr>
      <w:pStyle w:val="SAPHeader"/>
      <w:rPr>
        <w:sz w:val="4"/>
        <w:szCs w:val="4"/>
        <w:lang w:val="de-DE"/>
      </w:rPr>
    </w:pPr>
  </w:p>
  <w:p w:rsidR="00721F97" w:rsidRPr="00F14753" w:rsidRDefault="00721F97" w:rsidP="00F14753">
    <w:pPr>
      <w:pStyle w:val="Header"/>
      <w:rPr>
        <w:sz w:val="2"/>
        <w:szCs w:val="2"/>
      </w:rPr>
    </w:pPr>
  </w:p>
  <w:p w:rsidR="00721F97" w:rsidRDefault="00721F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1F97" w:rsidRPr="005D1853" w:rsidTr="005B783C">
      <w:tc>
        <w:tcPr>
          <w:tcW w:w="5245" w:type="dxa"/>
          <w:vAlign w:val="bottom"/>
        </w:tcPr>
        <w:p w:rsidR="00721F97" w:rsidRDefault="00721F97" w:rsidP="005B783C">
          <w:pPr>
            <w:pStyle w:val="SAPFooterleft"/>
          </w:pPr>
          <w:fldSimple w:instr=" REF maintitle \* MERGEFORMAT ">
            <w:sdt>
              <w:sdtPr>
                <w:alias w:val="Scope item name"/>
                <w:tag w:val="Scope item name"/>
                <w:id w:val="-1612121847"/>
                <w:placeholder>
                  <w:docPart w:val="0476B67132964C9C8CABB1B25163D031"/>
                </w:placeholder>
                <w:showingPlcHdr/>
              </w:sdtPr>
              <w:sdtContent>
                <w:r>
                  <w:t>Enter Scope Item Name</w:t>
                </w:r>
              </w:sdtContent>
            </w:sdt>
          </w:fldSimple>
        </w:p>
        <w:p w:rsidR="00721F97" w:rsidRPr="001B2C66" w:rsidRDefault="00721F9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21F97" w:rsidRPr="00860C35" w:rsidRDefault="00721F9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21F97" w:rsidRPr="00860C35" w:rsidRDefault="00721F9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1F97" w:rsidRPr="004319A4" w:rsidRDefault="00721F9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21F97" w:rsidRDefault="00721F97" w:rsidP="000801B0">
    <w:pPr>
      <w:pStyle w:val="Footer"/>
    </w:pPr>
  </w:p>
  <w:p w:rsidR="00721F97" w:rsidRDefault="00721F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1F97" w:rsidRPr="005D1853" w:rsidTr="005B783C">
      <w:tc>
        <w:tcPr>
          <w:tcW w:w="5245" w:type="dxa"/>
          <w:vAlign w:val="bottom"/>
        </w:tcPr>
        <w:p w:rsidR="00721F97" w:rsidRDefault="00721F97" w:rsidP="005B783C">
          <w:pPr>
            <w:pStyle w:val="SAPFooterleft"/>
          </w:pPr>
          <w:fldSimple w:instr=" REF maintitle \* MERGEFORMAT ">
            <w:sdt>
              <w:sdtPr>
                <w:alias w:val="Scope item name"/>
                <w:tag w:val="Scope item name"/>
                <w:id w:val="815451395"/>
                <w:placeholder>
                  <w:docPart w:val="4A57B65A4191402C84D8DF7E49D35F52"/>
                </w:placeholder>
                <w:showingPlcHdr/>
              </w:sdtPr>
              <w:sdtContent>
                <w:r>
                  <w:t>Enter Scope Item Name</w:t>
                </w:r>
              </w:sdtContent>
            </w:sdt>
          </w:fldSimple>
        </w:p>
        <w:p w:rsidR="00721F97" w:rsidRPr="001B2C66" w:rsidRDefault="00721F9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21F97" w:rsidRPr="00860C35" w:rsidRDefault="00721F9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21F97" w:rsidRPr="00860C35" w:rsidRDefault="00721F9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1F97" w:rsidRPr="004319A4" w:rsidRDefault="00721F9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21F97" w:rsidRDefault="00721F97" w:rsidP="000801B0">
    <w:pPr>
      <w:pStyle w:val="Footer"/>
    </w:pPr>
  </w:p>
  <w:p w:rsidR="00721F97" w:rsidRPr="00721F97" w:rsidRDefault="00721F97" w:rsidP="00721F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97" w:rsidRPr="00721F97" w:rsidRDefault="00721F97" w:rsidP="00721F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97" w:rsidRPr="00721F97" w:rsidRDefault="00721F97" w:rsidP="00721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BC672F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485C6B7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0DC979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C95A82"/>
    <w:multiLevelType w:val="multilevel"/>
    <w:tmpl w:val="06F2F07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0491505D"/>
    <w:multiLevelType w:val="multilevel"/>
    <w:tmpl w:val="D4F2EFF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B3221DE"/>
    <w:multiLevelType w:val="multilevel"/>
    <w:tmpl w:val="F60CD87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C94067B"/>
    <w:multiLevelType w:val="multilevel"/>
    <w:tmpl w:val="8C3AFF8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10"/>
    <w:lvlOverride w:ilvl="0"/>
  </w:num>
  <w:num w:numId="26">
    <w:abstractNumId w:val="10"/>
    <w:lvlOverride w:ilvl="0"/>
  </w:num>
  <w:num w:numId="27">
    <w:abstractNumId w:val="10"/>
    <w:lvlOverride w:ilvl="0"/>
  </w:num>
  <w:num w:numId="28">
    <w:abstractNumId w:val="10"/>
    <w:lvlOverride w:ilvl="0"/>
  </w:num>
  <w:num w:numId="29">
    <w:abstractNumId w:val="4"/>
  </w:num>
  <w:num w:numId="30">
    <w:abstractNumId w:val="7"/>
  </w:num>
  <w:num w:numId="31">
    <w:abstractNumId w:val="1"/>
  </w:num>
  <w:num w:numId="32">
    <w:abstractNumId w:val="7"/>
  </w:num>
  <w:num w:numId="33">
    <w:abstractNumId w:val="0"/>
  </w:num>
  <w:num w:numId="34">
    <w:abstractNumId w:val="7"/>
  </w:num>
  <w:num w:numId="35">
    <w:abstractNumId w:val="5"/>
  </w:num>
  <w:num w:numId="36">
    <w:abstractNumId w:val="5"/>
  </w:num>
  <w:num w:numId="37">
    <w:abstractNumId w:val="3"/>
  </w:num>
  <w:num w:numId="38">
    <w:abstractNumId w:val="3"/>
  </w:num>
  <w:num w:numId="39">
    <w:abstractNumId w:val="2"/>
  </w:num>
  <w:num w:numId="40">
    <w:abstractNumId w:val="2"/>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6100C"/>
    <w:rsid w:val="00721F97"/>
    <w:rsid w:val="00F6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F9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21F97"/>
    <w:pPr>
      <w:keepNext/>
      <w:keepLines/>
      <w:pageBreakBefore/>
      <w:numPr>
        <w:numId w:val="4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21F9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21F9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21F97"/>
    <w:pPr>
      <w:numPr>
        <w:ilvl w:val="3"/>
      </w:numPr>
      <w:outlineLvl w:val="3"/>
    </w:pPr>
    <w:rPr>
      <w:bCs/>
      <w:iCs/>
    </w:rPr>
  </w:style>
  <w:style w:type="paragraph" w:styleId="Heading5">
    <w:name w:val="heading 5"/>
    <w:basedOn w:val="Heading2"/>
    <w:next w:val="Normal"/>
    <w:link w:val="Heading5Char"/>
    <w:unhideWhenUsed/>
    <w:qFormat/>
    <w:rsid w:val="00721F9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21F9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21F97"/>
    <w:pPr>
      <w:spacing w:before="60" w:after="60"/>
    </w:pPr>
    <w:rPr>
      <w:b/>
      <w:bCs/>
      <w:color w:val="FFFFFF" w:themeColor="background1"/>
      <w:sz w:val="18"/>
    </w:rPr>
  </w:style>
  <w:style w:type="character" w:customStyle="1" w:styleId="SAPEmphasis">
    <w:name w:val="SAP_Emphasis"/>
    <w:basedOn w:val="DefaultParagraphFont"/>
    <w:uiPriority w:val="1"/>
    <w:qFormat/>
    <w:rsid w:val="00721F9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21F9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21F9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21F9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21F9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21F97"/>
    <w:pPr>
      <w:keepNext w:val="0"/>
      <w:spacing w:before="0"/>
    </w:pPr>
  </w:style>
  <w:style w:type="paragraph" w:styleId="TOC3">
    <w:name w:val="toc 3"/>
    <w:basedOn w:val="TOC1"/>
    <w:autoRedefine/>
    <w:uiPriority w:val="39"/>
    <w:unhideWhenUsed/>
    <w:rsid w:val="00721F97"/>
    <w:pPr>
      <w:keepNext w:val="0"/>
      <w:tabs>
        <w:tab w:val="left" w:pos="1418"/>
      </w:tabs>
      <w:spacing w:before="0"/>
      <w:ind w:left="1418" w:hanging="794"/>
    </w:pPr>
  </w:style>
  <w:style w:type="paragraph" w:styleId="TOC4">
    <w:name w:val="toc 4"/>
    <w:basedOn w:val="TOC3"/>
    <w:next w:val="Normal"/>
    <w:autoRedefine/>
    <w:uiPriority w:val="39"/>
    <w:unhideWhenUsed/>
    <w:rsid w:val="00721F97"/>
    <w:pPr>
      <w:tabs>
        <w:tab w:val="left" w:pos="1985"/>
      </w:tabs>
      <w:ind w:right="851"/>
    </w:pPr>
  </w:style>
  <w:style w:type="paragraph" w:styleId="TOC5">
    <w:name w:val="toc 5"/>
    <w:basedOn w:val="TOC4"/>
    <w:next w:val="Normal"/>
    <w:autoRedefine/>
    <w:uiPriority w:val="39"/>
    <w:unhideWhenUsed/>
    <w:rsid w:val="00721F97"/>
  </w:style>
  <w:style w:type="character" w:customStyle="1" w:styleId="SAPKeyboard">
    <w:name w:val="SAP_Keyboard"/>
    <w:basedOn w:val="SAPMonospace"/>
    <w:uiPriority w:val="1"/>
    <w:qFormat/>
    <w:rsid w:val="00721F9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21F9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21F97"/>
    <w:rPr>
      <w:sz w:val="20"/>
      <w:szCs w:val="24"/>
    </w:rPr>
  </w:style>
  <w:style w:type="character" w:customStyle="1" w:styleId="TitleChar">
    <w:name w:val="Title Char"/>
    <w:basedOn w:val="StandardChar"/>
    <w:link w:val="Title"/>
    <w:rsid w:val="00721F97"/>
    <w:rPr>
      <w:rFonts w:cs="Arial"/>
      <w:b/>
      <w:bCs/>
      <w:color w:val="333399"/>
      <w:sz w:val="48"/>
      <w:szCs w:val="32"/>
    </w:rPr>
  </w:style>
  <w:style w:type="character" w:customStyle="1" w:styleId="SAPNoteHeadingChar">
    <w:name w:val="SAP_NoteHeading Char"/>
    <w:basedOn w:val="TitleChar"/>
    <w:link w:val="SAPNoteHeading"/>
    <w:rsid w:val="00721F9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21F9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21F9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21F9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21F9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21F97"/>
    <w:pPr>
      <w:numPr>
        <w:numId w:val="0"/>
      </w:numPr>
      <w:outlineLvl w:val="9"/>
    </w:pPr>
    <w:rPr>
      <w:b/>
    </w:rPr>
  </w:style>
  <w:style w:type="character" w:customStyle="1" w:styleId="SAPHeading1NoNumberChar">
    <w:name w:val="SAP_Heading1NoNumber Char"/>
    <w:basedOn w:val="TitleChar"/>
    <w:link w:val="SAPHeading1NoNumber"/>
    <w:rsid w:val="00721F9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21F9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21F97"/>
    <w:pPr>
      <w:numPr>
        <w:numId w:val="34"/>
      </w:numPr>
    </w:pPr>
  </w:style>
  <w:style w:type="paragraph" w:styleId="ListNumber2">
    <w:name w:val="List Number 2"/>
    <w:basedOn w:val="Normal"/>
    <w:uiPriority w:val="99"/>
    <w:unhideWhenUsed/>
    <w:qFormat/>
    <w:rsid w:val="00721F97"/>
    <w:pPr>
      <w:numPr>
        <w:ilvl w:val="1"/>
        <w:numId w:val="34"/>
      </w:numPr>
    </w:pPr>
  </w:style>
  <w:style w:type="paragraph" w:styleId="ListNumber3">
    <w:name w:val="List Number 3"/>
    <w:basedOn w:val="Normal"/>
    <w:uiPriority w:val="99"/>
    <w:unhideWhenUsed/>
    <w:qFormat/>
    <w:rsid w:val="00721F97"/>
    <w:pPr>
      <w:numPr>
        <w:ilvl w:val="2"/>
        <w:numId w:val="34"/>
      </w:numPr>
    </w:pPr>
  </w:style>
  <w:style w:type="paragraph" w:styleId="ListBullet">
    <w:name w:val="List Bullet"/>
    <w:basedOn w:val="Normal"/>
    <w:uiPriority w:val="99"/>
    <w:unhideWhenUsed/>
    <w:qFormat/>
    <w:rsid w:val="00721F97"/>
    <w:pPr>
      <w:numPr>
        <w:numId w:val="36"/>
      </w:numPr>
    </w:pPr>
  </w:style>
  <w:style w:type="paragraph" w:styleId="ListBullet2">
    <w:name w:val="List Bullet 2"/>
    <w:basedOn w:val="Normal"/>
    <w:uiPriority w:val="99"/>
    <w:unhideWhenUsed/>
    <w:qFormat/>
    <w:rsid w:val="00721F97"/>
    <w:pPr>
      <w:numPr>
        <w:numId w:val="38"/>
      </w:numPr>
    </w:pPr>
  </w:style>
  <w:style w:type="paragraph" w:styleId="ListBullet3">
    <w:name w:val="List Bullet 3"/>
    <w:basedOn w:val="Normal"/>
    <w:uiPriority w:val="99"/>
    <w:unhideWhenUsed/>
    <w:qFormat/>
    <w:rsid w:val="00721F97"/>
    <w:pPr>
      <w:numPr>
        <w:numId w:val="40"/>
      </w:numPr>
    </w:pPr>
  </w:style>
  <w:style w:type="paragraph" w:styleId="ListContinue">
    <w:name w:val="List Continue"/>
    <w:basedOn w:val="Normal"/>
    <w:uiPriority w:val="99"/>
    <w:unhideWhenUsed/>
    <w:qFormat/>
    <w:rsid w:val="00721F97"/>
    <w:pPr>
      <w:ind w:left="340"/>
    </w:pPr>
  </w:style>
  <w:style w:type="paragraph" w:styleId="ListContinue2">
    <w:name w:val="List Continue 2"/>
    <w:basedOn w:val="Normal"/>
    <w:uiPriority w:val="99"/>
    <w:unhideWhenUsed/>
    <w:qFormat/>
    <w:rsid w:val="00721F97"/>
    <w:pPr>
      <w:ind w:left="680"/>
    </w:pPr>
  </w:style>
  <w:style w:type="paragraph" w:styleId="ListContinue3">
    <w:name w:val="List Continue 3"/>
    <w:basedOn w:val="Normal"/>
    <w:uiPriority w:val="99"/>
    <w:unhideWhenUsed/>
    <w:qFormat/>
    <w:rsid w:val="00721F97"/>
    <w:pPr>
      <w:ind w:left="1021"/>
    </w:pPr>
  </w:style>
  <w:style w:type="character" w:customStyle="1" w:styleId="Heading1Char">
    <w:name w:val="Heading 1 Char"/>
    <w:basedOn w:val="DefaultParagraphFont"/>
    <w:link w:val="Heading1"/>
    <w:uiPriority w:val="9"/>
    <w:locked/>
    <w:rsid w:val="00721F9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21F9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21F9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21F9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21F9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21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21F97"/>
    <w:rPr>
      <w:color w:val="auto"/>
      <w:sz w:val="24"/>
    </w:rPr>
  </w:style>
  <w:style w:type="paragraph" w:customStyle="1" w:styleId="SAPMainTitle">
    <w:name w:val="SAP_MainTitle"/>
    <w:basedOn w:val="Normal"/>
    <w:next w:val="Normal"/>
    <w:rsid w:val="00721F9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21F97"/>
    <w:pPr>
      <w:spacing w:line="260" w:lineRule="exact"/>
      <w:jc w:val="right"/>
    </w:pPr>
    <w:rPr>
      <w:caps/>
      <w:color w:val="auto"/>
      <w:spacing w:val="10"/>
      <w:sz w:val="20"/>
    </w:rPr>
  </w:style>
  <w:style w:type="paragraph" w:customStyle="1" w:styleId="SAPDocumentVersion">
    <w:name w:val="SAP_DocumentVersion"/>
    <w:basedOn w:val="SAPSecurityLevel"/>
    <w:rsid w:val="00721F9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21F97"/>
    <w:rPr>
      <w:rFonts w:ascii="BentonSans Book" w:hAnsi="BentonSans Book" w:cs="Times New Roman"/>
      <w:color w:val="0076CB"/>
      <w:sz w:val="12"/>
      <w:u w:val="none"/>
    </w:rPr>
  </w:style>
  <w:style w:type="paragraph" w:customStyle="1" w:styleId="SAPMaterialNumber">
    <w:name w:val="SAP_MaterialNumber"/>
    <w:basedOn w:val="Normal"/>
    <w:locked/>
    <w:rsid w:val="00721F9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21F97"/>
  </w:style>
  <w:style w:type="paragraph" w:customStyle="1" w:styleId="SAPFooterleft">
    <w:name w:val="SAP_Footer_left"/>
    <w:basedOn w:val="Footer"/>
    <w:locked/>
    <w:rsid w:val="00721F9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21F97"/>
    <w:rPr>
      <w:rFonts w:ascii="BentonSans Bold" w:hAnsi="BentonSans Bold" w:cs="Times New Roman"/>
    </w:rPr>
  </w:style>
  <w:style w:type="character" w:customStyle="1" w:styleId="SAPFooterSecurityLevel">
    <w:name w:val="SAP_Footer_SecurityLevel"/>
    <w:basedOn w:val="DefaultParagraphFont"/>
    <w:uiPriority w:val="1"/>
    <w:locked/>
    <w:rsid w:val="00721F97"/>
    <w:rPr>
      <w:rFonts w:cs="Times New Roman"/>
      <w:caps/>
      <w:spacing w:val="6"/>
    </w:rPr>
  </w:style>
  <w:style w:type="paragraph" w:customStyle="1" w:styleId="SAPLastPageGray">
    <w:name w:val="SAP_LastPage_Gray"/>
    <w:basedOn w:val="Normal"/>
    <w:locked/>
    <w:rsid w:val="00721F9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21F97"/>
    <w:pPr>
      <w:spacing w:before="0" w:after="0" w:line="180" w:lineRule="exact"/>
    </w:pPr>
    <w:rPr>
      <w:rFonts w:cs="Arial"/>
      <w:sz w:val="12"/>
      <w:szCs w:val="18"/>
      <w:lang w:val="de-DE"/>
    </w:rPr>
  </w:style>
  <w:style w:type="paragraph" w:customStyle="1" w:styleId="SAPFooterright">
    <w:name w:val="SAP_Footer_right"/>
    <w:basedOn w:val="SAPFooterleft"/>
    <w:locked/>
    <w:rsid w:val="00721F97"/>
    <w:pPr>
      <w:jc w:val="right"/>
    </w:pPr>
    <w:rPr>
      <w:noProof/>
    </w:rPr>
  </w:style>
  <w:style w:type="paragraph" w:customStyle="1" w:styleId="SAPFooterCurrentTopicRight">
    <w:name w:val="SAP_Footer_CurrentTopicRight"/>
    <w:basedOn w:val="SAPFooterright"/>
    <w:qFormat/>
    <w:locked/>
    <w:rsid w:val="00721F97"/>
    <w:rPr>
      <w:rFonts w:ascii="BentonSans Bold" w:hAnsi="BentonSans Bold"/>
    </w:rPr>
  </w:style>
  <w:style w:type="paragraph" w:customStyle="1" w:styleId="SAPFooterCurrentTopicLeft">
    <w:name w:val="SAP_Footer_CurrentTopicLeft"/>
    <w:basedOn w:val="SAPFooterleft"/>
    <w:qFormat/>
    <w:locked/>
    <w:rsid w:val="00721F97"/>
    <w:rPr>
      <w:rFonts w:ascii="BentonSans Bold" w:hAnsi="BentonSans Bold"/>
    </w:rPr>
  </w:style>
  <w:style w:type="paragraph" w:styleId="Header">
    <w:name w:val="header"/>
    <w:basedOn w:val="Normal"/>
    <w:link w:val="HeaderChar"/>
    <w:uiPriority w:val="99"/>
    <w:unhideWhenUsed/>
    <w:rsid w:val="00721F9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21F97"/>
    <w:rPr>
      <w:rFonts w:ascii="BentonSans Book" w:eastAsia="MS Mincho" w:hAnsi="BentonSans Book" w:cs="Times New Roman"/>
      <w:kern w:val="0"/>
      <w:sz w:val="18"/>
      <w:szCs w:val="24"/>
    </w:rPr>
  </w:style>
  <w:style w:type="paragraph" w:customStyle="1" w:styleId="SAPHeader">
    <w:name w:val="SAP_Header"/>
    <w:basedOn w:val="Normal"/>
    <w:locked/>
    <w:rsid w:val="00721F9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image" Target="media/image1.png"/><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76B67132964C9C8CABB1B25163D031"/>
        <w:category>
          <w:name w:val="General"/>
          <w:gallery w:val="placeholder"/>
        </w:category>
        <w:types>
          <w:type w:val="bbPlcHdr"/>
        </w:types>
        <w:behaviors>
          <w:behavior w:val="content"/>
        </w:behaviors>
        <w:guid w:val="{65E69ED8-773A-460A-AAB3-83F16B79EF85}"/>
      </w:docPartPr>
      <w:docPartBody>
        <w:p w:rsidR="00000000" w:rsidRDefault="00751CB2" w:rsidP="00751CB2">
          <w:pPr>
            <w:pStyle w:val="0476B67132964C9C8CABB1B25163D031"/>
          </w:pPr>
          <w:r>
            <w:t>Enter Scope Item Name</w:t>
          </w:r>
        </w:p>
      </w:docPartBody>
    </w:docPart>
    <w:docPart>
      <w:docPartPr>
        <w:name w:val="4A57B65A4191402C84D8DF7E49D35F52"/>
        <w:category>
          <w:name w:val="General"/>
          <w:gallery w:val="placeholder"/>
        </w:category>
        <w:types>
          <w:type w:val="bbPlcHdr"/>
        </w:types>
        <w:behaviors>
          <w:behavior w:val="content"/>
        </w:behaviors>
        <w:guid w:val="{6AD54B8F-B3D0-43CD-A091-191E063E1AC0}"/>
      </w:docPartPr>
      <w:docPartBody>
        <w:p w:rsidR="00000000" w:rsidRDefault="00751CB2" w:rsidP="00751CB2">
          <w:pPr>
            <w:pStyle w:val="4A57B65A4191402C84D8DF7E49D35F5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B2"/>
    <w:rsid w:val="0075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07B26499914B1E844E1C35DEF56BF2">
    <w:name w:val="6C07B26499914B1E844E1C35DEF56BF2"/>
    <w:rsid w:val="00751CB2"/>
  </w:style>
  <w:style w:type="paragraph" w:customStyle="1" w:styleId="0476B67132964C9C8CABB1B25163D031">
    <w:name w:val="0476B67132964C9C8CABB1B25163D031"/>
    <w:rsid w:val="00751CB2"/>
  </w:style>
  <w:style w:type="paragraph" w:customStyle="1" w:styleId="4A57B65A4191402C84D8DF7E49D35F52">
    <w:name w:val="4A57B65A4191402C84D8DF7E49D35F52"/>
    <w:rsid w:val="00751CB2"/>
  </w:style>
  <w:style w:type="paragraph" w:customStyle="1" w:styleId="8BF2A74A4746489589633F83BA27FE39">
    <w:name w:val="8BF2A74A4746489589633F83BA27FE39"/>
    <w:rsid w:val="00751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04DAEDC-7E8B-4E97-BAD9-6DE6465EE80F}"/>
</file>

<file path=customXml/itemProps2.xml><?xml version="1.0" encoding="utf-8"?>
<ds:datastoreItem xmlns:ds="http://schemas.openxmlformats.org/officeDocument/2006/customXml" ds:itemID="{463B396A-1FAD-401A-88B4-3546EB05FA95}"/>
</file>

<file path=customXml/itemProps3.xml><?xml version="1.0" encoding="utf-8"?>
<ds:datastoreItem xmlns:ds="http://schemas.openxmlformats.org/officeDocument/2006/customXml" ds:itemID="{407F9038-3FD7-4ED8-8639-A24E5B63DAED}"/>
</file>

<file path=docProps/app.xml><?xml version="1.0" encoding="utf-8"?>
<Properties xmlns="http://schemas.openxmlformats.org/officeDocument/2006/extended-properties" xmlns:vt="http://schemas.openxmlformats.org/officeDocument/2006/docPropsVTypes">
  <Template>Normal.dotm</Template>
  <TotalTime>0</TotalTime>
  <Pages>28</Pages>
  <Words>6850</Words>
  <Characters>39047</Characters>
  <Application>Microsoft Office Word</Application>
  <DocSecurity>4</DocSecurity>
  <Lines>325</Lines>
  <Paragraphs>91</Paragraphs>
  <ScaleCrop>false</ScaleCrop>
  <Company/>
  <LinksUpToDate>false</LinksUpToDate>
  <CharactersWithSpaces>45806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2020-09-28T20:28:00Z</dcterms:created>
  <dcterms:modified xsi:type="dcterms:W3CDTF">2020-09-28T20:28:00Z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