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76786" w:rsidRPr="00FC413A" w:rsidTr="00A07053">
        <w:trPr>
          <w:trHeight w:hRule="exact" w:val="227"/>
        </w:trPr>
        <w:tc>
          <w:tcPr>
            <w:tcW w:w="4962" w:type="dxa"/>
            <w:tcBorders>
              <w:bottom w:val="single" w:sz="4" w:space="0" w:color="auto"/>
            </w:tcBorders>
            <w:shd w:val="clear" w:color="auto" w:fill="000000" w:themeFill="text1"/>
          </w:tcPr>
          <w:p w:rsidR="00476786" w:rsidRPr="00FC413A" w:rsidRDefault="00476786" w:rsidP="00A07053">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76786" w:rsidRPr="00FC413A" w:rsidRDefault="00476786" w:rsidP="00A07053"/>
        </w:tc>
      </w:tr>
      <w:tr w:rsidR="00476786" w:rsidTr="00A07053">
        <w:trPr>
          <w:trHeight w:val="636"/>
        </w:trPr>
        <w:tc>
          <w:tcPr>
            <w:tcW w:w="4962" w:type="dxa"/>
            <w:vMerge w:val="restart"/>
            <w:tcBorders>
              <w:top w:val="single" w:sz="4" w:space="0" w:color="auto"/>
              <w:bottom w:val="nil"/>
              <w:right w:val="nil"/>
            </w:tcBorders>
            <w:shd w:val="clear" w:color="auto" w:fill="F0AB00"/>
            <w:tcMar>
              <w:top w:w="113" w:type="dxa"/>
            </w:tcMar>
          </w:tcPr>
          <w:p w:rsidR="00476786" w:rsidRPr="00E540A2" w:rsidRDefault="00476786" w:rsidP="00476786">
            <w:pPr>
              <w:pStyle w:val="SAPCollateralType"/>
            </w:pPr>
            <w:r>
              <w:t>Test Script</w:t>
            </w:r>
          </w:p>
          <w:p w:rsidR="00476786" w:rsidRPr="00E540A2" w:rsidRDefault="00476786" w:rsidP="00476786">
            <w:pPr>
              <w:pStyle w:val="SAPDocumentVersion"/>
            </w:pPr>
            <w:r>
              <w:t>SAP S/4HANA - 21-09-20</w:t>
            </w:r>
          </w:p>
        </w:tc>
        <w:tc>
          <w:tcPr>
            <w:tcW w:w="9383" w:type="dxa"/>
            <w:tcBorders>
              <w:top w:val="single" w:sz="4" w:space="0" w:color="auto"/>
              <w:left w:val="nil"/>
              <w:bottom w:val="nil"/>
            </w:tcBorders>
            <w:shd w:val="clear" w:color="auto" w:fill="F0AB00"/>
            <w:tcMar>
              <w:top w:w="113" w:type="dxa"/>
            </w:tcMar>
          </w:tcPr>
          <w:p w:rsidR="00476786" w:rsidRPr="00CF3F1C" w:rsidRDefault="00476786" w:rsidP="00A07053">
            <w:pPr>
              <w:pStyle w:val="SAPSecurityLevel"/>
            </w:pPr>
            <w:bookmarkStart w:id="1" w:name="securitylevel"/>
            <w:r w:rsidRPr="00CF3F1C">
              <w:t>public</w:t>
            </w:r>
            <w:bookmarkEnd w:id="1"/>
          </w:p>
        </w:tc>
      </w:tr>
      <w:tr w:rsidR="00476786" w:rsidTr="00A07053">
        <w:trPr>
          <w:trHeight w:hRule="exact" w:val="2402"/>
        </w:trPr>
        <w:tc>
          <w:tcPr>
            <w:tcW w:w="4962" w:type="dxa"/>
            <w:vMerge/>
            <w:tcBorders>
              <w:top w:val="nil"/>
              <w:bottom w:val="nil"/>
              <w:right w:val="nil"/>
            </w:tcBorders>
            <w:shd w:val="clear" w:color="auto" w:fill="F0AB00"/>
            <w:tcMar>
              <w:top w:w="113" w:type="dxa"/>
            </w:tcMar>
          </w:tcPr>
          <w:p w:rsidR="00476786" w:rsidRDefault="00476786" w:rsidP="00A07053">
            <w:pPr>
              <w:pStyle w:val="SAPCollateralType"/>
            </w:pPr>
          </w:p>
        </w:tc>
        <w:tc>
          <w:tcPr>
            <w:tcW w:w="9383" w:type="dxa"/>
            <w:tcBorders>
              <w:top w:val="nil"/>
              <w:left w:val="nil"/>
              <w:bottom w:val="nil"/>
            </w:tcBorders>
            <w:shd w:val="clear" w:color="auto" w:fill="F0AB00"/>
            <w:tcMar>
              <w:top w:w="113" w:type="dxa"/>
            </w:tcMar>
          </w:tcPr>
          <w:p w:rsidR="00476786" w:rsidRDefault="00476786" w:rsidP="00A07053">
            <w:pPr>
              <w:pStyle w:val="SAPMainTitle"/>
            </w:pPr>
            <w:bookmarkStart w:id="2" w:name="maintitle"/>
            <w:r>
              <w:t>Privacy Risk Detection with SAP Privacy Governance (3KX)</w:t>
            </w:r>
            <w:bookmarkEnd w:id="2"/>
          </w:p>
          <w:p w:rsidR="00476786" w:rsidRDefault="00476786" w:rsidP="00A07053">
            <w:pPr>
              <w:pStyle w:val="SAPMainTitle"/>
            </w:pPr>
          </w:p>
        </w:tc>
      </w:tr>
    </w:tbl>
    <w:p w:rsidR="00476786" w:rsidRPr="009B6859" w:rsidRDefault="00476786" w:rsidP="00C2718B">
      <w:pPr>
        <w:pStyle w:val="SAPKeyblockTitle"/>
      </w:pPr>
      <w:r w:rsidRPr="009B6859">
        <w:t>Table of Contents</w:t>
      </w:r>
    </w:p>
    <w:p w:rsidR="00476786" w:rsidRDefault="00476786">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569211" w:history="1">
        <w:r w:rsidRPr="00316240">
          <w:rPr>
            <w:rStyle w:val="Hyperlink"/>
            <w:noProof/>
          </w:rPr>
          <w:t>1</w:t>
        </w:r>
        <w:r>
          <w:rPr>
            <w:rFonts w:asciiTheme="minorHAnsi" w:eastAsiaTheme="minorEastAsia" w:hAnsiTheme="minorHAnsi" w:cstheme="minorBidi"/>
            <w:noProof/>
            <w:sz w:val="22"/>
            <w:szCs w:val="22"/>
            <w:lang w:val="de-DE" w:eastAsia="de-DE"/>
          </w:rPr>
          <w:tab/>
        </w:r>
        <w:r w:rsidRPr="00316240">
          <w:rPr>
            <w:rStyle w:val="Hyperlink"/>
            <w:noProof/>
          </w:rPr>
          <w:t>Purpose</w:t>
        </w:r>
        <w:r>
          <w:rPr>
            <w:noProof/>
            <w:webHidden/>
          </w:rPr>
          <w:tab/>
        </w:r>
        <w:r>
          <w:rPr>
            <w:noProof/>
            <w:webHidden/>
          </w:rPr>
          <w:fldChar w:fldCharType="begin"/>
        </w:r>
        <w:r>
          <w:rPr>
            <w:noProof/>
            <w:webHidden/>
          </w:rPr>
          <w:instrText xml:space="preserve"> PAGEREF _Toc51569211 \h </w:instrText>
        </w:r>
        <w:r>
          <w:rPr>
            <w:noProof/>
            <w:webHidden/>
          </w:rPr>
        </w:r>
        <w:r>
          <w:rPr>
            <w:noProof/>
            <w:webHidden/>
          </w:rPr>
          <w:fldChar w:fldCharType="separate"/>
        </w:r>
        <w:r>
          <w:rPr>
            <w:noProof/>
            <w:webHidden/>
          </w:rPr>
          <w:t>2</w:t>
        </w:r>
        <w:r>
          <w:rPr>
            <w:noProof/>
            <w:webHidden/>
          </w:rPr>
          <w:fldChar w:fldCharType="end"/>
        </w:r>
      </w:hyperlink>
    </w:p>
    <w:p w:rsidR="00476786" w:rsidRDefault="008D7C8E">
      <w:pPr>
        <w:pStyle w:val="TOC1"/>
        <w:rPr>
          <w:rFonts w:asciiTheme="minorHAnsi" w:eastAsiaTheme="minorEastAsia" w:hAnsiTheme="minorHAnsi" w:cstheme="minorBidi"/>
          <w:noProof/>
          <w:sz w:val="22"/>
          <w:szCs w:val="22"/>
          <w:lang w:val="de-DE" w:eastAsia="de-DE"/>
        </w:rPr>
      </w:pPr>
      <w:hyperlink w:anchor="_Toc51569212" w:history="1">
        <w:r w:rsidR="00476786" w:rsidRPr="00316240">
          <w:rPr>
            <w:rStyle w:val="Hyperlink"/>
            <w:noProof/>
          </w:rPr>
          <w:t>2</w:t>
        </w:r>
        <w:r w:rsidR="00476786">
          <w:rPr>
            <w:rFonts w:asciiTheme="minorHAnsi" w:eastAsiaTheme="minorEastAsia" w:hAnsiTheme="minorHAnsi" w:cstheme="minorBidi"/>
            <w:noProof/>
            <w:sz w:val="22"/>
            <w:szCs w:val="22"/>
            <w:lang w:val="de-DE" w:eastAsia="de-DE"/>
          </w:rPr>
          <w:tab/>
        </w:r>
        <w:r w:rsidR="00476786" w:rsidRPr="00316240">
          <w:rPr>
            <w:rStyle w:val="Hyperlink"/>
            <w:noProof/>
          </w:rPr>
          <w:t>Use Cases</w:t>
        </w:r>
        <w:r w:rsidR="00476786">
          <w:rPr>
            <w:noProof/>
            <w:webHidden/>
          </w:rPr>
          <w:tab/>
        </w:r>
        <w:r w:rsidR="00476786">
          <w:rPr>
            <w:noProof/>
            <w:webHidden/>
          </w:rPr>
          <w:fldChar w:fldCharType="begin"/>
        </w:r>
        <w:r w:rsidR="00476786">
          <w:rPr>
            <w:noProof/>
            <w:webHidden/>
          </w:rPr>
          <w:instrText xml:space="preserve"> PAGEREF _Toc51569212 \h </w:instrText>
        </w:r>
        <w:r w:rsidR="00476786">
          <w:rPr>
            <w:noProof/>
            <w:webHidden/>
          </w:rPr>
        </w:r>
        <w:r w:rsidR="00476786">
          <w:rPr>
            <w:noProof/>
            <w:webHidden/>
          </w:rPr>
          <w:fldChar w:fldCharType="separate"/>
        </w:r>
        <w:r w:rsidR="00476786">
          <w:rPr>
            <w:noProof/>
            <w:webHidden/>
          </w:rPr>
          <w:t>3</w:t>
        </w:r>
        <w:r w:rsidR="00476786">
          <w:rPr>
            <w:noProof/>
            <w:webHidden/>
          </w:rPr>
          <w:fldChar w:fldCharType="end"/>
        </w:r>
      </w:hyperlink>
    </w:p>
    <w:p w:rsidR="00476786" w:rsidRDefault="008D7C8E">
      <w:pPr>
        <w:pStyle w:val="TOC1"/>
        <w:rPr>
          <w:rFonts w:asciiTheme="minorHAnsi" w:eastAsiaTheme="minorEastAsia" w:hAnsiTheme="minorHAnsi" w:cstheme="minorBidi"/>
          <w:noProof/>
          <w:sz w:val="22"/>
          <w:szCs w:val="22"/>
          <w:lang w:val="de-DE" w:eastAsia="de-DE"/>
        </w:rPr>
      </w:pPr>
      <w:hyperlink w:anchor="_Toc51569213" w:history="1">
        <w:r w:rsidR="00476786" w:rsidRPr="00316240">
          <w:rPr>
            <w:rStyle w:val="Hyperlink"/>
            <w:noProof/>
          </w:rPr>
          <w:t>3</w:t>
        </w:r>
        <w:r w:rsidR="00476786">
          <w:rPr>
            <w:rFonts w:asciiTheme="minorHAnsi" w:eastAsiaTheme="minorEastAsia" w:hAnsiTheme="minorHAnsi" w:cstheme="minorBidi"/>
            <w:noProof/>
            <w:sz w:val="22"/>
            <w:szCs w:val="22"/>
            <w:lang w:val="de-DE" w:eastAsia="de-DE"/>
          </w:rPr>
          <w:tab/>
        </w:r>
        <w:r w:rsidR="00476786" w:rsidRPr="00316240">
          <w:rPr>
            <w:rStyle w:val="Hyperlink"/>
            <w:noProof/>
          </w:rPr>
          <w:t>Prerequisites</w:t>
        </w:r>
        <w:r w:rsidR="00476786">
          <w:rPr>
            <w:noProof/>
            <w:webHidden/>
          </w:rPr>
          <w:tab/>
        </w:r>
        <w:r w:rsidR="00476786">
          <w:rPr>
            <w:noProof/>
            <w:webHidden/>
          </w:rPr>
          <w:fldChar w:fldCharType="begin"/>
        </w:r>
        <w:r w:rsidR="00476786">
          <w:rPr>
            <w:noProof/>
            <w:webHidden/>
          </w:rPr>
          <w:instrText xml:space="preserve"> PAGEREF _Toc51569213 \h </w:instrText>
        </w:r>
        <w:r w:rsidR="00476786">
          <w:rPr>
            <w:noProof/>
            <w:webHidden/>
          </w:rPr>
        </w:r>
        <w:r w:rsidR="00476786">
          <w:rPr>
            <w:noProof/>
            <w:webHidden/>
          </w:rPr>
          <w:fldChar w:fldCharType="separate"/>
        </w:r>
        <w:r w:rsidR="00476786">
          <w:rPr>
            <w:noProof/>
            <w:webHidden/>
          </w:rPr>
          <w:t>6</w:t>
        </w:r>
        <w:r w:rsidR="00476786">
          <w:rPr>
            <w:noProof/>
            <w:webHidden/>
          </w:rPr>
          <w:fldChar w:fldCharType="end"/>
        </w:r>
      </w:hyperlink>
    </w:p>
    <w:p w:rsidR="00476786" w:rsidRDefault="008D7C8E">
      <w:pPr>
        <w:pStyle w:val="TOC2"/>
        <w:rPr>
          <w:rFonts w:asciiTheme="minorHAnsi" w:eastAsiaTheme="minorEastAsia" w:hAnsiTheme="minorHAnsi" w:cstheme="minorBidi"/>
          <w:noProof/>
          <w:sz w:val="22"/>
          <w:szCs w:val="22"/>
          <w:lang w:val="de-DE" w:eastAsia="de-DE"/>
        </w:rPr>
      </w:pPr>
      <w:hyperlink w:anchor="_Toc51569214" w:history="1">
        <w:r w:rsidR="00476786" w:rsidRPr="00316240">
          <w:rPr>
            <w:rStyle w:val="Hyperlink"/>
            <w:noProof/>
          </w:rPr>
          <w:t>3.1</w:t>
        </w:r>
        <w:r w:rsidR="00476786">
          <w:rPr>
            <w:rFonts w:asciiTheme="minorHAnsi" w:eastAsiaTheme="minorEastAsia" w:hAnsiTheme="minorHAnsi" w:cstheme="minorBidi"/>
            <w:noProof/>
            <w:sz w:val="22"/>
            <w:szCs w:val="22"/>
            <w:lang w:val="de-DE" w:eastAsia="de-DE"/>
          </w:rPr>
          <w:tab/>
        </w:r>
        <w:r w:rsidR="00476786" w:rsidRPr="00316240">
          <w:rPr>
            <w:rStyle w:val="Hyperlink"/>
            <w:noProof/>
          </w:rPr>
          <w:t>Additional Manual Configuration</w:t>
        </w:r>
        <w:r w:rsidR="00476786">
          <w:rPr>
            <w:noProof/>
            <w:webHidden/>
          </w:rPr>
          <w:tab/>
        </w:r>
        <w:r w:rsidR="00476786">
          <w:rPr>
            <w:noProof/>
            <w:webHidden/>
          </w:rPr>
          <w:fldChar w:fldCharType="begin"/>
        </w:r>
        <w:r w:rsidR="00476786">
          <w:rPr>
            <w:noProof/>
            <w:webHidden/>
          </w:rPr>
          <w:instrText xml:space="preserve"> PAGEREF _Toc51569214 \h </w:instrText>
        </w:r>
        <w:r w:rsidR="00476786">
          <w:rPr>
            <w:noProof/>
            <w:webHidden/>
          </w:rPr>
        </w:r>
        <w:r w:rsidR="00476786">
          <w:rPr>
            <w:noProof/>
            <w:webHidden/>
          </w:rPr>
          <w:fldChar w:fldCharType="separate"/>
        </w:r>
        <w:r w:rsidR="00476786">
          <w:rPr>
            <w:noProof/>
            <w:webHidden/>
          </w:rPr>
          <w:t>6</w:t>
        </w:r>
        <w:r w:rsidR="00476786">
          <w:rPr>
            <w:noProof/>
            <w:webHidden/>
          </w:rPr>
          <w:fldChar w:fldCharType="end"/>
        </w:r>
      </w:hyperlink>
    </w:p>
    <w:p w:rsidR="00476786" w:rsidRDefault="008D7C8E">
      <w:pPr>
        <w:pStyle w:val="TOC2"/>
        <w:rPr>
          <w:rFonts w:asciiTheme="minorHAnsi" w:eastAsiaTheme="minorEastAsia" w:hAnsiTheme="minorHAnsi" w:cstheme="minorBidi"/>
          <w:noProof/>
          <w:sz w:val="22"/>
          <w:szCs w:val="22"/>
          <w:lang w:val="de-DE" w:eastAsia="de-DE"/>
        </w:rPr>
      </w:pPr>
      <w:hyperlink w:anchor="_Toc51569215" w:history="1">
        <w:r w:rsidR="00476786" w:rsidRPr="00316240">
          <w:rPr>
            <w:rStyle w:val="Hyperlink"/>
            <w:noProof/>
          </w:rPr>
          <w:t>3.2</w:t>
        </w:r>
        <w:r w:rsidR="00476786">
          <w:rPr>
            <w:rFonts w:asciiTheme="minorHAnsi" w:eastAsiaTheme="minorEastAsia" w:hAnsiTheme="minorHAnsi" w:cstheme="minorBidi"/>
            <w:noProof/>
            <w:sz w:val="22"/>
            <w:szCs w:val="22"/>
            <w:lang w:val="de-DE" w:eastAsia="de-DE"/>
          </w:rPr>
          <w:tab/>
        </w:r>
        <w:r w:rsidR="00476786" w:rsidRPr="00316240">
          <w:rPr>
            <w:rStyle w:val="Hyperlink"/>
            <w:noProof/>
          </w:rPr>
          <w:t>System Access</w:t>
        </w:r>
        <w:r w:rsidR="00476786">
          <w:rPr>
            <w:noProof/>
            <w:webHidden/>
          </w:rPr>
          <w:tab/>
        </w:r>
        <w:r w:rsidR="00476786">
          <w:rPr>
            <w:noProof/>
            <w:webHidden/>
          </w:rPr>
          <w:fldChar w:fldCharType="begin"/>
        </w:r>
        <w:r w:rsidR="00476786">
          <w:rPr>
            <w:noProof/>
            <w:webHidden/>
          </w:rPr>
          <w:instrText xml:space="preserve"> PAGEREF _Toc51569215 \h </w:instrText>
        </w:r>
        <w:r w:rsidR="00476786">
          <w:rPr>
            <w:noProof/>
            <w:webHidden/>
          </w:rPr>
        </w:r>
        <w:r w:rsidR="00476786">
          <w:rPr>
            <w:noProof/>
            <w:webHidden/>
          </w:rPr>
          <w:fldChar w:fldCharType="separate"/>
        </w:r>
        <w:r w:rsidR="00476786">
          <w:rPr>
            <w:noProof/>
            <w:webHidden/>
          </w:rPr>
          <w:t>6</w:t>
        </w:r>
        <w:r w:rsidR="00476786">
          <w:rPr>
            <w:noProof/>
            <w:webHidden/>
          </w:rPr>
          <w:fldChar w:fldCharType="end"/>
        </w:r>
      </w:hyperlink>
    </w:p>
    <w:p w:rsidR="00476786" w:rsidRDefault="008D7C8E">
      <w:pPr>
        <w:pStyle w:val="TOC2"/>
        <w:rPr>
          <w:rFonts w:asciiTheme="minorHAnsi" w:eastAsiaTheme="minorEastAsia" w:hAnsiTheme="minorHAnsi" w:cstheme="minorBidi"/>
          <w:noProof/>
          <w:sz w:val="22"/>
          <w:szCs w:val="22"/>
          <w:lang w:val="de-DE" w:eastAsia="de-DE"/>
        </w:rPr>
      </w:pPr>
      <w:hyperlink w:anchor="_Toc51569216" w:history="1">
        <w:r w:rsidR="00476786" w:rsidRPr="00316240">
          <w:rPr>
            <w:rStyle w:val="Hyperlink"/>
            <w:noProof/>
          </w:rPr>
          <w:t>3.3</w:t>
        </w:r>
        <w:r w:rsidR="00476786">
          <w:rPr>
            <w:rFonts w:asciiTheme="minorHAnsi" w:eastAsiaTheme="minorEastAsia" w:hAnsiTheme="minorHAnsi" w:cstheme="minorBidi"/>
            <w:noProof/>
            <w:sz w:val="22"/>
            <w:szCs w:val="22"/>
            <w:lang w:val="de-DE" w:eastAsia="de-DE"/>
          </w:rPr>
          <w:tab/>
        </w:r>
        <w:r w:rsidR="00476786" w:rsidRPr="00316240">
          <w:rPr>
            <w:rStyle w:val="Hyperlink"/>
            <w:noProof/>
          </w:rPr>
          <w:t>Roles</w:t>
        </w:r>
        <w:r w:rsidR="00476786">
          <w:rPr>
            <w:noProof/>
            <w:webHidden/>
          </w:rPr>
          <w:tab/>
        </w:r>
        <w:r w:rsidR="00476786">
          <w:rPr>
            <w:noProof/>
            <w:webHidden/>
          </w:rPr>
          <w:fldChar w:fldCharType="begin"/>
        </w:r>
        <w:r w:rsidR="00476786">
          <w:rPr>
            <w:noProof/>
            <w:webHidden/>
          </w:rPr>
          <w:instrText xml:space="preserve"> PAGEREF _Toc51569216 \h </w:instrText>
        </w:r>
        <w:r w:rsidR="00476786">
          <w:rPr>
            <w:noProof/>
            <w:webHidden/>
          </w:rPr>
        </w:r>
        <w:r w:rsidR="00476786">
          <w:rPr>
            <w:noProof/>
            <w:webHidden/>
          </w:rPr>
          <w:fldChar w:fldCharType="separate"/>
        </w:r>
        <w:r w:rsidR="00476786">
          <w:rPr>
            <w:noProof/>
            <w:webHidden/>
          </w:rPr>
          <w:t>6</w:t>
        </w:r>
        <w:r w:rsidR="00476786">
          <w:rPr>
            <w:noProof/>
            <w:webHidden/>
          </w:rPr>
          <w:fldChar w:fldCharType="end"/>
        </w:r>
      </w:hyperlink>
    </w:p>
    <w:p w:rsidR="00476786" w:rsidRDefault="008D7C8E">
      <w:pPr>
        <w:pStyle w:val="TOC2"/>
        <w:rPr>
          <w:rFonts w:asciiTheme="minorHAnsi" w:eastAsiaTheme="minorEastAsia" w:hAnsiTheme="minorHAnsi" w:cstheme="minorBidi"/>
          <w:noProof/>
          <w:sz w:val="22"/>
          <w:szCs w:val="22"/>
          <w:lang w:val="de-DE" w:eastAsia="de-DE"/>
        </w:rPr>
      </w:pPr>
      <w:hyperlink w:anchor="_Toc51569217" w:history="1">
        <w:r w:rsidR="00476786" w:rsidRPr="00316240">
          <w:rPr>
            <w:rStyle w:val="Hyperlink"/>
            <w:noProof/>
          </w:rPr>
          <w:t>3.4</w:t>
        </w:r>
        <w:r w:rsidR="00476786">
          <w:rPr>
            <w:rFonts w:asciiTheme="minorHAnsi" w:eastAsiaTheme="minorEastAsia" w:hAnsiTheme="minorHAnsi" w:cstheme="minorBidi"/>
            <w:noProof/>
            <w:sz w:val="22"/>
            <w:szCs w:val="22"/>
            <w:lang w:val="de-DE" w:eastAsia="de-DE"/>
          </w:rPr>
          <w:tab/>
        </w:r>
        <w:r w:rsidR="00476786" w:rsidRPr="00316240">
          <w:rPr>
            <w:rStyle w:val="Hyperlink"/>
            <w:noProof/>
          </w:rPr>
          <w:t>Master Data, Organizational Data, and Other Data</w:t>
        </w:r>
        <w:r w:rsidR="00476786">
          <w:rPr>
            <w:noProof/>
            <w:webHidden/>
          </w:rPr>
          <w:tab/>
        </w:r>
        <w:r w:rsidR="00476786">
          <w:rPr>
            <w:noProof/>
            <w:webHidden/>
          </w:rPr>
          <w:fldChar w:fldCharType="begin"/>
        </w:r>
        <w:r w:rsidR="00476786">
          <w:rPr>
            <w:noProof/>
            <w:webHidden/>
          </w:rPr>
          <w:instrText xml:space="preserve"> PAGEREF _Toc51569217 \h </w:instrText>
        </w:r>
        <w:r w:rsidR="00476786">
          <w:rPr>
            <w:noProof/>
            <w:webHidden/>
          </w:rPr>
        </w:r>
        <w:r w:rsidR="00476786">
          <w:rPr>
            <w:noProof/>
            <w:webHidden/>
          </w:rPr>
          <w:fldChar w:fldCharType="separate"/>
        </w:r>
        <w:r w:rsidR="00476786">
          <w:rPr>
            <w:noProof/>
            <w:webHidden/>
          </w:rPr>
          <w:t>7</w:t>
        </w:r>
        <w:r w:rsidR="00476786">
          <w:rPr>
            <w:noProof/>
            <w:webHidden/>
          </w:rPr>
          <w:fldChar w:fldCharType="end"/>
        </w:r>
      </w:hyperlink>
    </w:p>
    <w:p w:rsidR="00476786" w:rsidRDefault="008D7C8E">
      <w:pPr>
        <w:pStyle w:val="TOC2"/>
        <w:rPr>
          <w:rFonts w:asciiTheme="minorHAnsi" w:eastAsiaTheme="minorEastAsia" w:hAnsiTheme="minorHAnsi" w:cstheme="minorBidi"/>
          <w:noProof/>
          <w:sz w:val="22"/>
          <w:szCs w:val="22"/>
          <w:lang w:val="de-DE" w:eastAsia="de-DE"/>
        </w:rPr>
      </w:pPr>
      <w:hyperlink w:anchor="_Toc51569218" w:history="1">
        <w:r w:rsidR="00476786" w:rsidRPr="00316240">
          <w:rPr>
            <w:rStyle w:val="Hyperlink"/>
            <w:noProof/>
          </w:rPr>
          <w:t>3.5</w:t>
        </w:r>
        <w:r w:rsidR="00476786">
          <w:rPr>
            <w:rFonts w:asciiTheme="minorHAnsi" w:eastAsiaTheme="minorEastAsia" w:hAnsiTheme="minorHAnsi" w:cstheme="minorBidi"/>
            <w:noProof/>
            <w:sz w:val="22"/>
            <w:szCs w:val="22"/>
            <w:lang w:val="de-DE" w:eastAsia="de-DE"/>
          </w:rPr>
          <w:tab/>
        </w:r>
        <w:r w:rsidR="00476786" w:rsidRPr="00316240">
          <w:rPr>
            <w:rStyle w:val="Hyperlink"/>
            <w:noProof/>
          </w:rPr>
          <w:t>Business Conditions</w:t>
        </w:r>
        <w:r w:rsidR="00476786">
          <w:rPr>
            <w:noProof/>
            <w:webHidden/>
          </w:rPr>
          <w:tab/>
        </w:r>
        <w:r w:rsidR="00476786">
          <w:rPr>
            <w:noProof/>
            <w:webHidden/>
          </w:rPr>
          <w:fldChar w:fldCharType="begin"/>
        </w:r>
        <w:r w:rsidR="00476786">
          <w:rPr>
            <w:noProof/>
            <w:webHidden/>
          </w:rPr>
          <w:instrText xml:space="preserve"> PAGEREF _Toc51569218 \h </w:instrText>
        </w:r>
        <w:r w:rsidR="00476786">
          <w:rPr>
            <w:noProof/>
            <w:webHidden/>
          </w:rPr>
        </w:r>
        <w:r w:rsidR="00476786">
          <w:rPr>
            <w:noProof/>
            <w:webHidden/>
          </w:rPr>
          <w:fldChar w:fldCharType="separate"/>
        </w:r>
        <w:r w:rsidR="00476786">
          <w:rPr>
            <w:noProof/>
            <w:webHidden/>
          </w:rPr>
          <w:t>7</w:t>
        </w:r>
        <w:r w:rsidR="00476786">
          <w:rPr>
            <w:noProof/>
            <w:webHidden/>
          </w:rPr>
          <w:fldChar w:fldCharType="end"/>
        </w:r>
      </w:hyperlink>
    </w:p>
    <w:p w:rsidR="00476786" w:rsidRDefault="008D7C8E">
      <w:pPr>
        <w:pStyle w:val="TOC1"/>
        <w:rPr>
          <w:rFonts w:asciiTheme="minorHAnsi" w:eastAsiaTheme="minorEastAsia" w:hAnsiTheme="minorHAnsi" w:cstheme="minorBidi"/>
          <w:noProof/>
          <w:sz w:val="22"/>
          <w:szCs w:val="22"/>
          <w:lang w:val="de-DE" w:eastAsia="de-DE"/>
        </w:rPr>
      </w:pPr>
      <w:hyperlink w:anchor="_Toc51569219" w:history="1">
        <w:r w:rsidR="00476786" w:rsidRPr="00316240">
          <w:rPr>
            <w:rStyle w:val="Hyperlink"/>
            <w:noProof/>
          </w:rPr>
          <w:t>4</w:t>
        </w:r>
        <w:r w:rsidR="00476786">
          <w:rPr>
            <w:rFonts w:asciiTheme="minorHAnsi" w:eastAsiaTheme="minorEastAsia" w:hAnsiTheme="minorHAnsi" w:cstheme="minorBidi"/>
            <w:noProof/>
            <w:sz w:val="22"/>
            <w:szCs w:val="22"/>
            <w:lang w:val="de-DE" w:eastAsia="de-DE"/>
          </w:rPr>
          <w:tab/>
        </w:r>
        <w:r w:rsidR="00476786" w:rsidRPr="00316240">
          <w:rPr>
            <w:rStyle w:val="Hyperlink"/>
            <w:noProof/>
          </w:rPr>
          <w:t>Overview Table</w:t>
        </w:r>
        <w:r w:rsidR="00476786">
          <w:rPr>
            <w:noProof/>
            <w:webHidden/>
          </w:rPr>
          <w:tab/>
        </w:r>
        <w:r w:rsidR="00476786">
          <w:rPr>
            <w:noProof/>
            <w:webHidden/>
          </w:rPr>
          <w:fldChar w:fldCharType="begin"/>
        </w:r>
        <w:r w:rsidR="00476786">
          <w:rPr>
            <w:noProof/>
            <w:webHidden/>
          </w:rPr>
          <w:instrText xml:space="preserve"> PAGEREF _Toc51569219 \h </w:instrText>
        </w:r>
        <w:r w:rsidR="00476786">
          <w:rPr>
            <w:noProof/>
            <w:webHidden/>
          </w:rPr>
        </w:r>
        <w:r w:rsidR="00476786">
          <w:rPr>
            <w:noProof/>
            <w:webHidden/>
          </w:rPr>
          <w:fldChar w:fldCharType="separate"/>
        </w:r>
        <w:r w:rsidR="00476786">
          <w:rPr>
            <w:noProof/>
            <w:webHidden/>
          </w:rPr>
          <w:t>8</w:t>
        </w:r>
        <w:r w:rsidR="00476786">
          <w:rPr>
            <w:noProof/>
            <w:webHidden/>
          </w:rPr>
          <w:fldChar w:fldCharType="end"/>
        </w:r>
      </w:hyperlink>
    </w:p>
    <w:p w:rsidR="00476786" w:rsidRDefault="008D7C8E">
      <w:pPr>
        <w:pStyle w:val="TOC1"/>
        <w:rPr>
          <w:rFonts w:asciiTheme="minorHAnsi" w:eastAsiaTheme="minorEastAsia" w:hAnsiTheme="minorHAnsi" w:cstheme="minorBidi"/>
          <w:noProof/>
          <w:sz w:val="22"/>
          <w:szCs w:val="22"/>
          <w:lang w:val="de-DE" w:eastAsia="de-DE"/>
        </w:rPr>
      </w:pPr>
      <w:hyperlink w:anchor="_Toc51569220" w:history="1">
        <w:r w:rsidR="00476786" w:rsidRPr="00316240">
          <w:rPr>
            <w:rStyle w:val="Hyperlink"/>
            <w:noProof/>
          </w:rPr>
          <w:t>5</w:t>
        </w:r>
        <w:r w:rsidR="00476786">
          <w:rPr>
            <w:rFonts w:asciiTheme="minorHAnsi" w:eastAsiaTheme="minorEastAsia" w:hAnsiTheme="minorHAnsi" w:cstheme="minorBidi"/>
            <w:noProof/>
            <w:sz w:val="22"/>
            <w:szCs w:val="22"/>
            <w:lang w:val="de-DE" w:eastAsia="de-DE"/>
          </w:rPr>
          <w:tab/>
        </w:r>
        <w:r w:rsidR="00476786" w:rsidRPr="00316240">
          <w:rPr>
            <w:rStyle w:val="Hyperlink"/>
            <w:noProof/>
          </w:rPr>
          <w:t>Test Procedures</w:t>
        </w:r>
        <w:r w:rsidR="00476786">
          <w:rPr>
            <w:noProof/>
            <w:webHidden/>
          </w:rPr>
          <w:tab/>
        </w:r>
        <w:r w:rsidR="00476786">
          <w:rPr>
            <w:noProof/>
            <w:webHidden/>
          </w:rPr>
          <w:fldChar w:fldCharType="begin"/>
        </w:r>
        <w:r w:rsidR="00476786">
          <w:rPr>
            <w:noProof/>
            <w:webHidden/>
          </w:rPr>
          <w:instrText xml:space="preserve"> PAGEREF _Toc51569220 \h </w:instrText>
        </w:r>
        <w:r w:rsidR="00476786">
          <w:rPr>
            <w:noProof/>
            <w:webHidden/>
          </w:rPr>
        </w:r>
        <w:r w:rsidR="00476786">
          <w:rPr>
            <w:noProof/>
            <w:webHidden/>
          </w:rPr>
          <w:fldChar w:fldCharType="separate"/>
        </w:r>
        <w:r w:rsidR="00476786">
          <w:rPr>
            <w:noProof/>
            <w:webHidden/>
          </w:rPr>
          <w:t>9</w:t>
        </w:r>
        <w:r w:rsidR="00476786">
          <w:rPr>
            <w:noProof/>
            <w:webHidden/>
          </w:rPr>
          <w:fldChar w:fldCharType="end"/>
        </w:r>
      </w:hyperlink>
    </w:p>
    <w:p w:rsidR="00476786" w:rsidRDefault="008D7C8E">
      <w:pPr>
        <w:pStyle w:val="TOC2"/>
        <w:rPr>
          <w:rFonts w:asciiTheme="minorHAnsi" w:eastAsiaTheme="minorEastAsia" w:hAnsiTheme="minorHAnsi" w:cstheme="minorBidi"/>
          <w:noProof/>
          <w:sz w:val="22"/>
          <w:szCs w:val="22"/>
          <w:lang w:val="de-DE" w:eastAsia="de-DE"/>
        </w:rPr>
      </w:pPr>
      <w:hyperlink w:anchor="_Toc51569221" w:history="1">
        <w:r w:rsidR="00476786" w:rsidRPr="00316240">
          <w:rPr>
            <w:rStyle w:val="Hyperlink"/>
            <w:noProof/>
          </w:rPr>
          <w:t>5.1</w:t>
        </w:r>
        <w:r w:rsidR="00476786">
          <w:rPr>
            <w:rFonts w:asciiTheme="minorHAnsi" w:eastAsiaTheme="minorEastAsia" w:hAnsiTheme="minorHAnsi" w:cstheme="minorBidi"/>
            <w:noProof/>
            <w:sz w:val="22"/>
            <w:szCs w:val="22"/>
            <w:lang w:val="de-DE" w:eastAsia="de-DE"/>
          </w:rPr>
          <w:tab/>
        </w:r>
        <w:r w:rsidR="00476786" w:rsidRPr="00316240">
          <w:rPr>
            <w:rStyle w:val="Hyperlink"/>
            <w:noProof/>
          </w:rPr>
          <w:t>Create Automated Procedure</w:t>
        </w:r>
        <w:r w:rsidR="00476786">
          <w:rPr>
            <w:noProof/>
            <w:webHidden/>
          </w:rPr>
          <w:tab/>
        </w:r>
        <w:r w:rsidR="00476786">
          <w:rPr>
            <w:noProof/>
            <w:webHidden/>
          </w:rPr>
          <w:fldChar w:fldCharType="begin"/>
        </w:r>
        <w:r w:rsidR="00476786">
          <w:rPr>
            <w:noProof/>
            <w:webHidden/>
          </w:rPr>
          <w:instrText xml:space="preserve"> PAGEREF _Toc51569221 \h </w:instrText>
        </w:r>
        <w:r w:rsidR="00476786">
          <w:rPr>
            <w:noProof/>
            <w:webHidden/>
          </w:rPr>
        </w:r>
        <w:r w:rsidR="00476786">
          <w:rPr>
            <w:noProof/>
            <w:webHidden/>
          </w:rPr>
          <w:fldChar w:fldCharType="separate"/>
        </w:r>
        <w:r w:rsidR="00476786">
          <w:rPr>
            <w:noProof/>
            <w:webHidden/>
          </w:rPr>
          <w:t>9</w:t>
        </w:r>
        <w:r w:rsidR="00476786">
          <w:rPr>
            <w:noProof/>
            <w:webHidden/>
          </w:rPr>
          <w:fldChar w:fldCharType="end"/>
        </w:r>
      </w:hyperlink>
    </w:p>
    <w:p w:rsidR="00476786" w:rsidRDefault="008D7C8E">
      <w:pPr>
        <w:pStyle w:val="TOC2"/>
        <w:rPr>
          <w:rFonts w:asciiTheme="minorHAnsi" w:eastAsiaTheme="minorEastAsia" w:hAnsiTheme="minorHAnsi" w:cstheme="minorBidi"/>
          <w:noProof/>
          <w:sz w:val="22"/>
          <w:szCs w:val="22"/>
          <w:lang w:val="de-DE" w:eastAsia="de-DE"/>
        </w:rPr>
      </w:pPr>
      <w:hyperlink w:anchor="_Toc51569222" w:history="1">
        <w:r w:rsidR="00476786" w:rsidRPr="00316240">
          <w:rPr>
            <w:rStyle w:val="Hyperlink"/>
            <w:noProof/>
          </w:rPr>
          <w:t>5.2</w:t>
        </w:r>
        <w:r w:rsidR="00476786">
          <w:rPr>
            <w:rFonts w:asciiTheme="minorHAnsi" w:eastAsiaTheme="minorEastAsia" w:hAnsiTheme="minorHAnsi" w:cstheme="minorBidi"/>
            <w:noProof/>
            <w:sz w:val="22"/>
            <w:szCs w:val="22"/>
            <w:lang w:val="de-DE" w:eastAsia="de-DE"/>
          </w:rPr>
          <w:tab/>
        </w:r>
        <w:r w:rsidR="00476786" w:rsidRPr="00316240">
          <w:rPr>
            <w:rStyle w:val="Hyperlink"/>
            <w:noProof/>
          </w:rPr>
          <w:t>Create Control</w:t>
        </w:r>
        <w:r w:rsidR="00476786">
          <w:rPr>
            <w:noProof/>
            <w:webHidden/>
          </w:rPr>
          <w:tab/>
        </w:r>
        <w:r w:rsidR="00476786">
          <w:rPr>
            <w:noProof/>
            <w:webHidden/>
          </w:rPr>
          <w:fldChar w:fldCharType="begin"/>
        </w:r>
        <w:r w:rsidR="00476786">
          <w:rPr>
            <w:noProof/>
            <w:webHidden/>
          </w:rPr>
          <w:instrText xml:space="preserve"> PAGEREF _Toc51569222 \h </w:instrText>
        </w:r>
        <w:r w:rsidR="00476786">
          <w:rPr>
            <w:noProof/>
            <w:webHidden/>
          </w:rPr>
        </w:r>
        <w:r w:rsidR="00476786">
          <w:rPr>
            <w:noProof/>
            <w:webHidden/>
          </w:rPr>
          <w:fldChar w:fldCharType="separate"/>
        </w:r>
        <w:r w:rsidR="00476786">
          <w:rPr>
            <w:noProof/>
            <w:webHidden/>
          </w:rPr>
          <w:t>12</w:t>
        </w:r>
        <w:r w:rsidR="00476786">
          <w:rPr>
            <w:noProof/>
            <w:webHidden/>
          </w:rPr>
          <w:fldChar w:fldCharType="end"/>
        </w:r>
      </w:hyperlink>
    </w:p>
    <w:p w:rsidR="00476786" w:rsidRDefault="008D7C8E">
      <w:pPr>
        <w:pStyle w:val="TOC2"/>
        <w:rPr>
          <w:rFonts w:asciiTheme="minorHAnsi" w:eastAsiaTheme="minorEastAsia" w:hAnsiTheme="minorHAnsi" w:cstheme="minorBidi"/>
          <w:noProof/>
          <w:sz w:val="22"/>
          <w:szCs w:val="22"/>
          <w:lang w:val="de-DE" w:eastAsia="de-DE"/>
        </w:rPr>
      </w:pPr>
      <w:hyperlink w:anchor="_Toc51569223" w:history="1">
        <w:r w:rsidR="00476786" w:rsidRPr="00316240">
          <w:rPr>
            <w:rStyle w:val="Hyperlink"/>
            <w:noProof/>
          </w:rPr>
          <w:t>5.3</w:t>
        </w:r>
        <w:r w:rsidR="00476786">
          <w:rPr>
            <w:rFonts w:asciiTheme="minorHAnsi" w:eastAsiaTheme="minorEastAsia" w:hAnsiTheme="minorHAnsi" w:cstheme="minorBidi"/>
            <w:noProof/>
            <w:sz w:val="22"/>
            <w:szCs w:val="22"/>
            <w:lang w:val="de-DE" w:eastAsia="de-DE"/>
          </w:rPr>
          <w:tab/>
        </w:r>
        <w:r w:rsidR="00476786" w:rsidRPr="00316240">
          <w:rPr>
            <w:rStyle w:val="Hyperlink"/>
            <w:noProof/>
          </w:rPr>
          <w:t>Create Work Package</w:t>
        </w:r>
        <w:r w:rsidR="00476786">
          <w:rPr>
            <w:noProof/>
            <w:webHidden/>
          </w:rPr>
          <w:tab/>
        </w:r>
        <w:r w:rsidR="00476786">
          <w:rPr>
            <w:noProof/>
            <w:webHidden/>
          </w:rPr>
          <w:fldChar w:fldCharType="begin"/>
        </w:r>
        <w:r w:rsidR="00476786">
          <w:rPr>
            <w:noProof/>
            <w:webHidden/>
          </w:rPr>
          <w:instrText xml:space="preserve"> PAGEREF _Toc51569223 \h </w:instrText>
        </w:r>
        <w:r w:rsidR="00476786">
          <w:rPr>
            <w:noProof/>
            <w:webHidden/>
          </w:rPr>
        </w:r>
        <w:r w:rsidR="00476786">
          <w:rPr>
            <w:noProof/>
            <w:webHidden/>
          </w:rPr>
          <w:fldChar w:fldCharType="separate"/>
        </w:r>
        <w:r w:rsidR="00476786">
          <w:rPr>
            <w:noProof/>
            <w:webHidden/>
          </w:rPr>
          <w:t>14</w:t>
        </w:r>
        <w:r w:rsidR="00476786">
          <w:rPr>
            <w:noProof/>
            <w:webHidden/>
          </w:rPr>
          <w:fldChar w:fldCharType="end"/>
        </w:r>
      </w:hyperlink>
    </w:p>
    <w:p w:rsidR="00476786" w:rsidRDefault="008D7C8E">
      <w:pPr>
        <w:pStyle w:val="TOC2"/>
        <w:rPr>
          <w:rFonts w:asciiTheme="minorHAnsi" w:eastAsiaTheme="minorEastAsia" w:hAnsiTheme="minorHAnsi" w:cstheme="minorBidi"/>
          <w:noProof/>
          <w:sz w:val="22"/>
          <w:szCs w:val="22"/>
          <w:lang w:val="de-DE" w:eastAsia="de-DE"/>
        </w:rPr>
      </w:pPr>
      <w:hyperlink w:anchor="_Toc51569224" w:history="1">
        <w:r w:rsidR="00476786" w:rsidRPr="00316240">
          <w:rPr>
            <w:rStyle w:val="Hyperlink"/>
            <w:noProof/>
          </w:rPr>
          <w:t>5.4</w:t>
        </w:r>
        <w:r w:rsidR="00476786">
          <w:rPr>
            <w:rFonts w:asciiTheme="minorHAnsi" w:eastAsiaTheme="minorEastAsia" w:hAnsiTheme="minorHAnsi" w:cstheme="minorBidi"/>
            <w:noProof/>
            <w:sz w:val="22"/>
            <w:szCs w:val="22"/>
            <w:lang w:val="de-DE" w:eastAsia="de-DE"/>
          </w:rPr>
          <w:tab/>
        </w:r>
        <w:r w:rsidR="00476786" w:rsidRPr="00316240">
          <w:rPr>
            <w:rStyle w:val="Hyperlink"/>
            <w:noProof/>
          </w:rPr>
          <w:t>Display Automated Procedure Run Result</w:t>
        </w:r>
        <w:r w:rsidR="00476786">
          <w:rPr>
            <w:noProof/>
            <w:webHidden/>
          </w:rPr>
          <w:tab/>
        </w:r>
        <w:r w:rsidR="00476786">
          <w:rPr>
            <w:noProof/>
            <w:webHidden/>
          </w:rPr>
          <w:fldChar w:fldCharType="begin"/>
        </w:r>
        <w:r w:rsidR="00476786">
          <w:rPr>
            <w:noProof/>
            <w:webHidden/>
          </w:rPr>
          <w:instrText xml:space="preserve"> PAGEREF _Toc51569224 \h </w:instrText>
        </w:r>
        <w:r w:rsidR="00476786">
          <w:rPr>
            <w:noProof/>
            <w:webHidden/>
          </w:rPr>
        </w:r>
        <w:r w:rsidR="00476786">
          <w:rPr>
            <w:noProof/>
            <w:webHidden/>
          </w:rPr>
          <w:fldChar w:fldCharType="separate"/>
        </w:r>
        <w:r w:rsidR="00476786">
          <w:rPr>
            <w:noProof/>
            <w:webHidden/>
          </w:rPr>
          <w:t>17</w:t>
        </w:r>
        <w:r w:rsidR="00476786">
          <w:rPr>
            <w:noProof/>
            <w:webHidden/>
          </w:rPr>
          <w:fldChar w:fldCharType="end"/>
        </w:r>
      </w:hyperlink>
    </w:p>
    <w:p w:rsidR="00476786" w:rsidRDefault="00476786" w:rsidP="00C2718B">
      <w:pPr>
        <w:tabs>
          <w:tab w:val="right" w:leader="dot" w:pos="14317"/>
        </w:tabs>
        <w:rPr>
          <w:rFonts w:ascii="BentonSans Bold" w:hAnsi="BentonSans Bold"/>
        </w:rPr>
      </w:pPr>
      <w:r>
        <w:rPr>
          <w:rFonts w:ascii="BentonSans Bold" w:hAnsi="BentonSans Bold"/>
        </w:rPr>
        <w:fldChar w:fldCharType="end"/>
      </w:r>
    </w:p>
    <w:p w:rsidR="00476786" w:rsidRPr="00C2718B" w:rsidRDefault="00476786" w:rsidP="00C2718B">
      <w:pPr>
        <w:spacing w:after="200" w:line="276" w:lineRule="auto"/>
        <w:rPr>
          <w:rFonts w:ascii="BentonSans Bold" w:hAnsi="BentonSans Bold"/>
        </w:rPr>
      </w:pPr>
    </w:p>
    <w:p w:rsidR="00583EF9" w:rsidRDefault="00476786">
      <w:pPr>
        <w:pStyle w:val="Heading1"/>
      </w:pPr>
      <w:bookmarkStart w:id="3" w:name="_Toc51569211"/>
      <w:r>
        <w:lastRenderedPageBreak/>
        <w:t>Purpose</w:t>
      </w:r>
      <w:bookmarkEnd w:id="0"/>
      <w:bookmarkEnd w:id="3"/>
    </w:p>
    <w:p w:rsidR="00583EF9" w:rsidRDefault="00476786">
      <w:pPr>
        <w:pStyle w:val="Standard"/>
      </w:pPr>
      <w:r>
        <w:t>With SAP Privacy Governance data protection and privacy controls, SAP establishes effective means to analyze and detect data protection and privacy anomalies in your connected SAP S/4HANA system.</w:t>
      </w:r>
    </w:p>
    <w:p w:rsidR="00583EF9" w:rsidRDefault="00476786">
      <w:pPr>
        <w:pStyle w:val="Standard"/>
      </w:pPr>
      <w:r>
        <w:t>The use of personal information is strictly regulated by various regulations and privacy risks exist when this type of data is collected and processed. As a supplement to manual governance, this scope item enables the automatic detection of privacy risks for personal information and relevant documents, such as sales order, providing insights on regulatory reporting and proactive auditing.</w:t>
      </w:r>
    </w:p>
    <w:p w:rsidR="00583EF9" w:rsidRDefault="00476786">
      <w:pPr>
        <w:pStyle w:val="Standard"/>
      </w:pPr>
      <w:r>
        <w:t xml:space="preserve">This document provides a general procedure for testing the scope item after solution activation. Detection of privacy risks in sales order is taken as an example in this test script. Besides, you can also implement other use cases based on your requirements. Please refer to </w:t>
      </w:r>
      <w:hyperlink w:anchor="unique_2" w:history="1">
        <w:r>
          <w:t xml:space="preserve">Use Cases </w:t>
        </w:r>
      </w:hyperlink>
      <w:r>
        <w:t xml:space="preserve"> [</w:t>
      </w:r>
      <w:proofErr w:type="gramStart"/>
      <w:r>
        <w:t>page ]</w:t>
      </w:r>
      <w:proofErr w:type="gramEnd"/>
      <w:r>
        <w:t xml:space="preserve"> </w:t>
      </w:r>
      <w:fldSimple w:instr=" PAGEREF unique_2 ">
        <w:r>
          <w:rPr>
            <w:noProof/>
          </w:rPr>
          <w:t>3</w:t>
        </w:r>
      </w:fldSimple>
      <w:r>
        <w:t xml:space="preserve"> for more details.</w:t>
      </w:r>
    </w:p>
    <w:p w:rsidR="00583EF9" w:rsidRDefault="00476786">
      <w:pPr>
        <w:pStyle w:val="Standard"/>
      </w:pPr>
      <w:r>
        <w:t>Each process step, report, or item is covered in its own section, providing the system interactions (test steps) in a table view. Steps that are not in scope of the process but are needed for testing are marked accordingly. Project-specific steps must be added.</w:t>
      </w:r>
    </w:p>
    <w:p w:rsidR="00583EF9" w:rsidRDefault="00476786">
      <w:pPr>
        <w:pStyle w:val="Heading1"/>
      </w:pPr>
      <w:bookmarkStart w:id="4" w:name="unique_2"/>
      <w:bookmarkStart w:id="5" w:name="_Toc51569212"/>
      <w:r>
        <w:lastRenderedPageBreak/>
        <w:t>Use Cases</w:t>
      </w:r>
      <w:bookmarkEnd w:id="4"/>
      <w:bookmarkEnd w:id="5"/>
    </w:p>
    <w:p w:rsidR="00583EF9" w:rsidRDefault="00476786">
      <w:pPr>
        <w:pStyle w:val="Standard"/>
      </w:pPr>
      <w:r>
        <w:t>Baseline content is pre-delivered together with the SAP Privacy Governance (SPG) solution. It is used as a quick start of your business as well as for demo and education purpose.</w:t>
      </w:r>
    </w:p>
    <w:p w:rsidR="00583EF9" w:rsidRDefault="00476786">
      <w:pPr>
        <w:pStyle w:val="Standard"/>
      </w:pPr>
      <w:r>
        <w:t>Currently, the sample use cases provided by baseline content are listed in below table.</w:t>
      </w:r>
    </w:p>
    <w:tbl>
      <w:tblPr>
        <w:tblStyle w:val="SAPStandardTable"/>
        <w:tblW w:w="14304" w:type="dxa"/>
        <w:tblInd w:w="0" w:type="dxa"/>
        <w:tblLayout w:type="fixed"/>
        <w:tblLook w:val="0620" w:firstRow="1" w:lastRow="0" w:firstColumn="0" w:lastColumn="0" w:noHBand="1" w:noVBand="1"/>
      </w:tblPr>
      <w:tblGrid>
        <w:gridCol w:w="2860"/>
        <w:gridCol w:w="2860"/>
        <w:gridCol w:w="2861"/>
        <w:gridCol w:w="2861"/>
        <w:gridCol w:w="2862"/>
      </w:tblGrid>
      <w:tr w:rsidR="00583EF9" w:rsidTr="008D7C8E">
        <w:trPr>
          <w:cnfStyle w:val="100000000000" w:firstRow="1" w:lastRow="0" w:firstColumn="0" w:lastColumn="0" w:oddVBand="0" w:evenVBand="0" w:oddHBand="0" w:evenHBand="0" w:firstRowFirstColumn="0" w:firstRowLastColumn="0" w:lastRowFirstColumn="0" w:lastRowLastColumn="0"/>
        </w:trPr>
        <w:tc>
          <w:tcPr>
            <w:tcW w:w="2860" w:type="dxa"/>
            <w:vMerge w:val="restart"/>
            <w:shd w:val="clear" w:color="auto" w:fill="A6A6A6" w:themeFill="background1" w:themeFillShade="A6"/>
          </w:tcPr>
          <w:p w:rsidR="00583EF9" w:rsidRDefault="00476786">
            <w:pPr>
              <w:pStyle w:val="SAPTableHeader"/>
            </w:pPr>
            <w:proofErr w:type="spellStart"/>
            <w:r>
              <w:t>No</w:t>
            </w:r>
            <w:proofErr w:type="spellEnd"/>
            <w:r>
              <w:t>.</w:t>
            </w:r>
          </w:p>
        </w:tc>
        <w:tc>
          <w:tcPr>
            <w:tcW w:w="2860" w:type="dxa"/>
            <w:vMerge w:val="restart"/>
            <w:shd w:val="clear" w:color="auto" w:fill="A6A6A6" w:themeFill="background1" w:themeFillShade="A6"/>
          </w:tcPr>
          <w:p w:rsidR="00583EF9" w:rsidRDefault="00476786">
            <w:pPr>
              <w:pStyle w:val="SAPTableHeader"/>
            </w:pPr>
            <w:proofErr w:type="spellStart"/>
            <w:r>
              <w:t>Use</w:t>
            </w:r>
            <w:proofErr w:type="spellEnd"/>
            <w:r>
              <w:t xml:space="preserve"> Case</w:t>
            </w:r>
          </w:p>
        </w:tc>
        <w:tc>
          <w:tcPr>
            <w:tcW w:w="8584" w:type="dxa"/>
            <w:gridSpan w:val="3"/>
            <w:shd w:val="clear" w:color="auto" w:fill="A6A6A6" w:themeFill="background1" w:themeFillShade="A6"/>
          </w:tcPr>
          <w:p w:rsidR="00583EF9" w:rsidRDefault="00476786">
            <w:pPr>
              <w:pStyle w:val="SAPTableHeader"/>
            </w:pPr>
            <w:r>
              <w:t>Baseline Content</w:t>
            </w:r>
          </w:p>
        </w:tc>
      </w:tr>
      <w:tr w:rsidR="00583EF9" w:rsidTr="008D7C8E">
        <w:tc>
          <w:tcPr>
            <w:tcW w:w="2860" w:type="dxa"/>
            <w:vMerge/>
            <w:shd w:val="clear" w:color="auto" w:fill="A6A6A6" w:themeFill="background1" w:themeFillShade="A6"/>
          </w:tcPr>
          <w:p w:rsidR="00FE08A4" w:rsidRDefault="00FE08A4"/>
        </w:tc>
        <w:tc>
          <w:tcPr>
            <w:tcW w:w="2860" w:type="dxa"/>
            <w:vMerge/>
            <w:shd w:val="clear" w:color="auto" w:fill="A6A6A6" w:themeFill="background1" w:themeFillShade="A6"/>
          </w:tcPr>
          <w:p w:rsidR="00FE08A4" w:rsidRDefault="00FE08A4"/>
        </w:tc>
        <w:tc>
          <w:tcPr>
            <w:tcW w:w="2861" w:type="dxa"/>
            <w:shd w:val="clear" w:color="auto" w:fill="A6A6A6" w:themeFill="background1" w:themeFillShade="A6"/>
          </w:tcPr>
          <w:p w:rsidR="00583EF9" w:rsidRPr="008D7C8E" w:rsidRDefault="00476786" w:rsidP="008D7C8E">
            <w:pPr>
              <w:pStyle w:val="SAPTableHeader"/>
              <w:rPr>
                <w:b w:val="0"/>
              </w:rPr>
            </w:pPr>
            <w:r w:rsidRPr="008D7C8E">
              <w:rPr>
                <w:b w:val="0"/>
              </w:rPr>
              <w:t>Control Name</w:t>
            </w:r>
          </w:p>
        </w:tc>
        <w:tc>
          <w:tcPr>
            <w:tcW w:w="2861" w:type="dxa"/>
            <w:shd w:val="clear" w:color="auto" w:fill="A6A6A6" w:themeFill="background1" w:themeFillShade="A6"/>
          </w:tcPr>
          <w:p w:rsidR="00583EF9" w:rsidRPr="008D7C8E" w:rsidRDefault="00476786" w:rsidP="008D7C8E">
            <w:pPr>
              <w:pStyle w:val="SAPTableHeader"/>
              <w:rPr>
                <w:b w:val="0"/>
              </w:rPr>
            </w:pPr>
            <w:proofErr w:type="spellStart"/>
            <w:r w:rsidRPr="008D7C8E">
              <w:rPr>
                <w:b w:val="0"/>
              </w:rPr>
              <w:t>Automated</w:t>
            </w:r>
            <w:proofErr w:type="spellEnd"/>
            <w:r w:rsidRPr="008D7C8E">
              <w:rPr>
                <w:b w:val="0"/>
              </w:rPr>
              <w:t xml:space="preserve"> </w:t>
            </w:r>
            <w:proofErr w:type="spellStart"/>
            <w:r w:rsidRPr="008D7C8E">
              <w:rPr>
                <w:b w:val="0"/>
              </w:rPr>
              <w:t>Procedure</w:t>
            </w:r>
            <w:proofErr w:type="spellEnd"/>
            <w:r w:rsidRPr="008D7C8E">
              <w:rPr>
                <w:b w:val="0"/>
              </w:rPr>
              <w:t xml:space="preserve"> Name</w:t>
            </w:r>
          </w:p>
        </w:tc>
        <w:tc>
          <w:tcPr>
            <w:tcW w:w="2862" w:type="dxa"/>
            <w:shd w:val="clear" w:color="auto" w:fill="A6A6A6" w:themeFill="background1" w:themeFillShade="A6"/>
          </w:tcPr>
          <w:p w:rsidR="00583EF9" w:rsidRPr="008D7C8E" w:rsidRDefault="00476786" w:rsidP="008D7C8E">
            <w:pPr>
              <w:pStyle w:val="SAPTableHeader"/>
              <w:rPr>
                <w:b w:val="0"/>
              </w:rPr>
            </w:pPr>
            <w:r w:rsidRPr="008D7C8E">
              <w:rPr>
                <w:b w:val="0"/>
              </w:rPr>
              <w:t>Entity Set</w:t>
            </w:r>
          </w:p>
        </w:tc>
      </w:tr>
      <w:tr w:rsidR="00583EF9" w:rsidTr="00476786">
        <w:tc>
          <w:tcPr>
            <w:tcW w:w="2860" w:type="dxa"/>
          </w:tcPr>
          <w:p w:rsidR="00583EF9" w:rsidRDefault="00476786">
            <w:pPr>
              <w:pStyle w:val="Standard"/>
            </w:pPr>
            <w:r>
              <w:t>1</w:t>
            </w:r>
          </w:p>
        </w:tc>
        <w:tc>
          <w:tcPr>
            <w:tcW w:w="2860" w:type="dxa"/>
          </w:tcPr>
          <w:p w:rsidR="00583EF9" w:rsidRPr="008D7C8E" w:rsidRDefault="00476786">
            <w:pPr>
              <w:pStyle w:val="Standard"/>
              <w:rPr>
                <w:lang w:val="en-US"/>
              </w:rPr>
            </w:pPr>
            <w:r w:rsidRPr="008D7C8E">
              <w:rPr>
                <w:lang w:val="en-US"/>
              </w:rPr>
              <w:t>Check if live ILM policies and viable rules are in place for a specified type of data in S/4, such as Sales Orders.</w:t>
            </w:r>
          </w:p>
        </w:tc>
        <w:tc>
          <w:tcPr>
            <w:tcW w:w="2861" w:type="dxa"/>
          </w:tcPr>
          <w:p w:rsidR="00583EF9" w:rsidRPr="008D7C8E" w:rsidRDefault="00476786">
            <w:pPr>
              <w:pStyle w:val="Standard"/>
              <w:rPr>
                <w:lang w:val="en-US"/>
              </w:rPr>
            </w:pPr>
            <w:r w:rsidRPr="008D7C8E">
              <w:rPr>
                <w:lang w:val="en-US"/>
              </w:rPr>
              <w:t>Retention rules are established for data</w:t>
            </w:r>
          </w:p>
        </w:tc>
        <w:tc>
          <w:tcPr>
            <w:tcW w:w="2861" w:type="dxa"/>
          </w:tcPr>
          <w:p w:rsidR="00583EF9" w:rsidRPr="008D7C8E" w:rsidRDefault="00476786">
            <w:pPr>
              <w:pStyle w:val="Standard"/>
              <w:rPr>
                <w:lang w:val="en-US"/>
              </w:rPr>
            </w:pPr>
            <w:r w:rsidRPr="008D7C8E">
              <w:rPr>
                <w:lang w:val="en-US"/>
              </w:rPr>
              <w:t>Check ILM retention rules for data in S/4</w:t>
            </w:r>
          </w:p>
        </w:tc>
        <w:tc>
          <w:tcPr>
            <w:tcW w:w="2862" w:type="dxa"/>
          </w:tcPr>
          <w:p w:rsidR="00583EF9" w:rsidRDefault="00476786">
            <w:pPr>
              <w:pStyle w:val="Standard"/>
            </w:pPr>
            <w:proofErr w:type="spellStart"/>
            <w:r>
              <w:t>ILMObjectRetentionSet</w:t>
            </w:r>
            <w:proofErr w:type="spellEnd"/>
          </w:p>
        </w:tc>
      </w:tr>
      <w:tr w:rsidR="00583EF9" w:rsidTr="00476786">
        <w:tc>
          <w:tcPr>
            <w:tcW w:w="2860" w:type="dxa"/>
          </w:tcPr>
          <w:p w:rsidR="00583EF9" w:rsidRDefault="00476786">
            <w:pPr>
              <w:pStyle w:val="Standard"/>
            </w:pPr>
            <w:r>
              <w:t>2</w:t>
            </w:r>
          </w:p>
        </w:tc>
        <w:tc>
          <w:tcPr>
            <w:tcW w:w="2860" w:type="dxa"/>
          </w:tcPr>
          <w:p w:rsidR="00583EF9" w:rsidRPr="008D7C8E" w:rsidRDefault="00476786">
            <w:pPr>
              <w:pStyle w:val="Standard"/>
              <w:rPr>
                <w:lang w:val="en-US"/>
              </w:rPr>
            </w:pPr>
            <w:r w:rsidRPr="008D7C8E">
              <w:rPr>
                <w:lang w:val="en-US"/>
              </w:rPr>
              <w:t>Detect list of sales orders that are not destroyed yet under the governing ILM retention rule.</w:t>
            </w:r>
          </w:p>
        </w:tc>
        <w:tc>
          <w:tcPr>
            <w:tcW w:w="2861" w:type="dxa"/>
          </w:tcPr>
          <w:p w:rsidR="00583EF9" w:rsidRPr="008D7C8E" w:rsidRDefault="00476786">
            <w:pPr>
              <w:pStyle w:val="Standard"/>
              <w:rPr>
                <w:lang w:val="en-US"/>
              </w:rPr>
            </w:pPr>
            <w:r w:rsidRPr="008D7C8E">
              <w:rPr>
                <w:lang w:val="en-US"/>
              </w:rPr>
              <w:t>Sales orders get destroyed when their retention period expires</w:t>
            </w:r>
          </w:p>
        </w:tc>
        <w:tc>
          <w:tcPr>
            <w:tcW w:w="2861" w:type="dxa"/>
          </w:tcPr>
          <w:p w:rsidR="00583EF9" w:rsidRPr="008D7C8E" w:rsidRDefault="00476786">
            <w:pPr>
              <w:pStyle w:val="Standard"/>
              <w:rPr>
                <w:lang w:val="en-US"/>
              </w:rPr>
            </w:pPr>
            <w:r w:rsidRPr="008D7C8E">
              <w:rPr>
                <w:lang w:val="en-US"/>
              </w:rPr>
              <w:t>Check sale</w:t>
            </w:r>
            <w:bookmarkStart w:id="6" w:name="_GoBack"/>
            <w:bookmarkEnd w:id="6"/>
            <w:r w:rsidRPr="008D7C8E">
              <w:rPr>
                <w:lang w:val="en-US"/>
              </w:rPr>
              <w:t>s orders against ILM retention rules</w:t>
            </w:r>
          </w:p>
        </w:tc>
        <w:tc>
          <w:tcPr>
            <w:tcW w:w="2862" w:type="dxa"/>
          </w:tcPr>
          <w:p w:rsidR="00583EF9" w:rsidRDefault="00476786">
            <w:pPr>
              <w:pStyle w:val="Standard"/>
            </w:pPr>
            <w:proofErr w:type="spellStart"/>
            <w:r>
              <w:t>SalesOrderSet</w:t>
            </w:r>
            <w:proofErr w:type="spellEnd"/>
          </w:p>
        </w:tc>
      </w:tr>
      <w:tr w:rsidR="00583EF9" w:rsidTr="00476786">
        <w:tc>
          <w:tcPr>
            <w:tcW w:w="2860" w:type="dxa"/>
            <w:vMerge w:val="restart"/>
          </w:tcPr>
          <w:p w:rsidR="00583EF9" w:rsidRDefault="00476786">
            <w:pPr>
              <w:pStyle w:val="Standard"/>
            </w:pPr>
            <w:r>
              <w:t>3</w:t>
            </w:r>
          </w:p>
        </w:tc>
        <w:tc>
          <w:tcPr>
            <w:tcW w:w="2860" w:type="dxa"/>
            <w:vMerge w:val="restart"/>
          </w:tcPr>
          <w:p w:rsidR="00583EF9" w:rsidRPr="008D7C8E" w:rsidRDefault="00476786">
            <w:pPr>
              <w:pStyle w:val="Standard"/>
              <w:rPr>
                <w:lang w:val="en-US"/>
              </w:rPr>
            </w:pPr>
            <w:r w:rsidRPr="008D7C8E">
              <w:rPr>
                <w:lang w:val="en-US"/>
              </w:rPr>
              <w:t>Detect list of HRPA records that are not destroyed correctly.</w:t>
            </w:r>
          </w:p>
        </w:tc>
        <w:tc>
          <w:tcPr>
            <w:tcW w:w="2861" w:type="dxa"/>
            <w:vMerge w:val="restart"/>
          </w:tcPr>
          <w:p w:rsidR="00583EF9" w:rsidRPr="008D7C8E" w:rsidRDefault="00476786">
            <w:pPr>
              <w:pStyle w:val="Standard"/>
              <w:rPr>
                <w:lang w:val="en-US"/>
              </w:rPr>
            </w:pPr>
            <w:r w:rsidRPr="008D7C8E">
              <w:rPr>
                <w:lang w:val="en-US"/>
              </w:rPr>
              <w:t>HR data retention are managed in a compliant way</w:t>
            </w:r>
          </w:p>
        </w:tc>
        <w:tc>
          <w:tcPr>
            <w:tcW w:w="2861" w:type="dxa"/>
          </w:tcPr>
          <w:p w:rsidR="00583EF9" w:rsidRPr="008D7C8E" w:rsidRDefault="00476786">
            <w:pPr>
              <w:pStyle w:val="Standard"/>
              <w:rPr>
                <w:lang w:val="en-US"/>
              </w:rPr>
            </w:pPr>
            <w:r w:rsidRPr="008D7C8E">
              <w:rPr>
                <w:lang w:val="en-US"/>
              </w:rPr>
              <w:t>Check ILM retention rules for S/4 HRPA data</w:t>
            </w:r>
          </w:p>
        </w:tc>
        <w:tc>
          <w:tcPr>
            <w:tcW w:w="2862" w:type="dxa"/>
            <w:vMerge w:val="restart"/>
          </w:tcPr>
          <w:p w:rsidR="00476786" w:rsidRDefault="00476786">
            <w:pPr>
              <w:pStyle w:val="Standard"/>
            </w:pPr>
            <w:proofErr w:type="spellStart"/>
            <w:r>
              <w:t>InfoTypeSet</w:t>
            </w:r>
            <w:proofErr w:type="spellEnd"/>
          </w:p>
          <w:p w:rsidR="00476786" w:rsidRDefault="00476786">
            <w:pPr>
              <w:pStyle w:val="Standard"/>
            </w:pPr>
            <w:proofErr w:type="spellStart"/>
            <w:r>
              <w:t>HRPaymentDetailSet</w:t>
            </w:r>
            <w:proofErr w:type="spellEnd"/>
          </w:p>
          <w:p w:rsidR="00476786" w:rsidRDefault="00476786">
            <w:pPr>
              <w:pStyle w:val="Standard"/>
            </w:pPr>
            <w:proofErr w:type="spellStart"/>
            <w:r>
              <w:t>HRBasicPaySet</w:t>
            </w:r>
            <w:proofErr w:type="spellEnd"/>
          </w:p>
          <w:p w:rsidR="00476786" w:rsidRDefault="00476786">
            <w:pPr>
              <w:pStyle w:val="Standard"/>
            </w:pPr>
            <w:proofErr w:type="spellStart"/>
            <w:r>
              <w:t>HRChallengeSet</w:t>
            </w:r>
            <w:proofErr w:type="spellEnd"/>
          </w:p>
          <w:p w:rsidR="00583EF9" w:rsidRDefault="00476786">
            <w:pPr>
              <w:pStyle w:val="Standard"/>
            </w:pPr>
            <w:proofErr w:type="spellStart"/>
            <w:r>
              <w:t>HRAddressSet</w:t>
            </w:r>
            <w:proofErr w:type="spellEnd"/>
          </w:p>
        </w:tc>
      </w:tr>
      <w:tr w:rsidR="00583EF9" w:rsidTr="00476786">
        <w:tc>
          <w:tcPr>
            <w:tcW w:w="2860" w:type="dxa"/>
            <w:vMerge/>
          </w:tcPr>
          <w:p w:rsidR="00FE08A4" w:rsidRDefault="00FE08A4"/>
        </w:tc>
        <w:tc>
          <w:tcPr>
            <w:tcW w:w="2860" w:type="dxa"/>
            <w:vMerge/>
          </w:tcPr>
          <w:p w:rsidR="00FE08A4" w:rsidRDefault="00FE08A4"/>
        </w:tc>
        <w:tc>
          <w:tcPr>
            <w:tcW w:w="2861" w:type="dxa"/>
            <w:vMerge/>
          </w:tcPr>
          <w:p w:rsidR="00FE08A4" w:rsidRDefault="00FE08A4"/>
        </w:tc>
        <w:tc>
          <w:tcPr>
            <w:tcW w:w="2861" w:type="dxa"/>
          </w:tcPr>
          <w:p w:rsidR="00583EF9" w:rsidRPr="008D7C8E" w:rsidRDefault="00476786">
            <w:pPr>
              <w:pStyle w:val="Standard"/>
              <w:rPr>
                <w:lang w:val="en-US"/>
              </w:rPr>
            </w:pPr>
            <w:r w:rsidRPr="008D7C8E">
              <w:rPr>
                <w:lang w:val="en-US"/>
              </w:rPr>
              <w:t>Check staff challenges data against ILM retention rules</w:t>
            </w:r>
          </w:p>
        </w:tc>
        <w:tc>
          <w:tcPr>
            <w:tcW w:w="2862" w:type="dxa"/>
            <w:vMerge/>
          </w:tcPr>
          <w:p w:rsidR="00FE08A4" w:rsidRPr="008D7C8E" w:rsidRDefault="00FE08A4">
            <w:pPr>
              <w:rPr>
                <w:lang w:val="en-US"/>
              </w:rPr>
            </w:pPr>
          </w:p>
        </w:tc>
      </w:tr>
      <w:tr w:rsidR="00583EF9" w:rsidTr="00476786">
        <w:tc>
          <w:tcPr>
            <w:tcW w:w="2860" w:type="dxa"/>
            <w:vMerge/>
          </w:tcPr>
          <w:p w:rsidR="00FE08A4" w:rsidRPr="008D7C8E" w:rsidRDefault="00FE08A4">
            <w:pPr>
              <w:rPr>
                <w:lang w:val="en-US"/>
              </w:rPr>
            </w:pPr>
          </w:p>
        </w:tc>
        <w:tc>
          <w:tcPr>
            <w:tcW w:w="2860" w:type="dxa"/>
            <w:vMerge/>
          </w:tcPr>
          <w:p w:rsidR="00FE08A4" w:rsidRPr="008D7C8E" w:rsidRDefault="00FE08A4">
            <w:pPr>
              <w:rPr>
                <w:lang w:val="en-US"/>
              </w:rPr>
            </w:pPr>
          </w:p>
        </w:tc>
        <w:tc>
          <w:tcPr>
            <w:tcW w:w="2861" w:type="dxa"/>
            <w:vMerge/>
          </w:tcPr>
          <w:p w:rsidR="00FE08A4" w:rsidRPr="008D7C8E" w:rsidRDefault="00FE08A4">
            <w:pPr>
              <w:rPr>
                <w:lang w:val="en-US"/>
              </w:rPr>
            </w:pPr>
          </w:p>
        </w:tc>
        <w:tc>
          <w:tcPr>
            <w:tcW w:w="2861" w:type="dxa"/>
          </w:tcPr>
          <w:p w:rsidR="00583EF9" w:rsidRPr="008D7C8E" w:rsidRDefault="00476786">
            <w:pPr>
              <w:pStyle w:val="Standard"/>
              <w:rPr>
                <w:lang w:val="en-US"/>
              </w:rPr>
            </w:pPr>
            <w:r w:rsidRPr="008D7C8E">
              <w:rPr>
                <w:lang w:val="en-US"/>
              </w:rPr>
              <w:t>Check staff basic pay data against ILM retention rules</w:t>
            </w:r>
          </w:p>
        </w:tc>
        <w:tc>
          <w:tcPr>
            <w:tcW w:w="2862" w:type="dxa"/>
            <w:vMerge/>
          </w:tcPr>
          <w:p w:rsidR="00FE08A4" w:rsidRPr="008D7C8E" w:rsidRDefault="00FE08A4">
            <w:pPr>
              <w:rPr>
                <w:lang w:val="en-US"/>
              </w:rPr>
            </w:pPr>
          </w:p>
        </w:tc>
      </w:tr>
      <w:tr w:rsidR="00583EF9" w:rsidTr="00476786">
        <w:tc>
          <w:tcPr>
            <w:tcW w:w="2860" w:type="dxa"/>
            <w:vMerge/>
          </w:tcPr>
          <w:p w:rsidR="00FE08A4" w:rsidRPr="008D7C8E" w:rsidRDefault="00FE08A4">
            <w:pPr>
              <w:rPr>
                <w:lang w:val="en-US"/>
              </w:rPr>
            </w:pPr>
          </w:p>
        </w:tc>
        <w:tc>
          <w:tcPr>
            <w:tcW w:w="2860" w:type="dxa"/>
            <w:vMerge/>
          </w:tcPr>
          <w:p w:rsidR="00FE08A4" w:rsidRPr="008D7C8E" w:rsidRDefault="00FE08A4">
            <w:pPr>
              <w:rPr>
                <w:lang w:val="en-US"/>
              </w:rPr>
            </w:pPr>
          </w:p>
        </w:tc>
        <w:tc>
          <w:tcPr>
            <w:tcW w:w="2861" w:type="dxa"/>
            <w:vMerge/>
          </w:tcPr>
          <w:p w:rsidR="00FE08A4" w:rsidRPr="008D7C8E" w:rsidRDefault="00FE08A4">
            <w:pPr>
              <w:rPr>
                <w:lang w:val="en-US"/>
              </w:rPr>
            </w:pPr>
          </w:p>
        </w:tc>
        <w:tc>
          <w:tcPr>
            <w:tcW w:w="2861" w:type="dxa"/>
          </w:tcPr>
          <w:p w:rsidR="00583EF9" w:rsidRPr="008D7C8E" w:rsidRDefault="00476786">
            <w:pPr>
              <w:pStyle w:val="Standard"/>
              <w:rPr>
                <w:lang w:val="en-US"/>
              </w:rPr>
            </w:pPr>
            <w:r w:rsidRPr="008D7C8E">
              <w:rPr>
                <w:lang w:val="en-US"/>
              </w:rPr>
              <w:t>Check staff address data against ILM retention rules</w:t>
            </w:r>
          </w:p>
        </w:tc>
        <w:tc>
          <w:tcPr>
            <w:tcW w:w="2862" w:type="dxa"/>
            <w:vMerge/>
          </w:tcPr>
          <w:p w:rsidR="00FE08A4" w:rsidRPr="008D7C8E" w:rsidRDefault="00FE08A4">
            <w:pPr>
              <w:rPr>
                <w:lang w:val="en-US"/>
              </w:rPr>
            </w:pPr>
          </w:p>
        </w:tc>
      </w:tr>
      <w:tr w:rsidR="00583EF9" w:rsidTr="00476786">
        <w:tc>
          <w:tcPr>
            <w:tcW w:w="2860" w:type="dxa"/>
            <w:vMerge/>
          </w:tcPr>
          <w:p w:rsidR="00FE08A4" w:rsidRPr="008D7C8E" w:rsidRDefault="00FE08A4">
            <w:pPr>
              <w:rPr>
                <w:lang w:val="en-US"/>
              </w:rPr>
            </w:pPr>
          </w:p>
        </w:tc>
        <w:tc>
          <w:tcPr>
            <w:tcW w:w="2860" w:type="dxa"/>
            <w:vMerge/>
          </w:tcPr>
          <w:p w:rsidR="00FE08A4" w:rsidRPr="008D7C8E" w:rsidRDefault="00FE08A4">
            <w:pPr>
              <w:rPr>
                <w:lang w:val="en-US"/>
              </w:rPr>
            </w:pPr>
          </w:p>
        </w:tc>
        <w:tc>
          <w:tcPr>
            <w:tcW w:w="2861" w:type="dxa"/>
            <w:vMerge/>
          </w:tcPr>
          <w:p w:rsidR="00FE08A4" w:rsidRPr="008D7C8E" w:rsidRDefault="00FE08A4">
            <w:pPr>
              <w:rPr>
                <w:lang w:val="en-US"/>
              </w:rPr>
            </w:pPr>
          </w:p>
        </w:tc>
        <w:tc>
          <w:tcPr>
            <w:tcW w:w="2861" w:type="dxa"/>
          </w:tcPr>
          <w:p w:rsidR="00583EF9" w:rsidRPr="008D7C8E" w:rsidRDefault="00476786">
            <w:pPr>
              <w:pStyle w:val="Standard"/>
              <w:rPr>
                <w:lang w:val="en-US"/>
              </w:rPr>
            </w:pPr>
            <w:r w:rsidRPr="008D7C8E">
              <w:rPr>
                <w:lang w:val="en-US"/>
              </w:rPr>
              <w:t>Check staff payment details data against ILM retention rules</w:t>
            </w:r>
          </w:p>
        </w:tc>
        <w:tc>
          <w:tcPr>
            <w:tcW w:w="2862" w:type="dxa"/>
            <w:vMerge/>
          </w:tcPr>
          <w:p w:rsidR="00FE08A4" w:rsidRPr="008D7C8E" w:rsidRDefault="00FE08A4">
            <w:pPr>
              <w:rPr>
                <w:lang w:val="en-US"/>
              </w:rPr>
            </w:pPr>
          </w:p>
        </w:tc>
      </w:tr>
      <w:tr w:rsidR="00583EF9" w:rsidTr="00476786">
        <w:tc>
          <w:tcPr>
            <w:tcW w:w="2860" w:type="dxa"/>
            <w:vMerge w:val="restart"/>
          </w:tcPr>
          <w:p w:rsidR="00583EF9" w:rsidRDefault="00476786">
            <w:pPr>
              <w:pStyle w:val="Standard"/>
            </w:pPr>
            <w:r>
              <w:t>4</w:t>
            </w:r>
          </w:p>
        </w:tc>
        <w:tc>
          <w:tcPr>
            <w:tcW w:w="2860" w:type="dxa"/>
            <w:vMerge w:val="restart"/>
          </w:tcPr>
          <w:p w:rsidR="00583EF9" w:rsidRPr="008D7C8E" w:rsidRDefault="00476786">
            <w:pPr>
              <w:pStyle w:val="Standard"/>
              <w:rPr>
                <w:lang w:val="en-US"/>
              </w:rPr>
            </w:pPr>
            <w:r w:rsidRPr="008D7C8E">
              <w:rPr>
                <w:lang w:val="en-US"/>
              </w:rPr>
              <w:t>Detect list of objects in Contract Accounting that are not destroyed correctly.</w:t>
            </w:r>
          </w:p>
        </w:tc>
        <w:tc>
          <w:tcPr>
            <w:tcW w:w="2861" w:type="dxa"/>
          </w:tcPr>
          <w:p w:rsidR="00583EF9" w:rsidRPr="008D7C8E" w:rsidRDefault="00476786">
            <w:pPr>
              <w:pStyle w:val="Standard"/>
              <w:rPr>
                <w:lang w:val="en-US"/>
              </w:rPr>
            </w:pPr>
            <w:r w:rsidRPr="008D7C8E">
              <w:rPr>
                <w:lang w:val="en-US"/>
              </w:rPr>
              <w:t>FI-CA posting documents get destroyed when their retention period expires</w:t>
            </w:r>
          </w:p>
        </w:tc>
        <w:tc>
          <w:tcPr>
            <w:tcW w:w="2861" w:type="dxa"/>
          </w:tcPr>
          <w:p w:rsidR="00583EF9" w:rsidRPr="008D7C8E" w:rsidRDefault="00476786">
            <w:pPr>
              <w:pStyle w:val="Standard"/>
              <w:rPr>
                <w:lang w:val="en-US"/>
              </w:rPr>
            </w:pPr>
            <w:r w:rsidRPr="008D7C8E">
              <w:rPr>
                <w:lang w:val="en-US"/>
              </w:rPr>
              <w:t>Check FI-CA documents against ILM retention rules</w:t>
            </w:r>
          </w:p>
        </w:tc>
        <w:tc>
          <w:tcPr>
            <w:tcW w:w="2862" w:type="dxa"/>
          </w:tcPr>
          <w:p w:rsidR="00583EF9" w:rsidRDefault="00476786">
            <w:pPr>
              <w:pStyle w:val="Standard"/>
            </w:pPr>
            <w:proofErr w:type="spellStart"/>
            <w:r>
              <w:t>FICADocumentSet</w:t>
            </w:r>
            <w:proofErr w:type="spellEnd"/>
          </w:p>
        </w:tc>
      </w:tr>
      <w:tr w:rsidR="00583EF9" w:rsidTr="00476786">
        <w:tc>
          <w:tcPr>
            <w:tcW w:w="2860" w:type="dxa"/>
            <w:vMerge/>
          </w:tcPr>
          <w:p w:rsidR="00FE08A4" w:rsidRDefault="00FE08A4"/>
        </w:tc>
        <w:tc>
          <w:tcPr>
            <w:tcW w:w="2860" w:type="dxa"/>
            <w:vMerge/>
          </w:tcPr>
          <w:p w:rsidR="00FE08A4" w:rsidRDefault="00FE08A4"/>
        </w:tc>
        <w:tc>
          <w:tcPr>
            <w:tcW w:w="2861" w:type="dxa"/>
          </w:tcPr>
          <w:p w:rsidR="00583EF9" w:rsidRPr="008D7C8E" w:rsidRDefault="00476786">
            <w:pPr>
              <w:pStyle w:val="Standard"/>
              <w:rPr>
                <w:lang w:val="en-US"/>
              </w:rPr>
            </w:pPr>
            <w:r w:rsidRPr="008D7C8E">
              <w:rPr>
                <w:lang w:val="en-US"/>
              </w:rPr>
              <w:t>FI-CA payment data from payment runs get destroyed when their retention period expires</w:t>
            </w:r>
          </w:p>
        </w:tc>
        <w:tc>
          <w:tcPr>
            <w:tcW w:w="2861" w:type="dxa"/>
          </w:tcPr>
          <w:p w:rsidR="00583EF9" w:rsidRPr="008D7C8E" w:rsidRDefault="00476786">
            <w:pPr>
              <w:pStyle w:val="Standard"/>
              <w:rPr>
                <w:lang w:val="en-US"/>
              </w:rPr>
            </w:pPr>
            <w:r w:rsidRPr="008D7C8E">
              <w:rPr>
                <w:lang w:val="en-US"/>
              </w:rPr>
              <w:t>Check FI-CA payment data from payment runs against ILM retention rules</w:t>
            </w:r>
          </w:p>
        </w:tc>
        <w:tc>
          <w:tcPr>
            <w:tcW w:w="2862" w:type="dxa"/>
          </w:tcPr>
          <w:p w:rsidR="00583EF9" w:rsidRDefault="00476786">
            <w:pPr>
              <w:pStyle w:val="Standard"/>
            </w:pPr>
            <w:proofErr w:type="spellStart"/>
            <w:r>
              <w:t>FICAPaymentSet</w:t>
            </w:r>
            <w:proofErr w:type="spellEnd"/>
          </w:p>
        </w:tc>
      </w:tr>
      <w:tr w:rsidR="00583EF9" w:rsidTr="00476786">
        <w:tc>
          <w:tcPr>
            <w:tcW w:w="2860" w:type="dxa"/>
            <w:vMerge/>
          </w:tcPr>
          <w:p w:rsidR="00FE08A4" w:rsidRDefault="00FE08A4"/>
        </w:tc>
        <w:tc>
          <w:tcPr>
            <w:tcW w:w="2860" w:type="dxa"/>
            <w:vMerge/>
          </w:tcPr>
          <w:p w:rsidR="00FE08A4" w:rsidRDefault="00FE08A4"/>
        </w:tc>
        <w:tc>
          <w:tcPr>
            <w:tcW w:w="2861" w:type="dxa"/>
          </w:tcPr>
          <w:p w:rsidR="00583EF9" w:rsidRPr="008D7C8E" w:rsidRDefault="00476786">
            <w:pPr>
              <w:pStyle w:val="Standard"/>
              <w:rPr>
                <w:lang w:val="en-US"/>
              </w:rPr>
            </w:pPr>
            <w:r w:rsidRPr="008D7C8E">
              <w:rPr>
                <w:lang w:val="en-US"/>
              </w:rPr>
              <w:t>FI-CA contract accounts get destroyed when their retention period expires</w:t>
            </w:r>
          </w:p>
        </w:tc>
        <w:tc>
          <w:tcPr>
            <w:tcW w:w="2861" w:type="dxa"/>
          </w:tcPr>
          <w:p w:rsidR="00583EF9" w:rsidRPr="008D7C8E" w:rsidRDefault="00476786">
            <w:pPr>
              <w:pStyle w:val="Standard"/>
              <w:rPr>
                <w:lang w:val="en-US"/>
              </w:rPr>
            </w:pPr>
            <w:r w:rsidRPr="008D7C8E">
              <w:rPr>
                <w:lang w:val="en-US"/>
              </w:rPr>
              <w:t>Check FI-CA contract accounts against ILM retention rules</w:t>
            </w:r>
          </w:p>
        </w:tc>
        <w:tc>
          <w:tcPr>
            <w:tcW w:w="2862" w:type="dxa"/>
          </w:tcPr>
          <w:p w:rsidR="00583EF9" w:rsidRDefault="00476786">
            <w:pPr>
              <w:pStyle w:val="Standard"/>
            </w:pPr>
            <w:proofErr w:type="spellStart"/>
            <w:r>
              <w:t>FICAContractAccountSet</w:t>
            </w:r>
            <w:proofErr w:type="spellEnd"/>
          </w:p>
        </w:tc>
      </w:tr>
      <w:tr w:rsidR="00583EF9" w:rsidTr="00476786">
        <w:tc>
          <w:tcPr>
            <w:tcW w:w="2860" w:type="dxa"/>
          </w:tcPr>
          <w:p w:rsidR="00583EF9" w:rsidRDefault="00476786">
            <w:pPr>
              <w:pStyle w:val="Standard"/>
            </w:pPr>
            <w:r>
              <w:t>5</w:t>
            </w:r>
          </w:p>
        </w:tc>
        <w:tc>
          <w:tcPr>
            <w:tcW w:w="2860" w:type="dxa"/>
          </w:tcPr>
          <w:p w:rsidR="00583EF9" w:rsidRPr="008D7C8E" w:rsidRDefault="00476786">
            <w:pPr>
              <w:pStyle w:val="Standard"/>
              <w:rPr>
                <w:lang w:val="en-US"/>
              </w:rPr>
            </w:pPr>
            <w:r w:rsidRPr="008D7C8E">
              <w:rPr>
                <w:lang w:val="en-US"/>
              </w:rPr>
              <w:t>Detect list of blocked business partners that are not destroyed correctly.</w:t>
            </w:r>
          </w:p>
        </w:tc>
        <w:tc>
          <w:tcPr>
            <w:tcW w:w="2861" w:type="dxa"/>
          </w:tcPr>
          <w:p w:rsidR="00583EF9" w:rsidRPr="008D7C8E" w:rsidRDefault="00476786">
            <w:pPr>
              <w:pStyle w:val="Standard"/>
              <w:rPr>
                <w:lang w:val="en-US"/>
              </w:rPr>
            </w:pPr>
            <w:r w:rsidRPr="008D7C8E">
              <w:rPr>
                <w:lang w:val="en-US"/>
              </w:rPr>
              <w:t>Blocked business partners records get destroyed when their retention expires</w:t>
            </w:r>
          </w:p>
        </w:tc>
        <w:tc>
          <w:tcPr>
            <w:tcW w:w="2861" w:type="dxa"/>
          </w:tcPr>
          <w:p w:rsidR="00583EF9" w:rsidRPr="008D7C8E" w:rsidRDefault="00476786">
            <w:pPr>
              <w:pStyle w:val="Standard"/>
              <w:rPr>
                <w:lang w:val="en-US"/>
              </w:rPr>
            </w:pPr>
            <w:r w:rsidRPr="008D7C8E">
              <w:rPr>
                <w:lang w:val="en-US"/>
              </w:rPr>
              <w:t>Check blocked and destructible business partners against ILM retention rules</w:t>
            </w:r>
          </w:p>
        </w:tc>
        <w:tc>
          <w:tcPr>
            <w:tcW w:w="2862" w:type="dxa"/>
          </w:tcPr>
          <w:p w:rsidR="00583EF9" w:rsidRDefault="00476786">
            <w:pPr>
              <w:pStyle w:val="Standard"/>
            </w:pPr>
            <w:proofErr w:type="spellStart"/>
            <w:r>
              <w:t>BlockedBPSet</w:t>
            </w:r>
            <w:proofErr w:type="spellEnd"/>
          </w:p>
        </w:tc>
      </w:tr>
      <w:tr w:rsidR="00583EF9" w:rsidTr="00476786">
        <w:tc>
          <w:tcPr>
            <w:tcW w:w="2860" w:type="dxa"/>
          </w:tcPr>
          <w:p w:rsidR="00583EF9" w:rsidRDefault="00476786">
            <w:pPr>
              <w:pStyle w:val="Standard"/>
            </w:pPr>
            <w:r>
              <w:t>6</w:t>
            </w:r>
          </w:p>
        </w:tc>
        <w:tc>
          <w:tcPr>
            <w:tcW w:w="2860" w:type="dxa"/>
          </w:tcPr>
          <w:p w:rsidR="00583EF9" w:rsidRPr="008D7C8E" w:rsidRDefault="00476786">
            <w:pPr>
              <w:pStyle w:val="Standard"/>
              <w:rPr>
                <w:lang w:val="en-US"/>
              </w:rPr>
            </w:pPr>
            <w:r w:rsidRPr="008D7C8E">
              <w:rPr>
                <w:lang w:val="en-US"/>
              </w:rPr>
              <w:t>Detect list of business partners records of former employees that are not blocked correctly.</w:t>
            </w:r>
          </w:p>
        </w:tc>
        <w:tc>
          <w:tcPr>
            <w:tcW w:w="2861" w:type="dxa"/>
          </w:tcPr>
          <w:p w:rsidR="00583EF9" w:rsidRPr="008D7C8E" w:rsidRDefault="00476786">
            <w:pPr>
              <w:pStyle w:val="Standard"/>
              <w:rPr>
                <w:lang w:val="en-US"/>
              </w:rPr>
            </w:pPr>
            <w:r w:rsidRPr="008D7C8E">
              <w:rPr>
                <w:lang w:val="en-US"/>
              </w:rPr>
              <w:t>Business partners records of employees who have left the company should be blocked</w:t>
            </w:r>
          </w:p>
        </w:tc>
        <w:tc>
          <w:tcPr>
            <w:tcW w:w="2861" w:type="dxa"/>
          </w:tcPr>
          <w:p w:rsidR="00583EF9" w:rsidRPr="008D7C8E" w:rsidRDefault="00476786">
            <w:pPr>
              <w:pStyle w:val="Standard"/>
              <w:rPr>
                <w:lang w:val="en-US"/>
              </w:rPr>
            </w:pPr>
            <w:r w:rsidRPr="008D7C8E">
              <w:rPr>
                <w:lang w:val="en-US"/>
              </w:rPr>
              <w:t>Check if the business partners records of employees who have left the company are blocked</w:t>
            </w:r>
          </w:p>
        </w:tc>
        <w:tc>
          <w:tcPr>
            <w:tcW w:w="2862" w:type="dxa"/>
          </w:tcPr>
          <w:p w:rsidR="00583EF9" w:rsidRDefault="00476786">
            <w:pPr>
              <w:pStyle w:val="Standard"/>
            </w:pPr>
            <w:proofErr w:type="spellStart"/>
            <w:r>
              <w:t>EmployeeLeftNotBlockedBPSet</w:t>
            </w:r>
            <w:proofErr w:type="spellEnd"/>
          </w:p>
        </w:tc>
      </w:tr>
    </w:tbl>
    <w:p w:rsidR="00583EF9" w:rsidRDefault="00476786">
      <w:pPr>
        <w:pStyle w:val="Standard"/>
      </w:pPr>
      <w:r>
        <w:t>Proposal actions to remediate risks after the automated procedure run are listed below for reference.</w:t>
      </w:r>
    </w:p>
    <w:tbl>
      <w:tblPr>
        <w:tblStyle w:val="SAPStandardTable"/>
        <w:tblW w:w="14304" w:type="dxa"/>
        <w:tblInd w:w="0" w:type="dxa"/>
        <w:tblLayout w:type="fixed"/>
        <w:tblLook w:val="0620" w:firstRow="1" w:lastRow="0" w:firstColumn="0" w:lastColumn="0" w:noHBand="1" w:noVBand="1"/>
      </w:tblPr>
      <w:tblGrid>
        <w:gridCol w:w="3576"/>
        <w:gridCol w:w="3576"/>
        <w:gridCol w:w="3576"/>
        <w:gridCol w:w="3576"/>
      </w:tblGrid>
      <w:tr w:rsidR="00583EF9" w:rsidTr="00476786">
        <w:trPr>
          <w:cnfStyle w:val="100000000000" w:firstRow="1" w:lastRow="0" w:firstColumn="0" w:lastColumn="0" w:oddVBand="0" w:evenVBand="0" w:oddHBand="0" w:evenHBand="0" w:firstRowFirstColumn="0" w:firstRowLastColumn="0" w:lastRowFirstColumn="0" w:lastRowLastColumn="0"/>
        </w:trPr>
        <w:tc>
          <w:tcPr>
            <w:tcW w:w="3576" w:type="dxa"/>
          </w:tcPr>
          <w:p w:rsidR="00583EF9" w:rsidRDefault="00476786">
            <w:pPr>
              <w:pStyle w:val="SAPTableHeader"/>
            </w:pPr>
            <w:r>
              <w:t xml:space="preserve">AP Run </w:t>
            </w:r>
            <w:proofErr w:type="spellStart"/>
            <w:r>
              <w:t>Result</w:t>
            </w:r>
            <w:proofErr w:type="spellEnd"/>
          </w:p>
        </w:tc>
        <w:tc>
          <w:tcPr>
            <w:tcW w:w="3576" w:type="dxa"/>
          </w:tcPr>
          <w:p w:rsidR="00583EF9" w:rsidRDefault="00476786">
            <w:pPr>
              <w:pStyle w:val="SAPTableHeader"/>
            </w:pPr>
            <w:proofErr w:type="spellStart"/>
            <w:r>
              <w:t>Failure</w:t>
            </w:r>
            <w:proofErr w:type="spellEnd"/>
            <w:r>
              <w:t xml:space="preserve"> </w:t>
            </w:r>
            <w:proofErr w:type="spellStart"/>
            <w:r>
              <w:t>Cause</w:t>
            </w:r>
            <w:proofErr w:type="spellEnd"/>
          </w:p>
        </w:tc>
        <w:tc>
          <w:tcPr>
            <w:tcW w:w="3576" w:type="dxa"/>
          </w:tcPr>
          <w:p w:rsidR="00583EF9" w:rsidRDefault="00476786">
            <w:pPr>
              <w:pStyle w:val="SAPTableHeader"/>
            </w:pPr>
            <w:proofErr w:type="spellStart"/>
            <w:r>
              <w:t>Result</w:t>
            </w:r>
            <w:proofErr w:type="spellEnd"/>
            <w:r>
              <w:t xml:space="preserve"> Explanation</w:t>
            </w:r>
          </w:p>
        </w:tc>
        <w:tc>
          <w:tcPr>
            <w:tcW w:w="3576" w:type="dxa"/>
          </w:tcPr>
          <w:p w:rsidR="00583EF9" w:rsidRDefault="00476786">
            <w:pPr>
              <w:pStyle w:val="SAPTableHeader"/>
            </w:pPr>
            <w:proofErr w:type="spellStart"/>
            <w:r>
              <w:t>Proposed</w:t>
            </w:r>
            <w:proofErr w:type="spellEnd"/>
            <w:r>
              <w:t xml:space="preserve"> Action</w:t>
            </w:r>
          </w:p>
        </w:tc>
      </w:tr>
      <w:tr w:rsidR="00583EF9" w:rsidTr="00476786">
        <w:tc>
          <w:tcPr>
            <w:tcW w:w="3576" w:type="dxa"/>
          </w:tcPr>
          <w:p w:rsidR="00583EF9" w:rsidRDefault="00476786">
            <w:pPr>
              <w:pStyle w:val="Standard"/>
            </w:pPr>
            <w:proofErr w:type="spellStart"/>
            <w:r>
              <w:t>No</w:t>
            </w:r>
            <w:proofErr w:type="spellEnd"/>
            <w:r>
              <w:t xml:space="preserve"> </w:t>
            </w:r>
            <w:proofErr w:type="spellStart"/>
            <w:r>
              <w:t>failed</w:t>
            </w:r>
            <w:proofErr w:type="spellEnd"/>
            <w:r>
              <w:t xml:space="preserve"> item</w:t>
            </w:r>
          </w:p>
        </w:tc>
        <w:tc>
          <w:tcPr>
            <w:tcW w:w="3576" w:type="dxa"/>
          </w:tcPr>
          <w:p w:rsidR="00583EF9" w:rsidRDefault="00476786">
            <w:pPr>
              <w:pStyle w:val="Standard"/>
            </w:pPr>
            <w:r>
              <w:t>None</w:t>
            </w:r>
          </w:p>
        </w:tc>
        <w:tc>
          <w:tcPr>
            <w:tcW w:w="3576" w:type="dxa"/>
          </w:tcPr>
          <w:p w:rsidR="00583EF9" w:rsidRDefault="00476786">
            <w:pPr>
              <w:pStyle w:val="Standard"/>
            </w:pPr>
            <w:proofErr w:type="spellStart"/>
            <w:r>
              <w:t>No</w:t>
            </w:r>
            <w:proofErr w:type="spellEnd"/>
            <w:r>
              <w:t xml:space="preserve"> </w:t>
            </w:r>
            <w:proofErr w:type="spellStart"/>
            <w:r>
              <w:t>risk</w:t>
            </w:r>
            <w:proofErr w:type="spellEnd"/>
          </w:p>
        </w:tc>
        <w:tc>
          <w:tcPr>
            <w:tcW w:w="3576" w:type="dxa"/>
          </w:tcPr>
          <w:p w:rsidR="00583EF9" w:rsidRDefault="00476786">
            <w:pPr>
              <w:pStyle w:val="Standard"/>
            </w:pPr>
            <w:r>
              <w:t>None</w:t>
            </w:r>
          </w:p>
        </w:tc>
      </w:tr>
      <w:tr w:rsidR="00583EF9" w:rsidTr="00476786">
        <w:tc>
          <w:tcPr>
            <w:tcW w:w="3576" w:type="dxa"/>
            <w:vMerge w:val="restart"/>
          </w:tcPr>
          <w:p w:rsidR="00583EF9" w:rsidRDefault="00476786">
            <w:pPr>
              <w:pStyle w:val="Standard"/>
            </w:pPr>
            <w:proofErr w:type="spellStart"/>
            <w:r>
              <w:t>Failed</w:t>
            </w:r>
            <w:proofErr w:type="spellEnd"/>
            <w:r>
              <w:t xml:space="preserve"> </w:t>
            </w:r>
            <w:proofErr w:type="spellStart"/>
            <w:r>
              <w:t>items</w:t>
            </w:r>
            <w:proofErr w:type="spellEnd"/>
            <w:r>
              <w:t xml:space="preserve"> </w:t>
            </w:r>
            <w:proofErr w:type="spellStart"/>
            <w:r>
              <w:t>exist</w:t>
            </w:r>
            <w:proofErr w:type="spellEnd"/>
          </w:p>
        </w:tc>
        <w:tc>
          <w:tcPr>
            <w:tcW w:w="3576" w:type="dxa"/>
          </w:tcPr>
          <w:p w:rsidR="00583EF9" w:rsidRPr="008D7C8E" w:rsidRDefault="00476786">
            <w:pPr>
              <w:pStyle w:val="Standard"/>
              <w:rPr>
                <w:lang w:val="en-US"/>
              </w:rPr>
            </w:pPr>
            <w:r w:rsidRPr="008D7C8E">
              <w:rPr>
                <w:lang w:val="en-US"/>
              </w:rPr>
              <w:t>Object not assigned to the audit area.</w:t>
            </w:r>
          </w:p>
        </w:tc>
        <w:tc>
          <w:tcPr>
            <w:tcW w:w="3576" w:type="dxa"/>
          </w:tcPr>
          <w:p w:rsidR="00583EF9" w:rsidRPr="008D7C8E" w:rsidRDefault="00476786">
            <w:pPr>
              <w:pStyle w:val="Standard"/>
              <w:rPr>
                <w:lang w:val="en-US"/>
              </w:rPr>
            </w:pPr>
            <w:r w:rsidRPr="008D7C8E">
              <w:rPr>
                <w:lang w:val="en-US"/>
              </w:rPr>
              <w:t>Audit area and ILM object are not maintained properly.</w:t>
            </w:r>
          </w:p>
        </w:tc>
        <w:tc>
          <w:tcPr>
            <w:tcW w:w="3576" w:type="dxa"/>
          </w:tcPr>
          <w:p w:rsidR="00583EF9" w:rsidRPr="008D7C8E" w:rsidRDefault="00476786">
            <w:pPr>
              <w:pStyle w:val="Standard"/>
              <w:rPr>
                <w:lang w:val="en-US"/>
              </w:rPr>
            </w:pPr>
            <w:r w:rsidRPr="008D7C8E">
              <w:rPr>
                <w:lang w:val="en-US"/>
              </w:rPr>
              <w:t>Finish the assignment of ILM object to proper audit area. Refer to scope item 1KA and use the object in the failed item.</w:t>
            </w:r>
          </w:p>
        </w:tc>
      </w:tr>
      <w:tr w:rsidR="00583EF9" w:rsidTr="00476786">
        <w:tc>
          <w:tcPr>
            <w:tcW w:w="3576" w:type="dxa"/>
            <w:vMerge/>
          </w:tcPr>
          <w:p w:rsidR="00FE08A4" w:rsidRPr="008D7C8E" w:rsidRDefault="00FE08A4">
            <w:pPr>
              <w:rPr>
                <w:lang w:val="en-US"/>
              </w:rPr>
            </w:pPr>
          </w:p>
        </w:tc>
        <w:tc>
          <w:tcPr>
            <w:tcW w:w="3576" w:type="dxa"/>
          </w:tcPr>
          <w:p w:rsidR="00476786" w:rsidRPr="008D7C8E" w:rsidRDefault="00476786">
            <w:pPr>
              <w:pStyle w:val="Standard"/>
              <w:rPr>
                <w:lang w:val="en-US"/>
              </w:rPr>
            </w:pPr>
            <w:r w:rsidRPr="008D7C8E">
              <w:rPr>
                <w:lang w:val="en-US"/>
              </w:rPr>
              <w:t>No live policy for the object in this audit area.</w:t>
            </w:r>
          </w:p>
          <w:p w:rsidR="00583EF9" w:rsidRPr="008D7C8E" w:rsidRDefault="00476786">
            <w:pPr>
              <w:pStyle w:val="Standard"/>
              <w:rPr>
                <w:lang w:val="en-US"/>
              </w:rPr>
            </w:pPr>
            <w:r w:rsidRPr="008D7C8E">
              <w:rPr>
                <w:lang w:val="en-US"/>
              </w:rPr>
              <w:t>No policy found for audit area {Audit Area Name} of ILM object {Object Name}.</w:t>
            </w:r>
          </w:p>
        </w:tc>
        <w:tc>
          <w:tcPr>
            <w:tcW w:w="3576" w:type="dxa"/>
          </w:tcPr>
          <w:p w:rsidR="00583EF9" w:rsidRPr="008D7C8E" w:rsidRDefault="00476786">
            <w:pPr>
              <w:pStyle w:val="Standard"/>
              <w:rPr>
                <w:lang w:val="en-US"/>
              </w:rPr>
            </w:pPr>
            <w:r w:rsidRPr="008D7C8E">
              <w:rPr>
                <w:lang w:val="en-US"/>
              </w:rPr>
              <w:t>ILM Policy is not maintained or set to live.</w:t>
            </w:r>
          </w:p>
        </w:tc>
        <w:tc>
          <w:tcPr>
            <w:tcW w:w="3576" w:type="dxa"/>
          </w:tcPr>
          <w:p w:rsidR="00583EF9" w:rsidRPr="008D7C8E" w:rsidRDefault="00476786">
            <w:pPr>
              <w:pStyle w:val="Standard"/>
              <w:rPr>
                <w:lang w:val="en-US"/>
              </w:rPr>
            </w:pPr>
            <w:r w:rsidRPr="008D7C8E">
              <w:rPr>
                <w:lang w:val="en-US"/>
              </w:rPr>
              <w:t>Maintain live ILM policy for the relevant object. Refer to scope item 1KA.</w:t>
            </w:r>
          </w:p>
        </w:tc>
      </w:tr>
      <w:tr w:rsidR="00583EF9" w:rsidTr="00476786">
        <w:tc>
          <w:tcPr>
            <w:tcW w:w="3576" w:type="dxa"/>
            <w:vMerge/>
          </w:tcPr>
          <w:p w:rsidR="00FE08A4" w:rsidRPr="008D7C8E" w:rsidRDefault="00FE08A4">
            <w:pPr>
              <w:rPr>
                <w:lang w:val="en-US"/>
              </w:rPr>
            </w:pPr>
          </w:p>
        </w:tc>
        <w:tc>
          <w:tcPr>
            <w:tcW w:w="3576" w:type="dxa"/>
          </w:tcPr>
          <w:p w:rsidR="00583EF9" w:rsidRPr="008D7C8E" w:rsidRDefault="00476786">
            <w:pPr>
              <w:pStyle w:val="Standard"/>
              <w:rPr>
                <w:lang w:val="en-US"/>
              </w:rPr>
            </w:pPr>
            <w:r w:rsidRPr="008D7C8E">
              <w:rPr>
                <w:lang w:val="en-US"/>
              </w:rPr>
              <w:t>No rules maintained for policy {POLICY_NAME}.</w:t>
            </w:r>
          </w:p>
        </w:tc>
        <w:tc>
          <w:tcPr>
            <w:tcW w:w="3576" w:type="dxa"/>
          </w:tcPr>
          <w:p w:rsidR="00583EF9" w:rsidRPr="008D7C8E" w:rsidRDefault="00476786">
            <w:pPr>
              <w:pStyle w:val="Standard"/>
              <w:rPr>
                <w:lang w:val="en-US"/>
              </w:rPr>
            </w:pPr>
            <w:r w:rsidRPr="008D7C8E">
              <w:rPr>
                <w:lang w:val="en-US"/>
              </w:rPr>
              <w:t>Retention rule is not maintained under the ILM policy.</w:t>
            </w:r>
          </w:p>
        </w:tc>
        <w:tc>
          <w:tcPr>
            <w:tcW w:w="3576" w:type="dxa"/>
          </w:tcPr>
          <w:p w:rsidR="00583EF9" w:rsidRPr="008D7C8E" w:rsidRDefault="00476786">
            <w:pPr>
              <w:pStyle w:val="Standard"/>
              <w:rPr>
                <w:lang w:val="en-US"/>
              </w:rPr>
            </w:pPr>
            <w:r w:rsidRPr="008D7C8E">
              <w:rPr>
                <w:lang w:val="en-US"/>
              </w:rPr>
              <w:t>Maintain retention rules for the relevant ILM policy. Refer to scope item 1KA.</w:t>
            </w:r>
          </w:p>
        </w:tc>
      </w:tr>
      <w:tr w:rsidR="00583EF9" w:rsidTr="00476786">
        <w:tc>
          <w:tcPr>
            <w:tcW w:w="3576" w:type="dxa"/>
            <w:vMerge/>
          </w:tcPr>
          <w:p w:rsidR="00FE08A4" w:rsidRPr="008D7C8E" w:rsidRDefault="00FE08A4">
            <w:pPr>
              <w:rPr>
                <w:lang w:val="en-US"/>
              </w:rPr>
            </w:pPr>
          </w:p>
        </w:tc>
        <w:tc>
          <w:tcPr>
            <w:tcW w:w="3576" w:type="dxa"/>
          </w:tcPr>
          <w:p w:rsidR="00583EF9" w:rsidRPr="008D7C8E" w:rsidRDefault="00476786">
            <w:pPr>
              <w:pStyle w:val="Standard"/>
              <w:rPr>
                <w:lang w:val="en-US"/>
              </w:rPr>
            </w:pPr>
            <w:r w:rsidRPr="008D7C8E">
              <w:rPr>
                <w:lang w:val="en-US"/>
              </w:rPr>
              <w:t>No retention rules are set.</w:t>
            </w:r>
          </w:p>
        </w:tc>
        <w:tc>
          <w:tcPr>
            <w:tcW w:w="3576" w:type="dxa"/>
          </w:tcPr>
          <w:p w:rsidR="00583EF9" w:rsidRPr="008D7C8E" w:rsidRDefault="00476786">
            <w:pPr>
              <w:pStyle w:val="Standard"/>
              <w:rPr>
                <w:lang w:val="en-US"/>
              </w:rPr>
            </w:pPr>
            <w:r w:rsidRPr="008D7C8E">
              <w:rPr>
                <w:lang w:val="en-US"/>
              </w:rPr>
              <w:t>There is no effective retention rule for the specific sales/purchase order.</w:t>
            </w:r>
          </w:p>
        </w:tc>
        <w:tc>
          <w:tcPr>
            <w:tcW w:w="3576" w:type="dxa"/>
          </w:tcPr>
          <w:p w:rsidR="00583EF9" w:rsidRPr="008D7C8E" w:rsidRDefault="00476786">
            <w:pPr>
              <w:pStyle w:val="Standard"/>
              <w:rPr>
                <w:lang w:val="en-US"/>
              </w:rPr>
            </w:pPr>
            <w:r w:rsidRPr="008D7C8E">
              <w:rPr>
                <w:lang w:val="en-US"/>
              </w:rPr>
              <w:t>Contact the ILM administrator to verify whether the retention rule is set correctly.</w:t>
            </w:r>
          </w:p>
        </w:tc>
      </w:tr>
      <w:tr w:rsidR="00583EF9" w:rsidTr="00476786">
        <w:tc>
          <w:tcPr>
            <w:tcW w:w="3576" w:type="dxa"/>
            <w:vMerge/>
          </w:tcPr>
          <w:p w:rsidR="00FE08A4" w:rsidRPr="008D7C8E" w:rsidRDefault="00FE08A4">
            <w:pPr>
              <w:rPr>
                <w:lang w:val="en-US"/>
              </w:rPr>
            </w:pPr>
          </w:p>
        </w:tc>
        <w:tc>
          <w:tcPr>
            <w:tcW w:w="3576" w:type="dxa"/>
          </w:tcPr>
          <w:p w:rsidR="00583EF9" w:rsidRDefault="00476786">
            <w:pPr>
              <w:pStyle w:val="Standard"/>
            </w:pPr>
            <w:r w:rsidRPr="008D7C8E">
              <w:rPr>
                <w:lang w:val="en-US"/>
              </w:rPr>
              <w:t xml:space="preserve">The minimum retention period has elapsed. </w:t>
            </w:r>
            <w:proofErr w:type="spellStart"/>
            <w:r>
              <w:t>Please</w:t>
            </w:r>
            <w:proofErr w:type="spellEnd"/>
            <w:r>
              <w:t xml:space="preserve"> </w:t>
            </w:r>
            <w:proofErr w:type="spellStart"/>
            <w:r>
              <w:t>destroy</w:t>
            </w:r>
            <w:proofErr w:type="spellEnd"/>
            <w:r>
              <w:t xml:space="preserve"> </w:t>
            </w:r>
            <w:proofErr w:type="spellStart"/>
            <w:r>
              <w:t>the</w:t>
            </w:r>
            <w:proofErr w:type="spellEnd"/>
            <w:r>
              <w:t xml:space="preserve"> </w:t>
            </w:r>
            <w:proofErr w:type="spellStart"/>
            <w:r>
              <w:t>data</w:t>
            </w:r>
            <w:proofErr w:type="spellEnd"/>
            <w:r>
              <w:t>.</w:t>
            </w:r>
          </w:p>
        </w:tc>
        <w:tc>
          <w:tcPr>
            <w:tcW w:w="3576" w:type="dxa"/>
          </w:tcPr>
          <w:p w:rsidR="00583EF9" w:rsidRPr="008D7C8E" w:rsidRDefault="00476786">
            <w:pPr>
              <w:pStyle w:val="Standard"/>
              <w:rPr>
                <w:lang w:val="en-US"/>
              </w:rPr>
            </w:pPr>
            <w:r w:rsidRPr="008D7C8E">
              <w:rPr>
                <w:lang w:val="en-US"/>
              </w:rPr>
              <w:t>Sales/Purchase orders are not destroyed properly before today.</w:t>
            </w:r>
          </w:p>
        </w:tc>
        <w:tc>
          <w:tcPr>
            <w:tcW w:w="3576" w:type="dxa"/>
          </w:tcPr>
          <w:p w:rsidR="00476786" w:rsidRPr="008D7C8E" w:rsidRDefault="00476786">
            <w:pPr>
              <w:pStyle w:val="Standard"/>
              <w:rPr>
                <w:lang w:val="en-US"/>
              </w:rPr>
            </w:pPr>
            <w:r w:rsidRPr="008D7C8E">
              <w:rPr>
                <w:lang w:val="en-US"/>
              </w:rPr>
              <w:t>a. Contact the ILM administrator to verify whether the destroy job has been successfully performed.</w:t>
            </w:r>
          </w:p>
          <w:p w:rsidR="00583EF9" w:rsidRPr="008D7C8E" w:rsidRDefault="00476786">
            <w:pPr>
              <w:pStyle w:val="Standard"/>
              <w:rPr>
                <w:lang w:val="en-US"/>
              </w:rPr>
            </w:pPr>
            <w:r w:rsidRPr="008D7C8E">
              <w:rPr>
                <w:lang w:val="en-US"/>
              </w:rPr>
              <w:t>b. Contact responsible person of the failed document to verify whether there is business reason preventing the retention rules to destroy the document.</w:t>
            </w:r>
          </w:p>
        </w:tc>
      </w:tr>
      <w:tr w:rsidR="00583EF9" w:rsidTr="00476786">
        <w:tc>
          <w:tcPr>
            <w:tcW w:w="3576" w:type="dxa"/>
            <w:vMerge/>
          </w:tcPr>
          <w:p w:rsidR="00FE08A4" w:rsidRPr="008D7C8E" w:rsidRDefault="00FE08A4">
            <w:pPr>
              <w:rPr>
                <w:lang w:val="en-US"/>
              </w:rPr>
            </w:pPr>
          </w:p>
        </w:tc>
        <w:tc>
          <w:tcPr>
            <w:tcW w:w="3576" w:type="dxa"/>
          </w:tcPr>
          <w:p w:rsidR="00583EF9" w:rsidRDefault="00476786">
            <w:pPr>
              <w:pStyle w:val="Standard"/>
            </w:pPr>
            <w:r w:rsidRPr="008D7C8E">
              <w:rPr>
                <w:lang w:val="en-US"/>
              </w:rPr>
              <w:t xml:space="preserve">The minimum retention period ends before the End of Min. Retention date entered. </w:t>
            </w:r>
            <w:proofErr w:type="spellStart"/>
            <w:r>
              <w:t>Please</w:t>
            </w:r>
            <w:proofErr w:type="spellEnd"/>
            <w:r>
              <w:t xml:space="preserve"> </w:t>
            </w:r>
            <w:proofErr w:type="spellStart"/>
            <w:r>
              <w:t>destroy</w:t>
            </w:r>
            <w:proofErr w:type="spellEnd"/>
            <w:r>
              <w:t xml:space="preserve"> </w:t>
            </w:r>
            <w:proofErr w:type="spellStart"/>
            <w:r>
              <w:t>the</w:t>
            </w:r>
            <w:proofErr w:type="spellEnd"/>
            <w:r>
              <w:t xml:space="preserve"> </w:t>
            </w:r>
            <w:proofErr w:type="spellStart"/>
            <w:r>
              <w:t>data</w:t>
            </w:r>
            <w:proofErr w:type="spellEnd"/>
            <w:r>
              <w:t xml:space="preserve"> </w:t>
            </w:r>
            <w:proofErr w:type="spellStart"/>
            <w:r>
              <w:t>before</w:t>
            </w:r>
            <w:proofErr w:type="spellEnd"/>
            <w:r>
              <w:t xml:space="preserve"> </w:t>
            </w:r>
            <w:proofErr w:type="spellStart"/>
            <w:r>
              <w:t>that</w:t>
            </w:r>
            <w:proofErr w:type="spellEnd"/>
            <w:r>
              <w:t xml:space="preserve"> </w:t>
            </w:r>
            <w:proofErr w:type="spellStart"/>
            <w:r>
              <w:t>date</w:t>
            </w:r>
            <w:proofErr w:type="spellEnd"/>
            <w:r>
              <w:t>.</w:t>
            </w:r>
          </w:p>
        </w:tc>
        <w:tc>
          <w:tcPr>
            <w:tcW w:w="3576" w:type="dxa"/>
          </w:tcPr>
          <w:p w:rsidR="00583EF9" w:rsidRPr="008D7C8E" w:rsidRDefault="00476786">
            <w:pPr>
              <w:pStyle w:val="Standard"/>
              <w:rPr>
                <w:lang w:val="en-US"/>
              </w:rPr>
            </w:pPr>
            <w:r w:rsidRPr="008D7C8E">
              <w:rPr>
                <w:lang w:val="en-US"/>
              </w:rPr>
              <w:t>The listed sales/purchase orders should be destroyed properly before the specific date.</w:t>
            </w:r>
          </w:p>
        </w:tc>
        <w:tc>
          <w:tcPr>
            <w:tcW w:w="3576" w:type="dxa"/>
          </w:tcPr>
          <w:p w:rsidR="00583EF9" w:rsidRPr="008D7C8E" w:rsidRDefault="00476786">
            <w:pPr>
              <w:pStyle w:val="Standard"/>
              <w:rPr>
                <w:lang w:val="en-US"/>
              </w:rPr>
            </w:pPr>
            <w:r w:rsidRPr="008D7C8E">
              <w:rPr>
                <w:lang w:val="en-US"/>
              </w:rPr>
              <w:t>Prepare to destroy the listed orders before the end date.</w:t>
            </w:r>
          </w:p>
        </w:tc>
      </w:tr>
      <w:tr w:rsidR="00583EF9" w:rsidTr="00476786">
        <w:tc>
          <w:tcPr>
            <w:tcW w:w="3576" w:type="dxa"/>
          </w:tcPr>
          <w:p w:rsidR="00583EF9" w:rsidRPr="008D7C8E" w:rsidRDefault="00476786">
            <w:pPr>
              <w:pStyle w:val="Standard"/>
              <w:rPr>
                <w:lang w:val="en-US"/>
              </w:rPr>
            </w:pPr>
            <w:r w:rsidRPr="008D7C8E">
              <w:rPr>
                <w:lang w:val="en-US"/>
              </w:rPr>
              <w:t>Failed items of HR data exist</w:t>
            </w:r>
          </w:p>
        </w:tc>
        <w:tc>
          <w:tcPr>
            <w:tcW w:w="3576" w:type="dxa"/>
          </w:tcPr>
          <w:p w:rsidR="00583EF9" w:rsidRDefault="00476786">
            <w:pPr>
              <w:pStyle w:val="Standard"/>
            </w:pPr>
            <w:r>
              <w:t>None</w:t>
            </w:r>
          </w:p>
        </w:tc>
        <w:tc>
          <w:tcPr>
            <w:tcW w:w="3576" w:type="dxa"/>
          </w:tcPr>
          <w:p w:rsidR="00583EF9" w:rsidRPr="008D7C8E" w:rsidRDefault="00476786">
            <w:pPr>
              <w:pStyle w:val="Standard"/>
              <w:rPr>
                <w:lang w:val="en-US"/>
              </w:rPr>
            </w:pPr>
            <w:r w:rsidRPr="008D7C8E">
              <w:rPr>
                <w:lang w:val="en-US"/>
              </w:rPr>
              <w:t>HR data are not destroyed correctly.</w:t>
            </w:r>
          </w:p>
        </w:tc>
        <w:tc>
          <w:tcPr>
            <w:tcW w:w="3576" w:type="dxa"/>
          </w:tcPr>
          <w:p w:rsidR="00476786" w:rsidRPr="008D7C8E" w:rsidRDefault="00476786">
            <w:pPr>
              <w:pStyle w:val="Standard"/>
              <w:rPr>
                <w:lang w:val="en-US"/>
              </w:rPr>
            </w:pPr>
            <w:r w:rsidRPr="008D7C8E">
              <w:rPr>
                <w:lang w:val="en-US"/>
              </w:rPr>
              <w:t>a. Contact the ILM administrator to verify whether the destroy job has been successfully performed.</w:t>
            </w:r>
          </w:p>
          <w:p w:rsidR="00583EF9" w:rsidRPr="008D7C8E" w:rsidRDefault="00476786">
            <w:pPr>
              <w:pStyle w:val="Standard"/>
              <w:rPr>
                <w:lang w:val="en-US"/>
              </w:rPr>
            </w:pPr>
            <w:r w:rsidRPr="008D7C8E">
              <w:rPr>
                <w:lang w:val="en-US"/>
              </w:rPr>
              <w:t>b. Contact HR department to check the details.</w:t>
            </w:r>
          </w:p>
        </w:tc>
      </w:tr>
    </w:tbl>
    <w:p w:rsidR="00583EF9" w:rsidRDefault="00476786">
      <w:pPr>
        <w:pStyle w:val="Heading1"/>
      </w:pPr>
      <w:bookmarkStart w:id="7" w:name="unique_3"/>
      <w:bookmarkStart w:id="8" w:name="_Toc51569213"/>
      <w:r>
        <w:lastRenderedPageBreak/>
        <w:t>Prerequisites</w:t>
      </w:r>
      <w:bookmarkEnd w:id="7"/>
      <w:bookmarkEnd w:id="8"/>
    </w:p>
    <w:p w:rsidR="00583EF9" w:rsidRDefault="00476786">
      <w:pPr>
        <w:pStyle w:val="Standard"/>
      </w:pPr>
      <w:r>
        <w:t>This section summarizes all the prerequisites for conducting the test in terms of systems, users, master data, organizational data, other test data and business conditions.</w:t>
      </w:r>
    </w:p>
    <w:p w:rsidR="00583EF9" w:rsidRDefault="00476786">
      <w:pPr>
        <w:pStyle w:val="Heading2"/>
      </w:pPr>
      <w:bookmarkStart w:id="9" w:name="unique_4"/>
      <w:bookmarkStart w:id="10" w:name="_Toc51569214"/>
      <w:r>
        <w:t>Additional Manual Configuration</w:t>
      </w:r>
      <w:bookmarkEnd w:id="9"/>
      <w:bookmarkEnd w:id="10"/>
    </w:p>
    <w:p w:rsidR="00583EF9" w:rsidRDefault="00476786">
      <w:pPr>
        <w:pStyle w:val="Standard"/>
      </w:pPr>
      <w:r>
        <w:t xml:space="preserve">Before you can test this scope item, you must have completed the additional configuration steps that are described in the </w:t>
      </w:r>
      <w:r>
        <w:rPr>
          <w:i/>
          <w:iCs/>
        </w:rPr>
        <w:t>Set-Up Instructions</w:t>
      </w:r>
      <w:r>
        <w:t xml:space="preserve"> for this scope item. These configuration steps are specific for your implementation and include mandatory settings that are not delivered by SAP and must be created by you. For more information, refer to the Set-Up Instructions for this scope item on </w:t>
      </w:r>
      <w:hyperlink r:id="rId7" w:history="1">
        <w:r>
          <w:rPr>
            <w:rStyle w:val="underline"/>
          </w:rPr>
          <w:t>SAP Best Practices Explorer</w:t>
        </w:r>
      </w:hyperlink>
      <w:r>
        <w:t xml:space="preserve"> (https://rapid.sap.com/bp/#/browse/scopeitems/&lt;enter the scope item ID&gt;).</w:t>
      </w:r>
    </w:p>
    <w:p w:rsidR="00583EF9" w:rsidRDefault="00476786">
      <w:pPr>
        <w:pStyle w:val="Heading2"/>
      </w:pPr>
      <w:bookmarkStart w:id="11" w:name="unique_5"/>
      <w:bookmarkStart w:id="12" w:name="_Toc51569215"/>
      <w:r>
        <w:t>System Access</w:t>
      </w:r>
      <w:bookmarkEnd w:id="11"/>
      <w:bookmarkEnd w:id="12"/>
    </w:p>
    <w:p w:rsidR="00583EF9" w:rsidRDefault="00476786">
      <w:pPr>
        <w:pStyle w:val="Standard"/>
      </w:pPr>
      <w:r>
        <w:t>Before this scope item can be tested, you must have access to SAP Privacy Governance (SPG) system and finish the onboarding process of SPG.</w:t>
      </w:r>
    </w:p>
    <w:tbl>
      <w:tblPr>
        <w:tblStyle w:val="SAPStandardTable"/>
        <w:tblW w:w="14304" w:type="dxa"/>
        <w:tblInd w:w="0" w:type="dxa"/>
        <w:tblLayout w:type="fixed"/>
        <w:tblLook w:val="0620" w:firstRow="1" w:lastRow="0" w:firstColumn="0" w:lastColumn="0" w:noHBand="1" w:noVBand="1"/>
      </w:tblPr>
      <w:tblGrid>
        <w:gridCol w:w="7152"/>
        <w:gridCol w:w="7152"/>
      </w:tblGrid>
      <w:tr w:rsidR="00583EF9" w:rsidTr="00476786">
        <w:trPr>
          <w:cnfStyle w:val="100000000000" w:firstRow="1" w:lastRow="0" w:firstColumn="0" w:lastColumn="0" w:oddVBand="0" w:evenVBand="0" w:oddHBand="0" w:evenHBand="0" w:firstRowFirstColumn="0" w:firstRowLastColumn="0" w:lastRowFirstColumn="0" w:lastRowLastColumn="0"/>
        </w:trPr>
        <w:tc>
          <w:tcPr>
            <w:tcW w:w="7152" w:type="dxa"/>
          </w:tcPr>
          <w:p w:rsidR="00583EF9" w:rsidRDefault="00476786">
            <w:pPr>
              <w:pStyle w:val="SAPTableHeader"/>
            </w:pPr>
            <w:r>
              <w:t>System</w:t>
            </w:r>
          </w:p>
        </w:tc>
        <w:tc>
          <w:tcPr>
            <w:tcW w:w="7152" w:type="dxa"/>
          </w:tcPr>
          <w:p w:rsidR="00583EF9" w:rsidRDefault="00476786">
            <w:pPr>
              <w:pStyle w:val="SAPTableHeader"/>
            </w:pPr>
            <w:r>
              <w:t>Details</w:t>
            </w:r>
          </w:p>
        </w:tc>
      </w:tr>
      <w:tr w:rsidR="00583EF9" w:rsidTr="00476786">
        <w:tc>
          <w:tcPr>
            <w:tcW w:w="7152" w:type="dxa"/>
          </w:tcPr>
          <w:p w:rsidR="00583EF9" w:rsidRDefault="00476786">
            <w:pPr>
              <w:pStyle w:val="Standard"/>
            </w:pPr>
            <w:r>
              <w:t xml:space="preserve">SAP Privacy </w:t>
            </w:r>
            <w:proofErr w:type="spellStart"/>
            <w:r>
              <w:t>Governance</w:t>
            </w:r>
            <w:proofErr w:type="spellEnd"/>
          </w:p>
        </w:tc>
        <w:tc>
          <w:tcPr>
            <w:tcW w:w="7152" w:type="dxa"/>
          </w:tcPr>
          <w:p w:rsidR="00583EF9" w:rsidRPr="008D7C8E" w:rsidRDefault="00476786">
            <w:pPr>
              <w:pStyle w:val="Standard"/>
              <w:rPr>
                <w:lang w:val="en-US"/>
              </w:rPr>
            </w:pPr>
            <w:r w:rsidRPr="008D7C8E">
              <w:rPr>
                <w:lang w:val="en-US"/>
              </w:rPr>
              <w:t>Accessible via SAP Privacy Governance Fiori launchpad. Your system administrator provides you with the URL to access the various apps assigned to your role.</w:t>
            </w:r>
          </w:p>
        </w:tc>
      </w:tr>
    </w:tbl>
    <w:p w:rsidR="00583EF9" w:rsidRDefault="00476786">
      <w:pPr>
        <w:pStyle w:val="Heading2"/>
      </w:pPr>
      <w:bookmarkStart w:id="13" w:name="unique_6"/>
      <w:bookmarkStart w:id="14" w:name="_Toc51569216"/>
      <w:r>
        <w:t>Roles</w:t>
      </w:r>
      <w:bookmarkEnd w:id="13"/>
      <w:bookmarkEnd w:id="14"/>
    </w:p>
    <w:p w:rsidR="00583EF9" w:rsidRDefault="00476786">
      <w:pPr>
        <w:pStyle w:val="Standard"/>
      </w:pPr>
      <w:r>
        <w:t>In SAP Privacy Governance:</w:t>
      </w:r>
    </w:p>
    <w:tbl>
      <w:tblPr>
        <w:tblStyle w:val="SAPStandardTable"/>
        <w:tblW w:w="14304" w:type="dxa"/>
        <w:tblInd w:w="0" w:type="dxa"/>
        <w:tblLayout w:type="fixed"/>
        <w:tblLook w:val="0620" w:firstRow="1" w:lastRow="0" w:firstColumn="0" w:lastColumn="0" w:noHBand="1" w:noVBand="1"/>
      </w:tblPr>
      <w:tblGrid>
        <w:gridCol w:w="4768"/>
        <w:gridCol w:w="4768"/>
        <w:gridCol w:w="4768"/>
      </w:tblGrid>
      <w:tr w:rsidR="00583EF9" w:rsidTr="00476786">
        <w:trPr>
          <w:cnfStyle w:val="100000000000" w:firstRow="1" w:lastRow="0" w:firstColumn="0" w:lastColumn="0" w:oddVBand="0" w:evenVBand="0" w:oddHBand="0" w:evenHBand="0" w:firstRowFirstColumn="0" w:firstRowLastColumn="0" w:lastRowFirstColumn="0" w:lastRowLastColumn="0"/>
        </w:trPr>
        <w:tc>
          <w:tcPr>
            <w:tcW w:w="4768" w:type="dxa"/>
          </w:tcPr>
          <w:p w:rsidR="00583EF9" w:rsidRDefault="00476786">
            <w:pPr>
              <w:pStyle w:val="SAPTableHeader"/>
            </w:pPr>
            <w:r>
              <w:t xml:space="preserve">Business </w:t>
            </w:r>
            <w:proofErr w:type="spellStart"/>
            <w:r>
              <w:t>Role</w:t>
            </w:r>
            <w:proofErr w:type="spellEnd"/>
          </w:p>
        </w:tc>
        <w:tc>
          <w:tcPr>
            <w:tcW w:w="4768" w:type="dxa"/>
          </w:tcPr>
          <w:p w:rsidR="00583EF9" w:rsidRDefault="00476786">
            <w:pPr>
              <w:pStyle w:val="SAPTableHeader"/>
            </w:pPr>
            <w:proofErr w:type="spellStart"/>
            <w:r>
              <w:t>Role</w:t>
            </w:r>
            <w:proofErr w:type="spellEnd"/>
            <w:r>
              <w:t xml:space="preserve"> Collection</w:t>
            </w:r>
          </w:p>
        </w:tc>
        <w:tc>
          <w:tcPr>
            <w:tcW w:w="4768" w:type="dxa"/>
          </w:tcPr>
          <w:p w:rsidR="00583EF9" w:rsidRDefault="00476786">
            <w:pPr>
              <w:pStyle w:val="SAPTableHeader"/>
            </w:pPr>
            <w:r>
              <w:t>Log On</w:t>
            </w:r>
          </w:p>
        </w:tc>
      </w:tr>
      <w:tr w:rsidR="00583EF9" w:rsidTr="00476786">
        <w:tc>
          <w:tcPr>
            <w:tcW w:w="4768" w:type="dxa"/>
          </w:tcPr>
          <w:p w:rsidR="00583EF9" w:rsidRDefault="00476786">
            <w:pPr>
              <w:pStyle w:val="Standard"/>
            </w:pPr>
            <w:proofErr w:type="spellStart"/>
            <w:r>
              <w:t>Specialist</w:t>
            </w:r>
            <w:proofErr w:type="spellEnd"/>
          </w:p>
        </w:tc>
        <w:tc>
          <w:tcPr>
            <w:tcW w:w="4768" w:type="dxa"/>
          </w:tcPr>
          <w:p w:rsidR="00583EF9" w:rsidRDefault="00476786">
            <w:pPr>
              <w:pStyle w:val="Standard"/>
            </w:pPr>
            <w:proofErr w:type="spellStart"/>
            <w:r>
              <w:t>compliance_specialist</w:t>
            </w:r>
            <w:proofErr w:type="spellEnd"/>
          </w:p>
        </w:tc>
        <w:tc>
          <w:tcPr>
            <w:tcW w:w="4768" w:type="dxa"/>
          </w:tcPr>
          <w:p w:rsidR="00583EF9" w:rsidRDefault="00583EF9">
            <w:pPr>
              <w:pStyle w:val="Standard"/>
            </w:pPr>
          </w:p>
        </w:tc>
      </w:tr>
      <w:tr w:rsidR="00583EF9" w:rsidTr="00476786">
        <w:tc>
          <w:tcPr>
            <w:tcW w:w="4768" w:type="dxa"/>
          </w:tcPr>
          <w:p w:rsidR="00583EF9" w:rsidRDefault="00476786">
            <w:pPr>
              <w:pStyle w:val="Standard"/>
            </w:pPr>
            <w:r>
              <w:t>Manager</w:t>
            </w:r>
          </w:p>
        </w:tc>
        <w:tc>
          <w:tcPr>
            <w:tcW w:w="4768" w:type="dxa"/>
          </w:tcPr>
          <w:p w:rsidR="00583EF9" w:rsidRDefault="00476786">
            <w:pPr>
              <w:pStyle w:val="Standard"/>
            </w:pPr>
            <w:proofErr w:type="spellStart"/>
            <w:r>
              <w:t>compliance_manager</w:t>
            </w:r>
            <w:proofErr w:type="spellEnd"/>
          </w:p>
        </w:tc>
        <w:tc>
          <w:tcPr>
            <w:tcW w:w="4768" w:type="dxa"/>
          </w:tcPr>
          <w:p w:rsidR="00583EF9" w:rsidRDefault="00583EF9">
            <w:pPr>
              <w:pStyle w:val="Standard"/>
            </w:pPr>
          </w:p>
        </w:tc>
      </w:tr>
    </w:tbl>
    <w:p w:rsidR="00583EF9" w:rsidRDefault="00476786">
      <w:pPr>
        <w:pStyle w:val="Standard"/>
      </w:pPr>
      <w:r>
        <w:lastRenderedPageBreak/>
        <w:t xml:space="preserve">For more information, please refer to </w:t>
      </w:r>
      <w:r>
        <w:rPr>
          <w:i/>
          <w:iCs/>
        </w:rPr>
        <w:t>User and Role Management</w:t>
      </w:r>
      <w:r>
        <w:t xml:space="preserve"> in the </w:t>
      </w:r>
      <w:hyperlink r:id="rId8" w:history="1">
        <w:r>
          <w:rPr>
            <w:rStyle w:val="underline"/>
          </w:rPr>
          <w:t>Administration Guide for SAP Privacy Governance</w:t>
        </w:r>
      </w:hyperlink>
      <w:r>
        <w:t>.</w:t>
      </w:r>
    </w:p>
    <w:p w:rsidR="00583EF9" w:rsidRDefault="00476786">
      <w:pPr>
        <w:pStyle w:val="Heading2"/>
      </w:pPr>
      <w:bookmarkStart w:id="15" w:name="unique_7"/>
      <w:bookmarkStart w:id="16" w:name="_Toc51569217"/>
      <w:r>
        <w:t>Master Data, Organizational Data, and Other Data</w:t>
      </w:r>
      <w:bookmarkEnd w:id="15"/>
      <w:bookmarkEnd w:id="16"/>
    </w:p>
    <w:p w:rsidR="00583EF9" w:rsidRDefault="00476786">
      <w:pPr>
        <w:pStyle w:val="Standard"/>
      </w:pPr>
      <w:r>
        <w:t>The organizational structure and master data of your company have been created in your system during activation. The organizational structure reflects the structure of your company. The master data represent materials, business partners, depending on the operational focus of your company.</w:t>
      </w:r>
    </w:p>
    <w:p w:rsidR="00583EF9" w:rsidRDefault="00476786">
      <w:pPr>
        <w:pStyle w:val="Heading2"/>
      </w:pPr>
      <w:bookmarkStart w:id="17" w:name="unique_8"/>
      <w:bookmarkStart w:id="18" w:name="_Toc51569218"/>
      <w:r>
        <w:t>Business Conditions</w:t>
      </w:r>
      <w:bookmarkEnd w:id="17"/>
      <w:bookmarkEnd w:id="18"/>
    </w:p>
    <w:p w:rsidR="00583EF9" w:rsidRDefault="00476786">
      <w:pPr>
        <w:pStyle w:val="Standard"/>
      </w:pPr>
      <w:r>
        <w:t>Before this scope item can be tested, the following business conditions must be met.</w:t>
      </w:r>
    </w:p>
    <w:tbl>
      <w:tblPr>
        <w:tblStyle w:val="SAPStandardTable"/>
        <w:tblW w:w="14304" w:type="dxa"/>
        <w:tblInd w:w="0" w:type="dxa"/>
        <w:tblLayout w:type="fixed"/>
        <w:tblLook w:val="0620" w:firstRow="1" w:lastRow="0" w:firstColumn="0" w:lastColumn="0" w:noHBand="1" w:noVBand="1"/>
      </w:tblPr>
      <w:tblGrid>
        <w:gridCol w:w="7152"/>
        <w:gridCol w:w="7152"/>
      </w:tblGrid>
      <w:tr w:rsidR="00583EF9" w:rsidTr="00476786">
        <w:trPr>
          <w:cnfStyle w:val="100000000000" w:firstRow="1" w:lastRow="0" w:firstColumn="0" w:lastColumn="0" w:oddVBand="0" w:evenVBand="0" w:oddHBand="0" w:evenHBand="0" w:firstRowFirstColumn="0" w:firstRowLastColumn="0" w:lastRowFirstColumn="0" w:lastRowLastColumn="0"/>
        </w:trPr>
        <w:tc>
          <w:tcPr>
            <w:tcW w:w="7152" w:type="dxa"/>
          </w:tcPr>
          <w:p w:rsidR="00583EF9" w:rsidRDefault="00476786">
            <w:pPr>
              <w:pStyle w:val="SAPTableHeader"/>
            </w:pPr>
            <w:proofErr w:type="spellStart"/>
            <w:r>
              <w:t>Scope</w:t>
            </w:r>
            <w:proofErr w:type="spellEnd"/>
            <w:r>
              <w:t xml:space="preserve"> Item</w:t>
            </w:r>
          </w:p>
        </w:tc>
        <w:tc>
          <w:tcPr>
            <w:tcW w:w="7152" w:type="dxa"/>
          </w:tcPr>
          <w:p w:rsidR="00583EF9" w:rsidRDefault="00476786">
            <w:pPr>
              <w:pStyle w:val="SAPTableHeader"/>
            </w:pPr>
            <w:r>
              <w:t xml:space="preserve">Business </w:t>
            </w:r>
            <w:proofErr w:type="spellStart"/>
            <w:r>
              <w:t>Condition</w:t>
            </w:r>
            <w:proofErr w:type="spellEnd"/>
          </w:p>
        </w:tc>
      </w:tr>
      <w:tr w:rsidR="00583EF9" w:rsidTr="00476786">
        <w:tc>
          <w:tcPr>
            <w:tcW w:w="7152" w:type="dxa"/>
          </w:tcPr>
          <w:p w:rsidR="00583EF9" w:rsidRDefault="00476786">
            <w:pPr>
              <w:pStyle w:val="Standard"/>
            </w:pPr>
            <w:r>
              <w:t xml:space="preserve">1KA - Information </w:t>
            </w:r>
            <w:proofErr w:type="spellStart"/>
            <w:r>
              <w:t>Lifecycle</w:t>
            </w:r>
            <w:proofErr w:type="spellEnd"/>
            <w:r>
              <w:t xml:space="preserve"> Management</w:t>
            </w:r>
          </w:p>
        </w:tc>
        <w:tc>
          <w:tcPr>
            <w:tcW w:w="7152" w:type="dxa"/>
          </w:tcPr>
          <w:p w:rsidR="00476786" w:rsidRPr="008D7C8E" w:rsidRDefault="00476786">
            <w:pPr>
              <w:pStyle w:val="Standard"/>
              <w:rPr>
                <w:lang w:val="en-US"/>
              </w:rPr>
            </w:pPr>
            <w:r w:rsidRPr="008D7C8E">
              <w:rPr>
                <w:lang w:val="en-US"/>
              </w:rPr>
              <w:t>Information lifecycle management has been activated and retention rules has been maintained for the relevant objects such as sales order and HR objects.</w:t>
            </w:r>
          </w:p>
          <w:p w:rsidR="00583EF9" w:rsidRPr="008D7C8E" w:rsidRDefault="00476786">
            <w:pPr>
              <w:pStyle w:val="Standard"/>
              <w:rPr>
                <w:lang w:val="en-US"/>
              </w:rPr>
            </w:pPr>
            <w:r w:rsidRPr="008D7C8E">
              <w:rPr>
                <w:lang w:val="en-US"/>
              </w:rPr>
              <w:t>For example, if you want to detect privacy risk in sales order, you need to assign ILM object SD_VBAK to the appropriate existing audit area or a new one. Then create ILM policy and maintain retention rules under this combination of audit area and ILM object.</w:t>
            </w:r>
          </w:p>
        </w:tc>
      </w:tr>
    </w:tbl>
    <w:p w:rsidR="00583EF9" w:rsidRDefault="00476786">
      <w:pPr>
        <w:pStyle w:val="Heading1"/>
      </w:pPr>
      <w:bookmarkStart w:id="19" w:name="unique_9"/>
      <w:bookmarkStart w:id="20" w:name="_Toc51569219"/>
      <w:r>
        <w:lastRenderedPageBreak/>
        <w:t>Overview Table</w:t>
      </w:r>
      <w:bookmarkEnd w:id="19"/>
      <w:bookmarkEnd w:id="20"/>
    </w:p>
    <w:p w:rsidR="00583EF9" w:rsidRDefault="00476786">
      <w:pPr>
        <w:pStyle w:val="Standard"/>
      </w:pPr>
      <w:r>
        <w:t>The Privacy Risk Detection with SAP Privacy Governance (3KX) scope item consists of several process steps provided in the table below.</w:t>
      </w:r>
    </w:p>
    <w:tbl>
      <w:tblPr>
        <w:tblStyle w:val="SAPStandardTable"/>
        <w:tblW w:w="14304" w:type="dxa"/>
        <w:tblInd w:w="0" w:type="dxa"/>
        <w:tblLayout w:type="fixed"/>
        <w:tblLook w:val="0620" w:firstRow="1" w:lastRow="0" w:firstColumn="0" w:lastColumn="0" w:noHBand="1" w:noVBand="1"/>
      </w:tblPr>
      <w:tblGrid>
        <w:gridCol w:w="3576"/>
        <w:gridCol w:w="3576"/>
        <w:gridCol w:w="3576"/>
        <w:gridCol w:w="3576"/>
      </w:tblGrid>
      <w:tr w:rsidR="00583EF9" w:rsidTr="00476786">
        <w:trPr>
          <w:cnfStyle w:val="100000000000" w:firstRow="1" w:lastRow="0" w:firstColumn="0" w:lastColumn="0" w:oddVBand="0" w:evenVBand="0" w:oddHBand="0" w:evenHBand="0" w:firstRowFirstColumn="0" w:firstRowLastColumn="0" w:lastRowFirstColumn="0" w:lastRowLastColumn="0"/>
        </w:trPr>
        <w:tc>
          <w:tcPr>
            <w:tcW w:w="3576" w:type="dxa"/>
          </w:tcPr>
          <w:p w:rsidR="00583EF9" w:rsidRDefault="00476786">
            <w:pPr>
              <w:pStyle w:val="SAPTableHeader"/>
            </w:pPr>
            <w:proofErr w:type="spellStart"/>
            <w:r>
              <w:t>Process</w:t>
            </w:r>
            <w:proofErr w:type="spellEnd"/>
            <w:r>
              <w:t xml:space="preserve"> </w:t>
            </w:r>
            <w:proofErr w:type="spellStart"/>
            <w:r>
              <w:t>Step</w:t>
            </w:r>
            <w:proofErr w:type="spellEnd"/>
          </w:p>
        </w:tc>
        <w:tc>
          <w:tcPr>
            <w:tcW w:w="3576" w:type="dxa"/>
          </w:tcPr>
          <w:p w:rsidR="00583EF9" w:rsidRDefault="00476786">
            <w:pPr>
              <w:pStyle w:val="SAPTableHeader"/>
            </w:pPr>
            <w:r>
              <w:t xml:space="preserve">System/Business </w:t>
            </w:r>
            <w:proofErr w:type="spellStart"/>
            <w:r>
              <w:t>Role</w:t>
            </w:r>
            <w:proofErr w:type="spellEnd"/>
          </w:p>
        </w:tc>
        <w:tc>
          <w:tcPr>
            <w:tcW w:w="3576" w:type="dxa"/>
          </w:tcPr>
          <w:p w:rsidR="00583EF9" w:rsidRDefault="00476786">
            <w:pPr>
              <w:pStyle w:val="SAPTableHeader"/>
            </w:pPr>
            <w:r>
              <w:t>Transaction/App</w:t>
            </w:r>
          </w:p>
        </w:tc>
        <w:tc>
          <w:tcPr>
            <w:tcW w:w="3576" w:type="dxa"/>
          </w:tcPr>
          <w:p w:rsidR="00583EF9" w:rsidRDefault="00476786">
            <w:pPr>
              <w:pStyle w:val="SAPTableHeader"/>
            </w:pPr>
            <w:proofErr w:type="spellStart"/>
            <w:r>
              <w:t>Expected</w:t>
            </w:r>
            <w:proofErr w:type="spellEnd"/>
            <w:r>
              <w:t xml:space="preserve"> </w:t>
            </w:r>
            <w:proofErr w:type="spellStart"/>
            <w:r>
              <w:t>Results</w:t>
            </w:r>
            <w:proofErr w:type="spellEnd"/>
          </w:p>
        </w:tc>
      </w:tr>
      <w:tr w:rsidR="00583EF9" w:rsidTr="00476786">
        <w:tc>
          <w:tcPr>
            <w:tcW w:w="3576" w:type="dxa"/>
          </w:tcPr>
          <w:p w:rsidR="00583EF9" w:rsidRDefault="008D7C8E">
            <w:pPr>
              <w:pStyle w:val="Standard"/>
            </w:pPr>
            <w:hyperlink w:anchor="unique_10" w:history="1">
              <w:r w:rsidR="00476786">
                <w:t xml:space="preserve">Create </w:t>
              </w:r>
              <w:proofErr w:type="spellStart"/>
              <w:r w:rsidR="00476786">
                <w:t>Automated</w:t>
              </w:r>
              <w:proofErr w:type="spellEnd"/>
              <w:r w:rsidR="00476786">
                <w:t xml:space="preserve"> </w:t>
              </w:r>
              <w:proofErr w:type="spellStart"/>
              <w:r w:rsidR="00476786">
                <w:t>Procedure</w:t>
              </w:r>
              <w:proofErr w:type="spellEnd"/>
            </w:hyperlink>
            <w:r w:rsidR="00476786">
              <w:t xml:space="preserve">  [</w:t>
            </w:r>
            <w:proofErr w:type="spellStart"/>
            <w:r w:rsidR="00476786">
              <w:t>page</w:t>
            </w:r>
            <w:proofErr w:type="spellEnd"/>
            <w:r w:rsidR="00476786">
              <w:t xml:space="preserve"> ] </w:t>
            </w:r>
            <w:r w:rsidR="00476786">
              <w:fldChar w:fldCharType="begin"/>
            </w:r>
            <w:r w:rsidR="00476786">
              <w:instrText xml:space="preserve"> PAGEREF unique_10 </w:instrText>
            </w:r>
            <w:r w:rsidR="00476786">
              <w:fldChar w:fldCharType="separate"/>
            </w:r>
            <w:r w:rsidR="00476786">
              <w:rPr>
                <w:noProof/>
              </w:rPr>
              <w:t>9</w:t>
            </w:r>
            <w:r w:rsidR="00476786">
              <w:fldChar w:fldCharType="end"/>
            </w:r>
          </w:p>
        </w:tc>
        <w:tc>
          <w:tcPr>
            <w:tcW w:w="3576" w:type="dxa"/>
          </w:tcPr>
          <w:p w:rsidR="00583EF9" w:rsidRDefault="00476786">
            <w:pPr>
              <w:pStyle w:val="Standard"/>
            </w:pPr>
            <w:r>
              <w:t>SPG/</w:t>
            </w:r>
            <w:proofErr w:type="spellStart"/>
            <w:r>
              <w:t>Specialist</w:t>
            </w:r>
            <w:proofErr w:type="spellEnd"/>
          </w:p>
        </w:tc>
        <w:tc>
          <w:tcPr>
            <w:tcW w:w="3576" w:type="dxa"/>
          </w:tcPr>
          <w:p w:rsidR="00583EF9" w:rsidRDefault="00476786">
            <w:pPr>
              <w:pStyle w:val="Standard"/>
            </w:pPr>
            <w:r>
              <w:rPr>
                <w:rStyle w:val="SAPScreenElement"/>
              </w:rPr>
              <w:t xml:space="preserve">Manage </w:t>
            </w:r>
            <w:proofErr w:type="spellStart"/>
            <w:r>
              <w:rPr>
                <w:rStyle w:val="SAPScreenElement"/>
              </w:rPr>
              <w:t>Automated</w:t>
            </w:r>
            <w:proofErr w:type="spellEnd"/>
            <w:r>
              <w:rPr>
                <w:rStyle w:val="SAPScreenElement"/>
              </w:rPr>
              <w:t xml:space="preserve"> </w:t>
            </w:r>
            <w:proofErr w:type="spellStart"/>
            <w:r>
              <w:rPr>
                <w:rStyle w:val="SAPScreenElement"/>
              </w:rPr>
              <w:t>Procedures</w:t>
            </w:r>
            <w:proofErr w:type="spellEnd"/>
          </w:p>
        </w:tc>
        <w:tc>
          <w:tcPr>
            <w:tcW w:w="3576" w:type="dxa"/>
          </w:tcPr>
          <w:p w:rsidR="00583EF9" w:rsidRPr="008D7C8E" w:rsidRDefault="00476786">
            <w:pPr>
              <w:pStyle w:val="Standard"/>
              <w:rPr>
                <w:lang w:val="en-US"/>
              </w:rPr>
            </w:pPr>
            <w:r w:rsidRPr="008D7C8E">
              <w:rPr>
                <w:lang w:val="en-US"/>
              </w:rPr>
              <w:t>New AP is created and activated successfully.</w:t>
            </w:r>
          </w:p>
        </w:tc>
      </w:tr>
      <w:tr w:rsidR="00583EF9" w:rsidTr="00476786">
        <w:tc>
          <w:tcPr>
            <w:tcW w:w="3576" w:type="dxa"/>
          </w:tcPr>
          <w:p w:rsidR="00583EF9" w:rsidRDefault="008D7C8E">
            <w:pPr>
              <w:pStyle w:val="Standard"/>
            </w:pPr>
            <w:hyperlink w:anchor="unique_11" w:history="1">
              <w:r w:rsidR="00476786">
                <w:t>Create Control</w:t>
              </w:r>
            </w:hyperlink>
            <w:r w:rsidR="00476786">
              <w:t xml:space="preserve">  [</w:t>
            </w:r>
            <w:proofErr w:type="spellStart"/>
            <w:r w:rsidR="00476786">
              <w:t>page</w:t>
            </w:r>
            <w:proofErr w:type="spellEnd"/>
            <w:r w:rsidR="00476786">
              <w:t xml:space="preserve"> ] </w:t>
            </w:r>
            <w:r w:rsidR="00476786">
              <w:fldChar w:fldCharType="begin"/>
            </w:r>
            <w:r w:rsidR="00476786">
              <w:instrText xml:space="preserve"> PAGEREF unique_11 </w:instrText>
            </w:r>
            <w:r w:rsidR="00476786">
              <w:fldChar w:fldCharType="separate"/>
            </w:r>
            <w:r w:rsidR="00476786">
              <w:rPr>
                <w:noProof/>
              </w:rPr>
              <w:t>12</w:t>
            </w:r>
            <w:r w:rsidR="00476786">
              <w:fldChar w:fldCharType="end"/>
            </w:r>
          </w:p>
        </w:tc>
        <w:tc>
          <w:tcPr>
            <w:tcW w:w="3576" w:type="dxa"/>
          </w:tcPr>
          <w:p w:rsidR="00583EF9" w:rsidRDefault="00476786">
            <w:pPr>
              <w:pStyle w:val="Standard"/>
            </w:pPr>
            <w:r>
              <w:t>SPG/</w:t>
            </w:r>
            <w:proofErr w:type="spellStart"/>
            <w:r>
              <w:t>Specialist</w:t>
            </w:r>
            <w:proofErr w:type="spellEnd"/>
          </w:p>
        </w:tc>
        <w:tc>
          <w:tcPr>
            <w:tcW w:w="3576" w:type="dxa"/>
          </w:tcPr>
          <w:p w:rsidR="00583EF9" w:rsidRDefault="00476786">
            <w:pPr>
              <w:pStyle w:val="Standard"/>
            </w:pPr>
            <w:r>
              <w:rPr>
                <w:rStyle w:val="SAPScreenElement"/>
              </w:rPr>
              <w:t>Manage Controls</w:t>
            </w:r>
          </w:p>
        </w:tc>
        <w:tc>
          <w:tcPr>
            <w:tcW w:w="3576" w:type="dxa"/>
          </w:tcPr>
          <w:p w:rsidR="00583EF9" w:rsidRPr="008D7C8E" w:rsidRDefault="00476786">
            <w:pPr>
              <w:pStyle w:val="Standard"/>
              <w:rPr>
                <w:lang w:val="en-US"/>
              </w:rPr>
            </w:pPr>
            <w:r w:rsidRPr="008D7C8E">
              <w:rPr>
                <w:lang w:val="en-US"/>
              </w:rPr>
              <w:t>New Control is created successfully.</w:t>
            </w:r>
          </w:p>
        </w:tc>
      </w:tr>
      <w:tr w:rsidR="00583EF9" w:rsidTr="00476786">
        <w:tc>
          <w:tcPr>
            <w:tcW w:w="3576" w:type="dxa"/>
          </w:tcPr>
          <w:p w:rsidR="00583EF9" w:rsidRDefault="008D7C8E">
            <w:pPr>
              <w:pStyle w:val="Standard"/>
            </w:pPr>
            <w:hyperlink w:anchor="unique_12" w:history="1">
              <w:r w:rsidR="00476786">
                <w:t>Create Work Package</w:t>
              </w:r>
            </w:hyperlink>
            <w:r w:rsidR="00476786">
              <w:t xml:space="preserve">  [</w:t>
            </w:r>
            <w:proofErr w:type="spellStart"/>
            <w:r w:rsidR="00476786">
              <w:t>page</w:t>
            </w:r>
            <w:proofErr w:type="spellEnd"/>
            <w:r w:rsidR="00476786">
              <w:t xml:space="preserve"> ] </w:t>
            </w:r>
            <w:r w:rsidR="00476786">
              <w:fldChar w:fldCharType="begin"/>
            </w:r>
            <w:r w:rsidR="00476786">
              <w:instrText xml:space="preserve"> PAGEREF unique_12 </w:instrText>
            </w:r>
            <w:r w:rsidR="00476786">
              <w:fldChar w:fldCharType="separate"/>
            </w:r>
            <w:r w:rsidR="00476786">
              <w:rPr>
                <w:noProof/>
              </w:rPr>
              <w:t>14</w:t>
            </w:r>
            <w:r w:rsidR="00476786">
              <w:fldChar w:fldCharType="end"/>
            </w:r>
          </w:p>
        </w:tc>
        <w:tc>
          <w:tcPr>
            <w:tcW w:w="3576" w:type="dxa"/>
          </w:tcPr>
          <w:p w:rsidR="00583EF9" w:rsidRDefault="00476786">
            <w:pPr>
              <w:pStyle w:val="Standard"/>
            </w:pPr>
            <w:r>
              <w:t>SPG/</w:t>
            </w:r>
            <w:proofErr w:type="spellStart"/>
            <w:r>
              <w:t>Specialist</w:t>
            </w:r>
            <w:proofErr w:type="spellEnd"/>
          </w:p>
        </w:tc>
        <w:tc>
          <w:tcPr>
            <w:tcW w:w="3576" w:type="dxa"/>
          </w:tcPr>
          <w:p w:rsidR="00583EF9" w:rsidRDefault="00476786">
            <w:pPr>
              <w:pStyle w:val="Standard"/>
            </w:pPr>
            <w:r>
              <w:rPr>
                <w:rStyle w:val="SAPScreenElement"/>
              </w:rPr>
              <w:t>Manage Work Packages</w:t>
            </w:r>
          </w:p>
        </w:tc>
        <w:tc>
          <w:tcPr>
            <w:tcW w:w="3576" w:type="dxa"/>
          </w:tcPr>
          <w:p w:rsidR="00583EF9" w:rsidRPr="008D7C8E" w:rsidRDefault="00476786">
            <w:pPr>
              <w:pStyle w:val="Standard"/>
              <w:rPr>
                <w:lang w:val="en-US"/>
              </w:rPr>
            </w:pPr>
            <w:r w:rsidRPr="008D7C8E">
              <w:rPr>
                <w:lang w:val="en-US"/>
              </w:rPr>
              <w:t>New Work Package is created successfully.</w:t>
            </w:r>
          </w:p>
        </w:tc>
      </w:tr>
      <w:tr w:rsidR="00583EF9" w:rsidTr="00476786">
        <w:tc>
          <w:tcPr>
            <w:tcW w:w="3576" w:type="dxa"/>
          </w:tcPr>
          <w:p w:rsidR="00583EF9" w:rsidRPr="008D7C8E" w:rsidRDefault="008D7C8E">
            <w:pPr>
              <w:pStyle w:val="Standard"/>
              <w:rPr>
                <w:lang w:val="en-US"/>
              </w:rPr>
            </w:pPr>
            <w:hyperlink w:anchor="unique_13" w:history="1">
              <w:r w:rsidR="00476786" w:rsidRPr="008D7C8E">
                <w:rPr>
                  <w:lang w:val="en-US"/>
                </w:rPr>
                <w:t>Display Automated Procedure Run Result</w:t>
              </w:r>
            </w:hyperlink>
            <w:r w:rsidR="00476786" w:rsidRPr="008D7C8E">
              <w:rPr>
                <w:lang w:val="en-US"/>
              </w:rPr>
              <w:t xml:space="preserve">  [</w:t>
            </w:r>
            <w:proofErr w:type="gramStart"/>
            <w:r w:rsidR="00476786" w:rsidRPr="008D7C8E">
              <w:rPr>
                <w:lang w:val="en-US"/>
              </w:rPr>
              <w:t>page ]</w:t>
            </w:r>
            <w:proofErr w:type="gramEnd"/>
            <w:r w:rsidR="00476786" w:rsidRPr="008D7C8E">
              <w:rPr>
                <w:lang w:val="en-US"/>
              </w:rPr>
              <w:t xml:space="preserve"> </w:t>
            </w:r>
            <w:r w:rsidR="00476786">
              <w:fldChar w:fldCharType="begin"/>
            </w:r>
            <w:r w:rsidR="00476786" w:rsidRPr="008D7C8E">
              <w:rPr>
                <w:lang w:val="en-US"/>
              </w:rPr>
              <w:instrText xml:space="preserve"> PAGEREF unique_13 </w:instrText>
            </w:r>
            <w:r w:rsidR="00476786">
              <w:fldChar w:fldCharType="separate"/>
            </w:r>
            <w:r w:rsidR="00476786" w:rsidRPr="008D7C8E">
              <w:rPr>
                <w:noProof/>
                <w:lang w:val="en-US"/>
              </w:rPr>
              <w:t>17</w:t>
            </w:r>
            <w:r w:rsidR="00476786">
              <w:fldChar w:fldCharType="end"/>
            </w:r>
          </w:p>
        </w:tc>
        <w:tc>
          <w:tcPr>
            <w:tcW w:w="3576" w:type="dxa"/>
          </w:tcPr>
          <w:p w:rsidR="00583EF9" w:rsidRDefault="00476786">
            <w:pPr>
              <w:pStyle w:val="Standard"/>
            </w:pPr>
            <w:r>
              <w:t>SPG/</w:t>
            </w:r>
            <w:proofErr w:type="spellStart"/>
            <w:r>
              <w:t>Specialist</w:t>
            </w:r>
            <w:proofErr w:type="spellEnd"/>
            <w:r>
              <w:t xml:space="preserve"> </w:t>
            </w:r>
            <w:proofErr w:type="spellStart"/>
            <w:r>
              <w:t>or</w:t>
            </w:r>
            <w:proofErr w:type="spellEnd"/>
            <w:r>
              <w:t xml:space="preserve"> Manager</w:t>
            </w:r>
          </w:p>
        </w:tc>
        <w:tc>
          <w:tcPr>
            <w:tcW w:w="3576" w:type="dxa"/>
          </w:tcPr>
          <w:p w:rsidR="00583EF9" w:rsidRDefault="00476786">
            <w:pPr>
              <w:pStyle w:val="Standard"/>
            </w:pPr>
            <w:r>
              <w:rPr>
                <w:rStyle w:val="SAPScreenElement"/>
              </w:rPr>
              <w:t xml:space="preserve">Display </w:t>
            </w:r>
            <w:proofErr w:type="spellStart"/>
            <w:r>
              <w:rPr>
                <w:rStyle w:val="SAPScreenElement"/>
              </w:rPr>
              <w:t>Automated</w:t>
            </w:r>
            <w:proofErr w:type="spellEnd"/>
            <w:r>
              <w:rPr>
                <w:rStyle w:val="SAPScreenElement"/>
              </w:rPr>
              <w:t xml:space="preserve"> </w:t>
            </w:r>
            <w:proofErr w:type="spellStart"/>
            <w:r>
              <w:rPr>
                <w:rStyle w:val="SAPScreenElement"/>
              </w:rPr>
              <w:t>Procedure</w:t>
            </w:r>
            <w:proofErr w:type="spellEnd"/>
            <w:r>
              <w:rPr>
                <w:rStyle w:val="SAPScreenElement"/>
              </w:rPr>
              <w:t xml:space="preserve"> Runs</w:t>
            </w:r>
          </w:p>
        </w:tc>
        <w:tc>
          <w:tcPr>
            <w:tcW w:w="3576" w:type="dxa"/>
          </w:tcPr>
          <w:p w:rsidR="00583EF9" w:rsidRPr="008D7C8E" w:rsidRDefault="00476786">
            <w:pPr>
              <w:pStyle w:val="Standard"/>
              <w:rPr>
                <w:lang w:val="en-US"/>
              </w:rPr>
            </w:pPr>
            <w:r w:rsidRPr="008D7C8E">
              <w:rPr>
                <w:lang w:val="en-US"/>
              </w:rPr>
              <w:t>Results of Automated Procedure runs are listed successfully.</w:t>
            </w:r>
          </w:p>
        </w:tc>
      </w:tr>
    </w:tbl>
    <w:p w:rsidR="00583EF9" w:rsidRDefault="00476786">
      <w:pPr>
        <w:pStyle w:val="Heading1"/>
      </w:pPr>
      <w:bookmarkStart w:id="21" w:name="unique_14"/>
      <w:bookmarkStart w:id="22" w:name="_Toc51569220"/>
      <w:r>
        <w:lastRenderedPageBreak/>
        <w:t>Test Procedures</w:t>
      </w:r>
      <w:bookmarkEnd w:id="21"/>
      <w:bookmarkEnd w:id="22"/>
    </w:p>
    <w:p w:rsidR="00583EF9" w:rsidRDefault="00476786">
      <w:pPr>
        <w:pStyle w:val="Standard"/>
      </w:pPr>
      <w:r>
        <w:t>This section describes test procedures for each process step that belongs to this scope item.</w:t>
      </w:r>
    </w:p>
    <w:p w:rsidR="00583EF9" w:rsidRDefault="00476786">
      <w:pPr>
        <w:pStyle w:val="Heading2"/>
      </w:pPr>
      <w:bookmarkStart w:id="23" w:name="unique_10"/>
      <w:bookmarkStart w:id="24" w:name="_Toc51569221"/>
      <w:r>
        <w:t>Create Automated Procedure</w:t>
      </w:r>
      <w:bookmarkEnd w:id="23"/>
      <w:bookmarkEnd w:id="24"/>
    </w:p>
    <w:p w:rsidR="00583EF9" w:rsidRDefault="00476786">
      <w:pPr>
        <w:pStyle w:val="SAPKeyblockTitle"/>
      </w:pPr>
      <w:r>
        <w:t>Test Administration</w:t>
      </w:r>
    </w:p>
    <w:p w:rsidR="00583EF9" w:rsidRDefault="00476786">
      <w:pPr>
        <w:pStyle w:val="Standard"/>
      </w:pPr>
      <w:r>
        <w:t>Customer project: Fill in the project-specific parts.</w:t>
      </w:r>
    </w:p>
    <w:p w:rsidR="00583EF9" w:rsidRDefault="00583EF9">
      <w:pPr>
        <w:pStyle w:val="Standard"/>
      </w:pPr>
    </w:p>
    <w:tbl>
      <w:tblPr>
        <w:tblW w:w="1430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10" w:type="dxa"/>
          <w:right w:w="10" w:type="dxa"/>
        </w:tblCellMar>
        <w:tblLook w:val="04A0" w:firstRow="1" w:lastRow="0" w:firstColumn="1" w:lastColumn="0" w:noHBand="0" w:noVBand="1"/>
      </w:tblPr>
      <w:tblGrid>
        <w:gridCol w:w="2383"/>
        <w:gridCol w:w="2384"/>
        <w:gridCol w:w="2384"/>
        <w:gridCol w:w="2384"/>
        <w:gridCol w:w="2384"/>
        <w:gridCol w:w="2385"/>
      </w:tblGrid>
      <w:tr w:rsidR="00583EF9" w:rsidTr="00476786">
        <w:tc>
          <w:tcPr>
            <w:tcW w:w="2384" w:type="dxa"/>
            <w:shd w:val="clear" w:color="auto" w:fill="auto"/>
          </w:tcPr>
          <w:p w:rsidR="00583EF9" w:rsidRDefault="00476786">
            <w:pPr>
              <w:pStyle w:val="Standard"/>
            </w:pPr>
            <w:r>
              <w:rPr>
                <w:rStyle w:val="SAPEmphasis"/>
              </w:rPr>
              <w:t>Test Case ID</w:t>
            </w:r>
          </w:p>
        </w:tc>
        <w:tc>
          <w:tcPr>
            <w:tcW w:w="2384" w:type="dxa"/>
            <w:shd w:val="clear" w:color="auto" w:fill="auto"/>
          </w:tcPr>
          <w:p w:rsidR="00583EF9" w:rsidRDefault="00476786">
            <w:pPr>
              <w:pStyle w:val="Standard"/>
            </w:pPr>
            <w:r>
              <w:t>&lt;X.XX&gt;</w:t>
            </w:r>
          </w:p>
        </w:tc>
        <w:tc>
          <w:tcPr>
            <w:tcW w:w="2384" w:type="dxa"/>
            <w:shd w:val="clear" w:color="auto" w:fill="auto"/>
          </w:tcPr>
          <w:p w:rsidR="00583EF9" w:rsidRDefault="00476786">
            <w:pPr>
              <w:pStyle w:val="Standard"/>
            </w:pPr>
            <w:r>
              <w:rPr>
                <w:rStyle w:val="SAPEmphasis"/>
              </w:rPr>
              <w:t>Tester Name</w:t>
            </w:r>
          </w:p>
        </w:tc>
        <w:tc>
          <w:tcPr>
            <w:tcW w:w="2384" w:type="dxa"/>
            <w:shd w:val="clear" w:color="auto" w:fill="auto"/>
          </w:tcPr>
          <w:p w:rsidR="00583EF9" w:rsidRDefault="00583EF9">
            <w:pPr>
              <w:pStyle w:val="Standard"/>
            </w:pPr>
          </w:p>
        </w:tc>
        <w:tc>
          <w:tcPr>
            <w:tcW w:w="2384" w:type="dxa"/>
            <w:shd w:val="clear" w:color="auto" w:fill="auto"/>
          </w:tcPr>
          <w:p w:rsidR="00583EF9" w:rsidRDefault="00476786">
            <w:pPr>
              <w:pStyle w:val="Standard"/>
            </w:pPr>
            <w:r>
              <w:rPr>
                <w:rStyle w:val="SAPEmphasis"/>
              </w:rPr>
              <w:t>Testing Date</w:t>
            </w:r>
          </w:p>
        </w:tc>
        <w:tc>
          <w:tcPr>
            <w:tcW w:w="2385" w:type="dxa"/>
            <w:shd w:val="clear" w:color="auto" w:fill="auto"/>
          </w:tcPr>
          <w:p w:rsidR="00583EF9" w:rsidRDefault="00476786">
            <w:pPr>
              <w:pStyle w:val="Standard"/>
            </w:pPr>
            <w:r>
              <w:rPr>
                <w:rStyle w:val="SAPUserEntry"/>
              </w:rPr>
              <w:t>Enter a test date.</w:t>
            </w:r>
          </w:p>
        </w:tc>
      </w:tr>
      <w:tr w:rsidR="00583EF9" w:rsidTr="00476786">
        <w:tc>
          <w:tcPr>
            <w:tcW w:w="2384" w:type="dxa"/>
            <w:shd w:val="clear" w:color="auto" w:fill="auto"/>
          </w:tcPr>
          <w:p w:rsidR="00583EF9" w:rsidRDefault="00476786">
            <w:pPr>
              <w:pStyle w:val="Standard"/>
            </w:pPr>
            <w:r>
              <w:t>Business Role(s)</w:t>
            </w:r>
          </w:p>
        </w:tc>
        <w:tc>
          <w:tcPr>
            <w:tcW w:w="11921" w:type="dxa"/>
            <w:gridSpan w:val="5"/>
            <w:shd w:val="clear" w:color="auto" w:fill="auto"/>
          </w:tcPr>
          <w:p w:rsidR="00583EF9" w:rsidRDefault="00583EF9">
            <w:pPr>
              <w:pStyle w:val="Standard"/>
            </w:pPr>
          </w:p>
        </w:tc>
      </w:tr>
      <w:tr w:rsidR="00583EF9" w:rsidTr="00476786">
        <w:tc>
          <w:tcPr>
            <w:tcW w:w="2384" w:type="dxa"/>
            <w:shd w:val="clear" w:color="auto" w:fill="auto"/>
          </w:tcPr>
          <w:p w:rsidR="00583EF9" w:rsidRDefault="00476786">
            <w:pPr>
              <w:pStyle w:val="Standard"/>
            </w:pPr>
            <w:r>
              <w:rPr>
                <w:rStyle w:val="SAPEmphasis"/>
              </w:rPr>
              <w:t>Responsibility</w:t>
            </w:r>
          </w:p>
        </w:tc>
        <w:tc>
          <w:tcPr>
            <w:tcW w:w="7152" w:type="dxa"/>
            <w:gridSpan w:val="3"/>
            <w:shd w:val="clear" w:color="auto" w:fill="auto"/>
          </w:tcPr>
          <w:p w:rsidR="00583EF9" w:rsidRDefault="00476786">
            <w:pPr>
              <w:pStyle w:val="Standard"/>
            </w:pPr>
            <w:r>
              <w:rPr>
                <w:rStyle w:val="SAPUserEntry"/>
              </w:rPr>
              <w:t>&lt;State the Service Provider, Customer or Joint Service Provider and Customer&gt;</w:t>
            </w:r>
          </w:p>
        </w:tc>
        <w:tc>
          <w:tcPr>
            <w:tcW w:w="2384" w:type="dxa"/>
            <w:shd w:val="clear" w:color="auto" w:fill="auto"/>
          </w:tcPr>
          <w:p w:rsidR="00583EF9" w:rsidRDefault="00476786">
            <w:pPr>
              <w:pStyle w:val="Standard"/>
            </w:pPr>
            <w:r>
              <w:rPr>
                <w:rStyle w:val="SAPEmphasis"/>
              </w:rPr>
              <w:t>Duration</w:t>
            </w:r>
          </w:p>
        </w:tc>
        <w:tc>
          <w:tcPr>
            <w:tcW w:w="2385" w:type="dxa"/>
            <w:shd w:val="clear" w:color="auto" w:fill="auto"/>
          </w:tcPr>
          <w:p w:rsidR="00583EF9" w:rsidRDefault="00476786">
            <w:pPr>
              <w:pStyle w:val="Standard"/>
            </w:pPr>
            <w:r>
              <w:rPr>
                <w:rStyle w:val="SAPUserEntry"/>
              </w:rPr>
              <w:t>Enter a duration.</w:t>
            </w:r>
          </w:p>
        </w:tc>
      </w:tr>
    </w:tbl>
    <w:p w:rsidR="00583EF9" w:rsidRDefault="00476786">
      <w:pPr>
        <w:pStyle w:val="SAPKeyblockTitle"/>
      </w:pPr>
      <w:r>
        <w:t>Purpose</w:t>
      </w:r>
    </w:p>
    <w:p w:rsidR="00583EF9" w:rsidRDefault="00476786">
      <w:pPr>
        <w:pStyle w:val="Standard"/>
      </w:pPr>
      <w:r>
        <w:t xml:space="preserve">The compliance specialist creates a new Automated </w:t>
      </w:r>
      <w:proofErr w:type="gramStart"/>
      <w:r>
        <w:t>Procedure(</w:t>
      </w:r>
      <w:proofErr w:type="gramEnd"/>
      <w:r>
        <w:t>AP) to retrieve data in S/4HANA. This new AP is mandatory for the following Control creation.</w:t>
      </w:r>
    </w:p>
    <w:p w:rsidR="00583EF9" w:rsidRDefault="00476786">
      <w:pPr>
        <w:pStyle w:val="SAPKeyblockTitle"/>
      </w:pPr>
      <w:r>
        <w:t>Prerequisite</w:t>
      </w:r>
    </w:p>
    <w:p w:rsidR="00583EF9" w:rsidRDefault="00476786">
      <w:pPr>
        <w:pStyle w:val="Standard"/>
      </w:pPr>
      <w:r>
        <w:t>Before you start creating a new Automated Procedure, make sure the setup guide of this scope item has been followed through to ensure connectivity between SAP Privacy Governance and S/4HANA Cloud. What’s more, make sure the baseline content packages are imported successfully during your onboarding for SPG.</w:t>
      </w:r>
    </w:p>
    <w:p w:rsidR="00583EF9" w:rsidRDefault="00476786">
      <w:pPr>
        <w:pStyle w:val="SAPKeyblockTitle"/>
      </w:pPr>
      <w:r>
        <w:lastRenderedPageBreak/>
        <w:t>Procedure</w:t>
      </w:r>
    </w:p>
    <w:tbl>
      <w:tblPr>
        <w:tblStyle w:val="SAPStandardTable"/>
        <w:tblW w:w="14304" w:type="dxa"/>
        <w:tblInd w:w="0" w:type="dxa"/>
        <w:tblLayout w:type="fixed"/>
        <w:tblLook w:val="0620" w:firstRow="1" w:lastRow="0" w:firstColumn="0" w:lastColumn="0" w:noHBand="1" w:noVBand="1"/>
      </w:tblPr>
      <w:tblGrid>
        <w:gridCol w:w="2860"/>
        <w:gridCol w:w="2860"/>
        <w:gridCol w:w="2861"/>
        <w:gridCol w:w="2861"/>
        <w:gridCol w:w="2862"/>
      </w:tblGrid>
      <w:tr w:rsidR="00583EF9" w:rsidTr="00476786">
        <w:trPr>
          <w:cnfStyle w:val="100000000000" w:firstRow="1" w:lastRow="0" w:firstColumn="0" w:lastColumn="0" w:oddVBand="0" w:evenVBand="0" w:oddHBand="0" w:evenHBand="0" w:firstRowFirstColumn="0" w:firstRowLastColumn="0" w:lastRowFirstColumn="0" w:lastRowLastColumn="0"/>
        </w:trPr>
        <w:tc>
          <w:tcPr>
            <w:tcW w:w="2860" w:type="dxa"/>
          </w:tcPr>
          <w:p w:rsidR="00583EF9" w:rsidRDefault="00476786">
            <w:pPr>
              <w:pStyle w:val="SAPTableHeader"/>
            </w:pPr>
            <w:r>
              <w:t xml:space="preserve">Test </w:t>
            </w:r>
            <w:proofErr w:type="spellStart"/>
            <w:r>
              <w:t>Step</w:t>
            </w:r>
            <w:proofErr w:type="spellEnd"/>
            <w:r>
              <w:t xml:space="preserve"> #</w:t>
            </w:r>
          </w:p>
        </w:tc>
        <w:tc>
          <w:tcPr>
            <w:tcW w:w="2860" w:type="dxa"/>
          </w:tcPr>
          <w:p w:rsidR="00583EF9" w:rsidRDefault="00476786">
            <w:pPr>
              <w:pStyle w:val="SAPTableHeader"/>
            </w:pPr>
            <w:r>
              <w:t xml:space="preserve">Test </w:t>
            </w:r>
            <w:proofErr w:type="spellStart"/>
            <w:r>
              <w:t>Step</w:t>
            </w:r>
            <w:proofErr w:type="spellEnd"/>
            <w:r>
              <w:t xml:space="preserve"> Name</w:t>
            </w:r>
          </w:p>
        </w:tc>
        <w:tc>
          <w:tcPr>
            <w:tcW w:w="2861" w:type="dxa"/>
          </w:tcPr>
          <w:p w:rsidR="00583EF9" w:rsidRDefault="00476786">
            <w:pPr>
              <w:pStyle w:val="SAPTableHeader"/>
            </w:pPr>
            <w:proofErr w:type="spellStart"/>
            <w:r>
              <w:t>Instruction</w:t>
            </w:r>
            <w:proofErr w:type="spellEnd"/>
          </w:p>
        </w:tc>
        <w:tc>
          <w:tcPr>
            <w:tcW w:w="2861" w:type="dxa"/>
          </w:tcPr>
          <w:p w:rsidR="00583EF9" w:rsidRDefault="00476786">
            <w:pPr>
              <w:pStyle w:val="SAPTableHeader"/>
            </w:pPr>
            <w:proofErr w:type="spellStart"/>
            <w:r>
              <w:t>Expected</w:t>
            </w:r>
            <w:proofErr w:type="spellEnd"/>
            <w:r>
              <w:t xml:space="preserve"> </w:t>
            </w:r>
            <w:proofErr w:type="spellStart"/>
            <w:r>
              <w:t>Result</w:t>
            </w:r>
            <w:proofErr w:type="spellEnd"/>
          </w:p>
        </w:tc>
        <w:tc>
          <w:tcPr>
            <w:tcW w:w="2862" w:type="dxa"/>
          </w:tcPr>
          <w:p w:rsidR="00583EF9" w:rsidRDefault="00476786">
            <w:pPr>
              <w:pStyle w:val="SAPTableHeader"/>
            </w:pPr>
            <w:r>
              <w:t>Pass / Fail / Comment</w:t>
            </w:r>
          </w:p>
        </w:tc>
      </w:tr>
      <w:tr w:rsidR="00583EF9" w:rsidTr="00476786">
        <w:tc>
          <w:tcPr>
            <w:tcW w:w="2860" w:type="dxa"/>
          </w:tcPr>
          <w:p w:rsidR="00583EF9" w:rsidRDefault="00476786">
            <w:pPr>
              <w:pStyle w:val="Standard"/>
            </w:pPr>
            <w:r>
              <w:t>1</w:t>
            </w:r>
          </w:p>
        </w:tc>
        <w:tc>
          <w:tcPr>
            <w:tcW w:w="2860" w:type="dxa"/>
          </w:tcPr>
          <w:p w:rsidR="00583EF9" w:rsidRDefault="00476786">
            <w:pPr>
              <w:pStyle w:val="Standard"/>
            </w:pPr>
            <w:r>
              <w:rPr>
                <w:rStyle w:val="SAPEmphasis"/>
              </w:rPr>
              <w:t>Log on</w:t>
            </w:r>
          </w:p>
        </w:tc>
        <w:tc>
          <w:tcPr>
            <w:tcW w:w="2861" w:type="dxa"/>
          </w:tcPr>
          <w:p w:rsidR="00583EF9" w:rsidRPr="008D7C8E" w:rsidRDefault="00476786">
            <w:pPr>
              <w:pStyle w:val="Standard"/>
              <w:rPr>
                <w:lang w:val="en-US"/>
              </w:rPr>
            </w:pPr>
            <w:r w:rsidRPr="008D7C8E">
              <w:rPr>
                <w:lang w:val="en-US"/>
              </w:rPr>
              <w:t>Log on to SAP Privacy Governance as Specialist.</w:t>
            </w:r>
          </w:p>
        </w:tc>
        <w:tc>
          <w:tcPr>
            <w:tcW w:w="2861" w:type="dxa"/>
          </w:tcPr>
          <w:p w:rsidR="00583EF9" w:rsidRPr="008D7C8E" w:rsidRDefault="00583EF9">
            <w:pPr>
              <w:pStyle w:val="Standard"/>
              <w:rPr>
                <w:lang w:val="en-US"/>
              </w:rPr>
            </w:pPr>
          </w:p>
        </w:tc>
        <w:tc>
          <w:tcPr>
            <w:tcW w:w="2862" w:type="dxa"/>
          </w:tcPr>
          <w:p w:rsidR="00583EF9" w:rsidRPr="008D7C8E" w:rsidRDefault="00583EF9">
            <w:pPr>
              <w:pStyle w:val="Standard"/>
              <w:rPr>
                <w:lang w:val="en-US"/>
              </w:rPr>
            </w:pPr>
          </w:p>
        </w:tc>
      </w:tr>
      <w:tr w:rsidR="00583EF9" w:rsidTr="00476786">
        <w:tc>
          <w:tcPr>
            <w:tcW w:w="2860" w:type="dxa"/>
          </w:tcPr>
          <w:p w:rsidR="00583EF9" w:rsidRDefault="00476786">
            <w:pPr>
              <w:pStyle w:val="Standard"/>
            </w:pPr>
            <w:r>
              <w:t>2</w:t>
            </w:r>
          </w:p>
        </w:tc>
        <w:tc>
          <w:tcPr>
            <w:tcW w:w="2860" w:type="dxa"/>
          </w:tcPr>
          <w:p w:rsidR="00583EF9" w:rsidRDefault="00476786">
            <w:pPr>
              <w:pStyle w:val="Standard"/>
            </w:pPr>
            <w:r>
              <w:rPr>
                <w:rStyle w:val="SAPEmphasis"/>
              </w:rPr>
              <w:t xml:space="preserve">Create Standard </w:t>
            </w:r>
            <w:proofErr w:type="spellStart"/>
            <w:r>
              <w:rPr>
                <w:rStyle w:val="SAPEmphasis"/>
              </w:rPr>
              <w:t>Automated</w:t>
            </w:r>
            <w:proofErr w:type="spellEnd"/>
            <w:r>
              <w:rPr>
                <w:rStyle w:val="SAPEmphasis"/>
              </w:rPr>
              <w:t xml:space="preserve"> </w:t>
            </w:r>
            <w:proofErr w:type="spellStart"/>
            <w:r>
              <w:rPr>
                <w:rStyle w:val="SAPEmphasis"/>
              </w:rPr>
              <w:t>Procedure</w:t>
            </w:r>
            <w:proofErr w:type="spellEnd"/>
          </w:p>
        </w:tc>
        <w:tc>
          <w:tcPr>
            <w:tcW w:w="2861" w:type="dxa"/>
          </w:tcPr>
          <w:p w:rsidR="00476786" w:rsidRPr="008D7C8E" w:rsidRDefault="00476786">
            <w:pPr>
              <w:pStyle w:val="Standard"/>
              <w:rPr>
                <w:lang w:val="en-US"/>
              </w:rPr>
            </w:pPr>
            <w:r w:rsidRPr="008D7C8E">
              <w:rPr>
                <w:lang w:val="en-US"/>
              </w:rPr>
              <w:t xml:space="preserve">Open </w:t>
            </w:r>
            <w:r w:rsidRPr="008D7C8E">
              <w:rPr>
                <w:rStyle w:val="SAPScreenElement"/>
                <w:lang w:val="en-US"/>
              </w:rPr>
              <w:t>Manage Automated Procedures</w:t>
            </w:r>
            <w:r w:rsidRPr="008D7C8E">
              <w:rPr>
                <w:lang w:val="en-US"/>
              </w:rPr>
              <w:t xml:space="preserve"> tile.</w:t>
            </w:r>
          </w:p>
          <w:p w:rsidR="00476786" w:rsidRPr="008D7C8E" w:rsidRDefault="00476786">
            <w:pPr>
              <w:pStyle w:val="Standard"/>
              <w:rPr>
                <w:lang w:val="en-US"/>
              </w:rPr>
            </w:pPr>
            <w:r w:rsidRPr="008D7C8E">
              <w:rPr>
                <w:lang w:val="en-US"/>
              </w:rPr>
              <w:t xml:space="preserve">Select a pre-delivered </w:t>
            </w:r>
            <w:r w:rsidRPr="008D7C8E">
              <w:rPr>
                <w:rStyle w:val="SAPScreenElement"/>
                <w:lang w:val="en-US"/>
              </w:rPr>
              <w:t>Automated Procedure</w:t>
            </w:r>
            <w:r w:rsidRPr="008D7C8E">
              <w:rPr>
                <w:lang w:val="en-US"/>
              </w:rPr>
              <w:t xml:space="preserve">, </w:t>
            </w:r>
            <w:proofErr w:type="spellStart"/>
            <w:r w:rsidRPr="008D7C8E">
              <w:rPr>
                <w:lang w:val="en-US"/>
              </w:rPr>
              <w:t>eg.</w:t>
            </w:r>
            <w:proofErr w:type="spellEnd"/>
            <w:r w:rsidRPr="008D7C8E">
              <w:rPr>
                <w:lang w:val="en-US"/>
              </w:rPr>
              <w:t xml:space="preserve"> </w:t>
            </w:r>
            <w:r w:rsidRPr="008D7C8E">
              <w:rPr>
                <w:rStyle w:val="SAPScreenElement"/>
                <w:lang w:val="en-US"/>
              </w:rPr>
              <w:t>Check sales orders against ILM retention rules</w:t>
            </w:r>
            <w:r w:rsidRPr="008D7C8E">
              <w:rPr>
                <w:lang w:val="en-US"/>
              </w:rPr>
              <w:t>, and drill down to the detail page.</w:t>
            </w:r>
          </w:p>
          <w:p w:rsidR="00476786" w:rsidRPr="008D7C8E" w:rsidRDefault="00476786">
            <w:pPr>
              <w:pStyle w:val="Standard"/>
              <w:rPr>
                <w:lang w:val="en-US"/>
              </w:rPr>
            </w:pPr>
            <w:r w:rsidRPr="008D7C8E">
              <w:rPr>
                <w:lang w:val="en-US"/>
              </w:rPr>
              <w:t xml:space="preserve">Choose </w:t>
            </w:r>
            <w:r w:rsidRPr="008D7C8E">
              <w:rPr>
                <w:rStyle w:val="SAPScreenElement"/>
                <w:lang w:val="en-US"/>
              </w:rPr>
              <w:t>Edit</w:t>
            </w:r>
            <w:r w:rsidRPr="008D7C8E">
              <w:rPr>
                <w:lang w:val="en-US"/>
              </w:rPr>
              <w:t xml:space="preserve"> at the right top of the page.</w:t>
            </w:r>
          </w:p>
          <w:p w:rsidR="00476786" w:rsidRPr="008D7C8E" w:rsidRDefault="00476786">
            <w:pPr>
              <w:pStyle w:val="Standard"/>
              <w:rPr>
                <w:lang w:val="en-US"/>
              </w:rPr>
            </w:pPr>
            <w:r w:rsidRPr="008D7C8E">
              <w:rPr>
                <w:lang w:val="en-US"/>
              </w:rPr>
              <w:t xml:space="preserve">In the </w:t>
            </w:r>
            <w:r w:rsidRPr="008D7C8E">
              <w:rPr>
                <w:rStyle w:val="SAPScreenElement"/>
                <w:lang w:val="en-US"/>
              </w:rPr>
              <w:t>Description</w:t>
            </w:r>
            <w:r w:rsidRPr="008D7C8E">
              <w:rPr>
                <w:lang w:val="en-US"/>
              </w:rPr>
              <w:t xml:space="preserve"> section, enter as appropriate.</w:t>
            </w:r>
          </w:p>
          <w:p w:rsidR="00476786" w:rsidRPr="008D7C8E" w:rsidRDefault="00476786">
            <w:pPr>
              <w:pStyle w:val="Standard"/>
              <w:rPr>
                <w:lang w:val="en-US"/>
              </w:rPr>
            </w:pPr>
            <w:r w:rsidRPr="008D7C8E">
              <w:rPr>
                <w:lang w:val="en-US"/>
              </w:rPr>
              <w:t xml:space="preserve">In the </w:t>
            </w:r>
            <w:r w:rsidRPr="008D7C8E">
              <w:rPr>
                <w:rStyle w:val="SAPScreenElement"/>
                <w:lang w:val="en-US"/>
              </w:rPr>
              <w:t>Destination</w:t>
            </w:r>
            <w:r w:rsidRPr="008D7C8E">
              <w:rPr>
                <w:lang w:val="en-US"/>
              </w:rPr>
              <w:t xml:space="preserve"> section, choose </w:t>
            </w:r>
            <w:r w:rsidRPr="008D7C8E">
              <w:rPr>
                <w:rStyle w:val="SAPScreenElement"/>
                <w:lang w:val="en-US"/>
              </w:rPr>
              <w:t>Add</w:t>
            </w:r>
            <w:r w:rsidRPr="008D7C8E">
              <w:rPr>
                <w:lang w:val="en-US"/>
              </w:rPr>
              <w:t xml:space="preserve"> to add the appropriate destination.</w:t>
            </w:r>
          </w:p>
          <w:p w:rsidR="00476786" w:rsidRPr="008D7C8E" w:rsidRDefault="00476786">
            <w:pPr>
              <w:pStyle w:val="Standard"/>
              <w:rPr>
                <w:lang w:val="en-US"/>
              </w:rPr>
            </w:pPr>
            <w:r w:rsidRPr="008D7C8E">
              <w:rPr>
                <w:lang w:val="en-US"/>
              </w:rPr>
              <w:t xml:space="preserve">In the </w:t>
            </w:r>
            <w:r w:rsidRPr="008D7C8E">
              <w:rPr>
                <w:rStyle w:val="SAPScreenElement"/>
                <w:lang w:val="en-US"/>
              </w:rPr>
              <w:t>Parameters</w:t>
            </w:r>
            <w:r w:rsidRPr="008D7C8E">
              <w:rPr>
                <w:lang w:val="en-US"/>
              </w:rPr>
              <w:t xml:space="preserve"> section, keep as they are or remove what should not be parameters.</w:t>
            </w:r>
          </w:p>
          <w:p w:rsidR="00583EF9" w:rsidRDefault="00476786">
            <w:pPr>
              <w:pStyle w:val="Standard"/>
            </w:pPr>
            <w:proofErr w:type="spellStart"/>
            <w:r>
              <w:t>Choose</w:t>
            </w:r>
            <w:proofErr w:type="spellEnd"/>
            <w:r>
              <w:t xml:space="preserve"> </w:t>
            </w:r>
            <w:r>
              <w:rPr>
                <w:rStyle w:val="SAPScreenElement"/>
              </w:rPr>
              <w:t>Save</w:t>
            </w:r>
            <w:r>
              <w:t>.</w:t>
            </w:r>
          </w:p>
        </w:tc>
        <w:tc>
          <w:tcPr>
            <w:tcW w:w="2861" w:type="dxa"/>
          </w:tcPr>
          <w:p w:rsidR="00583EF9" w:rsidRPr="008D7C8E" w:rsidRDefault="00476786">
            <w:pPr>
              <w:pStyle w:val="Standard"/>
              <w:rPr>
                <w:lang w:val="en-US"/>
              </w:rPr>
            </w:pPr>
            <w:r w:rsidRPr="008D7C8E">
              <w:rPr>
                <w:lang w:val="en-US"/>
              </w:rPr>
              <w:t>Standard Automated Procedure is created successfully.</w:t>
            </w:r>
          </w:p>
        </w:tc>
        <w:tc>
          <w:tcPr>
            <w:tcW w:w="2862" w:type="dxa"/>
          </w:tcPr>
          <w:p w:rsidR="00583EF9" w:rsidRPr="008D7C8E" w:rsidRDefault="00583EF9">
            <w:pPr>
              <w:pStyle w:val="Standard"/>
              <w:rPr>
                <w:lang w:val="en-US"/>
              </w:rPr>
            </w:pPr>
          </w:p>
        </w:tc>
      </w:tr>
      <w:tr w:rsidR="00583EF9" w:rsidTr="00476786">
        <w:tc>
          <w:tcPr>
            <w:tcW w:w="2860" w:type="dxa"/>
          </w:tcPr>
          <w:p w:rsidR="00583EF9" w:rsidRDefault="00476786">
            <w:pPr>
              <w:pStyle w:val="Standard"/>
            </w:pPr>
            <w:r>
              <w:t>3</w:t>
            </w:r>
          </w:p>
        </w:tc>
        <w:tc>
          <w:tcPr>
            <w:tcW w:w="2860" w:type="dxa"/>
          </w:tcPr>
          <w:p w:rsidR="00583EF9" w:rsidRDefault="00476786">
            <w:pPr>
              <w:pStyle w:val="Standard"/>
            </w:pPr>
            <w:r>
              <w:rPr>
                <w:rStyle w:val="SAPEmphasis"/>
              </w:rPr>
              <w:t xml:space="preserve">Activate New </w:t>
            </w:r>
            <w:proofErr w:type="spellStart"/>
            <w:r>
              <w:rPr>
                <w:rStyle w:val="SAPEmphasis"/>
              </w:rPr>
              <w:t>Procedure</w:t>
            </w:r>
            <w:proofErr w:type="spellEnd"/>
          </w:p>
        </w:tc>
        <w:tc>
          <w:tcPr>
            <w:tcW w:w="2861" w:type="dxa"/>
          </w:tcPr>
          <w:p w:rsidR="00583EF9" w:rsidRPr="008D7C8E" w:rsidRDefault="00476786">
            <w:pPr>
              <w:pStyle w:val="Standard"/>
              <w:rPr>
                <w:lang w:val="en-US"/>
              </w:rPr>
            </w:pPr>
            <w:r w:rsidRPr="008D7C8E">
              <w:rPr>
                <w:lang w:val="en-US"/>
              </w:rPr>
              <w:t xml:space="preserve">Choose </w:t>
            </w:r>
            <w:r w:rsidRPr="008D7C8E">
              <w:rPr>
                <w:rStyle w:val="SAPScreenElement"/>
                <w:lang w:val="en-US"/>
              </w:rPr>
              <w:t>Activate</w:t>
            </w:r>
            <w:r w:rsidRPr="008D7C8E">
              <w:rPr>
                <w:lang w:val="en-US"/>
              </w:rPr>
              <w:t xml:space="preserve"> to activate the newly created procedure.</w:t>
            </w:r>
          </w:p>
        </w:tc>
        <w:tc>
          <w:tcPr>
            <w:tcW w:w="2861" w:type="dxa"/>
          </w:tcPr>
          <w:p w:rsidR="00583EF9" w:rsidRPr="008D7C8E" w:rsidRDefault="00476786">
            <w:pPr>
              <w:pStyle w:val="Standard"/>
              <w:rPr>
                <w:lang w:val="en-US"/>
              </w:rPr>
            </w:pPr>
            <w:r w:rsidRPr="008D7C8E">
              <w:rPr>
                <w:lang w:val="en-US"/>
              </w:rPr>
              <w:t>Status of the new procedure is Active.</w:t>
            </w:r>
          </w:p>
        </w:tc>
        <w:tc>
          <w:tcPr>
            <w:tcW w:w="2862" w:type="dxa"/>
          </w:tcPr>
          <w:p w:rsidR="00583EF9" w:rsidRPr="008D7C8E" w:rsidRDefault="00583EF9">
            <w:pPr>
              <w:pStyle w:val="Standard"/>
              <w:rPr>
                <w:lang w:val="en-US"/>
              </w:rPr>
            </w:pPr>
          </w:p>
        </w:tc>
      </w:tr>
      <w:tr w:rsidR="00583EF9" w:rsidTr="00476786">
        <w:tc>
          <w:tcPr>
            <w:tcW w:w="2860" w:type="dxa"/>
          </w:tcPr>
          <w:p w:rsidR="00583EF9" w:rsidRDefault="00476786">
            <w:pPr>
              <w:pStyle w:val="Standard"/>
            </w:pPr>
            <w:r>
              <w:t>2</w:t>
            </w:r>
          </w:p>
        </w:tc>
        <w:tc>
          <w:tcPr>
            <w:tcW w:w="2860" w:type="dxa"/>
          </w:tcPr>
          <w:p w:rsidR="00583EF9" w:rsidRPr="008D7C8E" w:rsidRDefault="00476786">
            <w:pPr>
              <w:pStyle w:val="Standard"/>
              <w:rPr>
                <w:lang w:val="en-US"/>
              </w:rPr>
            </w:pPr>
            <w:r w:rsidRPr="008D7C8E">
              <w:rPr>
                <w:rStyle w:val="SAPEmphasis"/>
                <w:lang w:val="en-US"/>
              </w:rPr>
              <w:t>Create Your Own Automated Procedure (Optional)</w:t>
            </w:r>
          </w:p>
        </w:tc>
        <w:tc>
          <w:tcPr>
            <w:tcW w:w="2861" w:type="dxa"/>
          </w:tcPr>
          <w:p w:rsidR="00476786" w:rsidRPr="008D7C8E" w:rsidRDefault="00476786">
            <w:pPr>
              <w:pStyle w:val="Standard"/>
              <w:rPr>
                <w:lang w:val="en-US"/>
              </w:rPr>
            </w:pPr>
            <w:r w:rsidRPr="008D7C8E">
              <w:rPr>
                <w:lang w:val="en-US"/>
              </w:rPr>
              <w:t xml:space="preserve">Open </w:t>
            </w:r>
            <w:r w:rsidRPr="008D7C8E">
              <w:rPr>
                <w:rStyle w:val="SAPScreenElement"/>
                <w:lang w:val="en-US"/>
              </w:rPr>
              <w:t>Manage Automated Procedures</w:t>
            </w:r>
            <w:r w:rsidRPr="008D7C8E">
              <w:rPr>
                <w:lang w:val="en-US"/>
              </w:rPr>
              <w:t xml:space="preserve"> tile.</w:t>
            </w:r>
          </w:p>
          <w:p w:rsidR="00476786" w:rsidRPr="008D7C8E" w:rsidRDefault="00476786">
            <w:pPr>
              <w:pStyle w:val="Standard"/>
              <w:rPr>
                <w:lang w:val="en-US"/>
              </w:rPr>
            </w:pPr>
            <w:r w:rsidRPr="008D7C8E">
              <w:rPr>
                <w:lang w:val="en-US"/>
              </w:rPr>
              <w:t xml:space="preserve">At the right top of the </w:t>
            </w:r>
            <w:r w:rsidRPr="008D7C8E">
              <w:rPr>
                <w:rStyle w:val="SAPScreenElement"/>
                <w:lang w:val="en-US"/>
              </w:rPr>
              <w:t>Procedures List</w:t>
            </w:r>
            <w:r w:rsidRPr="008D7C8E">
              <w:rPr>
                <w:lang w:val="en-US"/>
              </w:rPr>
              <w:t xml:space="preserve">, choose </w:t>
            </w:r>
            <w:r w:rsidRPr="008D7C8E">
              <w:rPr>
                <w:rStyle w:val="SAPScreenElement"/>
                <w:lang w:val="en-US"/>
              </w:rPr>
              <w:t>Create</w:t>
            </w:r>
            <w:r w:rsidRPr="008D7C8E">
              <w:rPr>
                <w:lang w:val="en-US"/>
              </w:rPr>
              <w:t>.</w:t>
            </w:r>
          </w:p>
          <w:p w:rsidR="00476786" w:rsidRPr="008D7C8E" w:rsidRDefault="00476786">
            <w:pPr>
              <w:pStyle w:val="Standard"/>
              <w:rPr>
                <w:lang w:val="en-US"/>
              </w:rPr>
            </w:pPr>
            <w:r w:rsidRPr="008D7C8E">
              <w:rPr>
                <w:lang w:val="en-US"/>
              </w:rPr>
              <w:t xml:space="preserve">In the </w:t>
            </w:r>
            <w:r w:rsidRPr="008D7C8E">
              <w:rPr>
                <w:rStyle w:val="SAPScreenElement"/>
                <w:lang w:val="en-US"/>
              </w:rPr>
              <w:t>HEADER</w:t>
            </w:r>
            <w:r w:rsidRPr="008D7C8E">
              <w:rPr>
                <w:lang w:val="en-US"/>
              </w:rPr>
              <w:t xml:space="preserve"> section, make the following entries:</w:t>
            </w:r>
          </w:p>
          <w:p w:rsidR="00476786" w:rsidRPr="008D7C8E" w:rsidRDefault="00476786">
            <w:pPr>
              <w:pStyle w:val="Standard"/>
              <w:rPr>
                <w:lang w:val="en-US"/>
              </w:rPr>
            </w:pPr>
            <w:r w:rsidRPr="008D7C8E">
              <w:rPr>
                <w:rStyle w:val="SAPScreenElement"/>
                <w:lang w:val="en-US"/>
              </w:rPr>
              <w:lastRenderedPageBreak/>
              <w:t>Procedure Name</w:t>
            </w:r>
            <w:r w:rsidRPr="008D7C8E">
              <w:rPr>
                <w:lang w:val="en-US"/>
              </w:rPr>
              <w:t xml:space="preserve">: </w:t>
            </w:r>
            <w:r w:rsidRPr="008D7C8E">
              <w:rPr>
                <w:rStyle w:val="SAPUserEntry"/>
                <w:lang w:val="en-US"/>
              </w:rPr>
              <w:t xml:space="preserve">&lt;enter as appropriate, </w:t>
            </w:r>
            <w:proofErr w:type="spellStart"/>
            <w:r w:rsidRPr="008D7C8E">
              <w:rPr>
                <w:rStyle w:val="SAPUserEntry"/>
                <w:lang w:val="en-US"/>
              </w:rPr>
              <w:t>eg.</w:t>
            </w:r>
            <w:proofErr w:type="spellEnd"/>
            <w:r w:rsidRPr="008D7C8E">
              <w:rPr>
                <w:rStyle w:val="SAPUserEntry"/>
                <w:lang w:val="en-US"/>
              </w:rPr>
              <w:t xml:space="preserve"> ZAP_SO&gt;</w:t>
            </w:r>
          </w:p>
          <w:p w:rsidR="00476786" w:rsidRPr="008D7C8E" w:rsidRDefault="00476786">
            <w:pPr>
              <w:pStyle w:val="Standard"/>
              <w:rPr>
                <w:lang w:val="en-US"/>
              </w:rPr>
            </w:pPr>
            <w:r w:rsidRPr="008D7C8E">
              <w:rPr>
                <w:rStyle w:val="SAPScreenElement"/>
                <w:lang w:val="en-US"/>
              </w:rPr>
              <w:t>System Type</w:t>
            </w:r>
            <w:r w:rsidRPr="008D7C8E">
              <w:rPr>
                <w:lang w:val="en-US"/>
              </w:rPr>
              <w:t xml:space="preserve">: </w:t>
            </w:r>
            <w:r w:rsidRPr="008D7C8E">
              <w:rPr>
                <w:rStyle w:val="SAPUserEntry"/>
                <w:lang w:val="en-US"/>
              </w:rPr>
              <w:t>&lt;select from dropdown&gt;</w:t>
            </w:r>
          </w:p>
          <w:p w:rsidR="00476786" w:rsidRPr="008D7C8E" w:rsidRDefault="00476786">
            <w:pPr>
              <w:pStyle w:val="Standard"/>
              <w:rPr>
                <w:lang w:val="en-US"/>
              </w:rPr>
            </w:pPr>
            <w:r w:rsidRPr="008D7C8E">
              <w:rPr>
                <w:rStyle w:val="SAPScreenElement"/>
                <w:lang w:val="en-US"/>
              </w:rPr>
              <w:t>Destination</w:t>
            </w:r>
            <w:r w:rsidRPr="008D7C8E">
              <w:rPr>
                <w:lang w:val="en-US"/>
              </w:rPr>
              <w:t xml:space="preserve">: </w:t>
            </w:r>
            <w:r w:rsidRPr="008D7C8E">
              <w:rPr>
                <w:rStyle w:val="SAPUserEntry"/>
                <w:lang w:val="en-US"/>
              </w:rPr>
              <w:t>&lt;select from value help&gt;</w:t>
            </w:r>
          </w:p>
          <w:p w:rsidR="00476786" w:rsidRPr="008D7C8E" w:rsidRDefault="00476786">
            <w:pPr>
              <w:pStyle w:val="Standard"/>
              <w:rPr>
                <w:lang w:val="en-US"/>
              </w:rPr>
            </w:pPr>
            <w:r w:rsidRPr="008D7C8E">
              <w:rPr>
                <w:rStyle w:val="SAPScreenElement"/>
                <w:lang w:val="en-US"/>
              </w:rPr>
              <w:t>Source Type</w:t>
            </w:r>
            <w:r w:rsidRPr="008D7C8E">
              <w:rPr>
                <w:lang w:val="en-US"/>
              </w:rPr>
              <w:t xml:space="preserve">: </w:t>
            </w:r>
            <w:r w:rsidRPr="008D7C8E">
              <w:rPr>
                <w:rStyle w:val="SAPUserEntry"/>
                <w:lang w:val="en-US"/>
              </w:rPr>
              <w:t>&lt;select from dropdown&gt;</w:t>
            </w:r>
          </w:p>
          <w:p w:rsidR="00476786" w:rsidRPr="008D7C8E" w:rsidRDefault="00476786">
            <w:pPr>
              <w:pStyle w:val="Standard"/>
              <w:rPr>
                <w:lang w:val="en-US"/>
              </w:rPr>
            </w:pPr>
            <w:r w:rsidRPr="008D7C8E">
              <w:rPr>
                <w:rStyle w:val="SAPScreenElement"/>
                <w:lang w:val="en-US"/>
              </w:rPr>
              <w:t>OData service Name</w:t>
            </w:r>
            <w:r w:rsidRPr="008D7C8E">
              <w:rPr>
                <w:lang w:val="en-US"/>
              </w:rPr>
              <w:t xml:space="preserve">: </w:t>
            </w:r>
            <w:r w:rsidRPr="008D7C8E">
              <w:rPr>
                <w:rStyle w:val="SAPUserEntry"/>
                <w:lang w:val="en-US"/>
              </w:rPr>
              <w:t xml:space="preserve">&lt;enter as appropriate, </w:t>
            </w:r>
            <w:proofErr w:type="spellStart"/>
            <w:r w:rsidRPr="008D7C8E">
              <w:rPr>
                <w:rStyle w:val="SAPUserEntry"/>
                <w:lang w:val="en-US"/>
              </w:rPr>
              <w:t>eg.</w:t>
            </w:r>
            <w:proofErr w:type="spellEnd"/>
            <w:r w:rsidRPr="008D7C8E">
              <w:rPr>
                <w:rStyle w:val="SAPUserEntry"/>
                <w:lang w:val="en-US"/>
              </w:rPr>
              <w:t xml:space="preserve"> /sap/</w:t>
            </w:r>
            <w:proofErr w:type="spellStart"/>
            <w:r w:rsidRPr="008D7C8E">
              <w:rPr>
                <w:rStyle w:val="SAPUserEntry"/>
                <w:lang w:val="en-US"/>
              </w:rPr>
              <w:t>opu</w:t>
            </w:r>
            <w:proofErr w:type="spellEnd"/>
            <w:r w:rsidRPr="008D7C8E">
              <w:rPr>
                <w:rStyle w:val="SAPUserEntry"/>
                <w:lang w:val="en-US"/>
              </w:rPr>
              <w:t>/</w:t>
            </w:r>
            <w:proofErr w:type="spellStart"/>
            <w:r w:rsidRPr="008D7C8E">
              <w:rPr>
                <w:rStyle w:val="SAPUserEntry"/>
                <w:lang w:val="en-US"/>
              </w:rPr>
              <w:t>odata</w:t>
            </w:r>
            <w:proofErr w:type="spellEnd"/>
            <w:r w:rsidRPr="008D7C8E">
              <w:rPr>
                <w:rStyle w:val="SAPUserEntry"/>
                <w:lang w:val="en-US"/>
              </w:rPr>
              <w:t>/sap/GRCSPG_BASELINE_CONTENT_SRV&gt;</w:t>
            </w:r>
          </w:p>
          <w:p w:rsidR="00476786" w:rsidRPr="008D7C8E" w:rsidRDefault="00476786">
            <w:pPr>
              <w:pStyle w:val="Standard"/>
              <w:rPr>
                <w:lang w:val="en-US"/>
              </w:rPr>
            </w:pPr>
            <w:r w:rsidRPr="008D7C8E">
              <w:rPr>
                <w:rStyle w:val="SAPScreenElement"/>
                <w:lang w:val="en-US"/>
              </w:rPr>
              <w:t>Entity Name</w:t>
            </w:r>
            <w:r w:rsidRPr="008D7C8E">
              <w:rPr>
                <w:lang w:val="en-US"/>
              </w:rPr>
              <w:t xml:space="preserve">: </w:t>
            </w:r>
            <w:r w:rsidRPr="008D7C8E">
              <w:rPr>
                <w:rStyle w:val="SAPUserEntry"/>
                <w:lang w:val="en-US"/>
              </w:rPr>
              <w:t xml:space="preserve">&lt;enter as appropriate, </w:t>
            </w:r>
            <w:proofErr w:type="spellStart"/>
            <w:r w:rsidRPr="008D7C8E">
              <w:rPr>
                <w:rStyle w:val="SAPUserEntry"/>
                <w:lang w:val="en-US"/>
              </w:rPr>
              <w:t>eg.</w:t>
            </w:r>
            <w:proofErr w:type="spellEnd"/>
            <w:r w:rsidRPr="008D7C8E">
              <w:rPr>
                <w:rStyle w:val="SAPUserEntry"/>
                <w:lang w:val="en-US"/>
              </w:rPr>
              <w:t xml:space="preserve"> </w:t>
            </w:r>
            <w:proofErr w:type="spellStart"/>
            <w:r w:rsidRPr="008D7C8E">
              <w:rPr>
                <w:rStyle w:val="SAPUserEntry"/>
                <w:lang w:val="en-US"/>
              </w:rPr>
              <w:t>SalesOrderSet</w:t>
            </w:r>
            <w:proofErr w:type="spellEnd"/>
            <w:r w:rsidRPr="008D7C8E">
              <w:rPr>
                <w:rStyle w:val="SAPUserEntry"/>
                <w:lang w:val="en-US"/>
              </w:rPr>
              <w:t>&gt;</w:t>
            </w:r>
          </w:p>
          <w:p w:rsidR="00476786" w:rsidRPr="008D7C8E" w:rsidRDefault="00476786">
            <w:pPr>
              <w:pStyle w:val="Standard"/>
              <w:rPr>
                <w:lang w:val="en-US"/>
              </w:rPr>
            </w:pPr>
            <w:r w:rsidRPr="008D7C8E">
              <w:rPr>
                <w:lang w:val="en-US"/>
              </w:rPr>
              <w:t xml:space="preserve">The other entity names could be found in </w:t>
            </w:r>
            <w:hyperlink w:anchor="unique_2" w:history="1">
              <w:r w:rsidRPr="008D7C8E">
                <w:rPr>
                  <w:lang w:val="en-US"/>
                </w:rPr>
                <w:t xml:space="preserve">Use Cases </w:t>
              </w:r>
            </w:hyperlink>
            <w:r w:rsidRPr="008D7C8E">
              <w:rPr>
                <w:lang w:val="en-US"/>
              </w:rPr>
              <w:t xml:space="preserve"> [page ] </w:t>
            </w:r>
            <w:r>
              <w:fldChar w:fldCharType="begin"/>
            </w:r>
            <w:r w:rsidRPr="008D7C8E">
              <w:rPr>
                <w:lang w:val="en-US"/>
              </w:rPr>
              <w:instrText xml:space="preserve"> PAGEREF unique_2 </w:instrText>
            </w:r>
            <w:r>
              <w:fldChar w:fldCharType="separate"/>
            </w:r>
            <w:r w:rsidRPr="008D7C8E">
              <w:rPr>
                <w:noProof/>
                <w:lang w:val="en-US"/>
              </w:rPr>
              <w:t>3</w:t>
            </w:r>
            <w:r>
              <w:fldChar w:fldCharType="end"/>
            </w:r>
            <w:r w:rsidRPr="008D7C8E">
              <w:rPr>
                <w:lang w:val="en-US"/>
              </w:rPr>
              <w:t xml:space="preserve"> section.</w:t>
            </w:r>
          </w:p>
          <w:p w:rsidR="00476786" w:rsidRPr="008D7C8E" w:rsidRDefault="00476786">
            <w:pPr>
              <w:pStyle w:val="Standard"/>
              <w:rPr>
                <w:lang w:val="en-US"/>
              </w:rPr>
            </w:pPr>
            <w:r w:rsidRPr="008D7C8E">
              <w:rPr>
                <w:lang w:val="en-US"/>
              </w:rPr>
              <w:t xml:space="preserve">In the </w:t>
            </w:r>
            <w:r w:rsidRPr="008D7C8E">
              <w:rPr>
                <w:rStyle w:val="SAPScreenElement"/>
                <w:lang w:val="en-US"/>
              </w:rPr>
              <w:t>DESCRIPTION</w:t>
            </w:r>
            <w:r w:rsidRPr="008D7C8E">
              <w:rPr>
                <w:lang w:val="en-US"/>
              </w:rPr>
              <w:t xml:space="preserve"> section, enter as appropriate.</w:t>
            </w:r>
          </w:p>
          <w:p w:rsidR="00476786" w:rsidRPr="008D7C8E" w:rsidRDefault="00476786">
            <w:pPr>
              <w:pStyle w:val="Standard"/>
              <w:rPr>
                <w:lang w:val="en-US"/>
              </w:rPr>
            </w:pPr>
            <w:r w:rsidRPr="008D7C8E">
              <w:rPr>
                <w:lang w:val="en-US"/>
              </w:rPr>
              <w:t xml:space="preserve">Choose </w:t>
            </w:r>
            <w:r w:rsidRPr="008D7C8E">
              <w:rPr>
                <w:rStyle w:val="SAPScreenElement"/>
                <w:lang w:val="en-US"/>
              </w:rPr>
              <w:t>Save</w:t>
            </w:r>
            <w:r w:rsidRPr="008D7C8E">
              <w:rPr>
                <w:lang w:val="en-US"/>
              </w:rPr>
              <w:t xml:space="preserve">. Then choose </w:t>
            </w:r>
            <w:r w:rsidRPr="008D7C8E">
              <w:rPr>
                <w:rStyle w:val="SAPScreenElement"/>
                <w:lang w:val="en-US"/>
              </w:rPr>
              <w:t>Edit</w:t>
            </w:r>
            <w:r w:rsidRPr="008D7C8E">
              <w:rPr>
                <w:lang w:val="en-US"/>
              </w:rPr>
              <w:t xml:space="preserve"> at the right top of the page and navigate to the </w:t>
            </w:r>
            <w:r w:rsidRPr="008D7C8E">
              <w:rPr>
                <w:rStyle w:val="SAPScreenElement"/>
                <w:lang w:val="en-US"/>
              </w:rPr>
              <w:t>Run Settings</w:t>
            </w:r>
            <w:r w:rsidRPr="008D7C8E">
              <w:rPr>
                <w:lang w:val="en-US"/>
              </w:rPr>
              <w:t xml:space="preserve"> section to add </w:t>
            </w:r>
            <w:r w:rsidRPr="008D7C8E">
              <w:rPr>
                <w:rStyle w:val="SAPScreenElement"/>
                <w:lang w:val="en-US"/>
              </w:rPr>
              <w:t>Parameters</w:t>
            </w:r>
            <w:r w:rsidRPr="008D7C8E">
              <w:rPr>
                <w:lang w:val="en-US"/>
              </w:rPr>
              <w:t>.</w:t>
            </w:r>
          </w:p>
          <w:p w:rsidR="00476786" w:rsidRPr="008D7C8E" w:rsidRDefault="00476786">
            <w:pPr>
              <w:pStyle w:val="Standard"/>
              <w:rPr>
                <w:lang w:val="en-US"/>
              </w:rPr>
            </w:pPr>
            <w:r w:rsidRPr="008D7C8E">
              <w:rPr>
                <w:lang w:val="en-US"/>
              </w:rPr>
              <w:t xml:space="preserve">Add the suggested parameters shown in the message and add your own ones, </w:t>
            </w:r>
            <w:proofErr w:type="spellStart"/>
            <w:r w:rsidRPr="008D7C8E">
              <w:rPr>
                <w:lang w:val="en-US"/>
              </w:rPr>
              <w:t>eg.</w:t>
            </w:r>
            <w:proofErr w:type="spellEnd"/>
            <w:r w:rsidRPr="008D7C8E">
              <w:rPr>
                <w:lang w:val="en-US"/>
              </w:rPr>
              <w:t xml:space="preserve"> </w:t>
            </w:r>
            <w:r w:rsidRPr="008D7C8E">
              <w:rPr>
                <w:rStyle w:val="SAPUserEntry"/>
                <w:lang w:val="en-US"/>
              </w:rPr>
              <w:t xml:space="preserve">Sales </w:t>
            </w:r>
            <w:proofErr w:type="gramStart"/>
            <w:r w:rsidRPr="008D7C8E">
              <w:rPr>
                <w:rStyle w:val="SAPUserEntry"/>
                <w:lang w:val="en-US"/>
              </w:rPr>
              <w:t>Org.</w:t>
            </w:r>
            <w:r w:rsidRPr="008D7C8E">
              <w:rPr>
                <w:lang w:val="en-US"/>
              </w:rPr>
              <w:t>.</w:t>
            </w:r>
            <w:proofErr w:type="gramEnd"/>
          </w:p>
          <w:p w:rsidR="00476786" w:rsidRPr="008D7C8E" w:rsidRDefault="00476786">
            <w:pPr>
              <w:pStyle w:val="Standard"/>
              <w:rPr>
                <w:lang w:val="en-US"/>
              </w:rPr>
            </w:pPr>
            <w:r w:rsidRPr="008D7C8E">
              <w:rPr>
                <w:lang w:val="en-US"/>
              </w:rPr>
              <w:t xml:space="preserve">Choose </w:t>
            </w:r>
            <w:r w:rsidRPr="008D7C8E">
              <w:rPr>
                <w:rStyle w:val="SAPScreenElement"/>
                <w:lang w:val="en-US"/>
              </w:rPr>
              <w:t>Save and Activate</w:t>
            </w:r>
            <w:r w:rsidRPr="008D7C8E">
              <w:rPr>
                <w:lang w:val="en-US"/>
              </w:rPr>
              <w:t xml:space="preserve"> to activate the newly created procedure.</w:t>
            </w:r>
          </w:p>
          <w:p w:rsidR="00583EF9" w:rsidRPr="008D7C8E" w:rsidRDefault="00476786">
            <w:pPr>
              <w:pStyle w:val="Standard"/>
              <w:rPr>
                <w:lang w:val="en-US"/>
              </w:rPr>
            </w:pPr>
            <w:r w:rsidRPr="008D7C8E">
              <w:rPr>
                <w:lang w:val="en-US"/>
              </w:rPr>
              <w:t xml:space="preserve">If the button could not be clicked, you </w:t>
            </w:r>
            <w:proofErr w:type="gramStart"/>
            <w:r w:rsidRPr="008D7C8E">
              <w:rPr>
                <w:lang w:val="en-US"/>
              </w:rPr>
              <w:t>have to</w:t>
            </w:r>
            <w:proofErr w:type="gramEnd"/>
            <w:r w:rsidRPr="008D7C8E">
              <w:rPr>
                <w:lang w:val="en-US"/>
              </w:rPr>
              <w:t xml:space="preserve"> wait for </w:t>
            </w:r>
            <w:r w:rsidRPr="008D7C8E">
              <w:rPr>
                <w:lang w:val="en-US"/>
              </w:rPr>
              <w:lastRenderedPageBreak/>
              <w:t xml:space="preserve">the </w:t>
            </w:r>
            <w:r w:rsidRPr="008D7C8E">
              <w:rPr>
                <w:rStyle w:val="SAPScreenElement"/>
                <w:lang w:val="en-US"/>
              </w:rPr>
              <w:t>Result Definition</w:t>
            </w:r>
            <w:r w:rsidRPr="008D7C8E">
              <w:rPr>
                <w:lang w:val="en-US"/>
              </w:rPr>
              <w:t xml:space="preserve"> is generated, or you could click </w:t>
            </w:r>
            <w:r w:rsidRPr="008D7C8E">
              <w:rPr>
                <w:rStyle w:val="SAPScreenElement"/>
                <w:lang w:val="en-US"/>
              </w:rPr>
              <w:t>Save</w:t>
            </w:r>
            <w:r w:rsidRPr="008D7C8E">
              <w:rPr>
                <w:lang w:val="en-US"/>
              </w:rPr>
              <w:t xml:space="preserve"> first and activate the procedure later.</w:t>
            </w:r>
          </w:p>
        </w:tc>
        <w:tc>
          <w:tcPr>
            <w:tcW w:w="2861" w:type="dxa"/>
          </w:tcPr>
          <w:p w:rsidR="00583EF9" w:rsidRPr="008D7C8E" w:rsidRDefault="00476786">
            <w:pPr>
              <w:pStyle w:val="Standard"/>
              <w:rPr>
                <w:lang w:val="en-US"/>
              </w:rPr>
            </w:pPr>
            <w:r w:rsidRPr="008D7C8E">
              <w:rPr>
                <w:lang w:val="en-US"/>
              </w:rPr>
              <w:lastRenderedPageBreak/>
              <w:t>New Automated Procedure is created and activated successfully.</w:t>
            </w:r>
          </w:p>
        </w:tc>
        <w:tc>
          <w:tcPr>
            <w:tcW w:w="2862" w:type="dxa"/>
          </w:tcPr>
          <w:p w:rsidR="00583EF9" w:rsidRPr="008D7C8E" w:rsidRDefault="00583EF9">
            <w:pPr>
              <w:pStyle w:val="Standard"/>
              <w:rPr>
                <w:lang w:val="en-US"/>
              </w:rPr>
            </w:pPr>
          </w:p>
        </w:tc>
      </w:tr>
    </w:tbl>
    <w:p w:rsidR="00583EF9" w:rsidRDefault="00476786">
      <w:pPr>
        <w:pStyle w:val="Heading2"/>
      </w:pPr>
      <w:bookmarkStart w:id="25" w:name="unique_11"/>
      <w:bookmarkStart w:id="26" w:name="_Toc51569222"/>
      <w:r>
        <w:lastRenderedPageBreak/>
        <w:t>Create Control</w:t>
      </w:r>
      <w:bookmarkEnd w:id="25"/>
      <w:bookmarkEnd w:id="26"/>
    </w:p>
    <w:p w:rsidR="00583EF9" w:rsidRDefault="00476786">
      <w:pPr>
        <w:pStyle w:val="SAPKeyblockTitle"/>
      </w:pPr>
      <w:r>
        <w:t>Test Administration</w:t>
      </w:r>
    </w:p>
    <w:p w:rsidR="00583EF9" w:rsidRDefault="00476786">
      <w:pPr>
        <w:pStyle w:val="Standard"/>
      </w:pPr>
      <w:r>
        <w:t>Customer project: Fill in the project-specific parts.</w:t>
      </w:r>
    </w:p>
    <w:p w:rsidR="00583EF9" w:rsidRDefault="00583EF9">
      <w:pPr>
        <w:pStyle w:val="Standard"/>
      </w:pPr>
    </w:p>
    <w:tbl>
      <w:tblPr>
        <w:tblW w:w="1430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10" w:type="dxa"/>
          <w:right w:w="10" w:type="dxa"/>
        </w:tblCellMar>
        <w:tblLook w:val="04A0" w:firstRow="1" w:lastRow="0" w:firstColumn="1" w:lastColumn="0" w:noHBand="0" w:noVBand="1"/>
      </w:tblPr>
      <w:tblGrid>
        <w:gridCol w:w="2383"/>
        <w:gridCol w:w="2384"/>
        <w:gridCol w:w="2384"/>
        <w:gridCol w:w="2384"/>
        <w:gridCol w:w="2384"/>
        <w:gridCol w:w="2385"/>
      </w:tblGrid>
      <w:tr w:rsidR="00583EF9" w:rsidTr="00476786">
        <w:tc>
          <w:tcPr>
            <w:tcW w:w="2384" w:type="dxa"/>
            <w:shd w:val="clear" w:color="auto" w:fill="auto"/>
          </w:tcPr>
          <w:p w:rsidR="00583EF9" w:rsidRDefault="00476786">
            <w:pPr>
              <w:pStyle w:val="Standard"/>
            </w:pPr>
            <w:r>
              <w:rPr>
                <w:rStyle w:val="SAPEmphasis"/>
              </w:rPr>
              <w:t>Test Case ID</w:t>
            </w:r>
          </w:p>
        </w:tc>
        <w:tc>
          <w:tcPr>
            <w:tcW w:w="2384" w:type="dxa"/>
            <w:shd w:val="clear" w:color="auto" w:fill="auto"/>
          </w:tcPr>
          <w:p w:rsidR="00583EF9" w:rsidRDefault="00476786">
            <w:pPr>
              <w:pStyle w:val="Standard"/>
            </w:pPr>
            <w:r>
              <w:t>&lt;X.XX&gt;</w:t>
            </w:r>
          </w:p>
        </w:tc>
        <w:tc>
          <w:tcPr>
            <w:tcW w:w="2384" w:type="dxa"/>
            <w:shd w:val="clear" w:color="auto" w:fill="auto"/>
          </w:tcPr>
          <w:p w:rsidR="00583EF9" w:rsidRDefault="00476786">
            <w:pPr>
              <w:pStyle w:val="Standard"/>
            </w:pPr>
            <w:r>
              <w:rPr>
                <w:rStyle w:val="SAPEmphasis"/>
              </w:rPr>
              <w:t>Tester Name</w:t>
            </w:r>
          </w:p>
        </w:tc>
        <w:tc>
          <w:tcPr>
            <w:tcW w:w="2384" w:type="dxa"/>
            <w:shd w:val="clear" w:color="auto" w:fill="auto"/>
          </w:tcPr>
          <w:p w:rsidR="00583EF9" w:rsidRDefault="00583EF9">
            <w:pPr>
              <w:pStyle w:val="Standard"/>
            </w:pPr>
          </w:p>
        </w:tc>
        <w:tc>
          <w:tcPr>
            <w:tcW w:w="2384" w:type="dxa"/>
            <w:shd w:val="clear" w:color="auto" w:fill="auto"/>
          </w:tcPr>
          <w:p w:rsidR="00583EF9" w:rsidRDefault="00476786">
            <w:pPr>
              <w:pStyle w:val="Standard"/>
            </w:pPr>
            <w:r>
              <w:rPr>
                <w:rStyle w:val="SAPEmphasis"/>
              </w:rPr>
              <w:t>Testing Date</w:t>
            </w:r>
          </w:p>
        </w:tc>
        <w:tc>
          <w:tcPr>
            <w:tcW w:w="2385" w:type="dxa"/>
            <w:shd w:val="clear" w:color="auto" w:fill="auto"/>
          </w:tcPr>
          <w:p w:rsidR="00583EF9" w:rsidRDefault="00476786">
            <w:pPr>
              <w:pStyle w:val="Standard"/>
            </w:pPr>
            <w:r>
              <w:rPr>
                <w:rStyle w:val="SAPUserEntry"/>
              </w:rPr>
              <w:t>Enter a test date.</w:t>
            </w:r>
          </w:p>
        </w:tc>
      </w:tr>
      <w:tr w:rsidR="00583EF9" w:rsidTr="00476786">
        <w:tc>
          <w:tcPr>
            <w:tcW w:w="2384" w:type="dxa"/>
            <w:shd w:val="clear" w:color="auto" w:fill="auto"/>
          </w:tcPr>
          <w:p w:rsidR="00583EF9" w:rsidRDefault="00476786">
            <w:pPr>
              <w:pStyle w:val="Standard"/>
            </w:pPr>
            <w:r>
              <w:t>Business Role(s)</w:t>
            </w:r>
          </w:p>
        </w:tc>
        <w:tc>
          <w:tcPr>
            <w:tcW w:w="11921" w:type="dxa"/>
            <w:gridSpan w:val="5"/>
            <w:shd w:val="clear" w:color="auto" w:fill="auto"/>
          </w:tcPr>
          <w:p w:rsidR="00583EF9" w:rsidRDefault="00583EF9">
            <w:pPr>
              <w:pStyle w:val="Standard"/>
            </w:pPr>
          </w:p>
        </w:tc>
      </w:tr>
      <w:tr w:rsidR="00583EF9" w:rsidTr="00476786">
        <w:tc>
          <w:tcPr>
            <w:tcW w:w="2384" w:type="dxa"/>
            <w:shd w:val="clear" w:color="auto" w:fill="auto"/>
          </w:tcPr>
          <w:p w:rsidR="00583EF9" w:rsidRDefault="00476786">
            <w:pPr>
              <w:pStyle w:val="Standard"/>
            </w:pPr>
            <w:r>
              <w:rPr>
                <w:rStyle w:val="SAPEmphasis"/>
              </w:rPr>
              <w:t>Responsibility</w:t>
            </w:r>
          </w:p>
        </w:tc>
        <w:tc>
          <w:tcPr>
            <w:tcW w:w="7152" w:type="dxa"/>
            <w:gridSpan w:val="3"/>
            <w:shd w:val="clear" w:color="auto" w:fill="auto"/>
          </w:tcPr>
          <w:p w:rsidR="00583EF9" w:rsidRDefault="00476786">
            <w:pPr>
              <w:pStyle w:val="Standard"/>
            </w:pPr>
            <w:r>
              <w:rPr>
                <w:rStyle w:val="SAPUserEntry"/>
              </w:rPr>
              <w:t>&lt;State the Service Provider, Customer or Joint Service Provider and Customer&gt;</w:t>
            </w:r>
          </w:p>
        </w:tc>
        <w:tc>
          <w:tcPr>
            <w:tcW w:w="2384" w:type="dxa"/>
            <w:shd w:val="clear" w:color="auto" w:fill="auto"/>
          </w:tcPr>
          <w:p w:rsidR="00583EF9" w:rsidRDefault="00476786">
            <w:pPr>
              <w:pStyle w:val="Standard"/>
            </w:pPr>
            <w:r>
              <w:rPr>
                <w:rStyle w:val="SAPEmphasis"/>
              </w:rPr>
              <w:t>Duration</w:t>
            </w:r>
          </w:p>
        </w:tc>
        <w:tc>
          <w:tcPr>
            <w:tcW w:w="2385" w:type="dxa"/>
            <w:shd w:val="clear" w:color="auto" w:fill="auto"/>
          </w:tcPr>
          <w:p w:rsidR="00583EF9" w:rsidRDefault="00476786">
            <w:pPr>
              <w:pStyle w:val="Standard"/>
            </w:pPr>
            <w:r>
              <w:rPr>
                <w:rStyle w:val="SAPUserEntry"/>
              </w:rPr>
              <w:t>Enter a duration.</w:t>
            </w:r>
          </w:p>
        </w:tc>
      </w:tr>
    </w:tbl>
    <w:p w:rsidR="00583EF9" w:rsidRDefault="00476786">
      <w:pPr>
        <w:pStyle w:val="SAPKeyblockTitle"/>
      </w:pPr>
      <w:r>
        <w:t>Purpose</w:t>
      </w:r>
    </w:p>
    <w:p w:rsidR="00583EF9" w:rsidRDefault="00476786">
      <w:pPr>
        <w:pStyle w:val="Standard"/>
      </w:pPr>
      <w:r>
        <w:t>The compliance specialist creates a new Control or use the pre-delivered standard Control to include Automated Procedure. It is mandatory for the following Work Package creation.</w:t>
      </w:r>
    </w:p>
    <w:p w:rsidR="00583EF9" w:rsidRDefault="00476786">
      <w:pPr>
        <w:pStyle w:val="SAPKeyblockTitle"/>
      </w:pPr>
      <w:r>
        <w:t>Prerequisite</w:t>
      </w:r>
    </w:p>
    <w:p w:rsidR="00583EF9" w:rsidRDefault="00476786">
      <w:pPr>
        <w:pStyle w:val="Standard"/>
      </w:pPr>
      <w:r>
        <w:t>Before you start creating a new Control, make sure the newly created Automated Procedure in the above steps is activated successfully.</w:t>
      </w:r>
    </w:p>
    <w:p w:rsidR="00583EF9" w:rsidRDefault="00476786">
      <w:pPr>
        <w:pStyle w:val="SAPKeyblockTitle"/>
      </w:pPr>
      <w:r>
        <w:lastRenderedPageBreak/>
        <w:t>Procedure</w:t>
      </w:r>
    </w:p>
    <w:tbl>
      <w:tblPr>
        <w:tblStyle w:val="SAPStandardTable"/>
        <w:tblW w:w="14304" w:type="dxa"/>
        <w:tblInd w:w="0" w:type="dxa"/>
        <w:tblLayout w:type="fixed"/>
        <w:tblLook w:val="0620" w:firstRow="1" w:lastRow="0" w:firstColumn="0" w:lastColumn="0" w:noHBand="1" w:noVBand="1"/>
      </w:tblPr>
      <w:tblGrid>
        <w:gridCol w:w="2860"/>
        <w:gridCol w:w="2860"/>
        <w:gridCol w:w="2861"/>
        <w:gridCol w:w="2861"/>
        <w:gridCol w:w="2862"/>
      </w:tblGrid>
      <w:tr w:rsidR="00583EF9" w:rsidTr="00476786">
        <w:trPr>
          <w:cnfStyle w:val="100000000000" w:firstRow="1" w:lastRow="0" w:firstColumn="0" w:lastColumn="0" w:oddVBand="0" w:evenVBand="0" w:oddHBand="0" w:evenHBand="0" w:firstRowFirstColumn="0" w:firstRowLastColumn="0" w:lastRowFirstColumn="0" w:lastRowLastColumn="0"/>
        </w:trPr>
        <w:tc>
          <w:tcPr>
            <w:tcW w:w="2860" w:type="dxa"/>
          </w:tcPr>
          <w:p w:rsidR="00583EF9" w:rsidRDefault="00476786">
            <w:pPr>
              <w:pStyle w:val="SAPTableHeader"/>
            </w:pPr>
            <w:r>
              <w:t xml:space="preserve">Test </w:t>
            </w:r>
            <w:proofErr w:type="spellStart"/>
            <w:r>
              <w:t>Step</w:t>
            </w:r>
            <w:proofErr w:type="spellEnd"/>
            <w:r>
              <w:t xml:space="preserve"> #</w:t>
            </w:r>
          </w:p>
        </w:tc>
        <w:tc>
          <w:tcPr>
            <w:tcW w:w="2860" w:type="dxa"/>
          </w:tcPr>
          <w:p w:rsidR="00583EF9" w:rsidRDefault="00476786">
            <w:pPr>
              <w:pStyle w:val="SAPTableHeader"/>
            </w:pPr>
            <w:r>
              <w:t xml:space="preserve">Test </w:t>
            </w:r>
            <w:proofErr w:type="spellStart"/>
            <w:r>
              <w:t>Step</w:t>
            </w:r>
            <w:proofErr w:type="spellEnd"/>
            <w:r>
              <w:t xml:space="preserve"> Name</w:t>
            </w:r>
          </w:p>
        </w:tc>
        <w:tc>
          <w:tcPr>
            <w:tcW w:w="2861" w:type="dxa"/>
          </w:tcPr>
          <w:p w:rsidR="00583EF9" w:rsidRDefault="00476786">
            <w:pPr>
              <w:pStyle w:val="SAPTableHeader"/>
            </w:pPr>
            <w:proofErr w:type="spellStart"/>
            <w:r>
              <w:t>Instruction</w:t>
            </w:r>
            <w:proofErr w:type="spellEnd"/>
          </w:p>
        </w:tc>
        <w:tc>
          <w:tcPr>
            <w:tcW w:w="2861" w:type="dxa"/>
          </w:tcPr>
          <w:p w:rsidR="00583EF9" w:rsidRDefault="00476786">
            <w:pPr>
              <w:pStyle w:val="SAPTableHeader"/>
            </w:pPr>
            <w:proofErr w:type="spellStart"/>
            <w:r>
              <w:t>Expected</w:t>
            </w:r>
            <w:proofErr w:type="spellEnd"/>
            <w:r>
              <w:t xml:space="preserve"> </w:t>
            </w:r>
            <w:proofErr w:type="spellStart"/>
            <w:r>
              <w:t>Result</w:t>
            </w:r>
            <w:proofErr w:type="spellEnd"/>
          </w:p>
        </w:tc>
        <w:tc>
          <w:tcPr>
            <w:tcW w:w="2862" w:type="dxa"/>
          </w:tcPr>
          <w:p w:rsidR="00583EF9" w:rsidRDefault="00476786">
            <w:pPr>
              <w:pStyle w:val="SAPTableHeader"/>
            </w:pPr>
            <w:r>
              <w:t>Pass / Fail / Comment</w:t>
            </w:r>
          </w:p>
        </w:tc>
      </w:tr>
      <w:tr w:rsidR="00583EF9" w:rsidTr="00476786">
        <w:tc>
          <w:tcPr>
            <w:tcW w:w="2860" w:type="dxa"/>
          </w:tcPr>
          <w:p w:rsidR="00583EF9" w:rsidRDefault="00476786">
            <w:pPr>
              <w:pStyle w:val="Standard"/>
            </w:pPr>
            <w:r>
              <w:t>1</w:t>
            </w:r>
          </w:p>
        </w:tc>
        <w:tc>
          <w:tcPr>
            <w:tcW w:w="2860" w:type="dxa"/>
          </w:tcPr>
          <w:p w:rsidR="00583EF9" w:rsidRDefault="00476786">
            <w:pPr>
              <w:pStyle w:val="Standard"/>
            </w:pPr>
            <w:r>
              <w:rPr>
                <w:rStyle w:val="SAPEmphasis"/>
              </w:rPr>
              <w:t>Log on</w:t>
            </w:r>
          </w:p>
        </w:tc>
        <w:tc>
          <w:tcPr>
            <w:tcW w:w="2861" w:type="dxa"/>
          </w:tcPr>
          <w:p w:rsidR="00583EF9" w:rsidRPr="008D7C8E" w:rsidRDefault="00476786">
            <w:pPr>
              <w:pStyle w:val="Standard"/>
              <w:rPr>
                <w:lang w:val="en-US"/>
              </w:rPr>
            </w:pPr>
            <w:r w:rsidRPr="008D7C8E">
              <w:rPr>
                <w:lang w:val="en-US"/>
              </w:rPr>
              <w:t>Log on to SAP Privacy Governance as Specialist.</w:t>
            </w:r>
          </w:p>
        </w:tc>
        <w:tc>
          <w:tcPr>
            <w:tcW w:w="2861" w:type="dxa"/>
          </w:tcPr>
          <w:p w:rsidR="00583EF9" w:rsidRPr="008D7C8E" w:rsidRDefault="00583EF9">
            <w:pPr>
              <w:pStyle w:val="Standard"/>
              <w:rPr>
                <w:lang w:val="en-US"/>
              </w:rPr>
            </w:pPr>
          </w:p>
        </w:tc>
        <w:tc>
          <w:tcPr>
            <w:tcW w:w="2862" w:type="dxa"/>
          </w:tcPr>
          <w:p w:rsidR="00583EF9" w:rsidRPr="008D7C8E" w:rsidRDefault="00583EF9">
            <w:pPr>
              <w:pStyle w:val="Standard"/>
              <w:rPr>
                <w:lang w:val="en-US"/>
              </w:rPr>
            </w:pPr>
          </w:p>
        </w:tc>
      </w:tr>
      <w:tr w:rsidR="00583EF9" w:rsidTr="00476786">
        <w:tc>
          <w:tcPr>
            <w:tcW w:w="2860" w:type="dxa"/>
          </w:tcPr>
          <w:p w:rsidR="00583EF9" w:rsidRDefault="00476786">
            <w:pPr>
              <w:pStyle w:val="Standard"/>
            </w:pPr>
            <w:r>
              <w:t>2</w:t>
            </w:r>
          </w:p>
        </w:tc>
        <w:tc>
          <w:tcPr>
            <w:tcW w:w="2860" w:type="dxa"/>
          </w:tcPr>
          <w:p w:rsidR="00583EF9" w:rsidRDefault="00476786">
            <w:pPr>
              <w:pStyle w:val="Standard"/>
            </w:pPr>
            <w:r>
              <w:rPr>
                <w:rStyle w:val="SAPEmphasis"/>
              </w:rPr>
              <w:t>Create Control</w:t>
            </w:r>
          </w:p>
        </w:tc>
        <w:tc>
          <w:tcPr>
            <w:tcW w:w="2861" w:type="dxa"/>
          </w:tcPr>
          <w:p w:rsidR="00476786" w:rsidRPr="008D7C8E" w:rsidRDefault="00476786">
            <w:pPr>
              <w:pStyle w:val="Standard"/>
              <w:rPr>
                <w:lang w:val="en-US"/>
              </w:rPr>
            </w:pPr>
            <w:r w:rsidRPr="008D7C8E">
              <w:rPr>
                <w:lang w:val="en-US"/>
              </w:rPr>
              <w:t xml:space="preserve">You can either directly edit the existing sample controls, </w:t>
            </w:r>
            <w:proofErr w:type="spellStart"/>
            <w:r w:rsidRPr="008D7C8E">
              <w:rPr>
                <w:lang w:val="en-US"/>
              </w:rPr>
              <w:t>eg.</w:t>
            </w:r>
            <w:proofErr w:type="spellEnd"/>
            <w:r w:rsidRPr="008D7C8E">
              <w:rPr>
                <w:lang w:val="en-US"/>
              </w:rPr>
              <w:t xml:space="preserve"> </w:t>
            </w:r>
            <w:r w:rsidRPr="008D7C8E">
              <w:rPr>
                <w:rStyle w:val="SAPScreenElement"/>
                <w:lang w:val="en-US"/>
              </w:rPr>
              <w:t xml:space="preserve">Sales orders get destroyed when their retention period </w:t>
            </w:r>
            <w:proofErr w:type="gramStart"/>
            <w:r w:rsidRPr="008D7C8E">
              <w:rPr>
                <w:rStyle w:val="SAPScreenElement"/>
                <w:lang w:val="en-US"/>
              </w:rPr>
              <w:t>expires</w:t>
            </w:r>
            <w:r w:rsidRPr="008D7C8E">
              <w:rPr>
                <w:lang w:val="en-US"/>
              </w:rPr>
              <w:t>, or</w:t>
            </w:r>
            <w:proofErr w:type="gramEnd"/>
            <w:r w:rsidRPr="008D7C8E">
              <w:rPr>
                <w:lang w:val="en-US"/>
              </w:rPr>
              <w:t xml:space="preserve"> create a new one.</w:t>
            </w:r>
          </w:p>
          <w:p w:rsidR="00476786" w:rsidRPr="008D7C8E" w:rsidRDefault="00476786">
            <w:pPr>
              <w:pStyle w:val="Standard"/>
              <w:rPr>
                <w:lang w:val="en-US"/>
              </w:rPr>
            </w:pPr>
            <w:r w:rsidRPr="008D7C8E">
              <w:rPr>
                <w:lang w:val="en-US"/>
              </w:rPr>
              <w:t xml:space="preserve">Open </w:t>
            </w:r>
            <w:r w:rsidRPr="008D7C8E">
              <w:rPr>
                <w:rStyle w:val="SAPScreenElement"/>
                <w:lang w:val="en-US"/>
              </w:rPr>
              <w:t>Manage Controls</w:t>
            </w:r>
            <w:r w:rsidRPr="008D7C8E">
              <w:rPr>
                <w:lang w:val="en-US"/>
              </w:rPr>
              <w:t xml:space="preserve"> tile.</w:t>
            </w:r>
          </w:p>
          <w:p w:rsidR="00583EF9" w:rsidRPr="008D7C8E" w:rsidRDefault="00476786">
            <w:pPr>
              <w:pStyle w:val="Standard"/>
              <w:rPr>
                <w:lang w:val="en-US"/>
              </w:rPr>
            </w:pPr>
            <w:r w:rsidRPr="008D7C8E">
              <w:rPr>
                <w:lang w:val="en-US"/>
              </w:rPr>
              <w:t xml:space="preserve">At the right top of the </w:t>
            </w:r>
            <w:r w:rsidRPr="008D7C8E">
              <w:rPr>
                <w:rStyle w:val="SAPScreenElement"/>
                <w:lang w:val="en-US"/>
              </w:rPr>
              <w:t>Controls List</w:t>
            </w:r>
            <w:r w:rsidRPr="008D7C8E">
              <w:rPr>
                <w:lang w:val="en-US"/>
              </w:rPr>
              <w:t xml:space="preserve">, choose </w:t>
            </w:r>
            <w:r w:rsidRPr="008D7C8E">
              <w:rPr>
                <w:rStyle w:val="SAPScreenElement"/>
                <w:lang w:val="en-US"/>
              </w:rPr>
              <w:t>Create</w:t>
            </w:r>
            <w:r w:rsidRPr="008D7C8E">
              <w:rPr>
                <w:lang w:val="en-US"/>
              </w:rPr>
              <w:t>.</w:t>
            </w:r>
          </w:p>
        </w:tc>
        <w:tc>
          <w:tcPr>
            <w:tcW w:w="2861" w:type="dxa"/>
          </w:tcPr>
          <w:p w:rsidR="00583EF9" w:rsidRPr="008D7C8E" w:rsidRDefault="00476786">
            <w:pPr>
              <w:pStyle w:val="Standard"/>
              <w:rPr>
                <w:lang w:val="en-US"/>
              </w:rPr>
            </w:pPr>
            <w:r w:rsidRPr="008D7C8E">
              <w:rPr>
                <w:lang w:val="en-US"/>
              </w:rPr>
              <w:t>New Control page is displayed at the right of the screen.</w:t>
            </w:r>
          </w:p>
        </w:tc>
        <w:tc>
          <w:tcPr>
            <w:tcW w:w="2862" w:type="dxa"/>
          </w:tcPr>
          <w:p w:rsidR="00583EF9" w:rsidRPr="008D7C8E" w:rsidRDefault="00583EF9">
            <w:pPr>
              <w:pStyle w:val="Standard"/>
              <w:rPr>
                <w:lang w:val="en-US"/>
              </w:rPr>
            </w:pPr>
          </w:p>
        </w:tc>
      </w:tr>
      <w:tr w:rsidR="00583EF9" w:rsidTr="00476786">
        <w:tc>
          <w:tcPr>
            <w:tcW w:w="2860" w:type="dxa"/>
          </w:tcPr>
          <w:p w:rsidR="00583EF9" w:rsidRDefault="00476786">
            <w:pPr>
              <w:pStyle w:val="Standard"/>
            </w:pPr>
            <w:r>
              <w:t>3</w:t>
            </w:r>
          </w:p>
        </w:tc>
        <w:tc>
          <w:tcPr>
            <w:tcW w:w="2860" w:type="dxa"/>
          </w:tcPr>
          <w:p w:rsidR="00583EF9" w:rsidRPr="008D7C8E" w:rsidRDefault="00476786">
            <w:pPr>
              <w:pStyle w:val="Standard"/>
              <w:rPr>
                <w:lang w:val="en-US"/>
              </w:rPr>
            </w:pPr>
            <w:r w:rsidRPr="008D7C8E">
              <w:rPr>
                <w:rStyle w:val="SAPEmphasis"/>
                <w:lang w:val="en-US"/>
              </w:rPr>
              <w:t>Enter Information for New Control</w:t>
            </w:r>
          </w:p>
        </w:tc>
        <w:tc>
          <w:tcPr>
            <w:tcW w:w="2861" w:type="dxa"/>
          </w:tcPr>
          <w:p w:rsidR="00476786" w:rsidRPr="008D7C8E" w:rsidRDefault="00476786">
            <w:pPr>
              <w:pStyle w:val="Standard"/>
              <w:rPr>
                <w:lang w:val="en-US"/>
              </w:rPr>
            </w:pPr>
            <w:r w:rsidRPr="008D7C8E">
              <w:rPr>
                <w:lang w:val="en-US"/>
              </w:rPr>
              <w:t xml:space="preserve">In the </w:t>
            </w:r>
            <w:r w:rsidRPr="008D7C8E">
              <w:rPr>
                <w:rStyle w:val="SAPScreenElement"/>
                <w:lang w:val="en-US"/>
              </w:rPr>
              <w:t>General Information</w:t>
            </w:r>
            <w:r w:rsidRPr="008D7C8E">
              <w:rPr>
                <w:lang w:val="en-US"/>
              </w:rPr>
              <w:t xml:space="preserve"> section, make the following entries:</w:t>
            </w:r>
          </w:p>
          <w:p w:rsidR="00476786" w:rsidRPr="008D7C8E" w:rsidRDefault="00476786">
            <w:pPr>
              <w:pStyle w:val="Standard"/>
              <w:rPr>
                <w:lang w:val="en-US"/>
              </w:rPr>
            </w:pPr>
            <w:r w:rsidRPr="008D7C8E">
              <w:rPr>
                <w:rStyle w:val="SAPScreenElement"/>
                <w:lang w:val="en-US"/>
              </w:rPr>
              <w:t>Name</w:t>
            </w:r>
            <w:r w:rsidRPr="008D7C8E">
              <w:rPr>
                <w:lang w:val="en-US"/>
              </w:rPr>
              <w:t xml:space="preserve">: </w:t>
            </w:r>
            <w:r w:rsidRPr="008D7C8E">
              <w:rPr>
                <w:rStyle w:val="SAPUserEntry"/>
                <w:lang w:val="en-US"/>
              </w:rPr>
              <w:t xml:space="preserve">&lt;enter as appropriate, </w:t>
            </w:r>
            <w:proofErr w:type="spellStart"/>
            <w:r w:rsidRPr="008D7C8E">
              <w:rPr>
                <w:rStyle w:val="SAPUserEntry"/>
                <w:lang w:val="en-US"/>
              </w:rPr>
              <w:t>eg.</w:t>
            </w:r>
            <w:proofErr w:type="spellEnd"/>
            <w:r w:rsidRPr="008D7C8E">
              <w:rPr>
                <w:rStyle w:val="SAPUserEntry"/>
                <w:lang w:val="en-US"/>
              </w:rPr>
              <w:t xml:space="preserve"> </w:t>
            </w:r>
            <w:proofErr w:type="spellStart"/>
            <w:r w:rsidRPr="008D7C8E">
              <w:rPr>
                <w:rStyle w:val="SAPUserEntry"/>
                <w:lang w:val="en-US"/>
              </w:rPr>
              <w:t>ZControl_SO</w:t>
            </w:r>
            <w:proofErr w:type="spellEnd"/>
            <w:r w:rsidRPr="008D7C8E">
              <w:rPr>
                <w:rStyle w:val="SAPUserEntry"/>
                <w:lang w:val="en-US"/>
              </w:rPr>
              <w:t>&gt;</w:t>
            </w:r>
          </w:p>
          <w:p w:rsidR="00476786" w:rsidRPr="008D7C8E" w:rsidRDefault="00476786">
            <w:pPr>
              <w:pStyle w:val="Standard"/>
              <w:rPr>
                <w:lang w:val="en-US"/>
              </w:rPr>
            </w:pPr>
            <w:r w:rsidRPr="008D7C8E">
              <w:rPr>
                <w:rStyle w:val="SAPScreenElement"/>
                <w:lang w:val="en-US"/>
              </w:rPr>
              <w:t>Valid From</w:t>
            </w:r>
            <w:r w:rsidRPr="008D7C8E">
              <w:rPr>
                <w:lang w:val="en-US"/>
              </w:rPr>
              <w:t xml:space="preserve">: </w:t>
            </w:r>
            <w:r w:rsidRPr="008D7C8E">
              <w:rPr>
                <w:rStyle w:val="SAPUserEntry"/>
                <w:lang w:val="en-US"/>
              </w:rPr>
              <w:t xml:space="preserve">&lt;select as appropriate, </w:t>
            </w:r>
            <w:proofErr w:type="spellStart"/>
            <w:r w:rsidRPr="008D7C8E">
              <w:rPr>
                <w:rStyle w:val="SAPUserEntry"/>
                <w:lang w:val="en-US"/>
              </w:rPr>
              <w:t>eg.</w:t>
            </w:r>
            <w:proofErr w:type="spellEnd"/>
            <w:r w:rsidRPr="008D7C8E">
              <w:rPr>
                <w:rStyle w:val="SAPUserEntry"/>
                <w:lang w:val="en-US"/>
              </w:rPr>
              <w:t xml:space="preserve"> today&gt;</w:t>
            </w:r>
          </w:p>
          <w:p w:rsidR="00476786" w:rsidRPr="008D7C8E" w:rsidRDefault="00476786">
            <w:pPr>
              <w:pStyle w:val="Standard"/>
              <w:rPr>
                <w:lang w:val="en-US"/>
              </w:rPr>
            </w:pPr>
            <w:r w:rsidRPr="008D7C8E">
              <w:rPr>
                <w:rStyle w:val="SAPScreenElement"/>
                <w:lang w:val="en-US"/>
              </w:rPr>
              <w:t>Valid To</w:t>
            </w:r>
            <w:r w:rsidRPr="008D7C8E">
              <w:rPr>
                <w:lang w:val="en-US"/>
              </w:rPr>
              <w:t xml:space="preserve">: </w:t>
            </w:r>
            <w:r w:rsidRPr="008D7C8E">
              <w:rPr>
                <w:rStyle w:val="SAPUserEntry"/>
                <w:lang w:val="en-US"/>
              </w:rPr>
              <w:t xml:space="preserve">&lt;select as appropriate, </w:t>
            </w:r>
            <w:proofErr w:type="spellStart"/>
            <w:r w:rsidRPr="008D7C8E">
              <w:rPr>
                <w:rStyle w:val="SAPUserEntry"/>
                <w:lang w:val="en-US"/>
              </w:rPr>
              <w:t>eg.</w:t>
            </w:r>
            <w:proofErr w:type="spellEnd"/>
            <w:r w:rsidRPr="008D7C8E">
              <w:rPr>
                <w:rStyle w:val="SAPUserEntry"/>
                <w:lang w:val="en-US"/>
              </w:rPr>
              <w:t xml:space="preserve"> the end of current month&gt;</w:t>
            </w:r>
          </w:p>
          <w:p w:rsidR="00476786" w:rsidRPr="008D7C8E" w:rsidRDefault="00476786">
            <w:pPr>
              <w:pStyle w:val="Standard"/>
              <w:rPr>
                <w:lang w:val="en-US"/>
              </w:rPr>
            </w:pPr>
            <w:r w:rsidRPr="008D7C8E">
              <w:rPr>
                <w:rStyle w:val="SAPScreenElement"/>
                <w:lang w:val="en-US"/>
              </w:rPr>
              <w:t>Significance</w:t>
            </w:r>
            <w:r w:rsidRPr="008D7C8E">
              <w:rPr>
                <w:lang w:val="en-US"/>
              </w:rPr>
              <w:t xml:space="preserve">: </w:t>
            </w:r>
            <w:r w:rsidRPr="008D7C8E">
              <w:rPr>
                <w:rStyle w:val="SAPUserEntry"/>
                <w:lang w:val="en-US"/>
              </w:rPr>
              <w:t xml:space="preserve">&lt;select from dropdown, </w:t>
            </w:r>
            <w:proofErr w:type="spellStart"/>
            <w:r w:rsidRPr="008D7C8E">
              <w:rPr>
                <w:rStyle w:val="SAPUserEntry"/>
                <w:lang w:val="en-US"/>
              </w:rPr>
              <w:t>eg.</w:t>
            </w:r>
            <w:proofErr w:type="spellEnd"/>
            <w:r w:rsidRPr="008D7C8E">
              <w:rPr>
                <w:rStyle w:val="SAPUserEntry"/>
                <w:lang w:val="en-US"/>
              </w:rPr>
              <w:t xml:space="preserve"> Standard&gt;</w:t>
            </w:r>
          </w:p>
          <w:p w:rsidR="00476786" w:rsidRPr="008D7C8E" w:rsidRDefault="00476786">
            <w:pPr>
              <w:pStyle w:val="Standard"/>
              <w:rPr>
                <w:lang w:val="en-US"/>
              </w:rPr>
            </w:pPr>
            <w:r w:rsidRPr="008D7C8E">
              <w:rPr>
                <w:rStyle w:val="SAPScreenElement"/>
                <w:lang w:val="en-US"/>
              </w:rPr>
              <w:t>Control Risk Level</w:t>
            </w:r>
            <w:r w:rsidRPr="008D7C8E">
              <w:rPr>
                <w:lang w:val="en-US"/>
              </w:rPr>
              <w:t xml:space="preserve">: </w:t>
            </w:r>
            <w:r w:rsidRPr="008D7C8E">
              <w:rPr>
                <w:rStyle w:val="SAPUserEntry"/>
                <w:lang w:val="en-US"/>
              </w:rPr>
              <w:t xml:space="preserve">&lt;select from dropdown, </w:t>
            </w:r>
            <w:proofErr w:type="spellStart"/>
            <w:r w:rsidRPr="008D7C8E">
              <w:rPr>
                <w:rStyle w:val="SAPUserEntry"/>
                <w:lang w:val="en-US"/>
              </w:rPr>
              <w:t>eg.</w:t>
            </w:r>
            <w:proofErr w:type="spellEnd"/>
            <w:r w:rsidRPr="008D7C8E">
              <w:rPr>
                <w:rStyle w:val="SAPUserEntry"/>
                <w:lang w:val="en-US"/>
              </w:rPr>
              <w:t xml:space="preserve"> Medium&gt;</w:t>
            </w:r>
          </w:p>
          <w:p w:rsidR="00476786" w:rsidRPr="008D7C8E" w:rsidRDefault="00476786">
            <w:pPr>
              <w:pStyle w:val="Standard"/>
              <w:rPr>
                <w:lang w:val="en-US"/>
              </w:rPr>
            </w:pPr>
            <w:r w:rsidRPr="008D7C8E">
              <w:rPr>
                <w:rStyle w:val="SAPScreenElement"/>
                <w:lang w:val="en-US"/>
              </w:rPr>
              <w:t>Operation Frequency</w:t>
            </w:r>
            <w:r w:rsidRPr="008D7C8E">
              <w:rPr>
                <w:lang w:val="en-US"/>
              </w:rPr>
              <w:t xml:space="preserve">: </w:t>
            </w:r>
            <w:r w:rsidRPr="008D7C8E">
              <w:rPr>
                <w:rStyle w:val="SAPUserEntry"/>
                <w:lang w:val="en-US"/>
              </w:rPr>
              <w:t xml:space="preserve">&lt;select from dropdown, </w:t>
            </w:r>
            <w:proofErr w:type="spellStart"/>
            <w:r w:rsidRPr="008D7C8E">
              <w:rPr>
                <w:rStyle w:val="SAPUserEntry"/>
                <w:lang w:val="en-US"/>
              </w:rPr>
              <w:t>eg.</w:t>
            </w:r>
            <w:proofErr w:type="spellEnd"/>
            <w:r w:rsidRPr="008D7C8E">
              <w:rPr>
                <w:rStyle w:val="SAPUserEntry"/>
                <w:lang w:val="en-US"/>
              </w:rPr>
              <w:t xml:space="preserve"> Any Frequency&gt;</w:t>
            </w:r>
          </w:p>
          <w:p w:rsidR="00476786" w:rsidRPr="008D7C8E" w:rsidRDefault="00476786">
            <w:pPr>
              <w:pStyle w:val="Standard"/>
              <w:rPr>
                <w:lang w:val="en-US"/>
              </w:rPr>
            </w:pPr>
            <w:r w:rsidRPr="008D7C8E">
              <w:rPr>
                <w:lang w:val="en-US"/>
              </w:rPr>
              <w:t xml:space="preserve">In the </w:t>
            </w:r>
            <w:r w:rsidRPr="008D7C8E">
              <w:rPr>
                <w:rStyle w:val="SAPScreenElement"/>
                <w:lang w:val="en-US"/>
              </w:rPr>
              <w:t>Description</w:t>
            </w:r>
            <w:r w:rsidRPr="008D7C8E">
              <w:rPr>
                <w:lang w:val="en-US"/>
              </w:rPr>
              <w:t xml:space="preserve"> section, enter as appropriate.</w:t>
            </w:r>
          </w:p>
          <w:p w:rsidR="00583EF9" w:rsidRDefault="00476786">
            <w:pPr>
              <w:pStyle w:val="Standard"/>
            </w:pPr>
            <w:proofErr w:type="spellStart"/>
            <w:r>
              <w:lastRenderedPageBreak/>
              <w:t>Choose</w:t>
            </w:r>
            <w:proofErr w:type="spellEnd"/>
            <w:r>
              <w:t xml:space="preserve"> </w:t>
            </w:r>
            <w:r>
              <w:rPr>
                <w:rStyle w:val="SAPScreenElement"/>
              </w:rPr>
              <w:t>Create</w:t>
            </w:r>
            <w:r>
              <w:t>.</w:t>
            </w:r>
          </w:p>
        </w:tc>
        <w:tc>
          <w:tcPr>
            <w:tcW w:w="2861" w:type="dxa"/>
          </w:tcPr>
          <w:p w:rsidR="00583EF9" w:rsidRDefault="00476786">
            <w:pPr>
              <w:pStyle w:val="Standard"/>
            </w:pPr>
            <w:r>
              <w:lastRenderedPageBreak/>
              <w:t xml:space="preserve">New Control </w:t>
            </w:r>
            <w:proofErr w:type="spellStart"/>
            <w:r>
              <w:t>is</w:t>
            </w:r>
            <w:proofErr w:type="spellEnd"/>
            <w:r>
              <w:t xml:space="preserve"> </w:t>
            </w:r>
            <w:proofErr w:type="spellStart"/>
            <w:r>
              <w:t>created</w:t>
            </w:r>
            <w:proofErr w:type="spellEnd"/>
            <w:r>
              <w:t>.</w:t>
            </w:r>
          </w:p>
        </w:tc>
        <w:tc>
          <w:tcPr>
            <w:tcW w:w="2862" w:type="dxa"/>
          </w:tcPr>
          <w:p w:rsidR="00583EF9" w:rsidRDefault="00583EF9">
            <w:pPr>
              <w:pStyle w:val="Standard"/>
            </w:pPr>
          </w:p>
        </w:tc>
      </w:tr>
      <w:tr w:rsidR="00583EF9" w:rsidTr="00476786">
        <w:tc>
          <w:tcPr>
            <w:tcW w:w="2860" w:type="dxa"/>
          </w:tcPr>
          <w:p w:rsidR="00583EF9" w:rsidRDefault="00476786">
            <w:pPr>
              <w:pStyle w:val="Standard"/>
            </w:pPr>
            <w:r>
              <w:t>4</w:t>
            </w:r>
          </w:p>
        </w:tc>
        <w:tc>
          <w:tcPr>
            <w:tcW w:w="2860" w:type="dxa"/>
          </w:tcPr>
          <w:p w:rsidR="00583EF9" w:rsidRPr="008D7C8E" w:rsidRDefault="00476786">
            <w:pPr>
              <w:pStyle w:val="Standard"/>
              <w:rPr>
                <w:lang w:val="en-US"/>
              </w:rPr>
            </w:pPr>
            <w:r w:rsidRPr="008D7C8E">
              <w:rPr>
                <w:rStyle w:val="SAPEmphasis"/>
                <w:lang w:val="en-US"/>
              </w:rPr>
              <w:t>Assign Automated Procedure to Control</w:t>
            </w:r>
          </w:p>
        </w:tc>
        <w:tc>
          <w:tcPr>
            <w:tcW w:w="2861" w:type="dxa"/>
          </w:tcPr>
          <w:p w:rsidR="00476786" w:rsidRPr="008D7C8E" w:rsidRDefault="00476786">
            <w:pPr>
              <w:pStyle w:val="Standard"/>
              <w:rPr>
                <w:lang w:val="en-US"/>
              </w:rPr>
            </w:pPr>
            <w:r w:rsidRPr="008D7C8E">
              <w:rPr>
                <w:lang w:val="en-US"/>
              </w:rPr>
              <w:t>Choose the newly created Control and drill down to the detailed page.</w:t>
            </w:r>
          </w:p>
          <w:p w:rsidR="00476786" w:rsidRPr="008D7C8E" w:rsidRDefault="00476786">
            <w:pPr>
              <w:pStyle w:val="Standard"/>
              <w:rPr>
                <w:lang w:val="en-US"/>
              </w:rPr>
            </w:pPr>
            <w:r w:rsidRPr="008D7C8E">
              <w:rPr>
                <w:lang w:val="en-US"/>
              </w:rPr>
              <w:t xml:space="preserve">Navigate to </w:t>
            </w:r>
            <w:r w:rsidRPr="008D7C8E">
              <w:rPr>
                <w:rStyle w:val="SAPScreenElement"/>
                <w:lang w:val="en-US"/>
              </w:rPr>
              <w:t>Related Objects</w:t>
            </w:r>
            <w:r w:rsidRPr="008D7C8E">
              <w:rPr>
                <w:lang w:val="en-US"/>
              </w:rPr>
              <w:t xml:space="preserve"> section. Under </w:t>
            </w:r>
            <w:r w:rsidRPr="008D7C8E">
              <w:rPr>
                <w:rStyle w:val="SAPScreenElement"/>
                <w:lang w:val="en-US"/>
              </w:rPr>
              <w:t>Procedures</w:t>
            </w:r>
            <w:r w:rsidRPr="008D7C8E">
              <w:rPr>
                <w:lang w:val="en-US"/>
              </w:rPr>
              <w:t xml:space="preserve"> tile, click </w:t>
            </w:r>
            <w:r w:rsidRPr="008D7C8E">
              <w:rPr>
                <w:rStyle w:val="SAPScreenElement"/>
                <w:lang w:val="en-US"/>
              </w:rPr>
              <w:t>Add</w:t>
            </w:r>
            <w:r w:rsidRPr="008D7C8E">
              <w:rPr>
                <w:lang w:val="en-US"/>
              </w:rPr>
              <w:t xml:space="preserve"> button and choose </w:t>
            </w:r>
            <w:r w:rsidRPr="008D7C8E">
              <w:rPr>
                <w:rStyle w:val="SAPScreenElement"/>
                <w:lang w:val="en-US"/>
              </w:rPr>
              <w:t>Automated Procedures</w:t>
            </w:r>
            <w:r w:rsidRPr="008D7C8E">
              <w:rPr>
                <w:lang w:val="en-US"/>
              </w:rPr>
              <w:t>.</w:t>
            </w:r>
          </w:p>
          <w:p w:rsidR="00583EF9" w:rsidRPr="008D7C8E" w:rsidRDefault="00476786">
            <w:pPr>
              <w:pStyle w:val="Standard"/>
              <w:rPr>
                <w:lang w:val="en-US"/>
              </w:rPr>
            </w:pPr>
            <w:r w:rsidRPr="008D7C8E">
              <w:rPr>
                <w:lang w:val="en-US"/>
              </w:rPr>
              <w:t xml:space="preserve">Search for the new Automated Procedure created above, click to select it and choose </w:t>
            </w:r>
            <w:r w:rsidRPr="008D7C8E">
              <w:rPr>
                <w:rStyle w:val="SAPScreenElement"/>
                <w:lang w:val="en-US"/>
              </w:rPr>
              <w:t>Select</w:t>
            </w:r>
            <w:r w:rsidRPr="008D7C8E">
              <w:rPr>
                <w:lang w:val="en-US"/>
              </w:rPr>
              <w:t>.</w:t>
            </w:r>
          </w:p>
        </w:tc>
        <w:tc>
          <w:tcPr>
            <w:tcW w:w="2861" w:type="dxa"/>
          </w:tcPr>
          <w:p w:rsidR="00583EF9" w:rsidRPr="008D7C8E" w:rsidRDefault="00476786">
            <w:pPr>
              <w:pStyle w:val="Standard"/>
              <w:rPr>
                <w:lang w:val="en-US"/>
              </w:rPr>
            </w:pPr>
            <w:r w:rsidRPr="008D7C8E">
              <w:rPr>
                <w:lang w:val="en-US"/>
              </w:rPr>
              <w:t>The automated procedure is assigned to the Control successfully.</w:t>
            </w:r>
          </w:p>
        </w:tc>
        <w:tc>
          <w:tcPr>
            <w:tcW w:w="2862" w:type="dxa"/>
          </w:tcPr>
          <w:p w:rsidR="00583EF9" w:rsidRPr="008D7C8E" w:rsidRDefault="00583EF9">
            <w:pPr>
              <w:pStyle w:val="Standard"/>
              <w:rPr>
                <w:lang w:val="en-US"/>
              </w:rPr>
            </w:pPr>
          </w:p>
        </w:tc>
      </w:tr>
    </w:tbl>
    <w:p w:rsidR="00583EF9" w:rsidRDefault="00476786">
      <w:pPr>
        <w:pStyle w:val="Heading2"/>
      </w:pPr>
      <w:bookmarkStart w:id="27" w:name="unique_12"/>
      <w:bookmarkStart w:id="28" w:name="_Toc51569223"/>
      <w:r>
        <w:t>Create Work Package</w:t>
      </w:r>
      <w:bookmarkEnd w:id="27"/>
      <w:bookmarkEnd w:id="28"/>
    </w:p>
    <w:p w:rsidR="00583EF9" w:rsidRDefault="00476786">
      <w:pPr>
        <w:pStyle w:val="SAPKeyblockTitle"/>
      </w:pPr>
      <w:r>
        <w:t>Test Administration</w:t>
      </w:r>
    </w:p>
    <w:p w:rsidR="00583EF9" w:rsidRDefault="00476786">
      <w:pPr>
        <w:pStyle w:val="Standard"/>
      </w:pPr>
      <w:r>
        <w:t>Customer project: Fill in the project-specific parts.</w:t>
      </w:r>
    </w:p>
    <w:p w:rsidR="00583EF9" w:rsidRDefault="00583EF9">
      <w:pPr>
        <w:pStyle w:val="Standard"/>
      </w:pPr>
    </w:p>
    <w:tbl>
      <w:tblPr>
        <w:tblW w:w="1430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10" w:type="dxa"/>
          <w:right w:w="10" w:type="dxa"/>
        </w:tblCellMar>
        <w:tblLook w:val="04A0" w:firstRow="1" w:lastRow="0" w:firstColumn="1" w:lastColumn="0" w:noHBand="0" w:noVBand="1"/>
      </w:tblPr>
      <w:tblGrid>
        <w:gridCol w:w="2383"/>
        <w:gridCol w:w="2384"/>
        <w:gridCol w:w="2384"/>
        <w:gridCol w:w="2384"/>
        <w:gridCol w:w="2384"/>
        <w:gridCol w:w="2385"/>
      </w:tblGrid>
      <w:tr w:rsidR="00583EF9" w:rsidTr="00476786">
        <w:tc>
          <w:tcPr>
            <w:tcW w:w="2384" w:type="dxa"/>
            <w:shd w:val="clear" w:color="auto" w:fill="auto"/>
          </w:tcPr>
          <w:p w:rsidR="00583EF9" w:rsidRDefault="00476786">
            <w:pPr>
              <w:pStyle w:val="Standard"/>
            </w:pPr>
            <w:r>
              <w:rPr>
                <w:rStyle w:val="SAPEmphasis"/>
              </w:rPr>
              <w:t>Test Case ID</w:t>
            </w:r>
          </w:p>
        </w:tc>
        <w:tc>
          <w:tcPr>
            <w:tcW w:w="2384" w:type="dxa"/>
            <w:shd w:val="clear" w:color="auto" w:fill="auto"/>
          </w:tcPr>
          <w:p w:rsidR="00583EF9" w:rsidRDefault="00476786">
            <w:pPr>
              <w:pStyle w:val="Standard"/>
            </w:pPr>
            <w:r>
              <w:t>&lt;X.XX&gt;</w:t>
            </w:r>
          </w:p>
        </w:tc>
        <w:tc>
          <w:tcPr>
            <w:tcW w:w="2384" w:type="dxa"/>
            <w:shd w:val="clear" w:color="auto" w:fill="auto"/>
          </w:tcPr>
          <w:p w:rsidR="00583EF9" w:rsidRDefault="00476786">
            <w:pPr>
              <w:pStyle w:val="Standard"/>
            </w:pPr>
            <w:r>
              <w:rPr>
                <w:rStyle w:val="SAPEmphasis"/>
              </w:rPr>
              <w:t>Tester Name</w:t>
            </w:r>
          </w:p>
        </w:tc>
        <w:tc>
          <w:tcPr>
            <w:tcW w:w="2384" w:type="dxa"/>
            <w:shd w:val="clear" w:color="auto" w:fill="auto"/>
          </w:tcPr>
          <w:p w:rsidR="00583EF9" w:rsidRDefault="00583EF9">
            <w:pPr>
              <w:pStyle w:val="Standard"/>
            </w:pPr>
          </w:p>
        </w:tc>
        <w:tc>
          <w:tcPr>
            <w:tcW w:w="2384" w:type="dxa"/>
            <w:shd w:val="clear" w:color="auto" w:fill="auto"/>
          </w:tcPr>
          <w:p w:rsidR="00583EF9" w:rsidRDefault="00476786">
            <w:pPr>
              <w:pStyle w:val="Standard"/>
            </w:pPr>
            <w:r>
              <w:rPr>
                <w:rStyle w:val="SAPEmphasis"/>
              </w:rPr>
              <w:t>Testing Date</w:t>
            </w:r>
          </w:p>
        </w:tc>
        <w:tc>
          <w:tcPr>
            <w:tcW w:w="2385" w:type="dxa"/>
            <w:shd w:val="clear" w:color="auto" w:fill="auto"/>
          </w:tcPr>
          <w:p w:rsidR="00583EF9" w:rsidRDefault="00476786">
            <w:pPr>
              <w:pStyle w:val="Standard"/>
            </w:pPr>
            <w:r>
              <w:rPr>
                <w:rStyle w:val="SAPUserEntry"/>
              </w:rPr>
              <w:t>Enter a test date.</w:t>
            </w:r>
          </w:p>
        </w:tc>
      </w:tr>
      <w:tr w:rsidR="00583EF9" w:rsidTr="00476786">
        <w:tc>
          <w:tcPr>
            <w:tcW w:w="2384" w:type="dxa"/>
            <w:shd w:val="clear" w:color="auto" w:fill="auto"/>
          </w:tcPr>
          <w:p w:rsidR="00583EF9" w:rsidRDefault="00476786">
            <w:pPr>
              <w:pStyle w:val="Standard"/>
            </w:pPr>
            <w:r>
              <w:t>Business Role(s)</w:t>
            </w:r>
          </w:p>
        </w:tc>
        <w:tc>
          <w:tcPr>
            <w:tcW w:w="11921" w:type="dxa"/>
            <w:gridSpan w:val="5"/>
            <w:shd w:val="clear" w:color="auto" w:fill="auto"/>
          </w:tcPr>
          <w:p w:rsidR="00583EF9" w:rsidRDefault="00583EF9">
            <w:pPr>
              <w:pStyle w:val="Standard"/>
            </w:pPr>
          </w:p>
        </w:tc>
      </w:tr>
      <w:tr w:rsidR="00583EF9" w:rsidTr="00476786">
        <w:tc>
          <w:tcPr>
            <w:tcW w:w="2384" w:type="dxa"/>
            <w:shd w:val="clear" w:color="auto" w:fill="auto"/>
          </w:tcPr>
          <w:p w:rsidR="00583EF9" w:rsidRDefault="00476786">
            <w:pPr>
              <w:pStyle w:val="Standard"/>
            </w:pPr>
            <w:r>
              <w:rPr>
                <w:rStyle w:val="SAPEmphasis"/>
              </w:rPr>
              <w:t>Responsibility</w:t>
            </w:r>
          </w:p>
        </w:tc>
        <w:tc>
          <w:tcPr>
            <w:tcW w:w="7152" w:type="dxa"/>
            <w:gridSpan w:val="3"/>
            <w:shd w:val="clear" w:color="auto" w:fill="auto"/>
          </w:tcPr>
          <w:p w:rsidR="00583EF9" w:rsidRDefault="00476786">
            <w:pPr>
              <w:pStyle w:val="Standard"/>
            </w:pPr>
            <w:r>
              <w:rPr>
                <w:rStyle w:val="SAPUserEntry"/>
              </w:rPr>
              <w:t>&lt;State the Service Provider, Customer or Joint Service Provider and Customer&gt;</w:t>
            </w:r>
          </w:p>
        </w:tc>
        <w:tc>
          <w:tcPr>
            <w:tcW w:w="2384" w:type="dxa"/>
            <w:shd w:val="clear" w:color="auto" w:fill="auto"/>
          </w:tcPr>
          <w:p w:rsidR="00583EF9" w:rsidRDefault="00476786">
            <w:pPr>
              <w:pStyle w:val="Standard"/>
            </w:pPr>
            <w:r>
              <w:rPr>
                <w:rStyle w:val="SAPEmphasis"/>
              </w:rPr>
              <w:t>Duration</w:t>
            </w:r>
          </w:p>
        </w:tc>
        <w:tc>
          <w:tcPr>
            <w:tcW w:w="2385" w:type="dxa"/>
            <w:shd w:val="clear" w:color="auto" w:fill="auto"/>
          </w:tcPr>
          <w:p w:rsidR="00583EF9" w:rsidRDefault="00476786">
            <w:pPr>
              <w:pStyle w:val="Standard"/>
            </w:pPr>
            <w:r>
              <w:rPr>
                <w:rStyle w:val="SAPUserEntry"/>
              </w:rPr>
              <w:t>Enter a duration.</w:t>
            </w:r>
          </w:p>
        </w:tc>
      </w:tr>
    </w:tbl>
    <w:p w:rsidR="00583EF9" w:rsidRDefault="00476786">
      <w:pPr>
        <w:pStyle w:val="SAPKeyblockTitle"/>
      </w:pPr>
      <w:r>
        <w:t>Purpose</w:t>
      </w:r>
    </w:p>
    <w:p w:rsidR="00583EF9" w:rsidRDefault="00476786">
      <w:pPr>
        <w:pStyle w:val="Standard"/>
      </w:pPr>
      <w:r>
        <w:t>The compliance specialist creates a new Work Package to include Control and schedule regular automatic job for the privacy risk detection.</w:t>
      </w:r>
    </w:p>
    <w:p w:rsidR="00583EF9" w:rsidRDefault="00476786">
      <w:pPr>
        <w:pStyle w:val="SAPKeyblockTitle"/>
      </w:pPr>
      <w:r>
        <w:lastRenderedPageBreak/>
        <w:t>Prerequisite</w:t>
      </w:r>
    </w:p>
    <w:p w:rsidR="00583EF9" w:rsidRDefault="00476786">
      <w:pPr>
        <w:pStyle w:val="Standard"/>
      </w:pPr>
      <w:r>
        <w:t>Before you start creating a new Work Package, make sure the newly created Control in the above steps is created successfully and assigned the right target destination system.</w:t>
      </w:r>
    </w:p>
    <w:p w:rsidR="00583EF9" w:rsidRDefault="00476786">
      <w:pPr>
        <w:pStyle w:val="SAPKeyblockTitle"/>
      </w:pPr>
      <w:r>
        <w:t>Procedure</w:t>
      </w:r>
    </w:p>
    <w:tbl>
      <w:tblPr>
        <w:tblStyle w:val="SAPStandardTable"/>
        <w:tblW w:w="14304" w:type="dxa"/>
        <w:tblInd w:w="0" w:type="dxa"/>
        <w:tblLayout w:type="fixed"/>
        <w:tblLook w:val="0620" w:firstRow="1" w:lastRow="0" w:firstColumn="0" w:lastColumn="0" w:noHBand="1" w:noVBand="1"/>
      </w:tblPr>
      <w:tblGrid>
        <w:gridCol w:w="2860"/>
        <w:gridCol w:w="2860"/>
        <w:gridCol w:w="2861"/>
        <w:gridCol w:w="2861"/>
        <w:gridCol w:w="2862"/>
      </w:tblGrid>
      <w:tr w:rsidR="00583EF9" w:rsidTr="00476786">
        <w:trPr>
          <w:cnfStyle w:val="100000000000" w:firstRow="1" w:lastRow="0" w:firstColumn="0" w:lastColumn="0" w:oddVBand="0" w:evenVBand="0" w:oddHBand="0" w:evenHBand="0" w:firstRowFirstColumn="0" w:firstRowLastColumn="0" w:lastRowFirstColumn="0" w:lastRowLastColumn="0"/>
        </w:trPr>
        <w:tc>
          <w:tcPr>
            <w:tcW w:w="2860" w:type="dxa"/>
          </w:tcPr>
          <w:p w:rsidR="00583EF9" w:rsidRDefault="00476786">
            <w:pPr>
              <w:pStyle w:val="SAPTableHeader"/>
            </w:pPr>
            <w:r>
              <w:t xml:space="preserve">Test </w:t>
            </w:r>
            <w:proofErr w:type="spellStart"/>
            <w:r>
              <w:t>Step</w:t>
            </w:r>
            <w:proofErr w:type="spellEnd"/>
            <w:r>
              <w:t xml:space="preserve"> #</w:t>
            </w:r>
          </w:p>
        </w:tc>
        <w:tc>
          <w:tcPr>
            <w:tcW w:w="2860" w:type="dxa"/>
          </w:tcPr>
          <w:p w:rsidR="00583EF9" w:rsidRDefault="00476786">
            <w:pPr>
              <w:pStyle w:val="SAPTableHeader"/>
            </w:pPr>
            <w:r>
              <w:t xml:space="preserve">Test </w:t>
            </w:r>
            <w:proofErr w:type="spellStart"/>
            <w:r>
              <w:t>Step</w:t>
            </w:r>
            <w:proofErr w:type="spellEnd"/>
            <w:r>
              <w:t xml:space="preserve"> Name</w:t>
            </w:r>
          </w:p>
        </w:tc>
        <w:tc>
          <w:tcPr>
            <w:tcW w:w="2861" w:type="dxa"/>
          </w:tcPr>
          <w:p w:rsidR="00583EF9" w:rsidRDefault="00476786">
            <w:pPr>
              <w:pStyle w:val="SAPTableHeader"/>
            </w:pPr>
            <w:proofErr w:type="spellStart"/>
            <w:r>
              <w:t>Instruction</w:t>
            </w:r>
            <w:proofErr w:type="spellEnd"/>
          </w:p>
        </w:tc>
        <w:tc>
          <w:tcPr>
            <w:tcW w:w="2861" w:type="dxa"/>
          </w:tcPr>
          <w:p w:rsidR="00583EF9" w:rsidRDefault="00476786">
            <w:pPr>
              <w:pStyle w:val="SAPTableHeader"/>
            </w:pPr>
            <w:proofErr w:type="spellStart"/>
            <w:r>
              <w:t>Expected</w:t>
            </w:r>
            <w:proofErr w:type="spellEnd"/>
            <w:r>
              <w:t xml:space="preserve"> </w:t>
            </w:r>
            <w:proofErr w:type="spellStart"/>
            <w:r>
              <w:t>Result</w:t>
            </w:r>
            <w:proofErr w:type="spellEnd"/>
          </w:p>
        </w:tc>
        <w:tc>
          <w:tcPr>
            <w:tcW w:w="2862" w:type="dxa"/>
          </w:tcPr>
          <w:p w:rsidR="00583EF9" w:rsidRDefault="00476786">
            <w:pPr>
              <w:pStyle w:val="SAPTableHeader"/>
            </w:pPr>
            <w:r>
              <w:t>Pass / Fail / Comment</w:t>
            </w:r>
          </w:p>
        </w:tc>
      </w:tr>
      <w:tr w:rsidR="00583EF9" w:rsidTr="00476786">
        <w:tc>
          <w:tcPr>
            <w:tcW w:w="2860" w:type="dxa"/>
          </w:tcPr>
          <w:p w:rsidR="00583EF9" w:rsidRDefault="00476786">
            <w:pPr>
              <w:pStyle w:val="Standard"/>
            </w:pPr>
            <w:r>
              <w:t>1</w:t>
            </w:r>
          </w:p>
        </w:tc>
        <w:tc>
          <w:tcPr>
            <w:tcW w:w="2860" w:type="dxa"/>
          </w:tcPr>
          <w:p w:rsidR="00583EF9" w:rsidRDefault="00476786">
            <w:pPr>
              <w:pStyle w:val="Standard"/>
            </w:pPr>
            <w:r>
              <w:rPr>
                <w:rStyle w:val="SAPEmphasis"/>
              </w:rPr>
              <w:t>Log on</w:t>
            </w:r>
          </w:p>
        </w:tc>
        <w:tc>
          <w:tcPr>
            <w:tcW w:w="2861" w:type="dxa"/>
          </w:tcPr>
          <w:p w:rsidR="00583EF9" w:rsidRPr="008D7C8E" w:rsidRDefault="00476786">
            <w:pPr>
              <w:pStyle w:val="Standard"/>
              <w:rPr>
                <w:lang w:val="en-US"/>
              </w:rPr>
            </w:pPr>
            <w:r w:rsidRPr="008D7C8E">
              <w:rPr>
                <w:lang w:val="en-US"/>
              </w:rPr>
              <w:t>Log on to SAP Privacy Governance as Specialist.</w:t>
            </w:r>
          </w:p>
        </w:tc>
        <w:tc>
          <w:tcPr>
            <w:tcW w:w="2861" w:type="dxa"/>
          </w:tcPr>
          <w:p w:rsidR="00583EF9" w:rsidRPr="008D7C8E" w:rsidRDefault="00583EF9">
            <w:pPr>
              <w:pStyle w:val="Standard"/>
              <w:rPr>
                <w:lang w:val="en-US"/>
              </w:rPr>
            </w:pPr>
          </w:p>
        </w:tc>
        <w:tc>
          <w:tcPr>
            <w:tcW w:w="2862" w:type="dxa"/>
          </w:tcPr>
          <w:p w:rsidR="00583EF9" w:rsidRPr="008D7C8E" w:rsidRDefault="00583EF9">
            <w:pPr>
              <w:pStyle w:val="Standard"/>
              <w:rPr>
                <w:lang w:val="en-US"/>
              </w:rPr>
            </w:pPr>
          </w:p>
        </w:tc>
      </w:tr>
      <w:tr w:rsidR="00583EF9" w:rsidTr="00476786">
        <w:tc>
          <w:tcPr>
            <w:tcW w:w="2860" w:type="dxa"/>
          </w:tcPr>
          <w:p w:rsidR="00583EF9" w:rsidRDefault="00476786">
            <w:pPr>
              <w:pStyle w:val="Standard"/>
            </w:pPr>
            <w:r>
              <w:t>2</w:t>
            </w:r>
          </w:p>
        </w:tc>
        <w:tc>
          <w:tcPr>
            <w:tcW w:w="2860" w:type="dxa"/>
          </w:tcPr>
          <w:p w:rsidR="00583EF9" w:rsidRDefault="00476786">
            <w:pPr>
              <w:pStyle w:val="Standard"/>
            </w:pPr>
            <w:r>
              <w:rPr>
                <w:rStyle w:val="SAPEmphasis"/>
              </w:rPr>
              <w:t>Create Work Package</w:t>
            </w:r>
          </w:p>
        </w:tc>
        <w:tc>
          <w:tcPr>
            <w:tcW w:w="2861" w:type="dxa"/>
          </w:tcPr>
          <w:p w:rsidR="00476786" w:rsidRPr="008D7C8E" w:rsidRDefault="00476786">
            <w:pPr>
              <w:pStyle w:val="Standard"/>
              <w:rPr>
                <w:lang w:val="en-US"/>
              </w:rPr>
            </w:pPr>
            <w:r w:rsidRPr="008D7C8E">
              <w:rPr>
                <w:lang w:val="en-US"/>
              </w:rPr>
              <w:t xml:space="preserve">Open </w:t>
            </w:r>
            <w:r w:rsidRPr="008D7C8E">
              <w:rPr>
                <w:rStyle w:val="SAPScreenElement"/>
                <w:lang w:val="en-US"/>
              </w:rPr>
              <w:t>Manage Work Packages</w:t>
            </w:r>
            <w:r w:rsidRPr="008D7C8E">
              <w:rPr>
                <w:lang w:val="en-US"/>
              </w:rPr>
              <w:t xml:space="preserve"> tile.</w:t>
            </w:r>
          </w:p>
          <w:p w:rsidR="00583EF9" w:rsidRPr="008D7C8E" w:rsidRDefault="00476786">
            <w:pPr>
              <w:pStyle w:val="Standard"/>
              <w:rPr>
                <w:lang w:val="en-US"/>
              </w:rPr>
            </w:pPr>
            <w:r w:rsidRPr="008D7C8E">
              <w:rPr>
                <w:lang w:val="en-US"/>
              </w:rPr>
              <w:t xml:space="preserve">At the right top of the Packages List, choose </w:t>
            </w:r>
            <w:r w:rsidRPr="008D7C8E">
              <w:rPr>
                <w:rStyle w:val="SAPScreenElement"/>
                <w:lang w:val="en-US"/>
              </w:rPr>
              <w:t>Create</w:t>
            </w:r>
            <w:r w:rsidRPr="008D7C8E">
              <w:rPr>
                <w:lang w:val="en-US"/>
              </w:rPr>
              <w:t>.</w:t>
            </w:r>
          </w:p>
        </w:tc>
        <w:tc>
          <w:tcPr>
            <w:tcW w:w="2861" w:type="dxa"/>
          </w:tcPr>
          <w:p w:rsidR="00583EF9" w:rsidRPr="008D7C8E" w:rsidRDefault="00476786">
            <w:pPr>
              <w:pStyle w:val="Standard"/>
              <w:rPr>
                <w:lang w:val="en-US"/>
              </w:rPr>
            </w:pPr>
            <w:r w:rsidRPr="008D7C8E">
              <w:rPr>
                <w:rStyle w:val="SAPScreenElement"/>
                <w:lang w:val="en-US"/>
              </w:rPr>
              <w:t>New Work Package</w:t>
            </w:r>
            <w:r w:rsidRPr="008D7C8E">
              <w:rPr>
                <w:lang w:val="en-US"/>
              </w:rPr>
              <w:t xml:space="preserve"> page is displayed at the right of the screen.</w:t>
            </w:r>
          </w:p>
        </w:tc>
        <w:tc>
          <w:tcPr>
            <w:tcW w:w="2862" w:type="dxa"/>
          </w:tcPr>
          <w:p w:rsidR="00583EF9" w:rsidRPr="008D7C8E" w:rsidRDefault="00583EF9">
            <w:pPr>
              <w:pStyle w:val="Standard"/>
              <w:rPr>
                <w:lang w:val="en-US"/>
              </w:rPr>
            </w:pPr>
          </w:p>
        </w:tc>
      </w:tr>
      <w:tr w:rsidR="00583EF9" w:rsidTr="00476786">
        <w:tc>
          <w:tcPr>
            <w:tcW w:w="2860" w:type="dxa"/>
          </w:tcPr>
          <w:p w:rsidR="00583EF9" w:rsidRDefault="00476786">
            <w:pPr>
              <w:pStyle w:val="Standard"/>
            </w:pPr>
            <w:r>
              <w:t>3</w:t>
            </w:r>
          </w:p>
        </w:tc>
        <w:tc>
          <w:tcPr>
            <w:tcW w:w="2860" w:type="dxa"/>
          </w:tcPr>
          <w:p w:rsidR="00583EF9" w:rsidRPr="008D7C8E" w:rsidRDefault="00476786">
            <w:pPr>
              <w:pStyle w:val="Standard"/>
              <w:rPr>
                <w:lang w:val="en-US"/>
              </w:rPr>
            </w:pPr>
            <w:r w:rsidRPr="008D7C8E">
              <w:rPr>
                <w:rStyle w:val="SAPEmphasis"/>
                <w:lang w:val="en-US"/>
              </w:rPr>
              <w:t>Enter Information for New Work Package</w:t>
            </w:r>
          </w:p>
        </w:tc>
        <w:tc>
          <w:tcPr>
            <w:tcW w:w="2861" w:type="dxa"/>
          </w:tcPr>
          <w:p w:rsidR="00476786" w:rsidRPr="008D7C8E" w:rsidRDefault="00476786">
            <w:pPr>
              <w:pStyle w:val="Standard"/>
              <w:rPr>
                <w:lang w:val="en-US"/>
              </w:rPr>
            </w:pPr>
            <w:r w:rsidRPr="008D7C8E">
              <w:rPr>
                <w:lang w:val="en-US"/>
              </w:rPr>
              <w:t xml:space="preserve">In the </w:t>
            </w:r>
            <w:r w:rsidRPr="008D7C8E">
              <w:rPr>
                <w:rStyle w:val="SAPScreenElement"/>
                <w:lang w:val="en-US"/>
              </w:rPr>
              <w:t>General Information</w:t>
            </w:r>
            <w:r w:rsidRPr="008D7C8E">
              <w:rPr>
                <w:lang w:val="en-US"/>
              </w:rPr>
              <w:t xml:space="preserve"> section, make the following entries:</w:t>
            </w:r>
          </w:p>
          <w:p w:rsidR="00476786" w:rsidRPr="008D7C8E" w:rsidRDefault="00476786">
            <w:pPr>
              <w:pStyle w:val="Standard"/>
              <w:rPr>
                <w:lang w:val="en-US"/>
              </w:rPr>
            </w:pPr>
            <w:r w:rsidRPr="008D7C8E">
              <w:rPr>
                <w:rStyle w:val="SAPScreenElement"/>
                <w:lang w:val="en-US"/>
              </w:rPr>
              <w:t>Name</w:t>
            </w:r>
            <w:r w:rsidRPr="008D7C8E">
              <w:rPr>
                <w:lang w:val="en-US"/>
              </w:rPr>
              <w:t xml:space="preserve">: </w:t>
            </w:r>
            <w:r w:rsidRPr="008D7C8E">
              <w:rPr>
                <w:rStyle w:val="SAPUserEntry"/>
                <w:lang w:val="en-US"/>
              </w:rPr>
              <w:t xml:space="preserve">&lt;enter as appropriate, </w:t>
            </w:r>
            <w:proofErr w:type="spellStart"/>
            <w:r w:rsidRPr="008D7C8E">
              <w:rPr>
                <w:rStyle w:val="SAPUserEntry"/>
                <w:lang w:val="en-US"/>
              </w:rPr>
              <w:t>eg.</w:t>
            </w:r>
            <w:proofErr w:type="spellEnd"/>
            <w:r w:rsidRPr="008D7C8E">
              <w:rPr>
                <w:rStyle w:val="SAPUserEntry"/>
                <w:lang w:val="en-US"/>
              </w:rPr>
              <w:t xml:space="preserve"> ZWP_SO&gt;</w:t>
            </w:r>
          </w:p>
          <w:p w:rsidR="00476786" w:rsidRPr="008D7C8E" w:rsidRDefault="00476786">
            <w:pPr>
              <w:pStyle w:val="Standard"/>
              <w:rPr>
                <w:lang w:val="en-US"/>
              </w:rPr>
            </w:pPr>
            <w:r w:rsidRPr="008D7C8E">
              <w:rPr>
                <w:rStyle w:val="SAPScreenElement"/>
                <w:lang w:val="en-US"/>
              </w:rPr>
              <w:t>Start Date</w:t>
            </w:r>
            <w:r w:rsidRPr="008D7C8E">
              <w:rPr>
                <w:lang w:val="en-US"/>
              </w:rPr>
              <w:t xml:space="preserve">: </w:t>
            </w:r>
            <w:r w:rsidRPr="008D7C8E">
              <w:rPr>
                <w:rStyle w:val="SAPUserEntry"/>
                <w:lang w:val="en-US"/>
              </w:rPr>
              <w:t xml:space="preserve">&lt;select as appropriate, </w:t>
            </w:r>
            <w:proofErr w:type="spellStart"/>
            <w:r w:rsidRPr="008D7C8E">
              <w:rPr>
                <w:rStyle w:val="SAPUserEntry"/>
                <w:lang w:val="en-US"/>
              </w:rPr>
              <w:t>eg.</w:t>
            </w:r>
            <w:proofErr w:type="spellEnd"/>
            <w:r w:rsidRPr="008D7C8E">
              <w:rPr>
                <w:rStyle w:val="SAPUserEntry"/>
                <w:lang w:val="en-US"/>
              </w:rPr>
              <w:t xml:space="preserve"> today&gt;</w:t>
            </w:r>
          </w:p>
          <w:p w:rsidR="00476786" w:rsidRPr="008D7C8E" w:rsidRDefault="00476786">
            <w:pPr>
              <w:pStyle w:val="Standard"/>
              <w:rPr>
                <w:lang w:val="en-US"/>
              </w:rPr>
            </w:pPr>
            <w:r w:rsidRPr="008D7C8E">
              <w:rPr>
                <w:rStyle w:val="SAPScreenElement"/>
                <w:lang w:val="en-US"/>
              </w:rPr>
              <w:t>End Date</w:t>
            </w:r>
            <w:r w:rsidRPr="008D7C8E">
              <w:rPr>
                <w:lang w:val="en-US"/>
              </w:rPr>
              <w:t xml:space="preserve">: </w:t>
            </w:r>
            <w:r w:rsidRPr="008D7C8E">
              <w:rPr>
                <w:rStyle w:val="SAPUserEntry"/>
                <w:lang w:val="en-US"/>
              </w:rPr>
              <w:t xml:space="preserve">&lt;select as appropriate, </w:t>
            </w:r>
            <w:proofErr w:type="spellStart"/>
            <w:r w:rsidRPr="008D7C8E">
              <w:rPr>
                <w:rStyle w:val="SAPUserEntry"/>
                <w:lang w:val="en-US"/>
              </w:rPr>
              <w:t>eg.</w:t>
            </w:r>
            <w:proofErr w:type="spellEnd"/>
            <w:r w:rsidRPr="008D7C8E">
              <w:rPr>
                <w:rStyle w:val="SAPUserEntry"/>
                <w:lang w:val="en-US"/>
              </w:rPr>
              <w:t xml:space="preserve"> the end of current month&gt;</w:t>
            </w:r>
          </w:p>
          <w:p w:rsidR="00476786" w:rsidRPr="008D7C8E" w:rsidRDefault="00476786">
            <w:pPr>
              <w:pStyle w:val="Standard"/>
              <w:rPr>
                <w:lang w:val="en-US"/>
              </w:rPr>
            </w:pPr>
            <w:r w:rsidRPr="008D7C8E">
              <w:rPr>
                <w:rStyle w:val="SAPScreenElement"/>
                <w:lang w:val="en-US"/>
              </w:rPr>
              <w:t>Run Frequency</w:t>
            </w:r>
            <w:r w:rsidRPr="008D7C8E">
              <w:rPr>
                <w:lang w:val="en-US"/>
              </w:rPr>
              <w:t xml:space="preserve">: </w:t>
            </w:r>
            <w:r w:rsidRPr="008D7C8E">
              <w:rPr>
                <w:rStyle w:val="SAPUserEntry"/>
                <w:lang w:val="en-US"/>
              </w:rPr>
              <w:t xml:space="preserve">&lt;select from dropdown, </w:t>
            </w:r>
            <w:proofErr w:type="spellStart"/>
            <w:r w:rsidRPr="008D7C8E">
              <w:rPr>
                <w:rStyle w:val="SAPUserEntry"/>
                <w:lang w:val="en-US"/>
              </w:rPr>
              <w:t>eg.</w:t>
            </w:r>
            <w:proofErr w:type="spellEnd"/>
            <w:r w:rsidRPr="008D7C8E">
              <w:rPr>
                <w:rStyle w:val="SAPUserEntry"/>
                <w:lang w:val="en-US"/>
              </w:rPr>
              <w:t xml:space="preserve"> Immediately after activation&gt;</w:t>
            </w:r>
          </w:p>
          <w:p w:rsidR="00476786" w:rsidRPr="008D7C8E" w:rsidRDefault="00476786">
            <w:pPr>
              <w:pStyle w:val="Standard"/>
              <w:rPr>
                <w:lang w:val="en-US"/>
              </w:rPr>
            </w:pPr>
            <w:r w:rsidRPr="008D7C8E">
              <w:rPr>
                <w:rStyle w:val="SAPScreenElement"/>
                <w:lang w:val="en-US"/>
              </w:rPr>
              <w:t>Checking Period</w:t>
            </w:r>
            <w:r w:rsidRPr="008D7C8E">
              <w:rPr>
                <w:lang w:val="en-US"/>
              </w:rPr>
              <w:t xml:space="preserve">: </w:t>
            </w:r>
            <w:r w:rsidRPr="008D7C8E">
              <w:rPr>
                <w:rStyle w:val="SAPUserEntry"/>
                <w:lang w:val="en-US"/>
              </w:rPr>
              <w:t>&lt;select as appropriate, e.g. Data range of last year&gt;</w:t>
            </w:r>
          </w:p>
          <w:p w:rsidR="00476786" w:rsidRPr="008D7C8E" w:rsidRDefault="00476786">
            <w:pPr>
              <w:pStyle w:val="Standard"/>
              <w:rPr>
                <w:lang w:val="en-US"/>
              </w:rPr>
            </w:pPr>
            <w:r w:rsidRPr="008D7C8E">
              <w:rPr>
                <w:lang w:val="en-US"/>
              </w:rPr>
              <w:t xml:space="preserve">In the </w:t>
            </w:r>
            <w:r w:rsidRPr="008D7C8E">
              <w:rPr>
                <w:rStyle w:val="SAPScreenElement"/>
                <w:lang w:val="en-US"/>
              </w:rPr>
              <w:t>Description</w:t>
            </w:r>
            <w:r w:rsidRPr="008D7C8E">
              <w:rPr>
                <w:lang w:val="en-US"/>
              </w:rPr>
              <w:t xml:space="preserve"> section, enter as appropriate.</w:t>
            </w:r>
          </w:p>
          <w:p w:rsidR="00583EF9" w:rsidRDefault="00476786">
            <w:pPr>
              <w:pStyle w:val="Standard"/>
            </w:pPr>
            <w:proofErr w:type="spellStart"/>
            <w:r>
              <w:lastRenderedPageBreak/>
              <w:t>Choose</w:t>
            </w:r>
            <w:proofErr w:type="spellEnd"/>
            <w:r>
              <w:t xml:space="preserve"> </w:t>
            </w:r>
            <w:r>
              <w:rPr>
                <w:rStyle w:val="SAPScreenElement"/>
              </w:rPr>
              <w:t>Create</w:t>
            </w:r>
            <w:r>
              <w:t>.</w:t>
            </w:r>
          </w:p>
        </w:tc>
        <w:tc>
          <w:tcPr>
            <w:tcW w:w="2861" w:type="dxa"/>
          </w:tcPr>
          <w:p w:rsidR="00583EF9" w:rsidRPr="008D7C8E" w:rsidRDefault="00476786">
            <w:pPr>
              <w:pStyle w:val="Standard"/>
              <w:rPr>
                <w:lang w:val="en-US"/>
              </w:rPr>
            </w:pPr>
            <w:r w:rsidRPr="008D7C8E">
              <w:rPr>
                <w:lang w:val="en-US"/>
              </w:rPr>
              <w:lastRenderedPageBreak/>
              <w:t>New Work Package is created.</w:t>
            </w:r>
          </w:p>
        </w:tc>
        <w:tc>
          <w:tcPr>
            <w:tcW w:w="2862" w:type="dxa"/>
          </w:tcPr>
          <w:p w:rsidR="00583EF9" w:rsidRPr="008D7C8E" w:rsidRDefault="00583EF9">
            <w:pPr>
              <w:pStyle w:val="Standard"/>
              <w:rPr>
                <w:lang w:val="en-US"/>
              </w:rPr>
            </w:pPr>
          </w:p>
        </w:tc>
      </w:tr>
      <w:tr w:rsidR="00583EF9" w:rsidTr="00476786">
        <w:tc>
          <w:tcPr>
            <w:tcW w:w="2860" w:type="dxa"/>
          </w:tcPr>
          <w:p w:rsidR="00583EF9" w:rsidRDefault="00476786">
            <w:pPr>
              <w:pStyle w:val="Standard"/>
            </w:pPr>
            <w:r>
              <w:t>4</w:t>
            </w:r>
          </w:p>
        </w:tc>
        <w:tc>
          <w:tcPr>
            <w:tcW w:w="2860" w:type="dxa"/>
          </w:tcPr>
          <w:p w:rsidR="00583EF9" w:rsidRPr="008D7C8E" w:rsidRDefault="00476786">
            <w:pPr>
              <w:pStyle w:val="Standard"/>
              <w:rPr>
                <w:lang w:val="en-US"/>
              </w:rPr>
            </w:pPr>
            <w:r w:rsidRPr="008D7C8E">
              <w:rPr>
                <w:rStyle w:val="SAPEmphasis"/>
                <w:lang w:val="en-US"/>
              </w:rPr>
              <w:t>Assign Control to Work Package</w:t>
            </w:r>
          </w:p>
        </w:tc>
        <w:tc>
          <w:tcPr>
            <w:tcW w:w="2861" w:type="dxa"/>
          </w:tcPr>
          <w:p w:rsidR="00476786" w:rsidRPr="008D7C8E" w:rsidRDefault="00476786">
            <w:pPr>
              <w:pStyle w:val="Standard"/>
              <w:rPr>
                <w:lang w:val="en-US"/>
              </w:rPr>
            </w:pPr>
            <w:r w:rsidRPr="008D7C8E">
              <w:rPr>
                <w:lang w:val="en-US"/>
              </w:rPr>
              <w:t xml:space="preserve">Choose the newly created </w:t>
            </w:r>
            <w:r w:rsidRPr="008D7C8E">
              <w:rPr>
                <w:rStyle w:val="SAPScreenElement"/>
                <w:lang w:val="en-US"/>
              </w:rPr>
              <w:t>Work Package</w:t>
            </w:r>
            <w:r w:rsidRPr="008D7C8E">
              <w:rPr>
                <w:lang w:val="en-US"/>
              </w:rPr>
              <w:t xml:space="preserve"> under </w:t>
            </w:r>
            <w:r w:rsidRPr="008D7C8E">
              <w:rPr>
                <w:rStyle w:val="SAPScreenElement"/>
                <w:lang w:val="en-US"/>
              </w:rPr>
              <w:t>Open</w:t>
            </w:r>
            <w:r w:rsidRPr="008D7C8E">
              <w:rPr>
                <w:lang w:val="en-US"/>
              </w:rPr>
              <w:t xml:space="preserve"> tab and drill down to the detailed page.</w:t>
            </w:r>
          </w:p>
          <w:p w:rsidR="00476786" w:rsidRPr="008D7C8E" w:rsidRDefault="00476786">
            <w:pPr>
              <w:pStyle w:val="Standard"/>
              <w:rPr>
                <w:lang w:val="en-US"/>
              </w:rPr>
            </w:pPr>
            <w:r w:rsidRPr="008D7C8E">
              <w:rPr>
                <w:lang w:val="en-US"/>
              </w:rPr>
              <w:t xml:space="preserve">Navigate to tab </w:t>
            </w:r>
            <w:r w:rsidRPr="008D7C8E">
              <w:rPr>
                <w:rStyle w:val="SAPScreenElement"/>
                <w:lang w:val="en-US"/>
              </w:rPr>
              <w:t>Controls and Procedures</w:t>
            </w:r>
            <w:r w:rsidRPr="008D7C8E">
              <w:rPr>
                <w:lang w:val="en-US"/>
              </w:rPr>
              <w:t>.</w:t>
            </w:r>
          </w:p>
          <w:p w:rsidR="00476786" w:rsidRPr="008D7C8E" w:rsidRDefault="00476786">
            <w:pPr>
              <w:pStyle w:val="Standard"/>
              <w:rPr>
                <w:lang w:val="en-US"/>
              </w:rPr>
            </w:pPr>
            <w:r w:rsidRPr="008D7C8E">
              <w:rPr>
                <w:lang w:val="en-US"/>
              </w:rPr>
              <w:t xml:space="preserve">Choose </w:t>
            </w:r>
            <w:r w:rsidRPr="008D7C8E">
              <w:rPr>
                <w:rStyle w:val="SAPScreenElement"/>
                <w:lang w:val="en-US"/>
              </w:rPr>
              <w:t>Add Control</w:t>
            </w:r>
            <w:r w:rsidRPr="008D7C8E">
              <w:rPr>
                <w:lang w:val="en-US"/>
              </w:rPr>
              <w:t xml:space="preserve">. Select the Control created in the previous steps and choose </w:t>
            </w:r>
            <w:r w:rsidRPr="008D7C8E">
              <w:rPr>
                <w:rStyle w:val="SAPScreenElement"/>
                <w:lang w:val="en-US"/>
              </w:rPr>
              <w:t>Select</w:t>
            </w:r>
            <w:r w:rsidRPr="008D7C8E">
              <w:rPr>
                <w:lang w:val="en-US"/>
              </w:rPr>
              <w:t>.</w:t>
            </w:r>
          </w:p>
          <w:p w:rsidR="00476786" w:rsidRPr="008D7C8E" w:rsidRDefault="00476786">
            <w:pPr>
              <w:pStyle w:val="Standard"/>
              <w:rPr>
                <w:lang w:val="en-US"/>
              </w:rPr>
            </w:pPr>
            <w:r w:rsidRPr="008D7C8E">
              <w:rPr>
                <w:lang w:val="en-US"/>
              </w:rPr>
              <w:t xml:space="preserve">Choose the number </w:t>
            </w:r>
            <w:r w:rsidRPr="008D7C8E">
              <w:rPr>
                <w:rStyle w:val="SAPScreenElement"/>
                <w:lang w:val="en-US"/>
              </w:rPr>
              <w:t>0</w:t>
            </w:r>
            <w:r w:rsidRPr="008D7C8E">
              <w:rPr>
                <w:lang w:val="en-US"/>
              </w:rPr>
              <w:t xml:space="preserve"> in </w:t>
            </w:r>
            <w:r w:rsidRPr="008D7C8E">
              <w:rPr>
                <w:rStyle w:val="SAPScreenElement"/>
                <w:lang w:val="en-US"/>
              </w:rPr>
              <w:t>Enabled Destinations</w:t>
            </w:r>
            <w:r w:rsidRPr="008D7C8E">
              <w:rPr>
                <w:lang w:val="en-US"/>
              </w:rPr>
              <w:t xml:space="preserve"> column. In the pop up, choose </w:t>
            </w:r>
            <w:r w:rsidRPr="008D7C8E">
              <w:rPr>
                <w:rStyle w:val="SAPScreenElement"/>
                <w:lang w:val="en-US"/>
              </w:rPr>
              <w:t>Edit</w:t>
            </w:r>
            <w:r w:rsidRPr="008D7C8E">
              <w:rPr>
                <w:lang w:val="en-US"/>
              </w:rPr>
              <w:t xml:space="preserve">. In the next pop up dialog, maintain the appropriate value for the input parameters, </w:t>
            </w:r>
            <w:proofErr w:type="spellStart"/>
            <w:r w:rsidRPr="008D7C8E">
              <w:rPr>
                <w:lang w:val="en-US"/>
              </w:rPr>
              <w:t>eg.</w:t>
            </w:r>
            <w:proofErr w:type="spellEnd"/>
            <w:r w:rsidRPr="008D7C8E">
              <w:rPr>
                <w:lang w:val="en-US"/>
              </w:rPr>
              <w:t xml:space="preserve"> </w:t>
            </w:r>
            <w:r w:rsidRPr="008D7C8E">
              <w:rPr>
                <w:rStyle w:val="SAPScreenElement"/>
                <w:lang w:val="en-US"/>
              </w:rPr>
              <w:t>Sales Org.</w:t>
            </w:r>
            <w:r w:rsidRPr="008D7C8E">
              <w:rPr>
                <w:lang w:val="en-US"/>
              </w:rPr>
              <w:t xml:space="preserve"> contains </w:t>
            </w:r>
            <w:r w:rsidRPr="008D7C8E">
              <w:rPr>
                <w:rStyle w:val="SAPUserEntry"/>
                <w:lang w:val="en-US"/>
              </w:rPr>
              <w:t>&lt;1010&gt;</w:t>
            </w:r>
            <w:r w:rsidRPr="008D7C8E">
              <w:rPr>
                <w:lang w:val="en-US"/>
              </w:rPr>
              <w:t xml:space="preserve">. Then choose </w:t>
            </w:r>
            <w:r w:rsidRPr="008D7C8E">
              <w:rPr>
                <w:rStyle w:val="SAPScreenElement"/>
                <w:lang w:val="en-US"/>
              </w:rPr>
              <w:t>Save</w:t>
            </w:r>
            <w:r w:rsidRPr="008D7C8E">
              <w:rPr>
                <w:lang w:val="en-US"/>
              </w:rPr>
              <w:t>.</w:t>
            </w:r>
          </w:p>
          <w:p w:rsidR="00583EF9" w:rsidRPr="008D7C8E" w:rsidRDefault="00476786">
            <w:pPr>
              <w:pStyle w:val="Standard"/>
              <w:rPr>
                <w:lang w:val="en-US"/>
              </w:rPr>
            </w:pPr>
            <w:r w:rsidRPr="008D7C8E">
              <w:rPr>
                <w:lang w:val="en-US"/>
              </w:rPr>
              <w:t xml:space="preserve">After the parameters are defined, select the destination. Then choose </w:t>
            </w:r>
            <w:r w:rsidRPr="008D7C8E">
              <w:rPr>
                <w:rStyle w:val="SAPScreenElement"/>
                <w:lang w:val="en-US"/>
              </w:rPr>
              <w:t>Enable Selected Destinations</w:t>
            </w:r>
            <w:r w:rsidRPr="008D7C8E">
              <w:rPr>
                <w:lang w:val="en-US"/>
              </w:rPr>
              <w:t xml:space="preserve"> button.</w:t>
            </w:r>
          </w:p>
        </w:tc>
        <w:tc>
          <w:tcPr>
            <w:tcW w:w="2861" w:type="dxa"/>
          </w:tcPr>
          <w:p w:rsidR="00583EF9" w:rsidRPr="008D7C8E" w:rsidRDefault="00476786">
            <w:pPr>
              <w:pStyle w:val="Standard"/>
              <w:rPr>
                <w:lang w:val="en-US"/>
              </w:rPr>
            </w:pPr>
            <w:r w:rsidRPr="008D7C8E">
              <w:rPr>
                <w:lang w:val="en-US"/>
              </w:rPr>
              <w:t>The Control is assigned to the Work Package and destination as well as parameters are set.</w:t>
            </w:r>
          </w:p>
        </w:tc>
        <w:tc>
          <w:tcPr>
            <w:tcW w:w="2862" w:type="dxa"/>
          </w:tcPr>
          <w:p w:rsidR="00583EF9" w:rsidRPr="008D7C8E" w:rsidRDefault="00583EF9">
            <w:pPr>
              <w:pStyle w:val="Standard"/>
              <w:rPr>
                <w:lang w:val="en-US"/>
              </w:rPr>
            </w:pPr>
          </w:p>
        </w:tc>
      </w:tr>
      <w:tr w:rsidR="00583EF9" w:rsidTr="00476786">
        <w:tc>
          <w:tcPr>
            <w:tcW w:w="2860" w:type="dxa"/>
          </w:tcPr>
          <w:p w:rsidR="00583EF9" w:rsidRDefault="00476786">
            <w:pPr>
              <w:pStyle w:val="Standard"/>
            </w:pPr>
            <w:r>
              <w:t>5</w:t>
            </w:r>
          </w:p>
        </w:tc>
        <w:tc>
          <w:tcPr>
            <w:tcW w:w="2860" w:type="dxa"/>
          </w:tcPr>
          <w:p w:rsidR="00583EF9" w:rsidRDefault="00476786">
            <w:pPr>
              <w:pStyle w:val="Standard"/>
            </w:pPr>
            <w:r>
              <w:rPr>
                <w:rStyle w:val="SAPEmphasis"/>
              </w:rPr>
              <w:t xml:space="preserve">Activate </w:t>
            </w:r>
            <w:proofErr w:type="spellStart"/>
            <w:r>
              <w:rPr>
                <w:rStyle w:val="SAPEmphasis"/>
              </w:rPr>
              <w:t>the</w:t>
            </w:r>
            <w:proofErr w:type="spellEnd"/>
            <w:r>
              <w:rPr>
                <w:rStyle w:val="SAPEmphasis"/>
              </w:rPr>
              <w:t xml:space="preserve"> Work Package</w:t>
            </w:r>
          </w:p>
        </w:tc>
        <w:tc>
          <w:tcPr>
            <w:tcW w:w="2861" w:type="dxa"/>
          </w:tcPr>
          <w:p w:rsidR="00583EF9" w:rsidRPr="008D7C8E" w:rsidRDefault="00476786">
            <w:pPr>
              <w:pStyle w:val="Standard"/>
              <w:rPr>
                <w:lang w:val="en-US"/>
              </w:rPr>
            </w:pPr>
            <w:r w:rsidRPr="008D7C8E">
              <w:rPr>
                <w:lang w:val="en-US"/>
              </w:rPr>
              <w:t xml:space="preserve">Click </w:t>
            </w:r>
            <w:r w:rsidRPr="008D7C8E">
              <w:rPr>
                <w:rStyle w:val="SAPScreenElement"/>
                <w:lang w:val="en-US"/>
              </w:rPr>
              <w:t>Activate</w:t>
            </w:r>
            <w:r w:rsidRPr="008D7C8E">
              <w:rPr>
                <w:lang w:val="en-US"/>
              </w:rPr>
              <w:t xml:space="preserve"> in the detailed page of the newly created Work Package.</w:t>
            </w:r>
          </w:p>
        </w:tc>
        <w:tc>
          <w:tcPr>
            <w:tcW w:w="2861" w:type="dxa"/>
          </w:tcPr>
          <w:p w:rsidR="00583EF9" w:rsidRPr="008D7C8E" w:rsidRDefault="00476786">
            <w:pPr>
              <w:pStyle w:val="Standard"/>
              <w:rPr>
                <w:lang w:val="en-US"/>
              </w:rPr>
            </w:pPr>
            <w:r w:rsidRPr="008D7C8E">
              <w:rPr>
                <w:lang w:val="en-US"/>
              </w:rPr>
              <w:t>The work package is active and work package run will be triggered as planned.</w:t>
            </w:r>
          </w:p>
        </w:tc>
        <w:tc>
          <w:tcPr>
            <w:tcW w:w="2862" w:type="dxa"/>
          </w:tcPr>
          <w:p w:rsidR="00583EF9" w:rsidRPr="008D7C8E" w:rsidRDefault="00583EF9">
            <w:pPr>
              <w:pStyle w:val="Standard"/>
              <w:rPr>
                <w:lang w:val="en-US"/>
              </w:rPr>
            </w:pPr>
          </w:p>
        </w:tc>
      </w:tr>
    </w:tbl>
    <w:p w:rsidR="00583EF9" w:rsidRDefault="00476786">
      <w:pPr>
        <w:pStyle w:val="Heading2"/>
      </w:pPr>
      <w:bookmarkStart w:id="29" w:name="unique_13"/>
      <w:bookmarkStart w:id="30" w:name="_Toc51569224"/>
      <w:r>
        <w:lastRenderedPageBreak/>
        <w:t>Display Automated Procedure Run Result</w:t>
      </w:r>
      <w:bookmarkEnd w:id="29"/>
      <w:bookmarkEnd w:id="30"/>
    </w:p>
    <w:p w:rsidR="00583EF9" w:rsidRDefault="00476786">
      <w:pPr>
        <w:pStyle w:val="SAPKeyblockTitle"/>
      </w:pPr>
      <w:r>
        <w:t>Test Administration</w:t>
      </w:r>
    </w:p>
    <w:p w:rsidR="00583EF9" w:rsidRDefault="00476786">
      <w:pPr>
        <w:pStyle w:val="Standard"/>
      </w:pPr>
      <w:r>
        <w:t>Customer project: Fill in the project-specific parts.</w:t>
      </w:r>
    </w:p>
    <w:p w:rsidR="00583EF9" w:rsidRDefault="00583EF9">
      <w:pPr>
        <w:pStyle w:val="Standard"/>
      </w:pPr>
    </w:p>
    <w:tbl>
      <w:tblPr>
        <w:tblW w:w="1430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10" w:type="dxa"/>
          <w:right w:w="10" w:type="dxa"/>
        </w:tblCellMar>
        <w:tblLook w:val="04A0" w:firstRow="1" w:lastRow="0" w:firstColumn="1" w:lastColumn="0" w:noHBand="0" w:noVBand="1"/>
      </w:tblPr>
      <w:tblGrid>
        <w:gridCol w:w="2383"/>
        <w:gridCol w:w="2384"/>
        <w:gridCol w:w="2384"/>
        <w:gridCol w:w="2384"/>
        <w:gridCol w:w="2384"/>
        <w:gridCol w:w="2385"/>
      </w:tblGrid>
      <w:tr w:rsidR="00583EF9" w:rsidTr="00476786">
        <w:tc>
          <w:tcPr>
            <w:tcW w:w="2384" w:type="dxa"/>
            <w:shd w:val="clear" w:color="auto" w:fill="auto"/>
          </w:tcPr>
          <w:p w:rsidR="00583EF9" w:rsidRDefault="00476786">
            <w:pPr>
              <w:pStyle w:val="Standard"/>
            </w:pPr>
            <w:r>
              <w:rPr>
                <w:rStyle w:val="SAPEmphasis"/>
              </w:rPr>
              <w:t>Test Case ID</w:t>
            </w:r>
          </w:p>
        </w:tc>
        <w:tc>
          <w:tcPr>
            <w:tcW w:w="2384" w:type="dxa"/>
            <w:shd w:val="clear" w:color="auto" w:fill="auto"/>
          </w:tcPr>
          <w:p w:rsidR="00583EF9" w:rsidRDefault="00476786">
            <w:pPr>
              <w:pStyle w:val="Standard"/>
            </w:pPr>
            <w:r>
              <w:t>&lt;X.XX&gt;</w:t>
            </w:r>
          </w:p>
        </w:tc>
        <w:tc>
          <w:tcPr>
            <w:tcW w:w="2384" w:type="dxa"/>
            <w:shd w:val="clear" w:color="auto" w:fill="auto"/>
          </w:tcPr>
          <w:p w:rsidR="00583EF9" w:rsidRDefault="00476786">
            <w:pPr>
              <w:pStyle w:val="Standard"/>
            </w:pPr>
            <w:r>
              <w:rPr>
                <w:rStyle w:val="SAPEmphasis"/>
              </w:rPr>
              <w:t>Tester Name</w:t>
            </w:r>
          </w:p>
        </w:tc>
        <w:tc>
          <w:tcPr>
            <w:tcW w:w="2384" w:type="dxa"/>
            <w:shd w:val="clear" w:color="auto" w:fill="auto"/>
          </w:tcPr>
          <w:p w:rsidR="00583EF9" w:rsidRDefault="00583EF9">
            <w:pPr>
              <w:pStyle w:val="Standard"/>
            </w:pPr>
          </w:p>
        </w:tc>
        <w:tc>
          <w:tcPr>
            <w:tcW w:w="2384" w:type="dxa"/>
            <w:shd w:val="clear" w:color="auto" w:fill="auto"/>
          </w:tcPr>
          <w:p w:rsidR="00583EF9" w:rsidRDefault="00476786">
            <w:pPr>
              <w:pStyle w:val="Standard"/>
            </w:pPr>
            <w:r>
              <w:rPr>
                <w:rStyle w:val="SAPEmphasis"/>
              </w:rPr>
              <w:t>Testing Date</w:t>
            </w:r>
          </w:p>
        </w:tc>
        <w:tc>
          <w:tcPr>
            <w:tcW w:w="2385" w:type="dxa"/>
            <w:shd w:val="clear" w:color="auto" w:fill="auto"/>
          </w:tcPr>
          <w:p w:rsidR="00583EF9" w:rsidRDefault="00476786">
            <w:pPr>
              <w:pStyle w:val="Standard"/>
            </w:pPr>
            <w:r>
              <w:rPr>
                <w:rStyle w:val="SAPUserEntry"/>
              </w:rPr>
              <w:t>Enter a test date.</w:t>
            </w:r>
          </w:p>
        </w:tc>
      </w:tr>
      <w:tr w:rsidR="00583EF9" w:rsidTr="00476786">
        <w:tc>
          <w:tcPr>
            <w:tcW w:w="2384" w:type="dxa"/>
            <w:shd w:val="clear" w:color="auto" w:fill="auto"/>
          </w:tcPr>
          <w:p w:rsidR="00583EF9" w:rsidRDefault="00476786">
            <w:pPr>
              <w:pStyle w:val="Standard"/>
            </w:pPr>
            <w:r>
              <w:t>Business Role(s)</w:t>
            </w:r>
          </w:p>
        </w:tc>
        <w:tc>
          <w:tcPr>
            <w:tcW w:w="11921" w:type="dxa"/>
            <w:gridSpan w:val="5"/>
            <w:shd w:val="clear" w:color="auto" w:fill="auto"/>
          </w:tcPr>
          <w:p w:rsidR="00583EF9" w:rsidRDefault="00583EF9">
            <w:pPr>
              <w:pStyle w:val="Standard"/>
            </w:pPr>
          </w:p>
        </w:tc>
      </w:tr>
      <w:tr w:rsidR="00583EF9" w:rsidTr="00476786">
        <w:tc>
          <w:tcPr>
            <w:tcW w:w="2384" w:type="dxa"/>
            <w:shd w:val="clear" w:color="auto" w:fill="auto"/>
          </w:tcPr>
          <w:p w:rsidR="00583EF9" w:rsidRDefault="00476786">
            <w:pPr>
              <w:pStyle w:val="Standard"/>
            </w:pPr>
            <w:r>
              <w:rPr>
                <w:rStyle w:val="SAPEmphasis"/>
              </w:rPr>
              <w:t>Responsibility</w:t>
            </w:r>
          </w:p>
        </w:tc>
        <w:tc>
          <w:tcPr>
            <w:tcW w:w="7152" w:type="dxa"/>
            <w:gridSpan w:val="3"/>
            <w:shd w:val="clear" w:color="auto" w:fill="auto"/>
          </w:tcPr>
          <w:p w:rsidR="00583EF9" w:rsidRDefault="00476786">
            <w:pPr>
              <w:pStyle w:val="Standard"/>
            </w:pPr>
            <w:r>
              <w:rPr>
                <w:rStyle w:val="SAPUserEntry"/>
              </w:rPr>
              <w:t>&lt;State the Service Provider, Customer or Joint Service Provider and Customer&gt;</w:t>
            </w:r>
          </w:p>
        </w:tc>
        <w:tc>
          <w:tcPr>
            <w:tcW w:w="2384" w:type="dxa"/>
            <w:shd w:val="clear" w:color="auto" w:fill="auto"/>
          </w:tcPr>
          <w:p w:rsidR="00583EF9" w:rsidRDefault="00476786">
            <w:pPr>
              <w:pStyle w:val="Standard"/>
            </w:pPr>
            <w:r>
              <w:rPr>
                <w:rStyle w:val="SAPEmphasis"/>
              </w:rPr>
              <w:t>Duration</w:t>
            </w:r>
          </w:p>
        </w:tc>
        <w:tc>
          <w:tcPr>
            <w:tcW w:w="2385" w:type="dxa"/>
            <w:shd w:val="clear" w:color="auto" w:fill="auto"/>
          </w:tcPr>
          <w:p w:rsidR="00583EF9" w:rsidRDefault="00476786">
            <w:pPr>
              <w:pStyle w:val="Standard"/>
            </w:pPr>
            <w:r>
              <w:rPr>
                <w:rStyle w:val="SAPUserEntry"/>
              </w:rPr>
              <w:t>Enter a duration.</w:t>
            </w:r>
          </w:p>
        </w:tc>
      </w:tr>
    </w:tbl>
    <w:p w:rsidR="00583EF9" w:rsidRDefault="00476786">
      <w:pPr>
        <w:pStyle w:val="SAPKeyblockTitle"/>
      </w:pPr>
      <w:r>
        <w:t>Purpose</w:t>
      </w:r>
    </w:p>
    <w:p w:rsidR="00583EF9" w:rsidRDefault="00476786">
      <w:pPr>
        <w:pStyle w:val="Standard"/>
      </w:pPr>
      <w:r>
        <w:t>The work package created above will run as schedule after activation. The compliance specialist or the compliance manager log on to the SAP Privacy Governance system to view the result of automated procedure run and take actions for the risk.</w:t>
      </w:r>
    </w:p>
    <w:p w:rsidR="00583EF9" w:rsidRDefault="00476786">
      <w:pPr>
        <w:pStyle w:val="SAPKeyblockTitle"/>
      </w:pPr>
      <w:r>
        <w:t>Prerequisite</w:t>
      </w:r>
    </w:p>
    <w:p w:rsidR="00583EF9" w:rsidRDefault="00476786">
      <w:pPr>
        <w:pStyle w:val="Standard"/>
      </w:pPr>
      <w:r>
        <w:t>Before you start the test procedures, make sure the work package is scheduled successfully and the first run is finished.</w:t>
      </w:r>
    </w:p>
    <w:p w:rsidR="00583EF9" w:rsidRDefault="00476786">
      <w:pPr>
        <w:pStyle w:val="SAPKeyblockTitle"/>
      </w:pPr>
      <w:r>
        <w:t>Procedure</w:t>
      </w:r>
    </w:p>
    <w:tbl>
      <w:tblPr>
        <w:tblStyle w:val="SAPStandardTable"/>
        <w:tblW w:w="14304" w:type="dxa"/>
        <w:tblInd w:w="0" w:type="dxa"/>
        <w:tblLayout w:type="fixed"/>
        <w:tblLook w:val="0620" w:firstRow="1" w:lastRow="0" w:firstColumn="0" w:lastColumn="0" w:noHBand="1" w:noVBand="1"/>
      </w:tblPr>
      <w:tblGrid>
        <w:gridCol w:w="2860"/>
        <w:gridCol w:w="2860"/>
        <w:gridCol w:w="2861"/>
        <w:gridCol w:w="2861"/>
        <w:gridCol w:w="2862"/>
      </w:tblGrid>
      <w:tr w:rsidR="00583EF9" w:rsidTr="00476786">
        <w:trPr>
          <w:cnfStyle w:val="100000000000" w:firstRow="1" w:lastRow="0" w:firstColumn="0" w:lastColumn="0" w:oddVBand="0" w:evenVBand="0" w:oddHBand="0" w:evenHBand="0" w:firstRowFirstColumn="0" w:firstRowLastColumn="0" w:lastRowFirstColumn="0" w:lastRowLastColumn="0"/>
        </w:trPr>
        <w:tc>
          <w:tcPr>
            <w:tcW w:w="2860" w:type="dxa"/>
          </w:tcPr>
          <w:p w:rsidR="00583EF9" w:rsidRDefault="00476786">
            <w:pPr>
              <w:pStyle w:val="SAPTableHeader"/>
            </w:pPr>
            <w:r>
              <w:t xml:space="preserve">Test </w:t>
            </w:r>
            <w:proofErr w:type="spellStart"/>
            <w:r>
              <w:t>Step</w:t>
            </w:r>
            <w:proofErr w:type="spellEnd"/>
            <w:r>
              <w:t xml:space="preserve"> #</w:t>
            </w:r>
          </w:p>
        </w:tc>
        <w:tc>
          <w:tcPr>
            <w:tcW w:w="2860" w:type="dxa"/>
          </w:tcPr>
          <w:p w:rsidR="00583EF9" w:rsidRDefault="00476786">
            <w:pPr>
              <w:pStyle w:val="SAPTableHeader"/>
            </w:pPr>
            <w:r>
              <w:t xml:space="preserve">Test </w:t>
            </w:r>
            <w:proofErr w:type="spellStart"/>
            <w:r>
              <w:t>Step</w:t>
            </w:r>
            <w:proofErr w:type="spellEnd"/>
            <w:r>
              <w:t xml:space="preserve"> Name</w:t>
            </w:r>
          </w:p>
        </w:tc>
        <w:tc>
          <w:tcPr>
            <w:tcW w:w="2861" w:type="dxa"/>
          </w:tcPr>
          <w:p w:rsidR="00583EF9" w:rsidRDefault="00476786">
            <w:pPr>
              <w:pStyle w:val="SAPTableHeader"/>
            </w:pPr>
            <w:proofErr w:type="spellStart"/>
            <w:r>
              <w:t>Instruction</w:t>
            </w:r>
            <w:proofErr w:type="spellEnd"/>
          </w:p>
        </w:tc>
        <w:tc>
          <w:tcPr>
            <w:tcW w:w="2861" w:type="dxa"/>
          </w:tcPr>
          <w:p w:rsidR="00583EF9" w:rsidRDefault="00476786">
            <w:pPr>
              <w:pStyle w:val="SAPTableHeader"/>
            </w:pPr>
            <w:proofErr w:type="spellStart"/>
            <w:r>
              <w:t>Expected</w:t>
            </w:r>
            <w:proofErr w:type="spellEnd"/>
            <w:r>
              <w:t xml:space="preserve"> </w:t>
            </w:r>
            <w:proofErr w:type="spellStart"/>
            <w:r>
              <w:t>Result</w:t>
            </w:r>
            <w:proofErr w:type="spellEnd"/>
          </w:p>
        </w:tc>
        <w:tc>
          <w:tcPr>
            <w:tcW w:w="2862" w:type="dxa"/>
          </w:tcPr>
          <w:p w:rsidR="00583EF9" w:rsidRDefault="00476786">
            <w:pPr>
              <w:pStyle w:val="SAPTableHeader"/>
            </w:pPr>
            <w:r>
              <w:t>Pass / Fail / Comment</w:t>
            </w:r>
          </w:p>
        </w:tc>
      </w:tr>
      <w:tr w:rsidR="00583EF9" w:rsidTr="00476786">
        <w:tc>
          <w:tcPr>
            <w:tcW w:w="2860" w:type="dxa"/>
          </w:tcPr>
          <w:p w:rsidR="00583EF9" w:rsidRDefault="00476786">
            <w:pPr>
              <w:pStyle w:val="Standard"/>
            </w:pPr>
            <w:r>
              <w:t>1</w:t>
            </w:r>
          </w:p>
        </w:tc>
        <w:tc>
          <w:tcPr>
            <w:tcW w:w="2860" w:type="dxa"/>
          </w:tcPr>
          <w:p w:rsidR="00583EF9" w:rsidRDefault="00476786">
            <w:pPr>
              <w:pStyle w:val="Standard"/>
            </w:pPr>
            <w:r>
              <w:rPr>
                <w:rStyle w:val="SAPEmphasis"/>
              </w:rPr>
              <w:t>Log On</w:t>
            </w:r>
          </w:p>
        </w:tc>
        <w:tc>
          <w:tcPr>
            <w:tcW w:w="2861" w:type="dxa"/>
          </w:tcPr>
          <w:p w:rsidR="00583EF9" w:rsidRPr="008D7C8E" w:rsidRDefault="00476786">
            <w:pPr>
              <w:pStyle w:val="Standard"/>
              <w:rPr>
                <w:lang w:val="en-US"/>
              </w:rPr>
            </w:pPr>
            <w:r w:rsidRPr="008D7C8E">
              <w:rPr>
                <w:lang w:val="en-US"/>
              </w:rPr>
              <w:t>Log on to SAP Privacy Governance as Specialist or Manager.</w:t>
            </w:r>
          </w:p>
        </w:tc>
        <w:tc>
          <w:tcPr>
            <w:tcW w:w="2861" w:type="dxa"/>
          </w:tcPr>
          <w:p w:rsidR="00583EF9" w:rsidRPr="008D7C8E" w:rsidRDefault="00583EF9">
            <w:pPr>
              <w:pStyle w:val="Standard"/>
              <w:rPr>
                <w:lang w:val="en-US"/>
              </w:rPr>
            </w:pPr>
          </w:p>
        </w:tc>
        <w:tc>
          <w:tcPr>
            <w:tcW w:w="2862" w:type="dxa"/>
          </w:tcPr>
          <w:p w:rsidR="00583EF9" w:rsidRPr="008D7C8E" w:rsidRDefault="00583EF9">
            <w:pPr>
              <w:pStyle w:val="Standard"/>
              <w:rPr>
                <w:lang w:val="en-US"/>
              </w:rPr>
            </w:pPr>
          </w:p>
        </w:tc>
      </w:tr>
      <w:tr w:rsidR="00583EF9" w:rsidTr="00476786">
        <w:tc>
          <w:tcPr>
            <w:tcW w:w="2860" w:type="dxa"/>
          </w:tcPr>
          <w:p w:rsidR="00583EF9" w:rsidRDefault="00476786">
            <w:pPr>
              <w:pStyle w:val="Standard"/>
            </w:pPr>
            <w:r>
              <w:lastRenderedPageBreak/>
              <w:t>2</w:t>
            </w:r>
          </w:p>
        </w:tc>
        <w:tc>
          <w:tcPr>
            <w:tcW w:w="2860" w:type="dxa"/>
          </w:tcPr>
          <w:p w:rsidR="00583EF9" w:rsidRPr="008D7C8E" w:rsidRDefault="00476786">
            <w:pPr>
              <w:pStyle w:val="Standard"/>
              <w:rPr>
                <w:lang w:val="en-US"/>
              </w:rPr>
            </w:pPr>
            <w:r w:rsidRPr="008D7C8E">
              <w:rPr>
                <w:rStyle w:val="SAPEmphasis"/>
                <w:lang w:val="en-US"/>
              </w:rPr>
              <w:t>Display the Procedure Runs Results</w:t>
            </w:r>
          </w:p>
        </w:tc>
        <w:tc>
          <w:tcPr>
            <w:tcW w:w="2861" w:type="dxa"/>
          </w:tcPr>
          <w:p w:rsidR="00476786" w:rsidRPr="008D7C8E" w:rsidRDefault="00476786">
            <w:pPr>
              <w:pStyle w:val="Standard"/>
              <w:rPr>
                <w:lang w:val="en-US"/>
              </w:rPr>
            </w:pPr>
            <w:r w:rsidRPr="008D7C8E">
              <w:rPr>
                <w:lang w:val="en-US"/>
              </w:rPr>
              <w:t xml:space="preserve">Open </w:t>
            </w:r>
            <w:r w:rsidRPr="008D7C8E">
              <w:rPr>
                <w:rStyle w:val="SAPScreenElement"/>
                <w:lang w:val="en-US"/>
              </w:rPr>
              <w:t>Display Automated Procedure Runs</w:t>
            </w:r>
            <w:r w:rsidRPr="008D7C8E">
              <w:rPr>
                <w:lang w:val="en-US"/>
              </w:rPr>
              <w:t>.</w:t>
            </w:r>
          </w:p>
          <w:p w:rsidR="00583EF9" w:rsidRPr="008D7C8E" w:rsidRDefault="00476786">
            <w:pPr>
              <w:pStyle w:val="Standard"/>
              <w:rPr>
                <w:lang w:val="en-US"/>
              </w:rPr>
            </w:pPr>
            <w:r w:rsidRPr="008D7C8E">
              <w:rPr>
                <w:lang w:val="en-US"/>
              </w:rPr>
              <w:t xml:space="preserve">In the </w:t>
            </w:r>
            <w:r w:rsidRPr="008D7C8E">
              <w:rPr>
                <w:rStyle w:val="SAPScreenElement"/>
                <w:lang w:val="en-US"/>
              </w:rPr>
              <w:t>Procedure Runs</w:t>
            </w:r>
            <w:r w:rsidRPr="008D7C8E">
              <w:rPr>
                <w:lang w:val="en-US"/>
              </w:rPr>
              <w:t xml:space="preserve"> list, select the completed Procedure Runs scheduled by the work package which was created in the previous steps.</w:t>
            </w:r>
          </w:p>
        </w:tc>
        <w:tc>
          <w:tcPr>
            <w:tcW w:w="2861" w:type="dxa"/>
          </w:tcPr>
          <w:p w:rsidR="00583EF9" w:rsidRPr="008D7C8E" w:rsidRDefault="00476786">
            <w:pPr>
              <w:pStyle w:val="Standard"/>
              <w:rPr>
                <w:lang w:val="en-US"/>
              </w:rPr>
            </w:pPr>
            <w:r w:rsidRPr="008D7C8E">
              <w:rPr>
                <w:lang w:val="en-US"/>
              </w:rPr>
              <w:t>The detailed run results report will be displayed.</w:t>
            </w:r>
          </w:p>
          <w:p w:rsidR="00583EF9" w:rsidRPr="008D7C8E" w:rsidRDefault="00583EF9">
            <w:pPr>
              <w:pStyle w:val="Standard"/>
              <w:rPr>
                <w:lang w:val="en-US"/>
              </w:rPr>
            </w:pPr>
          </w:p>
        </w:tc>
        <w:tc>
          <w:tcPr>
            <w:tcW w:w="2862" w:type="dxa"/>
          </w:tcPr>
          <w:p w:rsidR="00583EF9" w:rsidRPr="008D7C8E" w:rsidRDefault="00583EF9">
            <w:pPr>
              <w:pStyle w:val="Standard"/>
              <w:rPr>
                <w:lang w:val="en-US"/>
              </w:rPr>
            </w:pPr>
          </w:p>
        </w:tc>
      </w:tr>
      <w:tr w:rsidR="00583EF9" w:rsidTr="00476786">
        <w:tc>
          <w:tcPr>
            <w:tcW w:w="2860" w:type="dxa"/>
          </w:tcPr>
          <w:p w:rsidR="00583EF9" w:rsidRDefault="00476786">
            <w:pPr>
              <w:pStyle w:val="Standard"/>
            </w:pPr>
            <w:r>
              <w:t>3</w:t>
            </w:r>
          </w:p>
        </w:tc>
        <w:tc>
          <w:tcPr>
            <w:tcW w:w="2860" w:type="dxa"/>
          </w:tcPr>
          <w:p w:rsidR="00583EF9" w:rsidRDefault="00476786">
            <w:pPr>
              <w:pStyle w:val="Standard"/>
            </w:pPr>
            <w:proofErr w:type="spellStart"/>
            <w:r>
              <w:rPr>
                <w:rStyle w:val="SAPEmphasis"/>
              </w:rPr>
              <w:t>Remediate</w:t>
            </w:r>
            <w:proofErr w:type="spellEnd"/>
            <w:r>
              <w:rPr>
                <w:rStyle w:val="SAPEmphasis"/>
              </w:rPr>
              <w:t xml:space="preserve"> </w:t>
            </w:r>
            <w:proofErr w:type="spellStart"/>
            <w:r>
              <w:rPr>
                <w:rStyle w:val="SAPEmphasis"/>
              </w:rPr>
              <w:t>the</w:t>
            </w:r>
            <w:proofErr w:type="spellEnd"/>
            <w:r>
              <w:rPr>
                <w:rStyle w:val="SAPEmphasis"/>
              </w:rPr>
              <w:t xml:space="preserve"> </w:t>
            </w:r>
            <w:proofErr w:type="spellStart"/>
            <w:r>
              <w:rPr>
                <w:rStyle w:val="SAPEmphasis"/>
              </w:rPr>
              <w:t>Risks</w:t>
            </w:r>
            <w:proofErr w:type="spellEnd"/>
            <w:r>
              <w:rPr>
                <w:rStyle w:val="SAPEmphasis"/>
              </w:rPr>
              <w:t xml:space="preserve"> (Optional)</w:t>
            </w:r>
          </w:p>
        </w:tc>
        <w:tc>
          <w:tcPr>
            <w:tcW w:w="2861" w:type="dxa"/>
          </w:tcPr>
          <w:p w:rsidR="00583EF9" w:rsidRPr="008D7C8E" w:rsidRDefault="00476786">
            <w:pPr>
              <w:pStyle w:val="Standard"/>
              <w:rPr>
                <w:lang w:val="en-US"/>
              </w:rPr>
            </w:pPr>
            <w:r w:rsidRPr="008D7C8E">
              <w:rPr>
                <w:lang w:val="en-US"/>
              </w:rPr>
              <w:t xml:space="preserve">Please refer to </w:t>
            </w:r>
            <w:hyperlink w:anchor="unique_2" w:history="1">
              <w:r w:rsidRPr="008D7C8E">
                <w:rPr>
                  <w:lang w:val="en-US"/>
                </w:rPr>
                <w:t xml:space="preserve">Use Cases </w:t>
              </w:r>
            </w:hyperlink>
            <w:r w:rsidRPr="008D7C8E">
              <w:rPr>
                <w:lang w:val="en-US"/>
              </w:rPr>
              <w:t xml:space="preserve"> [page ] </w:t>
            </w:r>
            <w:r>
              <w:fldChar w:fldCharType="begin"/>
            </w:r>
            <w:r w:rsidRPr="008D7C8E">
              <w:rPr>
                <w:lang w:val="en-US"/>
              </w:rPr>
              <w:instrText xml:space="preserve"> PAGEREF unique_2 </w:instrText>
            </w:r>
            <w:r>
              <w:fldChar w:fldCharType="separate"/>
            </w:r>
            <w:r w:rsidRPr="008D7C8E">
              <w:rPr>
                <w:noProof/>
                <w:lang w:val="en-US"/>
              </w:rPr>
              <w:t>3</w:t>
            </w:r>
            <w:r>
              <w:fldChar w:fldCharType="end"/>
            </w:r>
            <w:r w:rsidRPr="008D7C8E">
              <w:rPr>
                <w:lang w:val="en-US"/>
              </w:rPr>
              <w:t xml:space="preserve"> for more details.</w:t>
            </w:r>
          </w:p>
        </w:tc>
        <w:tc>
          <w:tcPr>
            <w:tcW w:w="2861" w:type="dxa"/>
          </w:tcPr>
          <w:p w:rsidR="00583EF9" w:rsidRPr="008D7C8E" w:rsidRDefault="00583EF9">
            <w:pPr>
              <w:pStyle w:val="Standard"/>
              <w:rPr>
                <w:lang w:val="en-US"/>
              </w:rPr>
            </w:pPr>
          </w:p>
        </w:tc>
        <w:tc>
          <w:tcPr>
            <w:tcW w:w="2862" w:type="dxa"/>
          </w:tcPr>
          <w:p w:rsidR="00583EF9" w:rsidRPr="008D7C8E" w:rsidRDefault="00583EF9">
            <w:pPr>
              <w:pStyle w:val="Standard"/>
              <w:rPr>
                <w:lang w:val="en-US"/>
              </w:rPr>
            </w:pPr>
          </w:p>
        </w:tc>
      </w:tr>
    </w:tbl>
    <w:p w:rsidR="00583EF9" w:rsidRDefault="00583EF9">
      <w:pPr>
        <w:pStyle w:val="Standard"/>
      </w:pPr>
    </w:p>
    <w:p w:rsidR="00476786" w:rsidRDefault="00476786">
      <w:pPr>
        <w:pStyle w:val="Standard"/>
      </w:pPr>
    </w:p>
    <w:p w:rsidR="00476786" w:rsidRDefault="00476786" w:rsidP="00B669B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76786" w:rsidTr="008630B5">
        <w:trPr>
          <w:cnfStyle w:val="100000000000" w:firstRow="1" w:lastRow="0" w:firstColumn="0" w:lastColumn="0" w:oddVBand="0" w:evenVBand="0" w:oddHBand="0" w:evenHBand="0" w:firstRowFirstColumn="0" w:firstRowLastColumn="0" w:lastRowFirstColumn="0" w:lastRowLastColumn="0"/>
        </w:trPr>
        <w:tc>
          <w:tcPr>
            <w:tcW w:w="1554" w:type="dxa"/>
          </w:tcPr>
          <w:p w:rsidR="00476786" w:rsidRDefault="00476786" w:rsidP="008630B5">
            <w:r>
              <w:t>Type Style</w:t>
            </w:r>
          </w:p>
        </w:tc>
        <w:tc>
          <w:tcPr>
            <w:tcW w:w="11598" w:type="dxa"/>
          </w:tcPr>
          <w:p w:rsidR="00476786" w:rsidRDefault="00476786" w:rsidP="008630B5">
            <w:r>
              <w:t>Description</w:t>
            </w:r>
          </w:p>
        </w:tc>
      </w:tr>
      <w:tr w:rsidR="00476786" w:rsidRPr="001B5034" w:rsidTr="008630B5">
        <w:tc>
          <w:tcPr>
            <w:tcW w:w="1554" w:type="dxa"/>
          </w:tcPr>
          <w:p w:rsidR="00476786" w:rsidRPr="001B5034" w:rsidRDefault="00476786" w:rsidP="008630B5">
            <w:proofErr w:type="spellStart"/>
            <w:r w:rsidRPr="00601DC2">
              <w:rPr>
                <w:rStyle w:val="SAPScreenElement"/>
              </w:rPr>
              <w:t>Example</w:t>
            </w:r>
            <w:proofErr w:type="spellEnd"/>
          </w:p>
        </w:tc>
        <w:tc>
          <w:tcPr>
            <w:tcW w:w="11598" w:type="dxa"/>
          </w:tcPr>
          <w:p w:rsidR="00476786" w:rsidRPr="008D7C8E" w:rsidRDefault="00476786" w:rsidP="008630B5">
            <w:pPr>
              <w:rPr>
                <w:lang w:val="en-US"/>
              </w:rPr>
            </w:pPr>
            <w:r w:rsidRPr="008D7C8E">
              <w:rPr>
                <w:lang w:val="en-US"/>
              </w:rPr>
              <w:t>Words or characters quoted from the screen. These include field names, screen titles, pushbuttons labels, menu names, menu paths, and menu options.</w:t>
            </w:r>
          </w:p>
          <w:p w:rsidR="00476786" w:rsidRPr="008D7C8E" w:rsidRDefault="00476786" w:rsidP="008630B5">
            <w:pPr>
              <w:rPr>
                <w:lang w:val="en-US"/>
              </w:rPr>
            </w:pPr>
            <w:r w:rsidRPr="008D7C8E">
              <w:rPr>
                <w:lang w:val="en-US"/>
              </w:rPr>
              <w:t>Textual cross-references to other documents.</w:t>
            </w:r>
          </w:p>
        </w:tc>
      </w:tr>
      <w:tr w:rsidR="00476786" w:rsidRPr="001B5034" w:rsidTr="008630B5">
        <w:trPr>
          <w:cnfStyle w:val="000000010000" w:firstRow="0" w:lastRow="0" w:firstColumn="0" w:lastColumn="0" w:oddVBand="0" w:evenVBand="0" w:oddHBand="0" w:evenHBand="1" w:firstRowFirstColumn="0" w:firstRowLastColumn="0" w:lastRowFirstColumn="0" w:lastRowLastColumn="0"/>
        </w:trPr>
        <w:tc>
          <w:tcPr>
            <w:tcW w:w="1554" w:type="dxa"/>
          </w:tcPr>
          <w:p w:rsidR="00476786" w:rsidRPr="005A5AB7" w:rsidRDefault="00476786" w:rsidP="008630B5">
            <w:pPr>
              <w:rPr>
                <w:rStyle w:val="SAPEmphasis"/>
              </w:rPr>
            </w:pPr>
            <w:proofErr w:type="spellStart"/>
            <w:r w:rsidRPr="00D61EBC">
              <w:rPr>
                <w:rStyle w:val="SAPEmphasis"/>
              </w:rPr>
              <w:t>Example</w:t>
            </w:r>
            <w:proofErr w:type="spellEnd"/>
          </w:p>
        </w:tc>
        <w:tc>
          <w:tcPr>
            <w:tcW w:w="11598" w:type="dxa"/>
          </w:tcPr>
          <w:p w:rsidR="00476786" w:rsidRPr="001B5034" w:rsidRDefault="00476786" w:rsidP="008630B5">
            <w:proofErr w:type="spellStart"/>
            <w:r w:rsidRPr="001B5034">
              <w:t>Emphasized</w:t>
            </w:r>
            <w:proofErr w:type="spellEnd"/>
            <w:r w:rsidRPr="001B5034">
              <w:t xml:space="preserve"> </w:t>
            </w:r>
            <w:proofErr w:type="spellStart"/>
            <w:r w:rsidRPr="001B5034">
              <w:t>words</w:t>
            </w:r>
            <w:proofErr w:type="spellEnd"/>
            <w:r w:rsidRPr="001B5034">
              <w:t xml:space="preserve"> </w:t>
            </w:r>
            <w:proofErr w:type="spellStart"/>
            <w:r w:rsidRPr="001B5034">
              <w:t>or</w:t>
            </w:r>
            <w:proofErr w:type="spellEnd"/>
            <w:r w:rsidRPr="001B5034">
              <w:t xml:space="preserve"> </w:t>
            </w:r>
            <w:proofErr w:type="spellStart"/>
            <w:r>
              <w:t>expressions</w:t>
            </w:r>
            <w:proofErr w:type="spellEnd"/>
            <w:r>
              <w:t>.</w:t>
            </w:r>
          </w:p>
        </w:tc>
      </w:tr>
      <w:tr w:rsidR="00476786" w:rsidRPr="001B5034" w:rsidTr="008630B5">
        <w:tc>
          <w:tcPr>
            <w:tcW w:w="1554" w:type="dxa"/>
          </w:tcPr>
          <w:p w:rsidR="00476786" w:rsidRPr="001B5034" w:rsidRDefault="00476786" w:rsidP="008630B5">
            <w:r w:rsidRPr="009A20CD">
              <w:rPr>
                <w:rStyle w:val="SAPMonospace"/>
              </w:rPr>
              <w:t>EXAMPLE</w:t>
            </w:r>
          </w:p>
        </w:tc>
        <w:tc>
          <w:tcPr>
            <w:tcW w:w="11598" w:type="dxa"/>
          </w:tcPr>
          <w:p w:rsidR="00476786" w:rsidRPr="008D7C8E" w:rsidRDefault="00476786" w:rsidP="008630B5">
            <w:pPr>
              <w:rPr>
                <w:lang w:val="en-US"/>
              </w:rPr>
            </w:pPr>
            <w:r w:rsidRPr="008D7C8E">
              <w:rPr>
                <w:lang w:val="en-US"/>
              </w:rPr>
              <w:t>Technical names of system objects. These include report names, program names, transaction codes, table names, and key concepts of a programming language when they are surrounded by body text, for example, SELECT and INCLUDE.</w:t>
            </w:r>
          </w:p>
        </w:tc>
      </w:tr>
      <w:tr w:rsidR="00476786" w:rsidRPr="001B5034" w:rsidTr="008630B5">
        <w:trPr>
          <w:cnfStyle w:val="000000010000" w:firstRow="0" w:lastRow="0" w:firstColumn="0" w:lastColumn="0" w:oddVBand="0" w:evenVBand="0" w:oddHBand="0" w:evenHBand="1" w:firstRowFirstColumn="0" w:firstRowLastColumn="0" w:lastRowFirstColumn="0" w:lastRowLastColumn="0"/>
        </w:trPr>
        <w:tc>
          <w:tcPr>
            <w:tcW w:w="1554" w:type="dxa"/>
          </w:tcPr>
          <w:p w:rsidR="00476786" w:rsidRPr="005411A0" w:rsidRDefault="00476786" w:rsidP="008630B5">
            <w:pPr>
              <w:rPr>
                <w:rStyle w:val="SAPMonospace"/>
              </w:rPr>
            </w:pPr>
            <w:proofErr w:type="spellStart"/>
            <w:r w:rsidRPr="005411A0">
              <w:rPr>
                <w:rStyle w:val="SAPMonospace"/>
              </w:rPr>
              <w:t>Example</w:t>
            </w:r>
            <w:proofErr w:type="spellEnd"/>
          </w:p>
        </w:tc>
        <w:tc>
          <w:tcPr>
            <w:tcW w:w="11598" w:type="dxa"/>
          </w:tcPr>
          <w:p w:rsidR="00476786" w:rsidRPr="008D7C8E" w:rsidRDefault="00476786" w:rsidP="008630B5">
            <w:pPr>
              <w:rPr>
                <w:lang w:val="en-US"/>
              </w:rPr>
            </w:pPr>
            <w:r w:rsidRPr="008D7C8E">
              <w:rPr>
                <w:lang w:val="en-US"/>
              </w:rPr>
              <w:t>Output on the screen. This includes file and directory names and their paths, messages, names of variables and parameters, source text, and names of installation, upgrade and database tools.</w:t>
            </w:r>
          </w:p>
        </w:tc>
      </w:tr>
      <w:tr w:rsidR="00476786" w:rsidRPr="001B5034" w:rsidTr="008630B5">
        <w:tc>
          <w:tcPr>
            <w:tcW w:w="1554" w:type="dxa"/>
          </w:tcPr>
          <w:p w:rsidR="00476786" w:rsidRPr="005A5AB7" w:rsidRDefault="00476786" w:rsidP="008630B5">
            <w:pPr>
              <w:rPr>
                <w:rStyle w:val="SAPEmphasis"/>
              </w:rPr>
            </w:pPr>
            <w:proofErr w:type="spellStart"/>
            <w:r w:rsidRPr="006F3BFA">
              <w:rPr>
                <w:rStyle w:val="SAPUserEntry"/>
              </w:rPr>
              <w:t>Example</w:t>
            </w:r>
            <w:proofErr w:type="spellEnd"/>
          </w:p>
        </w:tc>
        <w:tc>
          <w:tcPr>
            <w:tcW w:w="11598" w:type="dxa"/>
          </w:tcPr>
          <w:p w:rsidR="00476786" w:rsidRPr="008D7C8E" w:rsidRDefault="00476786" w:rsidP="008630B5">
            <w:pPr>
              <w:rPr>
                <w:lang w:val="en-US"/>
              </w:rPr>
            </w:pPr>
            <w:r w:rsidRPr="008D7C8E">
              <w:rPr>
                <w:lang w:val="en-US"/>
              </w:rPr>
              <w:t>Exact user entry. These are words or characters that you enter in the system exactly as they appear in the documentation.</w:t>
            </w:r>
          </w:p>
        </w:tc>
      </w:tr>
      <w:tr w:rsidR="00476786" w:rsidRPr="001B5034" w:rsidTr="008630B5">
        <w:trPr>
          <w:cnfStyle w:val="000000010000" w:firstRow="0" w:lastRow="0" w:firstColumn="0" w:lastColumn="0" w:oddVBand="0" w:evenVBand="0" w:oddHBand="0" w:evenHBand="1" w:firstRowFirstColumn="0" w:firstRowLastColumn="0" w:lastRowFirstColumn="0" w:lastRowLastColumn="0"/>
        </w:trPr>
        <w:tc>
          <w:tcPr>
            <w:tcW w:w="1554" w:type="dxa"/>
          </w:tcPr>
          <w:p w:rsidR="00476786" w:rsidRPr="006F3BFA" w:rsidRDefault="00476786" w:rsidP="008630B5">
            <w:pPr>
              <w:rPr>
                <w:rStyle w:val="SAPUserEntry"/>
              </w:rPr>
            </w:pPr>
            <w:r w:rsidRPr="006F3BFA">
              <w:rPr>
                <w:rStyle w:val="SAPUserEntry"/>
              </w:rPr>
              <w:t>&lt;</w:t>
            </w:r>
            <w:proofErr w:type="spellStart"/>
            <w:r w:rsidRPr="006F3BFA">
              <w:rPr>
                <w:rStyle w:val="SAPUserEntry"/>
              </w:rPr>
              <w:t>Example</w:t>
            </w:r>
            <w:proofErr w:type="spellEnd"/>
            <w:r w:rsidRPr="006F3BFA">
              <w:rPr>
                <w:rStyle w:val="SAPUserEntry"/>
              </w:rPr>
              <w:t>&gt;</w:t>
            </w:r>
          </w:p>
        </w:tc>
        <w:tc>
          <w:tcPr>
            <w:tcW w:w="11598" w:type="dxa"/>
          </w:tcPr>
          <w:p w:rsidR="00476786" w:rsidRPr="008D7C8E" w:rsidRDefault="00476786" w:rsidP="008630B5">
            <w:pPr>
              <w:rPr>
                <w:lang w:val="en-US"/>
              </w:rPr>
            </w:pPr>
            <w:r w:rsidRPr="008D7C8E">
              <w:rPr>
                <w:lang w:val="en-US"/>
              </w:rPr>
              <w:t>Variable user entry. Angle brackets indicate that you replace these words and characters with appropriate entries to make entries in the system.</w:t>
            </w:r>
          </w:p>
        </w:tc>
      </w:tr>
      <w:tr w:rsidR="00476786" w:rsidRPr="001B5034" w:rsidTr="008630B5">
        <w:tc>
          <w:tcPr>
            <w:tcW w:w="1554" w:type="dxa"/>
          </w:tcPr>
          <w:p w:rsidR="00476786" w:rsidRPr="00601DC2" w:rsidRDefault="00476786" w:rsidP="008630B5">
            <w:pPr>
              <w:rPr>
                <w:rStyle w:val="SAPKeyboard"/>
              </w:rPr>
            </w:pPr>
            <w:r w:rsidRPr="005E595C">
              <w:rPr>
                <w:rStyle w:val="SAPKeyboard"/>
              </w:rPr>
              <w:t>EXAMPLE</w:t>
            </w:r>
          </w:p>
        </w:tc>
        <w:tc>
          <w:tcPr>
            <w:tcW w:w="11598" w:type="dxa"/>
          </w:tcPr>
          <w:p w:rsidR="00476786" w:rsidRPr="008D7C8E" w:rsidRDefault="00476786" w:rsidP="008630B5">
            <w:pPr>
              <w:rPr>
                <w:lang w:val="en-US"/>
              </w:rPr>
            </w:pPr>
            <w:r w:rsidRPr="008D7C8E">
              <w:rPr>
                <w:lang w:val="en-US"/>
              </w:rPr>
              <w:t xml:space="preserve">Keys on the keyboard, for example, </w:t>
            </w:r>
            <w:r w:rsidRPr="008D7C8E">
              <w:rPr>
                <w:rStyle w:val="SAPKeyboard"/>
                <w:lang w:val="en-US"/>
              </w:rPr>
              <w:t>F2</w:t>
            </w:r>
            <w:r w:rsidRPr="008D7C8E">
              <w:rPr>
                <w:lang w:val="en-US"/>
              </w:rPr>
              <w:t xml:space="preserve"> or </w:t>
            </w:r>
            <w:r w:rsidRPr="008D7C8E">
              <w:rPr>
                <w:rStyle w:val="SAPKeyboard"/>
                <w:lang w:val="en-US"/>
              </w:rPr>
              <w:t>ENTER</w:t>
            </w:r>
            <w:r w:rsidRPr="008D7C8E">
              <w:rPr>
                <w:lang w:val="en-US"/>
              </w:rPr>
              <w:t>.</w:t>
            </w:r>
          </w:p>
        </w:tc>
      </w:tr>
    </w:tbl>
    <w:p w:rsidR="00476786" w:rsidRDefault="00476786" w:rsidP="00B669BA"/>
    <w:p w:rsidR="00476786" w:rsidRDefault="00476786" w:rsidP="00B669BA">
      <w:pPr>
        <w:spacing w:after="200" w:line="276" w:lineRule="auto"/>
      </w:pPr>
    </w:p>
    <w:p w:rsidR="00476786" w:rsidRPr="00416A0C" w:rsidRDefault="00476786" w:rsidP="00B669BA">
      <w:pPr>
        <w:sectPr w:rsidR="00476786" w:rsidRPr="00416A0C" w:rsidSect="00476786">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76786" w:rsidTr="008630B5">
        <w:trPr>
          <w:trHeight w:hRule="exact" w:val="227"/>
        </w:trPr>
        <w:tc>
          <w:tcPr>
            <w:tcW w:w="3969" w:type="dxa"/>
            <w:shd w:val="clear" w:color="auto" w:fill="000000" w:themeFill="text1"/>
            <w:tcMar>
              <w:top w:w="0" w:type="dxa"/>
              <w:bottom w:w="0" w:type="dxa"/>
            </w:tcMar>
          </w:tcPr>
          <w:p w:rsidR="00476786" w:rsidRDefault="00476786" w:rsidP="008630B5"/>
        </w:tc>
      </w:tr>
      <w:tr w:rsidR="00476786" w:rsidTr="008630B5">
        <w:trPr>
          <w:trHeight w:hRule="exact" w:val="1134"/>
        </w:trPr>
        <w:tc>
          <w:tcPr>
            <w:tcW w:w="3969" w:type="dxa"/>
            <w:shd w:val="clear" w:color="auto" w:fill="FFFFFF" w:themeFill="background1"/>
          </w:tcPr>
          <w:p w:rsidR="00476786" w:rsidRDefault="00476786" w:rsidP="008630B5">
            <w:pPr>
              <w:pStyle w:val="SAPLastPageGray"/>
            </w:pPr>
            <w:r>
              <w:t>www.sap.com/contactsap</w:t>
            </w:r>
          </w:p>
        </w:tc>
      </w:tr>
      <w:tr w:rsidR="00476786" w:rsidTr="008630B5">
        <w:trPr>
          <w:trHeight w:val="8120"/>
        </w:trPr>
        <w:tc>
          <w:tcPr>
            <w:tcW w:w="3969" w:type="dxa"/>
            <w:shd w:val="clear" w:color="auto" w:fill="FFFFFF" w:themeFill="background1"/>
            <w:vAlign w:val="bottom"/>
          </w:tcPr>
          <w:p w:rsidR="00476786" w:rsidRPr="008D7C8E" w:rsidRDefault="00476786" w:rsidP="008630B5">
            <w:pPr>
              <w:pStyle w:val="SAPLastPageNormal"/>
              <w:rPr>
                <w:lang w:val="en-US"/>
              </w:rPr>
            </w:pPr>
            <w:bookmarkStart w:id="31" w:name="copyright"/>
            <w:r w:rsidRPr="008D7C8E">
              <w:rPr>
                <w:lang w:val="en-US"/>
              </w:rPr>
              <w:t>© 2018 SAP SE or an SAP affiliate company. All rights reserved.</w:t>
            </w:r>
            <w:bookmarkEnd w:id="31"/>
          </w:p>
          <w:p w:rsidR="00476786" w:rsidRPr="008D7C8E" w:rsidRDefault="00476786" w:rsidP="008630B5">
            <w:pPr>
              <w:pStyle w:val="SAPLastPageNormal"/>
              <w:rPr>
                <w:lang w:val="en-US"/>
              </w:rPr>
            </w:pPr>
            <w:bookmarkStart w:id="32" w:name="copyright_fulltext"/>
            <w:r w:rsidRPr="008D7C8E">
              <w:rPr>
                <w:lang w:val="en-US"/>
              </w:rPr>
              <w:t>No part of this publication may be reproduced or transmitted in any form or for any purpose without the express permission of SAP SE or an SAP affiliate company.</w:t>
            </w:r>
          </w:p>
          <w:p w:rsidR="00476786" w:rsidRPr="008D7C8E" w:rsidRDefault="00476786" w:rsidP="008630B5">
            <w:pPr>
              <w:pStyle w:val="SAPLastPageNormal"/>
              <w:rPr>
                <w:lang w:val="en-US"/>
              </w:rPr>
            </w:pPr>
            <w:r w:rsidRPr="008D7C8E">
              <w:rPr>
                <w:lang w:val="en-US"/>
              </w:rPr>
              <w:t xml:space="preserve">SAP and other SAP products and services mentioned herein as well as their respective logos are trademarks or registered trademarks of SAP SE (or an SAP affiliate company) in Germany and other countries. Please see </w:t>
            </w:r>
            <w:hyperlink r:id="rId15" w:anchor="trademark" w:history="1">
              <w:r w:rsidRPr="008D7C8E">
                <w:rPr>
                  <w:rStyle w:val="Hyperlink"/>
                  <w:lang w:val="en-US"/>
                </w:rPr>
                <w:t>http://global.sap.com/corporate-en/legal/copyright/index.epx#trademark</w:t>
              </w:r>
            </w:hyperlink>
            <w:r w:rsidRPr="008D7C8E">
              <w:rPr>
                <w:lang w:val="en-US"/>
              </w:rPr>
              <w:t xml:space="preserve"> for additional trademark information and notices.</w:t>
            </w:r>
          </w:p>
          <w:p w:rsidR="00476786" w:rsidRPr="008D7C8E" w:rsidRDefault="00476786" w:rsidP="008630B5">
            <w:pPr>
              <w:pStyle w:val="SAPLastPageNormal"/>
              <w:rPr>
                <w:lang w:val="en-US"/>
              </w:rPr>
            </w:pPr>
            <w:r w:rsidRPr="008D7C8E">
              <w:rPr>
                <w:lang w:val="en-US"/>
              </w:rPr>
              <w:t>Some software products marketed by SAP SE and its distributors contain proprietary software components of other software vendors.</w:t>
            </w:r>
          </w:p>
          <w:p w:rsidR="00476786" w:rsidRPr="008D7C8E" w:rsidRDefault="00476786" w:rsidP="008630B5">
            <w:pPr>
              <w:pStyle w:val="SAPLastPageNormal"/>
              <w:rPr>
                <w:lang w:val="en-US"/>
              </w:rPr>
            </w:pPr>
            <w:r w:rsidRPr="008D7C8E">
              <w:rPr>
                <w:lang w:val="en-US"/>
              </w:rPr>
              <w:t>National product specifications may vary.</w:t>
            </w:r>
          </w:p>
          <w:p w:rsidR="00476786" w:rsidRPr="008D7C8E" w:rsidRDefault="00476786" w:rsidP="008630B5">
            <w:pPr>
              <w:pStyle w:val="SAPLastPageNormal"/>
              <w:rPr>
                <w:lang w:val="en-US"/>
              </w:rPr>
            </w:pPr>
            <w:r w:rsidRPr="008D7C8E">
              <w:rPr>
                <w:lang w:val="en-US"/>
              </w:rPr>
              <w:t xml:space="preserve">These materials are provided by SAP SE or an SAP affiliate company for informational purposes only, without representation or warranty of any kind, and SAP SE or its affiliated companies shall not be liable for errors or omissions with respect to the materials. The only warranties for SAP SE or SAP affiliate company products and </w:t>
            </w:r>
          </w:p>
          <w:p w:rsidR="00476786" w:rsidRPr="008D7C8E" w:rsidRDefault="00476786" w:rsidP="008630B5">
            <w:pPr>
              <w:pStyle w:val="SAPLastPageNormal"/>
              <w:rPr>
                <w:lang w:val="en-US"/>
              </w:rPr>
            </w:pPr>
            <w:r w:rsidRPr="008D7C8E">
              <w:rPr>
                <w:lang w:val="en-US"/>
              </w:rPr>
              <w:t xml:space="preserve">services are those that are set forth in the express warranty statements accompanying such products and services, if any. Nothing herein should be construed as constituting an additional warranty. </w:t>
            </w:r>
          </w:p>
          <w:p w:rsidR="00476786" w:rsidRPr="008D7C8E" w:rsidRDefault="00476786" w:rsidP="008630B5">
            <w:pPr>
              <w:pStyle w:val="SAPLastPageNormal"/>
              <w:rPr>
                <w:lang w:val="en-US"/>
              </w:rPr>
            </w:pPr>
            <w:proofErr w:type="gramStart"/>
            <w:r w:rsidRPr="008D7C8E">
              <w:rPr>
                <w:lang w:val="en-US"/>
              </w:rPr>
              <w:t>In particular, SAP SE</w:t>
            </w:r>
            <w:proofErr w:type="gramEnd"/>
            <w:r w:rsidRPr="008D7C8E">
              <w:rPr>
                <w:lang w:val="en-US"/>
              </w:rPr>
              <w:t xml:space="preserve"> or its affiliated companies have no obligation to pursue any course of business outlined in this document or any related presentation, or to develop or release any functionality mentioned therein. This document, or any related presentation, and SAP SE’s or its affiliated companies’ strategy and possible future developments, products, and/or platform directions and functionality are all subject to change and may be changed by SAP SE or its affiliated companies at any time for any reason without notice. The information in this document is not a commitment, promise, or legal obligation to deliver any material, code, or functionality. All forward-looking statements are subject to various risks and uncertainties that could cause actual results to differ materially from expectations. Readers are cautioned not to place undue reliance on these forward-looking statements, which speak only as of their dates, and they should not be relied upon in making purchasing decisions.</w:t>
            </w:r>
            <w:bookmarkEnd w:id="32"/>
          </w:p>
          <w:p w:rsidR="00476786" w:rsidRPr="00907380" w:rsidRDefault="00476786" w:rsidP="008630B5">
            <w:pPr>
              <w:pStyle w:val="SAPMaterialNumber"/>
            </w:pPr>
          </w:p>
        </w:tc>
      </w:tr>
    </w:tbl>
    <w:p w:rsidR="00476786" w:rsidRPr="00B669BA" w:rsidRDefault="00476786" w:rsidP="00B669BA">
      <w:pPr>
        <w:pStyle w:val="SAPLastPageNormal"/>
        <w:rPr>
          <w:lang w:val="en-US"/>
        </w:rPr>
      </w:pPr>
      <w:r>
        <w:rPr>
          <w:noProof/>
          <w:lang w:eastAsia="de-DE"/>
        </w:rPr>
        <w:drawing>
          <wp:anchor distT="0" distB="0" distL="114300" distR="114300" simplePos="0" relativeHeight="251659264" behindDoc="0" locked="1" layoutInCell="1" allowOverlap="1" wp14:anchorId="135466DA" wp14:editId="27FA75BD">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76786" w:rsidRPr="00B669BA">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8A4" w:rsidRDefault="00476786">
      <w:pPr>
        <w:spacing w:before="0" w:after="0" w:line="240" w:lineRule="auto"/>
      </w:pPr>
      <w:r>
        <w:separator/>
      </w:r>
    </w:p>
  </w:endnote>
  <w:endnote w:type="continuationSeparator" w:id="0">
    <w:p w:rsidR="00FE08A4" w:rsidRDefault="004767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default"/>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786" w:rsidRDefault="00476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76786" w:rsidRPr="005D1853" w:rsidTr="00DF2354">
      <w:tc>
        <w:tcPr>
          <w:tcW w:w="5245" w:type="dxa"/>
          <w:vAlign w:val="bottom"/>
        </w:tcPr>
        <w:p w:rsidR="00476786" w:rsidRDefault="008D7C8E" w:rsidP="00DF2354">
          <w:pPr>
            <w:pStyle w:val="SAPFooterleft"/>
          </w:pPr>
          <w:r>
            <w:fldChar w:fldCharType="begin"/>
          </w:r>
          <w:r>
            <w:instrText xml:space="preserve"> REF maintitle \* MERGEFORMAT </w:instrText>
          </w:r>
          <w:r>
            <w:fldChar w:fldCharType="separate"/>
          </w:r>
          <w:r w:rsidR="00476786">
            <w:t>Privacy Risk Detection with SAP Privacy Governance (3KX)</w:t>
          </w:r>
          <w:r>
            <w:fldChar w:fldCharType="end"/>
          </w:r>
        </w:p>
        <w:p w:rsidR="00476786" w:rsidRPr="001B2C66" w:rsidRDefault="008D7C8E" w:rsidP="00DF2354">
          <w:pPr>
            <w:pStyle w:val="SAPFooterCurrentTopicLeft"/>
          </w:pPr>
          <w:r>
            <w:fldChar w:fldCharType="begin"/>
          </w:r>
          <w:r>
            <w:instrText xml:space="preserve"> STYLEREF  "Heading 1" \l  \* MERGEFORMAT </w:instrText>
          </w:r>
          <w:r>
            <w:fldChar w:fldCharType="separate"/>
          </w:r>
          <w:r>
            <w:rPr>
              <w:noProof/>
            </w:rPr>
            <w:t>Test Procedures</w:t>
          </w:r>
          <w:r>
            <w:rPr>
              <w:noProof/>
            </w:rPr>
            <w:fldChar w:fldCharType="end"/>
          </w:r>
        </w:p>
      </w:tc>
      <w:tc>
        <w:tcPr>
          <w:tcW w:w="3544" w:type="dxa"/>
          <w:vAlign w:val="bottom"/>
        </w:tcPr>
        <w:p w:rsidR="00476786" w:rsidRPr="00860C35" w:rsidRDefault="00476786" w:rsidP="00DF2354">
          <w:pPr>
            <w:pStyle w:val="SAPFooterright"/>
            <w:rPr>
              <w:rStyle w:val="SAPFooterSecurityLevel"/>
            </w:rPr>
          </w:pPr>
          <w:r w:rsidRPr="00860C35">
            <w:rPr>
              <w:rStyle w:val="SAPFooterSecurityLevel"/>
            </w:rPr>
            <w:t xml:space="preserve"> </w:t>
          </w:r>
          <w:r w:rsidR="008D7C8E">
            <w:fldChar w:fldCharType="begin"/>
          </w:r>
          <w:r w:rsidR="008D7C8E">
            <w:instrText xml:space="preserve"> REF securitylevel \* MERGEFORMAT </w:instrText>
          </w:r>
          <w:r w:rsidR="008D7C8E">
            <w:fldChar w:fldCharType="separate"/>
          </w:r>
          <w:r w:rsidRPr="00476786">
            <w:rPr>
              <w:rStyle w:val="SAPFooterSecurityLevel"/>
            </w:rPr>
            <w:t>public</w:t>
          </w:r>
          <w:r w:rsidR="008D7C8E">
            <w:rPr>
              <w:rStyle w:val="SAPFooterSecurityLevel"/>
            </w:rPr>
            <w:fldChar w:fldCharType="end"/>
          </w:r>
          <w:r w:rsidRPr="00860C35">
            <w:rPr>
              <w:rStyle w:val="SAPFooterSecurityLevel"/>
            </w:rPr>
            <w:t xml:space="preserve"> </w:t>
          </w:r>
        </w:p>
        <w:p w:rsidR="00476786" w:rsidRPr="00860C35" w:rsidRDefault="008D7C8E" w:rsidP="00DF2354">
          <w:pPr>
            <w:pStyle w:val="SAPFooterright"/>
          </w:pPr>
          <w:r>
            <w:fldChar w:fldCharType="begin"/>
          </w:r>
          <w:r>
            <w:instrText xml:space="preserve"> REF copyright \* MERGEFORMAT </w:instrText>
          </w:r>
          <w:r>
            <w:fldChar w:fldCharType="separate"/>
          </w:r>
          <w:r w:rsidR="00476786">
            <w:t>© 201</w:t>
          </w:r>
          <w:r w:rsidR="00476786" w:rsidRPr="00773480">
            <w:t>8</w:t>
          </w:r>
          <w:r w:rsidR="00476786">
            <w:t xml:space="preserve"> SAP </w:t>
          </w:r>
          <w:r w:rsidR="00476786" w:rsidRPr="001A58BA">
            <w:t>SE</w:t>
          </w:r>
          <w:r w:rsidR="00476786">
            <w:t xml:space="preserve"> or an SAP affiliate company</w:t>
          </w:r>
          <w:r w:rsidR="00476786" w:rsidRPr="00CD309F">
            <w:t>. All rights reserv</w:t>
          </w:r>
          <w:r w:rsidR="00476786">
            <w:t>ed.</w:t>
          </w:r>
          <w:r>
            <w:fldChar w:fldCharType="end"/>
          </w:r>
          <w:r w:rsidR="00476786" w:rsidRPr="00860C35">
            <w:t xml:space="preserve"> </w:t>
          </w:r>
        </w:p>
      </w:tc>
      <w:tc>
        <w:tcPr>
          <w:tcW w:w="567" w:type="dxa"/>
          <w:vAlign w:val="bottom"/>
        </w:tcPr>
        <w:p w:rsidR="00476786" w:rsidRPr="004319A4" w:rsidRDefault="00476786" w:rsidP="00DF235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76786" w:rsidRDefault="00476786" w:rsidP="0074515A">
    <w:pPr>
      <w:pStyle w:val="Footer"/>
    </w:pPr>
  </w:p>
  <w:p w:rsidR="00476786" w:rsidRDefault="00476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786" w:rsidRDefault="004767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786" w:rsidRPr="00476786" w:rsidRDefault="00476786" w:rsidP="004767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76F" w:rsidRPr="00476786" w:rsidRDefault="008D7C8E" w:rsidP="004767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786" w:rsidRPr="00476786" w:rsidRDefault="00476786" w:rsidP="00476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8A4" w:rsidRDefault="00476786">
      <w:pPr>
        <w:spacing w:before="0" w:after="0" w:line="240" w:lineRule="auto"/>
      </w:pPr>
      <w:r>
        <w:rPr>
          <w:color w:val="000000"/>
        </w:rPr>
        <w:separator/>
      </w:r>
    </w:p>
  </w:footnote>
  <w:footnote w:type="continuationSeparator" w:id="0">
    <w:p w:rsidR="00FE08A4" w:rsidRDefault="004767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786" w:rsidRDefault="00476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786" w:rsidRPr="005B6104" w:rsidRDefault="00476786" w:rsidP="006D2658">
    <w:pPr>
      <w:pStyle w:val="SAPHeader"/>
      <w:rPr>
        <w:sz w:val="4"/>
        <w:szCs w:val="4"/>
        <w:lang w:val="de-DE"/>
      </w:rPr>
    </w:pPr>
  </w:p>
  <w:p w:rsidR="00476786" w:rsidRPr="006D2658" w:rsidRDefault="00476786" w:rsidP="006D2658">
    <w:pPr>
      <w:pStyle w:val="Header"/>
      <w:rPr>
        <w:sz w:val="2"/>
        <w:szCs w:val="2"/>
      </w:rPr>
    </w:pPr>
  </w:p>
  <w:p w:rsidR="00476786" w:rsidRDefault="00476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76786" w:rsidRPr="005D1853" w:rsidTr="00DF2354">
      <w:tc>
        <w:tcPr>
          <w:tcW w:w="5245" w:type="dxa"/>
          <w:vAlign w:val="bottom"/>
        </w:tcPr>
        <w:p w:rsidR="00476786" w:rsidRDefault="008D7C8E" w:rsidP="00DF2354">
          <w:pPr>
            <w:pStyle w:val="SAPFooterleft"/>
          </w:pPr>
          <w:r>
            <w:fldChar w:fldCharType="begin"/>
          </w:r>
          <w:r>
            <w:instrText xml:space="preserve"> REF maintitle \* MERGEFORMAT </w:instrText>
          </w:r>
          <w:r>
            <w:fldChar w:fldCharType="separate"/>
          </w:r>
          <w:sdt>
            <w:sdtPr>
              <w:alias w:val="Scope item name"/>
              <w:tag w:val="Scope item name"/>
              <w:id w:val="-1612121847"/>
              <w:placeholder>
                <w:docPart w:val="84E36FCD373E4C5CB802A7FC0C139F47"/>
              </w:placeholder>
              <w:showingPlcHdr/>
            </w:sdtPr>
            <w:sdtEndPr/>
            <w:sdtContent>
              <w:r w:rsidR="00476786">
                <w:t>Enter Scope Item Name</w:t>
              </w:r>
            </w:sdtContent>
          </w:sdt>
          <w:r>
            <w:fldChar w:fldCharType="end"/>
          </w:r>
        </w:p>
        <w:p w:rsidR="00476786" w:rsidRPr="001B2C66" w:rsidRDefault="008D7C8E" w:rsidP="00DF2354">
          <w:pPr>
            <w:pStyle w:val="SAPFooterCurrentTopicLeft"/>
          </w:pPr>
          <w:r>
            <w:fldChar w:fldCharType="begin"/>
          </w:r>
          <w:r>
            <w:instrText xml:space="preserve"> STYLEREF  "Heading 1" \l  \* MERGEFORMAT </w:instrText>
          </w:r>
          <w:r>
            <w:fldChar w:fldCharType="separate"/>
          </w:r>
          <w:r>
            <w:rPr>
              <w:noProof/>
            </w:rPr>
            <w:t>Purpose</w:t>
          </w:r>
          <w:r>
            <w:rPr>
              <w:noProof/>
            </w:rPr>
            <w:fldChar w:fldCharType="end"/>
          </w:r>
        </w:p>
      </w:tc>
      <w:tc>
        <w:tcPr>
          <w:tcW w:w="3544" w:type="dxa"/>
          <w:vAlign w:val="bottom"/>
        </w:tcPr>
        <w:p w:rsidR="00476786" w:rsidRPr="00860C35" w:rsidRDefault="00476786" w:rsidP="00DF2354">
          <w:pPr>
            <w:pStyle w:val="SAPFooterright"/>
            <w:rPr>
              <w:rStyle w:val="SAPFooterSecurityLevel"/>
            </w:rPr>
          </w:pPr>
          <w:r w:rsidRPr="00860C35">
            <w:rPr>
              <w:rStyle w:val="SAPFooterSecurityLevel"/>
            </w:rPr>
            <w:t xml:space="preserve"> </w:t>
          </w:r>
          <w:r w:rsidR="008D7C8E">
            <w:fldChar w:fldCharType="begin"/>
          </w:r>
          <w:r w:rsidR="008D7C8E">
            <w:instrText xml:space="preserve"> REF </w:instrText>
          </w:r>
          <w:r w:rsidR="008D7C8E">
            <w:instrText xml:space="preserve">securitylevel \* MERGEFORMAT </w:instrText>
          </w:r>
          <w:r w:rsidR="008D7C8E">
            <w:fldChar w:fldCharType="separate"/>
          </w:r>
          <w:r w:rsidRPr="00123528">
            <w:rPr>
              <w:rStyle w:val="SAPFooterSecurityLevel"/>
            </w:rPr>
            <w:t>public</w:t>
          </w:r>
          <w:r w:rsidR="008D7C8E">
            <w:rPr>
              <w:rStyle w:val="SAPFooterSecurityLevel"/>
            </w:rPr>
            <w:fldChar w:fldCharType="end"/>
          </w:r>
          <w:r w:rsidRPr="00860C35">
            <w:rPr>
              <w:rStyle w:val="SAPFooterSecurityLevel"/>
            </w:rPr>
            <w:t xml:space="preserve"> </w:t>
          </w:r>
        </w:p>
        <w:p w:rsidR="00476786" w:rsidRPr="00860C35" w:rsidRDefault="008D7C8E" w:rsidP="00DF2354">
          <w:pPr>
            <w:pStyle w:val="SAPFooterright"/>
          </w:pPr>
          <w:r>
            <w:fldChar w:fldCharType="begin"/>
          </w:r>
          <w:r>
            <w:instrText xml:space="preserve"> REF copyright \* MERGEFORMAT </w:instrText>
          </w:r>
          <w:r>
            <w:fldChar w:fldCharType="separate"/>
          </w:r>
          <w:r w:rsidR="00476786">
            <w:t xml:space="preserve">© 2015 SAP </w:t>
          </w:r>
          <w:r w:rsidR="00476786" w:rsidRPr="001A58BA">
            <w:t>SE</w:t>
          </w:r>
          <w:r w:rsidR="00476786">
            <w:t xml:space="preserve"> or an SAP affiliate company</w:t>
          </w:r>
          <w:r w:rsidR="00476786" w:rsidRPr="00CD309F">
            <w:t>. All rights reserv</w:t>
          </w:r>
          <w:r w:rsidR="00476786">
            <w:t>ed.</w:t>
          </w:r>
          <w:r>
            <w:fldChar w:fldCharType="end"/>
          </w:r>
          <w:r w:rsidR="00476786" w:rsidRPr="00860C35">
            <w:t xml:space="preserve"> </w:t>
          </w:r>
        </w:p>
      </w:tc>
      <w:tc>
        <w:tcPr>
          <w:tcW w:w="567" w:type="dxa"/>
          <w:vAlign w:val="bottom"/>
        </w:tcPr>
        <w:p w:rsidR="00476786" w:rsidRPr="004319A4" w:rsidRDefault="00476786" w:rsidP="00DF235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76786" w:rsidRDefault="00476786" w:rsidP="0074515A">
    <w:pPr>
      <w:pStyle w:val="Footer"/>
    </w:pPr>
  </w:p>
  <w:p w:rsidR="00476786" w:rsidRDefault="004767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76786" w:rsidRPr="005D1853" w:rsidTr="00DF2354">
      <w:tc>
        <w:tcPr>
          <w:tcW w:w="5245" w:type="dxa"/>
          <w:vAlign w:val="bottom"/>
        </w:tcPr>
        <w:p w:rsidR="00476786" w:rsidRDefault="008D7C8E" w:rsidP="00DF2354">
          <w:pPr>
            <w:pStyle w:val="SAPFooterleft"/>
          </w:pPr>
          <w:r>
            <w:fldChar w:fldCharType="begin"/>
          </w:r>
          <w:r>
            <w:instrText xml:space="preserve"> REF maintitle \* MERGEFORMAT </w:instrText>
          </w:r>
          <w:r>
            <w:fldChar w:fldCharType="separate"/>
          </w:r>
          <w:sdt>
            <w:sdtPr>
              <w:alias w:val="Scope item name"/>
              <w:tag w:val="Scope item name"/>
              <w:id w:val="-1009366253"/>
              <w:placeholder>
                <w:docPart w:val="8E3F5B9E6D20493F85DBB67EF4B18A53"/>
              </w:placeholder>
              <w:showingPlcHdr/>
            </w:sdtPr>
            <w:sdtEndPr/>
            <w:sdtContent>
              <w:r w:rsidR="00476786">
                <w:t>Enter Scope Item Name</w:t>
              </w:r>
            </w:sdtContent>
          </w:sdt>
          <w:r>
            <w:fldChar w:fldCharType="end"/>
          </w:r>
        </w:p>
        <w:p w:rsidR="00476786" w:rsidRPr="001B2C66" w:rsidRDefault="008D7C8E" w:rsidP="00DF2354">
          <w:pPr>
            <w:pStyle w:val="SAPFooterCurrentTopicLeft"/>
          </w:pPr>
          <w:r>
            <w:fldChar w:fldCharType="begin"/>
          </w:r>
          <w:r>
            <w:instrText xml:space="preserve"> STYLEREF  "Heading 1" \l  \* MERGEFORMAT </w:instrText>
          </w:r>
          <w:r>
            <w:fldChar w:fldCharType="separate"/>
          </w:r>
          <w:r w:rsidR="00476786">
            <w:rPr>
              <w:noProof/>
            </w:rPr>
            <w:t>Appendix</w:t>
          </w:r>
          <w:r>
            <w:rPr>
              <w:noProof/>
            </w:rPr>
            <w:fldChar w:fldCharType="end"/>
          </w:r>
        </w:p>
      </w:tc>
      <w:tc>
        <w:tcPr>
          <w:tcW w:w="3544" w:type="dxa"/>
          <w:vAlign w:val="bottom"/>
        </w:tcPr>
        <w:p w:rsidR="00476786" w:rsidRPr="00860C35" w:rsidRDefault="00476786" w:rsidP="00DF2354">
          <w:pPr>
            <w:pStyle w:val="SAPFooterright"/>
            <w:rPr>
              <w:rStyle w:val="SAPFooterSecurityLevel"/>
            </w:rPr>
          </w:pPr>
          <w:r w:rsidRPr="00860C35">
            <w:rPr>
              <w:rStyle w:val="SAPFooterSecurityLevel"/>
            </w:rPr>
            <w:t xml:space="preserve"> </w:t>
          </w:r>
          <w:r w:rsidR="008D7C8E">
            <w:fldChar w:fldCharType="begin"/>
          </w:r>
          <w:r w:rsidR="008D7C8E">
            <w:instrText xml:space="preserve"> REF securitylevel \* MERGEFORMAT </w:instrText>
          </w:r>
          <w:r w:rsidR="008D7C8E">
            <w:fldChar w:fldCharType="separate"/>
          </w:r>
          <w:r w:rsidRPr="00123528">
            <w:rPr>
              <w:rStyle w:val="SAPFooterSecurityLevel"/>
            </w:rPr>
            <w:t>public</w:t>
          </w:r>
          <w:r w:rsidR="008D7C8E">
            <w:rPr>
              <w:rStyle w:val="SAPFooterSecurityLevel"/>
            </w:rPr>
            <w:fldChar w:fldCharType="end"/>
          </w:r>
          <w:r w:rsidRPr="00860C35">
            <w:rPr>
              <w:rStyle w:val="SAPFooterSecurityLevel"/>
            </w:rPr>
            <w:t xml:space="preserve"> </w:t>
          </w:r>
        </w:p>
        <w:p w:rsidR="00476786" w:rsidRPr="00860C35" w:rsidRDefault="008D7C8E" w:rsidP="00DF2354">
          <w:pPr>
            <w:pStyle w:val="SAPFooterright"/>
          </w:pPr>
          <w:r>
            <w:fldChar w:fldCharType="begin"/>
          </w:r>
          <w:r>
            <w:instrText xml:space="preserve"> REF copyright \* MERGEFORMAT </w:instrText>
          </w:r>
          <w:r>
            <w:fldChar w:fldCharType="separate"/>
          </w:r>
          <w:r w:rsidR="00476786">
            <w:t xml:space="preserve">© 2015 SAP </w:t>
          </w:r>
          <w:r w:rsidR="00476786" w:rsidRPr="001A58BA">
            <w:t>SE</w:t>
          </w:r>
          <w:r w:rsidR="00476786">
            <w:t xml:space="preserve"> or an SAP affiliate company</w:t>
          </w:r>
          <w:r w:rsidR="00476786" w:rsidRPr="00CD309F">
            <w:t>. All rights reserv</w:t>
          </w:r>
          <w:r w:rsidR="00476786">
            <w:t>ed.</w:t>
          </w:r>
          <w:r>
            <w:fldChar w:fldCharType="end"/>
          </w:r>
          <w:r w:rsidR="00476786" w:rsidRPr="00860C35">
            <w:t xml:space="preserve"> </w:t>
          </w:r>
        </w:p>
      </w:tc>
      <w:tc>
        <w:tcPr>
          <w:tcW w:w="567" w:type="dxa"/>
          <w:vAlign w:val="bottom"/>
        </w:tcPr>
        <w:p w:rsidR="00476786" w:rsidRPr="004319A4" w:rsidRDefault="00476786" w:rsidP="00DF235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76786" w:rsidRDefault="00476786" w:rsidP="0074515A">
    <w:pPr>
      <w:pStyle w:val="Footer"/>
    </w:pPr>
  </w:p>
  <w:p w:rsidR="00476786" w:rsidRPr="00476786" w:rsidRDefault="00476786" w:rsidP="004767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786" w:rsidRPr="00476786" w:rsidRDefault="00476786" w:rsidP="004767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786" w:rsidRPr="00476786" w:rsidRDefault="00476786" w:rsidP="00476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EA0EEF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9164CA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4F8C2E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77A4E4A"/>
    <w:multiLevelType w:val="multilevel"/>
    <w:tmpl w:val="9944577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B4E3879"/>
    <w:multiLevelType w:val="multilevel"/>
    <w:tmpl w:val="8528CE4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4"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39E71BDE"/>
    <w:multiLevelType w:val="multilevel"/>
    <w:tmpl w:val="B76EA17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4"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D835621"/>
    <w:multiLevelType w:val="multilevel"/>
    <w:tmpl w:val="CAC44F6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4"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proofState w:spelling="clean" w:grammar="clean"/>
  <w:attachedTemplate r:id="rId1"/>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F9"/>
    <w:rsid w:val="00476786"/>
    <w:rsid w:val="00583EF9"/>
    <w:rsid w:val="008D7C8E"/>
    <w:rsid w:val="00FE0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8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476786"/>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7678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7678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76786"/>
    <w:pPr>
      <w:numPr>
        <w:ilvl w:val="3"/>
      </w:numPr>
      <w:outlineLvl w:val="3"/>
    </w:pPr>
    <w:rPr>
      <w:bCs/>
      <w:iCs/>
    </w:rPr>
  </w:style>
  <w:style w:type="paragraph" w:styleId="Heading5">
    <w:name w:val="heading 5"/>
    <w:basedOn w:val="Heading2"/>
    <w:next w:val="Normal"/>
    <w:link w:val="Heading5Char"/>
    <w:unhideWhenUsed/>
    <w:qFormat/>
    <w:rsid w:val="0047678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link w:val="StandardChar"/>
    <w:pPr>
      <w:widowControl/>
      <w:suppressLineNumbers/>
      <w:spacing w:before="80" w:after="80"/>
    </w:pPr>
    <w:rPr>
      <w:sz w:val="20"/>
      <w:szCs w:val="24"/>
    </w:r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pPr>
      <w:pBdr>
        <w:top w:val="none" w:sz="0" w:space="0" w:color="auto"/>
        <w:bottom w:val="none" w:sz="0" w:space="0" w:color="auto"/>
      </w:pBdr>
    </w:pPr>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Textbody">
    <w:name w:val="Text body"/>
    <w:basedOn w:val="Standard"/>
    <w:pPr>
      <w:spacing w:before="0" w:after="120"/>
    </w:pPr>
  </w:style>
  <w:style w:type="paragraph" w:customStyle="1" w:styleId="SAPKeyblockTitle">
    <w:name w:val="SAP_KeyblockTitle"/>
    <w:basedOn w:val="Normal"/>
    <w:next w:val="Normal"/>
    <w:qFormat/>
    <w:rsid w:val="00476786"/>
    <w:pPr>
      <w:keepNext/>
      <w:keepLines/>
      <w:spacing w:before="560" w:after="280" w:line="280" w:lineRule="exact"/>
    </w:pPr>
    <w:rPr>
      <w:rFonts w:ascii="BentonSans Bold" w:hAnsi="BentonSans Bold"/>
      <w:color w:val="666666"/>
      <w:sz w:val="24"/>
    </w:rPr>
  </w:style>
  <w:style w:type="paragraph" w:customStyle="1" w:styleId="SAPTableHeader">
    <w:name w:val="SAP_TableHeader"/>
    <w:basedOn w:val="SAPSectionTitleWithinKeyblocks"/>
    <w:next w:val="Normal"/>
    <w:qFormat/>
    <w:rsid w:val="00476786"/>
    <w:pPr>
      <w:spacing w:before="60" w:after="60"/>
    </w:pPr>
    <w:rPr>
      <w:b/>
      <w:bCs/>
      <w:color w:val="FFFFFF" w:themeColor="background1"/>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paragraph" w:customStyle="1" w:styleId="footnote">
    <w:name w:val="footnote"/>
    <w:basedOn w:val="Default20Text"/>
    <w:pPr>
      <w:suppressLineNumbers/>
      <w:ind w:left="283" w:hanging="283"/>
    </w:pPr>
    <w:rPr>
      <w:rFonts w:ascii="Courier" w:hAnsi="Courier"/>
      <w:sz w:val="20"/>
      <w:szCs w:val="20"/>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2"/>
    </w:pPr>
  </w:style>
  <w:style w:type="paragraph" w:customStyle="1" w:styleId="listblockquote10">
    <w:name w:val="list_blockquote_10"/>
    <w:basedOn w:val="Default20Text"/>
    <w:pPr>
      <w:ind w:left="3400"/>
    </w:pPr>
  </w:style>
  <w:style w:type="paragraph" w:customStyle="1" w:styleId="listcodeblock10">
    <w:name w:val="list_codeblock_10"/>
    <w:basedOn w:val="Default20Text"/>
    <w:pPr>
      <w:ind w:left="3400"/>
    </w:pPr>
  </w:style>
  <w:style w:type="paragraph" w:customStyle="1" w:styleId="listtabletitle10">
    <w:name w:val="list_table_title_10"/>
    <w:pPr>
      <w:keepNext/>
      <w:ind w:left="3112"/>
    </w:pPr>
  </w:style>
  <w:style w:type="paragraph" w:customStyle="1" w:styleId="listfiguretitle10">
    <w:name w:val="list_figure_title_10"/>
    <w:pPr>
      <w:keepNext/>
      <w:ind w:left="3112"/>
    </w:pPr>
  </w:style>
  <w:style w:type="paragraph" w:customStyle="1" w:styleId="listdraft-comment10">
    <w:name w:val="list_draft-comment_10"/>
    <w:basedOn w:val="draftcommentparagraph"/>
    <w:pPr>
      <w:ind w:left="3112"/>
    </w:p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styleId="Subtitle">
    <w:name w:val="Subtitle"/>
    <w:basedOn w:val="Heading"/>
    <w:next w:val="Textbody"/>
    <w:uiPriority w:val="11"/>
    <w:qFormat/>
    <w:pPr>
      <w:jc w:val="center"/>
    </w:pPr>
    <w:rPr>
      <w:i/>
      <w:iCs/>
    </w:rPr>
  </w:style>
  <w:style w:type="paragraph" w:customStyle="1" w:styleId="borderparagraph">
    <w:name w:val="border_paragraph"/>
    <w:basedOn w:val="Standard"/>
    <w:pPr>
      <w:pBdr>
        <w:top w:val="single" w:sz="2" w:space="0" w:color="000000"/>
        <w:left w:val="single" w:sz="2" w:space="0" w:color="000000"/>
        <w:bottom w:val="single" w:sz="2" w:space="0" w:color="000000"/>
        <w:right w:val="single" w:sz="2" w:space="0" w:color="000000"/>
      </w:pBdr>
    </w:pPr>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paragraph" w:customStyle="1" w:styleId="Index">
    <w:name w:val="Index"/>
    <w:basedOn w:val="Default20Text"/>
    <w:pPr>
      <w:suppressLineNumbers/>
    </w:pPr>
    <w:rPr>
      <w:color w:val="0000FF"/>
    </w:rPr>
  </w:style>
  <w:style w:type="paragraph" w:customStyle="1" w:styleId="ContentsHeading">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paragraph" w:customStyle="1" w:styleId="TableContents">
    <w:name w:val="Table Contents"/>
    <w:basedOn w:val="Standard"/>
  </w:style>
  <w:style w:type="character" w:customStyle="1" w:styleId="defaulttextstyle">
    <w:name w:val="default_text_style"/>
    <w:rPr>
      <w:sz w:val="21"/>
      <w:szCs w:val="21"/>
    </w:rPr>
  </w:style>
  <w:style w:type="character" w:customStyle="1" w:styleId="requiredcleanupstyle">
    <w:name w:val="required_cleanup_style"/>
    <w:rPr>
      <w:color w:val="CC3333"/>
    </w:rPr>
  </w:style>
  <w:style w:type="character" w:customStyle="1" w:styleId="SAPEmphasis">
    <w:name w:val="SAP_Emphasis"/>
    <w:basedOn w:val="DefaultParagraphFont"/>
    <w:uiPriority w:val="1"/>
    <w:qFormat/>
    <w:rsid w:val="0047678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7678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76786"/>
    <w:rPr>
      <w:rFonts w:ascii="Courier New" w:hAnsi="Courier New" w:cs="Times New Roman"/>
      <w:b/>
      <w:color w:val="45157E"/>
      <w:sz w:val="18"/>
    </w:rPr>
  </w:style>
  <w:style w:type="character" w:customStyle="1" w:styleId="SAPMonospace">
    <w:name w:val="SAP_Monospace"/>
    <w:basedOn w:val="DefaultParagraphFont"/>
    <w:uiPriority w:val="1"/>
    <w:qFormat/>
    <w:rsid w:val="0047678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yntaxdiagramtext">
    <w:name w:val="syntaxdiagram_text"/>
    <w:basedOn w:val="defaulttextstyle"/>
    <w:rPr>
      <w:color w:val="800000"/>
      <w:sz w:val="21"/>
      <w:szCs w:val="21"/>
    </w:rPr>
  </w:style>
  <w:style w:type="character" w:customStyle="1" w:styleId="underlinenone">
    <w:name w:val="underline_none"/>
    <w:basedOn w:val="defaulttextstyle"/>
    <w:rPr>
      <w:sz w:val="21"/>
      <w:szCs w:val="21"/>
      <w:u w:val="none"/>
    </w:rPr>
  </w:style>
  <w:style w:type="character" w:customStyle="1" w:styleId="ulliststyle1">
    <w:name w:val="ul_list_style_1"/>
  </w:style>
  <w:style w:type="character" w:customStyle="1" w:styleId="ulliststyle2">
    <w:name w:val="ul_list_style_2"/>
  </w:style>
  <w:style w:type="character" w:customStyle="1" w:styleId="ulliststyle3">
    <w:name w:val="ul_list_style_3"/>
  </w:style>
  <w:style w:type="character" w:customStyle="1" w:styleId="ulliststyle4">
    <w:name w:val="ul_list_style_4"/>
  </w:style>
  <w:style w:type="character" w:customStyle="1" w:styleId="ulliststyle5">
    <w:name w:val="ul_list_style_5"/>
  </w:style>
  <w:style w:type="character" w:customStyle="1" w:styleId="ulliststyle6">
    <w:name w:val="ul_list_style_6"/>
  </w:style>
  <w:style w:type="character" w:customStyle="1" w:styleId="ulliststyle7">
    <w:name w:val="ul_list_style_7"/>
  </w:style>
  <w:style w:type="character" w:customStyle="1" w:styleId="ulliststyle8">
    <w:name w:val="ul_list_style_8"/>
  </w:style>
  <w:style w:type="character" w:customStyle="1" w:styleId="ulliststyle9">
    <w:name w:val="ul_list_style_9"/>
  </w:style>
  <w:style w:type="character" w:customStyle="1" w:styleId="ulliststyle10">
    <w:name w:val="ul_list_style_10"/>
  </w:style>
  <w:style w:type="character" w:customStyle="1" w:styleId="simpleliststyle1">
    <w:name w:val="simple_list_style_1"/>
  </w:style>
  <w:style w:type="character" w:customStyle="1" w:styleId="simpleliststyle2">
    <w:name w:val="simple_list_style_2"/>
  </w:style>
  <w:style w:type="character" w:customStyle="1" w:styleId="simpleliststyle3">
    <w:name w:val="simple_list_style_3"/>
  </w:style>
  <w:style w:type="character" w:customStyle="1" w:styleId="simpleliststyle4">
    <w:name w:val="simple_list_style_4"/>
  </w:style>
  <w:style w:type="character" w:customStyle="1" w:styleId="simpleliststyle5">
    <w:name w:val="simple_list_style_5"/>
  </w:style>
  <w:style w:type="character" w:customStyle="1" w:styleId="simpleliststyle6">
    <w:name w:val="simple_list_style_6"/>
  </w:style>
  <w:style w:type="character" w:customStyle="1" w:styleId="simpleliststyle7">
    <w:name w:val="simple_list_style_7"/>
  </w:style>
  <w:style w:type="character" w:customStyle="1" w:styleId="simpleliststyle8">
    <w:name w:val="simple_list_style_8"/>
  </w:style>
  <w:style w:type="character" w:customStyle="1" w:styleId="simpleliststyle9">
    <w:name w:val="simple_list_style_9"/>
  </w:style>
  <w:style w:type="character" w:customStyle="1" w:styleId="simpleliststyle10">
    <w:name w:val="simple_list_style_10"/>
  </w:style>
  <w:style w:type="character" w:customStyle="1" w:styleId="Internetlink">
    <w:name w:val="Internet link"/>
    <w:rPr>
      <w:color w:val="000080"/>
      <w:u w:val="single"/>
    </w:r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7678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76786"/>
    <w:pPr>
      <w:keepNext w:val="0"/>
      <w:spacing w:before="0"/>
    </w:pPr>
  </w:style>
  <w:style w:type="paragraph" w:styleId="TOC3">
    <w:name w:val="toc 3"/>
    <w:basedOn w:val="TOC1"/>
    <w:autoRedefine/>
    <w:uiPriority w:val="39"/>
    <w:unhideWhenUsed/>
    <w:rsid w:val="00476786"/>
    <w:pPr>
      <w:keepNext w:val="0"/>
      <w:tabs>
        <w:tab w:val="left" w:pos="1418"/>
      </w:tabs>
      <w:spacing w:before="0"/>
      <w:ind w:left="1418" w:hanging="794"/>
    </w:pPr>
  </w:style>
  <w:style w:type="paragraph" w:styleId="TOC4">
    <w:name w:val="toc 4"/>
    <w:basedOn w:val="TOC3"/>
    <w:next w:val="Normal"/>
    <w:autoRedefine/>
    <w:uiPriority w:val="39"/>
    <w:unhideWhenUsed/>
    <w:rsid w:val="00476786"/>
    <w:pPr>
      <w:tabs>
        <w:tab w:val="left" w:pos="1985"/>
      </w:tabs>
      <w:ind w:right="851"/>
    </w:pPr>
  </w:style>
  <w:style w:type="paragraph" w:styleId="TOC5">
    <w:name w:val="toc 5"/>
    <w:basedOn w:val="TOC4"/>
    <w:next w:val="Normal"/>
    <w:autoRedefine/>
    <w:uiPriority w:val="39"/>
    <w:unhideWhenUsed/>
    <w:rsid w:val="00476786"/>
  </w:style>
  <w:style w:type="character" w:customStyle="1" w:styleId="SAPKeyboard">
    <w:name w:val="SAP_Keyboard"/>
    <w:basedOn w:val="SAPMonospace"/>
    <w:uiPriority w:val="1"/>
    <w:qFormat/>
    <w:rsid w:val="0047678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7678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76786"/>
    <w:rPr>
      <w:sz w:val="20"/>
      <w:szCs w:val="24"/>
      <w:lang w:bidi="ar-SA"/>
    </w:rPr>
  </w:style>
  <w:style w:type="character" w:customStyle="1" w:styleId="TitleChar">
    <w:name w:val="Title Char"/>
    <w:basedOn w:val="StandardChar"/>
    <w:link w:val="Title"/>
    <w:uiPriority w:val="10"/>
    <w:rsid w:val="00476786"/>
    <w:rPr>
      <w:rFonts w:cs="Arial"/>
      <w:b/>
      <w:bCs/>
      <w:color w:val="333399"/>
      <w:sz w:val="48"/>
      <w:szCs w:val="32"/>
      <w:lang w:bidi="ar-SA"/>
    </w:rPr>
  </w:style>
  <w:style w:type="character" w:customStyle="1" w:styleId="SAPNoteHeadingChar">
    <w:name w:val="SAP_NoteHeading Char"/>
    <w:basedOn w:val="TitleChar"/>
    <w:link w:val="SAPNoteHeading"/>
    <w:rsid w:val="00476786"/>
    <w:rPr>
      <w:rFonts w:ascii="BentonSans Regular" w:eastAsia="MS Mincho" w:hAnsi="BentonSans Regular" w:cs="Times New Roman"/>
      <w:b w:val="0"/>
      <w:bCs w:val="0"/>
      <w:color w:val="666666"/>
      <w:kern w:val="0"/>
      <w:sz w:val="22"/>
      <w:szCs w:val="24"/>
      <w:lang w:eastAsia="en-US" w:bidi="ar-SA"/>
    </w:rPr>
  </w:style>
  <w:style w:type="paragraph" w:customStyle="1" w:styleId="SAPGraphicParagraph">
    <w:name w:val="SAP_GraphicParagraph"/>
    <w:basedOn w:val="Normal"/>
    <w:next w:val="Normal"/>
    <w:link w:val="SAPGraphicParagraphChar"/>
    <w:rsid w:val="0047678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76786"/>
    <w:rPr>
      <w:rFonts w:ascii="BentonSans Book" w:eastAsia="MS Mincho" w:hAnsi="BentonSans Book" w:cs="Times New Roman"/>
      <w:b w:val="0"/>
      <w:bCs w:val="0"/>
      <w:color w:val="333399"/>
      <w:kern w:val="0"/>
      <w:sz w:val="16"/>
      <w:szCs w:val="24"/>
      <w:lang w:eastAsia="en-US" w:bidi="ar-SA"/>
    </w:rPr>
  </w:style>
  <w:style w:type="paragraph" w:customStyle="1" w:styleId="SAPSectionTitleWithinKeyblocks">
    <w:name w:val="SAP_SectionTitle_(WithinKeyblocks)"/>
    <w:basedOn w:val="Normal"/>
    <w:next w:val="Normal"/>
    <w:link w:val="SAPSectionTitleWithinKeyblocksChar"/>
    <w:qFormat/>
    <w:rsid w:val="0047678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76786"/>
    <w:rPr>
      <w:rFonts w:ascii="BentonSans Bold" w:eastAsia="MS Mincho" w:hAnsi="BentonSans Bold" w:cs="Times New Roman"/>
      <w:b w:val="0"/>
      <w:bCs w:val="0"/>
      <w:color w:val="666666"/>
      <w:kern w:val="0"/>
      <w:sz w:val="20"/>
      <w:szCs w:val="24"/>
      <w:lang w:eastAsia="en-US" w:bidi="ar-SA"/>
    </w:rPr>
  </w:style>
  <w:style w:type="paragraph" w:customStyle="1" w:styleId="SAPHeading1NoNumber">
    <w:name w:val="SAP_Heading1NoNumber"/>
    <w:basedOn w:val="Heading1"/>
    <w:next w:val="Normal"/>
    <w:link w:val="SAPHeading1NoNumberChar"/>
    <w:rsid w:val="00476786"/>
    <w:pPr>
      <w:numPr>
        <w:numId w:val="0"/>
      </w:numPr>
      <w:outlineLvl w:val="9"/>
    </w:pPr>
    <w:rPr>
      <w:b/>
    </w:rPr>
  </w:style>
  <w:style w:type="character" w:customStyle="1" w:styleId="SAPHeading1NoNumberChar">
    <w:name w:val="SAP_Heading1NoNumber Char"/>
    <w:basedOn w:val="TitleChar"/>
    <w:link w:val="SAPHeading1NoNumber"/>
    <w:rsid w:val="00476786"/>
    <w:rPr>
      <w:rFonts w:ascii="BentonSans Bold" w:eastAsiaTheme="majorEastAsia" w:hAnsi="BentonSans Bold" w:cs="Times New Roman"/>
      <w:b w:val="0"/>
      <w:bCs/>
      <w:color w:val="666666"/>
      <w:kern w:val="0"/>
      <w:sz w:val="40"/>
      <w:szCs w:val="28"/>
      <w:lang w:eastAsia="en-US" w:bidi="ar-SA"/>
    </w:rPr>
  </w:style>
  <w:style w:type="table" w:customStyle="1" w:styleId="SAPStandardTable">
    <w:name w:val="SAP_StandardTable"/>
    <w:basedOn w:val="TableGrid"/>
    <w:uiPriority w:val="99"/>
    <w:qFormat/>
    <w:rsid w:val="00476786"/>
    <w:pPr>
      <w:widowControl/>
      <w:suppressAutoHyphens w:val="0"/>
      <w:autoSpaceDN/>
      <w:textAlignment w:val="auto"/>
    </w:pPr>
    <w:rPr>
      <w:rFonts w:ascii="BentonSans Book" w:eastAsia="MS Mincho" w:hAnsi="BentonSans Book" w:cs="Times New Roman"/>
      <w:kern w:val="0"/>
      <w:sz w:val="18"/>
      <w:szCs w:val="24"/>
      <w:lang w:val="de-DE"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76786"/>
    <w:pPr>
      <w:numPr>
        <w:numId w:val="10"/>
      </w:numPr>
      <w:tabs>
        <w:tab w:val="num" w:pos="360"/>
      </w:tabs>
      <w:ind w:left="0" w:firstLine="0"/>
    </w:pPr>
  </w:style>
  <w:style w:type="paragraph" w:styleId="ListNumber2">
    <w:name w:val="List Number 2"/>
    <w:basedOn w:val="Normal"/>
    <w:uiPriority w:val="99"/>
    <w:unhideWhenUsed/>
    <w:qFormat/>
    <w:rsid w:val="00476786"/>
    <w:pPr>
      <w:numPr>
        <w:ilvl w:val="1"/>
        <w:numId w:val="10"/>
      </w:numPr>
      <w:tabs>
        <w:tab w:val="num" w:pos="360"/>
      </w:tabs>
      <w:ind w:left="0" w:firstLine="0"/>
    </w:pPr>
  </w:style>
  <w:style w:type="paragraph" w:styleId="ListNumber3">
    <w:name w:val="List Number 3"/>
    <w:basedOn w:val="Normal"/>
    <w:uiPriority w:val="99"/>
    <w:unhideWhenUsed/>
    <w:qFormat/>
    <w:rsid w:val="00476786"/>
    <w:pPr>
      <w:numPr>
        <w:ilvl w:val="2"/>
        <w:numId w:val="10"/>
      </w:numPr>
      <w:tabs>
        <w:tab w:val="num" w:pos="360"/>
      </w:tabs>
      <w:ind w:left="0" w:firstLine="0"/>
    </w:pPr>
  </w:style>
  <w:style w:type="paragraph" w:styleId="ListBullet">
    <w:name w:val="List Bullet"/>
    <w:basedOn w:val="Normal"/>
    <w:uiPriority w:val="99"/>
    <w:unhideWhenUsed/>
    <w:qFormat/>
    <w:rsid w:val="00476786"/>
    <w:pPr>
      <w:numPr>
        <w:numId w:val="12"/>
      </w:numPr>
    </w:pPr>
  </w:style>
  <w:style w:type="paragraph" w:styleId="ListBullet2">
    <w:name w:val="List Bullet 2"/>
    <w:basedOn w:val="Normal"/>
    <w:uiPriority w:val="99"/>
    <w:unhideWhenUsed/>
    <w:qFormat/>
    <w:rsid w:val="00476786"/>
    <w:pPr>
      <w:numPr>
        <w:numId w:val="14"/>
      </w:numPr>
    </w:pPr>
  </w:style>
  <w:style w:type="paragraph" w:styleId="ListBullet3">
    <w:name w:val="List Bullet 3"/>
    <w:basedOn w:val="Normal"/>
    <w:uiPriority w:val="99"/>
    <w:unhideWhenUsed/>
    <w:qFormat/>
    <w:rsid w:val="00476786"/>
    <w:pPr>
      <w:numPr>
        <w:numId w:val="16"/>
      </w:numPr>
    </w:pPr>
  </w:style>
  <w:style w:type="paragraph" w:styleId="ListContinue">
    <w:name w:val="List Continue"/>
    <w:basedOn w:val="Normal"/>
    <w:uiPriority w:val="99"/>
    <w:unhideWhenUsed/>
    <w:qFormat/>
    <w:rsid w:val="00476786"/>
    <w:pPr>
      <w:ind w:left="340"/>
    </w:pPr>
  </w:style>
  <w:style w:type="paragraph" w:styleId="ListContinue2">
    <w:name w:val="List Continue 2"/>
    <w:basedOn w:val="Normal"/>
    <w:uiPriority w:val="99"/>
    <w:unhideWhenUsed/>
    <w:qFormat/>
    <w:rsid w:val="00476786"/>
    <w:pPr>
      <w:ind w:left="680"/>
    </w:pPr>
  </w:style>
  <w:style w:type="paragraph" w:styleId="ListContinue3">
    <w:name w:val="List Continue 3"/>
    <w:basedOn w:val="Normal"/>
    <w:uiPriority w:val="99"/>
    <w:unhideWhenUsed/>
    <w:qFormat/>
    <w:rsid w:val="00476786"/>
    <w:pPr>
      <w:ind w:left="1021"/>
    </w:pPr>
  </w:style>
  <w:style w:type="character" w:customStyle="1" w:styleId="Heading1Char">
    <w:name w:val="Heading 1 Char"/>
    <w:basedOn w:val="DefaultParagraphFont"/>
    <w:link w:val="Heading1"/>
    <w:uiPriority w:val="9"/>
    <w:locked/>
    <w:rsid w:val="00476786"/>
    <w:rPr>
      <w:rFonts w:ascii="BentonSans Bold" w:eastAsiaTheme="majorEastAsia" w:hAnsi="BentonSans Bold" w:cs="Times New Roman"/>
      <w:bCs/>
      <w:color w:val="666666"/>
      <w:kern w:val="0"/>
      <w:sz w:val="40"/>
      <w:szCs w:val="28"/>
      <w:lang w:eastAsia="en-US" w:bidi="ar-SA"/>
    </w:rPr>
  </w:style>
  <w:style w:type="character" w:customStyle="1" w:styleId="Heading2Char">
    <w:name w:val="Heading 2 Char"/>
    <w:aliases w:val="Chapter Title Char"/>
    <w:basedOn w:val="DefaultParagraphFont"/>
    <w:link w:val="Heading2"/>
    <w:locked/>
    <w:rsid w:val="00476786"/>
    <w:rPr>
      <w:rFonts w:ascii="BentonSans Bold" w:eastAsiaTheme="majorEastAsia" w:hAnsi="BentonSans Bold" w:cs="Times New Roman"/>
      <w:color w:val="666666"/>
      <w:kern w:val="0"/>
      <w:sz w:val="30"/>
      <w:szCs w:val="26"/>
      <w:lang w:eastAsia="en-US" w:bidi="ar-SA"/>
    </w:rPr>
  </w:style>
  <w:style w:type="character" w:customStyle="1" w:styleId="Heading3Char">
    <w:name w:val="Heading 3 Char"/>
    <w:basedOn w:val="DefaultParagraphFont"/>
    <w:link w:val="Heading3"/>
    <w:locked/>
    <w:rsid w:val="00476786"/>
    <w:rPr>
      <w:rFonts w:ascii="BentonSans Bold" w:eastAsiaTheme="majorEastAsia" w:hAnsi="BentonSans Bold" w:cs="Times New Roman"/>
      <w:bCs/>
      <w:color w:val="666666"/>
      <w:kern w:val="0"/>
      <w:sz w:val="30"/>
      <w:szCs w:val="26"/>
      <w:lang w:eastAsia="en-US" w:bidi="ar-SA"/>
    </w:rPr>
  </w:style>
  <w:style w:type="character" w:customStyle="1" w:styleId="Heading4Char">
    <w:name w:val="Heading 4 Char"/>
    <w:aliases w:val="Map Title Char,Bullet 1 Char,PA Micro Section Char,ASAPHeading 4 Char"/>
    <w:basedOn w:val="DefaultParagraphFont"/>
    <w:link w:val="Heading4"/>
    <w:rsid w:val="00476786"/>
    <w:rPr>
      <w:rFonts w:ascii="BentonSans Bold" w:eastAsiaTheme="majorEastAsia" w:hAnsi="BentonSans Bold" w:cs="Times New Roman"/>
      <w:bCs/>
      <w:iCs/>
      <w:color w:val="666666"/>
      <w:kern w:val="0"/>
      <w:sz w:val="30"/>
      <w:szCs w:val="26"/>
      <w:lang w:eastAsia="en-US" w:bidi="ar-SA"/>
    </w:rPr>
  </w:style>
  <w:style w:type="character" w:customStyle="1" w:styleId="Heading5Char">
    <w:name w:val="Heading 5 Char"/>
    <w:basedOn w:val="DefaultParagraphFont"/>
    <w:link w:val="Heading5"/>
    <w:rsid w:val="00476786"/>
    <w:rPr>
      <w:rFonts w:ascii="BentonSans Bold" w:eastAsiaTheme="majorEastAsia" w:hAnsi="BentonSans Bold" w:cs="Times New Roman"/>
      <w:color w:val="666666"/>
      <w:kern w:val="0"/>
      <w:sz w:val="30"/>
      <w:szCs w:val="26"/>
      <w:lang w:eastAsia="en-US" w:bidi="ar-SA"/>
    </w:rPr>
  </w:style>
  <w:style w:type="table" w:styleId="TableGrid">
    <w:name w:val="Table Grid"/>
    <w:basedOn w:val="TableNormal"/>
    <w:uiPriority w:val="59"/>
    <w:rsid w:val="00476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76786"/>
    <w:rPr>
      <w:color w:val="auto"/>
      <w:sz w:val="24"/>
    </w:rPr>
  </w:style>
  <w:style w:type="paragraph" w:customStyle="1" w:styleId="SAPMainTitle">
    <w:name w:val="SAP_MainTitle"/>
    <w:basedOn w:val="Normal"/>
    <w:next w:val="Normal"/>
    <w:rsid w:val="0047678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76786"/>
    <w:pPr>
      <w:spacing w:line="260" w:lineRule="exact"/>
      <w:jc w:val="right"/>
    </w:pPr>
    <w:rPr>
      <w:caps/>
      <w:color w:val="auto"/>
      <w:spacing w:val="10"/>
      <w:sz w:val="20"/>
    </w:rPr>
  </w:style>
  <w:style w:type="paragraph" w:customStyle="1" w:styleId="SAPDocumentVersion">
    <w:name w:val="SAP_DocumentVersion"/>
    <w:basedOn w:val="SAPSecurityLevel"/>
    <w:rsid w:val="0047678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76786"/>
    <w:rPr>
      <w:rFonts w:ascii="BentonSans Book" w:hAnsi="BentonSans Book" w:cs="Times New Roman"/>
      <w:color w:val="0076CB"/>
      <w:sz w:val="12"/>
      <w:u w:val="none"/>
    </w:rPr>
  </w:style>
  <w:style w:type="paragraph" w:customStyle="1" w:styleId="SAPMaterialNumber">
    <w:name w:val="SAP_MaterialNumber"/>
    <w:basedOn w:val="Normal"/>
    <w:locked/>
    <w:rsid w:val="0047678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76786"/>
  </w:style>
  <w:style w:type="paragraph" w:customStyle="1" w:styleId="SAPFooterleft">
    <w:name w:val="SAP_Footer_left"/>
    <w:basedOn w:val="Footer"/>
    <w:locked/>
    <w:rsid w:val="0047678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476786"/>
    <w:rPr>
      <w:rFonts w:ascii="BentonSans Bold" w:hAnsi="BentonSans Bold" w:cs="Times New Roman"/>
    </w:rPr>
  </w:style>
  <w:style w:type="character" w:customStyle="1" w:styleId="SAPFooterSecurityLevel">
    <w:name w:val="SAP_Footer_SecurityLevel"/>
    <w:basedOn w:val="DefaultParagraphFont"/>
    <w:uiPriority w:val="1"/>
    <w:locked/>
    <w:rsid w:val="00476786"/>
    <w:rPr>
      <w:rFonts w:cs="Times New Roman"/>
      <w:caps/>
      <w:spacing w:val="6"/>
    </w:rPr>
  </w:style>
  <w:style w:type="paragraph" w:customStyle="1" w:styleId="SAPLastPageGray">
    <w:name w:val="SAP_LastPage_Gray"/>
    <w:basedOn w:val="Normal"/>
    <w:locked/>
    <w:rsid w:val="0047678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76786"/>
    <w:pPr>
      <w:spacing w:before="0" w:after="0" w:line="180" w:lineRule="exact"/>
    </w:pPr>
    <w:rPr>
      <w:rFonts w:cs="Arial"/>
      <w:sz w:val="12"/>
      <w:szCs w:val="18"/>
      <w:lang w:val="de-DE"/>
    </w:rPr>
  </w:style>
  <w:style w:type="paragraph" w:customStyle="1" w:styleId="SAPFooterright">
    <w:name w:val="SAP_Footer_right"/>
    <w:basedOn w:val="SAPFooterleft"/>
    <w:locked/>
    <w:rsid w:val="00476786"/>
    <w:pPr>
      <w:jc w:val="right"/>
    </w:pPr>
    <w:rPr>
      <w:noProof/>
    </w:rPr>
  </w:style>
  <w:style w:type="paragraph" w:customStyle="1" w:styleId="SAPFooterCurrentTopicRight">
    <w:name w:val="SAP_Footer_CurrentTopicRight"/>
    <w:basedOn w:val="SAPFooterright"/>
    <w:qFormat/>
    <w:locked/>
    <w:rsid w:val="00476786"/>
    <w:rPr>
      <w:rFonts w:ascii="BentonSans Bold" w:hAnsi="BentonSans Bold"/>
    </w:rPr>
  </w:style>
  <w:style w:type="paragraph" w:customStyle="1" w:styleId="SAPFooterCurrentTopicLeft">
    <w:name w:val="SAP_Footer_CurrentTopicLeft"/>
    <w:basedOn w:val="SAPFooterleft"/>
    <w:qFormat/>
    <w:locked/>
    <w:rsid w:val="00476786"/>
    <w:rPr>
      <w:rFonts w:ascii="BentonSans Bold" w:hAnsi="BentonSans Bold"/>
    </w:rPr>
  </w:style>
  <w:style w:type="paragraph" w:styleId="Header">
    <w:name w:val="header"/>
    <w:basedOn w:val="Normal"/>
    <w:link w:val="HeaderChar"/>
    <w:uiPriority w:val="99"/>
    <w:unhideWhenUsed/>
    <w:rsid w:val="0047678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476786"/>
    <w:rPr>
      <w:rFonts w:ascii="BentonSans Book" w:eastAsia="MS Mincho" w:hAnsi="BentonSans Book" w:cs="Times New Roman"/>
      <w:kern w:val="0"/>
      <w:sz w:val="18"/>
      <w:szCs w:val="24"/>
      <w:lang w:eastAsia="en-US" w:bidi="ar-SA"/>
    </w:rPr>
  </w:style>
  <w:style w:type="paragraph" w:customStyle="1" w:styleId="SAPHeader">
    <w:name w:val="SAP_Header"/>
    <w:basedOn w:val="Normal"/>
    <w:locked/>
    <w:rsid w:val="0047678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elp.sap.com/viewer/9f06df5970b84ee18b9aa33c8fb0e4bd/1.0.0.0/en-US"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rapid.sap.com/bp"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global.sap.com/corporate-en/legal/copyright/index.epx"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52212\AppData\Roaming\Microsoft\Templates\SAP_style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E36FCD373E4C5CB802A7FC0C139F47"/>
        <w:category>
          <w:name w:val="General"/>
          <w:gallery w:val="placeholder"/>
        </w:category>
        <w:types>
          <w:type w:val="bbPlcHdr"/>
        </w:types>
        <w:behaviors>
          <w:behavior w:val="content"/>
        </w:behaviors>
        <w:guid w:val="{71221E46-74F3-4B25-A7AC-D52A05A84FF3}"/>
      </w:docPartPr>
      <w:docPartBody>
        <w:p w:rsidR="008D6A85" w:rsidRDefault="00AE77CE" w:rsidP="00AE77CE">
          <w:pPr>
            <w:pStyle w:val="84E36FCD373E4C5CB802A7FC0C139F47"/>
          </w:pPr>
          <w:r>
            <w:t>Enter Scope Item Name</w:t>
          </w:r>
        </w:p>
      </w:docPartBody>
    </w:docPart>
    <w:docPart>
      <w:docPartPr>
        <w:name w:val="8E3F5B9E6D20493F85DBB67EF4B18A53"/>
        <w:category>
          <w:name w:val="General"/>
          <w:gallery w:val="placeholder"/>
        </w:category>
        <w:types>
          <w:type w:val="bbPlcHdr"/>
        </w:types>
        <w:behaviors>
          <w:behavior w:val="content"/>
        </w:behaviors>
        <w:guid w:val="{DA22B491-164E-4E53-A47D-B95911AD04FA}"/>
      </w:docPartPr>
      <w:docPartBody>
        <w:p w:rsidR="008D6A85" w:rsidRDefault="00AE77CE" w:rsidP="00AE77CE">
          <w:pPr>
            <w:pStyle w:val="8E3F5B9E6D20493F85DBB67EF4B18A5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default"/>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CE"/>
    <w:rsid w:val="008D6A85"/>
    <w:rsid w:val="00AE77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D02BDBB2C74B6DBB9EDDF6E0AC908A">
    <w:name w:val="F5D02BDBB2C74B6DBB9EDDF6E0AC908A"/>
    <w:rsid w:val="00AE77CE"/>
  </w:style>
  <w:style w:type="paragraph" w:customStyle="1" w:styleId="84E36FCD373E4C5CB802A7FC0C139F47">
    <w:name w:val="84E36FCD373E4C5CB802A7FC0C139F47"/>
    <w:rsid w:val="00AE77CE"/>
  </w:style>
  <w:style w:type="paragraph" w:customStyle="1" w:styleId="8E3F5B9E6D20493F85DBB67EF4B18A53">
    <w:name w:val="8E3F5B9E6D20493F85DBB67EF4B18A53"/>
    <w:rsid w:val="00AE77CE"/>
  </w:style>
  <w:style w:type="paragraph" w:customStyle="1" w:styleId="DDF616305B08464FA8B939DC5E52856A">
    <w:name w:val="DDF616305B08464FA8B939DC5E52856A"/>
    <w:rsid w:val="00AE7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4E0A994-5D13-4036-ACC8-F4812DD28DEB}"/>
</file>

<file path=customXml/itemProps2.xml><?xml version="1.0" encoding="utf-8"?>
<ds:datastoreItem xmlns:ds="http://schemas.openxmlformats.org/officeDocument/2006/customXml" ds:itemID="{7ABC0E8B-7B18-472F-829F-C0147AF45B97}"/>
</file>

<file path=customXml/itemProps3.xml><?xml version="1.0" encoding="utf-8"?>
<ds:datastoreItem xmlns:ds="http://schemas.openxmlformats.org/officeDocument/2006/customXml" ds:itemID="{5AFAC564-EF4A-438C-8E47-01014A5CD39B}"/>
</file>

<file path=docProps/app.xml><?xml version="1.0" encoding="utf-8"?>
<Properties xmlns="http://schemas.openxmlformats.org/officeDocument/2006/extended-properties" xmlns:vt="http://schemas.openxmlformats.org/officeDocument/2006/docPropsVTypes">
  <Template>SAP_styles.dotm</Template>
  <TotalTime>0</TotalTime>
  <Pages>20</Pages>
  <Words>3026</Words>
  <Characters>19068</Characters>
  <Application>Microsoft Office Word</Application>
  <DocSecurity>0</DocSecurity>
  <Lines>158</Lines>
  <Paragraphs>44</Paragraphs>
  <ScaleCrop>false</ScaleCrop>
  <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2020-09-21T06:26:00Z</dcterms:created>
  <dcterms:modified xsi:type="dcterms:W3CDTF">2020-09-21T06:29:00Z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