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54EC8" w:rsidRPr="00FC413A" w:rsidTr="00262ABF">
        <w:trPr>
          <w:trHeight w:hRule="exact" w:val="227"/>
        </w:trPr>
        <w:tc>
          <w:tcPr>
            <w:tcW w:w="4962" w:type="dxa"/>
            <w:tcBorders>
              <w:bottom w:val="single" w:sz="4" w:space="0" w:color="auto"/>
            </w:tcBorders>
            <w:shd w:val="clear" w:color="auto" w:fill="000000" w:themeFill="text1"/>
          </w:tcPr>
          <w:p w:rsidR="00854EC8" w:rsidRPr="00FC413A" w:rsidRDefault="00854EC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54EC8" w:rsidRPr="00FC413A" w:rsidRDefault="00854EC8" w:rsidP="00262ABF"/>
        </w:tc>
      </w:tr>
      <w:tr w:rsidR="00854EC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854EC8" w:rsidRPr="00E540A2" w:rsidRDefault="00854EC8" w:rsidP="00854EC8">
            <w:pPr>
              <w:pStyle w:val="SAPCollateralType"/>
            </w:pPr>
            <w:r>
              <w:t>Testskript</w:t>
            </w:r>
          </w:p>
          <w:p w:rsidR="00854EC8" w:rsidRPr="00E540A2" w:rsidRDefault="00854EC8" w:rsidP="00854EC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54EC8" w:rsidRPr="00CF3F1C" w:rsidRDefault="00854EC8" w:rsidP="00262ABF">
            <w:pPr>
              <w:pStyle w:val="SAPSecurityLevel"/>
            </w:pPr>
            <w:bookmarkStart w:id="1" w:name="securitylevel"/>
            <w:r w:rsidRPr="00CF3F1C">
              <w:t>public</w:t>
            </w:r>
            <w:bookmarkEnd w:id="1"/>
          </w:p>
        </w:tc>
      </w:tr>
      <w:tr w:rsidR="00854EC8" w:rsidTr="00262ABF">
        <w:trPr>
          <w:trHeight w:hRule="exact" w:val="2402"/>
        </w:trPr>
        <w:tc>
          <w:tcPr>
            <w:tcW w:w="4962" w:type="dxa"/>
            <w:vMerge/>
            <w:tcBorders>
              <w:top w:val="nil"/>
              <w:bottom w:val="nil"/>
              <w:right w:val="nil"/>
            </w:tcBorders>
            <w:shd w:val="clear" w:color="auto" w:fill="F0AB00"/>
            <w:tcMar>
              <w:top w:w="113" w:type="dxa"/>
            </w:tcMar>
          </w:tcPr>
          <w:p w:rsidR="00854EC8" w:rsidRDefault="00854EC8" w:rsidP="00262ABF">
            <w:pPr>
              <w:pStyle w:val="SAPCollateralType"/>
            </w:pPr>
          </w:p>
        </w:tc>
        <w:tc>
          <w:tcPr>
            <w:tcW w:w="9383" w:type="dxa"/>
            <w:tcBorders>
              <w:top w:val="nil"/>
              <w:left w:val="nil"/>
              <w:bottom w:val="nil"/>
            </w:tcBorders>
            <w:shd w:val="clear" w:color="auto" w:fill="F0AB00"/>
            <w:tcMar>
              <w:top w:w="113" w:type="dxa"/>
            </w:tcMar>
          </w:tcPr>
          <w:p w:rsidR="00854EC8" w:rsidRDefault="00854EC8" w:rsidP="00262ABF">
            <w:pPr>
              <w:pStyle w:val="SAPMainTitle"/>
            </w:pPr>
            <w:bookmarkStart w:id="2" w:name="maintitle"/>
            <w:r>
              <w:t>Präferenzmanagement mit SAP Global Trade Services (3JX_DE)</w:t>
            </w:r>
            <w:bookmarkEnd w:id="2"/>
          </w:p>
          <w:p w:rsidR="00854EC8" w:rsidRDefault="00854EC8" w:rsidP="00262ABF">
            <w:pPr>
              <w:pStyle w:val="SAPMainTitle"/>
            </w:pPr>
          </w:p>
        </w:tc>
      </w:tr>
    </w:tbl>
    <w:p w:rsidR="00854EC8" w:rsidRDefault="00854EC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54EC8" w:rsidRDefault="00854EC8">
      <w:pPr>
        <w:pStyle w:val="TOC1"/>
        <w:rPr>
          <w:rFonts w:asciiTheme="minorHAnsi" w:eastAsiaTheme="minorEastAsia" w:hAnsiTheme="minorHAnsi" w:cstheme="minorBidi"/>
          <w:noProof/>
          <w:sz w:val="22"/>
          <w:szCs w:val="22"/>
        </w:rPr>
      </w:pPr>
      <w:hyperlink w:anchor="_Toc52223908" w:history="1">
        <w:r w:rsidRPr="002B61DB">
          <w:rPr>
            <w:rStyle w:val="Hyperlink"/>
            <w:noProof/>
          </w:rPr>
          <w:t>1</w:t>
        </w:r>
        <w:r>
          <w:rPr>
            <w:rFonts w:asciiTheme="minorHAnsi" w:eastAsiaTheme="minorEastAsia" w:hAnsiTheme="minorHAnsi" w:cstheme="minorBidi"/>
            <w:noProof/>
            <w:sz w:val="22"/>
            <w:szCs w:val="22"/>
          </w:rPr>
          <w:tab/>
        </w:r>
        <w:r w:rsidRPr="002B61DB">
          <w:rPr>
            <w:rStyle w:val="Hyperlink"/>
            <w:noProof/>
          </w:rPr>
          <w:t>Einsatzmöglichkeiten</w:t>
        </w:r>
        <w:r>
          <w:rPr>
            <w:noProof/>
            <w:webHidden/>
          </w:rPr>
          <w:tab/>
        </w:r>
        <w:r>
          <w:rPr>
            <w:noProof/>
            <w:webHidden/>
          </w:rPr>
          <w:fldChar w:fldCharType="begin"/>
        </w:r>
        <w:r>
          <w:rPr>
            <w:noProof/>
            <w:webHidden/>
          </w:rPr>
          <w:instrText xml:space="preserve"> PAGEREF _Toc52223908 \h </w:instrText>
        </w:r>
        <w:r>
          <w:rPr>
            <w:noProof/>
            <w:webHidden/>
          </w:rPr>
        </w:r>
        <w:r>
          <w:rPr>
            <w:noProof/>
            <w:webHidden/>
          </w:rPr>
          <w:fldChar w:fldCharType="separate"/>
        </w:r>
        <w:r>
          <w:rPr>
            <w:noProof/>
            <w:webHidden/>
          </w:rPr>
          <w:t>3</w:t>
        </w:r>
        <w:r>
          <w:rPr>
            <w:noProof/>
            <w:webHidden/>
          </w:rPr>
          <w:fldChar w:fldCharType="end"/>
        </w:r>
      </w:hyperlink>
    </w:p>
    <w:p w:rsidR="00854EC8" w:rsidRDefault="00854EC8">
      <w:pPr>
        <w:pStyle w:val="TOC1"/>
        <w:rPr>
          <w:rFonts w:asciiTheme="minorHAnsi" w:eastAsiaTheme="minorEastAsia" w:hAnsiTheme="minorHAnsi" w:cstheme="minorBidi"/>
          <w:noProof/>
          <w:sz w:val="22"/>
          <w:szCs w:val="22"/>
        </w:rPr>
      </w:pPr>
      <w:hyperlink w:anchor="_Toc52223909" w:history="1">
        <w:r w:rsidRPr="002B61DB">
          <w:rPr>
            <w:rStyle w:val="Hyperlink"/>
            <w:noProof/>
          </w:rPr>
          <w:t>2</w:t>
        </w:r>
        <w:r>
          <w:rPr>
            <w:rFonts w:asciiTheme="minorHAnsi" w:eastAsiaTheme="minorEastAsia" w:hAnsiTheme="minorHAnsi" w:cstheme="minorBidi"/>
            <w:noProof/>
            <w:sz w:val="22"/>
            <w:szCs w:val="22"/>
          </w:rPr>
          <w:tab/>
        </w:r>
        <w:r w:rsidRPr="002B61DB">
          <w:rPr>
            <w:rStyle w:val="Hyperlink"/>
            <w:noProof/>
          </w:rPr>
          <w:t>Voraussetzungen</w:t>
        </w:r>
        <w:r>
          <w:rPr>
            <w:noProof/>
            <w:webHidden/>
          </w:rPr>
          <w:tab/>
        </w:r>
        <w:r>
          <w:rPr>
            <w:noProof/>
            <w:webHidden/>
          </w:rPr>
          <w:fldChar w:fldCharType="begin"/>
        </w:r>
        <w:r>
          <w:rPr>
            <w:noProof/>
            <w:webHidden/>
          </w:rPr>
          <w:instrText xml:space="preserve"> PAGEREF _Toc52223909 \h </w:instrText>
        </w:r>
        <w:r>
          <w:rPr>
            <w:noProof/>
            <w:webHidden/>
          </w:rPr>
        </w:r>
        <w:r>
          <w:rPr>
            <w:noProof/>
            <w:webHidden/>
          </w:rPr>
          <w:fldChar w:fldCharType="separate"/>
        </w:r>
        <w:r>
          <w:rPr>
            <w:noProof/>
            <w:webHidden/>
          </w:rPr>
          <w:t>4</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0" w:history="1">
        <w:r w:rsidRPr="002B61DB">
          <w:rPr>
            <w:rStyle w:val="Hyperlink"/>
            <w:noProof/>
          </w:rPr>
          <w:t>2.1</w:t>
        </w:r>
        <w:r>
          <w:rPr>
            <w:rFonts w:asciiTheme="minorHAnsi" w:eastAsiaTheme="minorEastAsia" w:hAnsiTheme="minorHAnsi" w:cstheme="minorBidi"/>
            <w:noProof/>
            <w:sz w:val="22"/>
            <w:szCs w:val="22"/>
          </w:rPr>
          <w:tab/>
        </w:r>
        <w:r w:rsidRPr="002B61DB">
          <w:rPr>
            <w:rStyle w:val="Hyperlink"/>
            <w:noProof/>
          </w:rPr>
          <w:t>Zusätzliche manuelle Konfiguration</w:t>
        </w:r>
        <w:r>
          <w:rPr>
            <w:noProof/>
            <w:webHidden/>
          </w:rPr>
          <w:tab/>
        </w:r>
        <w:r>
          <w:rPr>
            <w:noProof/>
            <w:webHidden/>
          </w:rPr>
          <w:fldChar w:fldCharType="begin"/>
        </w:r>
        <w:r>
          <w:rPr>
            <w:noProof/>
            <w:webHidden/>
          </w:rPr>
          <w:instrText xml:space="preserve"> PAGEREF _Toc52223910 \h </w:instrText>
        </w:r>
        <w:r>
          <w:rPr>
            <w:noProof/>
            <w:webHidden/>
          </w:rPr>
        </w:r>
        <w:r>
          <w:rPr>
            <w:noProof/>
            <w:webHidden/>
          </w:rPr>
          <w:fldChar w:fldCharType="separate"/>
        </w:r>
        <w:r>
          <w:rPr>
            <w:noProof/>
            <w:webHidden/>
          </w:rPr>
          <w:t>4</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1" w:history="1">
        <w:r w:rsidRPr="002B61DB">
          <w:rPr>
            <w:rStyle w:val="Hyperlink"/>
            <w:noProof/>
          </w:rPr>
          <w:t>2.2</w:t>
        </w:r>
        <w:r>
          <w:rPr>
            <w:rFonts w:asciiTheme="minorHAnsi" w:eastAsiaTheme="minorEastAsia" w:hAnsiTheme="minorHAnsi" w:cstheme="minorBidi"/>
            <w:noProof/>
            <w:sz w:val="22"/>
            <w:szCs w:val="22"/>
          </w:rPr>
          <w:tab/>
        </w:r>
        <w:r w:rsidRPr="002B61DB">
          <w:rPr>
            <w:rStyle w:val="Hyperlink"/>
            <w:noProof/>
          </w:rPr>
          <w:t>Systemzugriff</w:t>
        </w:r>
        <w:r>
          <w:rPr>
            <w:noProof/>
            <w:webHidden/>
          </w:rPr>
          <w:tab/>
        </w:r>
        <w:r>
          <w:rPr>
            <w:noProof/>
            <w:webHidden/>
          </w:rPr>
          <w:fldChar w:fldCharType="begin"/>
        </w:r>
        <w:r>
          <w:rPr>
            <w:noProof/>
            <w:webHidden/>
          </w:rPr>
          <w:instrText xml:space="preserve"> PAGEREF _Toc52223911 \h </w:instrText>
        </w:r>
        <w:r>
          <w:rPr>
            <w:noProof/>
            <w:webHidden/>
          </w:rPr>
        </w:r>
        <w:r>
          <w:rPr>
            <w:noProof/>
            <w:webHidden/>
          </w:rPr>
          <w:fldChar w:fldCharType="separate"/>
        </w:r>
        <w:r>
          <w:rPr>
            <w:noProof/>
            <w:webHidden/>
          </w:rPr>
          <w:t>4</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2" w:history="1">
        <w:r w:rsidRPr="002B61DB">
          <w:rPr>
            <w:rStyle w:val="Hyperlink"/>
            <w:noProof/>
          </w:rPr>
          <w:t>2.3</w:t>
        </w:r>
        <w:r>
          <w:rPr>
            <w:rFonts w:asciiTheme="minorHAnsi" w:eastAsiaTheme="minorEastAsia" w:hAnsiTheme="minorHAnsi" w:cstheme="minorBidi"/>
            <w:noProof/>
            <w:sz w:val="22"/>
            <w:szCs w:val="22"/>
          </w:rPr>
          <w:tab/>
        </w:r>
        <w:r w:rsidRPr="002B61DB">
          <w:rPr>
            <w:rStyle w:val="Hyperlink"/>
            <w:noProof/>
          </w:rPr>
          <w:t>Rollen</w:t>
        </w:r>
        <w:r>
          <w:rPr>
            <w:noProof/>
            <w:webHidden/>
          </w:rPr>
          <w:tab/>
        </w:r>
        <w:r>
          <w:rPr>
            <w:noProof/>
            <w:webHidden/>
          </w:rPr>
          <w:fldChar w:fldCharType="begin"/>
        </w:r>
        <w:r>
          <w:rPr>
            <w:noProof/>
            <w:webHidden/>
          </w:rPr>
          <w:instrText xml:space="preserve"> PAGEREF _Toc52223912 \h </w:instrText>
        </w:r>
        <w:r>
          <w:rPr>
            <w:noProof/>
            <w:webHidden/>
          </w:rPr>
        </w:r>
        <w:r>
          <w:rPr>
            <w:noProof/>
            <w:webHidden/>
          </w:rPr>
          <w:fldChar w:fldCharType="separate"/>
        </w:r>
        <w:r>
          <w:rPr>
            <w:noProof/>
            <w:webHidden/>
          </w:rPr>
          <w:t>4</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3" w:history="1">
        <w:r w:rsidRPr="002B61DB">
          <w:rPr>
            <w:rStyle w:val="Hyperlink"/>
            <w:noProof/>
          </w:rPr>
          <w:t>2.4</w:t>
        </w:r>
        <w:r>
          <w:rPr>
            <w:rFonts w:asciiTheme="minorHAnsi" w:eastAsiaTheme="minorEastAsia" w:hAnsiTheme="minorHAnsi" w:cstheme="minorBidi"/>
            <w:noProof/>
            <w:sz w:val="22"/>
            <w:szCs w:val="22"/>
          </w:rPr>
          <w:tab/>
        </w:r>
        <w:r w:rsidRPr="002B61DB">
          <w:rPr>
            <w:rStyle w:val="Hyperlink"/>
            <w:noProof/>
          </w:rPr>
          <w:t>Voraussetzungen/Situation</w:t>
        </w:r>
        <w:r>
          <w:rPr>
            <w:noProof/>
            <w:webHidden/>
          </w:rPr>
          <w:tab/>
        </w:r>
        <w:r>
          <w:rPr>
            <w:noProof/>
            <w:webHidden/>
          </w:rPr>
          <w:fldChar w:fldCharType="begin"/>
        </w:r>
        <w:r>
          <w:rPr>
            <w:noProof/>
            <w:webHidden/>
          </w:rPr>
          <w:instrText xml:space="preserve"> PAGEREF _Toc52223913 \h </w:instrText>
        </w:r>
        <w:r>
          <w:rPr>
            <w:noProof/>
            <w:webHidden/>
          </w:rPr>
        </w:r>
        <w:r>
          <w:rPr>
            <w:noProof/>
            <w:webHidden/>
          </w:rPr>
          <w:fldChar w:fldCharType="separate"/>
        </w:r>
        <w:r>
          <w:rPr>
            <w:noProof/>
            <w:webHidden/>
          </w:rPr>
          <w:t>5</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4" w:history="1">
        <w:r w:rsidRPr="002B61DB">
          <w:rPr>
            <w:rStyle w:val="Hyperlink"/>
            <w:noProof/>
          </w:rPr>
          <w:t>2.5</w:t>
        </w:r>
        <w:r>
          <w:rPr>
            <w:rFonts w:asciiTheme="minorHAnsi" w:eastAsiaTheme="minorEastAsia" w:hAnsiTheme="minorHAnsi" w:cstheme="minorBidi"/>
            <w:noProof/>
            <w:sz w:val="22"/>
            <w:szCs w:val="22"/>
          </w:rPr>
          <w:tab/>
        </w:r>
        <w:r w:rsidRPr="002B61D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_Toc52223914 \h </w:instrText>
        </w:r>
        <w:r>
          <w:rPr>
            <w:noProof/>
            <w:webHidden/>
          </w:rPr>
        </w:r>
        <w:r>
          <w:rPr>
            <w:noProof/>
            <w:webHidden/>
          </w:rPr>
          <w:fldChar w:fldCharType="separate"/>
        </w:r>
        <w:r>
          <w:rPr>
            <w:noProof/>
            <w:webHidden/>
          </w:rPr>
          <w:t>6</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15" w:history="1">
        <w:r w:rsidRPr="002B61DB">
          <w:rPr>
            <w:rStyle w:val="Hyperlink"/>
            <w:noProof/>
          </w:rPr>
          <w:t>2.6</w:t>
        </w:r>
        <w:r>
          <w:rPr>
            <w:rFonts w:asciiTheme="minorHAnsi" w:eastAsiaTheme="minorEastAsia" w:hAnsiTheme="minorHAnsi" w:cstheme="minorBidi"/>
            <w:noProof/>
            <w:sz w:val="22"/>
            <w:szCs w:val="22"/>
          </w:rPr>
          <w:tab/>
        </w:r>
        <w:r w:rsidRPr="002B61DB">
          <w:rPr>
            <w:rStyle w:val="Hyperlink"/>
            <w:noProof/>
          </w:rPr>
          <w:t>Vorbereitende Schritte</w:t>
        </w:r>
        <w:r>
          <w:rPr>
            <w:noProof/>
            <w:webHidden/>
          </w:rPr>
          <w:tab/>
        </w:r>
        <w:r>
          <w:rPr>
            <w:noProof/>
            <w:webHidden/>
          </w:rPr>
          <w:fldChar w:fldCharType="begin"/>
        </w:r>
        <w:r>
          <w:rPr>
            <w:noProof/>
            <w:webHidden/>
          </w:rPr>
          <w:instrText xml:space="preserve"> PAGEREF _Toc52223915 \h </w:instrText>
        </w:r>
        <w:r>
          <w:rPr>
            <w:noProof/>
            <w:webHidden/>
          </w:rPr>
        </w:r>
        <w:r>
          <w:rPr>
            <w:noProof/>
            <w:webHidden/>
          </w:rPr>
          <w:fldChar w:fldCharType="separate"/>
        </w:r>
        <w:r>
          <w:rPr>
            <w:noProof/>
            <w:webHidden/>
          </w:rPr>
          <w:t>6</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16" w:history="1">
        <w:r w:rsidRPr="002B61DB">
          <w:rPr>
            <w:rStyle w:val="Hyperlink"/>
            <w:noProof/>
          </w:rPr>
          <w:t>2.6.1</w:t>
        </w:r>
        <w:r>
          <w:rPr>
            <w:rFonts w:asciiTheme="minorHAnsi" w:eastAsiaTheme="minorEastAsia" w:hAnsiTheme="minorHAnsi" w:cstheme="minorBidi"/>
            <w:noProof/>
            <w:sz w:val="22"/>
            <w:szCs w:val="22"/>
          </w:rPr>
          <w:tab/>
        </w:r>
        <w:r w:rsidRPr="002B61DB">
          <w:rPr>
            <w:rStyle w:val="Hyperlink"/>
            <w:noProof/>
          </w:rPr>
          <w:t>Vorbereitende Schritte im SAP-S/4HANA-Cloud-System</w:t>
        </w:r>
        <w:r>
          <w:rPr>
            <w:noProof/>
            <w:webHidden/>
          </w:rPr>
          <w:tab/>
        </w:r>
        <w:r>
          <w:rPr>
            <w:noProof/>
            <w:webHidden/>
          </w:rPr>
          <w:fldChar w:fldCharType="begin"/>
        </w:r>
        <w:r>
          <w:rPr>
            <w:noProof/>
            <w:webHidden/>
          </w:rPr>
          <w:instrText xml:space="preserve"> PAGEREF _Toc52223916 \h </w:instrText>
        </w:r>
        <w:r>
          <w:rPr>
            <w:noProof/>
            <w:webHidden/>
          </w:rPr>
        </w:r>
        <w:r>
          <w:rPr>
            <w:noProof/>
            <w:webHidden/>
          </w:rPr>
          <w:fldChar w:fldCharType="separate"/>
        </w:r>
        <w:r>
          <w:rPr>
            <w:noProof/>
            <w:webHidden/>
          </w:rPr>
          <w:t>6</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17" w:history="1">
        <w:r w:rsidRPr="002B61DB">
          <w:rPr>
            <w:rStyle w:val="Hyperlink"/>
            <w:noProof/>
          </w:rPr>
          <w:t>2.6.1.1</w:t>
        </w:r>
        <w:r>
          <w:rPr>
            <w:rFonts w:asciiTheme="minorHAnsi" w:eastAsiaTheme="minorEastAsia" w:hAnsiTheme="minorHAnsi" w:cstheme="minorBidi"/>
            <w:noProof/>
            <w:sz w:val="22"/>
            <w:szCs w:val="22"/>
          </w:rPr>
          <w:tab/>
        </w:r>
        <w:r w:rsidRPr="002B61DB">
          <w:rPr>
            <w:rStyle w:val="Hyperlink"/>
            <w:noProof/>
          </w:rPr>
          <w:t>Steuerung der Belegüberleitung einstellen</w:t>
        </w:r>
        <w:r>
          <w:rPr>
            <w:noProof/>
            <w:webHidden/>
          </w:rPr>
          <w:tab/>
        </w:r>
        <w:r>
          <w:rPr>
            <w:noProof/>
            <w:webHidden/>
          </w:rPr>
          <w:fldChar w:fldCharType="begin"/>
        </w:r>
        <w:r>
          <w:rPr>
            <w:noProof/>
            <w:webHidden/>
          </w:rPr>
          <w:instrText xml:space="preserve"> PAGEREF _Toc52223917 \h </w:instrText>
        </w:r>
        <w:r>
          <w:rPr>
            <w:noProof/>
            <w:webHidden/>
          </w:rPr>
        </w:r>
        <w:r>
          <w:rPr>
            <w:noProof/>
            <w:webHidden/>
          </w:rPr>
          <w:fldChar w:fldCharType="separate"/>
        </w:r>
        <w:r>
          <w:rPr>
            <w:noProof/>
            <w:webHidden/>
          </w:rPr>
          <w:t>6</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18" w:history="1">
        <w:r w:rsidRPr="002B61DB">
          <w:rPr>
            <w:rStyle w:val="Hyperlink"/>
            <w:noProof/>
          </w:rPr>
          <w:t>2.6.1.2</w:t>
        </w:r>
        <w:r>
          <w:rPr>
            <w:rFonts w:asciiTheme="minorHAnsi" w:eastAsiaTheme="minorEastAsia" w:hAnsiTheme="minorHAnsi" w:cstheme="minorBidi"/>
            <w:noProof/>
            <w:sz w:val="22"/>
            <w:szCs w:val="22"/>
          </w:rPr>
          <w:tab/>
        </w:r>
        <w:r w:rsidRPr="002B61DB">
          <w:rPr>
            <w:rStyle w:val="Hyperlink"/>
            <w:noProof/>
          </w:rPr>
          <w:t>Lieferant für Präferenzabwicklung anlegen</w:t>
        </w:r>
        <w:r>
          <w:rPr>
            <w:noProof/>
            <w:webHidden/>
          </w:rPr>
          <w:tab/>
        </w:r>
        <w:r>
          <w:rPr>
            <w:noProof/>
            <w:webHidden/>
          </w:rPr>
          <w:fldChar w:fldCharType="begin"/>
        </w:r>
        <w:r>
          <w:rPr>
            <w:noProof/>
            <w:webHidden/>
          </w:rPr>
          <w:instrText xml:space="preserve"> PAGEREF _Toc52223918 \h </w:instrText>
        </w:r>
        <w:r>
          <w:rPr>
            <w:noProof/>
            <w:webHidden/>
          </w:rPr>
        </w:r>
        <w:r>
          <w:rPr>
            <w:noProof/>
            <w:webHidden/>
          </w:rPr>
          <w:fldChar w:fldCharType="separate"/>
        </w:r>
        <w:r>
          <w:rPr>
            <w:noProof/>
            <w:webHidden/>
          </w:rPr>
          <w:t>9</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19" w:history="1">
        <w:r w:rsidRPr="002B61DB">
          <w:rPr>
            <w:rStyle w:val="Hyperlink"/>
            <w:noProof/>
          </w:rPr>
          <w:t>2.6.1.3</w:t>
        </w:r>
        <w:r>
          <w:rPr>
            <w:rFonts w:asciiTheme="minorHAnsi" w:eastAsiaTheme="minorEastAsia" w:hAnsiTheme="minorHAnsi" w:cstheme="minorBidi"/>
            <w:noProof/>
            <w:sz w:val="22"/>
            <w:szCs w:val="22"/>
          </w:rPr>
          <w:tab/>
        </w:r>
        <w:r w:rsidRPr="002B61DB">
          <w:rPr>
            <w:rStyle w:val="Hyperlink"/>
            <w:noProof/>
          </w:rPr>
          <w:t>Kunden für Präferenzabwicklung anlegen</w:t>
        </w:r>
        <w:r>
          <w:rPr>
            <w:noProof/>
            <w:webHidden/>
          </w:rPr>
          <w:tab/>
        </w:r>
        <w:r>
          <w:rPr>
            <w:noProof/>
            <w:webHidden/>
          </w:rPr>
          <w:fldChar w:fldCharType="begin"/>
        </w:r>
        <w:r>
          <w:rPr>
            <w:noProof/>
            <w:webHidden/>
          </w:rPr>
          <w:instrText xml:space="preserve"> PAGEREF _Toc52223919 \h </w:instrText>
        </w:r>
        <w:r>
          <w:rPr>
            <w:noProof/>
            <w:webHidden/>
          </w:rPr>
        </w:r>
        <w:r>
          <w:rPr>
            <w:noProof/>
            <w:webHidden/>
          </w:rPr>
          <w:fldChar w:fldCharType="separate"/>
        </w:r>
        <w:r>
          <w:rPr>
            <w:noProof/>
            <w:webHidden/>
          </w:rPr>
          <w:t>10</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20" w:history="1">
        <w:r w:rsidRPr="002B61DB">
          <w:rPr>
            <w:rStyle w:val="Hyperlink"/>
            <w:noProof/>
          </w:rPr>
          <w:t>2.6.1.4</w:t>
        </w:r>
        <w:r>
          <w:rPr>
            <w:rFonts w:asciiTheme="minorHAnsi" w:eastAsiaTheme="minorEastAsia" w:hAnsiTheme="minorHAnsi" w:cstheme="minorBidi"/>
            <w:noProof/>
            <w:sz w:val="22"/>
            <w:szCs w:val="22"/>
          </w:rPr>
          <w:tab/>
        </w:r>
        <w:r w:rsidRPr="002B61DB">
          <w:rPr>
            <w:rStyle w:val="Hyperlink"/>
            <w:noProof/>
          </w:rPr>
          <w:t>Übertragung von Beschaffungskennzeichen einplanen</w:t>
        </w:r>
        <w:r>
          <w:rPr>
            <w:noProof/>
            <w:webHidden/>
          </w:rPr>
          <w:tab/>
        </w:r>
        <w:r>
          <w:rPr>
            <w:noProof/>
            <w:webHidden/>
          </w:rPr>
          <w:fldChar w:fldCharType="begin"/>
        </w:r>
        <w:r>
          <w:rPr>
            <w:noProof/>
            <w:webHidden/>
          </w:rPr>
          <w:instrText xml:space="preserve"> PAGEREF _Toc52223920 \h </w:instrText>
        </w:r>
        <w:r>
          <w:rPr>
            <w:noProof/>
            <w:webHidden/>
          </w:rPr>
        </w:r>
        <w:r>
          <w:rPr>
            <w:noProof/>
            <w:webHidden/>
          </w:rPr>
          <w:fldChar w:fldCharType="separate"/>
        </w:r>
        <w:r>
          <w:rPr>
            <w:noProof/>
            <w:webHidden/>
          </w:rPr>
          <w:t>11</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21" w:history="1">
        <w:r w:rsidRPr="002B61DB">
          <w:rPr>
            <w:rStyle w:val="Hyperlink"/>
            <w:noProof/>
          </w:rPr>
          <w:t>2.6.1.5</w:t>
        </w:r>
        <w:r>
          <w:rPr>
            <w:rFonts w:asciiTheme="minorHAnsi" w:eastAsiaTheme="minorEastAsia" w:hAnsiTheme="minorHAnsi" w:cstheme="minorBidi"/>
            <w:noProof/>
            <w:sz w:val="22"/>
            <w:szCs w:val="22"/>
          </w:rPr>
          <w:tab/>
        </w:r>
        <w:r w:rsidRPr="002B61DB">
          <w:rPr>
            <w:rStyle w:val="Hyperlink"/>
            <w:noProof/>
          </w:rPr>
          <w:t>Übertragung von Produktpreisen einplanen</w:t>
        </w:r>
        <w:r>
          <w:rPr>
            <w:noProof/>
            <w:webHidden/>
          </w:rPr>
          <w:tab/>
        </w:r>
        <w:r>
          <w:rPr>
            <w:noProof/>
            <w:webHidden/>
          </w:rPr>
          <w:fldChar w:fldCharType="begin"/>
        </w:r>
        <w:r>
          <w:rPr>
            <w:noProof/>
            <w:webHidden/>
          </w:rPr>
          <w:instrText xml:space="preserve"> PAGEREF _Toc52223921 \h </w:instrText>
        </w:r>
        <w:r>
          <w:rPr>
            <w:noProof/>
            <w:webHidden/>
          </w:rPr>
        </w:r>
        <w:r>
          <w:rPr>
            <w:noProof/>
            <w:webHidden/>
          </w:rPr>
          <w:fldChar w:fldCharType="separate"/>
        </w:r>
        <w:r>
          <w:rPr>
            <w:noProof/>
            <w:webHidden/>
          </w:rPr>
          <w:t>13</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22" w:history="1">
        <w:r w:rsidRPr="002B61DB">
          <w:rPr>
            <w:rStyle w:val="Hyperlink"/>
            <w:noProof/>
          </w:rPr>
          <w:t>2.6.1.6</w:t>
        </w:r>
        <w:r>
          <w:rPr>
            <w:rFonts w:asciiTheme="minorHAnsi" w:eastAsiaTheme="minorEastAsia" w:hAnsiTheme="minorHAnsi" w:cstheme="minorBidi"/>
            <w:noProof/>
            <w:sz w:val="22"/>
            <w:szCs w:val="22"/>
          </w:rPr>
          <w:tab/>
        </w:r>
        <w:r w:rsidRPr="002B61DB">
          <w:rPr>
            <w:rStyle w:val="Hyperlink"/>
            <w:noProof/>
          </w:rPr>
          <w:t>Übertragung von Mindest-/Maximalproduktpreisen einplanen</w:t>
        </w:r>
        <w:r>
          <w:rPr>
            <w:noProof/>
            <w:webHidden/>
          </w:rPr>
          <w:tab/>
        </w:r>
        <w:r>
          <w:rPr>
            <w:noProof/>
            <w:webHidden/>
          </w:rPr>
          <w:fldChar w:fldCharType="begin"/>
        </w:r>
        <w:r>
          <w:rPr>
            <w:noProof/>
            <w:webHidden/>
          </w:rPr>
          <w:instrText xml:space="preserve"> PAGEREF _Toc52223922 \h </w:instrText>
        </w:r>
        <w:r>
          <w:rPr>
            <w:noProof/>
            <w:webHidden/>
          </w:rPr>
        </w:r>
        <w:r>
          <w:rPr>
            <w:noProof/>
            <w:webHidden/>
          </w:rPr>
          <w:fldChar w:fldCharType="separate"/>
        </w:r>
        <w:r>
          <w:rPr>
            <w:noProof/>
            <w:webHidden/>
          </w:rPr>
          <w:t>15</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23" w:history="1">
        <w:r w:rsidRPr="002B61DB">
          <w:rPr>
            <w:rStyle w:val="Hyperlink"/>
            <w:noProof/>
          </w:rPr>
          <w:t>2.6.1.7</w:t>
        </w:r>
        <w:r>
          <w:rPr>
            <w:rFonts w:asciiTheme="minorHAnsi" w:eastAsiaTheme="minorEastAsia" w:hAnsiTheme="minorHAnsi" w:cstheme="minorBidi"/>
            <w:noProof/>
            <w:sz w:val="22"/>
            <w:szCs w:val="22"/>
          </w:rPr>
          <w:tab/>
        </w:r>
        <w:r w:rsidRPr="002B61DB">
          <w:rPr>
            <w:rStyle w:val="Hyperlink"/>
            <w:noProof/>
          </w:rPr>
          <w:t>Übertragung von Produktnamen des Lieferanten einplanen (optional)</w:t>
        </w:r>
        <w:r>
          <w:rPr>
            <w:noProof/>
            <w:webHidden/>
          </w:rPr>
          <w:tab/>
        </w:r>
        <w:r>
          <w:rPr>
            <w:noProof/>
            <w:webHidden/>
          </w:rPr>
          <w:fldChar w:fldCharType="begin"/>
        </w:r>
        <w:r>
          <w:rPr>
            <w:noProof/>
            <w:webHidden/>
          </w:rPr>
          <w:instrText xml:space="preserve"> PAGEREF _Toc52223923 \h </w:instrText>
        </w:r>
        <w:r>
          <w:rPr>
            <w:noProof/>
            <w:webHidden/>
          </w:rPr>
        </w:r>
        <w:r>
          <w:rPr>
            <w:noProof/>
            <w:webHidden/>
          </w:rPr>
          <w:fldChar w:fldCharType="separate"/>
        </w:r>
        <w:r>
          <w:rPr>
            <w:noProof/>
            <w:webHidden/>
          </w:rPr>
          <w:t>17</w:t>
        </w:r>
        <w:r>
          <w:rPr>
            <w:noProof/>
            <w:webHidden/>
          </w:rPr>
          <w:fldChar w:fldCharType="end"/>
        </w:r>
      </w:hyperlink>
    </w:p>
    <w:p w:rsidR="00854EC8" w:rsidRDefault="00854EC8">
      <w:pPr>
        <w:pStyle w:val="TOC5"/>
        <w:rPr>
          <w:rFonts w:asciiTheme="minorHAnsi" w:eastAsiaTheme="minorEastAsia" w:hAnsiTheme="minorHAnsi" w:cstheme="minorBidi"/>
          <w:noProof/>
          <w:sz w:val="22"/>
          <w:szCs w:val="22"/>
        </w:rPr>
      </w:pPr>
      <w:hyperlink w:anchor="_Toc52223924" w:history="1">
        <w:r w:rsidRPr="002B61DB">
          <w:rPr>
            <w:rStyle w:val="Hyperlink"/>
            <w:noProof/>
          </w:rPr>
          <w:t>2.6.1.7.1</w:t>
        </w:r>
        <w:r>
          <w:rPr>
            <w:rFonts w:asciiTheme="minorHAnsi" w:eastAsiaTheme="minorEastAsia" w:hAnsiTheme="minorHAnsi" w:cstheme="minorBidi"/>
            <w:noProof/>
            <w:sz w:val="22"/>
            <w:szCs w:val="22"/>
          </w:rPr>
          <w:tab/>
        </w:r>
        <w:r w:rsidRPr="002B61DB">
          <w:rPr>
            <w:rStyle w:val="Hyperlink"/>
            <w:noProof/>
          </w:rPr>
          <w:t>Einkaufsinfosatz anlegen</w:t>
        </w:r>
        <w:r>
          <w:rPr>
            <w:noProof/>
            <w:webHidden/>
          </w:rPr>
          <w:tab/>
        </w:r>
        <w:r>
          <w:rPr>
            <w:noProof/>
            <w:webHidden/>
          </w:rPr>
          <w:fldChar w:fldCharType="begin"/>
        </w:r>
        <w:r>
          <w:rPr>
            <w:noProof/>
            <w:webHidden/>
          </w:rPr>
          <w:instrText xml:space="preserve"> PAGEREF _Toc52223924 \h </w:instrText>
        </w:r>
        <w:r>
          <w:rPr>
            <w:noProof/>
            <w:webHidden/>
          </w:rPr>
        </w:r>
        <w:r>
          <w:rPr>
            <w:noProof/>
            <w:webHidden/>
          </w:rPr>
          <w:fldChar w:fldCharType="separate"/>
        </w:r>
        <w:r>
          <w:rPr>
            <w:noProof/>
            <w:webHidden/>
          </w:rPr>
          <w:t>17</w:t>
        </w:r>
        <w:r>
          <w:rPr>
            <w:noProof/>
            <w:webHidden/>
          </w:rPr>
          <w:fldChar w:fldCharType="end"/>
        </w:r>
      </w:hyperlink>
    </w:p>
    <w:p w:rsidR="00854EC8" w:rsidRDefault="00854EC8">
      <w:pPr>
        <w:pStyle w:val="TOC5"/>
        <w:rPr>
          <w:rFonts w:asciiTheme="minorHAnsi" w:eastAsiaTheme="minorEastAsia" w:hAnsiTheme="minorHAnsi" w:cstheme="minorBidi"/>
          <w:noProof/>
          <w:sz w:val="22"/>
          <w:szCs w:val="22"/>
        </w:rPr>
      </w:pPr>
      <w:hyperlink w:anchor="_Toc52223925" w:history="1">
        <w:r w:rsidRPr="002B61DB">
          <w:rPr>
            <w:rStyle w:val="Hyperlink"/>
            <w:noProof/>
          </w:rPr>
          <w:t>2.6.1.7.2</w:t>
        </w:r>
        <w:r>
          <w:rPr>
            <w:rFonts w:asciiTheme="minorHAnsi" w:eastAsiaTheme="minorEastAsia" w:hAnsiTheme="minorHAnsi" w:cstheme="minorBidi"/>
            <w:noProof/>
            <w:sz w:val="22"/>
            <w:szCs w:val="22"/>
          </w:rPr>
          <w:tab/>
        </w:r>
        <w:r w:rsidRPr="002B61DB">
          <w:rPr>
            <w:rStyle w:val="Hyperlink"/>
            <w:noProof/>
          </w:rPr>
          <w:t>Übertragung von Produktnamen des Lieferanten einplanen</w:t>
        </w:r>
        <w:r>
          <w:rPr>
            <w:noProof/>
            <w:webHidden/>
          </w:rPr>
          <w:tab/>
        </w:r>
        <w:r>
          <w:rPr>
            <w:noProof/>
            <w:webHidden/>
          </w:rPr>
          <w:fldChar w:fldCharType="begin"/>
        </w:r>
        <w:r>
          <w:rPr>
            <w:noProof/>
            <w:webHidden/>
          </w:rPr>
          <w:instrText xml:space="preserve"> PAGEREF _Toc52223925 \h </w:instrText>
        </w:r>
        <w:r>
          <w:rPr>
            <w:noProof/>
            <w:webHidden/>
          </w:rPr>
        </w:r>
        <w:r>
          <w:rPr>
            <w:noProof/>
            <w:webHidden/>
          </w:rPr>
          <w:fldChar w:fldCharType="separate"/>
        </w:r>
        <w:r>
          <w:rPr>
            <w:noProof/>
            <w:webHidden/>
          </w:rPr>
          <w:t>18</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26" w:history="1">
        <w:r w:rsidRPr="002B61DB">
          <w:rPr>
            <w:rStyle w:val="Hyperlink"/>
            <w:noProof/>
          </w:rPr>
          <w:t>2.6.1.8</w:t>
        </w:r>
        <w:r>
          <w:rPr>
            <w:rFonts w:asciiTheme="minorHAnsi" w:eastAsiaTheme="minorEastAsia" w:hAnsiTheme="minorHAnsi" w:cstheme="minorBidi"/>
            <w:noProof/>
            <w:sz w:val="22"/>
            <w:szCs w:val="22"/>
          </w:rPr>
          <w:tab/>
        </w:r>
        <w:r w:rsidRPr="002B61DB">
          <w:rPr>
            <w:rStyle w:val="Hyperlink"/>
            <w:noProof/>
          </w:rPr>
          <w:t>Übertragung von Produktnamen des Kunden einplanen (optional)</w:t>
        </w:r>
        <w:r>
          <w:rPr>
            <w:noProof/>
            <w:webHidden/>
          </w:rPr>
          <w:tab/>
        </w:r>
        <w:r>
          <w:rPr>
            <w:noProof/>
            <w:webHidden/>
          </w:rPr>
          <w:fldChar w:fldCharType="begin"/>
        </w:r>
        <w:r>
          <w:rPr>
            <w:noProof/>
            <w:webHidden/>
          </w:rPr>
          <w:instrText xml:space="preserve"> PAGEREF _Toc52223926 \h </w:instrText>
        </w:r>
        <w:r>
          <w:rPr>
            <w:noProof/>
            <w:webHidden/>
          </w:rPr>
        </w:r>
        <w:r>
          <w:rPr>
            <w:noProof/>
            <w:webHidden/>
          </w:rPr>
          <w:fldChar w:fldCharType="separate"/>
        </w:r>
        <w:r>
          <w:rPr>
            <w:noProof/>
            <w:webHidden/>
          </w:rPr>
          <w:t>19</w:t>
        </w:r>
        <w:r>
          <w:rPr>
            <w:noProof/>
            <w:webHidden/>
          </w:rPr>
          <w:fldChar w:fldCharType="end"/>
        </w:r>
      </w:hyperlink>
    </w:p>
    <w:p w:rsidR="00854EC8" w:rsidRDefault="00854EC8">
      <w:pPr>
        <w:pStyle w:val="TOC5"/>
        <w:rPr>
          <w:rFonts w:asciiTheme="minorHAnsi" w:eastAsiaTheme="minorEastAsia" w:hAnsiTheme="minorHAnsi" w:cstheme="minorBidi"/>
          <w:noProof/>
          <w:sz w:val="22"/>
          <w:szCs w:val="22"/>
        </w:rPr>
      </w:pPr>
      <w:hyperlink w:anchor="_Toc52223927" w:history="1">
        <w:r w:rsidRPr="002B61DB">
          <w:rPr>
            <w:rStyle w:val="Hyperlink"/>
            <w:noProof/>
          </w:rPr>
          <w:t>2.6.1.8.1</w:t>
        </w:r>
        <w:r>
          <w:rPr>
            <w:rFonts w:asciiTheme="minorHAnsi" w:eastAsiaTheme="minorEastAsia" w:hAnsiTheme="minorHAnsi" w:cstheme="minorBidi"/>
            <w:noProof/>
            <w:sz w:val="22"/>
            <w:szCs w:val="22"/>
          </w:rPr>
          <w:tab/>
        </w:r>
        <w:r w:rsidRPr="002B61DB">
          <w:rPr>
            <w:rStyle w:val="Hyperlink"/>
            <w:noProof/>
          </w:rPr>
          <w:t>Kundenmaterial-Infosatz anlegen</w:t>
        </w:r>
        <w:r>
          <w:rPr>
            <w:noProof/>
            <w:webHidden/>
          </w:rPr>
          <w:tab/>
        </w:r>
        <w:r>
          <w:rPr>
            <w:noProof/>
            <w:webHidden/>
          </w:rPr>
          <w:fldChar w:fldCharType="begin"/>
        </w:r>
        <w:r>
          <w:rPr>
            <w:noProof/>
            <w:webHidden/>
          </w:rPr>
          <w:instrText xml:space="preserve"> PAGEREF _Toc52223927 \h </w:instrText>
        </w:r>
        <w:r>
          <w:rPr>
            <w:noProof/>
            <w:webHidden/>
          </w:rPr>
        </w:r>
        <w:r>
          <w:rPr>
            <w:noProof/>
            <w:webHidden/>
          </w:rPr>
          <w:fldChar w:fldCharType="separate"/>
        </w:r>
        <w:r>
          <w:rPr>
            <w:noProof/>
            <w:webHidden/>
          </w:rPr>
          <w:t>20</w:t>
        </w:r>
        <w:r>
          <w:rPr>
            <w:noProof/>
            <w:webHidden/>
          </w:rPr>
          <w:fldChar w:fldCharType="end"/>
        </w:r>
      </w:hyperlink>
    </w:p>
    <w:p w:rsidR="00854EC8" w:rsidRDefault="00854EC8">
      <w:pPr>
        <w:pStyle w:val="TOC5"/>
        <w:rPr>
          <w:rFonts w:asciiTheme="minorHAnsi" w:eastAsiaTheme="minorEastAsia" w:hAnsiTheme="minorHAnsi" w:cstheme="minorBidi"/>
          <w:noProof/>
          <w:sz w:val="22"/>
          <w:szCs w:val="22"/>
        </w:rPr>
      </w:pPr>
      <w:hyperlink w:anchor="_Toc52223928" w:history="1">
        <w:r w:rsidRPr="002B61DB">
          <w:rPr>
            <w:rStyle w:val="Hyperlink"/>
            <w:noProof/>
          </w:rPr>
          <w:t>2.6.1.8.2</w:t>
        </w:r>
        <w:r>
          <w:rPr>
            <w:rFonts w:asciiTheme="minorHAnsi" w:eastAsiaTheme="minorEastAsia" w:hAnsiTheme="minorHAnsi" w:cstheme="minorBidi"/>
            <w:noProof/>
            <w:sz w:val="22"/>
            <w:szCs w:val="22"/>
          </w:rPr>
          <w:tab/>
        </w:r>
        <w:r w:rsidRPr="002B61DB">
          <w:rPr>
            <w:rStyle w:val="Hyperlink"/>
            <w:noProof/>
          </w:rPr>
          <w:t>Übertragung von Produktnamen des Kunden einplanen</w:t>
        </w:r>
        <w:r>
          <w:rPr>
            <w:noProof/>
            <w:webHidden/>
          </w:rPr>
          <w:tab/>
        </w:r>
        <w:r>
          <w:rPr>
            <w:noProof/>
            <w:webHidden/>
          </w:rPr>
          <w:fldChar w:fldCharType="begin"/>
        </w:r>
        <w:r>
          <w:rPr>
            <w:noProof/>
            <w:webHidden/>
          </w:rPr>
          <w:instrText xml:space="preserve"> PAGEREF _Toc52223928 \h </w:instrText>
        </w:r>
        <w:r>
          <w:rPr>
            <w:noProof/>
            <w:webHidden/>
          </w:rPr>
        </w:r>
        <w:r>
          <w:rPr>
            <w:noProof/>
            <w:webHidden/>
          </w:rPr>
          <w:fldChar w:fldCharType="separate"/>
        </w:r>
        <w:r>
          <w:rPr>
            <w:noProof/>
            <w:webHidden/>
          </w:rPr>
          <w:t>20</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29" w:history="1">
        <w:r w:rsidRPr="002B61DB">
          <w:rPr>
            <w:rStyle w:val="Hyperlink"/>
            <w:noProof/>
          </w:rPr>
          <w:t>2.6.2</w:t>
        </w:r>
        <w:r>
          <w:rPr>
            <w:rFonts w:asciiTheme="minorHAnsi" w:eastAsiaTheme="minorEastAsia" w:hAnsiTheme="minorHAnsi" w:cstheme="minorBidi"/>
            <w:noProof/>
            <w:sz w:val="22"/>
            <w:szCs w:val="22"/>
          </w:rPr>
          <w:tab/>
        </w:r>
        <w:r w:rsidRPr="002B61DB">
          <w:rPr>
            <w:rStyle w:val="Hyperlink"/>
            <w:noProof/>
          </w:rPr>
          <w:t>Vorbereitende Schritte im SAP-Global-Trade-Services-System</w:t>
        </w:r>
        <w:r>
          <w:rPr>
            <w:noProof/>
            <w:webHidden/>
          </w:rPr>
          <w:tab/>
        </w:r>
        <w:r>
          <w:rPr>
            <w:noProof/>
            <w:webHidden/>
          </w:rPr>
          <w:fldChar w:fldCharType="begin"/>
        </w:r>
        <w:r>
          <w:rPr>
            <w:noProof/>
            <w:webHidden/>
          </w:rPr>
          <w:instrText xml:space="preserve"> PAGEREF _Toc52223929 \h </w:instrText>
        </w:r>
        <w:r>
          <w:rPr>
            <w:noProof/>
            <w:webHidden/>
          </w:rPr>
        </w:r>
        <w:r>
          <w:rPr>
            <w:noProof/>
            <w:webHidden/>
          </w:rPr>
          <w:fldChar w:fldCharType="separate"/>
        </w:r>
        <w:r>
          <w:rPr>
            <w:noProof/>
            <w:webHidden/>
          </w:rPr>
          <w:t>22</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30" w:history="1">
        <w:r w:rsidRPr="002B61DB">
          <w:rPr>
            <w:rStyle w:val="Hyperlink"/>
            <w:noProof/>
          </w:rPr>
          <w:t>2.6.2.1</w:t>
        </w:r>
        <w:r>
          <w:rPr>
            <w:rFonts w:asciiTheme="minorHAnsi" w:eastAsiaTheme="minorEastAsia" w:hAnsiTheme="minorHAnsi" w:cstheme="minorBidi"/>
            <w:noProof/>
            <w:sz w:val="22"/>
            <w:szCs w:val="22"/>
          </w:rPr>
          <w:tab/>
        </w:r>
        <w:r w:rsidRPr="002B61DB">
          <w:rPr>
            <w:rStyle w:val="Hyperlink"/>
            <w:noProof/>
          </w:rPr>
          <w:t>Ermittlung von Präferenzabkommen an Vorsystem übertragen</w:t>
        </w:r>
        <w:r>
          <w:rPr>
            <w:noProof/>
            <w:webHidden/>
          </w:rPr>
          <w:tab/>
        </w:r>
        <w:r>
          <w:rPr>
            <w:noProof/>
            <w:webHidden/>
          </w:rPr>
          <w:fldChar w:fldCharType="begin"/>
        </w:r>
        <w:r>
          <w:rPr>
            <w:noProof/>
            <w:webHidden/>
          </w:rPr>
          <w:instrText xml:space="preserve"> PAGEREF _Toc52223930 \h </w:instrText>
        </w:r>
        <w:r>
          <w:rPr>
            <w:noProof/>
            <w:webHidden/>
          </w:rPr>
        </w:r>
        <w:r>
          <w:rPr>
            <w:noProof/>
            <w:webHidden/>
          </w:rPr>
          <w:fldChar w:fldCharType="separate"/>
        </w:r>
        <w:r>
          <w:rPr>
            <w:noProof/>
            <w:webHidden/>
          </w:rPr>
          <w:t>22</w:t>
        </w:r>
        <w:r>
          <w:rPr>
            <w:noProof/>
            <w:webHidden/>
          </w:rPr>
          <w:fldChar w:fldCharType="end"/>
        </w:r>
      </w:hyperlink>
    </w:p>
    <w:p w:rsidR="00854EC8" w:rsidRDefault="00854EC8">
      <w:pPr>
        <w:pStyle w:val="TOC4"/>
        <w:rPr>
          <w:rFonts w:asciiTheme="minorHAnsi" w:eastAsiaTheme="minorEastAsia" w:hAnsiTheme="minorHAnsi" w:cstheme="minorBidi"/>
          <w:noProof/>
          <w:sz w:val="22"/>
          <w:szCs w:val="22"/>
        </w:rPr>
      </w:pPr>
      <w:hyperlink w:anchor="_Toc52223931" w:history="1">
        <w:r w:rsidRPr="002B61DB">
          <w:rPr>
            <w:rStyle w:val="Hyperlink"/>
            <w:noProof/>
          </w:rPr>
          <w:t>2.6.2.2</w:t>
        </w:r>
        <w:r>
          <w:rPr>
            <w:rFonts w:asciiTheme="minorHAnsi" w:eastAsiaTheme="minorEastAsia" w:hAnsiTheme="minorHAnsi" w:cstheme="minorBidi"/>
            <w:noProof/>
            <w:sz w:val="22"/>
            <w:szCs w:val="22"/>
          </w:rPr>
          <w:tab/>
        </w:r>
        <w:r w:rsidRPr="002B61DB">
          <w:rPr>
            <w:rStyle w:val="Hyperlink"/>
            <w:noProof/>
          </w:rPr>
          <w:t>Produktstamm im Global-Trade-Services-System anzeigen</w:t>
        </w:r>
        <w:r>
          <w:rPr>
            <w:noProof/>
            <w:webHidden/>
          </w:rPr>
          <w:tab/>
        </w:r>
        <w:r>
          <w:rPr>
            <w:noProof/>
            <w:webHidden/>
          </w:rPr>
          <w:fldChar w:fldCharType="begin"/>
        </w:r>
        <w:r>
          <w:rPr>
            <w:noProof/>
            <w:webHidden/>
          </w:rPr>
          <w:instrText xml:space="preserve"> PAGEREF _Toc52223931 \h </w:instrText>
        </w:r>
        <w:r>
          <w:rPr>
            <w:noProof/>
            <w:webHidden/>
          </w:rPr>
        </w:r>
        <w:r>
          <w:rPr>
            <w:noProof/>
            <w:webHidden/>
          </w:rPr>
          <w:fldChar w:fldCharType="separate"/>
        </w:r>
        <w:r>
          <w:rPr>
            <w:noProof/>
            <w:webHidden/>
          </w:rPr>
          <w:t>23</w:t>
        </w:r>
        <w:r>
          <w:rPr>
            <w:noProof/>
            <w:webHidden/>
          </w:rPr>
          <w:fldChar w:fldCharType="end"/>
        </w:r>
      </w:hyperlink>
    </w:p>
    <w:p w:rsidR="00854EC8" w:rsidRDefault="00854EC8">
      <w:pPr>
        <w:pStyle w:val="TOC1"/>
        <w:rPr>
          <w:rFonts w:asciiTheme="minorHAnsi" w:eastAsiaTheme="minorEastAsia" w:hAnsiTheme="minorHAnsi" w:cstheme="minorBidi"/>
          <w:noProof/>
          <w:sz w:val="22"/>
          <w:szCs w:val="22"/>
        </w:rPr>
      </w:pPr>
      <w:hyperlink w:anchor="_Toc52223932" w:history="1">
        <w:r w:rsidRPr="002B61DB">
          <w:rPr>
            <w:rStyle w:val="Hyperlink"/>
            <w:noProof/>
          </w:rPr>
          <w:t>3</w:t>
        </w:r>
        <w:r>
          <w:rPr>
            <w:rFonts w:asciiTheme="minorHAnsi" w:eastAsiaTheme="minorEastAsia" w:hAnsiTheme="minorHAnsi" w:cstheme="minorBidi"/>
            <w:noProof/>
            <w:sz w:val="22"/>
            <w:szCs w:val="22"/>
          </w:rPr>
          <w:tab/>
        </w:r>
        <w:r w:rsidRPr="002B61DB">
          <w:rPr>
            <w:rStyle w:val="Hyperlink"/>
            <w:noProof/>
          </w:rPr>
          <w:t>Übersichtstabelle</w:t>
        </w:r>
        <w:r>
          <w:rPr>
            <w:noProof/>
            <w:webHidden/>
          </w:rPr>
          <w:tab/>
        </w:r>
        <w:r>
          <w:rPr>
            <w:noProof/>
            <w:webHidden/>
          </w:rPr>
          <w:fldChar w:fldCharType="begin"/>
        </w:r>
        <w:r>
          <w:rPr>
            <w:noProof/>
            <w:webHidden/>
          </w:rPr>
          <w:instrText xml:space="preserve"> PAGEREF _Toc52223932 \h </w:instrText>
        </w:r>
        <w:r>
          <w:rPr>
            <w:noProof/>
            <w:webHidden/>
          </w:rPr>
        </w:r>
        <w:r>
          <w:rPr>
            <w:noProof/>
            <w:webHidden/>
          </w:rPr>
          <w:fldChar w:fldCharType="separate"/>
        </w:r>
        <w:r>
          <w:rPr>
            <w:noProof/>
            <w:webHidden/>
          </w:rPr>
          <w:t>26</w:t>
        </w:r>
        <w:r>
          <w:rPr>
            <w:noProof/>
            <w:webHidden/>
          </w:rPr>
          <w:fldChar w:fldCharType="end"/>
        </w:r>
      </w:hyperlink>
    </w:p>
    <w:p w:rsidR="00854EC8" w:rsidRDefault="00854EC8">
      <w:pPr>
        <w:pStyle w:val="TOC1"/>
        <w:rPr>
          <w:rFonts w:asciiTheme="minorHAnsi" w:eastAsiaTheme="minorEastAsia" w:hAnsiTheme="minorHAnsi" w:cstheme="minorBidi"/>
          <w:noProof/>
          <w:sz w:val="22"/>
          <w:szCs w:val="22"/>
        </w:rPr>
      </w:pPr>
      <w:hyperlink w:anchor="_Toc52223933" w:history="1">
        <w:r w:rsidRPr="002B61DB">
          <w:rPr>
            <w:rStyle w:val="Hyperlink"/>
            <w:noProof/>
          </w:rPr>
          <w:t>4</w:t>
        </w:r>
        <w:r>
          <w:rPr>
            <w:rFonts w:asciiTheme="minorHAnsi" w:eastAsiaTheme="minorEastAsia" w:hAnsiTheme="minorHAnsi" w:cstheme="minorBidi"/>
            <w:noProof/>
            <w:sz w:val="22"/>
            <w:szCs w:val="22"/>
          </w:rPr>
          <w:tab/>
        </w:r>
        <w:r w:rsidRPr="002B61DB">
          <w:rPr>
            <w:rStyle w:val="Hyperlink"/>
            <w:noProof/>
          </w:rPr>
          <w:t>Testverfahren</w:t>
        </w:r>
        <w:r>
          <w:rPr>
            <w:noProof/>
            <w:webHidden/>
          </w:rPr>
          <w:tab/>
        </w:r>
        <w:r>
          <w:rPr>
            <w:noProof/>
            <w:webHidden/>
          </w:rPr>
          <w:fldChar w:fldCharType="begin"/>
        </w:r>
        <w:r>
          <w:rPr>
            <w:noProof/>
            <w:webHidden/>
          </w:rPr>
          <w:instrText xml:space="preserve"> PAGEREF _Toc52223933 \h </w:instrText>
        </w:r>
        <w:r>
          <w:rPr>
            <w:noProof/>
            <w:webHidden/>
          </w:rPr>
        </w:r>
        <w:r>
          <w:rPr>
            <w:noProof/>
            <w:webHidden/>
          </w:rPr>
          <w:fldChar w:fldCharType="separate"/>
        </w:r>
        <w:r>
          <w:rPr>
            <w:noProof/>
            <w:webHidden/>
          </w:rPr>
          <w:t>28</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34" w:history="1">
        <w:r w:rsidRPr="002B61DB">
          <w:rPr>
            <w:rStyle w:val="Hyperlink"/>
            <w:noProof/>
          </w:rPr>
          <w:t>4.1</w:t>
        </w:r>
        <w:r>
          <w:rPr>
            <w:rFonts w:asciiTheme="minorHAnsi" w:eastAsiaTheme="minorEastAsia" w:hAnsiTheme="minorHAnsi" w:cstheme="minorBidi"/>
            <w:noProof/>
            <w:sz w:val="22"/>
            <w:szCs w:val="22"/>
          </w:rPr>
          <w:tab/>
        </w:r>
        <w:r w:rsidRPr="002B61DB">
          <w:rPr>
            <w:rStyle w:val="Hyperlink"/>
            <w:noProof/>
          </w:rPr>
          <w:t>Arbeitsvorrat für die lieferantenseitige Langzeitlieferantenerklärung anzeigen</w:t>
        </w:r>
        <w:r>
          <w:rPr>
            <w:noProof/>
            <w:webHidden/>
          </w:rPr>
          <w:tab/>
        </w:r>
        <w:r>
          <w:rPr>
            <w:noProof/>
            <w:webHidden/>
          </w:rPr>
          <w:fldChar w:fldCharType="begin"/>
        </w:r>
        <w:r>
          <w:rPr>
            <w:noProof/>
            <w:webHidden/>
          </w:rPr>
          <w:instrText xml:space="preserve"> PAGEREF _Toc52223934 \h </w:instrText>
        </w:r>
        <w:r>
          <w:rPr>
            <w:noProof/>
            <w:webHidden/>
          </w:rPr>
        </w:r>
        <w:r>
          <w:rPr>
            <w:noProof/>
            <w:webHidden/>
          </w:rPr>
          <w:fldChar w:fldCharType="separate"/>
        </w:r>
        <w:r>
          <w:rPr>
            <w:noProof/>
            <w:webHidden/>
          </w:rPr>
          <w:t>28</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35" w:history="1">
        <w:r w:rsidRPr="002B61DB">
          <w:rPr>
            <w:rStyle w:val="Hyperlink"/>
            <w:noProof/>
          </w:rPr>
          <w:t>4.1.1</w:t>
        </w:r>
        <w:r>
          <w:rPr>
            <w:rFonts w:asciiTheme="minorHAnsi" w:eastAsiaTheme="minorEastAsia" w:hAnsiTheme="minorHAnsi" w:cstheme="minorBidi"/>
            <w:noProof/>
            <w:sz w:val="22"/>
            <w:szCs w:val="22"/>
          </w:rPr>
          <w:tab/>
        </w:r>
        <w:r w:rsidRPr="002B61DB">
          <w:rPr>
            <w:rStyle w:val="Hyperlink"/>
            <w:noProof/>
          </w:rPr>
          <w:t>Einkaufsbeleg für Lieferanten anlegen</w:t>
        </w:r>
        <w:r>
          <w:rPr>
            <w:noProof/>
            <w:webHidden/>
          </w:rPr>
          <w:tab/>
        </w:r>
        <w:r>
          <w:rPr>
            <w:noProof/>
            <w:webHidden/>
          </w:rPr>
          <w:fldChar w:fldCharType="begin"/>
        </w:r>
        <w:r>
          <w:rPr>
            <w:noProof/>
            <w:webHidden/>
          </w:rPr>
          <w:instrText xml:space="preserve"> PAGEREF _Toc52223935 \h </w:instrText>
        </w:r>
        <w:r>
          <w:rPr>
            <w:noProof/>
            <w:webHidden/>
          </w:rPr>
        </w:r>
        <w:r>
          <w:rPr>
            <w:noProof/>
            <w:webHidden/>
          </w:rPr>
          <w:fldChar w:fldCharType="separate"/>
        </w:r>
        <w:r>
          <w:rPr>
            <w:noProof/>
            <w:webHidden/>
          </w:rPr>
          <w:t>29</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36" w:history="1">
        <w:r w:rsidRPr="002B61DB">
          <w:rPr>
            <w:rStyle w:val="Hyperlink"/>
            <w:noProof/>
          </w:rPr>
          <w:t>4.1.2</w:t>
        </w:r>
        <w:r>
          <w:rPr>
            <w:rFonts w:asciiTheme="minorHAnsi" w:eastAsiaTheme="minorEastAsia" w:hAnsiTheme="minorHAnsi" w:cstheme="minorBidi"/>
            <w:noProof/>
            <w:sz w:val="22"/>
            <w:szCs w:val="22"/>
          </w:rPr>
          <w:tab/>
        </w:r>
        <w:r w:rsidRPr="002B61DB">
          <w:rPr>
            <w:rStyle w:val="Hyperlink"/>
            <w:noProof/>
          </w:rPr>
          <w:t>Wareneingang buchen</w:t>
        </w:r>
        <w:r>
          <w:rPr>
            <w:noProof/>
            <w:webHidden/>
          </w:rPr>
          <w:tab/>
        </w:r>
        <w:r>
          <w:rPr>
            <w:noProof/>
            <w:webHidden/>
          </w:rPr>
          <w:fldChar w:fldCharType="begin"/>
        </w:r>
        <w:r>
          <w:rPr>
            <w:noProof/>
            <w:webHidden/>
          </w:rPr>
          <w:instrText xml:space="preserve"> PAGEREF _Toc52223936 \h </w:instrText>
        </w:r>
        <w:r>
          <w:rPr>
            <w:noProof/>
            <w:webHidden/>
          </w:rPr>
        </w:r>
        <w:r>
          <w:rPr>
            <w:noProof/>
            <w:webHidden/>
          </w:rPr>
          <w:fldChar w:fldCharType="separate"/>
        </w:r>
        <w:r>
          <w:rPr>
            <w:noProof/>
            <w:webHidden/>
          </w:rPr>
          <w:t>31</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37" w:history="1">
        <w:r w:rsidRPr="002B61DB">
          <w:rPr>
            <w:rStyle w:val="Hyperlink"/>
            <w:noProof/>
          </w:rPr>
          <w:t>4.1.3</w:t>
        </w:r>
        <w:r>
          <w:rPr>
            <w:rFonts w:asciiTheme="minorHAnsi" w:eastAsiaTheme="minorEastAsia" w:hAnsiTheme="minorHAnsi" w:cstheme="minorBidi"/>
            <w:noProof/>
            <w:sz w:val="22"/>
            <w:szCs w:val="22"/>
          </w:rPr>
          <w:tab/>
        </w:r>
        <w:r w:rsidRPr="002B61DB">
          <w:rPr>
            <w:rStyle w:val="Hyperlink"/>
            <w:noProof/>
          </w:rPr>
          <w:t>Übertragung von Einkaufsbelegen einplanen - Global Trade Services (Optional)</w:t>
        </w:r>
        <w:r>
          <w:rPr>
            <w:noProof/>
            <w:webHidden/>
          </w:rPr>
          <w:tab/>
        </w:r>
        <w:r>
          <w:rPr>
            <w:noProof/>
            <w:webHidden/>
          </w:rPr>
          <w:fldChar w:fldCharType="begin"/>
        </w:r>
        <w:r>
          <w:rPr>
            <w:noProof/>
            <w:webHidden/>
          </w:rPr>
          <w:instrText xml:space="preserve"> PAGEREF _Toc52223937 \h </w:instrText>
        </w:r>
        <w:r>
          <w:rPr>
            <w:noProof/>
            <w:webHidden/>
          </w:rPr>
        </w:r>
        <w:r>
          <w:rPr>
            <w:noProof/>
            <w:webHidden/>
          </w:rPr>
          <w:fldChar w:fldCharType="separate"/>
        </w:r>
        <w:r>
          <w:rPr>
            <w:noProof/>
            <w:webHidden/>
          </w:rPr>
          <w:t>32</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38" w:history="1">
        <w:r w:rsidRPr="002B61DB">
          <w:rPr>
            <w:rStyle w:val="Hyperlink"/>
            <w:noProof/>
          </w:rPr>
          <w:t>4.1.4</w:t>
        </w:r>
        <w:r>
          <w:rPr>
            <w:rFonts w:asciiTheme="minorHAnsi" w:eastAsiaTheme="minorEastAsia" w:hAnsiTheme="minorHAnsi" w:cstheme="minorBidi"/>
            <w:noProof/>
            <w:sz w:val="22"/>
            <w:szCs w:val="22"/>
          </w:rPr>
          <w:tab/>
        </w:r>
        <w:r w:rsidRPr="002B61DB">
          <w:rPr>
            <w:rStyle w:val="Hyperlink"/>
            <w:noProof/>
          </w:rPr>
          <w:t>Überleitung von Materialbelegen einplanen - Global Trade Services (optional)</w:t>
        </w:r>
        <w:r>
          <w:rPr>
            <w:noProof/>
            <w:webHidden/>
          </w:rPr>
          <w:tab/>
        </w:r>
        <w:r>
          <w:rPr>
            <w:noProof/>
            <w:webHidden/>
          </w:rPr>
          <w:fldChar w:fldCharType="begin"/>
        </w:r>
        <w:r>
          <w:rPr>
            <w:noProof/>
            <w:webHidden/>
          </w:rPr>
          <w:instrText xml:space="preserve"> PAGEREF _Toc52223938 \h </w:instrText>
        </w:r>
        <w:r>
          <w:rPr>
            <w:noProof/>
            <w:webHidden/>
          </w:rPr>
        </w:r>
        <w:r>
          <w:rPr>
            <w:noProof/>
            <w:webHidden/>
          </w:rPr>
          <w:fldChar w:fldCharType="separate"/>
        </w:r>
        <w:r>
          <w:rPr>
            <w:noProof/>
            <w:webHidden/>
          </w:rPr>
          <w:t>34</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39" w:history="1">
        <w:r w:rsidRPr="002B61DB">
          <w:rPr>
            <w:rStyle w:val="Hyperlink"/>
            <w:noProof/>
          </w:rPr>
          <w:t>4.1.5</w:t>
        </w:r>
        <w:r>
          <w:rPr>
            <w:rFonts w:asciiTheme="minorHAnsi" w:eastAsiaTheme="minorEastAsia" w:hAnsiTheme="minorHAnsi" w:cstheme="minorBidi"/>
            <w:noProof/>
            <w:sz w:val="22"/>
            <w:szCs w:val="22"/>
          </w:rPr>
          <w:tab/>
        </w:r>
        <w:r w:rsidRPr="002B61DB">
          <w:rPr>
            <w:rStyle w:val="Hyperlink"/>
            <w:noProof/>
          </w:rPr>
          <w:t>Arbeitsvorrat für Einkaufsbelege/Materialbeleg anzeigen</w:t>
        </w:r>
        <w:r>
          <w:rPr>
            <w:noProof/>
            <w:webHidden/>
          </w:rPr>
          <w:tab/>
        </w:r>
        <w:r>
          <w:rPr>
            <w:noProof/>
            <w:webHidden/>
          </w:rPr>
          <w:fldChar w:fldCharType="begin"/>
        </w:r>
        <w:r>
          <w:rPr>
            <w:noProof/>
            <w:webHidden/>
          </w:rPr>
          <w:instrText xml:space="preserve"> PAGEREF _Toc52223939 \h </w:instrText>
        </w:r>
        <w:r>
          <w:rPr>
            <w:noProof/>
            <w:webHidden/>
          </w:rPr>
        </w:r>
        <w:r>
          <w:rPr>
            <w:noProof/>
            <w:webHidden/>
          </w:rPr>
          <w:fldChar w:fldCharType="separate"/>
        </w:r>
        <w:r>
          <w:rPr>
            <w:noProof/>
            <w:webHidden/>
          </w:rPr>
          <w:t>35</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40" w:history="1">
        <w:r w:rsidRPr="002B61DB">
          <w:rPr>
            <w:rStyle w:val="Hyperlink"/>
            <w:noProof/>
          </w:rPr>
          <w:t>4.2</w:t>
        </w:r>
        <w:r>
          <w:rPr>
            <w:rFonts w:asciiTheme="minorHAnsi" w:eastAsiaTheme="minorEastAsia" w:hAnsiTheme="minorHAnsi" w:cstheme="minorBidi"/>
            <w:noProof/>
            <w:sz w:val="22"/>
            <w:szCs w:val="22"/>
          </w:rPr>
          <w:tab/>
        </w:r>
        <w:r w:rsidRPr="002B61DB">
          <w:rPr>
            <w:rStyle w:val="Hyperlink"/>
            <w:noProof/>
          </w:rPr>
          <w:t>Arbeitsvorrat für kundenseitige Langzeitlieferantenerklärung anzeigen</w:t>
        </w:r>
        <w:r>
          <w:rPr>
            <w:noProof/>
            <w:webHidden/>
          </w:rPr>
          <w:tab/>
        </w:r>
        <w:r>
          <w:rPr>
            <w:noProof/>
            <w:webHidden/>
          </w:rPr>
          <w:fldChar w:fldCharType="begin"/>
        </w:r>
        <w:r>
          <w:rPr>
            <w:noProof/>
            <w:webHidden/>
          </w:rPr>
          <w:instrText xml:space="preserve"> PAGEREF _Toc52223940 \h </w:instrText>
        </w:r>
        <w:r>
          <w:rPr>
            <w:noProof/>
            <w:webHidden/>
          </w:rPr>
        </w:r>
        <w:r>
          <w:rPr>
            <w:noProof/>
            <w:webHidden/>
          </w:rPr>
          <w:fldChar w:fldCharType="separate"/>
        </w:r>
        <w:r>
          <w:rPr>
            <w:noProof/>
            <w:webHidden/>
          </w:rPr>
          <w:t>37</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1" w:history="1">
        <w:r w:rsidRPr="002B61DB">
          <w:rPr>
            <w:rStyle w:val="Hyperlink"/>
            <w:noProof/>
          </w:rPr>
          <w:t>4.2.1</w:t>
        </w:r>
        <w:r>
          <w:rPr>
            <w:rFonts w:asciiTheme="minorHAnsi" w:eastAsiaTheme="minorEastAsia" w:hAnsiTheme="minorHAnsi" w:cstheme="minorBidi"/>
            <w:noProof/>
            <w:sz w:val="22"/>
            <w:szCs w:val="22"/>
          </w:rPr>
          <w:tab/>
        </w:r>
        <w:r w:rsidRPr="002B61DB">
          <w:rPr>
            <w:rStyle w:val="Hyperlink"/>
            <w:noProof/>
          </w:rPr>
          <w:t>Kundenauftrag für Kunden anlegen</w:t>
        </w:r>
        <w:r>
          <w:rPr>
            <w:noProof/>
            <w:webHidden/>
          </w:rPr>
          <w:tab/>
        </w:r>
        <w:r>
          <w:rPr>
            <w:noProof/>
            <w:webHidden/>
          </w:rPr>
          <w:fldChar w:fldCharType="begin"/>
        </w:r>
        <w:r>
          <w:rPr>
            <w:noProof/>
            <w:webHidden/>
          </w:rPr>
          <w:instrText xml:space="preserve"> PAGEREF _Toc52223941 \h </w:instrText>
        </w:r>
        <w:r>
          <w:rPr>
            <w:noProof/>
            <w:webHidden/>
          </w:rPr>
        </w:r>
        <w:r>
          <w:rPr>
            <w:noProof/>
            <w:webHidden/>
          </w:rPr>
          <w:fldChar w:fldCharType="separate"/>
        </w:r>
        <w:r>
          <w:rPr>
            <w:noProof/>
            <w:webHidden/>
          </w:rPr>
          <w:t>38</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2" w:history="1">
        <w:r w:rsidRPr="002B61DB">
          <w:rPr>
            <w:rStyle w:val="Hyperlink"/>
            <w:noProof/>
          </w:rPr>
          <w:t>4.2.2</w:t>
        </w:r>
        <w:r>
          <w:rPr>
            <w:rFonts w:asciiTheme="minorHAnsi" w:eastAsiaTheme="minorEastAsia" w:hAnsiTheme="minorHAnsi" w:cstheme="minorBidi"/>
            <w:noProof/>
            <w:sz w:val="22"/>
            <w:szCs w:val="22"/>
          </w:rPr>
          <w:tab/>
        </w:r>
        <w:r w:rsidRPr="002B61DB">
          <w:rPr>
            <w:rStyle w:val="Hyperlink"/>
            <w:noProof/>
          </w:rPr>
          <w:t>Auslieferung anlegen</w:t>
        </w:r>
        <w:r>
          <w:rPr>
            <w:noProof/>
            <w:webHidden/>
          </w:rPr>
          <w:tab/>
        </w:r>
        <w:r>
          <w:rPr>
            <w:noProof/>
            <w:webHidden/>
          </w:rPr>
          <w:fldChar w:fldCharType="begin"/>
        </w:r>
        <w:r>
          <w:rPr>
            <w:noProof/>
            <w:webHidden/>
          </w:rPr>
          <w:instrText xml:space="preserve"> PAGEREF _Toc52223942 \h </w:instrText>
        </w:r>
        <w:r>
          <w:rPr>
            <w:noProof/>
            <w:webHidden/>
          </w:rPr>
        </w:r>
        <w:r>
          <w:rPr>
            <w:noProof/>
            <w:webHidden/>
          </w:rPr>
          <w:fldChar w:fldCharType="separate"/>
        </w:r>
        <w:r>
          <w:rPr>
            <w:noProof/>
            <w:webHidden/>
          </w:rPr>
          <w:t>40</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3" w:history="1">
        <w:r w:rsidRPr="002B61DB">
          <w:rPr>
            <w:rStyle w:val="Hyperlink"/>
            <w:noProof/>
          </w:rPr>
          <w:t>4.2.3</w:t>
        </w:r>
        <w:r>
          <w:rPr>
            <w:rFonts w:asciiTheme="minorHAnsi" w:eastAsiaTheme="minorEastAsia" w:hAnsiTheme="minorHAnsi" w:cstheme="minorBidi"/>
            <w:noProof/>
            <w:sz w:val="22"/>
            <w:szCs w:val="22"/>
          </w:rPr>
          <w:tab/>
        </w:r>
        <w:r w:rsidRPr="002B61DB">
          <w:rPr>
            <w:rStyle w:val="Hyperlink"/>
            <w:noProof/>
          </w:rPr>
          <w:t>Faktura anlegen</w:t>
        </w:r>
        <w:r>
          <w:rPr>
            <w:noProof/>
            <w:webHidden/>
          </w:rPr>
          <w:tab/>
        </w:r>
        <w:r>
          <w:rPr>
            <w:noProof/>
            <w:webHidden/>
          </w:rPr>
          <w:fldChar w:fldCharType="begin"/>
        </w:r>
        <w:r>
          <w:rPr>
            <w:noProof/>
            <w:webHidden/>
          </w:rPr>
          <w:instrText xml:space="preserve"> PAGEREF _Toc52223943 \h </w:instrText>
        </w:r>
        <w:r>
          <w:rPr>
            <w:noProof/>
            <w:webHidden/>
          </w:rPr>
        </w:r>
        <w:r>
          <w:rPr>
            <w:noProof/>
            <w:webHidden/>
          </w:rPr>
          <w:fldChar w:fldCharType="separate"/>
        </w:r>
        <w:r>
          <w:rPr>
            <w:noProof/>
            <w:webHidden/>
          </w:rPr>
          <w:t>41</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4" w:history="1">
        <w:r w:rsidRPr="002B61DB">
          <w:rPr>
            <w:rStyle w:val="Hyperlink"/>
            <w:noProof/>
          </w:rPr>
          <w:t>4.2.4</w:t>
        </w:r>
        <w:r>
          <w:rPr>
            <w:rFonts w:asciiTheme="minorHAnsi" w:eastAsiaTheme="minorEastAsia" w:hAnsiTheme="minorHAnsi" w:cstheme="minorBidi"/>
            <w:noProof/>
            <w:sz w:val="22"/>
            <w:szCs w:val="22"/>
          </w:rPr>
          <w:tab/>
        </w:r>
        <w:r w:rsidRPr="002B61DB">
          <w:rPr>
            <w:rStyle w:val="Hyperlink"/>
            <w:noProof/>
          </w:rPr>
          <w:t>Überleitung von Fakturen einplanen - Global Trade Services (Optional)</w:t>
        </w:r>
        <w:r>
          <w:rPr>
            <w:noProof/>
            <w:webHidden/>
          </w:rPr>
          <w:tab/>
        </w:r>
        <w:r>
          <w:rPr>
            <w:noProof/>
            <w:webHidden/>
          </w:rPr>
          <w:fldChar w:fldCharType="begin"/>
        </w:r>
        <w:r>
          <w:rPr>
            <w:noProof/>
            <w:webHidden/>
          </w:rPr>
          <w:instrText xml:space="preserve"> PAGEREF _Toc52223944 \h </w:instrText>
        </w:r>
        <w:r>
          <w:rPr>
            <w:noProof/>
            <w:webHidden/>
          </w:rPr>
        </w:r>
        <w:r>
          <w:rPr>
            <w:noProof/>
            <w:webHidden/>
          </w:rPr>
          <w:fldChar w:fldCharType="separate"/>
        </w:r>
        <w:r>
          <w:rPr>
            <w:noProof/>
            <w:webHidden/>
          </w:rPr>
          <w:t>42</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5" w:history="1">
        <w:r w:rsidRPr="002B61DB">
          <w:rPr>
            <w:rStyle w:val="Hyperlink"/>
            <w:noProof/>
          </w:rPr>
          <w:t>4.2.5</w:t>
        </w:r>
        <w:r>
          <w:rPr>
            <w:rFonts w:asciiTheme="minorHAnsi" w:eastAsiaTheme="minorEastAsia" w:hAnsiTheme="minorHAnsi" w:cstheme="minorBidi"/>
            <w:noProof/>
            <w:sz w:val="22"/>
            <w:szCs w:val="22"/>
          </w:rPr>
          <w:tab/>
        </w:r>
        <w:r w:rsidRPr="002B61DB">
          <w:rPr>
            <w:rStyle w:val="Hyperlink"/>
            <w:noProof/>
          </w:rPr>
          <w:t>Arbeitsvorrat für kundenseitige Langzeitlieferantenerklärung anzeigen</w:t>
        </w:r>
        <w:r>
          <w:rPr>
            <w:noProof/>
            <w:webHidden/>
          </w:rPr>
          <w:tab/>
        </w:r>
        <w:r>
          <w:rPr>
            <w:noProof/>
            <w:webHidden/>
          </w:rPr>
          <w:fldChar w:fldCharType="begin"/>
        </w:r>
        <w:r>
          <w:rPr>
            <w:noProof/>
            <w:webHidden/>
          </w:rPr>
          <w:instrText xml:space="preserve"> PAGEREF _Toc52223945 \h </w:instrText>
        </w:r>
        <w:r>
          <w:rPr>
            <w:noProof/>
            <w:webHidden/>
          </w:rPr>
        </w:r>
        <w:r>
          <w:rPr>
            <w:noProof/>
            <w:webHidden/>
          </w:rPr>
          <w:fldChar w:fldCharType="separate"/>
        </w:r>
        <w:r>
          <w:rPr>
            <w:noProof/>
            <w:webHidden/>
          </w:rPr>
          <w:t>44</w:t>
        </w:r>
        <w:r>
          <w:rPr>
            <w:noProof/>
            <w:webHidden/>
          </w:rPr>
          <w:fldChar w:fldCharType="end"/>
        </w:r>
      </w:hyperlink>
    </w:p>
    <w:p w:rsidR="00854EC8" w:rsidRDefault="00854EC8">
      <w:pPr>
        <w:pStyle w:val="TOC1"/>
        <w:rPr>
          <w:rFonts w:asciiTheme="minorHAnsi" w:eastAsiaTheme="minorEastAsia" w:hAnsiTheme="minorHAnsi" w:cstheme="minorBidi"/>
          <w:noProof/>
          <w:sz w:val="22"/>
          <w:szCs w:val="22"/>
        </w:rPr>
      </w:pPr>
      <w:hyperlink w:anchor="_Toc52223946" w:history="1">
        <w:r w:rsidRPr="002B61DB">
          <w:rPr>
            <w:rStyle w:val="Hyperlink"/>
            <w:noProof/>
          </w:rPr>
          <w:t>5</w:t>
        </w:r>
        <w:r>
          <w:rPr>
            <w:rFonts w:asciiTheme="minorHAnsi" w:eastAsiaTheme="minorEastAsia" w:hAnsiTheme="minorHAnsi" w:cstheme="minorBidi"/>
            <w:noProof/>
            <w:sz w:val="22"/>
            <w:szCs w:val="22"/>
          </w:rPr>
          <w:tab/>
        </w:r>
        <w:r w:rsidRPr="002B61DB">
          <w:rPr>
            <w:rStyle w:val="Hyperlink"/>
            <w:noProof/>
          </w:rPr>
          <w:t>Anhang</w:t>
        </w:r>
        <w:r>
          <w:rPr>
            <w:noProof/>
            <w:webHidden/>
          </w:rPr>
          <w:tab/>
        </w:r>
        <w:r>
          <w:rPr>
            <w:noProof/>
            <w:webHidden/>
          </w:rPr>
          <w:fldChar w:fldCharType="begin"/>
        </w:r>
        <w:r>
          <w:rPr>
            <w:noProof/>
            <w:webHidden/>
          </w:rPr>
          <w:instrText xml:space="preserve"> PAGEREF _Toc52223946 \h </w:instrText>
        </w:r>
        <w:r>
          <w:rPr>
            <w:noProof/>
            <w:webHidden/>
          </w:rPr>
        </w:r>
        <w:r>
          <w:rPr>
            <w:noProof/>
            <w:webHidden/>
          </w:rPr>
          <w:fldChar w:fldCharType="separate"/>
        </w:r>
        <w:r>
          <w:rPr>
            <w:noProof/>
            <w:webHidden/>
          </w:rPr>
          <w:t>46</w:t>
        </w:r>
        <w:r>
          <w:rPr>
            <w:noProof/>
            <w:webHidden/>
          </w:rPr>
          <w:fldChar w:fldCharType="end"/>
        </w:r>
      </w:hyperlink>
    </w:p>
    <w:p w:rsidR="00854EC8" w:rsidRDefault="00854EC8">
      <w:pPr>
        <w:pStyle w:val="TOC2"/>
        <w:rPr>
          <w:rFonts w:asciiTheme="minorHAnsi" w:eastAsiaTheme="minorEastAsia" w:hAnsiTheme="minorHAnsi" w:cstheme="minorBidi"/>
          <w:noProof/>
          <w:sz w:val="22"/>
          <w:szCs w:val="22"/>
        </w:rPr>
      </w:pPr>
      <w:hyperlink w:anchor="_Toc52223947" w:history="1">
        <w:r w:rsidRPr="002B61DB">
          <w:rPr>
            <w:rStyle w:val="Hyperlink"/>
            <w:noProof/>
          </w:rPr>
          <w:t>5.1</w:t>
        </w:r>
        <w:r>
          <w:rPr>
            <w:rFonts w:asciiTheme="minorHAnsi" w:eastAsiaTheme="minorEastAsia" w:hAnsiTheme="minorHAnsi" w:cstheme="minorBidi"/>
            <w:noProof/>
            <w:sz w:val="22"/>
            <w:szCs w:val="22"/>
          </w:rPr>
          <w:tab/>
        </w:r>
        <w:r w:rsidRPr="002B61DB">
          <w:rPr>
            <w:rStyle w:val="Hyperlink"/>
            <w:noProof/>
          </w:rPr>
          <w:t>Zusätzliche Konfigurationen im SAP-Global-Trade-Services-System</w:t>
        </w:r>
        <w:r>
          <w:rPr>
            <w:noProof/>
            <w:webHidden/>
          </w:rPr>
          <w:tab/>
        </w:r>
        <w:r>
          <w:rPr>
            <w:noProof/>
            <w:webHidden/>
          </w:rPr>
          <w:fldChar w:fldCharType="begin"/>
        </w:r>
        <w:r>
          <w:rPr>
            <w:noProof/>
            <w:webHidden/>
          </w:rPr>
          <w:instrText xml:space="preserve"> PAGEREF _Toc52223947 \h </w:instrText>
        </w:r>
        <w:r>
          <w:rPr>
            <w:noProof/>
            <w:webHidden/>
          </w:rPr>
        </w:r>
        <w:r>
          <w:rPr>
            <w:noProof/>
            <w:webHidden/>
          </w:rPr>
          <w:fldChar w:fldCharType="separate"/>
        </w:r>
        <w:r>
          <w:rPr>
            <w:noProof/>
            <w:webHidden/>
          </w:rPr>
          <w:t>46</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8" w:history="1">
        <w:r w:rsidRPr="002B61DB">
          <w:rPr>
            <w:rStyle w:val="Hyperlink"/>
            <w:noProof/>
          </w:rPr>
          <w:t>5.1.1</w:t>
        </w:r>
        <w:r>
          <w:rPr>
            <w:rFonts w:asciiTheme="minorHAnsi" w:eastAsiaTheme="minorEastAsia" w:hAnsiTheme="minorHAnsi" w:cstheme="minorBidi"/>
            <w:noProof/>
            <w:sz w:val="22"/>
            <w:szCs w:val="22"/>
          </w:rPr>
          <w:tab/>
        </w:r>
        <w:r w:rsidRPr="002B61DB">
          <w:rPr>
            <w:rStyle w:val="Hyperlink"/>
            <w:noProof/>
          </w:rPr>
          <w:t>Verwenderbetriebe definieren</w:t>
        </w:r>
        <w:r>
          <w:rPr>
            <w:noProof/>
            <w:webHidden/>
          </w:rPr>
          <w:tab/>
        </w:r>
        <w:r>
          <w:rPr>
            <w:noProof/>
            <w:webHidden/>
          </w:rPr>
          <w:fldChar w:fldCharType="begin"/>
        </w:r>
        <w:r>
          <w:rPr>
            <w:noProof/>
            <w:webHidden/>
          </w:rPr>
          <w:instrText xml:space="preserve"> PAGEREF _Toc52223948 \h </w:instrText>
        </w:r>
        <w:r>
          <w:rPr>
            <w:noProof/>
            <w:webHidden/>
          </w:rPr>
        </w:r>
        <w:r>
          <w:rPr>
            <w:noProof/>
            <w:webHidden/>
          </w:rPr>
          <w:fldChar w:fldCharType="separate"/>
        </w:r>
        <w:r>
          <w:rPr>
            <w:noProof/>
            <w:webHidden/>
          </w:rPr>
          <w:t>46</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49" w:history="1">
        <w:r w:rsidRPr="002B61DB">
          <w:rPr>
            <w:rStyle w:val="Hyperlink"/>
            <w:noProof/>
          </w:rPr>
          <w:t>5.1.2</w:t>
        </w:r>
        <w:r>
          <w:rPr>
            <w:rFonts w:asciiTheme="minorHAnsi" w:eastAsiaTheme="minorEastAsia" w:hAnsiTheme="minorHAnsi" w:cstheme="minorBidi"/>
            <w:noProof/>
            <w:sz w:val="22"/>
            <w:szCs w:val="22"/>
          </w:rPr>
          <w:tab/>
        </w:r>
        <w:r w:rsidRPr="002B61DB">
          <w:rPr>
            <w:rStyle w:val="Hyperlink"/>
            <w:noProof/>
          </w:rPr>
          <w:t>Werk zu Verwenderbetrieb zuordnen</w:t>
        </w:r>
        <w:r>
          <w:rPr>
            <w:noProof/>
            <w:webHidden/>
          </w:rPr>
          <w:tab/>
        </w:r>
        <w:r>
          <w:rPr>
            <w:noProof/>
            <w:webHidden/>
          </w:rPr>
          <w:fldChar w:fldCharType="begin"/>
        </w:r>
        <w:r>
          <w:rPr>
            <w:noProof/>
            <w:webHidden/>
          </w:rPr>
          <w:instrText xml:space="preserve"> PAGEREF _Toc52223949 \h </w:instrText>
        </w:r>
        <w:r>
          <w:rPr>
            <w:noProof/>
            <w:webHidden/>
          </w:rPr>
        </w:r>
        <w:r>
          <w:rPr>
            <w:noProof/>
            <w:webHidden/>
          </w:rPr>
          <w:fldChar w:fldCharType="separate"/>
        </w:r>
        <w:r>
          <w:rPr>
            <w:noProof/>
            <w:webHidden/>
          </w:rPr>
          <w:t>47</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50" w:history="1">
        <w:r w:rsidRPr="002B61DB">
          <w:rPr>
            <w:rStyle w:val="Hyperlink"/>
            <w:noProof/>
          </w:rPr>
          <w:t>5.1.3</w:t>
        </w:r>
        <w:r>
          <w:rPr>
            <w:rFonts w:asciiTheme="minorHAnsi" w:eastAsiaTheme="minorEastAsia" w:hAnsiTheme="minorHAnsi" w:cstheme="minorBidi"/>
            <w:noProof/>
            <w:sz w:val="22"/>
            <w:szCs w:val="22"/>
          </w:rPr>
          <w:tab/>
        </w:r>
        <w:r w:rsidRPr="002B61DB">
          <w:rPr>
            <w:rStyle w:val="Hyperlink"/>
            <w:noProof/>
          </w:rPr>
          <w:t>Werksübergreifende Stücklistenauswertung definieren</w:t>
        </w:r>
        <w:r>
          <w:rPr>
            <w:noProof/>
            <w:webHidden/>
          </w:rPr>
          <w:tab/>
        </w:r>
        <w:r>
          <w:rPr>
            <w:noProof/>
            <w:webHidden/>
          </w:rPr>
          <w:fldChar w:fldCharType="begin"/>
        </w:r>
        <w:r>
          <w:rPr>
            <w:noProof/>
            <w:webHidden/>
          </w:rPr>
          <w:instrText xml:space="preserve"> PAGEREF _Toc52223950 \h </w:instrText>
        </w:r>
        <w:r>
          <w:rPr>
            <w:noProof/>
            <w:webHidden/>
          </w:rPr>
        </w:r>
        <w:r>
          <w:rPr>
            <w:noProof/>
            <w:webHidden/>
          </w:rPr>
          <w:fldChar w:fldCharType="separate"/>
        </w:r>
        <w:r>
          <w:rPr>
            <w:noProof/>
            <w:webHidden/>
          </w:rPr>
          <w:t>48</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51" w:history="1">
        <w:r w:rsidRPr="002B61DB">
          <w:rPr>
            <w:rStyle w:val="Hyperlink"/>
            <w:noProof/>
          </w:rPr>
          <w:t>5.1.4</w:t>
        </w:r>
        <w:r>
          <w:rPr>
            <w:rFonts w:asciiTheme="minorHAnsi" w:eastAsiaTheme="minorEastAsia" w:hAnsiTheme="minorHAnsi" w:cstheme="minorBidi"/>
            <w:noProof/>
            <w:sz w:val="22"/>
            <w:szCs w:val="22"/>
          </w:rPr>
          <w:tab/>
        </w:r>
        <w:r w:rsidRPr="002B61DB">
          <w:rPr>
            <w:rStyle w:val="Hyperlink"/>
            <w:noProof/>
          </w:rPr>
          <w:t>Partnerfunktionen zuordnen</w:t>
        </w:r>
        <w:r>
          <w:rPr>
            <w:noProof/>
            <w:webHidden/>
          </w:rPr>
          <w:tab/>
        </w:r>
        <w:r>
          <w:rPr>
            <w:noProof/>
            <w:webHidden/>
          </w:rPr>
          <w:fldChar w:fldCharType="begin"/>
        </w:r>
        <w:r>
          <w:rPr>
            <w:noProof/>
            <w:webHidden/>
          </w:rPr>
          <w:instrText xml:space="preserve"> PAGEREF _Toc52223951 \h </w:instrText>
        </w:r>
        <w:r>
          <w:rPr>
            <w:noProof/>
            <w:webHidden/>
          </w:rPr>
        </w:r>
        <w:r>
          <w:rPr>
            <w:noProof/>
            <w:webHidden/>
          </w:rPr>
          <w:fldChar w:fldCharType="separate"/>
        </w:r>
        <w:r>
          <w:rPr>
            <w:noProof/>
            <w:webHidden/>
          </w:rPr>
          <w:t>49</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52" w:history="1">
        <w:r w:rsidRPr="002B61DB">
          <w:rPr>
            <w:rStyle w:val="Hyperlink"/>
            <w:noProof/>
          </w:rPr>
          <w:t>5.1.5</w:t>
        </w:r>
        <w:r>
          <w:rPr>
            <w:rFonts w:asciiTheme="minorHAnsi" w:eastAsiaTheme="minorEastAsia" w:hAnsiTheme="minorHAnsi" w:cstheme="minorBidi"/>
            <w:noProof/>
            <w:sz w:val="22"/>
            <w:szCs w:val="22"/>
          </w:rPr>
          <w:tab/>
        </w:r>
        <w:r w:rsidRPr="002B61DB">
          <w:rPr>
            <w:rStyle w:val="Hyperlink"/>
            <w:noProof/>
          </w:rPr>
          <w:t>Verwaltungseinheit für Lieferantenerklärungen definieren</w:t>
        </w:r>
        <w:r>
          <w:rPr>
            <w:noProof/>
            <w:webHidden/>
          </w:rPr>
          <w:tab/>
        </w:r>
        <w:r>
          <w:rPr>
            <w:noProof/>
            <w:webHidden/>
          </w:rPr>
          <w:fldChar w:fldCharType="begin"/>
        </w:r>
        <w:r>
          <w:rPr>
            <w:noProof/>
            <w:webHidden/>
          </w:rPr>
          <w:instrText xml:space="preserve"> PAGEREF _Toc52223952 \h </w:instrText>
        </w:r>
        <w:r>
          <w:rPr>
            <w:noProof/>
            <w:webHidden/>
          </w:rPr>
        </w:r>
        <w:r>
          <w:rPr>
            <w:noProof/>
            <w:webHidden/>
          </w:rPr>
          <w:fldChar w:fldCharType="separate"/>
        </w:r>
        <w:r>
          <w:rPr>
            <w:noProof/>
            <w:webHidden/>
          </w:rPr>
          <w:t>50</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53" w:history="1">
        <w:r w:rsidRPr="002B61DB">
          <w:rPr>
            <w:rStyle w:val="Hyperlink"/>
            <w:noProof/>
          </w:rPr>
          <w:t>5.1.6</w:t>
        </w:r>
        <w:r>
          <w:rPr>
            <w:rFonts w:asciiTheme="minorHAnsi" w:eastAsiaTheme="minorEastAsia" w:hAnsiTheme="minorHAnsi" w:cstheme="minorBidi"/>
            <w:noProof/>
            <w:sz w:val="22"/>
            <w:szCs w:val="22"/>
          </w:rPr>
          <w:tab/>
        </w:r>
        <w:r w:rsidRPr="002B61DB">
          <w:rPr>
            <w:rStyle w:val="Hyperlink"/>
            <w:noProof/>
          </w:rPr>
          <w:t>Verwaltungseinheit ausprägen</w:t>
        </w:r>
        <w:r>
          <w:rPr>
            <w:noProof/>
            <w:webHidden/>
          </w:rPr>
          <w:tab/>
        </w:r>
        <w:r>
          <w:rPr>
            <w:noProof/>
            <w:webHidden/>
          </w:rPr>
          <w:fldChar w:fldCharType="begin"/>
        </w:r>
        <w:r>
          <w:rPr>
            <w:noProof/>
            <w:webHidden/>
          </w:rPr>
          <w:instrText xml:space="preserve"> PAGEREF _Toc52223953 \h </w:instrText>
        </w:r>
        <w:r>
          <w:rPr>
            <w:noProof/>
            <w:webHidden/>
          </w:rPr>
        </w:r>
        <w:r>
          <w:rPr>
            <w:noProof/>
            <w:webHidden/>
          </w:rPr>
          <w:fldChar w:fldCharType="separate"/>
        </w:r>
        <w:r>
          <w:rPr>
            <w:noProof/>
            <w:webHidden/>
          </w:rPr>
          <w:t>50</w:t>
        </w:r>
        <w:r>
          <w:rPr>
            <w:noProof/>
            <w:webHidden/>
          </w:rPr>
          <w:fldChar w:fldCharType="end"/>
        </w:r>
      </w:hyperlink>
    </w:p>
    <w:p w:rsidR="00854EC8" w:rsidRDefault="00854EC8">
      <w:pPr>
        <w:pStyle w:val="TOC3"/>
        <w:rPr>
          <w:rFonts w:asciiTheme="minorHAnsi" w:eastAsiaTheme="minorEastAsia" w:hAnsiTheme="minorHAnsi" w:cstheme="minorBidi"/>
          <w:noProof/>
          <w:sz w:val="22"/>
          <w:szCs w:val="22"/>
        </w:rPr>
      </w:pPr>
      <w:hyperlink w:anchor="_Toc52223954" w:history="1">
        <w:r w:rsidRPr="002B61DB">
          <w:rPr>
            <w:rStyle w:val="Hyperlink"/>
            <w:noProof/>
          </w:rPr>
          <w:t>5.1.7</w:t>
        </w:r>
        <w:r>
          <w:rPr>
            <w:rFonts w:asciiTheme="minorHAnsi" w:eastAsiaTheme="minorEastAsia" w:hAnsiTheme="minorHAnsi" w:cstheme="minorBidi"/>
            <w:noProof/>
            <w:sz w:val="22"/>
            <w:szCs w:val="22"/>
          </w:rPr>
          <w:tab/>
        </w:r>
        <w:r w:rsidRPr="002B61DB">
          <w:rPr>
            <w:rStyle w:val="Hyperlink"/>
            <w:noProof/>
          </w:rPr>
          <w:t>Gesetzliche Grundlage definieren</w:t>
        </w:r>
        <w:r>
          <w:rPr>
            <w:noProof/>
            <w:webHidden/>
          </w:rPr>
          <w:tab/>
        </w:r>
        <w:r>
          <w:rPr>
            <w:noProof/>
            <w:webHidden/>
          </w:rPr>
          <w:fldChar w:fldCharType="begin"/>
        </w:r>
        <w:r>
          <w:rPr>
            <w:noProof/>
            <w:webHidden/>
          </w:rPr>
          <w:instrText xml:space="preserve"> PAGEREF _Toc52223954 \h </w:instrText>
        </w:r>
        <w:r>
          <w:rPr>
            <w:noProof/>
            <w:webHidden/>
          </w:rPr>
        </w:r>
        <w:r>
          <w:rPr>
            <w:noProof/>
            <w:webHidden/>
          </w:rPr>
          <w:fldChar w:fldCharType="separate"/>
        </w:r>
        <w:r>
          <w:rPr>
            <w:noProof/>
            <w:webHidden/>
          </w:rPr>
          <w:t>52</w:t>
        </w:r>
        <w:r>
          <w:rPr>
            <w:noProof/>
            <w:webHidden/>
          </w:rPr>
          <w:fldChar w:fldCharType="end"/>
        </w:r>
      </w:hyperlink>
    </w:p>
    <w:p w:rsidR="00854EC8" w:rsidRDefault="00854EC8" w:rsidP="008F402F">
      <w:pPr>
        <w:tabs>
          <w:tab w:val="right" w:leader="dot" w:pos="14317"/>
        </w:tabs>
        <w:rPr>
          <w:rFonts w:ascii="BentonSans Bold" w:hAnsi="BentonSans Bold"/>
        </w:rPr>
      </w:pPr>
      <w:r>
        <w:rPr>
          <w:rFonts w:ascii="BentonSans Bold" w:hAnsi="BentonSans Bold"/>
        </w:rPr>
        <w:fldChar w:fldCharType="end"/>
      </w:r>
    </w:p>
    <w:p w:rsidR="00854EC8" w:rsidRPr="008F402F" w:rsidRDefault="00854EC8" w:rsidP="008F402F">
      <w:pPr>
        <w:spacing w:after="200" w:line="276" w:lineRule="auto"/>
        <w:rPr>
          <w:rFonts w:ascii="BentonSans Bold" w:hAnsi="BentonSans Bold"/>
        </w:rPr>
      </w:pPr>
    </w:p>
    <w:p w:rsidR="00D12154" w:rsidRDefault="00854EC8">
      <w:pPr>
        <w:pStyle w:val="Heading1"/>
      </w:pPr>
      <w:bookmarkStart w:id="3" w:name="_Toc52223908"/>
      <w:r>
        <w:lastRenderedPageBreak/>
        <w:t>Einsatzmöglichkeiten</w:t>
      </w:r>
      <w:bookmarkEnd w:id="0"/>
      <w:bookmarkEnd w:id="3"/>
    </w:p>
    <w:p w:rsidR="00D12154" w:rsidRDefault="00854EC8">
      <w:r>
        <w:t xml:space="preserve">Sie können jetzt das Präferenzmanagement von SAP Global </w:t>
      </w:r>
      <w:r>
        <w:t>Trade Services in SAP S/4HANA Cloud integrieren. Kunden können ihre vorhandenen Installationen von SAP Global Trade Services verwenden, um Langzeitlieferantenerklärungen und die Präferenzkalkulation für statische Stücklisten zu verwalten.</w:t>
      </w:r>
    </w:p>
    <w:p w:rsidR="00D12154" w:rsidRDefault="00854EC8">
      <w:r>
        <w:t>Dieses Dokument e</w:t>
      </w:r>
      <w:r>
        <w:t>nthält eine detaillierte Ablaufbeschreibung, anhand deren der Umfangsbestandteil nach der Lösungsaktivierung getestet werden kann; außerdem bildet es den vordefinierten Umfang der Lösung ab. Jeder Prozessschritt, Report oder Bestandteil wird in einem eigen</w:t>
      </w:r>
      <w:r>
        <w:t>en Abschnitt beschrieben, in dem die Interaktionen im System (Testschritte) tabellarisch dargestellt sind. Schritte, die nicht im Prozessumfang enthalten sind, aber zu Testzwecken benötigt werden, sind entsprechend gekennzeichnet. Projektspezifische Schrit</w:t>
      </w:r>
      <w:r>
        <w:t>te sind zu ergänzen.</w:t>
      </w:r>
    </w:p>
    <w:p w:rsidR="00D12154" w:rsidRDefault="00854EC8">
      <w:pPr>
        <w:pStyle w:val="Heading1"/>
      </w:pPr>
      <w:bookmarkStart w:id="4" w:name="unique_2"/>
      <w:bookmarkStart w:id="5" w:name="_Toc52223909"/>
      <w:r>
        <w:lastRenderedPageBreak/>
        <w:t>Voraussetzungen</w:t>
      </w:r>
      <w:bookmarkEnd w:id="4"/>
      <w:bookmarkEnd w:id="5"/>
    </w:p>
    <w:p w:rsidR="00D12154" w:rsidRDefault="00854EC8">
      <w:r>
        <w:t>In diesem Abschnitt sind alle Voraussetzungen für den Test hinsichtlich System, Benutzer, Stammdaten, Organisationsdaten, sonstige Testdaten und Voraussetzungen zusammengefasst.</w:t>
      </w:r>
    </w:p>
    <w:p w:rsidR="00D12154" w:rsidRDefault="00854EC8">
      <w:pPr>
        <w:pStyle w:val="Heading2"/>
      </w:pPr>
      <w:bookmarkStart w:id="6" w:name="unique_3"/>
      <w:bookmarkStart w:id="7" w:name="_Toc52223910"/>
      <w:r>
        <w:t>Zusätzliche manuelle Konfiguration</w:t>
      </w:r>
      <w:bookmarkEnd w:id="6"/>
      <w:bookmarkEnd w:id="7"/>
    </w:p>
    <w:p w:rsidR="00D12154" w:rsidRDefault="00854EC8">
      <w:r>
        <w:t xml:space="preserve">Bevor </w:t>
      </w:r>
      <w:r>
        <w:t xml:space="preserve">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w:t>
      </w:r>
      <w:r>
        <w:t xml:space="preserve">plementierung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D12154" w:rsidRDefault="00854EC8">
      <w:pPr>
        <w:pStyle w:val="Heading2"/>
      </w:pPr>
      <w:bookmarkStart w:id="8" w:name="unique_4"/>
      <w:bookmarkStart w:id="9" w:name="_Toc52223911"/>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t>System</w:t>
            </w:r>
          </w:p>
        </w:tc>
        <w:tc>
          <w:tcPr>
            <w:tcW w:w="0" w:type="auto"/>
          </w:tcPr>
          <w:p w:rsidR="00D12154" w:rsidRDefault="00854EC8">
            <w:pPr>
              <w:pStyle w:val="SAPTableHeader"/>
            </w:pPr>
            <w:r>
              <w:t>Details</w:t>
            </w:r>
          </w:p>
        </w:tc>
      </w:tr>
      <w:tr w:rsidR="00D12154" w:rsidTr="00854EC8">
        <w:tc>
          <w:tcPr>
            <w:tcW w:w="0" w:type="auto"/>
          </w:tcPr>
          <w:p w:rsidR="00D12154" w:rsidRDefault="00854EC8">
            <w:r>
              <w:t>System</w:t>
            </w:r>
          </w:p>
        </w:tc>
        <w:tc>
          <w:tcPr>
            <w:tcW w:w="0" w:type="auto"/>
          </w:tcPr>
          <w:p w:rsidR="00D12154" w:rsidRDefault="00854EC8">
            <w:r>
              <w:t xml:space="preserve">Erreichbar über SAP Fiori Launchpad. Ihr Systemadministrator stellt Ihnen die URL für den Zugriff auf </w:t>
            </w:r>
            <w:r>
              <w:t>die verschiedenen Apps zur Verfügung, die Ihrer Rolle zugeordnet sind.</w:t>
            </w:r>
          </w:p>
        </w:tc>
      </w:tr>
    </w:tbl>
    <w:p w:rsidR="00D12154" w:rsidRDefault="00854EC8">
      <w:pPr>
        <w:pStyle w:val="Heading2"/>
      </w:pPr>
      <w:bookmarkStart w:id="10" w:name="unique_5"/>
      <w:bookmarkStart w:id="11" w:name="_Toc52223912"/>
      <w:r>
        <w:t>Rollen</w:t>
      </w:r>
      <w:bookmarkEnd w:id="10"/>
      <w:bookmarkEnd w:id="11"/>
    </w:p>
    <w:p w:rsidR="00854EC8" w:rsidRDefault="00854EC8">
      <w:r>
        <w:t xml:space="preserve">Weisen Sie Ihren einzelnen Testbenutzern folgende Benutzerrollen zu. Alternativ können Sie, falls verfügbar, Benutzerrollen unter Verwendung der folgenden Bereiche mit Seiten </w:t>
      </w:r>
      <w:r>
        <w:t>und vordefinierten Apps für das SAP Fiori Launchpad anlegen und die Benutzerrollen zu Ihren individuellen Testbenutzern zuordnen.</w:t>
      </w:r>
    </w:p>
    <w:p w:rsidR="00854EC8" w:rsidRDefault="00854EC8">
      <w:r>
        <w:rPr>
          <w:rStyle w:val="SAPEmphasis"/>
        </w:rPr>
        <w:t xml:space="preserve">Hinweis </w:t>
      </w:r>
      <w:r>
        <w:t>Diese Rollen oder Bereiche sind Beispiele, die von SAP bereitgestellt werden. Sie können sie als Vorlagen zum Anlegen</w:t>
      </w:r>
      <w:r>
        <w:t xml:space="preserve"> Ihrer eigenen Rollen und Bereiche verwenden.</w:t>
      </w:r>
    </w:p>
    <w:p w:rsidR="00D12154" w:rsidRDefault="00854EC8">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w:t>
        </w:r>
        <w:r>
          <w:rPr>
            <w:rStyle w:val="underline"/>
          </w:rPr>
          <w:t xml:space="preserve"> von SAP S/4HANA mit SAP Best Practices</w:t>
        </w:r>
      </w:hyperlink>
      <w:r>
        <w:t>.</w:t>
      </w:r>
    </w:p>
    <w:tbl>
      <w:tblPr>
        <w:tblStyle w:val="SAPStandardTable"/>
        <w:tblW w:w="0" w:type="auto"/>
        <w:tblLook w:val="0620" w:firstRow="1" w:lastRow="0" w:firstColumn="0" w:lastColumn="0" w:noHBand="1" w:noVBand="1"/>
      </w:tblPr>
      <w:tblGrid>
        <w:gridCol w:w="3143"/>
        <w:gridCol w:w="2558"/>
        <w:gridCol w:w="2320"/>
        <w:gridCol w:w="2558"/>
        <w:gridCol w:w="3592"/>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lastRenderedPageBreak/>
              <w:t>Name (Rolle)</w:t>
            </w:r>
          </w:p>
        </w:tc>
        <w:tc>
          <w:tcPr>
            <w:tcW w:w="0" w:type="auto"/>
          </w:tcPr>
          <w:p w:rsidR="00D12154" w:rsidRDefault="00854EC8">
            <w:pPr>
              <w:pStyle w:val="SAPTableHeader"/>
            </w:pPr>
            <w:r>
              <w:t>ID (Rolle)</w:t>
            </w:r>
          </w:p>
        </w:tc>
        <w:tc>
          <w:tcPr>
            <w:tcW w:w="0" w:type="auto"/>
          </w:tcPr>
          <w:p w:rsidR="00D12154" w:rsidRDefault="00854EC8">
            <w:pPr>
              <w:pStyle w:val="SAPTableHeader"/>
            </w:pPr>
            <w:r>
              <w:t>Beschreibung (Bereich)</w:t>
            </w:r>
          </w:p>
        </w:tc>
        <w:tc>
          <w:tcPr>
            <w:tcW w:w="0" w:type="auto"/>
          </w:tcPr>
          <w:p w:rsidR="00D12154" w:rsidRDefault="00854EC8">
            <w:pPr>
              <w:pStyle w:val="SAPTableHeader"/>
            </w:pPr>
            <w:r>
              <w:t>ID (Bereich)</w:t>
            </w:r>
          </w:p>
        </w:tc>
        <w:tc>
          <w:tcPr>
            <w:tcW w:w="0" w:type="auto"/>
          </w:tcPr>
          <w:p w:rsidR="00D12154" w:rsidRDefault="00854EC8">
            <w:pPr>
              <w:pStyle w:val="SAPTableHeader"/>
            </w:pPr>
            <w:r>
              <w:rPr>
                <w:rStyle w:val="SAPEmphasis"/>
              </w:rPr>
              <w:t>Anmelden</w:t>
            </w:r>
          </w:p>
        </w:tc>
      </w:tr>
      <w:tr w:rsidR="00D12154" w:rsidTr="00854EC8">
        <w:tc>
          <w:tcPr>
            <w:tcW w:w="0" w:type="auto"/>
          </w:tcPr>
          <w:p w:rsidR="00D12154" w:rsidRDefault="00854EC8">
            <w:r>
              <w:t>Konfigurationsexperte – Geschäftsprozesskonfiguration</w:t>
            </w:r>
          </w:p>
        </w:tc>
        <w:tc>
          <w:tcPr>
            <w:tcW w:w="0" w:type="auto"/>
          </w:tcPr>
          <w:p w:rsidR="00D12154" w:rsidRDefault="00854EC8">
            <w:r>
              <w:rPr>
                <w:rStyle w:val="SAPMonospace"/>
              </w:rPr>
              <w:t>SAP_BR_BPC_EXPERT</w:t>
            </w:r>
          </w:p>
        </w:tc>
        <w:tc>
          <w:tcPr>
            <w:tcW w:w="0" w:type="auto"/>
          </w:tcPr>
          <w:p w:rsidR="00D12154" w:rsidRDefault="00854EC8">
            <w:r>
              <w:t>Geschäftsprozesskonfiguration</w:t>
            </w:r>
          </w:p>
        </w:tc>
        <w:tc>
          <w:tcPr>
            <w:tcW w:w="0" w:type="auto"/>
          </w:tcPr>
          <w:p w:rsidR="00D12154" w:rsidRDefault="00854EC8">
            <w:r>
              <w:rPr>
                <w:rStyle w:val="SAPMonospace"/>
              </w:rPr>
              <w:t>SAP_BR_BPC_EXPERT</w:t>
            </w:r>
          </w:p>
        </w:tc>
        <w:tc>
          <w:tcPr>
            <w:tcW w:w="0" w:type="auto"/>
          </w:tcPr>
          <w:p w:rsidR="00D12154" w:rsidRDefault="00854EC8">
            <w:r>
              <w:t xml:space="preserve">Bitten Sie den </w:t>
            </w:r>
            <w:r>
              <w:t>Systemadministrator, die Zuordnung für die Tester vorzunehmen.</w:t>
            </w:r>
          </w:p>
        </w:tc>
      </w:tr>
      <w:tr w:rsidR="00D12154" w:rsidTr="00854EC8">
        <w:tc>
          <w:tcPr>
            <w:tcW w:w="0" w:type="auto"/>
          </w:tcPr>
          <w:p w:rsidR="00D12154" w:rsidRDefault="00854EC8">
            <w:r>
              <w:t>Administrator – International Trade</w:t>
            </w:r>
          </w:p>
        </w:tc>
        <w:tc>
          <w:tcPr>
            <w:tcW w:w="0" w:type="auto"/>
          </w:tcPr>
          <w:p w:rsidR="00D12154" w:rsidRDefault="00854EC8">
            <w:r>
              <w:rPr>
                <w:rStyle w:val="SAPMonospace"/>
              </w:rPr>
              <w:t>SAP_BR_ADMINISTRATOR_SLL</w:t>
            </w:r>
          </w:p>
        </w:tc>
        <w:tc>
          <w:tcPr>
            <w:tcW w:w="0" w:type="auto"/>
          </w:tcPr>
          <w:p w:rsidR="00D12154" w:rsidRDefault="00854EC8">
            <w:r>
              <w:t>Verwaltung für International Trade</w:t>
            </w:r>
          </w:p>
        </w:tc>
        <w:tc>
          <w:tcPr>
            <w:tcW w:w="0" w:type="auto"/>
          </w:tcPr>
          <w:p w:rsidR="00D12154" w:rsidRDefault="00854EC8">
            <w:r>
              <w:rPr>
                <w:rStyle w:val="SAPMonospace"/>
              </w:rPr>
              <w:t>SAP_BR_ADMINISTRATOR_SLL</w:t>
            </w:r>
          </w:p>
        </w:tc>
        <w:tc>
          <w:tcPr>
            <w:tcW w:w="0" w:type="auto"/>
          </w:tcPr>
          <w:p w:rsidR="00D12154" w:rsidRDefault="00854EC8">
            <w:r>
              <w:t>Bitten Sie den Systemadministrator, die Zuordnung für die Tester vorzun</w:t>
            </w:r>
            <w:r>
              <w:t>ehmen.</w:t>
            </w:r>
          </w:p>
        </w:tc>
      </w:tr>
      <w:tr w:rsidR="00D12154" w:rsidTr="00854EC8">
        <w:tc>
          <w:tcPr>
            <w:tcW w:w="0" w:type="auto"/>
          </w:tcPr>
          <w:p w:rsidR="00D12154" w:rsidRDefault="00854EC8">
            <w:r>
              <w:t>Stammdatenexperte – Geschäftspartnerdaten</w:t>
            </w:r>
          </w:p>
        </w:tc>
        <w:tc>
          <w:tcPr>
            <w:tcW w:w="0" w:type="auto"/>
          </w:tcPr>
          <w:p w:rsidR="00D12154" w:rsidRDefault="00854EC8">
            <w:r>
              <w:rPr>
                <w:rStyle w:val="SAPMonospace"/>
              </w:rPr>
              <w:t>SAP_BR_BUPA_MASTER_SPECIALIST</w:t>
            </w:r>
          </w:p>
        </w:tc>
        <w:tc>
          <w:tcPr>
            <w:tcW w:w="0" w:type="auto"/>
          </w:tcPr>
          <w:p w:rsidR="00D12154" w:rsidRDefault="00854EC8">
            <w:r>
              <w:t>Geschäftspartner</w:t>
            </w:r>
          </w:p>
        </w:tc>
        <w:tc>
          <w:tcPr>
            <w:tcW w:w="0" w:type="auto"/>
          </w:tcPr>
          <w:p w:rsidR="00D12154" w:rsidRDefault="00854EC8">
            <w:r>
              <w:rPr>
                <w:rStyle w:val="SAPMonospace"/>
              </w:rPr>
              <w:t>SAP_BR_BUPA_MASTER_SPECIALIST</w:t>
            </w:r>
          </w:p>
        </w:tc>
        <w:tc>
          <w:tcPr>
            <w:tcW w:w="0" w:type="auto"/>
          </w:tcPr>
          <w:p w:rsidR="00D12154" w:rsidRDefault="00854EC8">
            <w:r>
              <w:t>Bitten Sie den Systemadministrator, die Zuordnung für die Tester vorzunehmen.</w:t>
            </w:r>
          </w:p>
        </w:tc>
      </w:tr>
      <w:tr w:rsidR="00D12154" w:rsidTr="00854EC8">
        <w:tc>
          <w:tcPr>
            <w:tcW w:w="0" w:type="auto"/>
          </w:tcPr>
          <w:p w:rsidR="00D12154" w:rsidRDefault="00854EC8">
            <w:r>
              <w:t>Vertriebsmitarbeiter im Innendienst</w:t>
            </w:r>
          </w:p>
        </w:tc>
        <w:tc>
          <w:tcPr>
            <w:tcW w:w="0" w:type="auto"/>
          </w:tcPr>
          <w:p w:rsidR="00D12154" w:rsidRDefault="00854EC8">
            <w:r>
              <w:rPr>
                <w:rStyle w:val="SAPMonospace"/>
              </w:rPr>
              <w:t>SAP_BR_INTERNAL_SALES_REP</w:t>
            </w:r>
          </w:p>
        </w:tc>
        <w:tc>
          <w:tcPr>
            <w:tcW w:w="0" w:type="auto"/>
          </w:tcPr>
          <w:p w:rsidR="00D12154" w:rsidRDefault="00854EC8">
            <w:r>
              <w:t>Interner Vertrieb</w:t>
            </w:r>
          </w:p>
        </w:tc>
        <w:tc>
          <w:tcPr>
            <w:tcW w:w="0" w:type="auto"/>
          </w:tcPr>
          <w:p w:rsidR="00D12154" w:rsidRDefault="00854EC8">
            <w:r>
              <w:rPr>
                <w:rStyle w:val="SAPMonospace"/>
              </w:rPr>
              <w:t>SAP_BR_INTERNAL_SALES_REP</w:t>
            </w:r>
          </w:p>
        </w:tc>
        <w:tc>
          <w:tcPr>
            <w:tcW w:w="0" w:type="auto"/>
          </w:tcPr>
          <w:p w:rsidR="00D12154" w:rsidRDefault="00854EC8">
            <w:r>
              <w:t>Bitten Sie den Systemadministrator, die Zuordnung für die Tester vorzunehmen.</w:t>
            </w:r>
          </w:p>
        </w:tc>
      </w:tr>
      <w:tr w:rsidR="00D12154" w:rsidTr="00854EC8">
        <w:tc>
          <w:tcPr>
            <w:tcW w:w="0" w:type="auto"/>
          </w:tcPr>
          <w:p w:rsidR="00D12154" w:rsidRDefault="00854EC8">
            <w:r>
              <w:t>Versandsachbearbeiter</w:t>
            </w:r>
          </w:p>
        </w:tc>
        <w:tc>
          <w:tcPr>
            <w:tcW w:w="0" w:type="auto"/>
          </w:tcPr>
          <w:p w:rsidR="00D12154" w:rsidRDefault="00854EC8">
            <w:r>
              <w:rPr>
                <w:rStyle w:val="SAPMonospace"/>
              </w:rPr>
              <w:t>SAP_BR_SHIPPING_SPECIALIST</w:t>
            </w:r>
          </w:p>
        </w:tc>
        <w:tc>
          <w:tcPr>
            <w:tcW w:w="0" w:type="auto"/>
          </w:tcPr>
          <w:p w:rsidR="00D12154" w:rsidRDefault="00854EC8">
            <w:r>
              <w:t>Versand</w:t>
            </w:r>
          </w:p>
        </w:tc>
        <w:tc>
          <w:tcPr>
            <w:tcW w:w="0" w:type="auto"/>
          </w:tcPr>
          <w:p w:rsidR="00D12154" w:rsidRDefault="00854EC8">
            <w:r>
              <w:rPr>
                <w:rStyle w:val="SAPMonospace"/>
              </w:rPr>
              <w:t>SAP_BR_SHIPPING_SPECIALIST</w:t>
            </w:r>
          </w:p>
        </w:tc>
        <w:tc>
          <w:tcPr>
            <w:tcW w:w="0" w:type="auto"/>
          </w:tcPr>
          <w:p w:rsidR="00D12154" w:rsidRDefault="00854EC8">
            <w:r>
              <w:t>Bitten Sie den Systemad</w:t>
            </w:r>
            <w:r>
              <w:t>ministrator, die Zuordnung für die Tester vorzunehmen.</w:t>
            </w:r>
          </w:p>
        </w:tc>
      </w:tr>
      <w:tr w:rsidR="00D12154" w:rsidTr="00854EC8">
        <w:tc>
          <w:tcPr>
            <w:tcW w:w="0" w:type="auto"/>
          </w:tcPr>
          <w:p w:rsidR="00D12154" w:rsidRDefault="00854EC8">
            <w:r>
              <w:t>Sachbearbeiter Fakturierung</w:t>
            </w:r>
          </w:p>
        </w:tc>
        <w:tc>
          <w:tcPr>
            <w:tcW w:w="0" w:type="auto"/>
          </w:tcPr>
          <w:p w:rsidR="00D12154" w:rsidRDefault="00854EC8">
            <w:r>
              <w:rPr>
                <w:rStyle w:val="SAPMonospace"/>
              </w:rPr>
              <w:t>SAP_BR_BILLING_CLERK</w:t>
            </w:r>
          </w:p>
        </w:tc>
        <w:tc>
          <w:tcPr>
            <w:tcW w:w="0" w:type="auto"/>
          </w:tcPr>
          <w:p w:rsidR="00D12154" w:rsidRDefault="00854EC8">
            <w:r>
              <w:t>Fakturierung</w:t>
            </w:r>
          </w:p>
        </w:tc>
        <w:tc>
          <w:tcPr>
            <w:tcW w:w="0" w:type="auto"/>
          </w:tcPr>
          <w:p w:rsidR="00D12154" w:rsidRDefault="00854EC8">
            <w:r>
              <w:rPr>
                <w:rStyle w:val="SAPMonospace"/>
              </w:rPr>
              <w:t>SAP_BR_BILLING_CLERK</w:t>
            </w:r>
          </w:p>
        </w:tc>
        <w:tc>
          <w:tcPr>
            <w:tcW w:w="0" w:type="auto"/>
          </w:tcPr>
          <w:p w:rsidR="00D12154" w:rsidRDefault="00854EC8">
            <w:r>
              <w:t>Bitten Sie den Systemadministrator, die Zuordnung für die Tester vorzunehmen.</w:t>
            </w:r>
          </w:p>
        </w:tc>
      </w:tr>
      <w:tr w:rsidR="00D12154" w:rsidTr="00854EC8">
        <w:tc>
          <w:tcPr>
            <w:tcW w:w="0" w:type="auto"/>
          </w:tcPr>
          <w:p w:rsidR="00D12154" w:rsidRDefault="00854EC8">
            <w:r>
              <w:t>Einkäufer</w:t>
            </w:r>
          </w:p>
        </w:tc>
        <w:tc>
          <w:tcPr>
            <w:tcW w:w="0" w:type="auto"/>
          </w:tcPr>
          <w:p w:rsidR="00D12154" w:rsidRDefault="00854EC8">
            <w:r>
              <w:rPr>
                <w:rStyle w:val="SAPMonospace"/>
              </w:rPr>
              <w:t>SAP_BR_PURCHASER</w:t>
            </w:r>
          </w:p>
        </w:tc>
        <w:tc>
          <w:tcPr>
            <w:tcW w:w="0" w:type="auto"/>
          </w:tcPr>
          <w:p w:rsidR="00D12154" w:rsidRDefault="00854EC8">
            <w:r>
              <w:t xml:space="preserve">Operativer </w:t>
            </w:r>
            <w:r>
              <w:t>Einkauf</w:t>
            </w:r>
          </w:p>
        </w:tc>
        <w:tc>
          <w:tcPr>
            <w:tcW w:w="0" w:type="auto"/>
          </w:tcPr>
          <w:p w:rsidR="00D12154" w:rsidRDefault="00854EC8">
            <w:r>
              <w:rPr>
                <w:rStyle w:val="SAPMonospace"/>
              </w:rPr>
              <w:t>SAP_BR_PURCHASER</w:t>
            </w:r>
          </w:p>
        </w:tc>
        <w:tc>
          <w:tcPr>
            <w:tcW w:w="0" w:type="auto"/>
          </w:tcPr>
          <w:p w:rsidR="00D12154" w:rsidRDefault="00854EC8">
            <w:r>
              <w:t>Bitten Sie den Systemadministrator, die Zuordnung für die Tester vorzunehmen.</w:t>
            </w:r>
          </w:p>
        </w:tc>
      </w:tr>
      <w:tr w:rsidR="00D12154" w:rsidTr="00854EC8">
        <w:tc>
          <w:tcPr>
            <w:tcW w:w="0" w:type="auto"/>
          </w:tcPr>
          <w:p w:rsidR="00D12154" w:rsidRDefault="00854EC8">
            <w:r>
              <w:t>Lagerist</w:t>
            </w:r>
          </w:p>
        </w:tc>
        <w:tc>
          <w:tcPr>
            <w:tcW w:w="0" w:type="auto"/>
          </w:tcPr>
          <w:p w:rsidR="00D12154" w:rsidRDefault="00854EC8">
            <w:r>
              <w:rPr>
                <w:rStyle w:val="SAPMonospace"/>
              </w:rPr>
              <w:t>SAP_BR_WAREHOUSE_CLERK</w:t>
            </w:r>
          </w:p>
        </w:tc>
        <w:tc>
          <w:tcPr>
            <w:tcW w:w="0" w:type="auto"/>
          </w:tcPr>
          <w:p w:rsidR="00D12154" w:rsidRDefault="00854EC8">
            <w:r>
              <w:t>Inventory Processing</w:t>
            </w:r>
          </w:p>
        </w:tc>
        <w:tc>
          <w:tcPr>
            <w:tcW w:w="0" w:type="auto"/>
          </w:tcPr>
          <w:p w:rsidR="00D12154" w:rsidRDefault="00854EC8">
            <w:r>
              <w:rPr>
                <w:rStyle w:val="SAPMonospace"/>
              </w:rPr>
              <w:t>SAP_BR_WAREHOUSE_CLERK</w:t>
            </w:r>
          </w:p>
        </w:tc>
        <w:tc>
          <w:tcPr>
            <w:tcW w:w="0" w:type="auto"/>
          </w:tcPr>
          <w:p w:rsidR="00D12154" w:rsidRDefault="00854EC8">
            <w:r>
              <w:t>Bitten Sie den Systemadministrator, die Zuordnung für die Tester vorzunehmen</w:t>
            </w:r>
            <w:r>
              <w:t>.</w:t>
            </w:r>
          </w:p>
        </w:tc>
      </w:tr>
    </w:tbl>
    <w:p w:rsidR="00D12154" w:rsidRDefault="00854EC8">
      <w:pPr>
        <w:pStyle w:val="Heading2"/>
      </w:pPr>
      <w:bookmarkStart w:id="12" w:name="unique_6"/>
      <w:bookmarkStart w:id="13" w:name="_Toc52223913"/>
      <w:r>
        <w:t>Voraussetzungen/Situation</w:t>
      </w:r>
      <w:bookmarkEnd w:id="12"/>
      <w:bookmarkEnd w:id="13"/>
    </w:p>
    <w:p w:rsidR="00D12154" w:rsidRDefault="00854EC8">
      <w:r>
        <w:t>Die in diesem Testskript beschriebenen Geschäftsprozesse sind Teil einer längeren Kette von integrierten Geschäftsprozessen oder Umfangsbestandteilen. Daher müssen Sie die folgenden Prozesse abgeschlossen und die folgenden Vora</w:t>
      </w:r>
      <w:r>
        <w:t>ussetzungen erfüllt haben, bevor Sie diesen Umfangsbestandteil ausführen können:</w:t>
      </w:r>
    </w:p>
    <w:tbl>
      <w:tblPr>
        <w:tblStyle w:val="SAPStandardTable"/>
        <w:tblW w:w="0" w:type="auto"/>
        <w:tblLook w:val="0620" w:firstRow="1" w:lastRow="0" w:firstColumn="0" w:lastColumn="0" w:noHBand="1" w:noVBand="1"/>
      </w:tblPr>
      <w:tblGrid>
        <w:gridCol w:w="3449"/>
        <w:gridCol w:w="10722"/>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Umfangsbestandteil</w:t>
            </w:r>
          </w:p>
        </w:tc>
        <w:tc>
          <w:tcPr>
            <w:tcW w:w="0" w:type="auto"/>
          </w:tcPr>
          <w:p w:rsidR="00D12154" w:rsidRDefault="00854EC8">
            <w:pPr>
              <w:pStyle w:val="SAPTableHeader"/>
            </w:pPr>
            <w:r>
              <w:rPr>
                <w:rStyle w:val="SAPEmphasis"/>
              </w:rPr>
              <w:t>Voraussetzungen/Situation</w:t>
            </w:r>
          </w:p>
        </w:tc>
      </w:tr>
      <w:tr w:rsidR="00D12154" w:rsidTr="00854EC8">
        <w:tc>
          <w:tcPr>
            <w:tcW w:w="0" w:type="auto"/>
          </w:tcPr>
          <w:p w:rsidR="00D12154" w:rsidRDefault="00854EC8">
            <w:r>
              <w:t>1WA - Übertragung von Primärstammdaten für SAP Global Trade Services</w:t>
            </w:r>
          </w:p>
        </w:tc>
        <w:tc>
          <w:tcPr>
            <w:tcW w:w="0" w:type="auto"/>
          </w:tcPr>
          <w:p w:rsidR="00D12154" w:rsidRDefault="00854EC8">
            <w:r>
              <w:t xml:space="preserve">Die Produktstammdaten wurden in das </w:t>
            </w:r>
            <w:r>
              <w:t>SAP-Global-Trade-Services-System übertragen.</w:t>
            </w:r>
          </w:p>
          <w:p w:rsidR="00D12154" w:rsidRDefault="00854EC8">
            <w:r>
              <w:t>Die für die Übertragung von eingehenden Einkaufsbelegen relevanten Lieferantenstammdaten wurden in das SAP-Global-Trade-Services-System übertragen. Die für die Übertragung von ausgehenden Verkaufsbelegen relevan</w:t>
            </w:r>
            <w:r>
              <w:t>ten Kundenstammdaten wurden in das SAP-Global-Trade-Services-System übertragen.</w:t>
            </w:r>
          </w:p>
        </w:tc>
      </w:tr>
      <w:tr w:rsidR="00D12154" w:rsidTr="00854EC8">
        <w:tc>
          <w:tcPr>
            <w:tcW w:w="0" w:type="auto"/>
          </w:tcPr>
          <w:p w:rsidR="00D12154" w:rsidRDefault="00854EC8">
            <w:r>
              <w:t>24H – Übertragung von Stücklisten für SAP Global Trade Services</w:t>
            </w:r>
          </w:p>
        </w:tc>
        <w:tc>
          <w:tcPr>
            <w:tcW w:w="0" w:type="auto"/>
          </w:tcPr>
          <w:p w:rsidR="00D12154" w:rsidRDefault="00854EC8">
            <w:r>
              <w:t>Die Stücklisten-Stammdaten wurden an das SAP-Global-Trade-Services-System übertragen.</w:t>
            </w:r>
          </w:p>
        </w:tc>
      </w:tr>
    </w:tbl>
    <w:p w:rsidR="00D12154" w:rsidRDefault="00854EC8">
      <w:r>
        <w:lastRenderedPageBreak/>
        <w:t>Zusätzliche Konfiguratio</w:t>
      </w:r>
      <w:r>
        <w:t>nen im SAP-Global-Trade-Services-System:</w:t>
      </w:r>
    </w:p>
    <w:p w:rsidR="00D12154" w:rsidRDefault="00854EC8">
      <w:r>
        <w:t>Für eine erfolgreiche Stammdatenübertragung sind eventuell zusätzliche Konfigurationen im SAP-Global-Trade-Services-System erforderlich, beispielsweise die Regionen in der Adresse oder die Zuordnung von Belegarten u</w:t>
      </w:r>
      <w:r>
        <w:t>nd Partnerfunktionen. Diese Konfigurationen hängen von Ihrem SAP-Global-Trade-Services-System ab und werden daher in diesem Dokument nicht erläutert. Die folgenden Mindestkonfigurationen sind erforderlich:</w:t>
      </w:r>
    </w:p>
    <w:p w:rsidR="00D12154" w:rsidRDefault="00854EC8">
      <w:pPr>
        <w:pStyle w:val="listpara1"/>
        <w:numPr>
          <w:ilvl w:val="0"/>
          <w:numId w:val="5"/>
        </w:numPr>
      </w:pPr>
      <w:r>
        <w:t xml:space="preserve">Buchungskreiszuordnung zu </w:t>
      </w:r>
      <w:r>
        <w:t>Außenwirtschaftsverordnung</w:t>
      </w:r>
    </w:p>
    <w:p w:rsidR="00D12154" w:rsidRDefault="00854EC8">
      <w:pPr>
        <w:pStyle w:val="listpara1"/>
        <w:numPr>
          <w:ilvl w:val="0"/>
          <w:numId w:val="3"/>
        </w:numPr>
      </w:pPr>
      <w:r>
        <w:t>Werkszuordnung zu Rechtseinheit</w:t>
      </w:r>
    </w:p>
    <w:p w:rsidR="00D12154" w:rsidRDefault="00854EC8">
      <w:pPr>
        <w:pStyle w:val="listpara1"/>
        <w:numPr>
          <w:ilvl w:val="0"/>
          <w:numId w:val="3"/>
        </w:numPr>
      </w:pPr>
      <w:r>
        <w:t>Partnerfunktionszuordnung</w:t>
      </w:r>
    </w:p>
    <w:p w:rsidR="00D12154" w:rsidRDefault="00854EC8">
      <w:pPr>
        <w:pStyle w:val="listpara1"/>
        <w:numPr>
          <w:ilvl w:val="0"/>
          <w:numId w:val="3"/>
        </w:numPr>
      </w:pPr>
      <w:r>
        <w:t>Werkszuordnung zu Verwaltungseinheit</w:t>
      </w:r>
    </w:p>
    <w:p w:rsidR="00D12154" w:rsidRDefault="00854EC8">
      <w:r>
        <w:t xml:space="preserve">Sie können die Details unter </w:t>
      </w:r>
      <w:r>
        <w:rPr>
          <w:rStyle w:val="italic"/>
        </w:rPr>
        <w:t>Zusätzliche Konfigurationen im SAP-Global-Trade-Services-System</w:t>
      </w:r>
      <w:r>
        <w:t xml:space="preserve"> auf Seite 39 prüfen.</w:t>
      </w:r>
    </w:p>
    <w:p w:rsidR="00D12154" w:rsidRDefault="00854EC8">
      <w:r>
        <w:t xml:space="preserve">Ist die Übertragung </w:t>
      </w:r>
      <w:r>
        <w:t>nicht erfolgreich, können Sie den Anwendungsprotokollen im SAP-Global-Trade-Services-System die Details zu den Fehlern entnehmen und diese dann beheben.</w:t>
      </w:r>
    </w:p>
    <w:p w:rsidR="00D12154" w:rsidRDefault="00854EC8">
      <w:pPr>
        <w:pStyle w:val="Heading2"/>
      </w:pPr>
      <w:bookmarkStart w:id="14" w:name="unique_7"/>
      <w:bookmarkStart w:id="15" w:name="_Toc52223914"/>
      <w:r>
        <w:t>Stammdaten, Organisationsdaten und sonstige Daten</w:t>
      </w:r>
      <w:bookmarkEnd w:id="14"/>
      <w:bookmarkEnd w:id="15"/>
    </w:p>
    <w:p w:rsidR="00D12154" w:rsidRDefault="00854EC8">
      <w:r>
        <w:t xml:space="preserve">Die vollständigen Testschritte im </w:t>
      </w:r>
      <w:r>
        <w:t>SAP-S/4HANA-Cloud-System werden in den Referenzumfangsbestandteilen beschrieben. Beachten Sie daher die entsprechenden Umfangsbestandteile, die im Kapitel "Testferfahren" aufgelistet werden, um die zugehörigen Organisationsdaten und Stammdateninformationen</w:t>
      </w:r>
      <w:r>
        <w:t xml:space="preserve"> zu erhalten.</w:t>
      </w:r>
    </w:p>
    <w:p w:rsidR="00D12154" w:rsidRDefault="00854EC8">
      <w:pPr>
        <w:pStyle w:val="Heading2"/>
      </w:pPr>
      <w:bookmarkStart w:id="16" w:name="d2e845"/>
      <w:bookmarkStart w:id="17" w:name="_Toc52223915"/>
      <w:r>
        <w:t>Vorbereitende Schritte</w:t>
      </w:r>
      <w:bookmarkEnd w:id="16"/>
      <w:bookmarkEnd w:id="17"/>
    </w:p>
    <w:p w:rsidR="00D12154" w:rsidRDefault="00854EC8">
      <w:pPr>
        <w:pStyle w:val="Heading3"/>
      </w:pPr>
      <w:bookmarkStart w:id="18" w:name="d2e846"/>
      <w:bookmarkStart w:id="19" w:name="_Toc52223916"/>
      <w:r>
        <w:t>Vorbereitende Schritte im SAP-S/4HANA-Cloud-System</w:t>
      </w:r>
      <w:bookmarkEnd w:id="18"/>
      <w:bookmarkEnd w:id="19"/>
    </w:p>
    <w:p w:rsidR="00D12154" w:rsidRDefault="00854EC8">
      <w:pPr>
        <w:pStyle w:val="Heading4"/>
      </w:pPr>
      <w:bookmarkStart w:id="20" w:name="unique_8"/>
      <w:bookmarkStart w:id="21" w:name="_Toc52223917"/>
      <w:r>
        <w:t>Steuerung der Belegüberleitung einstellen</w:t>
      </w:r>
      <w:bookmarkEnd w:id="20"/>
      <w:bookmarkEnd w:id="21"/>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lastRenderedPageBreak/>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w:t>
            </w:r>
            <w:r>
              <w:rPr>
                <w:rStyle w:val="SAPUserEntry"/>
              </w:rPr>
              <w:t>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Zweck</w:t>
      </w:r>
    </w:p>
    <w:p w:rsidR="00D12154" w:rsidRDefault="00854EC8">
      <w:r>
        <w:t xml:space="preserve">Vor dem Starten des Geschäftsprozesses müssen Sie die </w:t>
      </w:r>
      <w:r>
        <w:t>Übertragung der relevanten Belegarten an das SAP-Global-Trade-Services-System unter Verwendung der Customizing-Aktivitäten aktivieren.</w:t>
      </w:r>
    </w:p>
    <w:p w:rsidR="00D12154" w:rsidRDefault="00854EC8">
      <w:pPr>
        <w:pStyle w:val="SAPKeyblockTitle"/>
      </w:pPr>
      <w:r>
        <w:t>Vorgehensweise</w:t>
      </w:r>
    </w:p>
    <w:p w:rsidR="00D12154" w:rsidRDefault="00854EC8">
      <w:r>
        <w:t>!!NUR ON-PREMISE!!</w:t>
      </w:r>
    </w:p>
    <w:p w:rsidR="00D12154" w:rsidRDefault="00D12154"/>
    <w:tbl>
      <w:tblPr>
        <w:tblStyle w:val="SAPStandardTable"/>
        <w:tblW w:w="0" w:type="auto"/>
        <w:tblLook w:val="0620" w:firstRow="1" w:lastRow="0" w:firstColumn="0" w:lastColumn="0" w:noHBand="1" w:noVBand="1"/>
      </w:tblPr>
      <w:tblGrid>
        <w:gridCol w:w="1339"/>
        <w:gridCol w:w="1448"/>
        <w:gridCol w:w="5500"/>
        <w:gridCol w:w="3879"/>
        <w:gridCol w:w="2005"/>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t>Testschrittnummer</w:t>
            </w:r>
          </w:p>
        </w:tc>
        <w:tc>
          <w:tcPr>
            <w:tcW w:w="0" w:type="auto"/>
          </w:tcPr>
          <w:p w:rsidR="00D12154" w:rsidRDefault="00854EC8">
            <w:pPr>
              <w:pStyle w:val="SAPTableHeader"/>
            </w:pPr>
            <w:r>
              <w:t>Bezeichnung des Testschritts</w:t>
            </w:r>
          </w:p>
        </w:tc>
        <w:tc>
          <w:tcPr>
            <w:tcW w:w="0" w:type="auto"/>
          </w:tcPr>
          <w:p w:rsidR="00D12154" w:rsidRDefault="00854EC8">
            <w:pPr>
              <w:pStyle w:val="SAPTableHeader"/>
            </w:pPr>
            <w:r>
              <w:t>Anweisung</w:t>
            </w:r>
          </w:p>
        </w:tc>
        <w:tc>
          <w:tcPr>
            <w:tcW w:w="0" w:type="auto"/>
          </w:tcPr>
          <w:p w:rsidR="00D12154" w:rsidRDefault="00854EC8">
            <w:pPr>
              <w:pStyle w:val="SAPTableHeader"/>
            </w:pPr>
            <w:r>
              <w:t>Erwartetes Ergebnis</w:t>
            </w:r>
          </w:p>
        </w:tc>
        <w:tc>
          <w:tcPr>
            <w:tcW w:w="0" w:type="auto"/>
          </w:tcPr>
          <w:p w:rsidR="00D12154" w:rsidRDefault="00854EC8">
            <w:pPr>
              <w:pStyle w:val="SAPTableHeader"/>
            </w:pPr>
            <w:r>
              <w:t>Bestanden</w:t>
            </w:r>
            <w:r>
              <w:t>/Nicht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rPr>
                <w:rStyle w:val="SAPEmphasis"/>
              </w:rPr>
              <w:t xml:space="preserve">Achtung </w:t>
            </w:r>
            <w:r>
              <w:t>Wenn Ihr System zu einer On-Premise-Version von SAP S/4HANA gehört, melden Sie sich am S/4HANA-Backend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rPr>
                <w:rStyle w:val="SAPEmphasis"/>
              </w:rPr>
              <w:t xml:space="preserve">Achtung </w:t>
            </w:r>
            <w:r>
              <w:t xml:space="preserve">Wenn Ihr System zu einer On-Premise-Version von SAP S/4HANA gehört, führen Sie die Transaktion </w:t>
            </w:r>
            <w:r>
              <w:rPr>
                <w:rStyle w:val="SAPScreenElement"/>
              </w:rPr>
              <w:t>SPRO</w:t>
            </w:r>
            <w:r>
              <w:t xml:space="preserve"> aus, und wählen Sie folgenden Pfad: </w:t>
            </w:r>
            <w:r>
              <w:rPr>
                <w:rStyle w:val="SAPScreenElement"/>
              </w:rPr>
              <w:t>Integration mit anderen SAP-Komponenten &gt; Integration mit Governance</w:t>
            </w:r>
            <w:r>
              <w:rPr>
                <w:rStyle w:val="SAPScreenElement"/>
              </w:rPr>
              <w:t>, Risk and Compliance &gt; SAP Global Trade Services &gt; Steuerung der Überleitung an SAP Global Trade Services &gt; Steuerung der Belegüberleitung einstellen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MM0A-Einstellungen</w:t>
            </w:r>
          </w:p>
        </w:tc>
        <w:tc>
          <w:tcPr>
            <w:tcW w:w="0" w:type="auto"/>
          </w:tcPr>
          <w:p w:rsidR="00D12154" w:rsidRDefault="00854EC8">
            <w:r>
              <w:t xml:space="preserve">Markieren Sie den Eintrag </w:t>
            </w:r>
            <w:r>
              <w:rPr>
                <w:rStyle w:val="SAPScreenElement"/>
              </w:rPr>
              <w:t>MM0A</w:t>
            </w:r>
            <w:r>
              <w:t xml:space="preserve"> auf Anwendungse</w:t>
            </w:r>
            <w:r>
              <w:t xml:space="preserve">bene, und führen Sie im Bereich </w:t>
            </w:r>
            <w:r>
              <w:rPr>
                <w:rStyle w:val="SAPScreenElement"/>
              </w:rPr>
              <w:t>Dialogstruktur</w:t>
            </w:r>
            <w:r>
              <w:t xml:space="preserve"> einen Doppelklick auf </w:t>
            </w:r>
            <w:r>
              <w:rPr>
                <w:rStyle w:val="SAPScreenElement"/>
              </w:rPr>
              <w:t>Belegarten</w:t>
            </w:r>
            <w:r>
              <w:t xml:space="preserve"> aus.</w:t>
            </w:r>
          </w:p>
        </w:tc>
        <w:tc>
          <w:tcPr>
            <w:tcW w:w="0" w:type="auto"/>
          </w:tcPr>
          <w:p w:rsidR="00D12154" w:rsidRDefault="00D12154"/>
        </w:tc>
        <w:tc>
          <w:tcPr>
            <w:tcW w:w="0" w:type="auto"/>
          </w:tcPr>
          <w:p w:rsidR="00D12154" w:rsidRDefault="00D12154"/>
        </w:tc>
      </w:tr>
      <w:tr w:rsidR="00D12154" w:rsidTr="00854EC8">
        <w:tc>
          <w:tcPr>
            <w:tcW w:w="0" w:type="auto"/>
          </w:tcPr>
          <w:p w:rsidR="00D12154" w:rsidRDefault="00854EC8">
            <w:r>
              <w:lastRenderedPageBreak/>
              <w:t>4</w:t>
            </w:r>
          </w:p>
        </w:tc>
        <w:tc>
          <w:tcPr>
            <w:tcW w:w="0" w:type="auto"/>
          </w:tcPr>
          <w:p w:rsidR="00D12154" w:rsidRDefault="00854EC8">
            <w:r>
              <w:rPr>
                <w:rStyle w:val="SAPEmphasis"/>
              </w:rPr>
              <w:t>MM0A-Einstellungen</w:t>
            </w:r>
          </w:p>
        </w:tc>
        <w:tc>
          <w:tcPr>
            <w:tcW w:w="0" w:type="auto"/>
          </w:tcPr>
          <w:p w:rsidR="00D12154" w:rsidRDefault="00854EC8">
            <w:r>
              <w:t xml:space="preserve">Wenn Sie Einkaufsbelegarten hinzufügen möchten, z. B. die Belegart </w:t>
            </w:r>
            <w:r>
              <w:rPr>
                <w:rStyle w:val="SAPScreenElement"/>
              </w:rPr>
              <w:t>FNB</w:t>
            </w:r>
            <w:r>
              <w:t xml:space="preserve">, wählen Sie </w:t>
            </w:r>
            <w:r>
              <w:rPr>
                <w:rStyle w:val="SAPScreenElement"/>
              </w:rPr>
              <w:t>Neue Einträge</w:t>
            </w:r>
            <w:r>
              <w:t>. Markieren Sie die Einkaufsbelegart und setzen Sie</w:t>
            </w:r>
            <w:r>
              <w:t xml:space="preserve"> das Kennzeichen </w:t>
            </w:r>
            <w:r>
              <w:rPr>
                <w:rStyle w:val="SAPScreenElement"/>
              </w:rPr>
              <w:t>ArbV LE</w:t>
            </w:r>
            <w:r>
              <w:t xml:space="preserve"> (Arbeitsvorrat lieferantenseitige Langzeitlieferantenerklärungen erzeugen).</w:t>
            </w:r>
          </w:p>
        </w:tc>
        <w:tc>
          <w:tcPr>
            <w:tcW w:w="0" w:type="auto"/>
          </w:tcPr>
          <w:p w:rsidR="00D12154" w:rsidRDefault="00854EC8">
            <w:r>
              <w:t xml:space="preserve">Wenn Sie dieses Kennzeichen gesetzt haben, überträgt das System die Einkaufsdaten, die für die Anforderung von lieferantenseitigen </w:t>
            </w:r>
            <w:r>
              <w:t>Langzeitlieferantenerklärungen (anfordern) benötigt werden an SAP GTS.</w:t>
            </w:r>
          </w:p>
        </w:tc>
        <w:tc>
          <w:tcPr>
            <w:tcW w:w="0" w:type="auto"/>
          </w:tcPr>
          <w:p w:rsidR="00D12154" w:rsidRDefault="00D12154"/>
        </w:tc>
      </w:tr>
      <w:tr w:rsidR="00D12154" w:rsidTr="00854EC8">
        <w:tc>
          <w:tcPr>
            <w:tcW w:w="0" w:type="auto"/>
          </w:tcPr>
          <w:p w:rsidR="00D12154" w:rsidRDefault="00854EC8">
            <w:r>
              <w:t>5</w:t>
            </w:r>
          </w:p>
        </w:tc>
        <w:tc>
          <w:tcPr>
            <w:tcW w:w="0" w:type="auto"/>
          </w:tcPr>
          <w:p w:rsidR="00D12154" w:rsidRDefault="00854EC8">
            <w:r>
              <w:rPr>
                <w:rStyle w:val="SAPEmphasis"/>
              </w:rPr>
              <w:t>Anwendungsebene</w:t>
            </w:r>
          </w:p>
        </w:tc>
        <w:tc>
          <w:tcPr>
            <w:tcW w:w="0" w:type="auto"/>
          </w:tcPr>
          <w:p w:rsidR="00D12154" w:rsidRDefault="00854EC8">
            <w:r>
              <w:t xml:space="preserve">Führen Sie im Bereich </w:t>
            </w:r>
            <w:r>
              <w:rPr>
                <w:rStyle w:val="SAPScreenElement"/>
              </w:rPr>
              <w:t>Dialogstruktur</w:t>
            </w:r>
            <w:r>
              <w:t xml:space="preserve"> einen Doppelklick auf </w:t>
            </w:r>
            <w:r>
              <w:rPr>
                <w:rStyle w:val="SAPScreenElement"/>
              </w:rPr>
              <w:t>Anwendungsebene</w:t>
            </w:r>
            <w:r>
              <w:t xml:space="preserve"> aus.</w:t>
            </w:r>
          </w:p>
        </w:tc>
        <w:tc>
          <w:tcPr>
            <w:tcW w:w="0" w:type="auto"/>
          </w:tcPr>
          <w:p w:rsidR="00D12154" w:rsidRDefault="00D12154"/>
        </w:tc>
        <w:tc>
          <w:tcPr>
            <w:tcW w:w="0" w:type="auto"/>
          </w:tcPr>
          <w:p w:rsidR="00D12154" w:rsidRDefault="00D12154"/>
        </w:tc>
      </w:tr>
      <w:tr w:rsidR="00D12154" w:rsidTr="00854EC8">
        <w:tc>
          <w:tcPr>
            <w:tcW w:w="0" w:type="auto"/>
          </w:tcPr>
          <w:p w:rsidR="00D12154" w:rsidRDefault="00854EC8">
            <w:r>
              <w:t>6</w:t>
            </w:r>
          </w:p>
        </w:tc>
        <w:tc>
          <w:tcPr>
            <w:tcW w:w="0" w:type="auto"/>
          </w:tcPr>
          <w:p w:rsidR="00D12154" w:rsidRDefault="00854EC8">
            <w:r>
              <w:rPr>
                <w:rStyle w:val="SAPEmphasis"/>
              </w:rPr>
              <w:t>MM0C-Einstellungen</w:t>
            </w:r>
          </w:p>
        </w:tc>
        <w:tc>
          <w:tcPr>
            <w:tcW w:w="0" w:type="auto"/>
          </w:tcPr>
          <w:p w:rsidR="00D12154" w:rsidRDefault="00854EC8">
            <w:r>
              <w:t>Wiederholen Sie die Schritte 3 bis 5 mit folgenden Daten:</w:t>
            </w:r>
          </w:p>
          <w:p w:rsidR="00D12154" w:rsidRDefault="00854EC8">
            <w:r>
              <w:rPr>
                <w:rStyle w:val="SAPScreenElement"/>
              </w:rPr>
              <w:t>Anw</w:t>
            </w:r>
            <w:r>
              <w:rPr>
                <w:rStyle w:val="SAPScreenElement"/>
              </w:rPr>
              <w:t>endungsebene</w:t>
            </w:r>
            <w:r>
              <w:t xml:space="preserve">: </w:t>
            </w:r>
            <w:r>
              <w:rPr>
                <w:rStyle w:val="SAPUserEntry"/>
              </w:rPr>
              <w:t>MM0C</w:t>
            </w:r>
          </w:p>
          <w:p w:rsidR="00D12154" w:rsidRDefault="00854EC8">
            <w:r>
              <w:rPr>
                <w:rStyle w:val="SAPScreenElement"/>
              </w:rPr>
              <w:t>Belegart</w:t>
            </w:r>
            <w:r>
              <w:t xml:space="preserve">: </w:t>
            </w:r>
            <w:r>
              <w:rPr>
                <w:rStyle w:val="SAPUserEntry"/>
              </w:rPr>
              <w:t>101B</w:t>
            </w:r>
          </w:p>
          <w:p w:rsidR="00D12154" w:rsidRDefault="00854EC8">
            <w:r>
              <w:rPr>
                <w:rStyle w:val="SAPScreenElement"/>
              </w:rPr>
              <w:t>Belegart</w:t>
            </w:r>
            <w:r>
              <w:t xml:space="preserve">: </w:t>
            </w:r>
            <w:r>
              <w:rPr>
                <w:rStyle w:val="SAPUserEntry"/>
              </w:rPr>
              <w:t>101B</w:t>
            </w:r>
          </w:p>
          <w:p w:rsidR="00D12154" w:rsidRDefault="00854EC8">
            <w:r>
              <w:rPr>
                <w:rStyle w:val="SAPEmphasis"/>
              </w:rPr>
              <w:t xml:space="preserve">Hinweis </w:t>
            </w:r>
            <w:r>
              <w:t xml:space="preserve">Wählen Sie bei Bedarf </w:t>
            </w:r>
            <w:r>
              <w:rPr>
                <w:rStyle w:val="SAPScreenElement"/>
              </w:rPr>
              <w:t>Neue Einträge</w:t>
            </w:r>
            <w:r>
              <w:t>, um Materialbewegungsarten hinzuzufügen.</w:t>
            </w:r>
          </w:p>
        </w:tc>
        <w:tc>
          <w:tcPr>
            <w:tcW w:w="0" w:type="auto"/>
          </w:tcPr>
          <w:p w:rsidR="00D12154" w:rsidRDefault="00854EC8">
            <w:r>
              <w:t>Wenn Sie dieses Kennzeichen gesetzt haben, überträgt das System die Wareneingangsdaten, die für die Anforderung von liefer</w:t>
            </w:r>
            <w:r>
              <w:t>antenseitigen Langzeitlieferantenerklärungen (anfordern) benötigt werden an SAP GTS.</w:t>
            </w:r>
          </w:p>
        </w:tc>
        <w:tc>
          <w:tcPr>
            <w:tcW w:w="0" w:type="auto"/>
          </w:tcPr>
          <w:p w:rsidR="00D12154" w:rsidRDefault="00D12154"/>
        </w:tc>
      </w:tr>
      <w:tr w:rsidR="00D12154" w:rsidTr="00854EC8">
        <w:tc>
          <w:tcPr>
            <w:tcW w:w="0" w:type="auto"/>
          </w:tcPr>
          <w:p w:rsidR="00D12154" w:rsidRDefault="00854EC8">
            <w:r>
              <w:t>7</w:t>
            </w:r>
          </w:p>
        </w:tc>
        <w:tc>
          <w:tcPr>
            <w:tcW w:w="0" w:type="auto"/>
          </w:tcPr>
          <w:p w:rsidR="00D12154" w:rsidRDefault="00854EC8">
            <w:r>
              <w:rPr>
                <w:rStyle w:val="SAPEmphasis"/>
              </w:rPr>
              <w:t>SD0A-Einstellungen</w:t>
            </w:r>
          </w:p>
        </w:tc>
        <w:tc>
          <w:tcPr>
            <w:tcW w:w="0" w:type="auto"/>
          </w:tcPr>
          <w:p w:rsidR="00D12154" w:rsidRDefault="00854EC8">
            <w:r>
              <w:t>Wiederholen Sie die Schritte 3 bis 5 mit folgenden Daten:</w:t>
            </w:r>
          </w:p>
          <w:p w:rsidR="00D12154" w:rsidRDefault="00854EC8">
            <w:r>
              <w:rPr>
                <w:rStyle w:val="SAPScreenElement"/>
              </w:rPr>
              <w:t>Anwendungsebene</w:t>
            </w:r>
            <w:r>
              <w:t xml:space="preserve">: </w:t>
            </w:r>
            <w:r>
              <w:rPr>
                <w:rStyle w:val="SAPUserEntry"/>
              </w:rPr>
              <w:t>SD0A</w:t>
            </w:r>
          </w:p>
          <w:p w:rsidR="00D12154" w:rsidRDefault="00854EC8">
            <w:r>
              <w:rPr>
                <w:rStyle w:val="SAPScreenElement"/>
              </w:rPr>
              <w:t>Belegart</w:t>
            </w:r>
            <w:r>
              <w:t xml:space="preserve">: </w:t>
            </w:r>
            <w:r>
              <w:rPr>
                <w:rStyle w:val="SAPUserEntry"/>
              </w:rPr>
              <w:t>TA</w:t>
            </w:r>
          </w:p>
          <w:p w:rsidR="00D12154" w:rsidRDefault="00854EC8">
            <w:r>
              <w:rPr>
                <w:rStyle w:val="SAPEmphasis"/>
              </w:rPr>
              <w:t xml:space="preserve">Hinweis </w:t>
            </w:r>
            <w:r>
              <w:t xml:space="preserve">Wählen Sie bei Bedarf </w:t>
            </w:r>
            <w:r>
              <w:rPr>
                <w:rStyle w:val="SAPScreenElement"/>
              </w:rPr>
              <w:t>Neue Einträge</w:t>
            </w:r>
            <w:r>
              <w:t xml:space="preserve">, um </w:t>
            </w:r>
            <w:r>
              <w:t>Verkaufsbelegarten hinzuzufügen.</w:t>
            </w:r>
          </w:p>
          <w:p w:rsidR="00D12154" w:rsidRDefault="00854EC8">
            <w:r>
              <w:rPr>
                <w:rStyle w:val="SAPScreenElement"/>
              </w:rPr>
              <w:t>Präf.Kennz.</w:t>
            </w:r>
            <w:r>
              <w:t xml:space="preserve">: </w:t>
            </w:r>
            <w:r>
              <w:rPr>
                <w:rStyle w:val="SAPUserEntry"/>
              </w:rPr>
              <w:t>&lt;Setzen Sie dieses Kennzeichen.&gt;</w:t>
            </w:r>
          </w:p>
        </w:tc>
        <w:tc>
          <w:tcPr>
            <w:tcW w:w="0" w:type="auto"/>
          </w:tcPr>
          <w:p w:rsidR="00D12154" w:rsidRDefault="00854EC8">
            <w:r>
              <w:t>Wenn Sie dieses Kennzeichen gesetzt haben, wird das in GTS ermittelte Präferenzkennzeichen zurück in den Beleg des Vorsystems übertragen.</w:t>
            </w:r>
          </w:p>
          <w:p w:rsidR="00D12154" w:rsidRDefault="00854EC8">
            <w:r>
              <w:t>Im Vorsystem kann es dann im Beleg gesp</w:t>
            </w:r>
            <w:r>
              <w:t>eichert werden.</w:t>
            </w:r>
          </w:p>
        </w:tc>
        <w:tc>
          <w:tcPr>
            <w:tcW w:w="0" w:type="auto"/>
          </w:tcPr>
          <w:p w:rsidR="00D12154" w:rsidRDefault="00D12154"/>
        </w:tc>
      </w:tr>
      <w:tr w:rsidR="00D12154" w:rsidTr="00854EC8">
        <w:tc>
          <w:tcPr>
            <w:tcW w:w="0" w:type="auto"/>
          </w:tcPr>
          <w:p w:rsidR="00D12154" w:rsidRDefault="00854EC8">
            <w:r>
              <w:t>8</w:t>
            </w:r>
          </w:p>
        </w:tc>
        <w:tc>
          <w:tcPr>
            <w:tcW w:w="0" w:type="auto"/>
          </w:tcPr>
          <w:p w:rsidR="00D12154" w:rsidRDefault="00854EC8">
            <w:r>
              <w:rPr>
                <w:rStyle w:val="SAPEmphasis"/>
              </w:rPr>
              <w:t>SD0C-Einstellungen</w:t>
            </w:r>
          </w:p>
        </w:tc>
        <w:tc>
          <w:tcPr>
            <w:tcW w:w="0" w:type="auto"/>
          </w:tcPr>
          <w:p w:rsidR="00D12154" w:rsidRDefault="00854EC8">
            <w:r>
              <w:t>Wiederholen Sie die Schritte 3 bis 5 mit folgenden Daten:</w:t>
            </w:r>
          </w:p>
          <w:p w:rsidR="00D12154" w:rsidRDefault="00854EC8">
            <w:r>
              <w:rPr>
                <w:rStyle w:val="SAPScreenElement"/>
              </w:rPr>
              <w:t>Anwendungsebene</w:t>
            </w:r>
            <w:r>
              <w:t xml:space="preserve">: </w:t>
            </w:r>
            <w:r>
              <w:rPr>
                <w:rStyle w:val="SAPUserEntry"/>
              </w:rPr>
              <w:t>SD0C</w:t>
            </w:r>
          </w:p>
          <w:p w:rsidR="00D12154" w:rsidRDefault="00854EC8">
            <w:r>
              <w:rPr>
                <w:rStyle w:val="SAPScreenElement"/>
              </w:rPr>
              <w:t>Fakturaart</w:t>
            </w:r>
            <w:r>
              <w:t xml:space="preserve">: </w:t>
            </w:r>
            <w:r>
              <w:rPr>
                <w:rStyle w:val="SAPUserEntry"/>
              </w:rPr>
              <w:t>F2</w:t>
            </w:r>
          </w:p>
          <w:p w:rsidR="00D12154" w:rsidRDefault="00854EC8">
            <w:r>
              <w:rPr>
                <w:rStyle w:val="SAPEmphasis"/>
              </w:rPr>
              <w:t xml:space="preserve">Hinweis </w:t>
            </w:r>
            <w:r>
              <w:t xml:space="preserve">Wählen Sie </w:t>
            </w:r>
            <w:r>
              <w:rPr>
                <w:rStyle w:val="SAPScreenElement"/>
              </w:rPr>
              <w:t>Neue Einträge</w:t>
            </w:r>
            <w:r>
              <w:t>, um Fakturaarten hinzuzufügen, wenn die Übertragung von Belegen jener Fakturaart erforder</w:t>
            </w:r>
            <w:r>
              <w:t>lich ist.</w:t>
            </w:r>
          </w:p>
          <w:p w:rsidR="00D12154" w:rsidRDefault="00854EC8">
            <w:r>
              <w:t xml:space="preserve">Markieren Sie die Belegart und setzen Sie das Kennzeichen </w:t>
            </w:r>
            <w:r>
              <w:rPr>
                <w:rStyle w:val="SAPScreenElement"/>
              </w:rPr>
              <w:t>Präf.Kennz</w:t>
            </w:r>
            <w:r>
              <w:t xml:space="preserve"> (Präferenzkennzeichen GTS in Vorsystem zurückübertragen).</w:t>
            </w:r>
          </w:p>
          <w:p w:rsidR="00D12154" w:rsidRDefault="00854EC8">
            <w:r>
              <w:lastRenderedPageBreak/>
              <w:t xml:space="preserve">Markieren Sie die Belegart und setzen Sie das Kennzeichen </w:t>
            </w:r>
            <w:r>
              <w:rPr>
                <w:rStyle w:val="SAPScreenElement"/>
              </w:rPr>
              <w:t>ArbV LE</w:t>
            </w:r>
            <w:r>
              <w:t xml:space="preserve"> (Arbeitsvorrat kundenseitige Langzeitlieferantenerklä</w:t>
            </w:r>
            <w:r>
              <w:t>rungen erzeugen).</w:t>
            </w:r>
          </w:p>
        </w:tc>
        <w:tc>
          <w:tcPr>
            <w:tcW w:w="0" w:type="auto"/>
          </w:tcPr>
          <w:p w:rsidR="00D12154" w:rsidRDefault="00854EC8">
            <w:r>
              <w:lastRenderedPageBreak/>
              <w:t>Nachdem Sie diese Kennzeichen gesetzt haben, werden die von GTS benötigten Fakturierungsdaten für die Verwaltung von kundenseitigen Langzeitlieferantenerklärungen vom Vorsystem an SAP GTS übertragen.</w:t>
            </w:r>
          </w:p>
          <w:p w:rsidR="00D12154" w:rsidRDefault="00854EC8">
            <w:r>
              <w:t xml:space="preserve">Und das in GTS ermittelte </w:t>
            </w:r>
            <w:r>
              <w:t>Präferenzkennzeichen wird zurück in den Beleg des Vorsystems übertragen.</w:t>
            </w:r>
          </w:p>
        </w:tc>
        <w:tc>
          <w:tcPr>
            <w:tcW w:w="0" w:type="auto"/>
          </w:tcPr>
          <w:p w:rsidR="00D12154" w:rsidRDefault="00D12154"/>
        </w:tc>
      </w:tr>
      <w:tr w:rsidR="00D12154" w:rsidTr="00854EC8">
        <w:tc>
          <w:tcPr>
            <w:tcW w:w="0" w:type="auto"/>
          </w:tcPr>
          <w:p w:rsidR="00D12154" w:rsidRDefault="00854EC8">
            <w:r>
              <w:t>9</w:t>
            </w:r>
          </w:p>
        </w:tc>
        <w:tc>
          <w:tcPr>
            <w:tcW w:w="0" w:type="auto"/>
          </w:tcPr>
          <w:p w:rsidR="00D12154" w:rsidRDefault="00854EC8">
            <w:r>
              <w:rPr>
                <w:rStyle w:val="SAPEmphasis"/>
              </w:rPr>
              <w:t>Sichern</w:t>
            </w:r>
          </w:p>
        </w:tc>
        <w:tc>
          <w:tcPr>
            <w:tcW w:w="0" w:type="auto"/>
          </w:tcPr>
          <w:p w:rsidR="00D12154" w:rsidRDefault="00854EC8">
            <w:r>
              <w:t xml:space="preserve">Wählen Sie </w:t>
            </w:r>
            <w:r>
              <w:rPr>
                <w:rStyle w:val="SAPScreenElement"/>
              </w:rPr>
              <w:t>Sichern</w:t>
            </w:r>
            <w:r>
              <w:t>.</w:t>
            </w:r>
          </w:p>
        </w:tc>
        <w:tc>
          <w:tcPr>
            <w:tcW w:w="0" w:type="auto"/>
          </w:tcPr>
          <w:p w:rsidR="00D12154" w:rsidRDefault="00854EC8">
            <w:r>
              <w:t>Die Einstellungen werden gesichert.</w:t>
            </w:r>
          </w:p>
        </w:tc>
        <w:tc>
          <w:tcPr>
            <w:tcW w:w="0" w:type="auto"/>
          </w:tcPr>
          <w:p w:rsidR="00D12154" w:rsidRDefault="00D12154"/>
        </w:tc>
      </w:tr>
    </w:tbl>
    <w:p w:rsidR="00D12154" w:rsidRDefault="00854EC8">
      <w:pPr>
        <w:pStyle w:val="Heading4"/>
      </w:pPr>
      <w:bookmarkStart w:id="22" w:name="unique_9"/>
      <w:bookmarkStart w:id="23" w:name="_Toc52223918"/>
      <w:r>
        <w:t>Lieferant für Präferenzabwicklung anlegen</w:t>
      </w:r>
      <w:bookmarkEnd w:id="22"/>
      <w:bookmarkEnd w:id="23"/>
    </w:p>
    <w:p w:rsidR="00D12154" w:rsidRDefault="00854EC8">
      <w:pPr>
        <w:pStyle w:val="SAPKeyblockTitle"/>
      </w:pPr>
      <w:r>
        <w:t>Testverwaltung</w:t>
      </w:r>
    </w:p>
    <w:p w:rsidR="00D12154" w:rsidRDefault="00854EC8">
      <w:r>
        <w:t xml:space="preserve">Kundenprojekt: Füllen Sie die projektbezogenen Teile </w:t>
      </w:r>
      <w:r>
        <w:t>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Bevor Sie den Geschäftsprozesses starten, müssen Sie einen Lieferanten anlegen.</w:t>
      </w:r>
    </w:p>
    <w:p w:rsidR="00D12154" w:rsidRDefault="00854EC8">
      <w:pPr>
        <w:pStyle w:val="SAPKeyblockTitle"/>
      </w:pPr>
      <w:r>
        <w:t>Vorgehensweise</w:t>
      </w:r>
    </w:p>
    <w:p w:rsidR="00854EC8" w:rsidRDefault="00854EC8">
      <w:r>
        <w:t>Sie können einen Lieferanten anlegen, der seinen Sitz in einem Land bzw. einer Region mit Präferenzabkommen hat.</w:t>
      </w:r>
    </w:p>
    <w:p w:rsidR="00854EC8" w:rsidRDefault="00854EC8">
      <w:r>
        <w:lastRenderedPageBreak/>
        <w:t>Sobald der Lieferant angel</w:t>
      </w:r>
      <w:r>
        <w:t>egt ist, lesen Sie in Umfangsbestandteil 1WA – Übertragung von Primärstammdaten für SAP Global Trade Services die Informationen zum Übertragen der Lieferantendaten in das SAP-Global-Trade-Services-System.</w:t>
      </w:r>
    </w:p>
    <w:p w:rsidR="00D12154" w:rsidRDefault="00854EC8">
      <w:r>
        <w:t>Hierfür ist keine detaillierte Vorgehensweise ange</w:t>
      </w:r>
      <w:r>
        <w:t>geben. Informationen zum Anlegen des Lieferanten finden Sie im Stammdatenskript BNE – Lieferantenstamm anlegen.</w:t>
      </w:r>
    </w:p>
    <w:p w:rsidR="00D12154" w:rsidRDefault="00854EC8">
      <w:pPr>
        <w:pStyle w:val="Heading4"/>
      </w:pPr>
      <w:bookmarkStart w:id="24" w:name="unique_10"/>
      <w:bookmarkStart w:id="25" w:name="_Toc52223919"/>
      <w:r>
        <w:t>Kunden für Präferenzabwicklung anlegen</w:t>
      </w:r>
      <w:bookmarkEnd w:id="24"/>
      <w:bookmarkEnd w:id="25"/>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 xml:space="preserve">Vor dem Start des </w:t>
      </w:r>
      <w:r>
        <w:t>Geschäftsprozesses, müssen Sie einen Kunden anlegen, um einen Kundenauftrag anzulegen.</w:t>
      </w:r>
    </w:p>
    <w:p w:rsidR="00D12154" w:rsidRDefault="00854EC8">
      <w:pPr>
        <w:pStyle w:val="SAPKeyblockTitle"/>
      </w:pPr>
      <w:r>
        <w:t>Vorgehensweise</w:t>
      </w:r>
    </w:p>
    <w:p w:rsidR="00854EC8" w:rsidRDefault="00854EC8">
      <w:r>
        <w:t>Sie können einen Kunden anlegen, der seinen Sitz in einem Land bzw. einer Region mit Präferenzabkommen hat.</w:t>
      </w:r>
    </w:p>
    <w:p w:rsidR="00854EC8" w:rsidRDefault="00854EC8">
      <w:r>
        <w:t>Legen Sie einen Kunden an. Sobald der neue Ku</w:t>
      </w:r>
      <w:r>
        <w:t>nde angelegt ist, lesen Sie in Umfangsbestandteil 1WA – Übertragung von Primärstammdaten für SAP Global Trade Services die Informationen zum Übertragen der Kundendaten in das SAP-Global-Trade-Services-System.</w:t>
      </w:r>
    </w:p>
    <w:p w:rsidR="00D12154" w:rsidRDefault="00854EC8">
      <w:r>
        <w:t xml:space="preserve">Hierfür ist keine detaillierte Vorgehensweise </w:t>
      </w:r>
      <w:r>
        <w:t>angegeben. Informationen zum Anlegen eines Kunden finden Sie im Stammdatenskript BND – Kundenstamm anlegen.</w:t>
      </w:r>
    </w:p>
    <w:p w:rsidR="00D12154" w:rsidRDefault="00854EC8">
      <w:pPr>
        <w:pStyle w:val="Heading4"/>
      </w:pPr>
      <w:bookmarkStart w:id="26" w:name="unique_11"/>
      <w:bookmarkStart w:id="27" w:name="_Toc52223920"/>
      <w:r>
        <w:lastRenderedPageBreak/>
        <w:t>Übertragung von Beschaffungskennzeichen einplanen</w:t>
      </w:r>
      <w:bookmarkEnd w:id="26"/>
      <w:bookmarkEnd w:id="27"/>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854EC8" w:rsidRDefault="00854EC8">
      <w:r>
        <w:t xml:space="preserve">Bevor </w:t>
      </w:r>
      <w:r>
        <w:t>Sie den Geschäftsprozess starten, müssen Sie die Materialien und Beschaffungskennzeichen der Materialien an das SAP-Global-Trade-Services-System übertragen</w:t>
      </w:r>
    </w:p>
    <w:p w:rsidR="00D12154" w:rsidRDefault="00854EC8">
      <w:pPr>
        <w:pStyle w:val="listpara1"/>
        <w:numPr>
          <w:ilvl w:val="0"/>
          <w:numId w:val="6"/>
        </w:numPr>
      </w:pPr>
      <w:r>
        <w:t>Mit der Aktivierung des Umfangsbestandteils werden auch die Hintergrundjobs aktiviert, die die Über</w:t>
      </w:r>
      <w:r>
        <w:t>tragung über die Änderungsstellen für die Stammdatenänderung auslösen. Das bedeutet, dass wenn Sie die Initialübertragung erfolgreich abgeschlossen haben, die folgenden Datenänderungen automatisch durch die Hintergrundjobs übertragen werden.</w:t>
      </w:r>
    </w:p>
    <w:p w:rsidR="00D12154" w:rsidRDefault="00854EC8">
      <w:pPr>
        <w:pStyle w:val="listpara1"/>
        <w:numPr>
          <w:ilvl w:val="0"/>
          <w:numId w:val="3"/>
        </w:numPr>
      </w:pPr>
      <w:r>
        <w:t>Diese Hintergr</w:t>
      </w:r>
      <w:r>
        <w:t>undjobs werden stündlich eingeplant, unabhängig davon, ob eine Initialübertragung erfolgt oder nicht.</w:t>
      </w:r>
    </w:p>
    <w:p w:rsidR="00D12154" w:rsidRDefault="00854EC8">
      <w:pPr>
        <w:pStyle w:val="listpara1"/>
        <w:numPr>
          <w:ilvl w:val="0"/>
          <w:numId w:val="3"/>
        </w:numPr>
      </w:pPr>
      <w:r>
        <w:t>Sie haben keine Möglichkeit, den Übertragungsrhythmus zu deaktivieren oder zu ändern.</w:t>
      </w:r>
    </w:p>
    <w:p w:rsidR="00D12154" w:rsidRDefault="00854EC8">
      <w:pPr>
        <w:pStyle w:val="SAPKeyblockTitle"/>
      </w:pPr>
      <w:r>
        <w:t>Vorgehensweise</w:t>
      </w:r>
    </w:p>
    <w:p w:rsidR="00D12154" w:rsidRDefault="00854EC8">
      <w:r>
        <w:t>Lesen Sie zuerst das Testskript 1WA – Übertragung von</w:t>
      </w:r>
      <w:r>
        <w:t xml:space="preserve"> Primärstammdaten für SAP Global Trade Services, um die Produktdaten in das SAP-Global-Trade-Services-System zu übertragen.</w:t>
      </w:r>
    </w:p>
    <w:p w:rsidR="00D12154" w:rsidRDefault="00854EC8">
      <w:r>
        <w:t>Führen Sie dann die folgenden Schritte aus, um die Produktbeschaffungskennzeichen an das SAP-Global-Trade-Services-System zu übertra</w:t>
      </w:r>
      <w:r>
        <w:t>gen.</w:t>
      </w:r>
    </w:p>
    <w:tbl>
      <w:tblPr>
        <w:tblStyle w:val="SAPStandardTable"/>
        <w:tblW w:w="0" w:type="auto"/>
        <w:tblLook w:val="0620" w:firstRow="1" w:lastRow="0" w:firstColumn="0" w:lastColumn="0" w:noHBand="1" w:noVBand="1"/>
      </w:tblPr>
      <w:tblGrid>
        <w:gridCol w:w="1462"/>
        <w:gridCol w:w="3834"/>
        <w:gridCol w:w="4417"/>
        <w:gridCol w:w="2029"/>
        <w:gridCol w:w="2429"/>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lastRenderedPageBreak/>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Administrator – International Trade</w:t>
            </w:r>
            <w:r>
              <w:t xml:space="preserv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Beschaffungskennzeichen einplanen</w:t>
            </w:r>
            <w:r>
              <w:t xml:space="preserve"> - </w:t>
            </w:r>
            <w:r>
              <w:rPr>
                <w:rStyle w:val="SAPScreenElement"/>
              </w:rPr>
              <w:t>Global Trade Services</w:t>
            </w:r>
            <w:r>
              <w:rPr>
                <w:rStyle w:val="SAPMonospace"/>
              </w:rPr>
              <w:t>(F3747)</w:t>
            </w:r>
            <w:r>
              <w:t>.</w:t>
            </w:r>
          </w:p>
        </w:tc>
        <w:tc>
          <w:tcPr>
            <w:tcW w:w="0" w:type="auto"/>
          </w:tcPr>
          <w:p w:rsidR="00D12154" w:rsidRDefault="00854EC8">
            <w:r>
              <w:t xml:space="preserve">Die Sicht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 xml:space="preserve">Hintergrundjob zur Einplanung der Übertragung von </w:t>
            </w:r>
            <w:r>
              <w:rPr>
                <w:rStyle w:val="SAPEmphasis"/>
              </w:rPr>
              <w:t>Beschaffungskennzeichen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in der Sicht </w:t>
            </w:r>
            <w:r>
              <w:rPr>
                <w:rStyle w:val="SAPScreenElement"/>
              </w:rPr>
              <w:t>Neuer Job</w:t>
            </w:r>
            <w:r>
              <w:t xml:space="preserve"> folgende Daten ein:</w:t>
            </w:r>
          </w:p>
          <w:p w:rsidR="00D12154" w:rsidRDefault="00854EC8">
            <w:r>
              <w:rPr>
                <w:rStyle w:val="SAPScreenElement"/>
              </w:rPr>
              <w:t>Jobvorlage</w:t>
            </w:r>
            <w:r>
              <w:t xml:space="preserve">: </w:t>
            </w:r>
            <w:r>
              <w:rPr>
                <w:rStyle w:val="SAPUserEntry"/>
              </w:rPr>
              <w:t>Übertragung von Beschaffungskennzeichen einplanen – Global Trade Services</w:t>
            </w:r>
          </w:p>
          <w:p w:rsidR="00D12154" w:rsidRDefault="00854EC8">
            <w:r>
              <w:rPr>
                <w:rStyle w:val="SAPScreenElement"/>
              </w:rPr>
              <w:t>Jobname</w:t>
            </w:r>
            <w:r>
              <w:t xml:space="preserve">: </w:t>
            </w:r>
            <w:r>
              <w:rPr>
                <w:rStyle w:val="SAPUserEntry"/>
              </w:rPr>
              <w:t>Übertragung von B</w:t>
            </w:r>
            <w:r>
              <w:rPr>
                <w:rStyle w:val="SAPUserEntry"/>
              </w:rPr>
              <w:t>eschaffungskennzeichen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Protokolltitel</w:t>
            </w:r>
            <w:r>
              <w:t xml:space="preserve">: </w:t>
            </w:r>
            <w:r>
              <w:rPr>
                <w:rStyle w:val="SAPUserEntry"/>
              </w:rPr>
              <w:t>&lt;</w:t>
            </w:r>
            <w:r>
              <w:rPr>
                <w:rStyle w:val="SAPUserEntry"/>
              </w:rPr>
              <w:t>Geben Sie die Protokollbeschreibung ein&gt;</w:t>
            </w:r>
          </w:p>
          <w:p w:rsidR="00D12154" w:rsidRDefault="00854EC8">
            <w:r>
              <w:rPr>
                <w:rStyle w:val="SAPScreenElement"/>
              </w:rPr>
              <w:t>Material</w:t>
            </w:r>
            <w:r>
              <w:t xml:space="preserve">: </w:t>
            </w:r>
            <w:r>
              <w:rPr>
                <w:rStyle w:val="SAPUserEntry"/>
              </w:rPr>
              <w:t>&lt;Geben Sie die Materialnummer ein.&gt;</w:t>
            </w:r>
          </w:p>
          <w:p w:rsidR="00D12154" w:rsidRDefault="00854EC8">
            <w:r>
              <w:t xml:space="preserve">Wählen Sie </w:t>
            </w:r>
            <w:r>
              <w:rPr>
                <w:rStyle w:val="SAPScreenElement"/>
              </w:rPr>
              <w:t>Einplanen</w:t>
            </w:r>
            <w:r>
              <w:t>.</w:t>
            </w:r>
          </w:p>
        </w:tc>
        <w:tc>
          <w:tcPr>
            <w:tcW w:w="0" w:type="auto"/>
          </w:tcPr>
          <w:p w:rsidR="00D12154" w:rsidRDefault="00854EC8">
            <w:r>
              <w:t xml:space="preserve">Die Sicht </w:t>
            </w:r>
            <w:r>
              <w:rPr>
                <w:rStyle w:val="SAPScreenElement"/>
              </w:rPr>
              <w:t>Neuer Job</w:t>
            </w:r>
            <w:r>
              <w:t xml:space="preserve"> wird angezeigt.</w:t>
            </w:r>
          </w:p>
        </w:tc>
        <w:tc>
          <w:tcPr>
            <w:tcW w:w="0" w:type="auto"/>
          </w:tcPr>
          <w:p w:rsidR="00000000" w:rsidRDefault="00854EC8"/>
        </w:tc>
      </w:tr>
    </w:tbl>
    <w:p w:rsidR="00D12154" w:rsidRDefault="00854EC8">
      <w:pPr>
        <w:pStyle w:val="Heading4"/>
      </w:pPr>
      <w:bookmarkStart w:id="28" w:name="unique_12"/>
      <w:bookmarkStart w:id="29" w:name="_Toc52223921"/>
      <w:r>
        <w:lastRenderedPageBreak/>
        <w:t>Übertragung von Produktpreisen einplanen</w:t>
      </w:r>
      <w:bookmarkEnd w:id="28"/>
      <w:bookmarkEnd w:id="29"/>
    </w:p>
    <w:p w:rsidR="00D12154" w:rsidRDefault="00854EC8">
      <w:pPr>
        <w:pStyle w:val="SAPKeyblockTitle"/>
      </w:pPr>
      <w:r>
        <w:t>Testverwaltung</w:t>
      </w:r>
    </w:p>
    <w:p w:rsidR="00D12154" w:rsidRDefault="00854EC8">
      <w:r>
        <w:t xml:space="preserve">Kundenprojekt: Füllen Sie die projektbezogenen Teile </w:t>
      </w:r>
      <w:r>
        <w:t>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Bevor Sie den Geschäftsprozess starten, müssen Sie Produktpreise in das SAP-Global-Trade-Services-System übertragen.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84"/>
        <w:gridCol w:w="3547"/>
        <w:gridCol w:w="4168"/>
        <w:gridCol w:w="2469"/>
        <w:gridCol w:w="2503"/>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 xml:space="preserve">Bestanden/Nicht </w:t>
            </w:r>
            <w:r>
              <w:rPr>
                <w:rStyle w:val="SAPEmphasis"/>
              </w:rPr>
              <w:t>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Administrator – International Trade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Produktpreisen einplanen</w:t>
            </w:r>
            <w:r>
              <w:t xml:space="preserve"> - </w:t>
            </w:r>
            <w:r>
              <w:rPr>
                <w:rStyle w:val="SAPScreenElement"/>
              </w:rPr>
              <w:t>Global Trade Services</w:t>
            </w:r>
            <w:r>
              <w:rPr>
                <w:rStyle w:val="SAPMonospace"/>
              </w:rPr>
              <w:t>(F3746)</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lastRenderedPageBreak/>
              <w:t>3</w:t>
            </w:r>
          </w:p>
        </w:tc>
        <w:tc>
          <w:tcPr>
            <w:tcW w:w="0" w:type="auto"/>
          </w:tcPr>
          <w:p w:rsidR="00D12154" w:rsidRDefault="00854EC8">
            <w:r>
              <w:rPr>
                <w:rStyle w:val="SAPEmphasis"/>
              </w:rPr>
              <w:t>Hintergrundjob zur Einplanung der Übertragung von Produktpreisen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folgende Daten ein:</w:t>
            </w:r>
          </w:p>
          <w:p w:rsidR="00D12154" w:rsidRDefault="00854EC8">
            <w:r>
              <w:rPr>
                <w:rStyle w:val="SAPScreenElement"/>
              </w:rPr>
              <w:t>Jobvorlage</w:t>
            </w:r>
            <w:r>
              <w:t xml:space="preserve">: </w:t>
            </w:r>
            <w:r>
              <w:rPr>
                <w:rStyle w:val="SAPUserEntry"/>
              </w:rPr>
              <w:t>Übertragung von Produktpreisen einplan</w:t>
            </w:r>
            <w:r>
              <w:rPr>
                <w:rStyle w:val="SAPUserEntry"/>
              </w:rPr>
              <w:t>en - Global Trade Services</w:t>
            </w:r>
          </w:p>
          <w:p w:rsidR="00D12154" w:rsidRDefault="00854EC8">
            <w:r>
              <w:rPr>
                <w:rStyle w:val="SAPScreenElement"/>
              </w:rPr>
              <w:t>Jobname</w:t>
            </w:r>
            <w:r>
              <w:t xml:space="preserve">: </w:t>
            </w:r>
            <w:r>
              <w:rPr>
                <w:rStyle w:val="SAPUserEntry"/>
              </w:rPr>
              <w:t>Übertragung von Produktpreisen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Wäh</w:t>
            </w:r>
            <w:r>
              <w:t xml:space="preserve">len Sie dann </w:t>
            </w:r>
            <w:r>
              <w:rPr>
                <w:rStyle w:val="SAPScreenElement"/>
              </w:rPr>
              <w:t>Schritt 4</w:t>
            </w:r>
            <w:r>
              <w:t>.</w:t>
            </w:r>
          </w:p>
          <w:p w:rsidR="00D12154" w:rsidRDefault="00854EC8">
            <w:r>
              <w:rPr>
                <w:rStyle w:val="SAPScreenElement"/>
              </w:rPr>
              <w:t>Protokolltitel</w:t>
            </w:r>
            <w:r>
              <w:t xml:space="preserve">: </w:t>
            </w:r>
            <w:r>
              <w:rPr>
                <w:rStyle w:val="SAPUserEntry"/>
              </w:rPr>
              <w:t>&lt;Geben Sie die Protokollbeschreibung ein&gt;</w:t>
            </w:r>
          </w:p>
          <w:p w:rsidR="00D12154" w:rsidRDefault="00854EC8">
            <w:r>
              <w:rPr>
                <w:rStyle w:val="SAPScreenElement"/>
              </w:rPr>
              <w:t>Material</w:t>
            </w:r>
            <w:r>
              <w:t xml:space="preserve">: </w:t>
            </w:r>
            <w:r>
              <w:rPr>
                <w:rStyle w:val="SAPUserEntry"/>
              </w:rPr>
              <w:t>&lt;Geben Sie die Materialnummer ein.&gt;</w:t>
            </w:r>
          </w:p>
          <w:p w:rsidR="00D12154" w:rsidRDefault="00854EC8">
            <w:r>
              <w:t xml:space="preserve">Wählen Sie </w:t>
            </w:r>
            <w:r>
              <w:rPr>
                <w:rStyle w:val="SAPScreenElement"/>
              </w:rPr>
              <w:t>Einplanen</w:t>
            </w:r>
            <w:r>
              <w:t>.</w:t>
            </w:r>
          </w:p>
        </w:tc>
        <w:tc>
          <w:tcPr>
            <w:tcW w:w="0" w:type="auto"/>
          </w:tcPr>
          <w:p w:rsidR="00D12154" w:rsidRDefault="00854EC8">
            <w:r>
              <w:t>Der Job ist eingeplant und wird in der Liste angezeigt.</w:t>
            </w:r>
          </w:p>
        </w:tc>
        <w:tc>
          <w:tcPr>
            <w:tcW w:w="0" w:type="auto"/>
          </w:tcPr>
          <w:p w:rsidR="00000000" w:rsidRDefault="00854EC8"/>
        </w:tc>
      </w:tr>
    </w:tbl>
    <w:p w:rsidR="00D12154" w:rsidRDefault="00D12154"/>
    <w:p w:rsidR="00D12154" w:rsidRDefault="00854EC8">
      <w:pPr>
        <w:pStyle w:val="Heading4"/>
      </w:pPr>
      <w:bookmarkStart w:id="30" w:name="unique_13"/>
      <w:bookmarkStart w:id="31" w:name="_Toc52223922"/>
      <w:r>
        <w:lastRenderedPageBreak/>
        <w:t xml:space="preserve">Übertragung von Mindest-/Maximalproduktpreisen </w:t>
      </w:r>
      <w:r>
        <w:t>einplanen</w:t>
      </w:r>
      <w:bookmarkEnd w:id="30"/>
      <w:bookmarkEnd w:id="31"/>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Zweck</w:t>
      </w:r>
    </w:p>
    <w:p w:rsidR="00D12154" w:rsidRDefault="00854EC8">
      <w:r>
        <w:t>Bevor Sie den Geschäftsprozess starten, müssen Sie Produktpreise in das SAP-Global-Trade-Services-System übertragen.</w:t>
      </w:r>
    </w:p>
    <w:p w:rsidR="00D12154" w:rsidRDefault="00854EC8">
      <w:r>
        <w:rPr>
          <w:rStyle w:val="SAPEmphasis"/>
        </w:rPr>
        <w:t xml:space="preserve">Hinweis </w:t>
      </w:r>
      <w:r>
        <w:t xml:space="preserve">Führen Sie die vorbereitenden Schritte im </w:t>
      </w:r>
      <w:r>
        <w:t xml:space="preserve">Global Trade System </w:t>
      </w:r>
      <w:hyperlink r:id="rId9" w:history="1">
        <w:r>
          <w:t>Ermittlung von Präferenzabkommen an Vorsystem übertragen</w:t>
        </w:r>
      </w:hyperlink>
      <w:r>
        <w:t xml:space="preserve">  [Seite ] </w:t>
      </w:r>
      <w:r>
        <w:fldChar w:fldCharType="begin"/>
      </w:r>
      <w:r>
        <w:instrText xml:space="preserve"> PAGEREF unique_14 </w:instrText>
      </w:r>
      <w:r>
        <w:fldChar w:fldCharType="separate"/>
      </w:r>
      <w:r>
        <w:rPr>
          <w:noProof/>
        </w:rPr>
        <w:t>22</w:t>
      </w:r>
      <w:r>
        <w:fldChar w:fldCharType="end"/>
      </w:r>
      <w:r>
        <w:t xml:space="preserve"> und </w:t>
      </w:r>
      <w:hyperlink r:id="rId10" w:history="1">
        <w:r>
          <w:t>Produktstamm im Global-Trade-Services-System anzeigen</w:t>
        </w:r>
      </w:hyperlink>
      <w:r>
        <w:t xml:space="preserve">  [Seite ] </w:t>
      </w:r>
      <w:r>
        <w:fldChar w:fldCharType="begin"/>
      </w:r>
      <w:r>
        <w:instrText xml:space="preserve"> PAGEREF unique_15 </w:instrText>
      </w:r>
      <w:r>
        <w:fldChar w:fldCharType="separate"/>
      </w:r>
      <w:r>
        <w:rPr>
          <w:noProof/>
        </w:rPr>
        <w:t>23</w:t>
      </w:r>
      <w:r>
        <w:fldChar w:fldCharType="end"/>
      </w:r>
      <w:r>
        <w:t xml:space="preserve"> aus.</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28"/>
        <w:gridCol w:w="3361"/>
        <w:gridCol w:w="4894"/>
        <w:gridCol w:w="2167"/>
        <w:gridCol w:w="2321"/>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 xml:space="preserve">Melden Sie sich am SAP Fiori Launchpad mit der Rolle Administrator – International </w:t>
            </w:r>
            <w:r>
              <w:t>Trade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minimalen und maximalen Produktpreise</w:t>
            </w:r>
            <w:r>
              <w:t xml:space="preserve"> - </w:t>
            </w:r>
            <w:r>
              <w:rPr>
                <w:rStyle w:val="SAPScreenElement"/>
              </w:rPr>
              <w:t>Global Trade Services</w:t>
            </w:r>
            <w:r>
              <w:rPr>
                <w:rStyle w:val="SAPMonospace"/>
              </w:rPr>
              <w:t>(F3745)</w:t>
            </w:r>
            <w:r>
              <w:t>.</w:t>
            </w:r>
          </w:p>
        </w:tc>
        <w:tc>
          <w:tcPr>
            <w:tcW w:w="0" w:type="auto"/>
          </w:tcPr>
          <w:p w:rsidR="00D12154" w:rsidRDefault="00854EC8">
            <w:r>
              <w:t xml:space="preserve">Die Sicht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lastRenderedPageBreak/>
              <w:t>3</w:t>
            </w:r>
          </w:p>
        </w:tc>
        <w:tc>
          <w:tcPr>
            <w:tcW w:w="0" w:type="auto"/>
          </w:tcPr>
          <w:p w:rsidR="00D12154" w:rsidRDefault="00854EC8">
            <w:r>
              <w:rPr>
                <w:rStyle w:val="SAPEmphasis"/>
              </w:rPr>
              <w:t>Hintergrundjob zur Einplanung der Übertragung v</w:t>
            </w:r>
            <w:r>
              <w:rPr>
                <w:rStyle w:val="SAPEmphasis"/>
              </w:rPr>
              <w:t>on Min./Max. Produktpreisen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folgende Daten ein:</w:t>
            </w:r>
          </w:p>
          <w:p w:rsidR="00D12154" w:rsidRDefault="00854EC8">
            <w:r>
              <w:rPr>
                <w:rStyle w:val="SAPScreenElement"/>
              </w:rPr>
              <w:t>Jobvorlage</w:t>
            </w:r>
            <w:r>
              <w:t xml:space="preserve">: </w:t>
            </w:r>
            <w:r>
              <w:rPr>
                <w:rStyle w:val="SAPUserEntry"/>
              </w:rPr>
              <w:t>Übertragung von Min./Max. Produktpreisen einplanen - Global Trade Services</w:t>
            </w:r>
          </w:p>
          <w:p w:rsidR="00D12154" w:rsidRDefault="00854EC8">
            <w:r>
              <w:rPr>
                <w:rStyle w:val="SAPScreenElement"/>
              </w:rPr>
              <w:t>Jobname</w:t>
            </w:r>
            <w:r>
              <w:t xml:space="preserve">: </w:t>
            </w:r>
            <w:r>
              <w:rPr>
                <w:rStyle w:val="SAPUserEntry"/>
              </w:rPr>
              <w:t xml:space="preserve">Übertragung </w:t>
            </w:r>
            <w:r>
              <w:rPr>
                <w:rStyle w:val="SAPUserEntry"/>
              </w:rPr>
              <w:t>von Min./Max. Produktpreisen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Protokolltitel</w:t>
            </w:r>
            <w:r>
              <w:t xml:space="preserve">: </w:t>
            </w:r>
            <w:r>
              <w:rPr>
                <w:rStyle w:val="SAPUserEntry"/>
              </w:rPr>
              <w:t>&lt;Geben Sie die Protokollbeschreibung ein&gt;</w:t>
            </w:r>
          </w:p>
          <w:p w:rsidR="00D12154" w:rsidRDefault="00854EC8">
            <w:r>
              <w:rPr>
                <w:rStyle w:val="SAPScreenElement"/>
              </w:rPr>
              <w:t>Zeitraum in Tagen</w:t>
            </w:r>
            <w:r>
              <w:t xml:space="preserve">: </w:t>
            </w:r>
            <w:r>
              <w:rPr>
                <w:rStyle w:val="SAPUserEntry"/>
              </w:rPr>
              <w:t>&lt;Anzahl eingeben&gt;</w:t>
            </w:r>
          </w:p>
          <w:p w:rsidR="00D12154" w:rsidRDefault="00854EC8">
            <w:r>
              <w:rPr>
                <w:rStyle w:val="SAPScreenElement"/>
              </w:rPr>
              <w:t>Material</w:t>
            </w:r>
            <w:r>
              <w:t xml:space="preserve">: </w:t>
            </w:r>
            <w:r>
              <w:rPr>
                <w:rStyle w:val="SAPUserEntry"/>
              </w:rPr>
              <w:t>&lt;Geben Sie die Materialnummer ein.&gt;</w:t>
            </w:r>
          </w:p>
          <w:p w:rsidR="00D12154" w:rsidRDefault="00854EC8">
            <w:r>
              <w:rPr>
                <w:rStyle w:val="SAPScreenElement"/>
              </w:rPr>
              <w:t>Werk</w:t>
            </w:r>
            <w:r>
              <w:t xml:space="preserve">: </w:t>
            </w:r>
            <w:r>
              <w:rPr>
                <w:rStyle w:val="SAPUserEntry"/>
              </w:rPr>
              <w:t>&lt;Wählen Sie ein Werk aus der Eingabehilfe aus&gt;</w:t>
            </w:r>
          </w:p>
          <w:p w:rsidR="00D12154" w:rsidRDefault="00854EC8">
            <w:r>
              <w:t xml:space="preserve">Wählen Sie </w:t>
            </w:r>
            <w:r>
              <w:rPr>
                <w:rStyle w:val="SAPScreenElement"/>
              </w:rPr>
              <w:t>Einplanen</w:t>
            </w:r>
            <w:r>
              <w:t>.</w:t>
            </w:r>
          </w:p>
          <w:p w:rsidR="00D12154" w:rsidRDefault="00854EC8">
            <w:r>
              <w:rPr>
                <w:rStyle w:val="SAPEmphasis"/>
              </w:rPr>
              <w:t xml:space="preserve">Hinweis </w:t>
            </w:r>
            <w:r>
              <w:t>Sie können nur einen Mindestpreis und einen Ma</w:t>
            </w:r>
            <w:r>
              <w:t>ximalpreis übertragen, wenn eine Eingangsrechnung mit Wareneingang zur Verfügung steht.</w:t>
            </w:r>
          </w:p>
        </w:tc>
        <w:tc>
          <w:tcPr>
            <w:tcW w:w="0" w:type="auto"/>
          </w:tcPr>
          <w:p w:rsidR="00D12154" w:rsidRDefault="00854EC8">
            <w:r>
              <w:t>Der Job ist eingeplant und wird in der Liste angezeigt.</w:t>
            </w:r>
          </w:p>
        </w:tc>
        <w:tc>
          <w:tcPr>
            <w:tcW w:w="0" w:type="auto"/>
          </w:tcPr>
          <w:p w:rsidR="00000000" w:rsidRDefault="00854EC8"/>
        </w:tc>
      </w:tr>
    </w:tbl>
    <w:p w:rsidR="00D12154" w:rsidRDefault="00854EC8">
      <w:pPr>
        <w:pStyle w:val="Heading4"/>
      </w:pPr>
      <w:bookmarkStart w:id="32" w:name="unique_16"/>
      <w:bookmarkStart w:id="33" w:name="_Toc52223923"/>
      <w:r>
        <w:lastRenderedPageBreak/>
        <w:t>Übertragung von Produktnamen des Lieferanten einplanen (optional)</w:t>
      </w:r>
      <w:bookmarkEnd w:id="32"/>
      <w:bookmarkEnd w:id="33"/>
    </w:p>
    <w:p w:rsidR="00D12154" w:rsidRDefault="00854EC8">
      <w:pPr>
        <w:pStyle w:val="SAPKeyblockTitle"/>
      </w:pPr>
      <w:r>
        <w:t>Einsatzmöglichkeiten</w:t>
      </w:r>
    </w:p>
    <w:p w:rsidR="00D12154" w:rsidRDefault="00854EC8">
      <w:r>
        <w:t>Bevor Sie den Geschäfts</w:t>
      </w:r>
      <w:r>
        <w:t>prozesses starten, können Sie die Produktnamen des Lieferanten in das SAP-Global-Trade-Services-System übertragen, wenn Sie den Einkaufsinfosatz angelegt haben.</w:t>
      </w:r>
    </w:p>
    <w:p w:rsidR="00D12154" w:rsidRDefault="00854EC8">
      <w:pPr>
        <w:pStyle w:val="Heading5"/>
      </w:pPr>
      <w:bookmarkStart w:id="34" w:name="unique_17"/>
      <w:bookmarkStart w:id="35" w:name="_Toc52223924"/>
      <w:r>
        <w:t>Einkaufsinfosatz anlegen</w:t>
      </w:r>
      <w:bookmarkEnd w:id="34"/>
      <w:bookmarkEnd w:id="35"/>
    </w:p>
    <w:p w:rsidR="00D12154" w:rsidRDefault="00854EC8">
      <w:pPr>
        <w:pStyle w:val="SAPKeyblockTitle"/>
      </w:pPr>
      <w:r>
        <w:t>Testverwaltung</w:t>
      </w:r>
    </w:p>
    <w:p w:rsidR="00D12154" w:rsidRDefault="00854EC8">
      <w:r>
        <w:t>Kundenprojekt: Füllen Sie die projektbezogenen Teile au</w:t>
      </w:r>
      <w:r>
        <w:t>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Hierfür ist keine detaillierte Vorgehensweise angegeben. Lesen Sie hierzu das Stammdatenskript BHD - Einkaufsinfosatz anlegen, um die von den Lieferanten verwendete Produktnummer anzulegen.</w:t>
      </w:r>
    </w:p>
    <w:p w:rsidR="00D12154" w:rsidRDefault="00854EC8">
      <w:pPr>
        <w:pStyle w:val="Heading5"/>
      </w:pPr>
      <w:bookmarkStart w:id="36" w:name="unique_18"/>
      <w:bookmarkStart w:id="37" w:name="_Toc52223925"/>
      <w:r>
        <w:lastRenderedPageBreak/>
        <w:t xml:space="preserve">Übertragung von Produktnamen des Lieferanten </w:t>
      </w:r>
      <w:r>
        <w:t>einplanen</w:t>
      </w:r>
      <w:bookmarkEnd w:id="36"/>
      <w:bookmarkEnd w:id="37"/>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63"/>
        <w:gridCol w:w="3591"/>
        <w:gridCol w:w="4334"/>
        <w:gridCol w:w="2351"/>
        <w:gridCol w:w="2432"/>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 xml:space="preserve">Melden Sie </w:t>
            </w:r>
            <w:r>
              <w:t>sich am SAP Fiori Launchpad mit der Rolle Administrator – International Trade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Lieferantenproduktnamen einplanen</w:t>
            </w:r>
            <w:r>
              <w:t xml:space="preserve"> - </w:t>
            </w:r>
            <w:r>
              <w:rPr>
                <w:rStyle w:val="SAPScreenElement"/>
              </w:rPr>
              <w:t>Global Trade Services</w:t>
            </w:r>
            <w:r>
              <w:rPr>
                <w:rStyle w:val="SAPMonospace"/>
              </w:rPr>
              <w:t>(F3744)</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Hintergrundjob zur Einplanung der Übertragung von Produktnamen des Lieferanten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w:t>
            </w:r>
            <w:r>
              <w:t>folgende Daten ein:</w:t>
            </w:r>
          </w:p>
          <w:p w:rsidR="00D12154" w:rsidRDefault="00854EC8">
            <w:r>
              <w:rPr>
                <w:rStyle w:val="SAPScreenElement"/>
              </w:rPr>
              <w:t>Jobvorlage</w:t>
            </w:r>
            <w:r>
              <w:t xml:space="preserve">: </w:t>
            </w:r>
            <w:r>
              <w:rPr>
                <w:rStyle w:val="SAPUserEntry"/>
              </w:rPr>
              <w:t>Übertragung von Produktnamen des Lieferanten einplanen - Global Trade Services</w:t>
            </w:r>
          </w:p>
          <w:p w:rsidR="00D12154" w:rsidRDefault="00854EC8">
            <w:r>
              <w:rPr>
                <w:rStyle w:val="SAPScreenElement"/>
              </w:rPr>
              <w:lastRenderedPageBreak/>
              <w:t>Jobname</w:t>
            </w:r>
            <w:r>
              <w:t xml:space="preserve">: </w:t>
            </w:r>
            <w:r>
              <w:rPr>
                <w:rStyle w:val="SAPUserEntry"/>
              </w:rPr>
              <w:t>Übertragung von Produktnamen des Lieferanten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w:t>
            </w:r>
            <w:r>
              <w:rPr>
                <w:rStyle w:val="SAPScreenElement"/>
              </w:rPr>
              <w:t>nieren</w:t>
            </w:r>
            <w:r>
              <w:t>.</w:t>
            </w:r>
          </w:p>
          <w:p w:rsidR="00D12154" w:rsidRDefault="00854EC8">
            <w:r>
              <w:rPr>
                <w:rStyle w:val="SAPScreenElement"/>
              </w:rPr>
              <w:t>Sofort 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Bezeichner</w:t>
            </w:r>
            <w:r>
              <w:t xml:space="preserve">: </w:t>
            </w:r>
            <w:r>
              <w:rPr>
                <w:rStyle w:val="SAPUserEntry"/>
              </w:rPr>
              <w:t>&lt;Geben Sie die Protokollbeschreibung ein&gt;</w:t>
            </w:r>
          </w:p>
          <w:p w:rsidR="00D12154" w:rsidRDefault="00854EC8">
            <w:r>
              <w:rPr>
                <w:rStyle w:val="SAPScreenElement"/>
              </w:rPr>
              <w:t>Einkaufsinfosatz</w:t>
            </w:r>
            <w:r>
              <w:t xml:space="preserve">: </w:t>
            </w:r>
            <w:r>
              <w:rPr>
                <w:rStyle w:val="SAPUserEntry"/>
              </w:rPr>
              <w:t>&lt;Geben Sie die Nummer des Einkaufsinfosatzes ein&gt;</w:t>
            </w:r>
          </w:p>
          <w:p w:rsidR="00D12154" w:rsidRDefault="00854EC8">
            <w:r>
              <w:t xml:space="preserve">Wählen Sie </w:t>
            </w:r>
            <w:r>
              <w:rPr>
                <w:rStyle w:val="SAPScreenElement"/>
              </w:rPr>
              <w:t>Einplanen</w:t>
            </w:r>
            <w:r>
              <w:t>.</w:t>
            </w:r>
          </w:p>
        </w:tc>
        <w:tc>
          <w:tcPr>
            <w:tcW w:w="0" w:type="auto"/>
          </w:tcPr>
          <w:p w:rsidR="00D12154" w:rsidRDefault="00854EC8">
            <w:r>
              <w:lastRenderedPageBreak/>
              <w:t>Der Job ist eingeplant und wird in der Liste angezeigt.</w:t>
            </w:r>
          </w:p>
        </w:tc>
        <w:tc>
          <w:tcPr>
            <w:tcW w:w="0" w:type="auto"/>
          </w:tcPr>
          <w:p w:rsidR="00000000" w:rsidRDefault="00854EC8"/>
        </w:tc>
      </w:tr>
    </w:tbl>
    <w:p w:rsidR="00D12154" w:rsidRDefault="00854EC8">
      <w:pPr>
        <w:pStyle w:val="Heading4"/>
      </w:pPr>
      <w:bookmarkStart w:id="38" w:name="unique_19"/>
      <w:bookmarkStart w:id="39" w:name="_Toc52223926"/>
      <w:r>
        <w:t>Übertragung von Produktnamen des Kunden einplanen (optional)</w:t>
      </w:r>
      <w:bookmarkEnd w:id="38"/>
      <w:bookmarkEnd w:id="39"/>
    </w:p>
    <w:p w:rsidR="00D12154" w:rsidRDefault="00854EC8">
      <w:pPr>
        <w:pStyle w:val="SAPKeyblockTitle"/>
      </w:pPr>
      <w:r>
        <w:t>Einsatzmöglichkeiten</w:t>
      </w:r>
    </w:p>
    <w:p w:rsidR="00D12154" w:rsidRDefault="00854EC8">
      <w:r>
        <w:t>Bevor Sie den Geschäftsprozess starten, können Sie den Produktnamen des Kunden in das SAP-Global-Trade-Se</w:t>
      </w:r>
      <w:r>
        <w:t>rvices-System übertragen, wenn Sie eine vom Kunden verwendete Produktnummer angelegt haben.</w:t>
      </w:r>
    </w:p>
    <w:p w:rsidR="00D12154" w:rsidRDefault="00854EC8">
      <w:pPr>
        <w:pStyle w:val="Heading5"/>
      </w:pPr>
      <w:bookmarkStart w:id="40" w:name="unique_20"/>
      <w:bookmarkStart w:id="41" w:name="_Toc52223927"/>
      <w:r>
        <w:lastRenderedPageBreak/>
        <w:t>Kundenmaterial-Infosatz anlegen</w:t>
      </w:r>
      <w:bookmarkEnd w:id="40"/>
      <w:bookmarkEnd w:id="41"/>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 xml:space="preserve">Geben Sie ein </w:t>
            </w:r>
            <w:r>
              <w:rPr>
                <w:rStyle w:val="SAPUserEntry"/>
              </w:rPr>
              <w:t>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Zweck</w:t>
      </w:r>
    </w:p>
    <w:p w:rsidR="00D12154" w:rsidRDefault="00854EC8">
      <w:r>
        <w:t xml:space="preserve">Hierfür ist keine detaillierte Vorgehensweise angegeben. </w:t>
      </w:r>
      <w:r>
        <w:t>In Kundenmaterial-Infosatz anlegen (2YX) wird beschrieben, wie Sie den vom Kunden verwendeten Produktnamen anlegen.</w:t>
      </w:r>
    </w:p>
    <w:p w:rsidR="00D12154" w:rsidRDefault="00854EC8">
      <w:pPr>
        <w:pStyle w:val="Heading5"/>
      </w:pPr>
      <w:bookmarkStart w:id="42" w:name="unique_21"/>
      <w:bookmarkStart w:id="43" w:name="_Toc52223928"/>
      <w:r>
        <w:t>Übertragung von Produktnamen des Kunden einplanen</w:t>
      </w:r>
      <w:bookmarkEnd w:id="42"/>
      <w:bookmarkEnd w:id="43"/>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w:t>
            </w:r>
            <w:r>
              <w:t>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72"/>
        <w:gridCol w:w="3575"/>
        <w:gridCol w:w="4259"/>
        <w:gridCol w:w="2402"/>
        <w:gridCol w:w="2463"/>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Administrator – International Trade an.</w:t>
            </w:r>
          </w:p>
        </w:tc>
        <w:tc>
          <w:tcPr>
            <w:tcW w:w="0" w:type="auto"/>
          </w:tcPr>
          <w:p w:rsidR="00D12154" w:rsidRDefault="00854EC8">
            <w:r>
              <w:t>Das SAP Fiori</w:t>
            </w:r>
            <w:r>
              <w:t xml:space="preserve">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Produkten einplanen</w:t>
            </w:r>
            <w:r>
              <w:t xml:space="preserve"> - </w:t>
            </w:r>
            <w:r>
              <w:rPr>
                <w:rStyle w:val="SAPScreenElement"/>
              </w:rPr>
              <w:t>Global Trade Services</w:t>
            </w:r>
            <w:r>
              <w:rPr>
                <w:rStyle w:val="SAPMonospace"/>
              </w:rPr>
              <w:t>(F2805)</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Hintergrundjob zur Einplanung der Übertragung von Produktnamen des Kunden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w:t>
            </w:r>
            <w:r>
              <w:t>nde Daten ein:</w:t>
            </w:r>
          </w:p>
          <w:p w:rsidR="00D12154" w:rsidRDefault="00854EC8">
            <w:r>
              <w:rPr>
                <w:rStyle w:val="SAPScreenElement"/>
              </w:rPr>
              <w:t>Jobvorlage</w:t>
            </w:r>
            <w:r>
              <w:t xml:space="preserve">: </w:t>
            </w:r>
            <w:r>
              <w:rPr>
                <w:rStyle w:val="SAPUserEntry"/>
              </w:rPr>
              <w:t>Übertragung von Produktnamen des Kunden einplanen - Global Trade Services</w:t>
            </w:r>
          </w:p>
          <w:p w:rsidR="00D12154" w:rsidRDefault="00854EC8">
            <w:r>
              <w:rPr>
                <w:rStyle w:val="SAPScreenElement"/>
              </w:rPr>
              <w:t>Jobname</w:t>
            </w:r>
            <w:r>
              <w:t xml:space="preserve">: </w:t>
            </w:r>
            <w:r>
              <w:rPr>
                <w:rStyle w:val="SAPUserEntry"/>
              </w:rPr>
              <w:t>Übertragung von Produktnamen des Kunden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 xml:space="preserve">Sofort </w:t>
            </w:r>
            <w:r>
              <w:rPr>
                <w:rStyle w:val="SAPScreenElement"/>
              </w:rPr>
              <w:t>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Bezeichner</w:t>
            </w:r>
            <w:r>
              <w:t xml:space="preserve">: </w:t>
            </w:r>
            <w:r>
              <w:rPr>
                <w:rStyle w:val="SAPUserEntry"/>
              </w:rPr>
              <w:t>&lt;Geben Sie die Protokollbeschreibung ein&gt;</w:t>
            </w:r>
          </w:p>
          <w:p w:rsidR="00D12154" w:rsidRDefault="00854EC8">
            <w:r>
              <w:rPr>
                <w:rStyle w:val="SAPScreenElement"/>
              </w:rPr>
              <w:lastRenderedPageBreak/>
              <w:t>Verkaufsorganisation</w:t>
            </w:r>
            <w:r>
              <w:t xml:space="preserve">: </w:t>
            </w:r>
            <w:r>
              <w:rPr>
                <w:rStyle w:val="SAPUserEntry"/>
              </w:rPr>
              <w:t>&lt;Geben Sie die Verkaufsorganisation ein&gt;</w:t>
            </w:r>
          </w:p>
          <w:p w:rsidR="00D12154" w:rsidRDefault="00854EC8">
            <w:r>
              <w:rPr>
                <w:rStyle w:val="SAPScreenElement"/>
              </w:rPr>
              <w:t>Vertriebsweg</w:t>
            </w:r>
            <w:r>
              <w:t xml:space="preserve">: </w:t>
            </w:r>
            <w:r>
              <w:rPr>
                <w:rStyle w:val="SAPUserEntry"/>
              </w:rPr>
              <w:t xml:space="preserve">&lt;Geben Sie den </w:t>
            </w:r>
            <w:r>
              <w:rPr>
                <w:rStyle w:val="SAPUserEntry"/>
              </w:rPr>
              <w:t>Vertriebsweg ein&gt;</w:t>
            </w:r>
          </w:p>
          <w:p w:rsidR="00D12154" w:rsidRDefault="00854EC8">
            <w:r>
              <w:rPr>
                <w:rStyle w:val="SAPScreenElement"/>
              </w:rPr>
              <w:t>Kunde</w:t>
            </w:r>
            <w:r>
              <w:t xml:space="preserve">: </w:t>
            </w:r>
            <w:r>
              <w:rPr>
                <w:rStyle w:val="SAPUserEntry"/>
              </w:rPr>
              <w:t>&lt;Geben Sie die Kundennummer ein&gt;</w:t>
            </w:r>
          </w:p>
          <w:p w:rsidR="00D12154" w:rsidRDefault="00854EC8">
            <w:r>
              <w:rPr>
                <w:rStyle w:val="SAPScreenElement"/>
              </w:rPr>
              <w:t>Material</w:t>
            </w:r>
            <w:r>
              <w:t xml:space="preserve">: </w:t>
            </w:r>
            <w:r>
              <w:rPr>
                <w:rStyle w:val="SAPUserEntry"/>
              </w:rPr>
              <w:t>&lt;Geben Sie die Materialnummer ein.&gt;</w:t>
            </w:r>
          </w:p>
          <w:p w:rsidR="00D12154" w:rsidRDefault="00854EC8">
            <w:r>
              <w:t xml:space="preserve">Wählen Sie </w:t>
            </w:r>
            <w:r>
              <w:rPr>
                <w:rStyle w:val="SAPScreenElement"/>
              </w:rPr>
              <w:t>Einplanen</w:t>
            </w:r>
            <w:r>
              <w:t>.</w:t>
            </w:r>
          </w:p>
        </w:tc>
        <w:tc>
          <w:tcPr>
            <w:tcW w:w="0" w:type="auto"/>
          </w:tcPr>
          <w:p w:rsidR="00D12154" w:rsidRDefault="00854EC8">
            <w:r>
              <w:lastRenderedPageBreak/>
              <w:t>Der Job ist eingeplant und wird in der Liste angezeigt.</w:t>
            </w:r>
          </w:p>
        </w:tc>
        <w:tc>
          <w:tcPr>
            <w:tcW w:w="0" w:type="auto"/>
          </w:tcPr>
          <w:p w:rsidR="00000000" w:rsidRDefault="00854EC8"/>
        </w:tc>
      </w:tr>
    </w:tbl>
    <w:p w:rsidR="00D12154" w:rsidRDefault="00854EC8">
      <w:pPr>
        <w:pStyle w:val="Heading3"/>
      </w:pPr>
      <w:bookmarkStart w:id="44" w:name="d2e1963"/>
      <w:bookmarkStart w:id="45" w:name="_Toc52223929"/>
      <w:r>
        <w:t>Vorbereitende Schritte im SAP-Global-Trade-Services-System</w:t>
      </w:r>
      <w:bookmarkEnd w:id="44"/>
      <w:bookmarkEnd w:id="45"/>
    </w:p>
    <w:p w:rsidR="00D12154" w:rsidRDefault="00854EC8">
      <w:pPr>
        <w:pStyle w:val="Heading4"/>
      </w:pPr>
      <w:bookmarkStart w:id="46" w:name="unique_14"/>
      <w:bookmarkStart w:id="47" w:name="_Toc52223930"/>
      <w:r>
        <w:t>Ermittlung vo</w:t>
      </w:r>
      <w:r>
        <w:t>n Präferenzabkommen an Vorsystem übertragen</w:t>
      </w:r>
      <w:bookmarkEnd w:id="46"/>
      <w:bookmarkEnd w:id="47"/>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lastRenderedPageBreak/>
        <w:t>Einsatzmöglichkeiten</w:t>
      </w:r>
    </w:p>
    <w:p w:rsidR="00D12154" w:rsidRDefault="00854EC8">
      <w:r>
        <w:t xml:space="preserve">Bevor Sie den Geschäftsprozesses starten, sollten Sie die Ermittlung der Präferenzabkommen in das SAP S/4HANA </w:t>
      </w:r>
      <w:r>
        <w:t>Cloud-System übertragen.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78"/>
        <w:gridCol w:w="2498"/>
        <w:gridCol w:w="4572"/>
        <w:gridCol w:w="3141"/>
        <w:gridCol w:w="2482"/>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w:t>
            </w:r>
            <w:r>
              <w:t xml:space="preserve"> an.</w:t>
            </w:r>
          </w:p>
        </w:tc>
        <w:tc>
          <w:tcPr>
            <w:tcW w:w="0" w:type="auto"/>
          </w:tcPr>
          <w:p w:rsidR="00D12154" w:rsidRDefault="00854EC8">
            <w:r>
              <w:t>Die Seite "SAP Easy Access"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Transaktion ausführen</w:t>
            </w:r>
          </w:p>
        </w:tc>
        <w:tc>
          <w:tcPr>
            <w:tcW w:w="0" w:type="auto"/>
          </w:tcPr>
          <w:p w:rsidR="00D12154" w:rsidRDefault="00854EC8">
            <w:r>
              <w:t xml:space="preserve">Geben Sie im Befehlsfeld die Transaktion </w:t>
            </w:r>
            <w:r>
              <w:rPr>
                <w:rStyle w:val="SAPMonospace"/>
              </w:rPr>
              <w:t>/SAPSLL/PRE_SET_DIST</w:t>
            </w:r>
            <w:r>
              <w:t xml:space="preserve"> ein.</w:t>
            </w:r>
          </w:p>
        </w:tc>
        <w:tc>
          <w:tcPr>
            <w:tcW w:w="0" w:type="auto"/>
          </w:tcPr>
          <w:p w:rsidR="00D12154" w:rsidRDefault="00854EC8">
            <w:r>
              <w:t xml:space="preserve">Sie gelangen auf das Bild </w:t>
            </w:r>
            <w:r>
              <w:rPr>
                <w:rStyle w:val="SAPScreenElement"/>
              </w:rPr>
              <w:t>Einstellungen an SAP-S/4HANA-Systeme verteilen</w:t>
            </w:r>
            <w:r>
              <w: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Einstellungen an SAP-S/4HANA-Systeme</w:t>
            </w:r>
            <w:r>
              <w:rPr>
                <w:rStyle w:val="SAPEmphasis"/>
              </w:rPr>
              <w:t xml:space="preserve"> verteilen</w:t>
            </w:r>
          </w:p>
        </w:tc>
        <w:tc>
          <w:tcPr>
            <w:tcW w:w="0" w:type="auto"/>
          </w:tcPr>
          <w:p w:rsidR="00D12154" w:rsidRDefault="00854EC8">
            <w:r>
              <w:t>Geben Sie das logische System ein, in dem Sie die Präferenzabkommen synchronisieren möchten.</w:t>
            </w:r>
          </w:p>
        </w:tc>
        <w:tc>
          <w:tcPr>
            <w:tcW w:w="0" w:type="auto"/>
          </w:tcPr>
          <w:p w:rsidR="00D12154" w:rsidRDefault="00854EC8">
            <w:r>
              <w:t>Die Präferenzabkommen werden an SAP S/4HANA-Cloud übertragen.</w:t>
            </w:r>
          </w:p>
        </w:tc>
        <w:tc>
          <w:tcPr>
            <w:tcW w:w="0" w:type="auto"/>
          </w:tcPr>
          <w:p w:rsidR="00000000" w:rsidRDefault="00854EC8"/>
        </w:tc>
      </w:tr>
    </w:tbl>
    <w:p w:rsidR="00D12154" w:rsidRDefault="00854EC8">
      <w:pPr>
        <w:pStyle w:val="Heading4"/>
      </w:pPr>
      <w:bookmarkStart w:id="48" w:name="unique_15"/>
      <w:bookmarkStart w:id="49" w:name="_Toc52223931"/>
      <w:r>
        <w:t>Produktstamm im Global-Trade-Services-System anzeigen</w:t>
      </w:r>
      <w:bookmarkEnd w:id="48"/>
      <w:bookmarkEnd w:id="49"/>
    </w:p>
    <w:p w:rsidR="00D12154" w:rsidRDefault="00854EC8">
      <w:pPr>
        <w:pStyle w:val="SAPKeyblockTitle"/>
      </w:pPr>
      <w:r>
        <w:t>Testverwaltung</w:t>
      </w:r>
    </w:p>
    <w:p w:rsidR="00D12154" w:rsidRDefault="00854EC8">
      <w:r>
        <w:t xml:space="preserve">Kundenprojekt: </w:t>
      </w:r>
      <w:r>
        <w:t>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Bevor Sie den Geschäftsprozess starten, sollten Sie im GTS-System die Produktstammdaten anzeigen, um sicherzustellen, dass die obligatorischen Daten zur Präferenzabwicklung aus dem SAP-S/4HANA-Clou</w:t>
      </w:r>
      <w:r>
        <w:t>d-System übertragen wurden.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513"/>
        <w:gridCol w:w="2423"/>
        <w:gridCol w:w="5168"/>
        <w:gridCol w:w="2477"/>
        <w:gridCol w:w="259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 Global Trade Services-System an.</w:t>
            </w:r>
          </w:p>
        </w:tc>
        <w:tc>
          <w:tcPr>
            <w:tcW w:w="0" w:type="auto"/>
          </w:tcPr>
          <w:p w:rsidR="00D12154" w:rsidRDefault="00854EC8">
            <w:r>
              <w:t xml:space="preserve">Die Seite </w:t>
            </w:r>
            <w:r>
              <w:rPr>
                <w:rStyle w:val="SAPScreenElement"/>
              </w:rPr>
              <w:t xml:space="preserve">SAP Easy </w:t>
            </w:r>
            <w:r>
              <w:rPr>
                <w:rStyle w:val="SAPScreenElement"/>
              </w:rPr>
              <w:t>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Transaktion ausführen</w:t>
            </w:r>
          </w:p>
        </w:tc>
        <w:tc>
          <w:tcPr>
            <w:tcW w:w="0" w:type="auto"/>
          </w:tcPr>
          <w:p w:rsidR="00D12154" w:rsidRDefault="00854EC8">
            <w:r>
              <w:t xml:space="preserve">Geben Sie im Befehlsfeld die Transaktion </w:t>
            </w:r>
            <w:r>
              <w:rPr>
                <w:rStyle w:val="SAPMonospace"/>
              </w:rPr>
              <w:t>/sapsll/prod_pref_03</w:t>
            </w:r>
            <w:r>
              <w:t xml:space="preserve"> ein.</w:t>
            </w:r>
          </w:p>
          <w:p w:rsidR="00D12154" w:rsidRDefault="00854EC8">
            <w:r>
              <w:t>Geben Sie außerdem die folgenden Daten ein:</w:t>
            </w:r>
          </w:p>
          <w:p w:rsidR="00D12154" w:rsidRDefault="00854EC8">
            <w:r>
              <w:rPr>
                <w:rStyle w:val="SAPScreenElement"/>
              </w:rPr>
              <w:t>Gruppe logischer Systeme</w:t>
            </w:r>
            <w:r>
              <w:t xml:space="preserve">: z.B. </w:t>
            </w:r>
            <w:r>
              <w:rPr>
                <w:rStyle w:val="SAPUserEntry"/>
              </w:rPr>
              <w:t>0MB85UO</w:t>
            </w:r>
          </w:p>
          <w:p w:rsidR="00D12154" w:rsidRDefault="00854EC8">
            <w:r>
              <w:rPr>
                <w:rStyle w:val="SAPScreenElement"/>
              </w:rPr>
              <w:t>Produktnummer</w:t>
            </w:r>
            <w:r>
              <w:t xml:space="preserve">: z.B. </w:t>
            </w:r>
            <w:r>
              <w:rPr>
                <w:rStyle w:val="SAPUserEntry"/>
              </w:rPr>
              <w:t>TG0011</w:t>
            </w:r>
          </w:p>
        </w:tc>
        <w:tc>
          <w:tcPr>
            <w:tcW w:w="0" w:type="auto"/>
          </w:tcPr>
          <w:p w:rsidR="00D12154" w:rsidRDefault="00854EC8">
            <w:r>
              <w:t xml:space="preserve">Das Bild </w:t>
            </w:r>
            <w:r>
              <w:rPr>
                <w:rStyle w:val="SAPScreenElement"/>
              </w:rPr>
              <w:t>Produkte anzeigen</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Partnerspezifische Daten anzeigen</w:t>
            </w:r>
          </w:p>
        </w:tc>
        <w:tc>
          <w:tcPr>
            <w:tcW w:w="0" w:type="auto"/>
          </w:tcPr>
          <w:p w:rsidR="00D12154" w:rsidRDefault="00854EC8">
            <w:r>
              <w:t xml:space="preserve">Wählen Sie die Registerkarte </w:t>
            </w:r>
            <w:r>
              <w:rPr>
                <w:rStyle w:val="SAPScreenElement"/>
              </w:rPr>
              <w:t>Partnerspezifische Daten</w:t>
            </w:r>
            <w:r>
              <w:t>.</w:t>
            </w:r>
          </w:p>
          <w:p w:rsidR="00D12154" w:rsidRDefault="00854EC8">
            <w:r>
              <w:t>Sie sehen mehrere Geschäftspartnerdaten mit ihren spezifischen Produktnamen.</w:t>
            </w:r>
          </w:p>
          <w:p w:rsidR="00D12154" w:rsidRDefault="00854EC8">
            <w:r>
              <w:t>Lieferantenproduktname und Kundenproduktname werden aus dem S/4HANA-C</w:t>
            </w:r>
            <w:r>
              <w:t>loud-System übertragen.</w:t>
            </w:r>
          </w:p>
        </w:tc>
        <w:tc>
          <w:tcPr>
            <w:tcW w:w="0" w:type="auto"/>
          </w:tcPr>
          <w:p w:rsidR="00D12154" w:rsidRDefault="00854EC8">
            <w:r>
              <w:t xml:space="preserve">Das Bild </w:t>
            </w:r>
            <w:r>
              <w:rPr>
                <w:rStyle w:val="SAPScreenElement"/>
              </w:rPr>
              <w:t>Partnerspezifische Daten</w:t>
            </w:r>
            <w:r>
              <w:t xml:space="preserve"> wird angezeigt.</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Preise und Werte anzeigen</w:t>
            </w:r>
          </w:p>
        </w:tc>
        <w:tc>
          <w:tcPr>
            <w:tcW w:w="0" w:type="auto"/>
          </w:tcPr>
          <w:p w:rsidR="00D12154" w:rsidRDefault="00854EC8">
            <w:r>
              <w:t xml:space="preserve">Wählen Sie die Registerkarte </w:t>
            </w:r>
            <w:r>
              <w:rPr>
                <w:rStyle w:val="SAPScreenElement"/>
              </w:rPr>
              <w:t>Preise und Werte</w:t>
            </w:r>
            <w:r>
              <w:t>.</w:t>
            </w:r>
          </w:p>
          <w:p w:rsidR="00D12154" w:rsidRDefault="00854EC8">
            <w:r>
              <w:t>Sie sehen die verschiedenen Preise, die Sie aus dem SAP-S/4HANA-Cloud-System übertragen haben.</w:t>
            </w:r>
          </w:p>
          <w:p w:rsidR="00D12154" w:rsidRDefault="00854EC8">
            <w:r>
              <w:t>Preisarten</w:t>
            </w:r>
            <w:r>
              <w:t xml:space="preserve">: </w:t>
            </w:r>
            <w:r>
              <w:rPr>
                <w:rStyle w:val="SAPMonospace"/>
              </w:rPr>
              <w:t>PROD_PRICE</w:t>
            </w:r>
            <w:r>
              <w:t xml:space="preserve"> und </w:t>
            </w:r>
            <w:r>
              <w:rPr>
                <w:rStyle w:val="SAPMonospace"/>
              </w:rPr>
              <w:t>NET_COST</w:t>
            </w:r>
            <w:r>
              <w:t xml:space="preserve"> gehören zum Report für Produktpreise und</w:t>
            </w:r>
          </w:p>
          <w:p w:rsidR="00D12154" w:rsidRDefault="00854EC8">
            <w:r>
              <w:lastRenderedPageBreak/>
              <w:t xml:space="preserve">Preisarten: </w:t>
            </w:r>
            <w:r>
              <w:rPr>
                <w:rStyle w:val="SAPMonospace"/>
              </w:rPr>
              <w:t>MIN_PRICE</w:t>
            </w:r>
            <w:r>
              <w:t xml:space="preserve"> und </w:t>
            </w:r>
            <w:r>
              <w:rPr>
                <w:rStyle w:val="SAPMonospace"/>
              </w:rPr>
              <w:t>MAX_PRICE</w:t>
            </w:r>
            <w:r>
              <w:t xml:space="preserve"> gehören zum Report für min./max. Produktpreise.</w:t>
            </w:r>
          </w:p>
        </w:tc>
        <w:tc>
          <w:tcPr>
            <w:tcW w:w="0" w:type="auto"/>
          </w:tcPr>
          <w:p w:rsidR="00D12154" w:rsidRDefault="00854EC8">
            <w:r>
              <w:lastRenderedPageBreak/>
              <w:t xml:space="preserve">Das Bild </w:t>
            </w:r>
            <w:r>
              <w:rPr>
                <w:rStyle w:val="SAPScreenElement"/>
              </w:rPr>
              <w:t>Preise und Werte</w:t>
            </w:r>
            <w:r>
              <w:t xml:space="preserve"> wird angezeigt.</w:t>
            </w:r>
          </w:p>
        </w:tc>
        <w:tc>
          <w:tcPr>
            <w:tcW w:w="0" w:type="auto"/>
          </w:tcPr>
          <w:p w:rsidR="00000000" w:rsidRDefault="00854EC8"/>
        </w:tc>
      </w:tr>
      <w:tr w:rsidR="00D12154" w:rsidTr="00854EC8">
        <w:tc>
          <w:tcPr>
            <w:tcW w:w="0" w:type="auto"/>
          </w:tcPr>
          <w:p w:rsidR="00D12154" w:rsidRDefault="00854EC8">
            <w:r>
              <w:t>5</w:t>
            </w:r>
          </w:p>
        </w:tc>
        <w:tc>
          <w:tcPr>
            <w:tcW w:w="0" w:type="auto"/>
          </w:tcPr>
          <w:p w:rsidR="00D12154" w:rsidRDefault="00854EC8">
            <w:r>
              <w:rPr>
                <w:rStyle w:val="SAPEmphasis"/>
              </w:rPr>
              <w:t>Beschaffungskennzeichen anzeigen</w:t>
            </w:r>
          </w:p>
        </w:tc>
        <w:tc>
          <w:tcPr>
            <w:tcW w:w="0" w:type="auto"/>
          </w:tcPr>
          <w:p w:rsidR="00D12154" w:rsidRDefault="00854EC8">
            <w:r>
              <w:t xml:space="preserve">Wählen Sie die </w:t>
            </w:r>
            <w:r>
              <w:t xml:space="preserve">Registerkarte </w:t>
            </w:r>
            <w:r>
              <w:rPr>
                <w:rStyle w:val="SAPScreenElement"/>
              </w:rPr>
              <w:t>Beschaffung</w:t>
            </w:r>
          </w:p>
          <w:p w:rsidR="00D12154" w:rsidRDefault="00854EC8">
            <w:r>
              <w:t xml:space="preserve">Sie sehen das </w:t>
            </w:r>
            <w:r>
              <w:rPr>
                <w:rStyle w:val="SAPScreenElement"/>
              </w:rPr>
              <w:t>Beschaffungskennzeichen</w:t>
            </w:r>
            <w:r>
              <w:t xml:space="preserve"> und das </w:t>
            </w:r>
            <w:r>
              <w:rPr>
                <w:rStyle w:val="SAPScreenElement"/>
              </w:rPr>
              <w:t>Präferenzmodell</w:t>
            </w:r>
            <w:r>
              <w:t xml:space="preserve"> basierend auf Werk und Werksgruppe.</w:t>
            </w:r>
          </w:p>
        </w:tc>
        <w:tc>
          <w:tcPr>
            <w:tcW w:w="0" w:type="auto"/>
          </w:tcPr>
          <w:p w:rsidR="00D12154" w:rsidRDefault="00854EC8">
            <w:r>
              <w:t xml:space="preserve">Das Bild </w:t>
            </w:r>
            <w:r>
              <w:rPr>
                <w:rStyle w:val="SAPScreenElement"/>
              </w:rPr>
              <w:t>Beschaffung</w:t>
            </w:r>
            <w:r>
              <w:t xml:space="preserve"> wird angezeigt.</w:t>
            </w:r>
          </w:p>
        </w:tc>
        <w:tc>
          <w:tcPr>
            <w:tcW w:w="0" w:type="auto"/>
          </w:tcPr>
          <w:p w:rsidR="00000000" w:rsidRDefault="00854EC8"/>
        </w:tc>
      </w:tr>
    </w:tbl>
    <w:p w:rsidR="00D12154" w:rsidRDefault="00D12154"/>
    <w:p w:rsidR="00D12154" w:rsidRDefault="00854EC8">
      <w:pPr>
        <w:pStyle w:val="Heading1"/>
      </w:pPr>
      <w:bookmarkStart w:id="50" w:name="unique_22"/>
      <w:bookmarkStart w:id="51" w:name="_Toc52223932"/>
      <w:r>
        <w:lastRenderedPageBreak/>
        <w:t>Übersichtstabelle</w:t>
      </w:r>
      <w:bookmarkEnd w:id="50"/>
      <w:bookmarkEnd w:id="51"/>
    </w:p>
    <w:p w:rsidR="00D12154" w:rsidRDefault="00854EC8">
      <w:r>
        <w:t>Dieser Umfangsbestandteil umfasst die verschiedenen Prozessschritte in der folgenden Tabelle.</w:t>
      </w:r>
    </w:p>
    <w:p w:rsidR="00D12154" w:rsidRDefault="00854EC8">
      <w:r>
        <w:rPr>
          <w:rStyle w:val="SAPEmphasis"/>
        </w:rPr>
        <w:t xml:space="preserve">Hinweis </w:t>
      </w:r>
      <w:r>
        <w:t>Wenn Ihr Systemadministrator Bereiche und Seiten auf dem SA</w:t>
      </w:r>
      <w:r>
        <w:t>P Fiori Launchpad aktiviert hat, enthält die Startseite nur die wesentlichen Apps, mit denen die typischen Aufgaben einer Benutzerrolle ausgeführt werden können.</w:t>
      </w:r>
    </w:p>
    <w:p w:rsidR="00D12154" w:rsidRDefault="00854EC8">
      <w:r>
        <w:t>Alle anderen Apps, die nicht auf der Startseite enthalten sind, finden Sie über die Suchleiste</w:t>
      </w:r>
      <w:r>
        <w:t>.</w:t>
      </w:r>
    </w:p>
    <w:p w:rsidR="00D12154" w:rsidRDefault="00854EC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083"/>
        <w:gridCol w:w="2235"/>
        <w:gridCol w:w="4253"/>
        <w:gridCol w:w="360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Prozessschritt</w:t>
            </w:r>
          </w:p>
        </w:tc>
        <w:tc>
          <w:tcPr>
            <w:tcW w:w="0" w:type="auto"/>
          </w:tcPr>
          <w:p w:rsidR="00D12154" w:rsidRDefault="00854EC8">
            <w:pPr>
              <w:pStyle w:val="SAPTableHeader"/>
            </w:pPr>
            <w:r>
              <w:rPr>
                <w:rStyle w:val="SAPEmphasis"/>
              </w:rPr>
              <w:t>Benutzerrolle</w:t>
            </w:r>
          </w:p>
        </w:tc>
        <w:tc>
          <w:tcPr>
            <w:tcW w:w="0" w:type="auto"/>
          </w:tcPr>
          <w:p w:rsidR="00D12154" w:rsidRDefault="00854EC8">
            <w:pPr>
              <w:pStyle w:val="SAPTableHeader"/>
            </w:pPr>
            <w:r>
              <w:rPr>
                <w:rStyle w:val="SAPEmphasis"/>
              </w:rPr>
              <w:t>Transaktion/App</w:t>
            </w:r>
          </w:p>
        </w:tc>
        <w:tc>
          <w:tcPr>
            <w:tcW w:w="0" w:type="auto"/>
          </w:tcPr>
          <w:p w:rsidR="00D12154" w:rsidRDefault="00854EC8">
            <w:pPr>
              <w:pStyle w:val="SAPTableHeader"/>
            </w:pPr>
            <w:r>
              <w:rPr>
                <w:rStyle w:val="SAPEmphasis"/>
              </w:rPr>
              <w:t>Erwartete Ergebnisse</w:t>
            </w:r>
          </w:p>
        </w:tc>
      </w:tr>
      <w:tr w:rsidR="00D12154" w:rsidTr="00854EC8">
        <w:tc>
          <w:tcPr>
            <w:tcW w:w="0" w:type="auto"/>
            <w:gridSpan w:val="4"/>
          </w:tcPr>
          <w:p w:rsidR="00D12154" w:rsidRDefault="00854EC8">
            <w:r>
              <w:rPr>
                <w:rStyle w:val="SAPEmphasis"/>
              </w:rPr>
              <w:t xml:space="preserve">Arbeitsvorrat für die </w:t>
            </w:r>
            <w:r>
              <w:rPr>
                <w:rStyle w:val="SAPEmphasis"/>
              </w:rPr>
              <w:t>lieferantenseitige Langzeitlieferantenerklärung anzeigen</w:t>
            </w:r>
          </w:p>
        </w:tc>
      </w:tr>
      <w:tr w:rsidR="00D12154" w:rsidTr="00854EC8">
        <w:tc>
          <w:tcPr>
            <w:tcW w:w="0" w:type="auto"/>
          </w:tcPr>
          <w:p w:rsidR="00D12154" w:rsidRDefault="00854EC8">
            <w:hyperlink r:id="rId11" w:history="1">
              <w:r>
                <w:t>Einkaufsbeleg für Lieferanten anlegen</w:t>
              </w:r>
            </w:hyperlink>
            <w:r>
              <w:t xml:space="preserve">  [Seite ] </w:t>
            </w:r>
            <w:r>
              <w:fldChar w:fldCharType="begin"/>
            </w:r>
            <w:r>
              <w:instrText xml:space="preserve"> PAGEREF unique_23 </w:instrText>
            </w:r>
            <w:r>
              <w:fldChar w:fldCharType="separate"/>
            </w:r>
            <w:r>
              <w:rPr>
                <w:noProof/>
              </w:rPr>
              <w:t>29</w:t>
            </w:r>
            <w:r>
              <w:fldChar w:fldCharType="end"/>
            </w:r>
          </w:p>
        </w:tc>
        <w:tc>
          <w:tcPr>
            <w:tcW w:w="0" w:type="auto"/>
          </w:tcPr>
          <w:p w:rsidR="00D12154" w:rsidRDefault="00854EC8">
            <w:r>
              <w:t>Einkäufer</w:t>
            </w:r>
          </w:p>
        </w:tc>
        <w:tc>
          <w:tcPr>
            <w:tcW w:w="0" w:type="auto"/>
          </w:tcPr>
          <w:p w:rsidR="00D12154" w:rsidRDefault="00854EC8">
            <w:r>
              <w:rPr>
                <w:rStyle w:val="SAPScreenElement"/>
              </w:rPr>
              <w:t>Bestellung anlegen</w:t>
            </w:r>
            <w:r>
              <w:t xml:space="preserve"> - </w:t>
            </w:r>
            <w:r>
              <w:rPr>
                <w:rStyle w:val="SAPScreenElement"/>
              </w:rPr>
              <w:t>Erweitert</w:t>
            </w:r>
            <w:r>
              <w:rPr>
                <w:rStyle w:val="SAPMonospace"/>
              </w:rPr>
              <w:t>(ME21N)</w:t>
            </w:r>
          </w:p>
        </w:tc>
        <w:tc>
          <w:tcPr>
            <w:tcW w:w="0" w:type="auto"/>
          </w:tcPr>
          <w:p w:rsidR="00D12154" w:rsidRDefault="00854EC8">
            <w:r>
              <w:t>Die Bestellung wird angelegt.</w:t>
            </w:r>
          </w:p>
        </w:tc>
      </w:tr>
      <w:tr w:rsidR="00D12154" w:rsidTr="00854EC8">
        <w:tc>
          <w:tcPr>
            <w:tcW w:w="0" w:type="auto"/>
          </w:tcPr>
          <w:p w:rsidR="00D12154" w:rsidRDefault="00854EC8">
            <w:hyperlink r:id="rId12" w:history="1">
              <w:r>
                <w:t>Wareneingang buchen</w:t>
              </w:r>
            </w:hyperlink>
            <w:r>
              <w:t xml:space="preserve">  [Seite ] </w:t>
            </w:r>
            <w:r>
              <w:fldChar w:fldCharType="begin"/>
            </w:r>
            <w:r>
              <w:instrText xml:space="preserve"> PAGEREF unique_24 </w:instrText>
            </w:r>
            <w:r>
              <w:fldChar w:fldCharType="separate"/>
            </w:r>
            <w:r>
              <w:rPr>
                <w:noProof/>
              </w:rPr>
              <w:t>31</w:t>
            </w:r>
            <w:r>
              <w:fldChar w:fldCharType="end"/>
            </w:r>
          </w:p>
        </w:tc>
        <w:tc>
          <w:tcPr>
            <w:tcW w:w="0" w:type="auto"/>
          </w:tcPr>
          <w:p w:rsidR="00D12154" w:rsidRDefault="00854EC8">
            <w:r>
              <w:t>Lagerist</w:t>
            </w:r>
          </w:p>
        </w:tc>
        <w:tc>
          <w:tcPr>
            <w:tcW w:w="0" w:type="auto"/>
          </w:tcPr>
          <w:p w:rsidR="00D12154" w:rsidRDefault="00854EC8">
            <w:r>
              <w:rPr>
                <w:rStyle w:val="SAPScreenElement"/>
              </w:rPr>
              <w:t>Wareneingänge buchen</w:t>
            </w:r>
          </w:p>
        </w:tc>
        <w:tc>
          <w:tcPr>
            <w:tcW w:w="0" w:type="auto"/>
          </w:tcPr>
          <w:p w:rsidR="00D12154" w:rsidRDefault="00854EC8">
            <w:r>
              <w:t>Der Materialbeleg wird angelegt.</w:t>
            </w:r>
          </w:p>
        </w:tc>
      </w:tr>
      <w:tr w:rsidR="00D12154" w:rsidTr="00854EC8">
        <w:tc>
          <w:tcPr>
            <w:tcW w:w="0" w:type="auto"/>
          </w:tcPr>
          <w:p w:rsidR="00D12154" w:rsidRDefault="00854EC8">
            <w:hyperlink r:id="rId13" w:history="1">
              <w:r>
                <w:t>Übertragung von Einkaufsbelegen einplanen - Global Trade Services (Optional)</w:t>
              </w:r>
            </w:hyperlink>
            <w:r>
              <w:t xml:space="preserve">  [Seite </w:t>
            </w:r>
            <w:r>
              <w:t xml:space="preserve">] </w:t>
            </w:r>
            <w:r>
              <w:fldChar w:fldCharType="begin"/>
            </w:r>
            <w:r>
              <w:instrText xml:space="preserve"> PAGEREF unique_25 </w:instrText>
            </w:r>
            <w:r>
              <w:fldChar w:fldCharType="separate"/>
            </w:r>
            <w:r>
              <w:rPr>
                <w:noProof/>
              </w:rPr>
              <w:t>32</w:t>
            </w:r>
            <w:r>
              <w:fldChar w:fldCharType="end"/>
            </w:r>
          </w:p>
        </w:tc>
        <w:tc>
          <w:tcPr>
            <w:tcW w:w="0" w:type="auto"/>
          </w:tcPr>
          <w:p w:rsidR="00D12154" w:rsidRDefault="00854EC8">
            <w:r>
              <w:t>Administrator – International Trade</w:t>
            </w:r>
          </w:p>
        </w:tc>
        <w:tc>
          <w:tcPr>
            <w:tcW w:w="0" w:type="auto"/>
          </w:tcPr>
          <w:p w:rsidR="00D12154" w:rsidRDefault="00854EC8">
            <w:r>
              <w:rPr>
                <w:rStyle w:val="SAPScreenElement"/>
              </w:rPr>
              <w:t>Übertragung von Einkaufsbelegen einplanen</w:t>
            </w:r>
            <w:r>
              <w:t xml:space="preserve"> - </w:t>
            </w:r>
            <w:r>
              <w:rPr>
                <w:rStyle w:val="SAPScreenElement"/>
              </w:rPr>
              <w:t>Global Trade Services</w:t>
            </w:r>
            <w:r>
              <w:rPr>
                <w:rStyle w:val="SAPMonospace"/>
              </w:rPr>
              <w:t>(F3742)</w:t>
            </w:r>
          </w:p>
        </w:tc>
        <w:tc>
          <w:tcPr>
            <w:tcW w:w="0" w:type="auto"/>
          </w:tcPr>
          <w:p w:rsidR="00D12154" w:rsidRDefault="00854EC8">
            <w:r>
              <w:t>Der Einkaufsbeleg wird an GTS übertragen.</w:t>
            </w:r>
          </w:p>
        </w:tc>
      </w:tr>
      <w:tr w:rsidR="00D12154" w:rsidTr="00854EC8">
        <w:tc>
          <w:tcPr>
            <w:tcW w:w="0" w:type="auto"/>
          </w:tcPr>
          <w:p w:rsidR="00D12154" w:rsidRDefault="00854EC8">
            <w:hyperlink r:id="rId14" w:history="1">
              <w:r>
                <w:t xml:space="preserve">Überleitung von Materialbelegen einplanen - Global </w:t>
              </w:r>
              <w:r>
                <w:t>Trade Services (optional)</w:t>
              </w:r>
            </w:hyperlink>
            <w:r>
              <w:t xml:space="preserve">  [Seite ] </w:t>
            </w:r>
            <w:r>
              <w:fldChar w:fldCharType="begin"/>
            </w:r>
            <w:r>
              <w:instrText xml:space="preserve"> PAGEREF unique_26 </w:instrText>
            </w:r>
            <w:r>
              <w:fldChar w:fldCharType="separate"/>
            </w:r>
            <w:r>
              <w:rPr>
                <w:noProof/>
              </w:rPr>
              <w:t>34</w:t>
            </w:r>
            <w:r>
              <w:fldChar w:fldCharType="end"/>
            </w:r>
          </w:p>
        </w:tc>
        <w:tc>
          <w:tcPr>
            <w:tcW w:w="0" w:type="auto"/>
          </w:tcPr>
          <w:p w:rsidR="00D12154" w:rsidRDefault="00854EC8">
            <w:r>
              <w:t>Administrator – International Trade</w:t>
            </w:r>
          </w:p>
        </w:tc>
        <w:tc>
          <w:tcPr>
            <w:tcW w:w="0" w:type="auto"/>
          </w:tcPr>
          <w:p w:rsidR="00D12154" w:rsidRDefault="00854EC8">
            <w:r>
              <w:rPr>
                <w:rStyle w:val="SAPScreenElement"/>
              </w:rPr>
              <w:t>Überleitung von Materialbelegen einplanen - Global Trade Services</w:t>
            </w:r>
          </w:p>
        </w:tc>
        <w:tc>
          <w:tcPr>
            <w:tcW w:w="0" w:type="auto"/>
          </w:tcPr>
          <w:p w:rsidR="00D12154" w:rsidRDefault="00854EC8">
            <w:r>
              <w:t>Der Materialbeleg wird an GTS übertragen.</w:t>
            </w:r>
          </w:p>
        </w:tc>
      </w:tr>
      <w:tr w:rsidR="00D12154" w:rsidTr="00854EC8">
        <w:tc>
          <w:tcPr>
            <w:tcW w:w="0" w:type="auto"/>
          </w:tcPr>
          <w:p w:rsidR="00D12154" w:rsidRDefault="00854EC8">
            <w:hyperlink r:id="rId15" w:history="1">
              <w:r>
                <w:t xml:space="preserve">Arbeitsvorrat für </w:t>
              </w:r>
              <w:r>
                <w:t>Einkaufsbelege/Materialbeleg anzeigen</w:t>
              </w:r>
            </w:hyperlink>
            <w:r>
              <w:t xml:space="preserve">  [Seite ] </w:t>
            </w:r>
            <w:r>
              <w:fldChar w:fldCharType="begin"/>
            </w:r>
            <w:r>
              <w:instrText xml:space="preserve"> PAGEREF unique_27 </w:instrText>
            </w:r>
            <w:r>
              <w:fldChar w:fldCharType="separate"/>
            </w:r>
            <w:r>
              <w:rPr>
                <w:noProof/>
              </w:rPr>
              <w:t>35</w:t>
            </w:r>
            <w:r>
              <w:fldChar w:fldCharType="end"/>
            </w:r>
          </w:p>
        </w:tc>
        <w:tc>
          <w:tcPr>
            <w:tcW w:w="0" w:type="auto"/>
          </w:tcPr>
          <w:p w:rsidR="00000000" w:rsidRDefault="00854EC8"/>
        </w:tc>
        <w:tc>
          <w:tcPr>
            <w:tcW w:w="0" w:type="auto"/>
          </w:tcPr>
          <w:p w:rsidR="00D12154" w:rsidRDefault="00854EC8">
            <w:r>
              <w:rPr>
                <w:rStyle w:val="SAPMonospace"/>
              </w:rPr>
              <w:t>/n/SAPSLL/PRE_WLI_001</w:t>
            </w:r>
          </w:p>
        </w:tc>
        <w:tc>
          <w:tcPr>
            <w:tcW w:w="0" w:type="auto"/>
          </w:tcPr>
          <w:p w:rsidR="00D12154" w:rsidRDefault="00854EC8">
            <w:r>
              <w:t>Einkaufsbeleg und Materialbeleg werden angezeigt.</w:t>
            </w:r>
          </w:p>
        </w:tc>
      </w:tr>
      <w:tr w:rsidR="00D12154" w:rsidTr="00854EC8">
        <w:tc>
          <w:tcPr>
            <w:tcW w:w="0" w:type="auto"/>
            <w:gridSpan w:val="4"/>
          </w:tcPr>
          <w:p w:rsidR="00D12154" w:rsidRDefault="00854EC8">
            <w:r>
              <w:rPr>
                <w:rStyle w:val="SAPEmphasis"/>
              </w:rPr>
              <w:t>Arbeitsvorrat für kundenseitige Langzeitlieferantenerklärung anzeigen</w:t>
            </w:r>
          </w:p>
        </w:tc>
      </w:tr>
      <w:tr w:rsidR="00D12154" w:rsidTr="00854EC8">
        <w:tc>
          <w:tcPr>
            <w:tcW w:w="0" w:type="auto"/>
          </w:tcPr>
          <w:p w:rsidR="00D12154" w:rsidRDefault="00854EC8">
            <w:hyperlink r:id="rId16" w:history="1">
              <w:r>
                <w:t>Kundenauftrag für Kunden anlegen</w:t>
              </w:r>
            </w:hyperlink>
            <w:r>
              <w:t xml:space="preserve">  [Seite ] </w:t>
            </w:r>
            <w:r>
              <w:fldChar w:fldCharType="begin"/>
            </w:r>
            <w:r>
              <w:instrText xml:space="preserve"> PAGEREF unique_28 </w:instrText>
            </w:r>
            <w:r>
              <w:fldChar w:fldCharType="separate"/>
            </w:r>
            <w:r>
              <w:rPr>
                <w:noProof/>
              </w:rPr>
              <w:t>38</w:t>
            </w:r>
            <w:r>
              <w:fldChar w:fldCharType="end"/>
            </w:r>
          </w:p>
        </w:tc>
        <w:tc>
          <w:tcPr>
            <w:tcW w:w="0" w:type="auto"/>
          </w:tcPr>
          <w:p w:rsidR="00D12154" w:rsidRDefault="00854EC8">
            <w:r>
              <w:t>Vertriebsmitarbeiter im Innendienst</w:t>
            </w:r>
          </w:p>
        </w:tc>
        <w:tc>
          <w:tcPr>
            <w:tcW w:w="0" w:type="auto"/>
          </w:tcPr>
          <w:p w:rsidR="00D12154" w:rsidRDefault="00854EC8">
            <w:r>
              <w:rPr>
                <w:rStyle w:val="SAPScreenElement"/>
              </w:rPr>
              <w:t>Kundenaufträge verwalten</w:t>
            </w:r>
            <w:r>
              <w:t xml:space="preserve"> - </w:t>
            </w:r>
            <w:r>
              <w:rPr>
                <w:rStyle w:val="SAPScreenElement"/>
              </w:rPr>
              <w:t>Beta-Version</w:t>
            </w:r>
            <w:r>
              <w:rPr>
                <w:rStyle w:val="SAPMonospace"/>
              </w:rPr>
              <w:t>(F2712)</w:t>
            </w:r>
          </w:p>
        </w:tc>
        <w:tc>
          <w:tcPr>
            <w:tcW w:w="0" w:type="auto"/>
          </w:tcPr>
          <w:p w:rsidR="00D12154" w:rsidRDefault="00854EC8">
            <w:r>
              <w:t>Der Kundenauftrag wird angelegt.</w:t>
            </w:r>
          </w:p>
        </w:tc>
      </w:tr>
      <w:tr w:rsidR="00D12154" w:rsidTr="00854EC8">
        <w:tc>
          <w:tcPr>
            <w:tcW w:w="0" w:type="auto"/>
          </w:tcPr>
          <w:p w:rsidR="00D12154" w:rsidRDefault="00854EC8">
            <w:hyperlink r:id="rId17" w:history="1">
              <w:r>
                <w:t>Auslieferung anlegen</w:t>
              </w:r>
            </w:hyperlink>
            <w:r>
              <w:t xml:space="preserve">  [Seite ] </w:t>
            </w:r>
            <w:r>
              <w:fldChar w:fldCharType="begin"/>
            </w:r>
            <w:r>
              <w:instrText xml:space="preserve"> PAGEREF uni</w:instrText>
            </w:r>
            <w:r>
              <w:instrText xml:space="preserve">que_29 </w:instrText>
            </w:r>
            <w:r>
              <w:fldChar w:fldCharType="separate"/>
            </w:r>
            <w:r>
              <w:rPr>
                <w:noProof/>
              </w:rPr>
              <w:t>40</w:t>
            </w:r>
            <w:r>
              <w:fldChar w:fldCharType="end"/>
            </w:r>
          </w:p>
        </w:tc>
        <w:tc>
          <w:tcPr>
            <w:tcW w:w="0" w:type="auto"/>
          </w:tcPr>
          <w:p w:rsidR="00D12154" w:rsidRDefault="00854EC8">
            <w:r>
              <w:t>Versandsachbearbeiter</w:t>
            </w:r>
          </w:p>
        </w:tc>
        <w:tc>
          <w:tcPr>
            <w:tcW w:w="0" w:type="auto"/>
          </w:tcPr>
          <w:p w:rsidR="00D12154" w:rsidRDefault="00854EC8">
            <w:r>
              <w:rPr>
                <w:rStyle w:val="SAPScreenElement"/>
              </w:rPr>
              <w:t>Auslieferung anlegen</w:t>
            </w:r>
            <w:r>
              <w:t xml:space="preserve"> - </w:t>
            </w:r>
            <w:r>
              <w:rPr>
                <w:rStyle w:val="SAPScreenElement"/>
              </w:rPr>
              <w:t>Mit Auftragsbezug</w:t>
            </w:r>
            <w:r>
              <w:rPr>
                <w:rStyle w:val="SAPMonospace"/>
              </w:rPr>
              <w:t>(VL01N)</w:t>
            </w:r>
          </w:p>
        </w:tc>
        <w:tc>
          <w:tcPr>
            <w:tcW w:w="0" w:type="auto"/>
          </w:tcPr>
          <w:p w:rsidR="00D12154" w:rsidRDefault="00854EC8">
            <w:r>
              <w:t>Die Auslieferung wird angelegt, und der Warenausgang wird gebucht.</w:t>
            </w:r>
          </w:p>
        </w:tc>
      </w:tr>
      <w:tr w:rsidR="00D12154" w:rsidTr="00854EC8">
        <w:tc>
          <w:tcPr>
            <w:tcW w:w="0" w:type="auto"/>
          </w:tcPr>
          <w:p w:rsidR="00D12154" w:rsidRDefault="00854EC8">
            <w:hyperlink r:id="rId18" w:history="1">
              <w:r>
                <w:t>Faktura anlegen</w:t>
              </w:r>
            </w:hyperlink>
            <w:r>
              <w:t xml:space="preserve">  [Seite ] </w:t>
            </w:r>
            <w:r>
              <w:fldChar w:fldCharType="begin"/>
            </w:r>
            <w:r>
              <w:instrText xml:space="preserve"> PAGEREF unique_30 </w:instrText>
            </w:r>
            <w:r>
              <w:fldChar w:fldCharType="separate"/>
            </w:r>
            <w:r>
              <w:rPr>
                <w:noProof/>
              </w:rPr>
              <w:t>41</w:t>
            </w:r>
            <w:r>
              <w:fldChar w:fldCharType="end"/>
            </w:r>
          </w:p>
        </w:tc>
        <w:tc>
          <w:tcPr>
            <w:tcW w:w="0" w:type="auto"/>
          </w:tcPr>
          <w:p w:rsidR="00D12154" w:rsidRDefault="00854EC8">
            <w:r>
              <w:t>Sachbearbeiter Fakturierung</w:t>
            </w:r>
          </w:p>
        </w:tc>
        <w:tc>
          <w:tcPr>
            <w:tcW w:w="0" w:type="auto"/>
          </w:tcPr>
          <w:p w:rsidR="00D12154" w:rsidRDefault="00854EC8">
            <w:r>
              <w:rPr>
                <w:rStyle w:val="SAPScreenElement"/>
              </w:rPr>
              <w:t>Fakturen anlegen</w:t>
            </w:r>
            <w:r>
              <w:t xml:space="preserve"> - </w:t>
            </w:r>
            <w:r>
              <w:rPr>
                <w:rStyle w:val="SAPScreenElement"/>
              </w:rPr>
              <w:t>VF01</w:t>
            </w:r>
            <w:r>
              <w:rPr>
                <w:rStyle w:val="SAPMonospace"/>
              </w:rPr>
              <w:t>(VF01)</w:t>
            </w:r>
          </w:p>
        </w:tc>
        <w:tc>
          <w:tcPr>
            <w:tcW w:w="0" w:type="auto"/>
          </w:tcPr>
          <w:p w:rsidR="00D12154" w:rsidRDefault="00854EC8">
            <w:r>
              <w:t>Der Fakturabeleg wird angelegt.</w:t>
            </w:r>
          </w:p>
        </w:tc>
      </w:tr>
      <w:tr w:rsidR="00D12154" w:rsidTr="00854EC8">
        <w:tc>
          <w:tcPr>
            <w:tcW w:w="0" w:type="auto"/>
          </w:tcPr>
          <w:p w:rsidR="00D12154" w:rsidRDefault="00854EC8">
            <w:hyperlink r:id="rId19" w:history="1">
              <w:r>
                <w:t>Überleitung von Fakturen einplanen - Global Trade Services (Optional)</w:t>
              </w:r>
            </w:hyperlink>
            <w:r>
              <w:t xml:space="preserve">  [Seite ] </w:t>
            </w:r>
            <w:r>
              <w:fldChar w:fldCharType="begin"/>
            </w:r>
            <w:r>
              <w:instrText xml:space="preserve"> PAGEREF unique_31 </w:instrText>
            </w:r>
            <w:r>
              <w:fldChar w:fldCharType="separate"/>
            </w:r>
            <w:r>
              <w:rPr>
                <w:noProof/>
              </w:rPr>
              <w:t>42</w:t>
            </w:r>
            <w:r>
              <w:fldChar w:fldCharType="end"/>
            </w:r>
          </w:p>
        </w:tc>
        <w:tc>
          <w:tcPr>
            <w:tcW w:w="0" w:type="auto"/>
          </w:tcPr>
          <w:p w:rsidR="00D12154" w:rsidRDefault="00854EC8">
            <w:r>
              <w:t>Administrator – International Trade</w:t>
            </w:r>
          </w:p>
        </w:tc>
        <w:tc>
          <w:tcPr>
            <w:tcW w:w="0" w:type="auto"/>
          </w:tcPr>
          <w:p w:rsidR="00D12154" w:rsidRDefault="00854EC8">
            <w:r>
              <w:rPr>
                <w:rStyle w:val="SAPScreenElement"/>
              </w:rPr>
              <w:t>Überleitung von Materialbe</w:t>
            </w:r>
            <w:r>
              <w:rPr>
                <w:rStyle w:val="SAPScreenElement"/>
              </w:rPr>
              <w:t>legen einplanen - Global Trade Services</w:t>
            </w:r>
          </w:p>
        </w:tc>
        <w:tc>
          <w:tcPr>
            <w:tcW w:w="0" w:type="auto"/>
          </w:tcPr>
          <w:p w:rsidR="00000000" w:rsidRDefault="00854EC8"/>
        </w:tc>
      </w:tr>
      <w:tr w:rsidR="00D12154" w:rsidTr="00854EC8">
        <w:tc>
          <w:tcPr>
            <w:tcW w:w="0" w:type="auto"/>
          </w:tcPr>
          <w:p w:rsidR="00D12154" w:rsidRDefault="00854EC8">
            <w:hyperlink r:id="rId20" w:history="1">
              <w:r>
                <w:t>Arbeitsvorrat für kundenseitige Langzeitlieferantenerklärung anzeigen</w:t>
              </w:r>
            </w:hyperlink>
            <w:r>
              <w:t xml:space="preserve">  [Seite ] </w:t>
            </w:r>
            <w:r>
              <w:fldChar w:fldCharType="begin"/>
            </w:r>
            <w:r>
              <w:instrText xml:space="preserve"> PAGEREF unique_32 </w:instrText>
            </w:r>
            <w:r>
              <w:fldChar w:fldCharType="separate"/>
            </w:r>
            <w:r>
              <w:rPr>
                <w:noProof/>
              </w:rPr>
              <w:t>44</w:t>
            </w:r>
            <w:r>
              <w:fldChar w:fldCharType="end"/>
            </w:r>
          </w:p>
        </w:tc>
        <w:tc>
          <w:tcPr>
            <w:tcW w:w="0" w:type="auto"/>
          </w:tcPr>
          <w:p w:rsidR="00000000" w:rsidRDefault="00854EC8"/>
        </w:tc>
        <w:tc>
          <w:tcPr>
            <w:tcW w:w="0" w:type="auto"/>
          </w:tcPr>
          <w:p w:rsidR="00D12154" w:rsidRDefault="00854EC8">
            <w:r>
              <w:rPr>
                <w:rStyle w:val="SAPMonospace"/>
              </w:rPr>
              <w:t>/n/SAPSLL/PRE_WLO_001</w:t>
            </w:r>
          </w:p>
        </w:tc>
        <w:tc>
          <w:tcPr>
            <w:tcW w:w="0" w:type="auto"/>
          </w:tcPr>
          <w:p w:rsidR="00D12154" w:rsidRDefault="00854EC8">
            <w:r>
              <w:t>Der übertragene Beleg ist im SAP-Global-Trade-Services-Syste</w:t>
            </w:r>
            <w:r>
              <w:t>m vorhanden.</w:t>
            </w:r>
          </w:p>
        </w:tc>
      </w:tr>
    </w:tbl>
    <w:p w:rsidR="00D12154" w:rsidRDefault="00854EC8">
      <w:pPr>
        <w:pStyle w:val="Heading1"/>
      </w:pPr>
      <w:bookmarkStart w:id="52" w:name="unique_33"/>
      <w:bookmarkStart w:id="53" w:name="_Toc52223933"/>
      <w:r>
        <w:lastRenderedPageBreak/>
        <w:t>Testverfahren</w:t>
      </w:r>
      <w:bookmarkEnd w:id="52"/>
      <w:bookmarkEnd w:id="53"/>
    </w:p>
    <w:p w:rsidR="00D12154" w:rsidRDefault="00854EC8">
      <w:r>
        <w:t>In diesem Abschnitt werden die Testverfahren für den jeweiligen Prozessschritt beschrieben, der zum betreffenden Umfangsbestandteil gehört.</w:t>
      </w:r>
    </w:p>
    <w:p w:rsidR="00854EC8" w:rsidRDefault="00854EC8">
      <w:r>
        <w:t>- Mit der Aktivierung des Umfangsbestandteils werden auch die Hintergrundjobs aktiviert,</w:t>
      </w:r>
      <w:r>
        <w:t xml:space="preserve"> die die Übertragung über die Änderungsstellen für die Stammdatenänderung auslösen. Das bedeutet, dass wenn Sie die Initialübertragung erfolgreich abgeschlossen haben, die folgenden Datenänderungen automatisch durch die Hintergrundjobs übertragen werden.</w:t>
      </w:r>
    </w:p>
    <w:p w:rsidR="00854EC8" w:rsidRDefault="00854EC8">
      <w:r>
        <w:t>- Diese Hintergrundjobs werden stündlich eingeplant, unabhängig davon, ob eine Initialübertragung erfolgt oder nicht.</w:t>
      </w:r>
    </w:p>
    <w:p w:rsidR="00D12154" w:rsidRDefault="00854EC8">
      <w:r>
        <w:t>- Sie haben keine Möglichkeit, den Übertragungsrhythmus zu deaktivieren oder zu ändern.</w:t>
      </w:r>
    </w:p>
    <w:p w:rsidR="00D12154" w:rsidRDefault="00854EC8">
      <w:pPr>
        <w:pStyle w:val="Heading2"/>
      </w:pPr>
      <w:bookmarkStart w:id="54" w:name="unique_34"/>
      <w:bookmarkStart w:id="55" w:name="_Toc52223934"/>
      <w:r>
        <w:t xml:space="preserve">Arbeitsvorrat für die lieferantenseitige </w:t>
      </w:r>
      <w:r>
        <w:t>Langzeitlieferantenerklärung anzeigen</w:t>
      </w:r>
      <w:bookmarkEnd w:id="54"/>
      <w:bookmarkEnd w:id="55"/>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r>
        <w:t xml:space="preserve">Stellen Sie vor dem Start der Testverfahren sicher, dass die </w:t>
      </w:r>
      <w:r>
        <w:rPr>
          <w:rStyle w:val="italic"/>
        </w:rPr>
        <w:t>Einrichtungsanleitung</w:t>
      </w:r>
      <w:r>
        <w:t xml:space="preserve"> dieses Umfangsbestandteils befolgt wurde, um eine funktionsfähige Ver</w:t>
      </w:r>
      <w:r>
        <w:t>bindung zwischen dem SAP-S/4HANA-Cloud- und dem SAP-Global-Trade-Services-System zu gewährleisten.</w:t>
      </w:r>
    </w:p>
    <w:p w:rsidR="00D12154" w:rsidRDefault="00854EC8">
      <w:r>
        <w:t>Da die Belegübertragung automatisch beim Sichern des Belegs im S/4HANA-System ausgelöst wird, können Sie nach den vollständigen Verfahren in den Referenzumfa</w:t>
      </w:r>
      <w:r>
        <w:t>ngsbestandteilen vorgehen, um die Belege anzulegen. Für die Vorgänge hier sind einfach die Prozesse im S/4HANA-System dargestellt. Die Referenzbelegarten und zugehörigen Umfangsbestandteile werden nachfolgend aufgelistet:</w:t>
      </w:r>
    </w:p>
    <w:tbl>
      <w:tblPr>
        <w:tblStyle w:val="SAPStandardTable"/>
        <w:tblW w:w="0" w:type="auto"/>
        <w:tblLook w:val="0620" w:firstRow="1" w:lastRow="0" w:firstColumn="0" w:lastColumn="0" w:noHBand="1" w:noVBand="1"/>
      </w:tblPr>
      <w:tblGrid>
        <w:gridCol w:w="1340"/>
        <w:gridCol w:w="3391"/>
        <w:gridCol w:w="444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Verarbeiten</w:t>
            </w:r>
          </w:p>
        </w:tc>
        <w:tc>
          <w:tcPr>
            <w:tcW w:w="0" w:type="auto"/>
          </w:tcPr>
          <w:p w:rsidR="00D12154" w:rsidRDefault="00854EC8">
            <w:pPr>
              <w:pStyle w:val="SAPTableHeader"/>
            </w:pPr>
            <w:r>
              <w:rPr>
                <w:rStyle w:val="SAPEmphasis"/>
              </w:rPr>
              <w:t>Dokumentart</w:t>
            </w:r>
          </w:p>
        </w:tc>
        <w:tc>
          <w:tcPr>
            <w:tcW w:w="0" w:type="auto"/>
          </w:tcPr>
          <w:p w:rsidR="00D12154" w:rsidRDefault="00854EC8">
            <w:pPr>
              <w:pStyle w:val="SAPTableHeader"/>
            </w:pPr>
            <w:r>
              <w:rPr>
                <w:rStyle w:val="SAPEmphasis"/>
              </w:rPr>
              <w:t>Umfangsbestandteil</w:t>
            </w:r>
          </w:p>
        </w:tc>
      </w:tr>
      <w:tr w:rsidR="00D12154" w:rsidTr="00854EC8">
        <w:tc>
          <w:tcPr>
            <w:tcW w:w="0" w:type="auto"/>
            <w:vMerge w:val="restart"/>
          </w:tcPr>
          <w:p w:rsidR="00D12154" w:rsidRDefault="00854EC8">
            <w:r>
              <w:t>Einkauf</w:t>
            </w:r>
          </w:p>
        </w:tc>
        <w:tc>
          <w:tcPr>
            <w:tcW w:w="0" w:type="auto"/>
          </w:tcPr>
          <w:p w:rsidR="00D12154" w:rsidRDefault="00854EC8">
            <w:r>
              <w:t>NB (F – Bestellung, Normalbestellung)</w:t>
            </w:r>
          </w:p>
        </w:tc>
        <w:tc>
          <w:tcPr>
            <w:tcW w:w="0" w:type="auto"/>
          </w:tcPr>
          <w:p w:rsidR="00D12154" w:rsidRDefault="00854EC8">
            <w:r>
              <w:t>J45 – Beschaffung von Direktmaterialien</w:t>
            </w:r>
          </w:p>
          <w:p w:rsidR="00D12154" w:rsidRDefault="00854EC8">
            <w:r>
              <w:lastRenderedPageBreak/>
              <w:t>BMD – Einkaufskontrakt</w:t>
            </w:r>
          </w:p>
        </w:tc>
      </w:tr>
      <w:tr w:rsidR="00D12154" w:rsidTr="00854EC8">
        <w:tc>
          <w:tcPr>
            <w:tcW w:w="0" w:type="auto"/>
            <w:vMerge/>
          </w:tcPr>
          <w:p w:rsidR="00000000" w:rsidRDefault="00854EC8"/>
        </w:tc>
        <w:tc>
          <w:tcPr>
            <w:tcW w:w="0" w:type="auto"/>
          </w:tcPr>
          <w:p w:rsidR="00D12154" w:rsidRDefault="00854EC8">
            <w:r>
              <w:t>LP (L – Lieferplan, Lieferplan)</w:t>
            </w:r>
          </w:p>
        </w:tc>
        <w:tc>
          <w:tcPr>
            <w:tcW w:w="0" w:type="auto"/>
          </w:tcPr>
          <w:p w:rsidR="00D12154" w:rsidRDefault="00854EC8">
            <w:r>
              <w:t>BMR – Lieferpläne in der Beschaffung</w:t>
            </w:r>
          </w:p>
          <w:p w:rsidR="00D12154" w:rsidRDefault="00854EC8">
            <w:r>
              <w:t>2NX – Lieferplan für Lohnbearbeitungsbeschaffung</w:t>
            </w:r>
          </w:p>
          <w:p w:rsidR="00D12154" w:rsidRDefault="00854EC8">
            <w:r>
              <w:t xml:space="preserve">2NY – </w:t>
            </w:r>
            <w:r>
              <w:t>Lieferplan für Konsignationsbeschaffung</w:t>
            </w:r>
          </w:p>
        </w:tc>
      </w:tr>
      <w:tr w:rsidR="00D12154" w:rsidTr="00854EC8">
        <w:tc>
          <w:tcPr>
            <w:tcW w:w="0" w:type="auto"/>
          </w:tcPr>
          <w:p w:rsidR="00D12154" w:rsidRDefault="00854EC8">
            <w:r>
              <w:t>Materialbeleg</w:t>
            </w:r>
          </w:p>
        </w:tc>
        <w:tc>
          <w:tcPr>
            <w:tcW w:w="0" w:type="auto"/>
          </w:tcPr>
          <w:p w:rsidR="00D12154" w:rsidRDefault="00854EC8">
            <w:r>
              <w:t>101B (WE Wareneingang)</w:t>
            </w:r>
          </w:p>
          <w:p w:rsidR="00D12154" w:rsidRDefault="00854EC8">
            <w:r>
              <w:t>102B (WE für Best. Storno)</w:t>
            </w:r>
          </w:p>
        </w:tc>
        <w:tc>
          <w:tcPr>
            <w:tcW w:w="0" w:type="auto"/>
          </w:tcPr>
          <w:p w:rsidR="00D12154" w:rsidRDefault="00854EC8">
            <w:r>
              <w:t>J45 – Beschaffung von Direktmaterialien</w:t>
            </w:r>
          </w:p>
          <w:p w:rsidR="00D12154" w:rsidRDefault="00854EC8">
            <w:r>
              <w:t>BMD – Einkaufskontrakt</w:t>
            </w:r>
          </w:p>
        </w:tc>
      </w:tr>
    </w:tbl>
    <w:p w:rsidR="00D12154" w:rsidRDefault="00854EC8">
      <w:pPr>
        <w:pStyle w:val="Heading3"/>
      </w:pPr>
      <w:bookmarkStart w:id="56" w:name="unique_23"/>
      <w:bookmarkStart w:id="57" w:name="_Toc52223935"/>
      <w:r>
        <w:t>Einkaufsbeleg für Lieferanten anlegen</w:t>
      </w:r>
      <w:bookmarkEnd w:id="56"/>
      <w:bookmarkEnd w:id="57"/>
    </w:p>
    <w:p w:rsidR="00D12154" w:rsidRDefault="00854EC8">
      <w:pPr>
        <w:pStyle w:val="SAPKeyblockTitle"/>
      </w:pPr>
      <w:r>
        <w:t>Testverwaltung</w:t>
      </w:r>
    </w:p>
    <w:p w:rsidR="00D12154" w:rsidRDefault="00854EC8">
      <w:r>
        <w:t>Kundenprojekt: Füllen Sie die proj</w:t>
      </w:r>
      <w:r>
        <w:t>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 xml:space="preserve">Geben Sie </w:t>
            </w:r>
            <w:r>
              <w:rPr>
                <w:rStyle w:val="SAPUserEntry"/>
              </w:rPr>
              <w:t>eine Dauer ein.</w:t>
            </w:r>
          </w:p>
        </w:tc>
      </w:tr>
    </w:tbl>
    <w:p w:rsidR="00D12154" w:rsidRDefault="00854EC8">
      <w:pPr>
        <w:pStyle w:val="SAPKeyblockTitle"/>
      </w:pPr>
      <w:r>
        <w:t>Zweck</w:t>
      </w:r>
    </w:p>
    <w:p w:rsidR="00D12154" w:rsidRDefault="00854EC8">
      <w:r>
        <w:t>Mithilfe dieser Aktivität wird ein Einkaufsbeleg für den Lieferanten angelegt.</w:t>
      </w:r>
    </w:p>
    <w:p w:rsidR="00D12154" w:rsidRDefault="00854EC8">
      <w:pPr>
        <w:pStyle w:val="SAPKeyblockTitle"/>
      </w:pPr>
      <w:r>
        <w:lastRenderedPageBreak/>
        <w:t>Vorgehensweise</w:t>
      </w:r>
    </w:p>
    <w:tbl>
      <w:tblPr>
        <w:tblStyle w:val="SAPStandardTable"/>
        <w:tblW w:w="0" w:type="auto"/>
        <w:tblLook w:val="0620" w:firstRow="1" w:lastRow="0" w:firstColumn="0" w:lastColumn="0" w:noHBand="1" w:noVBand="1"/>
      </w:tblPr>
      <w:tblGrid>
        <w:gridCol w:w="1526"/>
        <w:gridCol w:w="2082"/>
        <w:gridCol w:w="5577"/>
        <w:gridCol w:w="2360"/>
        <w:gridCol w:w="2626"/>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 xml:space="preserve">Am SAP Fiori Launchpad </w:t>
            </w:r>
            <w:r>
              <w:rPr>
                <w:rStyle w:val="SAPEmphasis"/>
              </w:rPr>
              <w:t>anmelden</w:t>
            </w:r>
          </w:p>
        </w:tc>
        <w:tc>
          <w:tcPr>
            <w:tcW w:w="0" w:type="auto"/>
          </w:tcPr>
          <w:p w:rsidR="00D12154" w:rsidRDefault="00854EC8">
            <w:r>
              <w:t>Melden Sie sich am SAP Fiori Launchpad mit der Rolle Einkäufer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D12154" w:rsidRDefault="00854EC8">
            <w:r>
              <w:t xml:space="preserve">Das Bild </w:t>
            </w:r>
            <w:r>
              <w:rPr>
                <w:rStyle w:val="SAPScreenElement"/>
              </w:rPr>
              <w:t>Bestellung anlegen</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Einkaufsbeleg erfassen</w:t>
            </w:r>
          </w:p>
        </w:tc>
        <w:tc>
          <w:tcPr>
            <w:tcW w:w="0" w:type="auto"/>
          </w:tcPr>
          <w:p w:rsidR="00D12154" w:rsidRDefault="00854EC8">
            <w:r>
              <w:t xml:space="preserve">Geben Sie in der Sicht </w:t>
            </w:r>
            <w:r>
              <w:rPr>
                <w:rStyle w:val="SAPScreenElement"/>
              </w:rPr>
              <w:t>Bestellung anlegen</w:t>
            </w:r>
            <w:r>
              <w:t xml:space="preserve"> folgende Daten ein:</w:t>
            </w:r>
          </w:p>
          <w:p w:rsidR="00D12154" w:rsidRDefault="00854EC8">
            <w:r>
              <w:rPr>
                <w:rStyle w:val="SAPScreenElement"/>
              </w:rPr>
              <w:t>Auftragsart</w:t>
            </w:r>
            <w:r>
              <w:t>: z.B.</w:t>
            </w:r>
            <w:r>
              <w:rPr>
                <w:rStyle w:val="SAPUserEntry"/>
              </w:rPr>
              <w:t xml:space="preserve"> Normalbestellung</w:t>
            </w:r>
          </w:p>
          <w:p w:rsidR="00D12154" w:rsidRDefault="00854EC8">
            <w:r>
              <w:rPr>
                <w:rStyle w:val="SAPScreenElement"/>
              </w:rPr>
              <w:t>Lieferant</w:t>
            </w:r>
            <w:r>
              <w:t xml:space="preserve">: </w:t>
            </w:r>
            <w:r>
              <w:rPr>
                <w:rStyle w:val="SAPUserEntry"/>
              </w:rPr>
              <w:t>&lt;Lieferantennummer eingeben&gt;</w:t>
            </w:r>
          </w:p>
          <w:p w:rsidR="00D12154" w:rsidRDefault="00854EC8">
            <w:r>
              <w:t xml:space="preserve">Wählen Sie </w:t>
            </w:r>
            <w:r>
              <w:rPr>
                <w:rStyle w:val="SAPScreenElement"/>
              </w:rPr>
              <w:t>Kopf ausklappen</w:t>
            </w:r>
            <w:r>
              <w:t>.</w:t>
            </w:r>
          </w:p>
          <w:p w:rsidR="00D12154" w:rsidRDefault="00854EC8">
            <w:r>
              <w:t xml:space="preserve">Geben Sie im Bereich </w:t>
            </w:r>
            <w:r>
              <w:rPr>
                <w:rStyle w:val="SAPScreenElement"/>
              </w:rPr>
              <w:t>Kopf</w:t>
            </w:r>
            <w:r>
              <w:t xml:space="preserve"> auf der Registerkarte </w:t>
            </w:r>
            <w:r>
              <w:rPr>
                <w:rStyle w:val="SAPScreenElement"/>
              </w:rPr>
              <w:t>OrgDaten</w:t>
            </w:r>
            <w:r>
              <w:t xml:space="preserve"> folgende Daten ein:</w:t>
            </w:r>
          </w:p>
          <w:p w:rsidR="00D12154" w:rsidRDefault="00854EC8">
            <w:r>
              <w:rPr>
                <w:rStyle w:val="SAPScreenElement"/>
              </w:rPr>
              <w:t>Einkaufsorg.</w:t>
            </w:r>
            <w:r>
              <w:t xml:space="preserve">: </w:t>
            </w:r>
            <w:r>
              <w:rPr>
                <w:rStyle w:val="SAPUserEntry"/>
              </w:rPr>
              <w:t>1010</w:t>
            </w:r>
          </w:p>
          <w:p w:rsidR="00D12154" w:rsidRDefault="00854EC8">
            <w:r>
              <w:rPr>
                <w:rStyle w:val="SAPScreenElement"/>
              </w:rPr>
              <w:t>Einkäufergruppe</w:t>
            </w:r>
            <w:r>
              <w:t xml:space="preserve">: </w:t>
            </w:r>
            <w:r>
              <w:rPr>
                <w:rStyle w:val="SAPUserEntry"/>
              </w:rPr>
              <w:t>001</w:t>
            </w:r>
          </w:p>
          <w:p w:rsidR="00D12154" w:rsidRDefault="00854EC8">
            <w:r>
              <w:rPr>
                <w:rStyle w:val="SAPScreenElement"/>
              </w:rPr>
              <w:t>Buchungskreis</w:t>
            </w:r>
            <w:r>
              <w:t xml:space="preserve">: </w:t>
            </w:r>
            <w:r>
              <w:rPr>
                <w:rStyle w:val="SAPUserEntry"/>
              </w:rPr>
              <w:t>1010</w:t>
            </w:r>
          </w:p>
          <w:p w:rsidR="00D12154" w:rsidRDefault="00854EC8">
            <w:r>
              <w:t xml:space="preserve">Wählen Sie den Bereich </w:t>
            </w:r>
            <w:r>
              <w:rPr>
                <w:rStyle w:val="SAPScreenElement"/>
              </w:rPr>
              <w:t>Pos. aufklappen</w:t>
            </w:r>
            <w:r>
              <w:t>.</w:t>
            </w:r>
          </w:p>
          <w:p w:rsidR="00D12154" w:rsidRDefault="00854EC8">
            <w:r>
              <w:t xml:space="preserve">Geben Sie im Bereich </w:t>
            </w:r>
            <w:r>
              <w:rPr>
                <w:rStyle w:val="SAPScreenElement"/>
              </w:rPr>
              <w:t>Positionsübersicht</w:t>
            </w:r>
            <w:r>
              <w:t xml:space="preserve"> folgende Daten ein:</w:t>
            </w:r>
          </w:p>
          <w:p w:rsidR="00D12154" w:rsidRDefault="00854EC8">
            <w:r>
              <w:rPr>
                <w:rStyle w:val="SAPScreenElement"/>
              </w:rPr>
              <w:t>Material</w:t>
            </w:r>
            <w:r>
              <w:t xml:space="preserve">: z.B. </w:t>
            </w:r>
            <w:r>
              <w:rPr>
                <w:rStyle w:val="SAPUserEntry"/>
              </w:rPr>
              <w:t>TG0011</w:t>
            </w:r>
          </w:p>
          <w:p w:rsidR="00D12154" w:rsidRDefault="00854EC8">
            <w:r>
              <w:rPr>
                <w:rStyle w:val="SAPScreenElement"/>
              </w:rPr>
              <w:t>Bestellmenge</w:t>
            </w:r>
            <w:r>
              <w:t xml:space="preserve">: </w:t>
            </w:r>
            <w:r>
              <w:rPr>
                <w:rStyle w:val="SAPUserEntry"/>
              </w:rPr>
              <w:t>&lt;Menge eingeben&gt;</w:t>
            </w:r>
          </w:p>
          <w:p w:rsidR="00D12154" w:rsidRDefault="00854EC8">
            <w:r>
              <w:rPr>
                <w:rStyle w:val="SAPScreenElement"/>
              </w:rPr>
              <w:t>Nettopreis</w:t>
            </w:r>
            <w:r>
              <w:t xml:space="preserve">: </w:t>
            </w:r>
            <w:r>
              <w:rPr>
                <w:rStyle w:val="SAPUserEntry"/>
              </w:rPr>
              <w:t>&lt;Preis eingeben&gt;</w:t>
            </w:r>
          </w:p>
          <w:p w:rsidR="00D12154" w:rsidRDefault="00854EC8">
            <w:r>
              <w:rPr>
                <w:rStyle w:val="SAPScreenElement"/>
              </w:rPr>
              <w:t>Währung</w:t>
            </w:r>
            <w:r>
              <w:rPr>
                <w:rStyle w:val="SAPUserEntry"/>
              </w:rPr>
              <w:t>:&lt;Währung eingeben&gt;</w:t>
            </w:r>
          </w:p>
          <w:p w:rsidR="00D12154" w:rsidRDefault="00854EC8">
            <w:r>
              <w:rPr>
                <w:rStyle w:val="SAPScreenElement"/>
              </w:rPr>
              <w:t>Werk</w:t>
            </w:r>
            <w:r>
              <w:t>:</w:t>
            </w:r>
          </w:p>
          <w:p w:rsidR="00D12154" w:rsidRDefault="00854EC8">
            <w:r>
              <w:rPr>
                <w:rStyle w:val="SAPScreenElement"/>
              </w:rPr>
              <w:t>Lager- Ort</w:t>
            </w:r>
            <w:r>
              <w:t xml:space="preserve">: </w:t>
            </w:r>
            <w:r>
              <w:rPr>
                <w:rStyle w:val="SAPUserEntry"/>
              </w:rPr>
              <w:t>101A</w:t>
            </w:r>
          </w:p>
          <w:p w:rsidR="00D12154" w:rsidRDefault="00854EC8">
            <w:r>
              <w:t xml:space="preserve">Wechseln Sie zur Registerkarte </w:t>
            </w:r>
            <w:r>
              <w:rPr>
                <w:rStyle w:val="SAPScreenElement"/>
              </w:rPr>
              <w:t>Bestätigung</w:t>
            </w:r>
            <w:r>
              <w:t xml:space="preserve"> im Bereich </w:t>
            </w:r>
            <w:r>
              <w:rPr>
                <w:rStyle w:val="SAPScreenElement"/>
              </w:rPr>
              <w:t>Positionsdetail</w:t>
            </w:r>
            <w:r>
              <w:t xml:space="preserve"> und wählen Sie </w:t>
            </w:r>
            <w:r>
              <w:rPr>
                <w:rStyle w:val="SAPScreenElement"/>
              </w:rPr>
              <w:t>Grob-WE</w:t>
            </w:r>
            <w:r>
              <w:t xml:space="preserve"> im Feld </w:t>
            </w:r>
            <w:r>
              <w:rPr>
                <w:rStyle w:val="SAPScreenElement"/>
              </w:rPr>
              <w:t>Bestät Steuerung</w:t>
            </w:r>
            <w:r>
              <w:t>.</w:t>
            </w:r>
          </w:p>
        </w:tc>
        <w:tc>
          <w:tcPr>
            <w:tcW w:w="0" w:type="auto"/>
          </w:tcPr>
          <w:p w:rsidR="00D12154" w:rsidRDefault="00854EC8">
            <w:r>
              <w:t>Der Einkaufsbelegdaten werden eingepflegt.</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Einkaufsbeleg sichern</w:t>
            </w:r>
          </w:p>
        </w:tc>
        <w:tc>
          <w:tcPr>
            <w:tcW w:w="0" w:type="auto"/>
          </w:tcPr>
          <w:p w:rsidR="00D12154" w:rsidRDefault="00854EC8">
            <w:r>
              <w:t xml:space="preserve">Wählen Sie </w:t>
            </w:r>
            <w:r>
              <w:rPr>
                <w:rStyle w:val="SAPScreenElement"/>
              </w:rPr>
              <w:t>Sichern</w:t>
            </w:r>
            <w:r>
              <w:t>.</w:t>
            </w:r>
          </w:p>
        </w:tc>
        <w:tc>
          <w:tcPr>
            <w:tcW w:w="0" w:type="auto"/>
          </w:tcPr>
          <w:p w:rsidR="00D12154" w:rsidRDefault="00854EC8">
            <w:r>
              <w:t xml:space="preserve">Der Einkaufsbeleg wird </w:t>
            </w:r>
            <w:r>
              <w:t>gesichert.</w:t>
            </w:r>
          </w:p>
        </w:tc>
        <w:tc>
          <w:tcPr>
            <w:tcW w:w="0" w:type="auto"/>
          </w:tcPr>
          <w:p w:rsidR="00000000" w:rsidRDefault="00854EC8"/>
        </w:tc>
      </w:tr>
    </w:tbl>
    <w:p w:rsidR="00D12154" w:rsidRDefault="00D12154"/>
    <w:p w:rsidR="00D12154" w:rsidRDefault="00854EC8">
      <w:pPr>
        <w:pStyle w:val="Heading3"/>
      </w:pPr>
      <w:bookmarkStart w:id="58" w:name="unique_24"/>
      <w:bookmarkStart w:id="59" w:name="_Toc52223936"/>
      <w:r>
        <w:lastRenderedPageBreak/>
        <w:t>Wareneingang buchen</w:t>
      </w:r>
      <w:bookmarkEnd w:id="58"/>
      <w:bookmarkEnd w:id="59"/>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In diesem Schritt buchen Sie den Wareneingang zum Einkaufsbeleg.</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542"/>
        <w:gridCol w:w="2193"/>
        <w:gridCol w:w="4130"/>
        <w:gridCol w:w="3625"/>
        <w:gridCol w:w="2681"/>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Lagerist</w:t>
            </w:r>
            <w:r>
              <w:t xml:space="preserv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Wareneingang für Einkaufsbeleg buchen</w:t>
            </w:r>
            <w:r>
              <w:rPr>
                <w:rStyle w:val="SAPMonospace"/>
              </w:rPr>
              <w:t>(F0843)</w:t>
            </w:r>
            <w:r>
              <w:t>.</w:t>
            </w:r>
          </w:p>
        </w:tc>
        <w:tc>
          <w:tcPr>
            <w:tcW w:w="0" w:type="auto"/>
          </w:tcPr>
          <w:p w:rsidR="00D12154" w:rsidRDefault="00854EC8">
            <w:r>
              <w:t xml:space="preserve">Das Bild </w:t>
            </w:r>
            <w:r>
              <w:rPr>
                <w:rStyle w:val="SAPScreenElement"/>
              </w:rPr>
              <w:t>Wareneingang zur Bestellung buchen</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Bestellung eingeben</w:t>
            </w:r>
          </w:p>
        </w:tc>
        <w:tc>
          <w:tcPr>
            <w:tcW w:w="0" w:type="auto"/>
          </w:tcPr>
          <w:p w:rsidR="00D12154" w:rsidRDefault="00854EC8">
            <w:r>
              <w:t xml:space="preserve">Geben Sie die ID der Bestellung ein, und wählen Sie </w:t>
            </w:r>
            <w:r>
              <w:rPr>
                <w:rStyle w:val="SAPMonospace"/>
              </w:rPr>
              <w:t>Enter</w:t>
            </w:r>
            <w:r>
              <w:t>.</w:t>
            </w:r>
          </w:p>
        </w:tc>
        <w:tc>
          <w:tcPr>
            <w:tcW w:w="0" w:type="auto"/>
          </w:tcPr>
          <w:p w:rsidR="00D12154" w:rsidRDefault="00854EC8">
            <w:r>
              <w:t xml:space="preserve">Im Bild </w:t>
            </w:r>
            <w:r>
              <w:rPr>
                <w:rStyle w:val="SAPScreenElement"/>
              </w:rPr>
              <w:t>Wareneingang</w:t>
            </w:r>
            <w:r>
              <w:t xml:space="preserve"> zeigt das System die Daten für den Wareneingang an.</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Lieferschein eingeben</w:t>
            </w:r>
          </w:p>
        </w:tc>
        <w:tc>
          <w:tcPr>
            <w:tcW w:w="0" w:type="auto"/>
          </w:tcPr>
          <w:p w:rsidR="00D12154" w:rsidRDefault="00854EC8">
            <w:r>
              <w:t xml:space="preserve">Nehmen Sie die folgenden Einträge vor und wählen Sie </w:t>
            </w:r>
            <w:r>
              <w:rPr>
                <w:rStyle w:val="SAPMonospace"/>
              </w:rPr>
              <w:t>Enter</w:t>
            </w:r>
            <w:r>
              <w:t>:</w:t>
            </w:r>
          </w:p>
          <w:p w:rsidR="00D12154" w:rsidRDefault="00854EC8">
            <w:r>
              <w:rPr>
                <w:rStyle w:val="SAPScreenElement"/>
              </w:rPr>
              <w:lastRenderedPageBreak/>
              <w:t>Lieferschein</w:t>
            </w:r>
            <w:r>
              <w:t xml:space="preserve">: </w:t>
            </w:r>
            <w:r>
              <w:rPr>
                <w:rStyle w:val="SAPUserEntry"/>
              </w:rPr>
              <w:t>xxx</w:t>
            </w:r>
          </w:p>
          <w:p w:rsidR="00D12154" w:rsidRDefault="00854EC8">
            <w:r>
              <w:rPr>
                <w:rStyle w:val="SAPScreenElement"/>
              </w:rPr>
              <w:t>Druck</w:t>
            </w:r>
            <w:r>
              <w:t xml:space="preserve">: </w:t>
            </w:r>
            <w:r>
              <w:rPr>
                <w:rStyle w:val="SAPUserEntry"/>
              </w:rPr>
              <w:t>Einzelschein</w:t>
            </w:r>
          </w:p>
        </w:tc>
        <w:tc>
          <w:tcPr>
            <w:tcW w:w="0" w:type="auto"/>
          </w:tcPr>
          <w:p w:rsidR="00000000" w:rsidRDefault="00854EC8"/>
        </w:tc>
        <w:tc>
          <w:tcPr>
            <w:tcW w:w="0" w:type="auto"/>
          </w:tcPr>
          <w:p w:rsidR="00000000" w:rsidRDefault="00854EC8"/>
        </w:tc>
      </w:tr>
      <w:tr w:rsidR="00D12154" w:rsidTr="00854EC8">
        <w:tc>
          <w:tcPr>
            <w:tcW w:w="0" w:type="auto"/>
          </w:tcPr>
          <w:p w:rsidR="00D12154" w:rsidRDefault="00854EC8">
            <w:r>
              <w:t>5</w:t>
            </w:r>
          </w:p>
        </w:tc>
        <w:tc>
          <w:tcPr>
            <w:tcW w:w="0" w:type="auto"/>
          </w:tcPr>
          <w:p w:rsidR="00D12154" w:rsidRDefault="00854EC8">
            <w:r>
              <w:rPr>
                <w:rStyle w:val="SAPEmphasis"/>
              </w:rPr>
              <w:t>Position auswählen</w:t>
            </w:r>
          </w:p>
        </w:tc>
        <w:tc>
          <w:tcPr>
            <w:tcW w:w="0" w:type="auto"/>
          </w:tcPr>
          <w:p w:rsidR="00D12154" w:rsidRDefault="00854EC8">
            <w:r>
              <w:t xml:space="preserve">Wählen Sie im Abschnitt </w:t>
            </w:r>
            <w:r>
              <w:rPr>
                <w:rStyle w:val="SAPScreenElement"/>
              </w:rPr>
              <w:t>Positionen</w:t>
            </w:r>
            <w:r>
              <w:t xml:space="preserve"> die zu buchende Wareneingangsposition aus.</w:t>
            </w:r>
          </w:p>
          <w:p w:rsidR="00D12154" w:rsidRDefault="00854EC8">
            <w:r>
              <w:rPr>
                <w:rStyle w:val="SAPEmphasis"/>
              </w:rPr>
              <w:t xml:space="preserve">Hinweis </w:t>
            </w:r>
            <w:r>
              <w:t>Wählen Sie eine Position mit einer Menge von mindestens zwei Stück aus.</w:t>
            </w:r>
          </w:p>
        </w:tc>
        <w:tc>
          <w:tcPr>
            <w:tcW w:w="0" w:type="auto"/>
          </w:tcPr>
          <w:p w:rsidR="00D12154" w:rsidRDefault="00854EC8">
            <w:r>
              <w:t>Sie sehen, dass die Drucktas</w:t>
            </w:r>
            <w:r>
              <w:t xml:space="preserve">te </w:t>
            </w:r>
            <w:r>
              <w:rPr>
                <w:rStyle w:val="SAPScreenElement"/>
              </w:rPr>
              <w:t>Buchen</w:t>
            </w:r>
            <w:r>
              <w:t xml:space="preserve"> aktiviert ist.</w:t>
            </w:r>
          </w:p>
        </w:tc>
        <w:tc>
          <w:tcPr>
            <w:tcW w:w="0" w:type="auto"/>
          </w:tcPr>
          <w:p w:rsidR="00000000" w:rsidRDefault="00854EC8"/>
        </w:tc>
      </w:tr>
      <w:tr w:rsidR="00D12154" w:rsidTr="00854EC8">
        <w:tc>
          <w:tcPr>
            <w:tcW w:w="0" w:type="auto"/>
          </w:tcPr>
          <w:p w:rsidR="00D12154" w:rsidRDefault="00854EC8">
            <w:r>
              <w:t>6</w:t>
            </w:r>
          </w:p>
        </w:tc>
        <w:tc>
          <w:tcPr>
            <w:tcW w:w="0" w:type="auto"/>
          </w:tcPr>
          <w:p w:rsidR="00D12154" w:rsidRDefault="00854EC8">
            <w:r>
              <w:rPr>
                <w:rStyle w:val="SAPEmphasis"/>
              </w:rPr>
              <w:t>Buchen</w:t>
            </w:r>
          </w:p>
        </w:tc>
        <w:tc>
          <w:tcPr>
            <w:tcW w:w="0" w:type="auto"/>
          </w:tcPr>
          <w:p w:rsidR="00D12154" w:rsidRDefault="00854EC8">
            <w:r>
              <w:t xml:space="preserve">Wählen Sie </w:t>
            </w:r>
            <w:r>
              <w:rPr>
                <w:rStyle w:val="SAPScreenElement"/>
              </w:rPr>
              <w:t>Buchen</w:t>
            </w:r>
            <w:r>
              <w:t>.</w:t>
            </w:r>
          </w:p>
        </w:tc>
        <w:tc>
          <w:tcPr>
            <w:tcW w:w="0" w:type="auto"/>
          </w:tcPr>
          <w:p w:rsidR="00D12154" w:rsidRDefault="00854EC8">
            <w:r>
              <w:t>Das System zeigt die Meldung "Materialbeleg xxx gebucht" an.</w:t>
            </w:r>
          </w:p>
        </w:tc>
        <w:tc>
          <w:tcPr>
            <w:tcW w:w="0" w:type="auto"/>
          </w:tcPr>
          <w:p w:rsidR="00000000" w:rsidRDefault="00854EC8"/>
        </w:tc>
      </w:tr>
    </w:tbl>
    <w:p w:rsidR="00D12154" w:rsidRDefault="00D12154"/>
    <w:p w:rsidR="00D12154" w:rsidRDefault="00854EC8">
      <w:pPr>
        <w:pStyle w:val="Heading3"/>
      </w:pPr>
      <w:bookmarkStart w:id="60" w:name="unique_25"/>
      <w:bookmarkStart w:id="61" w:name="_Toc52223937"/>
      <w:r>
        <w:t>Übertragung von Einkaufsbelegen einplanen - Global Trade Services (Optional)</w:t>
      </w:r>
      <w:bookmarkEnd w:id="60"/>
      <w:bookmarkEnd w:id="61"/>
    </w:p>
    <w:p w:rsidR="00D12154" w:rsidRDefault="00854EC8">
      <w:pPr>
        <w:pStyle w:val="SAPKeyblockTitle"/>
      </w:pPr>
      <w:r>
        <w:t>Testverwaltung</w:t>
      </w:r>
    </w:p>
    <w:p w:rsidR="00D12154" w:rsidRDefault="00854EC8">
      <w:r>
        <w:t xml:space="preserve">Kundenprojekt: Füllen Sie die </w:t>
      </w:r>
      <w:r>
        <w:t>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 xml:space="preserve">Geben </w:t>
            </w:r>
            <w:r>
              <w:rPr>
                <w:rStyle w:val="SAPUserEntry"/>
              </w:rPr>
              <w:t>Sie eine Dauer ein.</w:t>
            </w:r>
          </w:p>
        </w:tc>
      </w:tr>
    </w:tbl>
    <w:p w:rsidR="00D12154" w:rsidRDefault="00854EC8">
      <w:pPr>
        <w:pStyle w:val="SAPKeyblockTitle"/>
      </w:pPr>
      <w:r>
        <w:t>Einsatzmöglichkeiten</w:t>
      </w:r>
    </w:p>
    <w:p w:rsidR="00D12154" w:rsidRDefault="00854EC8">
      <w:r>
        <w:t>Aus bestimmten technischen Gründen wird der Einkaufsbeleg nicht an das SAP-Global-Trade-Services-System übergeben. Nachdem Sie das Problem behoben haben, können Sie die App verwenden, um die Einkaufsbelege erneut z</w:t>
      </w:r>
      <w:r>
        <w:t>u übertragen.</w:t>
      </w:r>
    </w:p>
    <w:p w:rsidR="00D12154" w:rsidRDefault="00854EC8">
      <w:pPr>
        <w:pStyle w:val="SAPKeyblockTitle"/>
      </w:pPr>
      <w:r>
        <w:lastRenderedPageBreak/>
        <w:t>Vorgehensweise</w:t>
      </w:r>
    </w:p>
    <w:tbl>
      <w:tblPr>
        <w:tblStyle w:val="SAPStandardTable"/>
        <w:tblW w:w="0" w:type="auto"/>
        <w:tblLook w:val="0620" w:firstRow="1" w:lastRow="0" w:firstColumn="0" w:lastColumn="0" w:noHBand="1" w:noVBand="1"/>
      </w:tblPr>
      <w:tblGrid>
        <w:gridCol w:w="1496"/>
        <w:gridCol w:w="3473"/>
        <w:gridCol w:w="4139"/>
        <w:gridCol w:w="2526"/>
        <w:gridCol w:w="2537"/>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 xml:space="preserve">Melden Sie sich am SAP Fiori Launchpad mit der Rolle Administrator – </w:t>
            </w:r>
            <w:r>
              <w:t>International Trade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Einkaufsbelegen einplanen</w:t>
            </w:r>
            <w:r>
              <w:t xml:space="preserve"> - </w:t>
            </w:r>
            <w:r>
              <w:rPr>
                <w:rStyle w:val="SAPScreenElement"/>
              </w:rPr>
              <w:t>Global Trade Services</w:t>
            </w:r>
            <w:r>
              <w:rPr>
                <w:rStyle w:val="SAPMonospace"/>
              </w:rPr>
              <w:t>(F3742)</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Legen Sie den Hintergrundjob "Überleitung von Einkaufsbelegen einplanen" an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folgende Da</w:t>
            </w:r>
            <w:r>
              <w:t>ten ein:</w:t>
            </w:r>
          </w:p>
          <w:p w:rsidR="00D12154" w:rsidRDefault="00854EC8">
            <w:r>
              <w:rPr>
                <w:rStyle w:val="SAPScreenElement"/>
              </w:rPr>
              <w:t>Jobvorlage</w:t>
            </w:r>
            <w:r>
              <w:t xml:space="preserve">: </w:t>
            </w:r>
            <w:r>
              <w:rPr>
                <w:rStyle w:val="SAPUserEntry"/>
              </w:rPr>
              <w:t>Übertragung von Einkaufsbelegen einplanen - Global Trade Services</w:t>
            </w:r>
          </w:p>
          <w:p w:rsidR="00D12154" w:rsidRDefault="00854EC8">
            <w:r>
              <w:rPr>
                <w:rStyle w:val="SAPScreenElement"/>
              </w:rPr>
              <w:t>Jobname</w:t>
            </w:r>
            <w:r>
              <w:t xml:space="preserve">: </w:t>
            </w:r>
            <w:r>
              <w:rPr>
                <w:rStyle w:val="SAPUserEntry"/>
              </w:rPr>
              <w:t>Übertragung von Einkaufsbelegen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Auswählen</w:t>
            </w:r>
          </w:p>
          <w:p w:rsidR="00D12154" w:rsidRDefault="00854EC8">
            <w:r>
              <w:rPr>
                <w:rStyle w:val="SAPScreenElement"/>
              </w:rPr>
              <w:t>Wie</w:t>
            </w:r>
            <w:r>
              <w:rPr>
                <w:rStyle w:val="SAPScreenElement"/>
              </w:rPr>
              <w:t>derholungsmuster:</w:t>
            </w:r>
            <w:r>
              <w:t xml:space="preserve"> Wählen Sie </w:t>
            </w:r>
            <w:r>
              <w:rPr>
                <w:rStyle w:val="SAPScreenElement"/>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SAP Compliance Management</w:t>
            </w:r>
            <w:r>
              <w:t xml:space="preserve">: </w:t>
            </w:r>
            <w:r>
              <w:rPr>
                <w:rStyle w:val="SAPUserEntry"/>
              </w:rPr>
              <w:t>Auswählen</w:t>
            </w:r>
          </w:p>
          <w:p w:rsidR="00D12154" w:rsidRDefault="00854EC8">
            <w:r>
              <w:rPr>
                <w:rStyle w:val="SAPScreenElement"/>
              </w:rPr>
              <w:t>Einkaufsbeleg</w:t>
            </w:r>
            <w:r>
              <w:t xml:space="preserve">: </w:t>
            </w:r>
            <w:r>
              <w:rPr>
                <w:rStyle w:val="SAPUserEntry"/>
              </w:rPr>
              <w:t>&lt;Geben Sie die Nummer des Einkaufsbelegs ein&gt;</w:t>
            </w:r>
          </w:p>
          <w:p w:rsidR="00D12154" w:rsidRDefault="00854EC8">
            <w:r>
              <w:t xml:space="preserve">Wählen Sie </w:t>
            </w:r>
            <w:r>
              <w:rPr>
                <w:rStyle w:val="SAPScreenElement"/>
              </w:rPr>
              <w:t>Einplanen</w:t>
            </w:r>
            <w:r>
              <w:t>.</w:t>
            </w:r>
          </w:p>
        </w:tc>
        <w:tc>
          <w:tcPr>
            <w:tcW w:w="0" w:type="auto"/>
          </w:tcPr>
          <w:p w:rsidR="00D12154" w:rsidRDefault="00854EC8">
            <w:r>
              <w:t xml:space="preserve">Der Job ist eingeplant und wird </w:t>
            </w:r>
            <w:r>
              <w:t>in der Liste angezeigt.</w:t>
            </w:r>
          </w:p>
        </w:tc>
        <w:tc>
          <w:tcPr>
            <w:tcW w:w="0" w:type="auto"/>
          </w:tcPr>
          <w:p w:rsidR="00000000" w:rsidRDefault="00854EC8"/>
        </w:tc>
      </w:tr>
    </w:tbl>
    <w:p w:rsidR="00D12154" w:rsidRDefault="00854EC8">
      <w:pPr>
        <w:pStyle w:val="Heading3"/>
      </w:pPr>
      <w:bookmarkStart w:id="62" w:name="unique_26"/>
      <w:bookmarkStart w:id="63" w:name="_Toc52223938"/>
      <w:r>
        <w:lastRenderedPageBreak/>
        <w:t>Überleitung von Materialbelegen einplanen - Global Trade Services (optional)</w:t>
      </w:r>
      <w:bookmarkEnd w:id="62"/>
      <w:bookmarkEnd w:id="63"/>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r>
        <w:t xml:space="preserve">Wichtig: Bevor Sie mit dem Testen des Umfangsbestandteils beginnen, müssen Sie </w:t>
      </w:r>
      <w:r>
        <w:t>den "SAP-Hinweis für Länderversionen: Release-Informationen und Einschränkungshinweis" lesen, um zu prüfen, ob der Umfangsbestandteil für Brasilien freigegeben ist.</w:t>
      </w:r>
    </w:p>
    <w:p w:rsidR="00D12154" w:rsidRDefault="00854EC8">
      <w:pPr>
        <w:pStyle w:val="SAPKeyblockTitle"/>
      </w:pPr>
      <w:r>
        <w:t>Einsatzmöglichkeiten</w:t>
      </w:r>
    </w:p>
    <w:p w:rsidR="00D12154" w:rsidRDefault="00854EC8">
      <w:r>
        <w:t>Aus bestimmten technischen Gründen wird der Materialbeleg nicht an das</w:t>
      </w:r>
      <w:r>
        <w:t xml:space="preserve"> SAP-Global-Trade-Services-System übergeben. Nachdem Sie das Problem behoben haben, können Sie die App verwenden, um die Materialbelege erneut zu übertragen.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94"/>
        <w:gridCol w:w="3501"/>
        <w:gridCol w:w="4125"/>
        <w:gridCol w:w="2519"/>
        <w:gridCol w:w="2532"/>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w:t>
            </w:r>
            <w:r>
              <w:rPr>
                <w:rStyle w:val="SAPEmphasis"/>
              </w:rPr>
              <w: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Administrator – International Trade</w:t>
            </w:r>
            <w:r>
              <w:t xml:space="preserv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Übertragung von Materialbelegen einplanen</w:t>
            </w:r>
            <w:r>
              <w:t xml:space="preserve"> - </w:t>
            </w:r>
            <w:r>
              <w:rPr>
                <w:rStyle w:val="SAPScreenElement"/>
              </w:rPr>
              <w:t>Global Trade Services</w:t>
            </w:r>
            <w:r>
              <w:rPr>
                <w:rStyle w:val="SAPMonospace"/>
              </w:rPr>
              <w:t>(F3741)</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lastRenderedPageBreak/>
              <w:t>3</w:t>
            </w:r>
          </w:p>
        </w:tc>
        <w:tc>
          <w:tcPr>
            <w:tcW w:w="0" w:type="auto"/>
          </w:tcPr>
          <w:p w:rsidR="00D12154" w:rsidRDefault="00854EC8">
            <w:r>
              <w:rPr>
                <w:rStyle w:val="SAPEmphasis"/>
              </w:rPr>
              <w:t>Legen Sie den Hintergrundjob "Übertragung von Materialbelegen ein</w:t>
            </w:r>
            <w:r>
              <w:rPr>
                <w:rStyle w:val="SAPEmphasis"/>
              </w:rPr>
              <w:t>planen" an.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folgende Daten ein:</w:t>
            </w:r>
          </w:p>
          <w:p w:rsidR="00D12154" w:rsidRDefault="00854EC8">
            <w:r>
              <w:rPr>
                <w:rStyle w:val="SAPScreenElement"/>
              </w:rPr>
              <w:t>Jobvorlage</w:t>
            </w:r>
            <w:r>
              <w:t xml:space="preserve">: </w:t>
            </w:r>
            <w:r>
              <w:rPr>
                <w:rStyle w:val="SAPUserEntry"/>
              </w:rPr>
              <w:t>Überleitung von Materialbelegen einplanen - Global Trade Services</w:t>
            </w:r>
          </w:p>
          <w:p w:rsidR="00D12154" w:rsidRDefault="00854EC8">
            <w:r>
              <w:rPr>
                <w:rStyle w:val="SAPScreenElement"/>
              </w:rPr>
              <w:t>Jobname</w:t>
            </w:r>
            <w:r>
              <w:t xml:space="preserve">: </w:t>
            </w:r>
            <w:r>
              <w:rPr>
                <w:rStyle w:val="SAPUserEntry"/>
              </w:rPr>
              <w:t>Überleitung von Materialbelegen einplanen - G</w:t>
            </w:r>
            <w:r>
              <w:rPr>
                <w:rStyle w:val="SAPUserEntry"/>
              </w:rPr>
              <w:t>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X</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dann </w:t>
            </w:r>
            <w:r>
              <w:rPr>
                <w:rStyle w:val="SAPScreenElement"/>
              </w:rPr>
              <w:t>Schritt 4</w:t>
            </w:r>
            <w:r>
              <w:t>.</w:t>
            </w:r>
          </w:p>
          <w:p w:rsidR="00D12154" w:rsidRDefault="00854EC8">
            <w:r>
              <w:rPr>
                <w:rStyle w:val="SAPScreenElement"/>
              </w:rPr>
              <w:t>Materialbeleg</w:t>
            </w:r>
            <w:r>
              <w:t xml:space="preserve">: </w:t>
            </w:r>
            <w:r>
              <w:rPr>
                <w:rStyle w:val="SAPUserEntry"/>
              </w:rPr>
              <w:t>Geben Sie die Materialbelegnummer ein</w:t>
            </w:r>
          </w:p>
          <w:p w:rsidR="00D12154" w:rsidRDefault="00854EC8">
            <w:r>
              <w:t xml:space="preserve">Wählen Sie </w:t>
            </w:r>
            <w:r>
              <w:rPr>
                <w:rStyle w:val="SAPScreenElement"/>
              </w:rPr>
              <w:t>Einplanen</w:t>
            </w:r>
            <w:r>
              <w:t>.</w:t>
            </w:r>
          </w:p>
        </w:tc>
        <w:tc>
          <w:tcPr>
            <w:tcW w:w="0" w:type="auto"/>
          </w:tcPr>
          <w:p w:rsidR="00D12154" w:rsidRDefault="00854EC8">
            <w:r>
              <w:t>Der Job ist eingeplant und wird in der Liste angezeigt.</w:t>
            </w:r>
          </w:p>
        </w:tc>
        <w:tc>
          <w:tcPr>
            <w:tcW w:w="0" w:type="auto"/>
          </w:tcPr>
          <w:p w:rsidR="00000000" w:rsidRDefault="00854EC8"/>
        </w:tc>
      </w:tr>
    </w:tbl>
    <w:p w:rsidR="00D12154" w:rsidRDefault="00854EC8">
      <w:pPr>
        <w:pStyle w:val="Heading3"/>
      </w:pPr>
      <w:bookmarkStart w:id="64" w:name="unique_27"/>
      <w:bookmarkStart w:id="65" w:name="_Toc52223939"/>
      <w:r>
        <w:t>Arbeitsvorrat für Einkaufsbelege/Materialbeleg anzeigen</w:t>
      </w:r>
      <w:bookmarkEnd w:id="64"/>
      <w:bookmarkEnd w:id="65"/>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lastRenderedPageBreak/>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w:t>
            </w:r>
            <w:r>
              <w:rPr>
                <w:rStyle w:val="SAPUserEntry"/>
              </w:rPr>
              <w:t xml:space="preserve">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In diesem Prozessschritt wird der</w:t>
      </w:r>
      <w:r>
        <w:t xml:space="preserve"> Arbeitsvorrat für die Lieferantenerklärung im SAP-Global-Trade-Services-System angezeigt.</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52"/>
        <w:gridCol w:w="4306"/>
        <w:gridCol w:w="4030"/>
        <w:gridCol w:w="1988"/>
        <w:gridCol w:w="2395"/>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 xml:space="preserve">Melden Sie </w:t>
            </w:r>
            <w:r>
              <w:t>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vMerge w:val="restart"/>
          </w:tcPr>
          <w:p w:rsidR="00D12154" w:rsidRDefault="00854EC8">
            <w:r>
              <w:t>2</w:t>
            </w:r>
          </w:p>
        </w:tc>
        <w:tc>
          <w:tcPr>
            <w:tcW w:w="0" w:type="auto"/>
          </w:tcPr>
          <w:p w:rsidR="00D12154" w:rsidRDefault="00854EC8">
            <w:r>
              <w:rPr>
                <w:rStyle w:val="SAPEmphasis"/>
              </w:rPr>
              <w:t>Anzeigen von Arbeitsvorrat: Lieferantenseitige Langzeitlieferantenerklärung</w:t>
            </w:r>
          </w:p>
        </w:tc>
        <w:tc>
          <w:tcPr>
            <w:tcW w:w="0" w:type="auto"/>
          </w:tcPr>
          <w:p w:rsidR="00D12154" w:rsidRDefault="00854EC8">
            <w:r>
              <w:t xml:space="preserve">Geben Sie im Befehlsfeld die Transaktion </w:t>
            </w:r>
            <w:r>
              <w:rPr>
                <w:rStyle w:val="SAPMonospace"/>
              </w:rPr>
              <w:t>/n /SAPSLL/PRE_WLI_001</w:t>
            </w:r>
            <w:r>
              <w:t xml:space="preserve"> ein.</w:t>
            </w:r>
          </w:p>
        </w:tc>
        <w:tc>
          <w:tcPr>
            <w:tcW w:w="0" w:type="auto"/>
          </w:tcPr>
          <w:p w:rsidR="00000000" w:rsidRDefault="00854EC8"/>
        </w:tc>
        <w:tc>
          <w:tcPr>
            <w:tcW w:w="0" w:type="auto"/>
          </w:tcPr>
          <w:p w:rsidR="00000000" w:rsidRDefault="00854EC8"/>
        </w:tc>
      </w:tr>
      <w:tr w:rsidR="00D12154" w:rsidTr="00854EC8">
        <w:trPr>
          <w:gridAfter w:val="1"/>
        </w:trPr>
        <w:tc>
          <w:tcPr>
            <w:tcW w:w="0" w:type="auto"/>
            <w:vMerge/>
          </w:tcPr>
          <w:p w:rsidR="00000000" w:rsidRDefault="00854EC8"/>
        </w:tc>
        <w:tc>
          <w:tcPr>
            <w:tcW w:w="0" w:type="auto"/>
          </w:tcPr>
          <w:p w:rsidR="00D12154" w:rsidRDefault="00854EC8">
            <w:r>
              <w:t xml:space="preserve">Wählen Sie auf </w:t>
            </w:r>
            <w:r>
              <w:t xml:space="preserve">dem Bild </w:t>
            </w:r>
            <w:r>
              <w:rPr>
                <w:rStyle w:val="SAPScreenElement"/>
              </w:rPr>
              <w:t>Arbeitsvorrat Lieferantenseitige Langzeitlieferantenerklärung anzeigen</w:t>
            </w:r>
            <w:r>
              <w:t xml:space="preserve"> die Option </w:t>
            </w:r>
            <w:r>
              <w:rPr>
                <w:rStyle w:val="SAPScreenElement"/>
              </w:rPr>
              <w:t>Verwaltungseinheit</w:t>
            </w:r>
            <w:r>
              <w:t>.</w:t>
            </w:r>
          </w:p>
          <w:p w:rsidR="00D12154" w:rsidRDefault="00854EC8">
            <w:r>
              <w:t>Geben Sie die externe Partnernummer und den Lieferanten ein, den Sie im vorherigen Schritt angelegt haben.</w:t>
            </w:r>
          </w:p>
          <w:p w:rsidR="00D12154" w:rsidRDefault="00854EC8">
            <w:r>
              <w:t xml:space="preserve">Wählen Sie anschließend </w:t>
            </w:r>
            <w:r>
              <w:rPr>
                <w:rStyle w:val="SAPScreenElement"/>
              </w:rPr>
              <w:t>Ausführen</w:t>
            </w:r>
            <w:r>
              <w:t>.</w:t>
            </w:r>
          </w:p>
          <w:p w:rsidR="00D12154" w:rsidRDefault="00854EC8">
            <w:r>
              <w:t>Auf</w:t>
            </w:r>
            <w:r>
              <w:t xml:space="preserve"> dem nächsten Bild finden Sie die Positionen für den Lieferanten und das Produkt mit zwei Referenzanwendungen.</w:t>
            </w:r>
          </w:p>
          <w:p w:rsidR="00D12154" w:rsidRDefault="00854EC8">
            <w:r>
              <w:lastRenderedPageBreak/>
              <w:t>Eine lautet "Relevante MM-Bestellung".</w:t>
            </w:r>
          </w:p>
          <w:p w:rsidR="00D12154" w:rsidRDefault="00854EC8">
            <w:r>
              <w:t>Eine andere lautet "Relevante MM-Warenbewegung".</w:t>
            </w:r>
          </w:p>
        </w:tc>
        <w:tc>
          <w:tcPr>
            <w:tcW w:w="0" w:type="auto"/>
          </w:tcPr>
          <w:p w:rsidR="00D12154" w:rsidRDefault="00854EC8">
            <w:r>
              <w:lastRenderedPageBreak/>
              <w:t>Es wird der Arbeitsvorrat für die lieferantenseitige Lang</w:t>
            </w:r>
            <w:r>
              <w:t>zeitlieferantenerklärung angezeigt.</w:t>
            </w:r>
          </w:p>
        </w:tc>
        <w:tc>
          <w:tcPr>
            <w:tcW w:w="0" w:type="auto"/>
          </w:tcPr>
          <w:p w:rsidR="00D12154" w:rsidRDefault="00D12154"/>
        </w:tc>
      </w:tr>
    </w:tbl>
    <w:p w:rsidR="00D12154" w:rsidRDefault="00854EC8">
      <w:pPr>
        <w:pStyle w:val="Heading2"/>
      </w:pPr>
      <w:bookmarkStart w:id="66" w:name="unique_35"/>
      <w:bookmarkStart w:id="67" w:name="_Toc52223940"/>
      <w:r>
        <w:t>Arbeitsvorrat für kundenseitige Langzeitlieferantenerklärung anzeigen</w:t>
      </w:r>
      <w:bookmarkEnd w:id="66"/>
      <w:bookmarkEnd w:id="67"/>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r>
        <w:t xml:space="preserve">Stellen Sie vor dem Start der Testverfahren sicher, dass die </w:t>
      </w:r>
      <w:r>
        <w:rPr>
          <w:rStyle w:val="italic"/>
        </w:rPr>
        <w:t>Einrichtungsanleitung</w:t>
      </w:r>
      <w:r>
        <w:t xml:space="preserve"> dieses Umfangsbestandteils befolgt wurde, um eine funktionsfähige Verbindung zwischen dem SAP-S/4HANA-Cloud- und dem SAP-Global-Trade-Services-System zu gewährleisten.</w:t>
      </w:r>
    </w:p>
    <w:p w:rsidR="00D12154" w:rsidRDefault="00854EC8">
      <w:r>
        <w:t>Da die Belegübertragung automatisch beim Sichern des Belegs im S/4</w:t>
      </w:r>
      <w:r>
        <w:t>HANA-System ausgelöst wird, können Sie nach den vollständigen Verfahren in den Referenzumfangsbestandteilen vorgehen, um die Belege anzulegen. Für die Vorgänge hier sind einfach die Prozesse im S/4HANA-System dargestellt. Die Referenzbelegarten und zugehör</w:t>
      </w:r>
      <w:r>
        <w:t>igen Umfangsbestandteile werden nachfolgend aufgelistet:</w:t>
      </w:r>
    </w:p>
    <w:tbl>
      <w:tblPr>
        <w:tblStyle w:val="SAPStandardTable"/>
        <w:tblW w:w="0" w:type="auto"/>
        <w:tblLook w:val="0620" w:firstRow="1" w:lastRow="0" w:firstColumn="0" w:lastColumn="0" w:noHBand="1" w:noVBand="1"/>
      </w:tblPr>
      <w:tblGrid>
        <w:gridCol w:w="1277"/>
        <w:gridCol w:w="3281"/>
        <w:gridCol w:w="6703"/>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Prozess</w:t>
            </w:r>
          </w:p>
        </w:tc>
        <w:tc>
          <w:tcPr>
            <w:tcW w:w="0" w:type="auto"/>
          </w:tcPr>
          <w:p w:rsidR="00D12154" w:rsidRDefault="00854EC8">
            <w:pPr>
              <w:pStyle w:val="SAPTableHeader"/>
            </w:pPr>
            <w:r>
              <w:rPr>
                <w:rStyle w:val="SAPEmphasis"/>
              </w:rPr>
              <w:t>Dokumentart</w:t>
            </w:r>
          </w:p>
        </w:tc>
        <w:tc>
          <w:tcPr>
            <w:tcW w:w="0" w:type="auto"/>
          </w:tcPr>
          <w:p w:rsidR="00D12154" w:rsidRDefault="00854EC8">
            <w:pPr>
              <w:pStyle w:val="SAPTableHeader"/>
            </w:pPr>
            <w:r>
              <w:rPr>
                <w:rStyle w:val="SAPEmphasis"/>
              </w:rPr>
              <w:t>Umfangsbestandteil</w:t>
            </w:r>
          </w:p>
        </w:tc>
      </w:tr>
      <w:tr w:rsidR="00D12154" w:rsidTr="00854EC8">
        <w:tc>
          <w:tcPr>
            <w:tcW w:w="0" w:type="auto"/>
            <w:vMerge w:val="restart"/>
          </w:tcPr>
          <w:p w:rsidR="00D12154" w:rsidRDefault="00854EC8">
            <w:r>
              <w:t>Fakturierung</w:t>
            </w:r>
          </w:p>
        </w:tc>
        <w:tc>
          <w:tcPr>
            <w:tcW w:w="0" w:type="auto"/>
          </w:tcPr>
          <w:p w:rsidR="00D12154" w:rsidRDefault="00854EC8">
            <w:r>
              <w:t>F2 (Rechnung)</w:t>
            </w:r>
          </w:p>
        </w:tc>
        <w:tc>
          <w:tcPr>
            <w:tcW w:w="0" w:type="auto"/>
          </w:tcPr>
          <w:p w:rsidR="00D12154" w:rsidRDefault="00854EC8">
            <w:r>
              <w:t>BD9 – Verkauf ab Lager</w:t>
            </w:r>
          </w:p>
          <w:p w:rsidR="00D12154" w:rsidRDefault="00854EC8">
            <w:r>
              <w:t>BDH – Kundenauftragserfassung mit Einmalkunde</w:t>
            </w:r>
          </w:p>
          <w:p w:rsidR="00D12154" w:rsidRDefault="00854EC8">
            <w:r>
              <w:t xml:space="preserve">BDN – Verkauf von Nichtlagerpositionen mit auftragsbezogener </w:t>
            </w:r>
            <w:r>
              <w:t>Beschaffung</w:t>
            </w:r>
          </w:p>
          <w:p w:rsidR="00D12154" w:rsidRDefault="00854EC8">
            <w:r>
              <w:t>BDW – Leihgutabwicklung</w:t>
            </w:r>
          </w:p>
          <w:p w:rsidR="00D12154" w:rsidRDefault="00854EC8">
            <w:r>
              <w:t>BKJ – Kundenauftragsabwicklung mit Kundenanzahlung</w:t>
            </w:r>
          </w:p>
          <w:p w:rsidR="00D12154" w:rsidRDefault="00854EC8">
            <w:r>
              <w:lastRenderedPageBreak/>
              <w:t>1MX – Buchungskreisübergreifende Kundenauftragsabwicklung – International</w:t>
            </w:r>
          </w:p>
        </w:tc>
      </w:tr>
      <w:tr w:rsidR="00D12154" w:rsidTr="00854EC8">
        <w:tc>
          <w:tcPr>
            <w:tcW w:w="0" w:type="auto"/>
            <w:vMerge/>
          </w:tcPr>
          <w:p w:rsidR="00000000" w:rsidRDefault="00854EC8"/>
        </w:tc>
        <w:tc>
          <w:tcPr>
            <w:tcW w:w="0" w:type="auto"/>
          </w:tcPr>
          <w:p w:rsidR="00D12154" w:rsidRDefault="00854EC8">
            <w:r>
              <w:t>F8 (Proformarechnung für Lieferung)</w:t>
            </w:r>
          </w:p>
        </w:tc>
        <w:tc>
          <w:tcPr>
            <w:tcW w:w="0" w:type="auto"/>
          </w:tcPr>
          <w:p w:rsidR="00D12154" w:rsidRDefault="00854EC8">
            <w:r>
              <w:t>BDA – Kostenlose Lieferung</w:t>
            </w:r>
          </w:p>
        </w:tc>
      </w:tr>
      <w:tr w:rsidR="00D12154" w:rsidTr="00854EC8">
        <w:tc>
          <w:tcPr>
            <w:tcW w:w="0" w:type="auto"/>
            <w:vMerge/>
          </w:tcPr>
          <w:p w:rsidR="00000000" w:rsidRDefault="00854EC8"/>
        </w:tc>
        <w:tc>
          <w:tcPr>
            <w:tcW w:w="0" w:type="auto"/>
          </w:tcPr>
          <w:p w:rsidR="00D12154" w:rsidRDefault="00854EC8">
            <w:r>
              <w:t>CBST (interne Verrechnung fü</w:t>
            </w:r>
            <w:r>
              <w:t>r ULB)</w:t>
            </w:r>
          </w:p>
        </w:tc>
        <w:tc>
          <w:tcPr>
            <w:tcW w:w="0" w:type="auto"/>
          </w:tcPr>
          <w:p w:rsidR="00D12154" w:rsidRDefault="00854EC8">
            <w:r>
              <w:t>1P9 – Buchungskreisübergreifende Umlagerung</w:t>
            </w:r>
          </w:p>
        </w:tc>
      </w:tr>
    </w:tbl>
    <w:p w:rsidR="00D12154" w:rsidRDefault="00854EC8">
      <w:pPr>
        <w:pStyle w:val="Heading3"/>
      </w:pPr>
      <w:bookmarkStart w:id="68" w:name="unique_28"/>
      <w:bookmarkStart w:id="69" w:name="_Toc52223941"/>
      <w:r>
        <w:t>Kundenauftrag für Kunden anlegen</w:t>
      </w:r>
      <w:bookmarkEnd w:id="68"/>
      <w:bookmarkEnd w:id="69"/>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In dieser Aktivität legen Sie einen Kundenauftrag für einen Kunden an.</w:t>
      </w:r>
    </w:p>
    <w:p w:rsidR="00D12154" w:rsidRDefault="00854EC8">
      <w:pPr>
        <w:pStyle w:val="SAPKeyblockTitle"/>
      </w:pPr>
      <w:r>
        <w:lastRenderedPageBreak/>
        <w:t>Vorgeh</w:t>
      </w:r>
      <w:r>
        <w:t>ensweise</w:t>
      </w:r>
    </w:p>
    <w:tbl>
      <w:tblPr>
        <w:tblStyle w:val="SAPStandardTable"/>
        <w:tblW w:w="0" w:type="auto"/>
        <w:tblLook w:val="0620" w:firstRow="1" w:lastRow="0" w:firstColumn="0" w:lastColumn="0" w:noHBand="1" w:noVBand="1"/>
      </w:tblPr>
      <w:tblGrid>
        <w:gridCol w:w="1548"/>
        <w:gridCol w:w="2129"/>
        <w:gridCol w:w="4757"/>
        <w:gridCol w:w="3037"/>
        <w:gridCol w:w="270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Anmelden</w:t>
            </w:r>
          </w:p>
        </w:tc>
        <w:tc>
          <w:tcPr>
            <w:tcW w:w="0" w:type="auto"/>
          </w:tcPr>
          <w:p w:rsidR="00D12154" w:rsidRDefault="00854EC8">
            <w:r>
              <w:t>Melden Sie sich am SAP Fiori Launchpad als Vertriebsmitarbeiter im Innendienst</w:t>
            </w:r>
            <w:r>
              <w:t xml:space="preserv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SAP-Fiori-App aufrufen</w:t>
            </w:r>
          </w:p>
        </w:tc>
        <w:tc>
          <w:tcPr>
            <w:tcW w:w="0" w:type="auto"/>
          </w:tcPr>
          <w:p w:rsidR="00D12154" w:rsidRDefault="00854EC8">
            <w:r>
              <w:t xml:space="preserve">Wählen Sie </w:t>
            </w:r>
            <w:r>
              <w:rPr>
                <w:rStyle w:val="SAPScreenElement"/>
              </w:rPr>
              <w:t>Kundenaufträge verwalten</w:t>
            </w:r>
            <w:r>
              <w:rPr>
                <w:rStyle w:val="SAPMonospace"/>
              </w:rPr>
              <w:t>(F1873)</w:t>
            </w:r>
            <w:r>
              <w:t>.</w:t>
            </w:r>
          </w:p>
        </w:tc>
        <w:tc>
          <w:tcPr>
            <w:tcW w:w="0" w:type="auto"/>
          </w:tcPr>
          <w:p w:rsidR="00D12154" w:rsidRDefault="00854EC8">
            <w:r>
              <w:t xml:space="preserve">Das Bild </w:t>
            </w:r>
            <w:r>
              <w:rPr>
                <w:rStyle w:val="SAPScreenElement"/>
              </w:rPr>
              <w:t>Kundenaufträge verwalten</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Auftragsart eingeben</w:t>
            </w:r>
          </w:p>
        </w:tc>
        <w:tc>
          <w:tcPr>
            <w:tcW w:w="0" w:type="auto"/>
          </w:tcPr>
          <w:p w:rsidR="00D12154" w:rsidRDefault="00854EC8">
            <w:r>
              <w:t xml:space="preserve">Wählen Sie auf dem Bild </w:t>
            </w:r>
            <w:r>
              <w:rPr>
                <w:rStyle w:val="SAPScreenElement"/>
              </w:rPr>
              <w:t>Kundenaufträge verwalten</w:t>
            </w:r>
            <w:r>
              <w:t xml:space="preserve"> die Option </w:t>
            </w:r>
            <w:r>
              <w:rPr>
                <w:rStyle w:val="SAPScreenElement"/>
              </w:rPr>
              <w:t>Anlegen - Kundenauftrag anlegen</w:t>
            </w:r>
            <w:r>
              <w:t>.</w:t>
            </w:r>
          </w:p>
          <w:p w:rsidR="00D12154" w:rsidRDefault="00854EC8">
            <w:r>
              <w:t xml:space="preserve">Geben Sie auf dem Bild </w:t>
            </w:r>
            <w:r>
              <w:rPr>
                <w:rStyle w:val="SAPScreenElement"/>
              </w:rPr>
              <w:t>Kundenauftrag anlegen</w:t>
            </w:r>
            <w:r>
              <w:t xml:space="preserve"> die folgenden Daten ein, und wählen Sie </w:t>
            </w:r>
            <w:r>
              <w:rPr>
                <w:rStyle w:val="SAPScreenElement"/>
              </w:rPr>
              <w:t>Anlegen</w:t>
            </w:r>
            <w:r>
              <w:t>:</w:t>
            </w:r>
          </w:p>
          <w:p w:rsidR="00D12154" w:rsidRDefault="00854EC8">
            <w:r>
              <w:rPr>
                <w:rStyle w:val="SAPScreenElement"/>
              </w:rPr>
              <w:t>Kundenauftragsart</w:t>
            </w:r>
            <w:r>
              <w:t xml:space="preserve">: z.B. </w:t>
            </w:r>
            <w:r>
              <w:rPr>
                <w:rStyle w:val="SAPUserEntry"/>
              </w:rPr>
              <w:t>TA</w:t>
            </w:r>
          </w:p>
          <w:p w:rsidR="00D12154" w:rsidRDefault="00854EC8">
            <w:r>
              <w:rPr>
                <w:rStyle w:val="SAPScreenElement"/>
              </w:rPr>
              <w:t>Verkaufsorganisation</w:t>
            </w:r>
            <w:r>
              <w:t xml:space="preserve">: </w:t>
            </w:r>
            <w:r>
              <w:rPr>
                <w:rStyle w:val="SAPUserEntry"/>
              </w:rPr>
              <w:t>1010</w:t>
            </w:r>
          </w:p>
          <w:p w:rsidR="00D12154" w:rsidRDefault="00854EC8">
            <w:r>
              <w:rPr>
                <w:rStyle w:val="SAPScreenElement"/>
              </w:rPr>
              <w:t>Vertriebsweg</w:t>
            </w:r>
            <w:r>
              <w:t xml:space="preserve">: </w:t>
            </w:r>
            <w:r>
              <w:rPr>
                <w:rStyle w:val="SAPUserEntry"/>
              </w:rPr>
              <w:t>10</w:t>
            </w:r>
          </w:p>
          <w:p w:rsidR="00D12154" w:rsidRDefault="00854EC8">
            <w:r>
              <w:rPr>
                <w:rStyle w:val="SAPScreenElement"/>
              </w:rPr>
              <w:t>Sparte</w:t>
            </w:r>
            <w:r>
              <w:t xml:space="preserve">: </w:t>
            </w:r>
            <w:r>
              <w:rPr>
                <w:rStyle w:val="SAPUserEntry"/>
              </w:rPr>
              <w:t>00</w:t>
            </w:r>
          </w:p>
        </w:tc>
        <w:tc>
          <w:tcPr>
            <w:tcW w:w="0" w:type="auto"/>
          </w:tcPr>
          <w:p w:rsidR="00D12154" w:rsidRDefault="00854EC8">
            <w:r>
              <w:t>Auftragsart und Verkaufsorganisation sind ausgewählt.</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Auftragsdetails eingeben</w:t>
            </w:r>
          </w:p>
        </w:tc>
        <w:tc>
          <w:tcPr>
            <w:tcW w:w="0" w:type="auto"/>
          </w:tcPr>
          <w:p w:rsidR="00D12154" w:rsidRDefault="00854EC8">
            <w:r>
              <w:t xml:space="preserve">Geben Sie auf dem Bild </w:t>
            </w:r>
            <w:r>
              <w:rPr>
                <w:rStyle w:val="SAPScreenElement"/>
              </w:rPr>
              <w:t>Neuer Kundenauftrag - Terminauftrag</w:t>
            </w:r>
            <w:r>
              <w:t xml:space="preserve"> folgende Daten ein:</w:t>
            </w:r>
          </w:p>
          <w:p w:rsidR="00D12154" w:rsidRDefault="00854EC8">
            <w:r>
              <w:rPr>
                <w:rStyle w:val="SAPScreenElement"/>
              </w:rPr>
              <w:t>Auftraggeber</w:t>
            </w:r>
            <w:r>
              <w:t xml:space="preserve">: </w:t>
            </w:r>
            <w:r>
              <w:rPr>
                <w:rStyle w:val="SAPUserEntry"/>
              </w:rPr>
              <w:t>&lt;Geben Sie Ihre Kundennummer ein&gt;</w:t>
            </w:r>
          </w:p>
          <w:p w:rsidR="00D12154" w:rsidRDefault="00854EC8">
            <w:r>
              <w:rPr>
                <w:rStyle w:val="SAPScreenElement"/>
              </w:rPr>
              <w:t>Warenempfänger</w:t>
            </w:r>
            <w:r>
              <w:t xml:space="preserve">: </w:t>
            </w:r>
            <w:r>
              <w:rPr>
                <w:rStyle w:val="SAPUserEntry"/>
              </w:rPr>
              <w:t>&lt;Geben Sie Ihre Kundennummer ein&gt;</w:t>
            </w:r>
          </w:p>
          <w:p w:rsidR="00D12154" w:rsidRDefault="00854EC8">
            <w:r>
              <w:rPr>
                <w:rStyle w:val="SAPScreenElement"/>
              </w:rPr>
              <w:t>Kundenreferenz</w:t>
            </w:r>
            <w:r>
              <w:t xml:space="preserve">: </w:t>
            </w:r>
            <w:r>
              <w:rPr>
                <w:rStyle w:val="SAPUserEntry"/>
              </w:rPr>
              <w:t>&lt;Referenznummer eingeben&gt;</w:t>
            </w:r>
          </w:p>
          <w:p w:rsidR="00D12154" w:rsidRDefault="00854EC8">
            <w:r>
              <w:t xml:space="preserve">Wählen Sie die Registerkarte </w:t>
            </w:r>
            <w:r>
              <w:rPr>
                <w:rStyle w:val="SAPScreenElement"/>
              </w:rPr>
              <w:t>Positionen</w:t>
            </w:r>
            <w:r>
              <w:t>:</w:t>
            </w:r>
          </w:p>
          <w:p w:rsidR="00D12154" w:rsidRDefault="00854EC8">
            <w:r>
              <w:rPr>
                <w:rStyle w:val="SAPScreenElement"/>
              </w:rPr>
              <w:t>Produkt</w:t>
            </w:r>
            <w:r>
              <w:t xml:space="preserve">: z.B. </w:t>
            </w:r>
            <w:r>
              <w:rPr>
                <w:rStyle w:val="SAPUserEntry"/>
              </w:rPr>
              <w:t>TG11</w:t>
            </w:r>
          </w:p>
          <w:p w:rsidR="00D12154" w:rsidRDefault="00854EC8">
            <w:r>
              <w:rPr>
                <w:rStyle w:val="SAPScreenElement"/>
              </w:rPr>
              <w:t>Anforderungsmenge</w:t>
            </w:r>
            <w:r>
              <w:t xml:space="preserve">: </w:t>
            </w:r>
            <w:r>
              <w:rPr>
                <w:rStyle w:val="SAPUserEntry"/>
              </w:rPr>
              <w:t>&lt;Menge eingeben&gt;</w:t>
            </w:r>
          </w:p>
          <w:p w:rsidR="00D12154" w:rsidRDefault="00854EC8">
            <w:r>
              <w:t xml:space="preserve">Wählen Sie </w:t>
            </w:r>
            <w:r>
              <w:rPr>
                <w:rStyle w:val="SAPScreenElement"/>
              </w:rPr>
              <w:t>Zeile hinzufügen</w:t>
            </w:r>
            <w:r>
              <w:t>.</w:t>
            </w:r>
          </w:p>
        </w:tc>
        <w:tc>
          <w:tcPr>
            <w:tcW w:w="0" w:type="auto"/>
          </w:tcPr>
          <w:p w:rsidR="00D12154" w:rsidRDefault="00854EC8">
            <w:r>
              <w:t>Die Auftragsdetails sind gepflegt.</w:t>
            </w:r>
          </w:p>
        </w:tc>
        <w:tc>
          <w:tcPr>
            <w:tcW w:w="0" w:type="auto"/>
          </w:tcPr>
          <w:p w:rsidR="00000000" w:rsidRDefault="00854EC8"/>
        </w:tc>
      </w:tr>
      <w:tr w:rsidR="00D12154" w:rsidTr="00854EC8">
        <w:tc>
          <w:tcPr>
            <w:tcW w:w="0" w:type="auto"/>
          </w:tcPr>
          <w:p w:rsidR="00D12154" w:rsidRDefault="00854EC8">
            <w:r>
              <w:t>5</w:t>
            </w:r>
          </w:p>
        </w:tc>
        <w:tc>
          <w:tcPr>
            <w:tcW w:w="0" w:type="auto"/>
          </w:tcPr>
          <w:p w:rsidR="00D12154" w:rsidRDefault="00854EC8">
            <w:r>
              <w:rPr>
                <w:rStyle w:val="SAPEmphasis"/>
              </w:rPr>
              <w:t>Auftrag sichern</w:t>
            </w:r>
          </w:p>
        </w:tc>
        <w:tc>
          <w:tcPr>
            <w:tcW w:w="0" w:type="auto"/>
          </w:tcPr>
          <w:p w:rsidR="00D12154" w:rsidRDefault="00854EC8">
            <w:r>
              <w:t xml:space="preserve">Wählen Sie </w:t>
            </w:r>
            <w:r>
              <w:rPr>
                <w:rStyle w:val="SAPScreenElement"/>
              </w:rPr>
              <w:t>Sichern</w:t>
            </w:r>
            <w:r>
              <w:t>.</w:t>
            </w:r>
          </w:p>
        </w:tc>
        <w:tc>
          <w:tcPr>
            <w:tcW w:w="0" w:type="auto"/>
          </w:tcPr>
          <w:p w:rsidR="00D12154" w:rsidRDefault="00854EC8">
            <w:r>
              <w:t>Der Kundenauftrag wird gesichert.</w:t>
            </w:r>
          </w:p>
        </w:tc>
        <w:tc>
          <w:tcPr>
            <w:tcW w:w="0" w:type="auto"/>
          </w:tcPr>
          <w:p w:rsidR="00000000" w:rsidRDefault="00854EC8"/>
        </w:tc>
      </w:tr>
    </w:tbl>
    <w:p w:rsidR="00D12154" w:rsidRDefault="00D12154"/>
    <w:p w:rsidR="00D12154" w:rsidRDefault="00854EC8">
      <w:r>
        <w:rPr>
          <w:rStyle w:val="SAPEmphasis"/>
        </w:rPr>
        <w:t xml:space="preserve">Hinweis </w:t>
      </w:r>
      <w:r>
        <w:t>Wenn der Kundenauftrag eine Genehmigung erfordert, führen Sie die in Testskript Verkauf ab Lager (BD9) bes</w:t>
      </w:r>
      <w:r>
        <w:t xml:space="preserve">chriebenen Schritte für den Vorgang </w:t>
      </w:r>
      <w:r>
        <w:rPr>
          <w:rStyle w:val="SAPEmphasis"/>
        </w:rPr>
        <w:t>Kundenauftragsgenehmigung abwickeln</w:t>
      </w:r>
      <w:r>
        <w:t xml:space="preserve"> aus.</w:t>
      </w:r>
    </w:p>
    <w:p w:rsidR="00D12154" w:rsidRDefault="00854EC8">
      <w:pPr>
        <w:pStyle w:val="Heading3"/>
      </w:pPr>
      <w:bookmarkStart w:id="70" w:name="unique_29"/>
      <w:bookmarkStart w:id="71" w:name="_Toc52223942"/>
      <w:r>
        <w:lastRenderedPageBreak/>
        <w:t>Auslieferung anlegen</w:t>
      </w:r>
      <w:bookmarkEnd w:id="70"/>
      <w:bookmarkEnd w:id="71"/>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Sie legen ein Auslieferung an.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61"/>
        <w:gridCol w:w="1975"/>
        <w:gridCol w:w="5597"/>
        <w:gridCol w:w="2711"/>
        <w:gridCol w:w="2427"/>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am SAP Fiori Launchpad mit der Rolle Versandsachbearbeiter</w:t>
            </w:r>
            <w:r>
              <w:t xml:space="preserve">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Wählen Sie</w:t>
            </w:r>
            <w:r>
              <w:rPr>
                <w:rStyle w:val="SAPScreenElement"/>
              </w:rPr>
              <w:t>Auslieferung anlegen</w:t>
            </w:r>
            <w:r>
              <w:t xml:space="preserve"> - </w:t>
            </w:r>
            <w:r>
              <w:rPr>
                <w:rStyle w:val="SAPScreenElement"/>
              </w:rPr>
              <w:t>Mit Auftragsbezug</w:t>
            </w:r>
            <w:r>
              <w:rPr>
                <w:rStyle w:val="SAPMonospace"/>
              </w:rPr>
              <w:t>(VL01N)</w:t>
            </w:r>
            <w:r>
              <w:t>.</w:t>
            </w:r>
          </w:p>
        </w:tc>
        <w:tc>
          <w:tcPr>
            <w:tcW w:w="0" w:type="auto"/>
          </w:tcPr>
          <w:p w:rsidR="00D12154" w:rsidRDefault="00854EC8">
            <w:r>
              <w:t xml:space="preserve">Das Bild </w:t>
            </w:r>
            <w:r>
              <w:rPr>
                <w:rStyle w:val="SAPScreenElement"/>
              </w:rPr>
              <w:t>Auslieferung mit Auftragsbezug anlegen</w:t>
            </w:r>
            <w:r>
              <w:t xml:space="preserve"> wird angezeigt.</w:t>
            </w:r>
          </w:p>
        </w:tc>
        <w:tc>
          <w:tcPr>
            <w:tcW w:w="0" w:type="auto"/>
          </w:tcPr>
          <w:p w:rsidR="00000000" w:rsidRDefault="00854EC8"/>
        </w:tc>
      </w:tr>
      <w:tr w:rsidR="00D12154" w:rsidTr="00854EC8">
        <w:tc>
          <w:tcPr>
            <w:tcW w:w="0" w:type="auto"/>
          </w:tcPr>
          <w:p w:rsidR="00D12154" w:rsidRDefault="00854EC8">
            <w:r>
              <w:lastRenderedPageBreak/>
              <w:t>3</w:t>
            </w:r>
          </w:p>
        </w:tc>
        <w:tc>
          <w:tcPr>
            <w:tcW w:w="0" w:type="auto"/>
          </w:tcPr>
          <w:p w:rsidR="00D12154" w:rsidRDefault="00854EC8">
            <w:r>
              <w:rPr>
                <w:rStyle w:val="SAPEmphasis"/>
              </w:rPr>
              <w:t>Kundenauftrag suchen</w:t>
            </w:r>
          </w:p>
        </w:tc>
        <w:tc>
          <w:tcPr>
            <w:tcW w:w="0" w:type="auto"/>
          </w:tcPr>
          <w:p w:rsidR="00D12154" w:rsidRDefault="00854EC8">
            <w:r>
              <w:t xml:space="preserve">Geben Sie auf dem Bild </w:t>
            </w:r>
            <w:r>
              <w:rPr>
                <w:rStyle w:val="SAPScreenElement"/>
              </w:rPr>
              <w:t>Auslieferung mit Auftragsbezug anlegen</w:t>
            </w:r>
            <w:r>
              <w:t xml:space="preserve"> folgende Daten ein, und wählen Sie </w:t>
            </w:r>
            <w:r>
              <w:rPr>
                <w:rStyle w:val="SAPScreenElement"/>
              </w:rPr>
              <w:t>Weiter</w:t>
            </w:r>
            <w:r>
              <w:t>:</w:t>
            </w:r>
          </w:p>
          <w:p w:rsidR="00D12154" w:rsidRDefault="00854EC8">
            <w:r>
              <w:rPr>
                <w:rStyle w:val="SAPScreenElement"/>
              </w:rPr>
              <w:t>Versandstelle</w:t>
            </w:r>
            <w:r>
              <w:t xml:space="preserve">: </w:t>
            </w:r>
            <w:r>
              <w:rPr>
                <w:rStyle w:val="SAPUserEntry"/>
              </w:rPr>
              <w:t>1010</w:t>
            </w:r>
          </w:p>
          <w:p w:rsidR="00D12154" w:rsidRDefault="00854EC8">
            <w:r>
              <w:rPr>
                <w:rStyle w:val="SAPScreenElement"/>
              </w:rPr>
              <w:t>Auswahldatum</w:t>
            </w:r>
            <w:r>
              <w:t>:</w:t>
            </w:r>
            <w:r>
              <w:t xml:space="preserve"> </w:t>
            </w:r>
            <w:r>
              <w:rPr>
                <w:rStyle w:val="SAPUserEntry"/>
              </w:rPr>
              <w:t>&lt;Datum der Lieferungsauswahl&gt;</w:t>
            </w:r>
          </w:p>
          <w:p w:rsidR="00D12154" w:rsidRDefault="00854EC8">
            <w:r>
              <w:rPr>
                <w:rStyle w:val="SAPScreenElement"/>
              </w:rPr>
              <w:t>Auftrag</w:t>
            </w:r>
            <w:r>
              <w:t xml:space="preserve">: </w:t>
            </w:r>
            <w:r>
              <w:rPr>
                <w:rStyle w:val="SAPUserEntry"/>
              </w:rPr>
              <w:t>&lt;Geben Sie die angelegte Kundenauftragsnummer ein.&gt;</w:t>
            </w:r>
          </w:p>
        </w:tc>
        <w:tc>
          <w:tcPr>
            <w:tcW w:w="0" w:type="auto"/>
          </w:tcPr>
          <w:p w:rsidR="00D12154" w:rsidRDefault="00854EC8">
            <w:r>
              <w:t>Wählen Sie den Kundenauftrag zum Anlegen der Lieferung aus.</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Auslieferung anlegen</w:t>
            </w:r>
          </w:p>
        </w:tc>
        <w:tc>
          <w:tcPr>
            <w:tcW w:w="0" w:type="auto"/>
          </w:tcPr>
          <w:p w:rsidR="00D12154" w:rsidRDefault="00854EC8">
            <w:r>
              <w:t xml:space="preserve">Auf dem Bild </w:t>
            </w:r>
            <w:r>
              <w:rPr>
                <w:rStyle w:val="SAPScreenElement"/>
              </w:rPr>
              <w:t>Auslieferung anlegen: Übersicht</w:t>
            </w:r>
            <w:r>
              <w:t xml:space="preserve"> wechseln Sie auf die Registerkarte</w:t>
            </w:r>
            <w:r>
              <w:t xml:space="preserve"> </w:t>
            </w:r>
            <w:r>
              <w:rPr>
                <w:rStyle w:val="SAPScreenElement"/>
              </w:rPr>
              <w:t>Kommissionieren</w:t>
            </w:r>
            <w:r>
              <w:t xml:space="preserve">, und geben Sie eine Menge in das Feld </w:t>
            </w:r>
            <w:r>
              <w:rPr>
                <w:rStyle w:val="SAPScreenElement"/>
              </w:rPr>
              <w:t>Komm. Menge</w:t>
            </w:r>
            <w:r>
              <w:t xml:space="preserve"> ein.</w:t>
            </w:r>
          </w:p>
          <w:p w:rsidR="00D12154" w:rsidRDefault="00854EC8">
            <w:r>
              <w:t xml:space="preserve">Wählen Sie </w:t>
            </w:r>
            <w:r>
              <w:rPr>
                <w:rStyle w:val="SAPScreenElement"/>
              </w:rPr>
              <w:t>Warenausgang buchen</w:t>
            </w:r>
            <w:r>
              <w:t>.</w:t>
            </w:r>
          </w:p>
        </w:tc>
        <w:tc>
          <w:tcPr>
            <w:tcW w:w="0" w:type="auto"/>
          </w:tcPr>
          <w:p w:rsidR="00D12154" w:rsidRDefault="00854EC8">
            <w:r>
              <w:t>Die Auslieferung wird angelegt.</w:t>
            </w:r>
          </w:p>
        </w:tc>
        <w:tc>
          <w:tcPr>
            <w:tcW w:w="0" w:type="auto"/>
          </w:tcPr>
          <w:p w:rsidR="00000000" w:rsidRDefault="00854EC8"/>
        </w:tc>
      </w:tr>
    </w:tbl>
    <w:p w:rsidR="00D12154" w:rsidRDefault="00D12154"/>
    <w:p w:rsidR="00D12154" w:rsidRDefault="00854EC8">
      <w:pPr>
        <w:pStyle w:val="Heading3"/>
      </w:pPr>
      <w:bookmarkStart w:id="72" w:name="unique_30"/>
      <w:bookmarkStart w:id="73" w:name="_Toc52223943"/>
      <w:r>
        <w:t>Faktura anlegen</w:t>
      </w:r>
      <w:bookmarkEnd w:id="72"/>
      <w:bookmarkEnd w:id="73"/>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lastRenderedPageBreak/>
        <w:t>Einsatzmöglichkeiten</w:t>
      </w:r>
    </w:p>
    <w:p w:rsidR="00D12154" w:rsidRDefault="00854EC8">
      <w:r>
        <w:t xml:space="preserve">Die </w:t>
      </w:r>
      <w:r>
        <w:t>Faktura anlegen.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573"/>
        <w:gridCol w:w="2236"/>
        <w:gridCol w:w="5151"/>
        <w:gridCol w:w="2432"/>
        <w:gridCol w:w="2779"/>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 xml:space="preserve">Melden Sie sich am SAP Fiori Launchpad mit der Rolle Sachbearbeiter </w:t>
            </w:r>
            <w:r>
              <w:t>Fakturierung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Fakturen anlegen</w:t>
            </w:r>
            <w:r>
              <w:t xml:space="preserve"> - </w:t>
            </w:r>
            <w:r>
              <w:rPr>
                <w:rStyle w:val="SAPScreenElement"/>
              </w:rPr>
              <w:t>VF01</w:t>
            </w:r>
            <w:r>
              <w:rPr>
                <w:rStyle w:val="SAPMonospace"/>
              </w:rPr>
              <w:t>(VF01)</w:t>
            </w:r>
            <w:r>
              <w:t>.</w:t>
            </w:r>
          </w:p>
        </w:tc>
        <w:tc>
          <w:tcPr>
            <w:tcW w:w="0" w:type="auto"/>
          </w:tcPr>
          <w:p w:rsidR="00D12154" w:rsidRDefault="00854EC8">
            <w:r>
              <w:t xml:space="preserve">Das Bild </w:t>
            </w:r>
            <w:r>
              <w:rPr>
                <w:rStyle w:val="SAPScreenElement"/>
              </w:rPr>
              <w:t>Fakturen anlegen</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Faktura anlegen</w:t>
            </w:r>
          </w:p>
        </w:tc>
        <w:tc>
          <w:tcPr>
            <w:tcW w:w="0" w:type="auto"/>
          </w:tcPr>
          <w:p w:rsidR="00D12154" w:rsidRDefault="00854EC8">
            <w:r>
              <w:t xml:space="preserve">Geben Sie im Bild </w:t>
            </w:r>
            <w:r>
              <w:rPr>
                <w:rStyle w:val="SAPScreenElement"/>
              </w:rPr>
              <w:t>Faktura anlegen</w:t>
            </w:r>
            <w:r>
              <w:t xml:space="preserve"> die angelegte Auslieferungsnummer ein und wä</w:t>
            </w:r>
            <w:r>
              <w:t xml:space="preserve">hlen Sie </w:t>
            </w:r>
            <w:r>
              <w:rPr>
                <w:rStyle w:val="SAPScreenElement"/>
              </w:rPr>
              <w:t>Sichern</w:t>
            </w:r>
            <w:r>
              <w:t>.</w:t>
            </w:r>
          </w:p>
        </w:tc>
        <w:tc>
          <w:tcPr>
            <w:tcW w:w="0" w:type="auto"/>
          </w:tcPr>
          <w:p w:rsidR="00D12154" w:rsidRDefault="00854EC8">
            <w:r>
              <w:t>Die Faktura wird angelegt.</w:t>
            </w:r>
          </w:p>
        </w:tc>
        <w:tc>
          <w:tcPr>
            <w:tcW w:w="0" w:type="auto"/>
          </w:tcPr>
          <w:p w:rsidR="00000000" w:rsidRDefault="00854EC8"/>
        </w:tc>
      </w:tr>
    </w:tbl>
    <w:p w:rsidR="00D12154" w:rsidRDefault="00D12154"/>
    <w:p w:rsidR="00D12154" w:rsidRDefault="00854EC8">
      <w:pPr>
        <w:pStyle w:val="Heading3"/>
      </w:pPr>
      <w:bookmarkStart w:id="74" w:name="unique_31"/>
      <w:bookmarkStart w:id="75" w:name="_Toc52223944"/>
      <w:r>
        <w:t>Überleitung von Fakturen einplanen - Global Trade Services (Optional)</w:t>
      </w:r>
      <w:bookmarkEnd w:id="74"/>
      <w:bookmarkEnd w:id="75"/>
    </w:p>
    <w:p w:rsidR="00D12154" w:rsidRDefault="00854EC8">
      <w:pPr>
        <w:pStyle w:val="SAPKeyblockTitle"/>
      </w:pPr>
      <w:r>
        <w:t>Testverwaltung</w:t>
      </w:r>
    </w:p>
    <w:p w:rsidR="00D12154" w:rsidRDefault="00854EC8">
      <w:r>
        <w:t>Kundenprojekt: Füllen Sie 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w:t>
            </w:r>
            <w:r>
              <w:rPr>
                <w:rStyle w:val="SAPUserEntry"/>
              </w:rPr>
              <w:t xml:space="preserve">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lastRenderedPageBreak/>
        <w:t>Zweck</w:t>
      </w:r>
    </w:p>
    <w:p w:rsidR="00D12154" w:rsidRDefault="00854EC8">
      <w:r>
        <w:t xml:space="preserve">Aus bestimmten technischen Gründen wird der Fakturabeleg nicht an </w:t>
      </w:r>
      <w:r>
        <w:t>das SAP-Global-Trade-Services-System übergeben. Nachdem Sie das Problem behoben haben, können Sie die App verwenden, um die Fakturen erneut zu übertragen.</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513"/>
        <w:gridCol w:w="3308"/>
        <w:gridCol w:w="4151"/>
        <w:gridCol w:w="2611"/>
        <w:gridCol w:w="2588"/>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Fiori Launchpad anmelden</w:t>
            </w:r>
          </w:p>
        </w:tc>
        <w:tc>
          <w:tcPr>
            <w:tcW w:w="0" w:type="auto"/>
          </w:tcPr>
          <w:p w:rsidR="00D12154" w:rsidRDefault="00854EC8">
            <w:r>
              <w:t>Melden Sie sich mit der Rolle Administrator - International Trade am SAP Fiori Launchpad an.</w:t>
            </w:r>
          </w:p>
        </w:tc>
        <w:tc>
          <w:tcPr>
            <w:tcW w:w="0" w:type="auto"/>
          </w:tcPr>
          <w:p w:rsidR="00D12154" w:rsidRDefault="00854EC8">
            <w:r>
              <w:t>Das SAP Fiori Launchpad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App aufrufen</w:t>
            </w:r>
          </w:p>
        </w:tc>
        <w:tc>
          <w:tcPr>
            <w:tcW w:w="0" w:type="auto"/>
          </w:tcPr>
          <w:p w:rsidR="00D12154" w:rsidRDefault="00854EC8">
            <w:r>
              <w:t xml:space="preserve">Wählen Sie </w:t>
            </w:r>
            <w:r>
              <w:rPr>
                <w:rStyle w:val="SAPScreenElement"/>
              </w:rPr>
              <w:t xml:space="preserve">Übertragung von </w:t>
            </w:r>
            <w:r>
              <w:rPr>
                <w:rStyle w:val="SAPScreenElement"/>
              </w:rPr>
              <w:t>Fakturabelegen einplanen</w:t>
            </w:r>
            <w:r>
              <w:t xml:space="preserve"> - </w:t>
            </w:r>
            <w:r>
              <w:rPr>
                <w:rStyle w:val="SAPScreenElement"/>
              </w:rPr>
              <w:t>Global Trade Services</w:t>
            </w:r>
            <w:r>
              <w:rPr>
                <w:rStyle w:val="SAPMonospace"/>
              </w:rPr>
              <w:t>(F3740)</w:t>
            </w:r>
            <w:r>
              <w:t>.</w:t>
            </w:r>
          </w:p>
        </w:tc>
        <w:tc>
          <w:tcPr>
            <w:tcW w:w="0" w:type="auto"/>
          </w:tcPr>
          <w:p w:rsidR="00D12154" w:rsidRDefault="00854EC8">
            <w:r>
              <w:t xml:space="preserve">Das Bild </w:t>
            </w:r>
            <w:r>
              <w:rPr>
                <w:rStyle w:val="SAPScreenElement"/>
              </w:rPr>
              <w:t>Anwendungsjobs</w:t>
            </w:r>
            <w:r>
              <w:t xml:space="preserve"> wird angezeigt.</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Hintergrundjob "Übertragung von Materialbelegen einplanen" anlegen</w:t>
            </w:r>
          </w:p>
        </w:tc>
        <w:tc>
          <w:tcPr>
            <w:tcW w:w="0" w:type="auto"/>
          </w:tcPr>
          <w:p w:rsidR="00D12154" w:rsidRDefault="00854EC8">
            <w:r>
              <w:t xml:space="preserve">Wählen Sie auf dem Bild </w:t>
            </w:r>
            <w:r>
              <w:rPr>
                <w:rStyle w:val="SAPScreenElement"/>
              </w:rPr>
              <w:t>Anwendungsjobs</w:t>
            </w:r>
            <w:r>
              <w:t xml:space="preserve"> die Option </w:t>
            </w:r>
            <w:r>
              <w:rPr>
                <w:rStyle w:val="SAPScreenElement"/>
              </w:rPr>
              <w:t>Anlegen</w:t>
            </w:r>
            <w:r>
              <w:t>.</w:t>
            </w:r>
          </w:p>
          <w:p w:rsidR="00D12154" w:rsidRDefault="00854EC8">
            <w:r>
              <w:t xml:space="preserve">Geben Sie auf dem Bild </w:t>
            </w:r>
            <w:r>
              <w:rPr>
                <w:rStyle w:val="SAPScreenElement"/>
              </w:rPr>
              <w:t>Neuer Job</w:t>
            </w:r>
            <w:r>
              <w:t xml:space="preserve"> folgende Daten ein:</w:t>
            </w:r>
          </w:p>
          <w:p w:rsidR="00D12154" w:rsidRDefault="00854EC8">
            <w:r>
              <w:rPr>
                <w:rStyle w:val="SAPScreenElement"/>
              </w:rPr>
              <w:t>Jobvorlage</w:t>
            </w:r>
            <w:r>
              <w:t xml:space="preserve">: </w:t>
            </w:r>
            <w:r>
              <w:rPr>
                <w:rStyle w:val="SAPUserEntry"/>
              </w:rPr>
              <w:t xml:space="preserve">Überleitung von Fakturen einplanen - Global </w:t>
            </w:r>
            <w:r>
              <w:rPr>
                <w:rStyle w:val="SAPUserEntry"/>
              </w:rPr>
              <w:t>Trade Services</w:t>
            </w:r>
          </w:p>
          <w:p w:rsidR="00D12154" w:rsidRDefault="00854EC8">
            <w:r>
              <w:rPr>
                <w:rStyle w:val="SAPScreenElement"/>
              </w:rPr>
              <w:t>Jobname</w:t>
            </w:r>
            <w:r>
              <w:t xml:space="preserve">: </w:t>
            </w:r>
            <w:r>
              <w:rPr>
                <w:rStyle w:val="SAPUserEntry"/>
              </w:rPr>
              <w:t>Überleitung von Fakturen einplanen - Global Trade Services</w:t>
            </w:r>
          </w:p>
          <w:p w:rsidR="00D12154" w:rsidRDefault="00854EC8">
            <w:r>
              <w:t xml:space="preserve">Wählen Sie </w:t>
            </w:r>
            <w:r>
              <w:rPr>
                <w:rStyle w:val="SAPScreenElement"/>
              </w:rPr>
              <w:t>Schritt 2</w:t>
            </w:r>
            <w:r>
              <w:t>.</w:t>
            </w:r>
          </w:p>
          <w:p w:rsidR="00D12154" w:rsidRDefault="00854EC8">
            <w:r>
              <w:t xml:space="preserve">Wählen Sie </w:t>
            </w:r>
            <w:r>
              <w:rPr>
                <w:rStyle w:val="SAPScreenElement"/>
              </w:rPr>
              <w:t>Wiederholungsmuster definieren</w:t>
            </w:r>
            <w:r>
              <w:t>.</w:t>
            </w:r>
          </w:p>
          <w:p w:rsidR="00D12154" w:rsidRDefault="00854EC8">
            <w:r>
              <w:rPr>
                <w:rStyle w:val="SAPScreenElement"/>
              </w:rPr>
              <w:t>Sofort starten</w:t>
            </w:r>
            <w:r>
              <w:t xml:space="preserve">: </w:t>
            </w:r>
            <w:r>
              <w:rPr>
                <w:rStyle w:val="SAPUserEntry"/>
              </w:rPr>
              <w:t>&lt;Markieren&gt;</w:t>
            </w:r>
          </w:p>
          <w:p w:rsidR="00D12154" w:rsidRDefault="00854EC8">
            <w:r>
              <w:rPr>
                <w:rStyle w:val="SAPScreenElement"/>
              </w:rPr>
              <w:t>Wiederholungsmuster</w:t>
            </w:r>
            <w:r>
              <w:t xml:space="preserve">: </w:t>
            </w:r>
            <w:r>
              <w:rPr>
                <w:rStyle w:val="SAPUserEntry"/>
              </w:rPr>
              <w:t>Einzellauf</w:t>
            </w:r>
          </w:p>
          <w:p w:rsidR="00D12154" w:rsidRDefault="00854EC8">
            <w:r>
              <w:t xml:space="preserve">Wählen Sie </w:t>
            </w:r>
            <w:r>
              <w:rPr>
                <w:rStyle w:val="SAPScreenElement"/>
              </w:rPr>
              <w:t>OK</w:t>
            </w:r>
            <w:r>
              <w:t>.</w:t>
            </w:r>
          </w:p>
          <w:p w:rsidR="00D12154" w:rsidRDefault="00854EC8">
            <w:r>
              <w:t xml:space="preserve">Wählen Sie </w:t>
            </w:r>
            <w:r>
              <w:rPr>
                <w:rStyle w:val="SAPScreenElement"/>
              </w:rPr>
              <w:t>Schritt 3</w:t>
            </w:r>
            <w:r>
              <w:t>.</w:t>
            </w:r>
          </w:p>
          <w:p w:rsidR="00D12154" w:rsidRDefault="00854EC8">
            <w:r>
              <w:t xml:space="preserve">Wählen Sie </w:t>
            </w:r>
            <w:r>
              <w:t xml:space="preserve">dann </w:t>
            </w:r>
            <w:r>
              <w:rPr>
                <w:rStyle w:val="SAPScreenElement"/>
              </w:rPr>
              <w:t>Schritt 4</w:t>
            </w:r>
            <w:r>
              <w:t>.</w:t>
            </w:r>
          </w:p>
          <w:p w:rsidR="00D12154" w:rsidRDefault="00854EC8">
            <w:r>
              <w:rPr>
                <w:rStyle w:val="SAPScreenElement"/>
              </w:rPr>
              <w:t>Faktura</w:t>
            </w:r>
            <w:r>
              <w:t xml:space="preserve">: </w:t>
            </w:r>
            <w:r>
              <w:rPr>
                <w:rStyle w:val="SAPUserEntry"/>
              </w:rPr>
              <w:t>&lt;Geben Sie die Fakturabelegnummer ein&gt;</w:t>
            </w:r>
          </w:p>
          <w:p w:rsidR="00D12154" w:rsidRDefault="00854EC8">
            <w:r>
              <w:t xml:space="preserve">Wählen Sie </w:t>
            </w:r>
            <w:r>
              <w:rPr>
                <w:rStyle w:val="SAPScreenElement"/>
              </w:rPr>
              <w:t>Einplanen</w:t>
            </w:r>
            <w:r>
              <w:t>.</w:t>
            </w:r>
          </w:p>
        </w:tc>
        <w:tc>
          <w:tcPr>
            <w:tcW w:w="0" w:type="auto"/>
          </w:tcPr>
          <w:p w:rsidR="00D12154" w:rsidRDefault="00854EC8">
            <w:r>
              <w:t>Der Job ist eingeplant und wird in der Liste angezeigt.</w:t>
            </w:r>
          </w:p>
        </w:tc>
        <w:tc>
          <w:tcPr>
            <w:tcW w:w="0" w:type="auto"/>
          </w:tcPr>
          <w:p w:rsidR="00000000" w:rsidRDefault="00854EC8"/>
        </w:tc>
      </w:tr>
    </w:tbl>
    <w:p w:rsidR="00D12154" w:rsidRDefault="00D12154"/>
    <w:p w:rsidR="00D12154" w:rsidRDefault="00854EC8">
      <w:pPr>
        <w:pStyle w:val="Heading3"/>
      </w:pPr>
      <w:bookmarkStart w:id="76" w:name="unique_32"/>
      <w:bookmarkStart w:id="77" w:name="_Toc52223945"/>
      <w:r>
        <w:lastRenderedPageBreak/>
        <w:t>Arbeitsvorrat für kundenseitige Langzeitlieferantenerklärung anzeigen</w:t>
      </w:r>
      <w:bookmarkEnd w:id="76"/>
      <w:bookmarkEnd w:id="77"/>
    </w:p>
    <w:p w:rsidR="00D12154" w:rsidRDefault="00854EC8">
      <w:pPr>
        <w:pStyle w:val="SAPKeyblockTitle"/>
      </w:pPr>
      <w:r>
        <w:t>Testverwaltung</w:t>
      </w:r>
    </w:p>
    <w:p w:rsidR="00D12154" w:rsidRDefault="00854EC8">
      <w:r>
        <w:t xml:space="preserve">Kundenprojekt: Füllen Sie </w:t>
      </w:r>
      <w:r>
        <w:t>die projektbezogenen Teile aus.</w:t>
      </w:r>
    </w:p>
    <w:p w:rsidR="00D12154" w:rsidRDefault="00D121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Testfall-ID</w:t>
            </w:r>
          </w:p>
        </w:tc>
        <w:tc>
          <w:tcPr>
            <w:tcW w:w="0" w:type="auto"/>
            <w:shd w:val="clear" w:color="auto" w:fill="auto"/>
            <w:tcMar>
              <w:top w:w="29" w:type="dxa"/>
              <w:left w:w="29" w:type="dxa"/>
              <w:bottom w:w="29" w:type="dxa"/>
              <w:right w:w="29" w:type="dxa"/>
            </w:tcMar>
          </w:tcPr>
          <w:p w:rsidR="00D12154" w:rsidRDefault="00854EC8">
            <w:r>
              <w:t>&lt;X.XX&gt;</w:t>
            </w:r>
          </w:p>
        </w:tc>
        <w:tc>
          <w:tcPr>
            <w:tcW w:w="0" w:type="auto"/>
            <w:shd w:val="clear" w:color="auto" w:fill="auto"/>
            <w:tcMar>
              <w:top w:w="29" w:type="dxa"/>
              <w:left w:w="29" w:type="dxa"/>
              <w:bottom w:w="29" w:type="dxa"/>
              <w:right w:w="29" w:type="dxa"/>
            </w:tcMar>
          </w:tcPr>
          <w:p w:rsidR="00D12154" w:rsidRDefault="00854EC8">
            <w:r>
              <w:rPr>
                <w:rStyle w:val="SAPEmphasis"/>
              </w:rPr>
              <w:t>Testername</w:t>
            </w:r>
          </w:p>
        </w:tc>
        <w:tc>
          <w:tcPr>
            <w:tcW w:w="0" w:type="auto"/>
            <w:shd w:val="clear" w:color="auto" w:fill="auto"/>
            <w:tcMar>
              <w:top w:w="29" w:type="dxa"/>
              <w:left w:w="29" w:type="dxa"/>
              <w:bottom w:w="29" w:type="dxa"/>
              <w:right w:w="29" w:type="dxa"/>
            </w:tcMar>
          </w:tcPr>
          <w:p w:rsidR="00D12154" w:rsidRDefault="00D12154"/>
        </w:tc>
        <w:tc>
          <w:tcPr>
            <w:tcW w:w="0" w:type="auto"/>
            <w:shd w:val="clear" w:color="auto" w:fill="auto"/>
            <w:tcMar>
              <w:top w:w="29" w:type="dxa"/>
              <w:left w:w="29" w:type="dxa"/>
              <w:bottom w:w="29" w:type="dxa"/>
              <w:right w:w="29" w:type="dxa"/>
            </w:tcMar>
          </w:tcPr>
          <w:p w:rsidR="00D12154" w:rsidRDefault="00854EC8">
            <w:r>
              <w:rPr>
                <w:rStyle w:val="SAPEmphasis"/>
              </w:rPr>
              <w:t>Testdatum</w:t>
            </w:r>
          </w:p>
        </w:tc>
        <w:tc>
          <w:tcPr>
            <w:tcW w:w="0" w:type="auto"/>
            <w:shd w:val="clear" w:color="auto" w:fill="auto"/>
            <w:tcMar>
              <w:top w:w="29" w:type="dxa"/>
              <w:left w:w="29" w:type="dxa"/>
              <w:bottom w:w="29" w:type="dxa"/>
              <w:right w:w="29" w:type="dxa"/>
            </w:tcMar>
          </w:tcPr>
          <w:p w:rsidR="00D12154" w:rsidRDefault="00854EC8">
            <w:r>
              <w:rPr>
                <w:rStyle w:val="SAPUserEntry"/>
              </w:rPr>
              <w:t>Geben Sie ein Testdatum ein.</w:t>
            </w:r>
          </w:p>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t>Benutzerrolle(n)</w:t>
            </w:r>
          </w:p>
        </w:tc>
        <w:tc>
          <w:tcPr>
            <w:tcW w:w="0" w:type="auto"/>
            <w:gridSpan w:val="5"/>
            <w:shd w:val="clear" w:color="auto" w:fill="auto"/>
            <w:tcMar>
              <w:top w:w="29" w:type="dxa"/>
              <w:left w:w="29" w:type="dxa"/>
              <w:bottom w:w="29" w:type="dxa"/>
              <w:right w:w="29" w:type="dxa"/>
            </w:tcMar>
          </w:tcPr>
          <w:p w:rsidR="00D12154" w:rsidRDefault="00D12154"/>
        </w:tc>
      </w:tr>
      <w:tr w:rsidR="00D12154" w:rsidTr="00854E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2154" w:rsidRDefault="00854EC8">
            <w:r>
              <w:rPr>
                <w:rStyle w:val="SAPEmphasis"/>
              </w:rPr>
              <w:t>Verantwortungsbereich</w:t>
            </w:r>
          </w:p>
        </w:tc>
        <w:tc>
          <w:tcPr>
            <w:tcW w:w="0" w:type="auto"/>
            <w:gridSpan w:val="3"/>
            <w:shd w:val="clear" w:color="auto" w:fill="auto"/>
            <w:tcMar>
              <w:top w:w="29" w:type="dxa"/>
              <w:left w:w="29" w:type="dxa"/>
              <w:bottom w:w="29" w:type="dxa"/>
              <w:right w:w="29" w:type="dxa"/>
            </w:tcMar>
          </w:tcPr>
          <w:p w:rsidR="00D12154" w:rsidRDefault="00854E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2154" w:rsidRDefault="00854EC8">
            <w:r>
              <w:rPr>
                <w:rStyle w:val="SAPEmphasis"/>
              </w:rPr>
              <w:t>Dauer</w:t>
            </w:r>
          </w:p>
        </w:tc>
        <w:tc>
          <w:tcPr>
            <w:tcW w:w="0" w:type="auto"/>
            <w:shd w:val="clear" w:color="auto" w:fill="auto"/>
            <w:tcMar>
              <w:top w:w="29" w:type="dxa"/>
              <w:left w:w="29" w:type="dxa"/>
              <w:bottom w:w="29" w:type="dxa"/>
              <w:right w:w="29" w:type="dxa"/>
            </w:tcMar>
          </w:tcPr>
          <w:p w:rsidR="00D12154" w:rsidRDefault="00854EC8">
            <w:r>
              <w:rPr>
                <w:rStyle w:val="SAPUserEntry"/>
              </w:rPr>
              <w:t>Geben Sie eine Dauer ein.</w:t>
            </w:r>
          </w:p>
        </w:tc>
      </w:tr>
    </w:tbl>
    <w:p w:rsidR="00D12154" w:rsidRDefault="00854EC8">
      <w:pPr>
        <w:pStyle w:val="SAPKeyblockTitle"/>
      </w:pPr>
      <w:r>
        <w:t>Einsatzmöglichkeiten</w:t>
      </w:r>
    </w:p>
    <w:p w:rsidR="00D12154" w:rsidRDefault="00854EC8">
      <w:r>
        <w:t>In diesem Prozessschritt zeigen Sie den folgenden Arbeitsvorrat an: Kundenseitige Langzeitlieferantenerklärung im SAP-Global-Trade-Services-System.</w:t>
      </w:r>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64"/>
        <w:gridCol w:w="4382"/>
        <w:gridCol w:w="3853"/>
        <w:gridCol w:w="2037"/>
        <w:gridCol w:w="2435"/>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 xml:space="preserve">Bezeichnung des </w:t>
            </w:r>
            <w:r>
              <w:rPr>
                <w:rStyle w:val="SAPEmphasis"/>
              </w:rPr>
              <w:t>Testschritts</w:t>
            </w:r>
          </w:p>
        </w:tc>
        <w:tc>
          <w:tcPr>
            <w:tcW w:w="0" w:type="auto"/>
          </w:tcPr>
          <w:p w:rsidR="00D12154" w:rsidRDefault="00854EC8">
            <w:pPr>
              <w:pStyle w:val="SAPTableHeader"/>
            </w:pPr>
            <w:r>
              <w:rPr>
                <w:rStyle w:val="SAPEmphasis"/>
              </w:rPr>
              <w:t>Anweisungen</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vMerge w:val="restart"/>
          </w:tcPr>
          <w:p w:rsidR="00D12154" w:rsidRDefault="00854EC8">
            <w:r>
              <w:t>2</w:t>
            </w:r>
          </w:p>
        </w:tc>
        <w:tc>
          <w:tcPr>
            <w:tcW w:w="0" w:type="auto"/>
          </w:tcPr>
          <w:p w:rsidR="00D12154" w:rsidRDefault="00854EC8">
            <w:r>
              <w:rPr>
                <w:rStyle w:val="SAPEmphasis"/>
              </w:rPr>
              <w:t>Anzeigen von Arbeitsvorrat: Kundenseitige Langzeitlieferantenerklärung</w:t>
            </w:r>
          </w:p>
        </w:tc>
        <w:tc>
          <w:tcPr>
            <w:tcW w:w="0" w:type="auto"/>
          </w:tcPr>
          <w:p w:rsidR="00D12154" w:rsidRDefault="00854EC8">
            <w:r>
              <w:t xml:space="preserve">Geben Sie im Befehlsfeld die Transaktion </w:t>
            </w:r>
            <w:r>
              <w:rPr>
                <w:rStyle w:val="SAPMonospace"/>
              </w:rPr>
              <w:t>/n/SAPSLL/PRE_WLO_001</w:t>
            </w:r>
            <w:r>
              <w:t xml:space="preserve"> ein.</w:t>
            </w:r>
          </w:p>
        </w:tc>
        <w:tc>
          <w:tcPr>
            <w:tcW w:w="0" w:type="auto"/>
          </w:tcPr>
          <w:p w:rsidR="00000000" w:rsidRDefault="00854EC8"/>
        </w:tc>
        <w:tc>
          <w:tcPr>
            <w:tcW w:w="0" w:type="auto"/>
          </w:tcPr>
          <w:p w:rsidR="00000000" w:rsidRDefault="00854EC8"/>
        </w:tc>
      </w:tr>
      <w:tr w:rsidR="00D12154" w:rsidTr="00854EC8">
        <w:trPr>
          <w:gridAfter w:val="1"/>
        </w:trPr>
        <w:tc>
          <w:tcPr>
            <w:tcW w:w="0" w:type="auto"/>
            <w:vMerge/>
          </w:tcPr>
          <w:p w:rsidR="00000000" w:rsidRDefault="00854EC8"/>
        </w:tc>
        <w:tc>
          <w:tcPr>
            <w:tcW w:w="0" w:type="auto"/>
          </w:tcPr>
          <w:p w:rsidR="00D12154" w:rsidRDefault="00854EC8">
            <w:r>
              <w:t xml:space="preserve">Wählen Sie auf dem Bild </w:t>
            </w:r>
            <w:r>
              <w:rPr>
                <w:rStyle w:val="SAPScreenElement"/>
              </w:rPr>
              <w:t>Arbeitsvorrat Kundenseitige Langzeitlieferantenerklärung anzeigen</w:t>
            </w:r>
            <w:r>
              <w:t xml:space="preserve"> die Option </w:t>
            </w:r>
            <w:r>
              <w:rPr>
                <w:rStyle w:val="SAPScreenElement"/>
              </w:rPr>
              <w:t>Verwaltungseinheit</w:t>
            </w:r>
            <w:r>
              <w:t>.</w:t>
            </w:r>
          </w:p>
          <w:p w:rsidR="00D12154" w:rsidRDefault="00854EC8">
            <w:r>
              <w:t>Geben Sie die externe Partnernummer des Kunden, den Sie im vorherigen Schritt angelegt haben, ein.</w:t>
            </w:r>
          </w:p>
          <w:p w:rsidR="00D12154" w:rsidRDefault="00854EC8">
            <w:r>
              <w:t xml:space="preserve">Wählen Sie anschließend </w:t>
            </w:r>
            <w:r>
              <w:rPr>
                <w:rStyle w:val="SAPScreenElement"/>
              </w:rPr>
              <w:t>Ausführen</w:t>
            </w:r>
            <w:r>
              <w:t>.</w:t>
            </w:r>
          </w:p>
          <w:p w:rsidR="00D12154" w:rsidRDefault="00854EC8">
            <w:r>
              <w:t>Auf dem nächsten Bild finden Sie die Faktura, die Sie im S/4HANA-Cloud-System angelegt hab</w:t>
            </w:r>
            <w:r>
              <w:t>en.</w:t>
            </w:r>
          </w:p>
        </w:tc>
        <w:tc>
          <w:tcPr>
            <w:tcW w:w="0" w:type="auto"/>
          </w:tcPr>
          <w:p w:rsidR="00D12154" w:rsidRDefault="00854EC8">
            <w:r>
              <w:t xml:space="preserve">Der Arbeitsvorrat für </w:t>
            </w:r>
            <w:r>
              <w:rPr>
                <w:rStyle w:val="SAPScreenElement"/>
              </w:rPr>
              <w:t>Kundenseitige Langzeitlieferantenerklärung</w:t>
            </w:r>
            <w:r>
              <w:t xml:space="preserve"> angezeigt.</w:t>
            </w:r>
          </w:p>
        </w:tc>
        <w:tc>
          <w:tcPr>
            <w:tcW w:w="0" w:type="auto"/>
          </w:tcPr>
          <w:p w:rsidR="00D12154" w:rsidRDefault="00D12154"/>
        </w:tc>
      </w:tr>
    </w:tbl>
    <w:p w:rsidR="00D12154" w:rsidRDefault="00D12154"/>
    <w:p w:rsidR="00D12154" w:rsidRDefault="00854EC8">
      <w:pPr>
        <w:pStyle w:val="Heading1"/>
      </w:pPr>
      <w:bookmarkStart w:id="78" w:name="d2e3455"/>
      <w:bookmarkStart w:id="79" w:name="_Toc52223946"/>
      <w:r>
        <w:lastRenderedPageBreak/>
        <w:t>Anhang</w:t>
      </w:r>
      <w:bookmarkEnd w:id="78"/>
      <w:bookmarkEnd w:id="79"/>
    </w:p>
    <w:p w:rsidR="00D12154" w:rsidRDefault="00854EC8">
      <w:pPr>
        <w:pStyle w:val="Heading2"/>
      </w:pPr>
      <w:bookmarkStart w:id="80" w:name="unique_36"/>
      <w:bookmarkStart w:id="81" w:name="_Toc52223947"/>
      <w:r>
        <w:t>Zusätzliche Konfigurationen im SAP-Global-Trade-Services-System</w:t>
      </w:r>
      <w:bookmarkEnd w:id="80"/>
      <w:bookmarkEnd w:id="81"/>
    </w:p>
    <w:p w:rsidR="00D12154" w:rsidRDefault="00854EC8">
      <w:r>
        <w:t>Bevor Sie das Präferenzmanagement im Global-Trade-Services-System nutzen können, müssen Sie alle Konfi</w:t>
      </w:r>
      <w:r>
        <w:t>gurationen für die Präferenzabwicklung im Global Trade System abgeschlossen haben. Sie finden den Konfigurationsleitfaden für SAP Global Trade Services im SAP Help Portal.</w:t>
      </w:r>
    </w:p>
    <w:p w:rsidR="00D12154" w:rsidRDefault="00854EC8">
      <w:r>
        <w:t>In den folgenden Kapiteln sind eingeschränkte benutzerdefinierte Aktivitäten bezügli</w:t>
      </w:r>
      <w:r>
        <w:t>ch der Integration in das Vorsystem aufgeführt. Die Konfigurationen hängen von Ihrem SAP-Global-Trade-Services-System ab. Die erforderlichen Schritte und Eingabewerte weichen in Ihrem System eventuell ab.</w:t>
      </w:r>
    </w:p>
    <w:p w:rsidR="00D12154" w:rsidRDefault="00854EC8">
      <w:pPr>
        <w:pStyle w:val="Heading3"/>
      </w:pPr>
      <w:bookmarkStart w:id="82" w:name="unique_37"/>
      <w:bookmarkStart w:id="83" w:name="_Toc52223948"/>
      <w:r>
        <w:t>Verwenderbetriebe definieren</w:t>
      </w:r>
      <w:bookmarkEnd w:id="82"/>
      <w:bookmarkEnd w:id="83"/>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64"/>
        <w:gridCol w:w="1662"/>
        <w:gridCol w:w="6357"/>
        <w:gridCol w:w="2250"/>
        <w:gridCol w:w="2438"/>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w:t>
            </w:r>
            <w:r>
              <w:rPr>
                <w:rStyle w:val="SAPEmphasis"/>
              </w:rPr>
              <w:t>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Organisationsstruktur &gt; Verwenderbetriebe definieren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Verwenderbetriebe pflegen</w:t>
            </w:r>
          </w:p>
        </w:tc>
        <w:tc>
          <w:tcPr>
            <w:tcW w:w="0" w:type="auto"/>
          </w:tcPr>
          <w:p w:rsidR="00D12154" w:rsidRDefault="00854EC8">
            <w:r>
              <w:t xml:space="preserve">Legen Sie den Verwenderbetrieb fest, </w:t>
            </w:r>
            <w:r>
              <w:t xml:space="preserve">z.B. </w:t>
            </w:r>
            <w:r>
              <w:rPr>
                <w:rStyle w:val="SAPUserEntry"/>
              </w:rPr>
              <w:t>LU_1010</w:t>
            </w:r>
            <w:r>
              <w:t xml:space="preserve"> und pflegen Sie die allgemeinen Daten, z.B. Name und Adresse.</w:t>
            </w:r>
          </w:p>
        </w:tc>
        <w:tc>
          <w:tcPr>
            <w:tcW w:w="0" w:type="auto"/>
          </w:tcPr>
          <w:p w:rsidR="00D12154" w:rsidRDefault="00854EC8">
            <w:r>
              <w:t>Der Verwenderbetrieb wird gepflegt oder geprüft.</w:t>
            </w:r>
          </w:p>
        </w:tc>
        <w:tc>
          <w:tcPr>
            <w:tcW w:w="0" w:type="auto"/>
          </w:tcPr>
          <w:p w:rsidR="00000000" w:rsidRDefault="00854EC8"/>
        </w:tc>
      </w:tr>
    </w:tbl>
    <w:p w:rsidR="00D12154" w:rsidRDefault="00D12154"/>
    <w:p w:rsidR="00D12154" w:rsidRDefault="00854EC8">
      <w:pPr>
        <w:pStyle w:val="Heading3"/>
      </w:pPr>
      <w:bookmarkStart w:id="84" w:name="unique_38"/>
      <w:bookmarkStart w:id="85" w:name="_Toc52223949"/>
      <w:r>
        <w:lastRenderedPageBreak/>
        <w:t>Werk zu Verwenderbetrieb zuordnen</w:t>
      </w:r>
      <w:bookmarkEnd w:id="84"/>
      <w:bookmarkEnd w:id="85"/>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01"/>
        <w:gridCol w:w="1646"/>
        <w:gridCol w:w="6914"/>
        <w:gridCol w:w="1973"/>
        <w:gridCol w:w="2237"/>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w:t>
            </w:r>
            <w:r>
              <w:rPr>
                <w:rStyle w:val="SAPEmphasis"/>
              </w:rPr>
              <w:t>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Organisationsstruktur &gt; Zuordnung Organisationseinheiten aus Vorsystem zu Verwend</w:t>
            </w:r>
            <w:r>
              <w:rPr>
                <w:rStyle w:val="SAPScreenElement"/>
              </w:rPr>
              <w:t>erbetrieb &gt; Werk auf Ebene Gruppe von Vorsystemen zuordnen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Werk zu Verwenderbetrieb zuordnen</w:t>
            </w:r>
          </w:p>
        </w:tc>
        <w:tc>
          <w:tcPr>
            <w:tcW w:w="0" w:type="auto"/>
          </w:tcPr>
          <w:p w:rsidR="00D12154" w:rsidRDefault="00854EC8">
            <w:r>
              <w:t xml:space="preserve">Wählen Sie im Dialogfenster </w:t>
            </w:r>
            <w:r>
              <w:rPr>
                <w:rStyle w:val="SAPScreenElement"/>
              </w:rPr>
              <w:t>Aktivität auswählen</w:t>
            </w:r>
            <w:r>
              <w:t xml:space="preserve"> die Option </w:t>
            </w:r>
            <w:r>
              <w:rPr>
                <w:rStyle w:val="SAPScreenElement"/>
              </w:rPr>
              <w:t>Manuelle Zuordnung Werk</w:t>
            </w:r>
            <w:r>
              <w:t>.</w:t>
            </w:r>
          </w:p>
          <w:p w:rsidR="00D12154" w:rsidRDefault="00854EC8">
            <w:r>
              <w:t xml:space="preserve">Wählen Sie auf dem Bild </w:t>
            </w:r>
            <w:r>
              <w:rPr>
                <w:rStyle w:val="SAPScreenElement"/>
              </w:rPr>
              <w:t>Sicht "Zuordnung: Werk aus Gruppe VS zu Verwenderbetrieb" ändern</w:t>
            </w:r>
            <w:r>
              <w:t xml:space="preserve"> die Option </w:t>
            </w:r>
            <w:r>
              <w:rPr>
                <w:rStyle w:val="SAPScreenElement"/>
              </w:rPr>
              <w:t>Neue Einträge</w:t>
            </w:r>
            <w:r>
              <w:t>, und nehmen Sie folgende Einträge vor, falls diese noch nicht erfolgt sind:</w:t>
            </w:r>
          </w:p>
          <w:p w:rsidR="00D12154" w:rsidRDefault="00854EC8">
            <w:r>
              <w:rPr>
                <w:rStyle w:val="SAPScreenElement"/>
              </w:rPr>
              <w:t>Gruppe logischer Systeme</w:t>
            </w:r>
            <w:r>
              <w:t xml:space="preserve">: </w:t>
            </w:r>
            <w:r>
              <w:rPr>
                <w:rStyle w:val="SAPUserEntry"/>
              </w:rPr>
              <w:t>&lt;Wä</w:t>
            </w:r>
            <w:r>
              <w:rPr>
                <w:rStyle w:val="SAPUserEntry"/>
              </w:rPr>
              <w:t>hlen Sie die Gruppe logischer Systeme&gt;</w:t>
            </w:r>
          </w:p>
          <w:p w:rsidR="00D12154" w:rsidRDefault="00854EC8">
            <w:r>
              <w:rPr>
                <w:rStyle w:val="SAPScreenElement"/>
              </w:rPr>
              <w:t>Organisation VS</w:t>
            </w:r>
            <w:r>
              <w:t xml:space="preserve">: </w:t>
            </w:r>
            <w:r>
              <w:rPr>
                <w:rStyle w:val="SAPUserEntry"/>
              </w:rPr>
              <w:t>&lt;Ihr Werk in S/4HANA, z.B. 1010</w:t>
            </w:r>
            <w:r>
              <w:t>&gt;</w:t>
            </w:r>
          </w:p>
          <w:p w:rsidR="00D12154" w:rsidRDefault="00854EC8">
            <w:r>
              <w:rPr>
                <w:rStyle w:val="SAPScreenElement"/>
              </w:rPr>
              <w:t>Verwenderbetrieb</w:t>
            </w:r>
            <w:r>
              <w:t xml:space="preserve">: </w:t>
            </w:r>
            <w:r>
              <w:rPr>
                <w:rStyle w:val="SAPUserEntry"/>
              </w:rPr>
              <w:t>&lt;der von Ihnen angelegte Verwenderbetrieb, z.B. LU_1010</w:t>
            </w:r>
            <w:r>
              <w:t>&gt;</w:t>
            </w:r>
          </w:p>
          <w:p w:rsidR="00D12154" w:rsidRDefault="00854EC8">
            <w:r>
              <w:t xml:space="preserve">Wählen Sie </w:t>
            </w:r>
            <w:r>
              <w:rPr>
                <w:rStyle w:val="SAPScreenElement"/>
              </w:rPr>
              <w:t>Sichern</w:t>
            </w:r>
            <w:r>
              <w:t>.</w:t>
            </w:r>
          </w:p>
        </w:tc>
        <w:tc>
          <w:tcPr>
            <w:tcW w:w="0" w:type="auto"/>
          </w:tcPr>
          <w:p w:rsidR="00D12154" w:rsidRDefault="00854EC8">
            <w:r>
              <w:t>Das Werk wird dem Verwenderbetrieb zugeordnet.</w:t>
            </w:r>
          </w:p>
        </w:tc>
        <w:tc>
          <w:tcPr>
            <w:tcW w:w="0" w:type="auto"/>
          </w:tcPr>
          <w:p w:rsidR="00000000" w:rsidRDefault="00854EC8"/>
        </w:tc>
      </w:tr>
    </w:tbl>
    <w:p w:rsidR="00D12154" w:rsidRDefault="00D12154"/>
    <w:p w:rsidR="00D12154" w:rsidRDefault="00854EC8">
      <w:pPr>
        <w:pStyle w:val="Heading3"/>
      </w:pPr>
      <w:bookmarkStart w:id="86" w:name="unique_39"/>
      <w:bookmarkStart w:id="87" w:name="_Toc52223950"/>
      <w:r>
        <w:lastRenderedPageBreak/>
        <w:t>Werksübergreifende Stü</w:t>
      </w:r>
      <w:r>
        <w:t>cklistenauswertung definieren</w:t>
      </w:r>
      <w:bookmarkEnd w:id="86"/>
      <w:bookmarkEnd w:id="87"/>
    </w:p>
    <w:p w:rsidR="00D12154" w:rsidRDefault="00854EC8">
      <w:pPr>
        <w:pStyle w:val="SAPKeyblockTitle"/>
      </w:pPr>
      <w:r>
        <w:t>Vorgehensweise</w:t>
      </w:r>
    </w:p>
    <w:p w:rsidR="00D12154" w:rsidRDefault="00D12154"/>
    <w:tbl>
      <w:tblPr>
        <w:tblStyle w:val="SAPStandardTable"/>
        <w:tblW w:w="0" w:type="auto"/>
        <w:tblLook w:val="0620" w:firstRow="1" w:lastRow="0" w:firstColumn="0" w:lastColumn="0" w:noHBand="1" w:noVBand="1"/>
      </w:tblPr>
      <w:tblGrid>
        <w:gridCol w:w="1418"/>
        <w:gridCol w:w="2204"/>
        <w:gridCol w:w="5948"/>
        <w:gridCol w:w="2311"/>
        <w:gridCol w:w="229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w:t>
            </w:r>
            <w:r>
              <w:rPr>
                <w:rStyle w:val="SAPScreenElement"/>
              </w:rPr>
              <w:t xml:space="preserve">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Organisationsstruktur &gt; Werksübergreifende Stücklistenauswertung definieren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Werksgruppe für Werke des Vorsystems pfl</w:t>
            </w:r>
            <w:r>
              <w:rPr>
                <w:rStyle w:val="SAPEmphasis"/>
              </w:rPr>
              <w:t>egen</w:t>
            </w:r>
          </w:p>
        </w:tc>
        <w:tc>
          <w:tcPr>
            <w:tcW w:w="0" w:type="auto"/>
          </w:tcPr>
          <w:p w:rsidR="00D12154" w:rsidRDefault="00854EC8">
            <w:r>
              <w:t xml:space="preserve">Definieren Sie die Werksgruppe für Werke des Vorsystems, </w:t>
            </w:r>
            <w:r>
              <w:rPr>
                <w:rStyle w:val="SAPUserEntry"/>
              </w:rPr>
              <w:t>PLG_1010</w:t>
            </w:r>
            <w:r>
              <w:t xml:space="preserve">, und geben Sie die Beschreibung ein, z.B. Werksgruppe für </w:t>
            </w:r>
            <w:r>
              <w:rPr>
                <w:rStyle w:val="SAPUserEntry"/>
              </w:rPr>
              <w:t>EUR</w:t>
            </w:r>
            <w:r>
              <w:t>.</w:t>
            </w:r>
          </w:p>
        </w:tc>
        <w:tc>
          <w:tcPr>
            <w:tcW w:w="0" w:type="auto"/>
          </w:tcPr>
          <w:p w:rsidR="00D12154" w:rsidRDefault="00854EC8">
            <w:r>
              <w:t>Die Werksgruppe für Werke des Vorsystems ist gepflegt.</w:t>
            </w:r>
          </w:p>
        </w:tc>
        <w:tc>
          <w:tcPr>
            <w:tcW w:w="0" w:type="auto"/>
          </w:tcPr>
          <w:p w:rsidR="00000000" w:rsidRDefault="00854EC8"/>
        </w:tc>
      </w:tr>
      <w:tr w:rsidR="00D12154" w:rsidTr="00854EC8">
        <w:tc>
          <w:tcPr>
            <w:tcW w:w="0" w:type="auto"/>
          </w:tcPr>
          <w:p w:rsidR="00D12154" w:rsidRDefault="00854EC8">
            <w:r>
              <w:t>4</w:t>
            </w:r>
          </w:p>
        </w:tc>
        <w:tc>
          <w:tcPr>
            <w:tcW w:w="0" w:type="auto"/>
          </w:tcPr>
          <w:p w:rsidR="00D12154" w:rsidRDefault="00854EC8">
            <w:r>
              <w:rPr>
                <w:rStyle w:val="SAPEmphasis"/>
              </w:rPr>
              <w:t>Werke der Werksgruppe zuordnen</w:t>
            </w:r>
          </w:p>
        </w:tc>
        <w:tc>
          <w:tcPr>
            <w:tcW w:w="0" w:type="auto"/>
          </w:tcPr>
          <w:p w:rsidR="00D12154" w:rsidRDefault="00854EC8">
            <w:r>
              <w:t xml:space="preserve">Im Bild </w:t>
            </w:r>
            <w:r>
              <w:rPr>
                <w:rStyle w:val="SAPScreenElement"/>
              </w:rPr>
              <w:t>Sicht "Zuordnungen von W</w:t>
            </w:r>
            <w:r>
              <w:rPr>
                <w:rStyle w:val="SAPScreenElement"/>
              </w:rPr>
              <w:t>erk" ändern: Übersicht</w:t>
            </w:r>
            <w:r>
              <w:t xml:space="preserve"> markieren Sie die Werksgruppe, die Sie gerade angelegt haben, wählen Sie </w:t>
            </w:r>
            <w:r>
              <w:rPr>
                <w:rStyle w:val="SAPScreenElement"/>
              </w:rPr>
              <w:t>Neue Einträge</w:t>
            </w:r>
            <w:r>
              <w:t xml:space="preserve"> und geben Sie die folgenden Daten ein:</w:t>
            </w:r>
          </w:p>
          <w:p w:rsidR="00D12154" w:rsidRDefault="00854EC8">
            <w:r>
              <w:rPr>
                <w:rStyle w:val="SAPScreenElement"/>
              </w:rPr>
              <w:t xml:space="preserve">Logisches System: </w:t>
            </w:r>
            <w:r>
              <w:rPr>
                <w:rStyle w:val="SAPUserEntry"/>
              </w:rPr>
              <w:t>&lt;Wählen Sie das logische System aus.&gt;</w:t>
            </w:r>
          </w:p>
          <w:p w:rsidR="00D12154" w:rsidRDefault="00854EC8">
            <w:r>
              <w:rPr>
                <w:rStyle w:val="SAPScreenElement"/>
              </w:rPr>
              <w:t>Werk</w:t>
            </w:r>
            <w:r>
              <w:t>:</w:t>
            </w:r>
            <w:r>
              <w:rPr>
                <w:rStyle w:val="SAPScreenElement"/>
              </w:rPr>
              <w:t xml:space="preserve"> </w:t>
            </w:r>
            <w:r>
              <w:rPr>
                <w:rStyle w:val="SAPUserEntry"/>
              </w:rPr>
              <w:t>&lt;Ihr Werk in S/4HANA, z.B. 1010</w:t>
            </w:r>
            <w:r>
              <w:t>&gt;</w:t>
            </w:r>
          </w:p>
        </w:tc>
        <w:tc>
          <w:tcPr>
            <w:tcW w:w="0" w:type="auto"/>
          </w:tcPr>
          <w:p w:rsidR="00D12154" w:rsidRDefault="00854EC8">
            <w:r>
              <w:t>Die Werke we</w:t>
            </w:r>
            <w:r>
              <w:t>rden der Werksgruppe zugeordnet.</w:t>
            </w:r>
          </w:p>
        </w:tc>
        <w:tc>
          <w:tcPr>
            <w:tcW w:w="0" w:type="auto"/>
          </w:tcPr>
          <w:p w:rsidR="00000000" w:rsidRDefault="00854EC8"/>
        </w:tc>
      </w:tr>
    </w:tbl>
    <w:p w:rsidR="00D12154" w:rsidRDefault="00D12154"/>
    <w:p w:rsidR="00D12154" w:rsidRDefault="00854EC8">
      <w:pPr>
        <w:pStyle w:val="Heading3"/>
      </w:pPr>
      <w:bookmarkStart w:id="88" w:name="unique_40"/>
      <w:bookmarkStart w:id="89" w:name="_Toc52223951"/>
      <w:r>
        <w:lastRenderedPageBreak/>
        <w:t>Partnerfunktionen zuordnen</w:t>
      </w:r>
      <w:bookmarkEnd w:id="88"/>
      <w:bookmarkEnd w:id="89"/>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383"/>
        <w:gridCol w:w="1453"/>
        <w:gridCol w:w="7319"/>
        <w:gridCol w:w="1831"/>
        <w:gridCol w:w="2185"/>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 xml:space="preserve">Melden Sie sich am </w:t>
            </w:r>
            <w:r>
              <w:t>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Partnerstruktur &gt; Zuordnung Partnerrollen aus Vorsystemen &gt; Partnerrolle auf Ebene Gruppe von Vorsystemen zuordnen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P</w:t>
            </w:r>
            <w:r>
              <w:rPr>
                <w:rStyle w:val="SAPEmphasis"/>
              </w:rPr>
              <w:t>artnerfunktionen zuordnen</w:t>
            </w:r>
          </w:p>
        </w:tc>
        <w:tc>
          <w:tcPr>
            <w:tcW w:w="0" w:type="auto"/>
          </w:tcPr>
          <w:p w:rsidR="00D12154" w:rsidRDefault="00854EC8">
            <w:r>
              <w:t xml:space="preserve">Wählen Sie im Popup-Fenster </w:t>
            </w:r>
            <w:r>
              <w:rPr>
                <w:rStyle w:val="SAPScreenElement"/>
              </w:rPr>
              <w:t>Aktivität auswählen</w:t>
            </w:r>
            <w:r>
              <w:t xml:space="preserve"> die Option </w:t>
            </w:r>
            <w:r>
              <w:rPr>
                <w:rStyle w:val="SAPScreenElement"/>
              </w:rPr>
              <w:t>Manuelle Zuordnung Partnerrolle</w:t>
            </w:r>
            <w:r>
              <w:t>.</w:t>
            </w:r>
          </w:p>
          <w:p w:rsidR="00D12154" w:rsidRDefault="00854EC8">
            <w:r>
              <w:t xml:space="preserve">Wählen Sie auf dem Bild </w:t>
            </w:r>
            <w:r>
              <w:rPr>
                <w:rStyle w:val="SAPScreenElement"/>
              </w:rPr>
              <w:t>View "Zuordnung: Partnerrolle Gruppe VS zu Partnerfunktion SAP GTS" ändern</w:t>
            </w:r>
            <w:r>
              <w:t xml:space="preserve"> die Option </w:t>
            </w:r>
            <w:r>
              <w:rPr>
                <w:rStyle w:val="SAPScreenElement"/>
              </w:rPr>
              <w:t>Neue Einträge</w:t>
            </w:r>
            <w:r>
              <w:t>, und nehmen Sie folgende Einträge vor, falls diese noch nicht erfolgt sind:</w:t>
            </w:r>
          </w:p>
          <w:tbl>
            <w:tblPr>
              <w:tblStyle w:val="SAPStandardTable"/>
              <w:tblW w:w="0" w:type="auto"/>
              <w:tblInd w:w="0" w:type="dxa"/>
              <w:tblLook w:val="0620" w:firstRow="1" w:lastRow="0" w:firstColumn="0" w:lastColumn="0" w:noHBand="1" w:noVBand="1"/>
            </w:tblPr>
            <w:tblGrid>
              <w:gridCol w:w="3025"/>
              <w:gridCol w:w="1744"/>
              <w:gridCol w:w="1524"/>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r>
                    <w:rPr>
                      <w:rStyle w:val="SAPScreenElement"/>
                    </w:rPr>
                    <w:t>Gruppe logischer Systeme</w:t>
                  </w:r>
                </w:p>
              </w:tc>
              <w:tc>
                <w:tcPr>
                  <w:tcW w:w="0" w:type="auto"/>
                </w:tcPr>
                <w:p w:rsidR="00D12154" w:rsidRDefault="00854EC8">
                  <w:r>
                    <w:rPr>
                      <w:rStyle w:val="SAPScreenElement"/>
                    </w:rPr>
                    <w:t>Partnerfunktion VS</w:t>
                  </w:r>
                </w:p>
              </w:tc>
              <w:tc>
                <w:tcPr>
                  <w:tcW w:w="0" w:type="auto"/>
                </w:tcPr>
                <w:p w:rsidR="00D12154" w:rsidRDefault="00854EC8">
                  <w:r>
                    <w:rPr>
                      <w:rStyle w:val="SAPScreenElement"/>
                    </w:rPr>
                    <w:t>Partnerfunktion</w:t>
                  </w:r>
                  <w:r>
                    <w:t>:</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AG</w:t>
                  </w:r>
                </w:p>
              </w:tc>
              <w:tc>
                <w:tcPr>
                  <w:tcW w:w="0" w:type="auto"/>
                </w:tcPr>
                <w:p w:rsidR="00D12154" w:rsidRDefault="00854EC8">
                  <w:r>
                    <w:rPr>
                      <w:rStyle w:val="SAPUserEntry"/>
                    </w:rPr>
                    <w:t>AG</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WE</w:t>
                  </w:r>
                </w:p>
              </w:tc>
              <w:tc>
                <w:tcPr>
                  <w:tcW w:w="0" w:type="auto"/>
                </w:tcPr>
                <w:p w:rsidR="00D12154" w:rsidRDefault="00854EC8">
                  <w:r>
                    <w:rPr>
                      <w:rStyle w:val="SAPUserEntry"/>
                    </w:rPr>
                    <w:t>WE</w:t>
                  </w:r>
                </w:p>
              </w:tc>
            </w:tr>
            <w:tr w:rsidR="00D12154" w:rsidTr="00854EC8">
              <w:tc>
                <w:tcPr>
                  <w:tcW w:w="0" w:type="auto"/>
                </w:tcPr>
                <w:p w:rsidR="00D12154" w:rsidRDefault="00854EC8">
                  <w:r>
                    <w:rPr>
                      <w:rStyle w:val="SAPUserEntry"/>
                    </w:rPr>
                    <w:t xml:space="preserve">&lt;Gruppe logischer </w:t>
                  </w:r>
                  <w:r>
                    <w:rPr>
                      <w:rStyle w:val="SAPUserEntry"/>
                    </w:rPr>
                    <w:t>Systeme&gt;</w:t>
                  </w:r>
                </w:p>
              </w:tc>
              <w:tc>
                <w:tcPr>
                  <w:tcW w:w="0" w:type="auto"/>
                </w:tcPr>
                <w:p w:rsidR="00D12154" w:rsidRDefault="00854EC8">
                  <w:r>
                    <w:rPr>
                      <w:rStyle w:val="SAPUserEntry"/>
                    </w:rPr>
                    <w:t>RE</w:t>
                  </w:r>
                </w:p>
              </w:tc>
              <w:tc>
                <w:tcPr>
                  <w:tcW w:w="0" w:type="auto"/>
                </w:tcPr>
                <w:p w:rsidR="00D12154" w:rsidRDefault="00854EC8">
                  <w:r>
                    <w:rPr>
                      <w:rStyle w:val="SAPUserEntry"/>
                    </w:rPr>
                    <w:t>RE</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RG</w:t>
                  </w:r>
                </w:p>
              </w:tc>
              <w:tc>
                <w:tcPr>
                  <w:tcW w:w="0" w:type="auto"/>
                </w:tcPr>
                <w:p w:rsidR="00D12154" w:rsidRDefault="00854EC8">
                  <w:r>
                    <w:rPr>
                      <w:rStyle w:val="SAPUserEntry"/>
                    </w:rPr>
                    <w:t>RG</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LF</w:t>
                  </w:r>
                </w:p>
              </w:tc>
              <w:tc>
                <w:tcPr>
                  <w:tcW w:w="0" w:type="auto"/>
                </w:tcPr>
                <w:p w:rsidR="00D12154" w:rsidRDefault="00854EC8">
                  <w:r>
                    <w:rPr>
                      <w:rStyle w:val="SAPUserEntry"/>
                    </w:rPr>
                    <w:t>LF</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DA</w:t>
                  </w:r>
                </w:p>
              </w:tc>
              <w:tc>
                <w:tcPr>
                  <w:tcW w:w="0" w:type="auto"/>
                </w:tcPr>
                <w:p w:rsidR="00D12154" w:rsidRDefault="00854EC8">
                  <w:r>
                    <w:rPr>
                      <w:rStyle w:val="SAPUserEntry"/>
                    </w:rPr>
                    <w:t>PODLV</w:t>
                  </w:r>
                </w:p>
              </w:tc>
            </w:tr>
            <w:tr w:rsidR="00D12154" w:rsidTr="00854EC8">
              <w:tc>
                <w:tcPr>
                  <w:tcW w:w="0" w:type="auto"/>
                </w:tcPr>
                <w:p w:rsidR="00D12154" w:rsidRDefault="00854EC8">
                  <w:r>
                    <w:rPr>
                      <w:rStyle w:val="SAPUserEntry"/>
                    </w:rPr>
                    <w:t>&lt;Gruppe logischer Systeme&gt;</w:t>
                  </w:r>
                </w:p>
              </w:tc>
              <w:tc>
                <w:tcPr>
                  <w:tcW w:w="0" w:type="auto"/>
                </w:tcPr>
                <w:p w:rsidR="00D12154" w:rsidRDefault="00854EC8">
                  <w:r>
                    <w:rPr>
                      <w:rStyle w:val="SAPUserEntry"/>
                    </w:rPr>
                    <w:t>RS</w:t>
                  </w:r>
                </w:p>
              </w:tc>
              <w:tc>
                <w:tcPr>
                  <w:tcW w:w="0" w:type="auto"/>
                </w:tcPr>
                <w:p w:rsidR="00D12154" w:rsidRDefault="00854EC8">
                  <w:r>
                    <w:rPr>
                      <w:rStyle w:val="SAPUserEntry"/>
                    </w:rPr>
                    <w:t>LF</w:t>
                  </w:r>
                </w:p>
              </w:tc>
            </w:tr>
          </w:tbl>
          <w:p w:rsidR="00D12154" w:rsidRDefault="00854EC8">
            <w:r>
              <w:t xml:space="preserve">Wählen Sie </w:t>
            </w:r>
            <w:r>
              <w:rPr>
                <w:rStyle w:val="SAPScreenElement"/>
              </w:rPr>
              <w:t>Sichern</w:t>
            </w:r>
            <w:r>
              <w:t>.</w:t>
            </w:r>
          </w:p>
        </w:tc>
        <w:tc>
          <w:tcPr>
            <w:tcW w:w="0" w:type="auto"/>
          </w:tcPr>
          <w:p w:rsidR="00D12154" w:rsidRDefault="00854EC8">
            <w:r>
              <w:t>Die Zuordnung der Partnerfunktion ist gepflegt.</w:t>
            </w:r>
          </w:p>
        </w:tc>
        <w:tc>
          <w:tcPr>
            <w:tcW w:w="0" w:type="auto"/>
          </w:tcPr>
          <w:p w:rsidR="00000000" w:rsidRDefault="00854EC8"/>
        </w:tc>
      </w:tr>
    </w:tbl>
    <w:p w:rsidR="00D12154" w:rsidRDefault="00D12154"/>
    <w:p w:rsidR="00D12154" w:rsidRDefault="00854EC8">
      <w:pPr>
        <w:pStyle w:val="Heading3"/>
      </w:pPr>
      <w:bookmarkStart w:id="90" w:name="unique_41"/>
      <w:bookmarkStart w:id="91" w:name="_Toc52223952"/>
      <w:r>
        <w:lastRenderedPageBreak/>
        <w:t xml:space="preserve">Verwaltungseinheit für </w:t>
      </w:r>
      <w:r>
        <w:t>Lieferantenerklärungen definieren</w:t>
      </w:r>
      <w:bookmarkEnd w:id="90"/>
      <w:bookmarkEnd w:id="91"/>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06"/>
        <w:gridCol w:w="2147"/>
        <w:gridCol w:w="6037"/>
        <w:gridCol w:w="2321"/>
        <w:gridCol w:w="226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 xml:space="preserve">SAP </w:t>
            </w:r>
            <w:r>
              <w:rPr>
                <w:rStyle w:val="SAPScreenElement"/>
              </w:rPr>
              <w:t>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w:t>
            </w:r>
            <w:r>
              <w:rPr>
                <w:rStyle w:val="SAPScreenElement"/>
              </w:rPr>
              <w:t xml:space="preserve"> Risk Management &gt; Präferenzabwicklung &gt; Organisationsstruktur &gt; Verwaltungseinheit für Lieferantenerklärungen definieren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Verwaltungseinheit für Lieferantenerklärungen definieren</w:t>
            </w:r>
          </w:p>
        </w:tc>
        <w:tc>
          <w:tcPr>
            <w:tcW w:w="0" w:type="auto"/>
          </w:tcPr>
          <w:p w:rsidR="00D12154" w:rsidRDefault="00854EC8">
            <w:r>
              <w:t>Definieren Sie eine Verwaltungseinhei</w:t>
            </w:r>
            <w:r>
              <w:t xml:space="preserve">t für Lieferantenerklärungen, z.B. </w:t>
            </w:r>
            <w:r>
              <w:rPr>
                <w:rStyle w:val="SAPUserEntry"/>
              </w:rPr>
              <w:t>AU_</w:t>
            </w:r>
            <w:r>
              <w:t>, und pflegen Sie die allgemeinen Daten, z.B. Name und Adresse.</w:t>
            </w:r>
          </w:p>
          <w:p w:rsidR="00D12154" w:rsidRDefault="00854EC8">
            <w:r>
              <w:t>Sie können auch die GP-Rolle "Verwaltungseinheit für Lieferantenerklärungen" für Außenhandelsorganisation FTO_</w:t>
            </w:r>
            <w:r>
              <w:rPr>
                <w:rStyle w:val="SAPUserEntry"/>
              </w:rPr>
              <w:t>1010</w:t>
            </w:r>
            <w:r>
              <w:t>, die Sie gerade angelegt haben, erweite</w:t>
            </w:r>
            <w:r>
              <w:t>rn.</w:t>
            </w:r>
          </w:p>
        </w:tc>
        <w:tc>
          <w:tcPr>
            <w:tcW w:w="0" w:type="auto"/>
          </w:tcPr>
          <w:p w:rsidR="00D12154" w:rsidRDefault="00854EC8">
            <w:r>
              <w:t>Die Verwaltungseinheit für Lieferantenerklärungen wird angelegt.</w:t>
            </w:r>
          </w:p>
        </w:tc>
        <w:tc>
          <w:tcPr>
            <w:tcW w:w="0" w:type="auto"/>
          </w:tcPr>
          <w:p w:rsidR="00000000" w:rsidRDefault="00854EC8"/>
        </w:tc>
      </w:tr>
    </w:tbl>
    <w:p w:rsidR="00D12154" w:rsidRDefault="00D12154"/>
    <w:p w:rsidR="00D12154" w:rsidRDefault="00854EC8">
      <w:pPr>
        <w:pStyle w:val="Heading3"/>
      </w:pPr>
      <w:bookmarkStart w:id="92" w:name="unique_42"/>
      <w:bookmarkStart w:id="93" w:name="_Toc52223953"/>
      <w:r>
        <w:t>Verwaltungseinheit ausprägen</w:t>
      </w:r>
      <w:bookmarkEnd w:id="92"/>
      <w:bookmarkEnd w:id="93"/>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37"/>
        <w:gridCol w:w="1609"/>
        <w:gridCol w:w="6629"/>
        <w:gridCol w:w="2146"/>
        <w:gridCol w:w="2350"/>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lastRenderedPageBreak/>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Risk Management &gt; Präferenzabwicklung &gt; Organisationsstruktur &gt; Verwaltungseinheit ausprägen</w:t>
            </w:r>
            <w:r>
              <w:t>.</w:t>
            </w:r>
          </w:p>
        </w:tc>
        <w:tc>
          <w:tcPr>
            <w:tcW w:w="0" w:type="auto"/>
          </w:tcPr>
          <w:p w:rsidR="00D12154" w:rsidRDefault="00854EC8">
            <w:r>
              <w:t>Sie navigieren durch den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Verwaltungseinheit ausprägen</w:t>
            </w:r>
          </w:p>
        </w:tc>
        <w:tc>
          <w:tcPr>
            <w:tcW w:w="0" w:type="auto"/>
          </w:tcPr>
          <w:p w:rsidR="00D12154" w:rsidRDefault="00854EC8">
            <w:r>
              <w:t xml:space="preserve">Im Bild </w:t>
            </w:r>
            <w:r>
              <w:rPr>
                <w:rStyle w:val="SAPScreenElement"/>
              </w:rPr>
              <w:t>Sicht "Verwal</w:t>
            </w:r>
            <w:r>
              <w:rPr>
                <w:rStyle w:val="SAPScreenElement"/>
              </w:rPr>
              <w:t>tungseinheit" anzeigen: Übersicht</w:t>
            </w:r>
            <w:r>
              <w:t xml:space="preserve"> wählen Sie die Verwaltungseinheit, die Sie gerade angelegt haben, z.B.: FTO_</w:t>
            </w:r>
            <w:r>
              <w:rPr>
                <w:rStyle w:val="SAPUserEntry"/>
              </w:rPr>
              <w:t>1010</w:t>
            </w:r>
          </w:p>
          <w:p w:rsidR="00D12154" w:rsidRDefault="00854EC8">
            <w:r>
              <w:t xml:space="preserve">Doppelklicken Sie </w:t>
            </w:r>
            <w:r>
              <w:rPr>
                <w:rStyle w:val="SAPScreenElement"/>
              </w:rPr>
              <w:t>Organisationseinheit zuordnen</w:t>
            </w:r>
            <w:r>
              <w:t>.</w:t>
            </w:r>
          </w:p>
          <w:p w:rsidR="00D12154" w:rsidRDefault="00854EC8">
            <w:r>
              <w:t xml:space="preserve">Wählen Sie im Bild </w:t>
            </w:r>
            <w:r>
              <w:rPr>
                <w:rStyle w:val="SAPScreenElement"/>
              </w:rPr>
              <w:t>Sicht "Organisationseinheit zuordnen" ändern: Übersicht</w:t>
            </w:r>
            <w:r>
              <w:t xml:space="preserve"> die Option </w:t>
            </w:r>
            <w:r>
              <w:rPr>
                <w:rStyle w:val="SAPScreenElement"/>
              </w:rPr>
              <w:t>Neue E</w:t>
            </w:r>
            <w:r>
              <w:rPr>
                <w:rStyle w:val="SAPScreenElement"/>
              </w:rPr>
              <w:t xml:space="preserve">inträge </w:t>
            </w:r>
            <w:r>
              <w:t>und machen Sie die folgenden Eingaben</w:t>
            </w:r>
            <w:r>
              <w:rPr>
                <w:rStyle w:val="SAPScreenElement"/>
              </w:rPr>
              <w:t>:</w:t>
            </w:r>
          </w:p>
          <w:p w:rsidR="00D12154" w:rsidRDefault="00854EC8">
            <w:r>
              <w:rPr>
                <w:rStyle w:val="SAPScreenElement"/>
              </w:rPr>
              <w:t>Werksübergreifendes Präferenzmodell</w:t>
            </w:r>
          </w:p>
          <w:p w:rsidR="00D12154" w:rsidRDefault="00854EC8">
            <w:r>
              <w:rPr>
                <w:rStyle w:val="SAPScreenElement"/>
              </w:rPr>
              <w:t xml:space="preserve">Werksgruppe: </w:t>
            </w:r>
            <w:r>
              <w:rPr>
                <w:rStyle w:val="SAPUserEntry"/>
              </w:rPr>
              <w:t>z.B. PLG_1010</w:t>
            </w:r>
          </w:p>
          <w:p w:rsidR="00D12154" w:rsidRDefault="00854EC8">
            <w:r>
              <w:t xml:space="preserve">Doppelklicken Sie </w:t>
            </w:r>
            <w:r>
              <w:rPr>
                <w:rStyle w:val="SAPScreenElement"/>
              </w:rPr>
              <w:t>Währung und Nummernsystem</w:t>
            </w:r>
          </w:p>
          <w:p w:rsidR="00D12154" w:rsidRDefault="00854EC8">
            <w:r>
              <w:t xml:space="preserve">Wählen Sie im Bild </w:t>
            </w:r>
            <w:r>
              <w:rPr>
                <w:rStyle w:val="SAPScreenElement"/>
              </w:rPr>
              <w:t>Änderungssicht "Währung und Nummernsystem": Übersicht</w:t>
            </w:r>
            <w:r>
              <w:t xml:space="preserve"> die Option </w:t>
            </w:r>
            <w:r>
              <w:rPr>
                <w:rStyle w:val="SAPScreenElement"/>
              </w:rPr>
              <w:t xml:space="preserve">Neue Einträge </w:t>
            </w:r>
            <w:r>
              <w:t xml:space="preserve">und </w:t>
            </w:r>
            <w:r>
              <w:t>nehmen Sie die folgenden Eingaben vor</w:t>
            </w:r>
            <w:r>
              <w:rPr>
                <w:rStyle w:val="SAPScreenElement"/>
              </w:rPr>
              <w:t>:</w:t>
            </w:r>
          </w:p>
          <w:p w:rsidR="00D12154" w:rsidRDefault="00854EC8">
            <w:r>
              <w:rPr>
                <w:rStyle w:val="SAPScreenElement"/>
              </w:rPr>
              <w:t>Währung</w:t>
            </w:r>
            <w:r>
              <w:t>:</w:t>
            </w:r>
            <w:r>
              <w:rPr>
                <w:rStyle w:val="SAPScreenElement"/>
              </w:rPr>
              <w:t xml:space="preserve"> </w:t>
            </w:r>
            <w:r>
              <w:rPr>
                <w:rStyle w:val="SAPUserEntry"/>
              </w:rPr>
              <w:t>&lt;Im Unternehmen verwendete Währung&gt;z.B.:EUR</w:t>
            </w:r>
          </w:p>
          <w:p w:rsidR="00D12154" w:rsidRDefault="00854EC8">
            <w:r>
              <w:rPr>
                <w:rStyle w:val="SAPScreenElement"/>
              </w:rPr>
              <w:t>Kurstyp:</w:t>
            </w:r>
            <w:r>
              <w:rPr>
                <w:rStyle w:val="SAPUserEntry"/>
              </w:rPr>
              <w:t xml:space="preserve"> z.B. M</w:t>
            </w:r>
          </w:p>
          <w:p w:rsidR="00D12154" w:rsidRDefault="00854EC8">
            <w:r>
              <w:rPr>
                <w:rStyle w:val="SAPScreenElement"/>
              </w:rPr>
              <w:t>Schemas</w:t>
            </w:r>
            <w:r>
              <w:t>:</w:t>
            </w:r>
            <w:r>
              <w:rPr>
                <w:rStyle w:val="SAPUserEntry"/>
              </w:rPr>
              <w:t xml:space="preserve"> Das im Land/Region verwendete Nummernschema, z.B.: EU_TARIC</w:t>
            </w:r>
          </w:p>
        </w:tc>
        <w:tc>
          <w:tcPr>
            <w:tcW w:w="0" w:type="auto"/>
          </w:tcPr>
          <w:p w:rsidR="00D12154" w:rsidRDefault="00854EC8">
            <w:r>
              <w:t>Die Attribute der Verwaltungseinheit sind gepflegt.</w:t>
            </w:r>
          </w:p>
        </w:tc>
        <w:tc>
          <w:tcPr>
            <w:tcW w:w="0" w:type="auto"/>
          </w:tcPr>
          <w:p w:rsidR="00000000" w:rsidRDefault="00854EC8"/>
        </w:tc>
      </w:tr>
    </w:tbl>
    <w:p w:rsidR="00D12154" w:rsidRDefault="00D12154"/>
    <w:p w:rsidR="00D12154" w:rsidRDefault="00854EC8">
      <w:pPr>
        <w:pStyle w:val="Heading3"/>
      </w:pPr>
      <w:bookmarkStart w:id="94" w:name="unique_43"/>
      <w:bookmarkStart w:id="95" w:name="_Toc52223954"/>
      <w:r>
        <w:lastRenderedPageBreak/>
        <w:t>Gesetzliche Grundlage definieren</w:t>
      </w:r>
      <w:bookmarkEnd w:id="94"/>
      <w:bookmarkEnd w:id="95"/>
    </w:p>
    <w:p w:rsidR="00D12154" w:rsidRDefault="00854EC8">
      <w:pPr>
        <w:pStyle w:val="SAPKeyblockTitle"/>
      </w:pPr>
      <w:r>
        <w:t>Vorgehensweise</w:t>
      </w:r>
    </w:p>
    <w:tbl>
      <w:tblPr>
        <w:tblStyle w:val="SAPStandardTable"/>
        <w:tblW w:w="0" w:type="auto"/>
        <w:tblLook w:val="0620" w:firstRow="1" w:lastRow="0" w:firstColumn="0" w:lastColumn="0" w:noHBand="1" w:noVBand="1"/>
      </w:tblPr>
      <w:tblGrid>
        <w:gridCol w:w="1409"/>
        <w:gridCol w:w="1635"/>
        <w:gridCol w:w="6819"/>
        <w:gridCol w:w="2041"/>
        <w:gridCol w:w="2267"/>
      </w:tblGrid>
      <w:tr w:rsidR="00D12154" w:rsidTr="00854EC8">
        <w:trPr>
          <w:cnfStyle w:val="100000000000" w:firstRow="1" w:lastRow="0" w:firstColumn="0" w:lastColumn="0" w:oddVBand="0" w:evenVBand="0" w:oddHBand="0" w:evenHBand="0" w:firstRowFirstColumn="0" w:firstRowLastColumn="0" w:lastRowFirstColumn="0" w:lastRowLastColumn="0"/>
        </w:trPr>
        <w:tc>
          <w:tcPr>
            <w:tcW w:w="0" w:type="auto"/>
          </w:tcPr>
          <w:p w:rsidR="00D12154" w:rsidRDefault="00854EC8">
            <w:pPr>
              <w:pStyle w:val="SAPTableHeader"/>
            </w:pPr>
            <w:r>
              <w:rPr>
                <w:rStyle w:val="SAPEmphasis"/>
              </w:rPr>
              <w:t>Testschrittnummer</w:t>
            </w:r>
          </w:p>
        </w:tc>
        <w:tc>
          <w:tcPr>
            <w:tcW w:w="0" w:type="auto"/>
          </w:tcPr>
          <w:p w:rsidR="00D12154" w:rsidRDefault="00854EC8">
            <w:pPr>
              <w:pStyle w:val="SAPTableHeader"/>
            </w:pPr>
            <w:r>
              <w:rPr>
                <w:rStyle w:val="SAPEmphasis"/>
              </w:rPr>
              <w:t>Bezeichnung des Testschritts</w:t>
            </w:r>
          </w:p>
        </w:tc>
        <w:tc>
          <w:tcPr>
            <w:tcW w:w="0" w:type="auto"/>
          </w:tcPr>
          <w:p w:rsidR="00D12154" w:rsidRDefault="00854EC8">
            <w:pPr>
              <w:pStyle w:val="SAPTableHeader"/>
            </w:pPr>
            <w:r>
              <w:rPr>
                <w:rStyle w:val="SAPEmphasis"/>
              </w:rPr>
              <w:t>Anweisung</w:t>
            </w:r>
          </w:p>
        </w:tc>
        <w:tc>
          <w:tcPr>
            <w:tcW w:w="0" w:type="auto"/>
          </w:tcPr>
          <w:p w:rsidR="00D12154" w:rsidRDefault="00854EC8">
            <w:pPr>
              <w:pStyle w:val="SAPTableHeader"/>
            </w:pPr>
            <w:r>
              <w:rPr>
                <w:rStyle w:val="SAPEmphasis"/>
              </w:rPr>
              <w:t>Erwartetes Ergebnis</w:t>
            </w:r>
          </w:p>
        </w:tc>
        <w:tc>
          <w:tcPr>
            <w:tcW w:w="0" w:type="auto"/>
          </w:tcPr>
          <w:p w:rsidR="00D12154" w:rsidRDefault="00854EC8">
            <w:pPr>
              <w:pStyle w:val="SAPTableHeader"/>
            </w:pPr>
            <w:r>
              <w:rPr>
                <w:rStyle w:val="SAPEmphasis"/>
              </w:rPr>
              <w:t>Bestanden/Nicht</w:t>
            </w:r>
            <w:r>
              <w:rPr>
                <w:rStyle w:val="SAPEmphasis"/>
              </w:rPr>
              <w:t xml:space="preserve"> bestanden/Anmerkung</w:t>
            </w:r>
          </w:p>
        </w:tc>
      </w:tr>
      <w:tr w:rsidR="00D12154" w:rsidTr="00854EC8">
        <w:tc>
          <w:tcPr>
            <w:tcW w:w="0" w:type="auto"/>
          </w:tcPr>
          <w:p w:rsidR="00D12154" w:rsidRDefault="00854EC8">
            <w:r>
              <w:t>1</w:t>
            </w:r>
          </w:p>
        </w:tc>
        <w:tc>
          <w:tcPr>
            <w:tcW w:w="0" w:type="auto"/>
          </w:tcPr>
          <w:p w:rsidR="00D12154" w:rsidRDefault="00854EC8">
            <w:r>
              <w:rPr>
                <w:rStyle w:val="SAPEmphasis"/>
              </w:rPr>
              <w:t>Am SAP GUI anmelden</w:t>
            </w:r>
          </w:p>
        </w:tc>
        <w:tc>
          <w:tcPr>
            <w:tcW w:w="0" w:type="auto"/>
          </w:tcPr>
          <w:p w:rsidR="00D12154" w:rsidRDefault="00854EC8">
            <w:r>
              <w:t>Melden Sie sich am SAP-Global-Trade-Services-System an.</w:t>
            </w:r>
          </w:p>
        </w:tc>
        <w:tc>
          <w:tcPr>
            <w:tcW w:w="0" w:type="auto"/>
          </w:tcPr>
          <w:p w:rsidR="00D12154" w:rsidRDefault="00854EC8">
            <w:r>
              <w:t xml:space="preserve">Die Seite </w:t>
            </w:r>
            <w:r>
              <w:rPr>
                <w:rStyle w:val="SAPScreenElement"/>
              </w:rPr>
              <w:t>SAP Easy Access</w:t>
            </w:r>
            <w:r>
              <w:t xml:space="preserve"> wird angezeigt.</w:t>
            </w:r>
          </w:p>
        </w:tc>
        <w:tc>
          <w:tcPr>
            <w:tcW w:w="0" w:type="auto"/>
          </w:tcPr>
          <w:p w:rsidR="00000000" w:rsidRDefault="00854EC8"/>
        </w:tc>
      </w:tr>
      <w:tr w:rsidR="00D12154" w:rsidTr="00854EC8">
        <w:tc>
          <w:tcPr>
            <w:tcW w:w="0" w:type="auto"/>
          </w:tcPr>
          <w:p w:rsidR="00D12154" w:rsidRDefault="00854EC8">
            <w:r>
              <w:t>2</w:t>
            </w:r>
          </w:p>
        </w:tc>
        <w:tc>
          <w:tcPr>
            <w:tcW w:w="0" w:type="auto"/>
          </w:tcPr>
          <w:p w:rsidR="00D12154" w:rsidRDefault="00854EC8">
            <w:r>
              <w:rPr>
                <w:rStyle w:val="SAPEmphasis"/>
              </w:rPr>
              <w:t>IMG-Aktivität aufrufen</w:t>
            </w:r>
          </w:p>
        </w:tc>
        <w:tc>
          <w:tcPr>
            <w:tcW w:w="0" w:type="auto"/>
          </w:tcPr>
          <w:p w:rsidR="00D12154" w:rsidRDefault="00854EC8">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Gesetzliche Grundlagen &gt; Gesetzliche Grundlage definieren</w:t>
            </w:r>
            <w:r>
              <w:t>.</w:t>
            </w:r>
          </w:p>
        </w:tc>
        <w:tc>
          <w:tcPr>
            <w:tcW w:w="0" w:type="auto"/>
          </w:tcPr>
          <w:p w:rsidR="00D12154" w:rsidRDefault="00854EC8">
            <w:r>
              <w:t>Sie navigieren durch d</w:t>
            </w:r>
            <w:r>
              <w:t>en IMG-Pfad.</w:t>
            </w:r>
          </w:p>
        </w:tc>
        <w:tc>
          <w:tcPr>
            <w:tcW w:w="0" w:type="auto"/>
          </w:tcPr>
          <w:p w:rsidR="00000000" w:rsidRDefault="00854EC8"/>
        </w:tc>
      </w:tr>
      <w:tr w:rsidR="00D12154" w:rsidTr="00854EC8">
        <w:tc>
          <w:tcPr>
            <w:tcW w:w="0" w:type="auto"/>
          </w:tcPr>
          <w:p w:rsidR="00D12154" w:rsidRDefault="00854EC8">
            <w:r>
              <w:t>3</w:t>
            </w:r>
          </w:p>
        </w:tc>
        <w:tc>
          <w:tcPr>
            <w:tcW w:w="0" w:type="auto"/>
          </w:tcPr>
          <w:p w:rsidR="00D12154" w:rsidRDefault="00854EC8">
            <w:r>
              <w:rPr>
                <w:rStyle w:val="SAPEmphasis"/>
              </w:rPr>
              <w:t>Gesetzliche Grundlage definieren</w:t>
            </w:r>
          </w:p>
        </w:tc>
        <w:tc>
          <w:tcPr>
            <w:tcW w:w="0" w:type="auto"/>
          </w:tcPr>
          <w:p w:rsidR="00D12154" w:rsidRDefault="00854EC8">
            <w:r>
              <w:t xml:space="preserve">Auf dem Bild </w:t>
            </w:r>
            <w:r>
              <w:rPr>
                <w:rStyle w:val="SAPScreenElement"/>
              </w:rPr>
              <w:t>Sicht "Gesetzliche Grundlage: Übersicht" ändern</w:t>
            </w:r>
            <w:r>
              <w:t xml:space="preserve"> stellen Sie sicher, dass für Ihr Land bzw. Ihre Region die gesetzliche Grundlage mit dem Rechtskodex </w:t>
            </w:r>
            <w:r>
              <w:rPr>
                <w:rStyle w:val="SAPUserEntry"/>
              </w:rPr>
              <w:t>Präferenzrecht</w:t>
            </w:r>
            <w:r>
              <w:t xml:space="preserve"> definiert ist, z.B. die geset</w:t>
            </w:r>
            <w:r>
              <w:t xml:space="preserve">zliche Grundlage </w:t>
            </w:r>
            <w:r>
              <w:rPr>
                <w:rStyle w:val="SAPUserEntry"/>
              </w:rPr>
              <w:t>PANEG</w:t>
            </w:r>
            <w:r>
              <w:t xml:space="preserve"> für </w:t>
            </w:r>
            <w:r>
              <w:rPr>
                <w:rStyle w:val="SAPUserEntry"/>
              </w:rPr>
              <w:t>Deutschland</w:t>
            </w:r>
            <w:r>
              <w:t>.</w:t>
            </w:r>
          </w:p>
        </w:tc>
        <w:tc>
          <w:tcPr>
            <w:tcW w:w="0" w:type="auto"/>
          </w:tcPr>
          <w:p w:rsidR="00D12154" w:rsidRDefault="00854EC8">
            <w:r>
              <w:t>Die definierte gesetzliche Grundlage wird überprüft.</w:t>
            </w:r>
          </w:p>
        </w:tc>
        <w:tc>
          <w:tcPr>
            <w:tcW w:w="0" w:type="auto"/>
          </w:tcPr>
          <w:p w:rsidR="00000000" w:rsidRDefault="00854EC8"/>
        </w:tc>
      </w:tr>
    </w:tbl>
    <w:p w:rsidR="00D12154" w:rsidRDefault="00D12154"/>
    <w:p w:rsidR="00854EC8" w:rsidRDefault="00854EC8"/>
    <w:p w:rsidR="00854EC8" w:rsidRDefault="00854EC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54EC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854EC8" w:rsidRDefault="00854EC8" w:rsidP="001D64AB">
            <w:r>
              <w:t>Type Style</w:t>
            </w:r>
          </w:p>
        </w:tc>
        <w:tc>
          <w:tcPr>
            <w:tcW w:w="11598" w:type="dxa"/>
          </w:tcPr>
          <w:p w:rsidR="00854EC8" w:rsidRDefault="00854EC8" w:rsidP="001D64AB">
            <w:r>
              <w:t>Description</w:t>
            </w:r>
          </w:p>
        </w:tc>
      </w:tr>
      <w:tr w:rsidR="00854EC8" w:rsidRPr="001B5034" w:rsidTr="001D64AB">
        <w:tc>
          <w:tcPr>
            <w:tcW w:w="1554" w:type="dxa"/>
          </w:tcPr>
          <w:p w:rsidR="00854EC8" w:rsidRPr="001B5034" w:rsidRDefault="00854EC8" w:rsidP="001D64AB">
            <w:r w:rsidRPr="00601DC2">
              <w:rPr>
                <w:rStyle w:val="SAPScreenElement"/>
              </w:rPr>
              <w:t>Example</w:t>
            </w:r>
          </w:p>
        </w:tc>
        <w:tc>
          <w:tcPr>
            <w:tcW w:w="11598" w:type="dxa"/>
          </w:tcPr>
          <w:p w:rsidR="00854EC8" w:rsidRDefault="00854EC8" w:rsidP="001D64AB">
            <w:r w:rsidRPr="001B5034">
              <w:t>Words or characters quoted from the screen. These include field names, screen titles, pushbuttons labels, menu names, menu paths, and menu options.</w:t>
            </w:r>
          </w:p>
          <w:p w:rsidR="00854EC8" w:rsidRPr="001B5034" w:rsidRDefault="00854EC8" w:rsidP="001D64AB">
            <w:r>
              <w:t>Textual c</w:t>
            </w:r>
            <w:r w:rsidRPr="001B5034">
              <w:t xml:space="preserve">ross-references to other </w:t>
            </w:r>
            <w:r>
              <w:t>documents</w:t>
            </w:r>
            <w:r w:rsidRPr="001B5034">
              <w:t>.</w:t>
            </w:r>
          </w:p>
        </w:tc>
      </w:tr>
      <w:tr w:rsidR="00854E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54EC8" w:rsidRPr="005A5AB7" w:rsidRDefault="00854EC8" w:rsidP="001D64AB">
            <w:pPr>
              <w:rPr>
                <w:rStyle w:val="SAPEmphasis"/>
              </w:rPr>
            </w:pPr>
            <w:r w:rsidRPr="00D61EBC">
              <w:rPr>
                <w:rStyle w:val="SAPEmphasis"/>
              </w:rPr>
              <w:t>Example</w:t>
            </w:r>
          </w:p>
        </w:tc>
        <w:tc>
          <w:tcPr>
            <w:tcW w:w="11598" w:type="dxa"/>
          </w:tcPr>
          <w:p w:rsidR="00854EC8" w:rsidRPr="001B5034" w:rsidRDefault="00854EC8" w:rsidP="001D64AB">
            <w:r w:rsidRPr="001B5034">
              <w:t xml:space="preserve">Emphasized words or </w:t>
            </w:r>
            <w:r>
              <w:t>expressions.</w:t>
            </w:r>
          </w:p>
        </w:tc>
      </w:tr>
      <w:tr w:rsidR="00854EC8" w:rsidRPr="001B5034" w:rsidTr="001D64AB">
        <w:tc>
          <w:tcPr>
            <w:tcW w:w="1554" w:type="dxa"/>
          </w:tcPr>
          <w:p w:rsidR="00854EC8" w:rsidRPr="001B5034" w:rsidRDefault="00854EC8" w:rsidP="001D64AB">
            <w:r w:rsidRPr="009A20CD">
              <w:rPr>
                <w:rStyle w:val="SAPMonospace"/>
              </w:rPr>
              <w:t>EXAMPLE</w:t>
            </w:r>
          </w:p>
        </w:tc>
        <w:tc>
          <w:tcPr>
            <w:tcW w:w="11598" w:type="dxa"/>
          </w:tcPr>
          <w:p w:rsidR="00854EC8" w:rsidRPr="001B5034" w:rsidRDefault="00854EC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54E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54EC8" w:rsidRPr="005411A0" w:rsidRDefault="00854EC8" w:rsidP="001D64AB">
            <w:pPr>
              <w:rPr>
                <w:rStyle w:val="SAPMonospace"/>
              </w:rPr>
            </w:pPr>
            <w:r w:rsidRPr="005411A0">
              <w:rPr>
                <w:rStyle w:val="SAPMonospace"/>
              </w:rPr>
              <w:t>Example</w:t>
            </w:r>
          </w:p>
        </w:tc>
        <w:tc>
          <w:tcPr>
            <w:tcW w:w="11598" w:type="dxa"/>
          </w:tcPr>
          <w:p w:rsidR="00854EC8" w:rsidRPr="001B5034" w:rsidRDefault="00854EC8" w:rsidP="001D64AB">
            <w:r w:rsidRPr="001B5034">
              <w:t>Output on the screen. This includes file and directory names and their paths, messages, names of variables and parameters, source text, and names of installation, upgrade and database tools.</w:t>
            </w:r>
          </w:p>
        </w:tc>
      </w:tr>
      <w:tr w:rsidR="00854EC8" w:rsidRPr="001B5034" w:rsidTr="001D64AB">
        <w:tc>
          <w:tcPr>
            <w:tcW w:w="1554" w:type="dxa"/>
          </w:tcPr>
          <w:p w:rsidR="00854EC8" w:rsidRPr="005A5AB7" w:rsidRDefault="00854EC8" w:rsidP="001D64AB">
            <w:pPr>
              <w:rPr>
                <w:rStyle w:val="SAPEmphasis"/>
              </w:rPr>
            </w:pPr>
            <w:r w:rsidRPr="006F3BFA">
              <w:rPr>
                <w:rStyle w:val="SAPUserEntry"/>
              </w:rPr>
              <w:t>Example</w:t>
            </w:r>
          </w:p>
        </w:tc>
        <w:tc>
          <w:tcPr>
            <w:tcW w:w="11598" w:type="dxa"/>
          </w:tcPr>
          <w:p w:rsidR="00854EC8" w:rsidRPr="001B5034" w:rsidRDefault="00854EC8" w:rsidP="001D64AB">
            <w:r w:rsidRPr="001B5034">
              <w:t>Exact user entry. These are words or characters that you enter in the system exactly as they appear in the documentation.</w:t>
            </w:r>
          </w:p>
        </w:tc>
      </w:tr>
      <w:tr w:rsidR="00854E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54EC8" w:rsidRPr="006F3BFA" w:rsidRDefault="00854EC8" w:rsidP="001D64AB">
            <w:pPr>
              <w:rPr>
                <w:rStyle w:val="SAPUserEntry"/>
              </w:rPr>
            </w:pPr>
            <w:r w:rsidRPr="006F3BFA">
              <w:rPr>
                <w:rStyle w:val="SAPUserEntry"/>
              </w:rPr>
              <w:t>&lt;Example&gt;</w:t>
            </w:r>
          </w:p>
        </w:tc>
        <w:tc>
          <w:tcPr>
            <w:tcW w:w="11598" w:type="dxa"/>
          </w:tcPr>
          <w:p w:rsidR="00854EC8" w:rsidRPr="001B5034" w:rsidRDefault="00854EC8" w:rsidP="001D64AB">
            <w:r w:rsidRPr="001B5034">
              <w:t>Variable user entry. Angle brackets indicate that you replace these words and characters with appropriate entries to make entries in the system.</w:t>
            </w:r>
          </w:p>
        </w:tc>
      </w:tr>
      <w:tr w:rsidR="00854EC8" w:rsidRPr="001B5034" w:rsidTr="001D64AB">
        <w:tc>
          <w:tcPr>
            <w:tcW w:w="1554" w:type="dxa"/>
          </w:tcPr>
          <w:p w:rsidR="00854EC8" w:rsidRPr="00601DC2" w:rsidRDefault="00854EC8" w:rsidP="001D64AB">
            <w:pPr>
              <w:rPr>
                <w:rStyle w:val="SAPKeyboard"/>
              </w:rPr>
            </w:pPr>
            <w:r w:rsidRPr="005E595C">
              <w:rPr>
                <w:rStyle w:val="SAPKeyboard"/>
              </w:rPr>
              <w:t>EXAMPLE</w:t>
            </w:r>
          </w:p>
        </w:tc>
        <w:tc>
          <w:tcPr>
            <w:tcW w:w="11598" w:type="dxa"/>
          </w:tcPr>
          <w:p w:rsidR="00854EC8" w:rsidRPr="001B5034" w:rsidRDefault="00854EC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54EC8" w:rsidRDefault="00854EC8" w:rsidP="00C15062"/>
    <w:p w:rsidR="00854EC8" w:rsidRDefault="00854EC8" w:rsidP="00C15062">
      <w:pPr>
        <w:spacing w:after="200" w:line="276" w:lineRule="auto"/>
      </w:pPr>
    </w:p>
    <w:p w:rsidR="00854EC8" w:rsidRPr="00416A0C" w:rsidRDefault="00854EC8" w:rsidP="00C15062">
      <w:pPr>
        <w:sectPr w:rsidR="00854EC8" w:rsidRPr="00416A0C" w:rsidSect="00854EC8">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54EC8" w:rsidTr="001D64AB">
        <w:trPr>
          <w:trHeight w:hRule="exact" w:val="227"/>
        </w:trPr>
        <w:tc>
          <w:tcPr>
            <w:tcW w:w="3969" w:type="dxa"/>
            <w:shd w:val="clear" w:color="auto" w:fill="000000" w:themeFill="text1"/>
            <w:tcMar>
              <w:top w:w="0" w:type="dxa"/>
              <w:bottom w:w="0" w:type="dxa"/>
            </w:tcMar>
          </w:tcPr>
          <w:p w:rsidR="00854EC8" w:rsidRDefault="00854EC8" w:rsidP="001D64AB"/>
        </w:tc>
      </w:tr>
      <w:tr w:rsidR="00854EC8" w:rsidTr="001D64AB">
        <w:trPr>
          <w:trHeight w:hRule="exact" w:val="1134"/>
        </w:trPr>
        <w:tc>
          <w:tcPr>
            <w:tcW w:w="3969" w:type="dxa"/>
            <w:shd w:val="clear" w:color="auto" w:fill="FFFFFF" w:themeFill="background1"/>
          </w:tcPr>
          <w:p w:rsidR="00854EC8" w:rsidRDefault="00854EC8" w:rsidP="001D64AB">
            <w:pPr>
              <w:pStyle w:val="SAPLastPageGray"/>
            </w:pPr>
            <w:r>
              <w:t>www.sap.com/contactsap</w:t>
            </w:r>
          </w:p>
        </w:tc>
      </w:tr>
      <w:tr w:rsidR="00854EC8" w:rsidTr="001D64AB">
        <w:trPr>
          <w:trHeight w:val="8120"/>
        </w:trPr>
        <w:tc>
          <w:tcPr>
            <w:tcW w:w="3969" w:type="dxa"/>
            <w:shd w:val="clear" w:color="auto" w:fill="FFFFFF" w:themeFill="background1"/>
            <w:vAlign w:val="bottom"/>
          </w:tcPr>
          <w:p w:rsidR="00854EC8" w:rsidRPr="00CD309F" w:rsidRDefault="00854EC8" w:rsidP="001D64AB">
            <w:pPr>
              <w:pStyle w:val="SAPLastPageNormal"/>
              <w:rPr>
                <w:lang w:val="en-US"/>
              </w:rPr>
            </w:pPr>
            <w:bookmarkStart w:id="9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6"/>
          </w:p>
          <w:p w:rsidR="00854EC8" w:rsidRDefault="00854EC8" w:rsidP="001D64AB">
            <w:pPr>
              <w:rPr>
                <w:rFonts w:cs="Arial"/>
                <w:sz w:val="12"/>
                <w:szCs w:val="18"/>
              </w:rPr>
            </w:pPr>
            <w:bookmarkStart w:id="9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54EC8" w:rsidRPr="00F42CDC" w:rsidRDefault="00854EC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54EC8" w:rsidRPr="00F42CDC" w:rsidRDefault="00854EC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54EC8" w:rsidRPr="00F42CDC" w:rsidRDefault="00854EC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54EC8" w:rsidRDefault="00854EC8" w:rsidP="001D64AB">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7"/>
          </w:p>
          <w:p w:rsidR="00854EC8" w:rsidRPr="00907380" w:rsidRDefault="00854EC8" w:rsidP="001D64AB">
            <w:pPr>
              <w:pStyle w:val="SAPMaterialNumber"/>
            </w:pPr>
          </w:p>
        </w:tc>
      </w:tr>
    </w:tbl>
    <w:p w:rsidR="00854EC8" w:rsidRPr="00C15062" w:rsidRDefault="00854EC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54EC8" w:rsidRPr="00C1506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4EC8">
      <w:pPr>
        <w:spacing w:before="0" w:after="0" w:line="240" w:lineRule="auto"/>
      </w:pPr>
      <w:r>
        <w:separator/>
      </w:r>
    </w:p>
  </w:endnote>
  <w:endnote w:type="continuationSeparator" w:id="0">
    <w:p w:rsidR="00000000" w:rsidRDefault="00854E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Default="00854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4EC8" w:rsidRPr="005D1853" w:rsidTr="005B783C">
      <w:tc>
        <w:tcPr>
          <w:tcW w:w="5245" w:type="dxa"/>
          <w:vAlign w:val="bottom"/>
        </w:tcPr>
        <w:p w:rsidR="00854EC8" w:rsidRDefault="00854EC8" w:rsidP="005B783C">
          <w:pPr>
            <w:pStyle w:val="SAPFooterleft"/>
          </w:pPr>
          <w:fldSimple w:instr=" REF maintitle \* MERGEFORMAT ">
            <w:r>
              <w:t>Präferenzmanagement mit SAP Global Trade Services (3JX_DE)</w:t>
            </w:r>
          </w:fldSimple>
        </w:p>
        <w:p w:rsidR="00854EC8" w:rsidRPr="001B2C66" w:rsidRDefault="00854E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54EC8" w:rsidRPr="00860C35" w:rsidRDefault="00854E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54EC8">
            <w:rPr>
              <w:rStyle w:val="SAPFooterSecurityLevel"/>
            </w:rPr>
            <w:t>public</w:t>
          </w:r>
          <w:r>
            <w:rPr>
              <w:rStyle w:val="SAPFooterSecurityLevel"/>
            </w:rPr>
            <w:fldChar w:fldCharType="end"/>
          </w:r>
          <w:r w:rsidRPr="00860C35">
            <w:rPr>
              <w:rStyle w:val="SAPFooterSecurityLevel"/>
            </w:rPr>
            <w:t xml:space="preserve"> </w:t>
          </w:r>
        </w:p>
        <w:p w:rsidR="00854EC8" w:rsidRPr="00860C35" w:rsidRDefault="00854EC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4EC8" w:rsidRPr="004319A4" w:rsidRDefault="00854E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53</w:t>
          </w:r>
          <w:r w:rsidRPr="004319A4">
            <w:rPr>
              <w:rStyle w:val="SAPFooterPageNumber"/>
            </w:rPr>
            <w:fldChar w:fldCharType="end"/>
          </w:r>
        </w:p>
      </w:tc>
    </w:tr>
  </w:tbl>
  <w:p w:rsidR="00854EC8" w:rsidRDefault="00854EC8" w:rsidP="000801B0">
    <w:pPr>
      <w:pStyle w:val="Footer"/>
    </w:pPr>
  </w:p>
  <w:p w:rsidR="00854EC8" w:rsidRDefault="00854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Default="00854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Pr="00854EC8" w:rsidRDefault="00854EC8" w:rsidP="00854EC8">
    <w:pPr>
      <w:pStyle w:val="Footer"/>
    </w:pPr>
    <w:bookmarkStart w:id="98" w:name="_GoBack"/>
    <w:bookmarkEnd w:id="9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7" w:rsidRPr="00854EC8" w:rsidRDefault="00854EC8" w:rsidP="00854E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Pr="00854EC8" w:rsidRDefault="00854EC8" w:rsidP="00854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4EC8">
      <w:pPr>
        <w:spacing w:before="0" w:after="0" w:line="240" w:lineRule="auto"/>
      </w:pPr>
      <w:r>
        <w:rPr>
          <w:color w:val="000000"/>
        </w:rPr>
        <w:separator/>
      </w:r>
    </w:p>
  </w:footnote>
  <w:footnote w:type="continuationSeparator" w:id="0">
    <w:p w:rsidR="00000000" w:rsidRDefault="00854E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Default="00854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Pr="005B6104" w:rsidRDefault="00854EC8" w:rsidP="00F14753">
    <w:pPr>
      <w:pStyle w:val="SAPHeader"/>
      <w:rPr>
        <w:sz w:val="4"/>
        <w:szCs w:val="4"/>
        <w:lang w:val="de-DE"/>
      </w:rPr>
    </w:pPr>
  </w:p>
  <w:p w:rsidR="00854EC8" w:rsidRPr="00F14753" w:rsidRDefault="00854EC8" w:rsidP="00F14753">
    <w:pPr>
      <w:pStyle w:val="Header"/>
      <w:rPr>
        <w:sz w:val="2"/>
        <w:szCs w:val="2"/>
      </w:rPr>
    </w:pPr>
  </w:p>
  <w:p w:rsidR="00854EC8" w:rsidRDefault="00854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4EC8" w:rsidRPr="005D1853" w:rsidTr="005B783C">
      <w:tc>
        <w:tcPr>
          <w:tcW w:w="5245" w:type="dxa"/>
          <w:vAlign w:val="bottom"/>
        </w:tcPr>
        <w:p w:rsidR="00854EC8" w:rsidRDefault="00854EC8" w:rsidP="005B783C">
          <w:pPr>
            <w:pStyle w:val="SAPFooterleft"/>
          </w:pPr>
          <w:fldSimple w:instr=" REF maintitle \* MERGEFORMAT ">
            <w:sdt>
              <w:sdtPr>
                <w:alias w:val="Scope item name"/>
                <w:tag w:val="Scope item name"/>
                <w:id w:val="-1612121847"/>
                <w:placeholder>
                  <w:docPart w:val="22867EE1487847009FAD5383F6ACF31B"/>
                </w:placeholder>
                <w:showingPlcHdr/>
              </w:sdtPr>
              <w:sdtContent>
                <w:r>
                  <w:t>Enter Scope Item Name</w:t>
                </w:r>
              </w:sdtContent>
            </w:sdt>
          </w:fldSimple>
        </w:p>
        <w:p w:rsidR="00854EC8" w:rsidRPr="001B2C66" w:rsidRDefault="00854E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854EC8" w:rsidRPr="00860C35" w:rsidRDefault="00854E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54EC8" w:rsidRPr="00860C35" w:rsidRDefault="00854EC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4EC8" w:rsidRPr="004319A4" w:rsidRDefault="00854E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54EC8" w:rsidRDefault="00854EC8" w:rsidP="000801B0">
    <w:pPr>
      <w:pStyle w:val="Footer"/>
    </w:pPr>
  </w:p>
  <w:p w:rsidR="00854EC8" w:rsidRDefault="00854E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4EC8" w:rsidRPr="005D1853" w:rsidTr="005B783C">
      <w:tc>
        <w:tcPr>
          <w:tcW w:w="5245" w:type="dxa"/>
          <w:vAlign w:val="bottom"/>
        </w:tcPr>
        <w:p w:rsidR="00854EC8" w:rsidRDefault="00854EC8" w:rsidP="005B783C">
          <w:pPr>
            <w:pStyle w:val="SAPFooterleft"/>
          </w:pPr>
          <w:fldSimple w:instr=" REF maintitle \* MERGEFORMAT ">
            <w:sdt>
              <w:sdtPr>
                <w:alias w:val="Scope item name"/>
                <w:tag w:val="Scope item name"/>
                <w:id w:val="888454088"/>
                <w:placeholder>
                  <w:docPart w:val="D6E45DE3A3574D70B0C487A2CE2A0902"/>
                </w:placeholder>
                <w:showingPlcHdr/>
              </w:sdtPr>
              <w:sdtContent>
                <w:r>
                  <w:t>Enter Scope Item Name</w:t>
                </w:r>
              </w:sdtContent>
            </w:sdt>
          </w:fldSimple>
        </w:p>
        <w:p w:rsidR="00854EC8" w:rsidRPr="001B2C66" w:rsidRDefault="00854E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54EC8" w:rsidRPr="00860C35" w:rsidRDefault="00854E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54EC8" w:rsidRPr="00860C35" w:rsidRDefault="00854EC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4EC8" w:rsidRPr="004319A4" w:rsidRDefault="00854E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54EC8" w:rsidRDefault="00854EC8" w:rsidP="000801B0">
    <w:pPr>
      <w:pStyle w:val="Footer"/>
    </w:pPr>
  </w:p>
  <w:p w:rsidR="00854EC8" w:rsidRPr="00854EC8" w:rsidRDefault="00854EC8" w:rsidP="00854E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Pr="00854EC8" w:rsidRDefault="00854EC8" w:rsidP="00854E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C8" w:rsidRPr="00854EC8" w:rsidRDefault="00854EC8" w:rsidP="00854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E7EFD1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F9E13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7C0FF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EF45F6"/>
    <w:multiLevelType w:val="multilevel"/>
    <w:tmpl w:val="5C1298E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EBF046C"/>
    <w:multiLevelType w:val="multilevel"/>
    <w:tmpl w:val="9CE8F8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4961206"/>
    <w:multiLevelType w:val="multilevel"/>
    <w:tmpl w:val="DE7866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D6676FC"/>
    <w:multiLevelType w:val="multilevel"/>
    <w:tmpl w:val="D652B4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12154"/>
    <w:rsid w:val="00854EC8"/>
    <w:rsid w:val="00D1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C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54EC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54EC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54EC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54EC8"/>
    <w:pPr>
      <w:numPr>
        <w:ilvl w:val="3"/>
      </w:numPr>
      <w:outlineLvl w:val="3"/>
    </w:pPr>
    <w:rPr>
      <w:bCs/>
      <w:iCs/>
    </w:rPr>
  </w:style>
  <w:style w:type="paragraph" w:styleId="Heading5">
    <w:name w:val="heading 5"/>
    <w:basedOn w:val="Heading2"/>
    <w:next w:val="Normal"/>
    <w:link w:val="Heading5Char"/>
    <w:unhideWhenUsed/>
    <w:qFormat/>
    <w:rsid w:val="00854EC8"/>
    <w:pPr>
      <w:numPr>
        <w:ilvl w:val="4"/>
      </w:numPr>
      <w:outlineLvl w:val="4"/>
    </w:pPr>
  </w:style>
  <w:style w:type="paragraph" w:styleId="Heading6">
    <w:name w:val="heading 6"/>
    <w:basedOn w:val="Heading"/>
    <w:next w:val="TextBodySingle"/>
    <w:pPr>
      <w:numPr>
        <w:ilvl w:val="5"/>
        <w:numId w:val="23"/>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54EC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54EC8"/>
    <w:pPr>
      <w:spacing w:before="60" w:after="60"/>
    </w:pPr>
    <w:rPr>
      <w:b/>
      <w:bCs/>
      <w:color w:val="FFFFFF" w:themeColor="background1"/>
      <w:sz w:val="18"/>
    </w:rPr>
  </w:style>
  <w:style w:type="character" w:customStyle="1" w:styleId="SAPEmphasis">
    <w:name w:val="SAP_Emphasis"/>
    <w:basedOn w:val="DefaultParagraphFont"/>
    <w:uiPriority w:val="1"/>
    <w:qFormat/>
    <w:rsid w:val="00854EC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54EC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54EC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54EC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54EC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54EC8"/>
    <w:pPr>
      <w:keepNext w:val="0"/>
      <w:spacing w:before="0"/>
    </w:pPr>
  </w:style>
  <w:style w:type="paragraph" w:styleId="TOC3">
    <w:name w:val="toc 3"/>
    <w:basedOn w:val="TOC1"/>
    <w:autoRedefine/>
    <w:uiPriority w:val="39"/>
    <w:unhideWhenUsed/>
    <w:rsid w:val="00854EC8"/>
    <w:pPr>
      <w:keepNext w:val="0"/>
      <w:tabs>
        <w:tab w:val="left" w:pos="1418"/>
      </w:tabs>
      <w:spacing w:before="0"/>
      <w:ind w:left="1418" w:hanging="794"/>
    </w:pPr>
  </w:style>
  <w:style w:type="paragraph" w:styleId="TOC4">
    <w:name w:val="toc 4"/>
    <w:basedOn w:val="TOC3"/>
    <w:next w:val="Normal"/>
    <w:autoRedefine/>
    <w:uiPriority w:val="39"/>
    <w:unhideWhenUsed/>
    <w:rsid w:val="00854EC8"/>
    <w:pPr>
      <w:tabs>
        <w:tab w:val="left" w:pos="1985"/>
      </w:tabs>
      <w:ind w:right="851"/>
    </w:pPr>
  </w:style>
  <w:style w:type="paragraph" w:styleId="TOC5">
    <w:name w:val="toc 5"/>
    <w:basedOn w:val="TOC4"/>
    <w:next w:val="Normal"/>
    <w:autoRedefine/>
    <w:uiPriority w:val="39"/>
    <w:unhideWhenUsed/>
    <w:rsid w:val="00854EC8"/>
  </w:style>
  <w:style w:type="character" w:customStyle="1" w:styleId="SAPKeyboard">
    <w:name w:val="SAP_Keyboard"/>
    <w:basedOn w:val="SAPMonospace"/>
    <w:uiPriority w:val="1"/>
    <w:qFormat/>
    <w:rsid w:val="00854EC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54EC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54EC8"/>
    <w:rPr>
      <w:sz w:val="20"/>
      <w:szCs w:val="24"/>
    </w:rPr>
  </w:style>
  <w:style w:type="character" w:customStyle="1" w:styleId="TitleChar">
    <w:name w:val="Title Char"/>
    <w:basedOn w:val="StandardChar"/>
    <w:link w:val="Title"/>
    <w:rsid w:val="00854EC8"/>
    <w:rPr>
      <w:rFonts w:cs="Arial"/>
      <w:b/>
      <w:bCs/>
      <w:color w:val="333399"/>
      <w:sz w:val="48"/>
      <w:szCs w:val="32"/>
    </w:rPr>
  </w:style>
  <w:style w:type="character" w:customStyle="1" w:styleId="SAPNoteHeadingChar">
    <w:name w:val="SAP_NoteHeading Char"/>
    <w:basedOn w:val="TitleChar"/>
    <w:link w:val="SAPNoteHeading"/>
    <w:rsid w:val="00854EC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54EC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54EC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54EC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54EC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54EC8"/>
    <w:pPr>
      <w:numPr>
        <w:numId w:val="0"/>
      </w:numPr>
      <w:outlineLvl w:val="9"/>
    </w:pPr>
    <w:rPr>
      <w:b/>
    </w:rPr>
  </w:style>
  <w:style w:type="character" w:customStyle="1" w:styleId="SAPHeading1NoNumberChar">
    <w:name w:val="SAP_Heading1NoNumber Char"/>
    <w:basedOn w:val="TitleChar"/>
    <w:link w:val="SAPHeading1NoNumber"/>
    <w:rsid w:val="00854EC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54EC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54EC8"/>
    <w:pPr>
      <w:numPr>
        <w:numId w:val="12"/>
      </w:numPr>
    </w:pPr>
  </w:style>
  <w:style w:type="paragraph" w:styleId="ListNumber2">
    <w:name w:val="List Number 2"/>
    <w:basedOn w:val="Normal"/>
    <w:uiPriority w:val="99"/>
    <w:unhideWhenUsed/>
    <w:qFormat/>
    <w:rsid w:val="00854EC8"/>
    <w:pPr>
      <w:numPr>
        <w:ilvl w:val="1"/>
        <w:numId w:val="12"/>
      </w:numPr>
    </w:pPr>
  </w:style>
  <w:style w:type="paragraph" w:styleId="ListNumber3">
    <w:name w:val="List Number 3"/>
    <w:basedOn w:val="Normal"/>
    <w:uiPriority w:val="99"/>
    <w:unhideWhenUsed/>
    <w:qFormat/>
    <w:rsid w:val="00854EC8"/>
    <w:pPr>
      <w:numPr>
        <w:ilvl w:val="2"/>
        <w:numId w:val="12"/>
      </w:numPr>
    </w:pPr>
  </w:style>
  <w:style w:type="paragraph" w:styleId="ListBullet">
    <w:name w:val="List Bullet"/>
    <w:basedOn w:val="Normal"/>
    <w:uiPriority w:val="99"/>
    <w:unhideWhenUsed/>
    <w:qFormat/>
    <w:rsid w:val="00854EC8"/>
    <w:pPr>
      <w:numPr>
        <w:numId w:val="14"/>
      </w:numPr>
    </w:pPr>
  </w:style>
  <w:style w:type="paragraph" w:styleId="ListBullet2">
    <w:name w:val="List Bullet 2"/>
    <w:basedOn w:val="Normal"/>
    <w:uiPriority w:val="99"/>
    <w:unhideWhenUsed/>
    <w:qFormat/>
    <w:rsid w:val="00854EC8"/>
    <w:pPr>
      <w:numPr>
        <w:numId w:val="16"/>
      </w:numPr>
    </w:pPr>
  </w:style>
  <w:style w:type="paragraph" w:styleId="ListBullet3">
    <w:name w:val="List Bullet 3"/>
    <w:basedOn w:val="Normal"/>
    <w:uiPriority w:val="99"/>
    <w:unhideWhenUsed/>
    <w:qFormat/>
    <w:rsid w:val="00854EC8"/>
    <w:pPr>
      <w:numPr>
        <w:numId w:val="18"/>
      </w:numPr>
    </w:pPr>
  </w:style>
  <w:style w:type="paragraph" w:styleId="ListContinue">
    <w:name w:val="List Continue"/>
    <w:basedOn w:val="Normal"/>
    <w:uiPriority w:val="99"/>
    <w:unhideWhenUsed/>
    <w:qFormat/>
    <w:rsid w:val="00854EC8"/>
    <w:pPr>
      <w:ind w:left="340"/>
    </w:pPr>
  </w:style>
  <w:style w:type="paragraph" w:styleId="ListContinue2">
    <w:name w:val="List Continue 2"/>
    <w:basedOn w:val="Normal"/>
    <w:uiPriority w:val="99"/>
    <w:unhideWhenUsed/>
    <w:qFormat/>
    <w:rsid w:val="00854EC8"/>
    <w:pPr>
      <w:ind w:left="680"/>
    </w:pPr>
  </w:style>
  <w:style w:type="paragraph" w:styleId="ListContinue3">
    <w:name w:val="List Continue 3"/>
    <w:basedOn w:val="Normal"/>
    <w:uiPriority w:val="99"/>
    <w:unhideWhenUsed/>
    <w:qFormat/>
    <w:rsid w:val="00854EC8"/>
    <w:pPr>
      <w:ind w:left="1021"/>
    </w:pPr>
  </w:style>
  <w:style w:type="character" w:customStyle="1" w:styleId="Heading1Char">
    <w:name w:val="Heading 1 Char"/>
    <w:basedOn w:val="DefaultParagraphFont"/>
    <w:link w:val="Heading1"/>
    <w:uiPriority w:val="9"/>
    <w:locked/>
    <w:rsid w:val="00854EC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54EC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54EC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54EC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54EC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5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54EC8"/>
    <w:rPr>
      <w:color w:val="auto"/>
      <w:sz w:val="24"/>
    </w:rPr>
  </w:style>
  <w:style w:type="paragraph" w:customStyle="1" w:styleId="SAPMainTitle">
    <w:name w:val="SAP_MainTitle"/>
    <w:basedOn w:val="Normal"/>
    <w:next w:val="Normal"/>
    <w:rsid w:val="00854EC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54EC8"/>
    <w:pPr>
      <w:spacing w:line="260" w:lineRule="exact"/>
      <w:jc w:val="right"/>
    </w:pPr>
    <w:rPr>
      <w:caps/>
      <w:color w:val="auto"/>
      <w:spacing w:val="10"/>
      <w:sz w:val="20"/>
    </w:rPr>
  </w:style>
  <w:style w:type="paragraph" w:customStyle="1" w:styleId="SAPDocumentVersion">
    <w:name w:val="SAP_DocumentVersion"/>
    <w:basedOn w:val="SAPSecurityLevel"/>
    <w:rsid w:val="00854EC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54EC8"/>
    <w:rPr>
      <w:rFonts w:ascii="BentonSans Book" w:hAnsi="BentonSans Book" w:cs="Times New Roman"/>
      <w:color w:val="0076CB"/>
      <w:sz w:val="12"/>
      <w:u w:val="none"/>
    </w:rPr>
  </w:style>
  <w:style w:type="paragraph" w:customStyle="1" w:styleId="SAPMaterialNumber">
    <w:name w:val="SAP_MaterialNumber"/>
    <w:basedOn w:val="Normal"/>
    <w:locked/>
    <w:rsid w:val="00854EC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54EC8"/>
  </w:style>
  <w:style w:type="paragraph" w:customStyle="1" w:styleId="SAPFooterleft">
    <w:name w:val="SAP_Footer_left"/>
    <w:basedOn w:val="Footer"/>
    <w:locked/>
    <w:rsid w:val="00854EC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54EC8"/>
    <w:rPr>
      <w:rFonts w:ascii="BentonSans Bold" w:hAnsi="BentonSans Bold" w:cs="Times New Roman"/>
    </w:rPr>
  </w:style>
  <w:style w:type="character" w:customStyle="1" w:styleId="SAPFooterSecurityLevel">
    <w:name w:val="SAP_Footer_SecurityLevel"/>
    <w:basedOn w:val="DefaultParagraphFont"/>
    <w:uiPriority w:val="1"/>
    <w:locked/>
    <w:rsid w:val="00854EC8"/>
    <w:rPr>
      <w:rFonts w:cs="Times New Roman"/>
      <w:caps/>
      <w:spacing w:val="6"/>
    </w:rPr>
  </w:style>
  <w:style w:type="paragraph" w:customStyle="1" w:styleId="SAPLastPageGray">
    <w:name w:val="SAP_LastPage_Gray"/>
    <w:basedOn w:val="Normal"/>
    <w:locked/>
    <w:rsid w:val="00854EC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54EC8"/>
    <w:pPr>
      <w:spacing w:before="0" w:after="0" w:line="180" w:lineRule="exact"/>
    </w:pPr>
    <w:rPr>
      <w:rFonts w:cs="Arial"/>
      <w:sz w:val="12"/>
      <w:szCs w:val="18"/>
      <w:lang w:val="de-DE"/>
    </w:rPr>
  </w:style>
  <w:style w:type="paragraph" w:customStyle="1" w:styleId="SAPFooterright">
    <w:name w:val="SAP_Footer_right"/>
    <w:basedOn w:val="SAPFooterleft"/>
    <w:locked/>
    <w:rsid w:val="00854EC8"/>
    <w:pPr>
      <w:jc w:val="right"/>
    </w:pPr>
    <w:rPr>
      <w:noProof/>
    </w:rPr>
  </w:style>
  <w:style w:type="paragraph" w:customStyle="1" w:styleId="SAPFooterCurrentTopicRight">
    <w:name w:val="SAP_Footer_CurrentTopicRight"/>
    <w:basedOn w:val="SAPFooterright"/>
    <w:qFormat/>
    <w:locked/>
    <w:rsid w:val="00854EC8"/>
    <w:rPr>
      <w:rFonts w:ascii="BentonSans Bold" w:hAnsi="BentonSans Bold"/>
    </w:rPr>
  </w:style>
  <w:style w:type="paragraph" w:customStyle="1" w:styleId="SAPFooterCurrentTopicLeft">
    <w:name w:val="SAP_Footer_CurrentTopicLeft"/>
    <w:basedOn w:val="SAPFooterleft"/>
    <w:qFormat/>
    <w:locked/>
    <w:rsid w:val="00854EC8"/>
    <w:rPr>
      <w:rFonts w:ascii="BentonSans Bold" w:hAnsi="BentonSans Bold"/>
    </w:rPr>
  </w:style>
  <w:style w:type="paragraph" w:styleId="Header">
    <w:name w:val="header"/>
    <w:basedOn w:val="Normal"/>
    <w:link w:val="HeaderChar"/>
    <w:uiPriority w:val="99"/>
    <w:unhideWhenUsed/>
    <w:rsid w:val="00854E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4EC8"/>
    <w:rPr>
      <w:rFonts w:ascii="BentonSans Book" w:eastAsia="MS Mincho" w:hAnsi="BentonSans Book" w:cs="Times New Roman"/>
      <w:kern w:val="0"/>
      <w:sz w:val="18"/>
      <w:szCs w:val="24"/>
    </w:rPr>
  </w:style>
  <w:style w:type="paragraph" w:customStyle="1" w:styleId="SAPHeader">
    <w:name w:val="SAP_Header"/>
    <w:basedOn w:val="Normal"/>
    <w:locked/>
    <w:rsid w:val="00854EC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5" TargetMode="External"/><Relationship Id="rId18" Type="http://schemas.openxmlformats.org/officeDocument/2006/relationships/hyperlink" Target="#unique_30"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rapid.sap.com/bp" TargetMode="External"/><Relationship Id="rId12" Type="http://schemas.openxmlformats.org/officeDocument/2006/relationships/hyperlink" Target="#unique_24" TargetMode="External"/><Relationship Id="rId17" Type="http://schemas.openxmlformats.org/officeDocument/2006/relationships/hyperlink" Target="#unique_29"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28" TargetMode="External"/><Relationship Id="rId20" Type="http://schemas.openxmlformats.org/officeDocument/2006/relationships/hyperlink" Target="#unique_32"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3"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7"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5" TargetMode="External"/><Relationship Id="rId19" Type="http://schemas.openxmlformats.org/officeDocument/2006/relationships/hyperlink" Target="#unique_31"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26"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867EE1487847009FAD5383F6ACF31B"/>
        <w:category>
          <w:name w:val="General"/>
          <w:gallery w:val="placeholder"/>
        </w:category>
        <w:types>
          <w:type w:val="bbPlcHdr"/>
        </w:types>
        <w:behaviors>
          <w:behavior w:val="content"/>
        </w:behaviors>
        <w:guid w:val="{86818B8F-DAA7-4F70-A373-CB79407B80F0}"/>
      </w:docPartPr>
      <w:docPartBody>
        <w:p w:rsidR="00000000" w:rsidRDefault="00B97A6F" w:rsidP="00B97A6F">
          <w:pPr>
            <w:pStyle w:val="22867EE1487847009FAD5383F6ACF31B"/>
          </w:pPr>
          <w:r>
            <w:t>Enter Scope Item Name</w:t>
          </w:r>
        </w:p>
      </w:docPartBody>
    </w:docPart>
    <w:docPart>
      <w:docPartPr>
        <w:name w:val="D6E45DE3A3574D70B0C487A2CE2A0902"/>
        <w:category>
          <w:name w:val="General"/>
          <w:gallery w:val="placeholder"/>
        </w:category>
        <w:types>
          <w:type w:val="bbPlcHdr"/>
        </w:types>
        <w:behaviors>
          <w:behavior w:val="content"/>
        </w:behaviors>
        <w:guid w:val="{8DF0AF8D-AAF1-444A-BAC7-8E475D7D5011}"/>
      </w:docPartPr>
      <w:docPartBody>
        <w:p w:rsidR="00000000" w:rsidRDefault="00B97A6F" w:rsidP="00B97A6F">
          <w:pPr>
            <w:pStyle w:val="D6E45DE3A3574D70B0C487A2CE2A090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F"/>
    <w:rsid w:val="00B9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CC30F54CE42588A1EAB3B4A2F248F">
    <w:name w:val="FE7CC30F54CE42588A1EAB3B4A2F248F"/>
    <w:rsid w:val="00B97A6F"/>
  </w:style>
  <w:style w:type="paragraph" w:customStyle="1" w:styleId="22867EE1487847009FAD5383F6ACF31B">
    <w:name w:val="22867EE1487847009FAD5383F6ACF31B"/>
    <w:rsid w:val="00B97A6F"/>
  </w:style>
  <w:style w:type="paragraph" w:customStyle="1" w:styleId="D6E45DE3A3574D70B0C487A2CE2A0902">
    <w:name w:val="D6E45DE3A3574D70B0C487A2CE2A0902"/>
    <w:rsid w:val="00B97A6F"/>
  </w:style>
  <w:style w:type="paragraph" w:customStyle="1" w:styleId="DF56C647791547ACA979295612558B04">
    <w:name w:val="DF56C647791547ACA979295612558B04"/>
    <w:rsid w:val="00B97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AB8252A-E183-4FA6-8707-749656BAABC8}"/>
</file>

<file path=customXml/itemProps2.xml><?xml version="1.0" encoding="utf-8"?>
<ds:datastoreItem xmlns:ds="http://schemas.openxmlformats.org/officeDocument/2006/customXml" ds:itemID="{A4B482AA-5D75-4BC4-B4D0-B4C053E16064}"/>
</file>

<file path=customXml/itemProps3.xml><?xml version="1.0" encoding="utf-8"?>
<ds:datastoreItem xmlns:ds="http://schemas.openxmlformats.org/officeDocument/2006/customXml" ds:itemID="{732B1162-8BC0-485D-83A5-EA25BF7656B8}"/>
</file>

<file path=docProps/app.xml><?xml version="1.0" encoding="utf-8"?>
<Properties xmlns="http://schemas.openxmlformats.org/officeDocument/2006/extended-properties" xmlns:vt="http://schemas.openxmlformats.org/officeDocument/2006/docPropsVTypes">
  <Template>Normal.dotm</Template>
  <TotalTime>0</TotalTime>
  <Pages>44</Pages>
  <Words>9751</Words>
  <Characters>55585</Characters>
  <Application>Microsoft Office Word</Application>
  <DocSecurity>4</DocSecurity>
  <Lines>463</Lines>
  <Paragraphs>130</Paragraphs>
  <ScaleCrop>false</ScaleCrop>
  <Company/>
  <LinksUpToDate>false</LinksUpToDate>
  <CharactersWithSpaces>65206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2020-09-28T20:18:00Z</dcterms:created>
  <dcterms:modified xsi:type="dcterms:W3CDTF">2020-09-28T20:18:00Z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