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F2473" w:rsidRPr="00FC413A" w:rsidTr="004D131F">
        <w:trPr>
          <w:trHeight w:hRule="exact" w:val="227"/>
        </w:trPr>
        <w:tc>
          <w:tcPr>
            <w:tcW w:w="4962" w:type="dxa"/>
            <w:tcBorders>
              <w:bottom w:val="single" w:sz="4" w:space="0" w:color="auto"/>
            </w:tcBorders>
            <w:shd w:val="clear" w:color="auto" w:fill="000000" w:themeFill="text1"/>
          </w:tcPr>
          <w:p w:rsidR="002F2473" w:rsidRPr="00FC413A" w:rsidRDefault="002F2473"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F2473" w:rsidRPr="00FC413A" w:rsidRDefault="002F2473" w:rsidP="004D131F"/>
        </w:tc>
      </w:tr>
      <w:tr w:rsidR="002F2473"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2F2473" w:rsidRPr="00E540A2" w:rsidRDefault="002F2473" w:rsidP="002F2473">
            <w:pPr>
              <w:pStyle w:val="SAPCollateralType"/>
            </w:pPr>
            <w:r>
              <w:t>Test Script</w:t>
            </w:r>
          </w:p>
          <w:p w:rsidR="002F2473" w:rsidRPr="00E540A2" w:rsidRDefault="002F2473" w:rsidP="002F2473">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F2473" w:rsidRPr="00CF3F1C" w:rsidRDefault="002F2473" w:rsidP="004D131F">
            <w:pPr>
              <w:pStyle w:val="SAPSecurityLevel"/>
            </w:pPr>
            <w:bookmarkStart w:id="1" w:name="securitylevel"/>
            <w:r w:rsidRPr="00CF3F1C">
              <w:t>public</w:t>
            </w:r>
            <w:bookmarkEnd w:id="1"/>
          </w:p>
        </w:tc>
      </w:tr>
      <w:tr w:rsidR="002F2473" w:rsidTr="004D131F">
        <w:trPr>
          <w:trHeight w:hRule="exact" w:val="2402"/>
        </w:trPr>
        <w:tc>
          <w:tcPr>
            <w:tcW w:w="4962" w:type="dxa"/>
            <w:vMerge/>
            <w:tcBorders>
              <w:top w:val="nil"/>
              <w:bottom w:val="nil"/>
              <w:right w:val="nil"/>
            </w:tcBorders>
            <w:shd w:val="clear" w:color="auto" w:fill="F0AB00"/>
            <w:tcMar>
              <w:top w:w="113" w:type="dxa"/>
            </w:tcMar>
          </w:tcPr>
          <w:p w:rsidR="002F2473" w:rsidRDefault="002F2473" w:rsidP="004D131F">
            <w:pPr>
              <w:pStyle w:val="SAPCollateralType"/>
            </w:pPr>
          </w:p>
        </w:tc>
        <w:tc>
          <w:tcPr>
            <w:tcW w:w="9383" w:type="dxa"/>
            <w:tcBorders>
              <w:top w:val="nil"/>
              <w:left w:val="nil"/>
              <w:bottom w:val="nil"/>
            </w:tcBorders>
            <w:shd w:val="clear" w:color="auto" w:fill="F0AB00"/>
            <w:tcMar>
              <w:top w:w="113" w:type="dxa"/>
            </w:tcMar>
          </w:tcPr>
          <w:p w:rsidR="002F2473" w:rsidRDefault="002F2473" w:rsidP="004D131F">
            <w:pPr>
              <w:pStyle w:val="SAPMainTitle"/>
            </w:pPr>
            <w:bookmarkStart w:id="2" w:name="maintitle"/>
            <w:r>
              <w:t>Group Reporting - Predictive Consolidation (3JP)</w:t>
            </w:r>
            <w:bookmarkEnd w:id="2"/>
          </w:p>
          <w:p w:rsidR="002F2473" w:rsidRDefault="002F2473" w:rsidP="004D131F">
            <w:pPr>
              <w:pStyle w:val="SAPMainTitle"/>
            </w:pPr>
          </w:p>
        </w:tc>
      </w:tr>
    </w:tbl>
    <w:p w:rsidR="002F2473" w:rsidRPr="009B6859" w:rsidRDefault="002F2473" w:rsidP="00D67AB9">
      <w:pPr>
        <w:pStyle w:val="SAPKeyblockTitle"/>
      </w:pPr>
      <w:r w:rsidRPr="009B6859">
        <w:t>Table of Contents</w:t>
      </w:r>
    </w:p>
    <w:p w:rsidR="002F2473" w:rsidRDefault="002F2473">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041" w:history="1">
        <w:r w:rsidRPr="0039029A">
          <w:rPr>
            <w:rStyle w:val="Hyperlink"/>
            <w:noProof/>
          </w:rPr>
          <w:t>1</w:t>
        </w:r>
        <w:r>
          <w:rPr>
            <w:rFonts w:asciiTheme="minorHAnsi" w:eastAsiaTheme="minorEastAsia" w:hAnsiTheme="minorHAnsi" w:cstheme="minorBidi"/>
            <w:noProof/>
            <w:sz w:val="22"/>
            <w:szCs w:val="22"/>
            <w:lang w:val="de-DE" w:eastAsia="de-DE"/>
          </w:rPr>
          <w:tab/>
        </w:r>
        <w:r w:rsidRPr="0039029A">
          <w:rPr>
            <w:rStyle w:val="Hyperlink"/>
            <w:noProof/>
          </w:rPr>
          <w:t>Purpose</w:t>
        </w:r>
        <w:r>
          <w:rPr>
            <w:noProof/>
            <w:webHidden/>
          </w:rPr>
          <w:tab/>
        </w:r>
        <w:r>
          <w:rPr>
            <w:noProof/>
            <w:webHidden/>
          </w:rPr>
          <w:fldChar w:fldCharType="begin"/>
        </w:r>
        <w:r>
          <w:rPr>
            <w:noProof/>
            <w:webHidden/>
          </w:rPr>
          <w:instrText xml:space="preserve"> PAGEREF _Toc51415041 \h </w:instrText>
        </w:r>
        <w:r>
          <w:rPr>
            <w:noProof/>
            <w:webHidden/>
          </w:rPr>
        </w:r>
        <w:r>
          <w:rPr>
            <w:noProof/>
            <w:webHidden/>
          </w:rPr>
          <w:fldChar w:fldCharType="separate"/>
        </w:r>
        <w:r>
          <w:rPr>
            <w:noProof/>
            <w:webHidden/>
          </w:rPr>
          <w:t>2</w:t>
        </w:r>
        <w:r>
          <w:rPr>
            <w:noProof/>
            <w:webHidden/>
          </w:rPr>
          <w:fldChar w:fldCharType="end"/>
        </w:r>
      </w:hyperlink>
    </w:p>
    <w:p w:rsidR="002F2473" w:rsidRDefault="002F2473">
      <w:pPr>
        <w:pStyle w:val="TOC1"/>
        <w:rPr>
          <w:rFonts w:asciiTheme="minorHAnsi" w:eastAsiaTheme="minorEastAsia" w:hAnsiTheme="minorHAnsi" w:cstheme="minorBidi"/>
          <w:noProof/>
          <w:sz w:val="22"/>
          <w:szCs w:val="22"/>
          <w:lang w:val="de-DE" w:eastAsia="de-DE"/>
        </w:rPr>
      </w:pPr>
      <w:hyperlink w:anchor="_Toc51415042" w:history="1">
        <w:r w:rsidRPr="0039029A">
          <w:rPr>
            <w:rStyle w:val="Hyperlink"/>
            <w:noProof/>
          </w:rPr>
          <w:t>2</w:t>
        </w:r>
        <w:r>
          <w:rPr>
            <w:rFonts w:asciiTheme="minorHAnsi" w:eastAsiaTheme="minorEastAsia" w:hAnsiTheme="minorHAnsi" w:cstheme="minorBidi"/>
            <w:noProof/>
            <w:sz w:val="22"/>
            <w:szCs w:val="22"/>
            <w:lang w:val="de-DE" w:eastAsia="de-DE"/>
          </w:rPr>
          <w:tab/>
        </w:r>
        <w:r w:rsidRPr="0039029A">
          <w:rPr>
            <w:rStyle w:val="Hyperlink"/>
            <w:noProof/>
          </w:rPr>
          <w:t>Prerequisites</w:t>
        </w:r>
        <w:r>
          <w:rPr>
            <w:noProof/>
            <w:webHidden/>
          </w:rPr>
          <w:tab/>
        </w:r>
        <w:r>
          <w:rPr>
            <w:noProof/>
            <w:webHidden/>
          </w:rPr>
          <w:fldChar w:fldCharType="begin"/>
        </w:r>
        <w:r>
          <w:rPr>
            <w:noProof/>
            <w:webHidden/>
          </w:rPr>
          <w:instrText xml:space="preserve"> PAGEREF _Toc51415042 \h </w:instrText>
        </w:r>
        <w:r>
          <w:rPr>
            <w:noProof/>
            <w:webHidden/>
          </w:rPr>
        </w:r>
        <w:r>
          <w:rPr>
            <w:noProof/>
            <w:webHidden/>
          </w:rPr>
          <w:fldChar w:fldCharType="separate"/>
        </w:r>
        <w:r>
          <w:rPr>
            <w:noProof/>
            <w:webHidden/>
          </w:rPr>
          <w:t>3</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43" w:history="1">
        <w:r w:rsidRPr="0039029A">
          <w:rPr>
            <w:rStyle w:val="Hyperlink"/>
            <w:noProof/>
          </w:rPr>
          <w:t>2.1</w:t>
        </w:r>
        <w:r>
          <w:rPr>
            <w:rFonts w:asciiTheme="minorHAnsi" w:eastAsiaTheme="minorEastAsia" w:hAnsiTheme="minorHAnsi" w:cstheme="minorBidi"/>
            <w:noProof/>
            <w:sz w:val="22"/>
            <w:szCs w:val="22"/>
            <w:lang w:val="de-DE" w:eastAsia="de-DE"/>
          </w:rPr>
          <w:tab/>
        </w:r>
        <w:r w:rsidRPr="0039029A">
          <w:rPr>
            <w:rStyle w:val="Hyperlink"/>
            <w:noProof/>
          </w:rPr>
          <w:t>System Access</w:t>
        </w:r>
        <w:r>
          <w:rPr>
            <w:noProof/>
            <w:webHidden/>
          </w:rPr>
          <w:tab/>
        </w:r>
        <w:r>
          <w:rPr>
            <w:noProof/>
            <w:webHidden/>
          </w:rPr>
          <w:fldChar w:fldCharType="begin"/>
        </w:r>
        <w:r>
          <w:rPr>
            <w:noProof/>
            <w:webHidden/>
          </w:rPr>
          <w:instrText xml:space="preserve"> PAGEREF _Toc51415043 \h </w:instrText>
        </w:r>
        <w:r>
          <w:rPr>
            <w:noProof/>
            <w:webHidden/>
          </w:rPr>
        </w:r>
        <w:r>
          <w:rPr>
            <w:noProof/>
            <w:webHidden/>
          </w:rPr>
          <w:fldChar w:fldCharType="separate"/>
        </w:r>
        <w:r>
          <w:rPr>
            <w:noProof/>
            <w:webHidden/>
          </w:rPr>
          <w:t>3</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44" w:history="1">
        <w:r w:rsidRPr="0039029A">
          <w:rPr>
            <w:rStyle w:val="Hyperlink"/>
            <w:noProof/>
          </w:rPr>
          <w:t>2.2</w:t>
        </w:r>
        <w:r>
          <w:rPr>
            <w:rFonts w:asciiTheme="minorHAnsi" w:eastAsiaTheme="minorEastAsia" w:hAnsiTheme="minorHAnsi" w:cstheme="minorBidi"/>
            <w:noProof/>
            <w:sz w:val="22"/>
            <w:szCs w:val="22"/>
            <w:lang w:val="de-DE" w:eastAsia="de-DE"/>
          </w:rPr>
          <w:tab/>
        </w:r>
        <w:r w:rsidRPr="0039029A">
          <w:rPr>
            <w:rStyle w:val="Hyperlink"/>
            <w:noProof/>
          </w:rPr>
          <w:t>Roles</w:t>
        </w:r>
        <w:r>
          <w:rPr>
            <w:noProof/>
            <w:webHidden/>
          </w:rPr>
          <w:tab/>
        </w:r>
        <w:r>
          <w:rPr>
            <w:noProof/>
            <w:webHidden/>
          </w:rPr>
          <w:fldChar w:fldCharType="begin"/>
        </w:r>
        <w:r>
          <w:rPr>
            <w:noProof/>
            <w:webHidden/>
          </w:rPr>
          <w:instrText xml:space="preserve"> PAGEREF _Toc51415044 \h </w:instrText>
        </w:r>
        <w:r>
          <w:rPr>
            <w:noProof/>
            <w:webHidden/>
          </w:rPr>
        </w:r>
        <w:r>
          <w:rPr>
            <w:noProof/>
            <w:webHidden/>
          </w:rPr>
          <w:fldChar w:fldCharType="separate"/>
        </w:r>
        <w:r>
          <w:rPr>
            <w:noProof/>
            <w:webHidden/>
          </w:rPr>
          <w:t>3</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45" w:history="1">
        <w:r w:rsidRPr="0039029A">
          <w:rPr>
            <w:rStyle w:val="Hyperlink"/>
            <w:noProof/>
          </w:rPr>
          <w:t>2.3</w:t>
        </w:r>
        <w:r>
          <w:rPr>
            <w:rFonts w:asciiTheme="minorHAnsi" w:eastAsiaTheme="minorEastAsia" w:hAnsiTheme="minorHAnsi" w:cstheme="minorBidi"/>
            <w:noProof/>
            <w:sz w:val="22"/>
            <w:szCs w:val="22"/>
            <w:lang w:val="de-DE" w:eastAsia="de-DE"/>
          </w:rPr>
          <w:tab/>
        </w:r>
        <w:r w:rsidRPr="0039029A">
          <w:rPr>
            <w:rStyle w:val="Hyperlink"/>
            <w:noProof/>
          </w:rPr>
          <w:t>Business Conditions</w:t>
        </w:r>
        <w:r>
          <w:rPr>
            <w:noProof/>
            <w:webHidden/>
          </w:rPr>
          <w:tab/>
        </w:r>
        <w:r>
          <w:rPr>
            <w:noProof/>
            <w:webHidden/>
          </w:rPr>
          <w:fldChar w:fldCharType="begin"/>
        </w:r>
        <w:r>
          <w:rPr>
            <w:noProof/>
            <w:webHidden/>
          </w:rPr>
          <w:instrText xml:space="preserve"> PAGEREF _Toc51415045 \h </w:instrText>
        </w:r>
        <w:r>
          <w:rPr>
            <w:noProof/>
            <w:webHidden/>
          </w:rPr>
        </w:r>
        <w:r>
          <w:rPr>
            <w:noProof/>
            <w:webHidden/>
          </w:rPr>
          <w:fldChar w:fldCharType="separate"/>
        </w:r>
        <w:r>
          <w:rPr>
            <w:noProof/>
            <w:webHidden/>
          </w:rPr>
          <w:t>3</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46" w:history="1">
        <w:r w:rsidRPr="0039029A">
          <w:rPr>
            <w:rStyle w:val="Hyperlink"/>
            <w:noProof/>
          </w:rPr>
          <w:t>2.4</w:t>
        </w:r>
        <w:r>
          <w:rPr>
            <w:rFonts w:asciiTheme="minorHAnsi" w:eastAsiaTheme="minorEastAsia" w:hAnsiTheme="minorHAnsi" w:cstheme="minorBidi"/>
            <w:noProof/>
            <w:sz w:val="22"/>
            <w:szCs w:val="22"/>
            <w:lang w:val="de-DE" w:eastAsia="de-DE"/>
          </w:rPr>
          <w:tab/>
        </w:r>
        <w:r w:rsidRPr="0039029A">
          <w:rPr>
            <w:rStyle w:val="Hyperlink"/>
            <w:noProof/>
          </w:rPr>
          <w:t>Preliminary Steps</w:t>
        </w:r>
        <w:r>
          <w:rPr>
            <w:noProof/>
            <w:webHidden/>
          </w:rPr>
          <w:tab/>
        </w:r>
        <w:r>
          <w:rPr>
            <w:noProof/>
            <w:webHidden/>
          </w:rPr>
          <w:fldChar w:fldCharType="begin"/>
        </w:r>
        <w:r>
          <w:rPr>
            <w:noProof/>
            <w:webHidden/>
          </w:rPr>
          <w:instrText xml:space="preserve"> PAGEREF _Toc51415046 \h </w:instrText>
        </w:r>
        <w:r>
          <w:rPr>
            <w:noProof/>
            <w:webHidden/>
          </w:rPr>
        </w:r>
        <w:r>
          <w:rPr>
            <w:noProof/>
            <w:webHidden/>
          </w:rPr>
          <w:fldChar w:fldCharType="separate"/>
        </w:r>
        <w:r>
          <w:rPr>
            <w:noProof/>
            <w:webHidden/>
          </w:rPr>
          <w:t>4</w:t>
        </w:r>
        <w:r>
          <w:rPr>
            <w:noProof/>
            <w:webHidden/>
          </w:rPr>
          <w:fldChar w:fldCharType="end"/>
        </w:r>
      </w:hyperlink>
    </w:p>
    <w:p w:rsidR="002F2473" w:rsidRDefault="002F2473">
      <w:pPr>
        <w:pStyle w:val="TOC1"/>
        <w:rPr>
          <w:rFonts w:asciiTheme="minorHAnsi" w:eastAsiaTheme="minorEastAsia" w:hAnsiTheme="minorHAnsi" w:cstheme="minorBidi"/>
          <w:noProof/>
          <w:sz w:val="22"/>
          <w:szCs w:val="22"/>
          <w:lang w:val="de-DE" w:eastAsia="de-DE"/>
        </w:rPr>
      </w:pPr>
      <w:hyperlink w:anchor="_Toc51415047" w:history="1">
        <w:r w:rsidRPr="0039029A">
          <w:rPr>
            <w:rStyle w:val="Hyperlink"/>
            <w:noProof/>
          </w:rPr>
          <w:t>3</w:t>
        </w:r>
        <w:r>
          <w:rPr>
            <w:rFonts w:asciiTheme="minorHAnsi" w:eastAsiaTheme="minorEastAsia" w:hAnsiTheme="minorHAnsi" w:cstheme="minorBidi"/>
            <w:noProof/>
            <w:sz w:val="22"/>
            <w:szCs w:val="22"/>
            <w:lang w:val="de-DE" w:eastAsia="de-DE"/>
          </w:rPr>
          <w:tab/>
        </w:r>
        <w:r w:rsidRPr="0039029A">
          <w:rPr>
            <w:rStyle w:val="Hyperlink"/>
            <w:noProof/>
          </w:rPr>
          <w:t>Overview Table</w:t>
        </w:r>
        <w:r>
          <w:rPr>
            <w:noProof/>
            <w:webHidden/>
          </w:rPr>
          <w:tab/>
        </w:r>
        <w:r>
          <w:rPr>
            <w:noProof/>
            <w:webHidden/>
          </w:rPr>
          <w:fldChar w:fldCharType="begin"/>
        </w:r>
        <w:r>
          <w:rPr>
            <w:noProof/>
            <w:webHidden/>
          </w:rPr>
          <w:instrText xml:space="preserve"> PAGEREF _Toc51415047 \h </w:instrText>
        </w:r>
        <w:r>
          <w:rPr>
            <w:noProof/>
            <w:webHidden/>
          </w:rPr>
        </w:r>
        <w:r>
          <w:rPr>
            <w:noProof/>
            <w:webHidden/>
          </w:rPr>
          <w:fldChar w:fldCharType="separate"/>
        </w:r>
        <w:r>
          <w:rPr>
            <w:noProof/>
            <w:webHidden/>
          </w:rPr>
          <w:t>7</w:t>
        </w:r>
        <w:r>
          <w:rPr>
            <w:noProof/>
            <w:webHidden/>
          </w:rPr>
          <w:fldChar w:fldCharType="end"/>
        </w:r>
      </w:hyperlink>
    </w:p>
    <w:p w:rsidR="002F2473" w:rsidRDefault="002F2473">
      <w:pPr>
        <w:pStyle w:val="TOC1"/>
        <w:rPr>
          <w:rFonts w:asciiTheme="minorHAnsi" w:eastAsiaTheme="minorEastAsia" w:hAnsiTheme="minorHAnsi" w:cstheme="minorBidi"/>
          <w:noProof/>
          <w:sz w:val="22"/>
          <w:szCs w:val="22"/>
          <w:lang w:val="de-DE" w:eastAsia="de-DE"/>
        </w:rPr>
      </w:pPr>
      <w:hyperlink w:anchor="_Toc51415048" w:history="1">
        <w:r w:rsidRPr="0039029A">
          <w:rPr>
            <w:rStyle w:val="Hyperlink"/>
            <w:noProof/>
          </w:rPr>
          <w:t>4</w:t>
        </w:r>
        <w:r>
          <w:rPr>
            <w:rFonts w:asciiTheme="minorHAnsi" w:eastAsiaTheme="minorEastAsia" w:hAnsiTheme="minorHAnsi" w:cstheme="minorBidi"/>
            <w:noProof/>
            <w:sz w:val="22"/>
            <w:szCs w:val="22"/>
            <w:lang w:val="de-DE" w:eastAsia="de-DE"/>
          </w:rPr>
          <w:tab/>
        </w:r>
        <w:r w:rsidRPr="0039029A">
          <w:rPr>
            <w:rStyle w:val="Hyperlink"/>
            <w:noProof/>
          </w:rPr>
          <w:t>Test Procedures</w:t>
        </w:r>
        <w:r>
          <w:rPr>
            <w:noProof/>
            <w:webHidden/>
          </w:rPr>
          <w:tab/>
        </w:r>
        <w:r>
          <w:rPr>
            <w:noProof/>
            <w:webHidden/>
          </w:rPr>
          <w:fldChar w:fldCharType="begin"/>
        </w:r>
        <w:r>
          <w:rPr>
            <w:noProof/>
            <w:webHidden/>
          </w:rPr>
          <w:instrText xml:space="preserve"> PAGEREF _Toc51415048 \h </w:instrText>
        </w:r>
        <w:r>
          <w:rPr>
            <w:noProof/>
            <w:webHidden/>
          </w:rPr>
        </w:r>
        <w:r>
          <w:rPr>
            <w:noProof/>
            <w:webHidden/>
          </w:rPr>
          <w:fldChar w:fldCharType="separate"/>
        </w:r>
        <w:r>
          <w:rPr>
            <w:noProof/>
            <w:webHidden/>
          </w:rPr>
          <w:t>8</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49" w:history="1">
        <w:r w:rsidRPr="0039029A">
          <w:rPr>
            <w:rStyle w:val="Hyperlink"/>
            <w:noProof/>
          </w:rPr>
          <w:t>4.1</w:t>
        </w:r>
        <w:r>
          <w:rPr>
            <w:rFonts w:asciiTheme="minorHAnsi" w:eastAsiaTheme="minorEastAsia" w:hAnsiTheme="minorHAnsi" w:cstheme="minorBidi"/>
            <w:noProof/>
            <w:sz w:val="22"/>
            <w:szCs w:val="22"/>
            <w:lang w:val="de-DE" w:eastAsia="de-DE"/>
          </w:rPr>
          <w:tab/>
        </w:r>
        <w:r w:rsidRPr="0039029A">
          <w:rPr>
            <w:rStyle w:val="Hyperlink"/>
            <w:noProof/>
          </w:rPr>
          <w:t>Data Monitor for SAP S/4HANA Companies</w:t>
        </w:r>
        <w:r>
          <w:rPr>
            <w:noProof/>
            <w:webHidden/>
          </w:rPr>
          <w:tab/>
        </w:r>
        <w:r>
          <w:rPr>
            <w:noProof/>
            <w:webHidden/>
          </w:rPr>
          <w:fldChar w:fldCharType="begin"/>
        </w:r>
        <w:r>
          <w:rPr>
            <w:noProof/>
            <w:webHidden/>
          </w:rPr>
          <w:instrText xml:space="preserve"> PAGEREF _Toc51415049 \h </w:instrText>
        </w:r>
        <w:r>
          <w:rPr>
            <w:noProof/>
            <w:webHidden/>
          </w:rPr>
        </w:r>
        <w:r>
          <w:rPr>
            <w:noProof/>
            <w:webHidden/>
          </w:rPr>
          <w:fldChar w:fldCharType="separate"/>
        </w:r>
        <w:r>
          <w:rPr>
            <w:noProof/>
            <w:webHidden/>
          </w:rPr>
          <w:t>8</w:t>
        </w:r>
        <w:r>
          <w:rPr>
            <w:noProof/>
            <w:webHidden/>
          </w:rPr>
          <w:fldChar w:fldCharType="end"/>
        </w:r>
      </w:hyperlink>
    </w:p>
    <w:p w:rsidR="002F2473" w:rsidRDefault="002F2473">
      <w:pPr>
        <w:pStyle w:val="TOC3"/>
        <w:rPr>
          <w:rFonts w:asciiTheme="minorHAnsi" w:eastAsiaTheme="minorEastAsia" w:hAnsiTheme="minorHAnsi" w:cstheme="minorBidi"/>
          <w:noProof/>
          <w:sz w:val="22"/>
          <w:szCs w:val="22"/>
          <w:lang w:val="de-DE" w:eastAsia="de-DE"/>
        </w:rPr>
      </w:pPr>
      <w:hyperlink w:anchor="_Toc51415050" w:history="1">
        <w:r w:rsidRPr="0039029A">
          <w:rPr>
            <w:rStyle w:val="Hyperlink"/>
            <w:noProof/>
          </w:rPr>
          <w:t>4.1.1</w:t>
        </w:r>
        <w:r>
          <w:rPr>
            <w:rFonts w:asciiTheme="minorHAnsi" w:eastAsiaTheme="minorEastAsia" w:hAnsiTheme="minorHAnsi" w:cstheme="minorBidi"/>
            <w:noProof/>
            <w:sz w:val="22"/>
            <w:szCs w:val="22"/>
            <w:lang w:val="de-DE" w:eastAsia="de-DE"/>
          </w:rPr>
          <w:tab/>
        </w:r>
        <w:r w:rsidRPr="0039029A">
          <w:rPr>
            <w:rStyle w:val="Hyperlink"/>
            <w:noProof/>
          </w:rPr>
          <w:t>Preparation for SAP S/4HANA Company Integration</w:t>
        </w:r>
        <w:r>
          <w:rPr>
            <w:noProof/>
            <w:webHidden/>
          </w:rPr>
          <w:tab/>
        </w:r>
        <w:r>
          <w:rPr>
            <w:noProof/>
            <w:webHidden/>
          </w:rPr>
          <w:fldChar w:fldCharType="begin"/>
        </w:r>
        <w:r>
          <w:rPr>
            <w:noProof/>
            <w:webHidden/>
          </w:rPr>
          <w:instrText xml:space="preserve"> PAGEREF _Toc51415050 \h </w:instrText>
        </w:r>
        <w:r>
          <w:rPr>
            <w:noProof/>
            <w:webHidden/>
          </w:rPr>
        </w:r>
        <w:r>
          <w:rPr>
            <w:noProof/>
            <w:webHidden/>
          </w:rPr>
          <w:fldChar w:fldCharType="separate"/>
        </w:r>
        <w:r>
          <w:rPr>
            <w:noProof/>
            <w:webHidden/>
          </w:rPr>
          <w:t>9</w:t>
        </w:r>
        <w:r>
          <w:rPr>
            <w:noProof/>
            <w:webHidden/>
          </w:rPr>
          <w:fldChar w:fldCharType="end"/>
        </w:r>
      </w:hyperlink>
    </w:p>
    <w:p w:rsidR="002F2473" w:rsidRDefault="002F2473">
      <w:pPr>
        <w:pStyle w:val="TOC3"/>
        <w:rPr>
          <w:rFonts w:asciiTheme="minorHAnsi" w:eastAsiaTheme="minorEastAsia" w:hAnsiTheme="minorHAnsi" w:cstheme="minorBidi"/>
          <w:noProof/>
          <w:sz w:val="22"/>
          <w:szCs w:val="22"/>
          <w:lang w:val="de-DE" w:eastAsia="de-DE"/>
        </w:rPr>
      </w:pPr>
      <w:hyperlink w:anchor="_Toc51415051" w:history="1">
        <w:r w:rsidRPr="0039029A">
          <w:rPr>
            <w:rStyle w:val="Hyperlink"/>
            <w:noProof/>
          </w:rPr>
          <w:t>4.1.2</w:t>
        </w:r>
        <w:r>
          <w:rPr>
            <w:rFonts w:asciiTheme="minorHAnsi" w:eastAsiaTheme="minorEastAsia" w:hAnsiTheme="minorHAnsi" w:cstheme="minorBidi"/>
            <w:noProof/>
            <w:sz w:val="22"/>
            <w:szCs w:val="22"/>
            <w:lang w:val="de-DE" w:eastAsia="de-DE"/>
          </w:rPr>
          <w:tab/>
        </w:r>
        <w:r w:rsidRPr="0039029A">
          <w:rPr>
            <w:rStyle w:val="Hyperlink"/>
            <w:noProof/>
          </w:rPr>
          <w:t>Data Monitor for SAP S/4HANA Companies</w:t>
        </w:r>
        <w:r>
          <w:rPr>
            <w:noProof/>
            <w:webHidden/>
          </w:rPr>
          <w:tab/>
        </w:r>
        <w:r>
          <w:rPr>
            <w:noProof/>
            <w:webHidden/>
          </w:rPr>
          <w:fldChar w:fldCharType="begin"/>
        </w:r>
        <w:r>
          <w:rPr>
            <w:noProof/>
            <w:webHidden/>
          </w:rPr>
          <w:instrText xml:space="preserve"> PAGEREF _Toc51415051 \h </w:instrText>
        </w:r>
        <w:r>
          <w:rPr>
            <w:noProof/>
            <w:webHidden/>
          </w:rPr>
        </w:r>
        <w:r>
          <w:rPr>
            <w:noProof/>
            <w:webHidden/>
          </w:rPr>
          <w:fldChar w:fldCharType="separate"/>
        </w:r>
        <w:r>
          <w:rPr>
            <w:noProof/>
            <w:webHidden/>
          </w:rPr>
          <w:t>10</w:t>
        </w:r>
        <w:r>
          <w:rPr>
            <w:noProof/>
            <w:webHidden/>
          </w:rPr>
          <w:fldChar w:fldCharType="end"/>
        </w:r>
      </w:hyperlink>
    </w:p>
    <w:p w:rsidR="002F2473" w:rsidRDefault="002F2473">
      <w:pPr>
        <w:pStyle w:val="TOC3"/>
        <w:rPr>
          <w:rFonts w:asciiTheme="minorHAnsi" w:eastAsiaTheme="minorEastAsia" w:hAnsiTheme="minorHAnsi" w:cstheme="minorBidi"/>
          <w:noProof/>
          <w:sz w:val="22"/>
          <w:szCs w:val="22"/>
          <w:lang w:val="de-DE" w:eastAsia="de-DE"/>
        </w:rPr>
      </w:pPr>
      <w:hyperlink w:anchor="_Toc51415052" w:history="1">
        <w:r w:rsidRPr="0039029A">
          <w:rPr>
            <w:rStyle w:val="Hyperlink"/>
            <w:noProof/>
          </w:rPr>
          <w:t>4.1.3</w:t>
        </w:r>
        <w:r>
          <w:rPr>
            <w:rFonts w:asciiTheme="minorHAnsi" w:eastAsiaTheme="minorEastAsia" w:hAnsiTheme="minorHAnsi" w:cstheme="minorBidi"/>
            <w:noProof/>
            <w:sz w:val="22"/>
            <w:szCs w:val="22"/>
            <w:lang w:val="de-DE" w:eastAsia="de-DE"/>
          </w:rPr>
          <w:tab/>
        </w:r>
        <w:r w:rsidRPr="0039029A">
          <w:rPr>
            <w:rStyle w:val="Hyperlink"/>
            <w:noProof/>
          </w:rPr>
          <w:t>Consolidation Monitor for SAP S/4HANA Companies (Optional)</w:t>
        </w:r>
        <w:r>
          <w:rPr>
            <w:noProof/>
            <w:webHidden/>
          </w:rPr>
          <w:tab/>
        </w:r>
        <w:r>
          <w:rPr>
            <w:noProof/>
            <w:webHidden/>
          </w:rPr>
          <w:fldChar w:fldCharType="begin"/>
        </w:r>
        <w:r>
          <w:rPr>
            <w:noProof/>
            <w:webHidden/>
          </w:rPr>
          <w:instrText xml:space="preserve"> PAGEREF _Toc51415052 \h </w:instrText>
        </w:r>
        <w:r>
          <w:rPr>
            <w:noProof/>
            <w:webHidden/>
          </w:rPr>
        </w:r>
        <w:r>
          <w:rPr>
            <w:noProof/>
            <w:webHidden/>
          </w:rPr>
          <w:fldChar w:fldCharType="separate"/>
        </w:r>
        <w:r>
          <w:rPr>
            <w:noProof/>
            <w:webHidden/>
          </w:rPr>
          <w:t>14</w:t>
        </w:r>
        <w:r>
          <w:rPr>
            <w:noProof/>
            <w:webHidden/>
          </w:rPr>
          <w:fldChar w:fldCharType="end"/>
        </w:r>
      </w:hyperlink>
    </w:p>
    <w:p w:rsidR="002F2473" w:rsidRDefault="002F2473">
      <w:pPr>
        <w:pStyle w:val="TOC1"/>
        <w:rPr>
          <w:rFonts w:asciiTheme="minorHAnsi" w:eastAsiaTheme="minorEastAsia" w:hAnsiTheme="minorHAnsi" w:cstheme="minorBidi"/>
          <w:noProof/>
          <w:sz w:val="22"/>
          <w:szCs w:val="22"/>
          <w:lang w:val="de-DE" w:eastAsia="de-DE"/>
        </w:rPr>
      </w:pPr>
      <w:hyperlink w:anchor="_Toc51415053" w:history="1">
        <w:r w:rsidRPr="0039029A">
          <w:rPr>
            <w:rStyle w:val="Hyperlink"/>
            <w:noProof/>
          </w:rPr>
          <w:t>5</w:t>
        </w:r>
        <w:r>
          <w:rPr>
            <w:rFonts w:asciiTheme="minorHAnsi" w:eastAsiaTheme="minorEastAsia" w:hAnsiTheme="minorHAnsi" w:cstheme="minorBidi"/>
            <w:noProof/>
            <w:sz w:val="22"/>
            <w:szCs w:val="22"/>
            <w:lang w:val="de-DE" w:eastAsia="de-DE"/>
          </w:rPr>
          <w:tab/>
        </w:r>
        <w:r w:rsidRPr="0039029A">
          <w:rPr>
            <w:rStyle w:val="Hyperlink"/>
            <w:noProof/>
          </w:rPr>
          <w:t>Appendix</w:t>
        </w:r>
        <w:r>
          <w:rPr>
            <w:noProof/>
            <w:webHidden/>
          </w:rPr>
          <w:tab/>
        </w:r>
        <w:r>
          <w:rPr>
            <w:noProof/>
            <w:webHidden/>
          </w:rPr>
          <w:fldChar w:fldCharType="begin"/>
        </w:r>
        <w:r>
          <w:rPr>
            <w:noProof/>
            <w:webHidden/>
          </w:rPr>
          <w:instrText xml:space="preserve"> PAGEREF _Toc51415053 \h </w:instrText>
        </w:r>
        <w:r>
          <w:rPr>
            <w:noProof/>
            <w:webHidden/>
          </w:rPr>
        </w:r>
        <w:r>
          <w:rPr>
            <w:noProof/>
            <w:webHidden/>
          </w:rPr>
          <w:fldChar w:fldCharType="separate"/>
        </w:r>
        <w:r>
          <w:rPr>
            <w:noProof/>
            <w:webHidden/>
          </w:rPr>
          <w:t>16</w:t>
        </w:r>
        <w:r>
          <w:rPr>
            <w:noProof/>
            <w:webHidden/>
          </w:rPr>
          <w:fldChar w:fldCharType="end"/>
        </w:r>
      </w:hyperlink>
    </w:p>
    <w:p w:rsidR="002F2473" w:rsidRDefault="002F2473">
      <w:pPr>
        <w:pStyle w:val="TOC2"/>
        <w:rPr>
          <w:rFonts w:asciiTheme="minorHAnsi" w:eastAsiaTheme="minorEastAsia" w:hAnsiTheme="minorHAnsi" w:cstheme="minorBidi"/>
          <w:noProof/>
          <w:sz w:val="22"/>
          <w:szCs w:val="22"/>
          <w:lang w:val="de-DE" w:eastAsia="de-DE"/>
        </w:rPr>
      </w:pPr>
      <w:hyperlink w:anchor="_Toc51415054" w:history="1">
        <w:r w:rsidRPr="0039029A">
          <w:rPr>
            <w:rStyle w:val="Hyperlink"/>
            <w:noProof/>
          </w:rPr>
          <w:t>5.1</w:t>
        </w:r>
        <w:r>
          <w:rPr>
            <w:rFonts w:asciiTheme="minorHAnsi" w:eastAsiaTheme="minorEastAsia" w:hAnsiTheme="minorHAnsi" w:cstheme="minorBidi"/>
            <w:noProof/>
            <w:sz w:val="22"/>
            <w:szCs w:val="22"/>
            <w:lang w:val="de-DE" w:eastAsia="de-DE"/>
          </w:rPr>
          <w:tab/>
        </w:r>
        <w:r w:rsidRPr="0039029A">
          <w:rPr>
            <w:rStyle w:val="Hyperlink"/>
            <w:noProof/>
          </w:rPr>
          <w:t>Succeeding Processes</w:t>
        </w:r>
        <w:r>
          <w:rPr>
            <w:noProof/>
            <w:webHidden/>
          </w:rPr>
          <w:tab/>
        </w:r>
        <w:r>
          <w:rPr>
            <w:noProof/>
            <w:webHidden/>
          </w:rPr>
          <w:fldChar w:fldCharType="begin"/>
        </w:r>
        <w:r>
          <w:rPr>
            <w:noProof/>
            <w:webHidden/>
          </w:rPr>
          <w:instrText xml:space="preserve"> PAGEREF _Toc51415054 \h </w:instrText>
        </w:r>
        <w:r>
          <w:rPr>
            <w:noProof/>
            <w:webHidden/>
          </w:rPr>
        </w:r>
        <w:r>
          <w:rPr>
            <w:noProof/>
            <w:webHidden/>
          </w:rPr>
          <w:fldChar w:fldCharType="separate"/>
        </w:r>
        <w:r>
          <w:rPr>
            <w:noProof/>
            <w:webHidden/>
          </w:rPr>
          <w:t>16</w:t>
        </w:r>
        <w:r>
          <w:rPr>
            <w:noProof/>
            <w:webHidden/>
          </w:rPr>
          <w:fldChar w:fldCharType="end"/>
        </w:r>
      </w:hyperlink>
    </w:p>
    <w:p w:rsidR="002F2473" w:rsidRDefault="002F2473" w:rsidP="00D67AB9">
      <w:pPr>
        <w:tabs>
          <w:tab w:val="right" w:leader="dot" w:pos="14317"/>
        </w:tabs>
        <w:rPr>
          <w:rFonts w:ascii="BentonSans Bold" w:hAnsi="BentonSans Bold"/>
        </w:rPr>
      </w:pPr>
      <w:r>
        <w:rPr>
          <w:rFonts w:ascii="BentonSans Bold" w:hAnsi="BentonSans Bold"/>
        </w:rPr>
        <w:fldChar w:fldCharType="end"/>
      </w:r>
    </w:p>
    <w:p w:rsidR="002F2473" w:rsidRPr="00D67AB9" w:rsidRDefault="002F2473" w:rsidP="00D67AB9">
      <w:pPr>
        <w:spacing w:after="200" w:line="276" w:lineRule="auto"/>
        <w:rPr>
          <w:rFonts w:ascii="BentonSans Bold" w:hAnsi="BentonSans Bold"/>
        </w:rPr>
      </w:pPr>
    </w:p>
    <w:p w:rsidR="007763D8" w:rsidRDefault="002F2473">
      <w:pPr>
        <w:pStyle w:val="Heading1"/>
      </w:pPr>
      <w:bookmarkStart w:id="3" w:name="_Toc51415041"/>
      <w:r>
        <w:lastRenderedPageBreak/>
        <w:t>Purpose</w:t>
      </w:r>
      <w:bookmarkEnd w:id="0"/>
      <w:bookmarkEnd w:id="3"/>
    </w:p>
    <w:p w:rsidR="007763D8" w:rsidRDefault="002F2473">
      <w:r>
        <w:t xml:space="preserve">This new functionality allows you to integrate </w:t>
      </w:r>
      <w:r>
        <w:t xml:space="preserve">predictive postings from the 0E SAP S/4HANA predictive ledger (for example, those postings derived from sales orders) with the </w:t>
      </w:r>
      <w:r>
        <w:rPr>
          <w:rStyle w:val="italic"/>
        </w:rPr>
        <w:t>SAP S/4HANA Group Reporting</w:t>
      </w:r>
      <w:r>
        <w:t xml:space="preserve"> solution. You can run the standard Group Reporting process of validations and methods on this data to</w:t>
      </w:r>
      <w:r>
        <w:t xml:space="preserve"> produce predictive consolidated results. You can analyze this consolidated data in a delivered P&amp;L report.</w:t>
      </w:r>
    </w:p>
    <w:p w:rsidR="007763D8" w:rsidRDefault="002F2473">
      <w:r>
        <w:t xml:space="preserve">This document provides a detailed procedure for testing this scope item after solution activation, reflecting the predefined scope of the solution. </w:t>
      </w:r>
      <w:r>
        <w:t>Each process step, report, or item is covered in its own section, providing the system interactions (test steps) in a table view. Steps that are not in scope of the process but are needed for testing are marked accordingly. Project-specific steps must be a</w:t>
      </w:r>
      <w:r>
        <w:t>dded.</w:t>
      </w:r>
    </w:p>
    <w:p w:rsidR="007763D8" w:rsidRDefault="002F2473">
      <w:pPr>
        <w:pStyle w:val="Heading1"/>
      </w:pPr>
      <w:bookmarkStart w:id="4" w:name="unique_2"/>
      <w:bookmarkStart w:id="5" w:name="_Toc51415042"/>
      <w:r>
        <w:lastRenderedPageBreak/>
        <w:t>Prerequisites</w:t>
      </w:r>
      <w:bookmarkEnd w:id="4"/>
      <w:bookmarkEnd w:id="5"/>
    </w:p>
    <w:p w:rsidR="007763D8" w:rsidRDefault="002F2473">
      <w:r>
        <w:t>This section summarizes all the prerequisites for conducting the test in terms of systems, users, master data, organizational data, other test data and business conditions.</w:t>
      </w:r>
    </w:p>
    <w:p w:rsidR="007763D8" w:rsidRDefault="002F2473">
      <w:pPr>
        <w:pStyle w:val="Heading2"/>
      </w:pPr>
      <w:bookmarkStart w:id="6" w:name="unique_3"/>
      <w:bookmarkStart w:id="7" w:name="_Toc51415043"/>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t>System</w:t>
            </w:r>
          </w:p>
        </w:tc>
        <w:tc>
          <w:tcPr>
            <w:tcW w:w="0" w:type="auto"/>
          </w:tcPr>
          <w:p w:rsidR="007763D8" w:rsidRDefault="002F2473">
            <w:pPr>
              <w:pStyle w:val="SAPTableHeader"/>
            </w:pPr>
            <w:r>
              <w:t>Details</w:t>
            </w:r>
          </w:p>
        </w:tc>
      </w:tr>
      <w:tr w:rsidR="007763D8" w:rsidTr="002F2473">
        <w:tc>
          <w:tcPr>
            <w:tcW w:w="0" w:type="auto"/>
          </w:tcPr>
          <w:p w:rsidR="007763D8" w:rsidRDefault="002F2473">
            <w:r>
              <w:t>System</w:t>
            </w:r>
          </w:p>
        </w:tc>
        <w:tc>
          <w:tcPr>
            <w:tcW w:w="0" w:type="auto"/>
          </w:tcPr>
          <w:p w:rsidR="007763D8" w:rsidRDefault="002F2473">
            <w:r>
              <w:t>Accessible via SAP Fiori l</w:t>
            </w:r>
            <w:r>
              <w:t>aunchpad. Your system administrator provides you with the URL to access the various apps assigned to your role.</w:t>
            </w:r>
          </w:p>
        </w:tc>
      </w:tr>
    </w:tbl>
    <w:p w:rsidR="007763D8" w:rsidRDefault="002F2473">
      <w:pPr>
        <w:pStyle w:val="Heading2"/>
      </w:pPr>
      <w:bookmarkStart w:id="8" w:name="unique_4"/>
      <w:bookmarkStart w:id="9" w:name="_Toc51415044"/>
      <w:r>
        <w:t>Roles</w:t>
      </w:r>
      <w:bookmarkEnd w:id="8"/>
      <w:bookmarkEnd w:id="9"/>
    </w:p>
    <w:p w:rsidR="002F2473" w:rsidRDefault="002F2473">
      <w:r>
        <w:t xml:space="preserve">Assign the following business roles to your individual test users. Alternatively, if available, you can create business roles using </w:t>
      </w:r>
      <w:r>
        <w:t>the following spaces with pages and predefined apps for the SAP Fiori launchpad and assign the business roles to your individual test users.</w:t>
      </w:r>
    </w:p>
    <w:p w:rsidR="002F2473" w:rsidRDefault="002F2473">
      <w:r>
        <w:rPr>
          <w:rStyle w:val="SAPEmphasis"/>
        </w:rPr>
        <w:t xml:space="preserve">Note </w:t>
      </w:r>
      <w:r>
        <w:t>These roles or spaces are examples provided by SAP. You can use them as templates to create your own roles or</w:t>
      </w:r>
      <w:r>
        <w:t xml:space="preserve"> spaces.</w:t>
      </w:r>
    </w:p>
    <w:p w:rsidR="007763D8" w:rsidRDefault="002F2473">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5829"/>
        <w:gridCol w:w="2485"/>
        <w:gridCol w:w="1980"/>
        <w:gridCol w:w="2485"/>
        <w:gridCol w:w="825"/>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t xml:space="preserve">Name </w:t>
            </w:r>
            <w:r>
              <w:t>(Role)</w:t>
            </w:r>
          </w:p>
        </w:tc>
        <w:tc>
          <w:tcPr>
            <w:tcW w:w="0" w:type="auto"/>
          </w:tcPr>
          <w:p w:rsidR="007763D8" w:rsidRDefault="002F2473">
            <w:pPr>
              <w:pStyle w:val="SAPTableHeader"/>
            </w:pPr>
            <w:r>
              <w:t>ID (Role)</w:t>
            </w:r>
          </w:p>
        </w:tc>
        <w:tc>
          <w:tcPr>
            <w:tcW w:w="0" w:type="auto"/>
          </w:tcPr>
          <w:p w:rsidR="007763D8" w:rsidRDefault="002F2473">
            <w:pPr>
              <w:pStyle w:val="SAPTableHeader"/>
            </w:pPr>
            <w:r>
              <w:t>Description (Space)</w:t>
            </w:r>
          </w:p>
        </w:tc>
        <w:tc>
          <w:tcPr>
            <w:tcW w:w="0" w:type="auto"/>
          </w:tcPr>
          <w:p w:rsidR="007763D8" w:rsidRDefault="002F2473">
            <w:pPr>
              <w:pStyle w:val="SAPTableHeader"/>
            </w:pPr>
            <w:r>
              <w:t>ID (Space)</w:t>
            </w:r>
          </w:p>
        </w:tc>
        <w:tc>
          <w:tcPr>
            <w:tcW w:w="0" w:type="auto"/>
          </w:tcPr>
          <w:p w:rsidR="007763D8" w:rsidRDefault="002F2473">
            <w:pPr>
              <w:pStyle w:val="SAPTableHeader"/>
            </w:pPr>
            <w:r>
              <w:rPr>
                <w:rStyle w:val="SAPEmphasis"/>
              </w:rPr>
              <w:t>Log On</w:t>
            </w:r>
          </w:p>
        </w:tc>
      </w:tr>
      <w:tr w:rsidR="007763D8" w:rsidTr="002F2473">
        <w:tc>
          <w:tcPr>
            <w:tcW w:w="0" w:type="auto"/>
          </w:tcPr>
          <w:p w:rsidR="007763D8" w:rsidRDefault="002F2473">
            <w:r>
              <w:t>The user in SAP S/4HANA with the Group Accountant</w:t>
            </w:r>
            <w:r>
              <w:t xml:space="preserve"> role assigned.</w:t>
            </w:r>
          </w:p>
        </w:tc>
        <w:tc>
          <w:tcPr>
            <w:tcW w:w="0" w:type="auto"/>
          </w:tcPr>
          <w:p w:rsidR="007763D8" w:rsidRDefault="002F2473">
            <w:r>
              <w:rPr>
                <w:rStyle w:val="SAPMonospace"/>
              </w:rPr>
              <w:t>SAP_BR_GRP_ACCOUNTANT</w:t>
            </w:r>
          </w:p>
        </w:tc>
        <w:tc>
          <w:tcPr>
            <w:tcW w:w="0" w:type="auto"/>
          </w:tcPr>
          <w:p w:rsidR="007763D8" w:rsidRDefault="002F2473">
            <w:r>
              <w:t>Group Reporting</w:t>
            </w:r>
          </w:p>
        </w:tc>
        <w:tc>
          <w:tcPr>
            <w:tcW w:w="0" w:type="auto"/>
          </w:tcPr>
          <w:p w:rsidR="007763D8" w:rsidRDefault="002F2473">
            <w:r>
              <w:rPr>
                <w:rStyle w:val="SAPMonospace"/>
              </w:rPr>
              <w:t>SAP_BR_GRP_ACCOUNTANT</w:t>
            </w:r>
          </w:p>
        </w:tc>
        <w:tc>
          <w:tcPr>
            <w:tcW w:w="0" w:type="auto"/>
          </w:tcPr>
          <w:p w:rsidR="007763D8" w:rsidRDefault="007763D8"/>
        </w:tc>
      </w:tr>
    </w:tbl>
    <w:p w:rsidR="007763D8" w:rsidRDefault="002F2473">
      <w:pPr>
        <w:pStyle w:val="Heading2"/>
      </w:pPr>
      <w:bookmarkStart w:id="10" w:name="unique_5"/>
      <w:bookmarkStart w:id="11" w:name="_Toc51415045"/>
      <w:r>
        <w:t>Business Conditions</w:t>
      </w:r>
      <w:bookmarkEnd w:id="10"/>
      <w:bookmarkEnd w:id="11"/>
    </w:p>
    <w:p w:rsidR="007763D8" w:rsidRDefault="002F2473">
      <w:r>
        <w:t>Before this step can be run, the following business conditions must be met.</w:t>
      </w:r>
    </w:p>
    <w:tbl>
      <w:tblPr>
        <w:tblStyle w:val="SAPStandardTable"/>
        <w:tblW w:w="0" w:type="auto"/>
        <w:tblInd w:w="0" w:type="dxa"/>
        <w:tblLook w:val="0620" w:firstRow="1" w:lastRow="0" w:firstColumn="0" w:lastColumn="0" w:noHBand="1" w:noVBand="1"/>
      </w:tblPr>
      <w:tblGrid>
        <w:gridCol w:w="6658"/>
        <w:gridCol w:w="3049"/>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Scope Item</w:t>
            </w:r>
          </w:p>
        </w:tc>
        <w:tc>
          <w:tcPr>
            <w:tcW w:w="0" w:type="auto"/>
          </w:tcPr>
          <w:p w:rsidR="007763D8" w:rsidRDefault="002F2473">
            <w:pPr>
              <w:pStyle w:val="SAPTableHeader"/>
            </w:pPr>
            <w:r>
              <w:rPr>
                <w:rStyle w:val="SAPEmphasis"/>
              </w:rPr>
              <w:t>Business Condition</w:t>
            </w:r>
          </w:p>
        </w:tc>
      </w:tr>
      <w:tr w:rsidR="007763D8" w:rsidTr="002F2473">
        <w:tc>
          <w:tcPr>
            <w:tcW w:w="0" w:type="auto"/>
          </w:tcPr>
          <w:p w:rsidR="007763D8" w:rsidRDefault="002F2473">
            <w:r>
              <w:t>BKP - Accelerated Customer Returns</w:t>
            </w:r>
          </w:p>
        </w:tc>
        <w:tc>
          <w:tcPr>
            <w:tcW w:w="0" w:type="auto"/>
          </w:tcPr>
          <w:p w:rsidR="007763D8" w:rsidRDefault="002F2473">
            <w:r>
              <w:t xml:space="preserve">Must be </w:t>
            </w:r>
            <w:r>
              <w:t>run before this test script.</w:t>
            </w:r>
          </w:p>
        </w:tc>
      </w:tr>
      <w:tr w:rsidR="007763D8" w:rsidTr="002F2473">
        <w:tc>
          <w:tcPr>
            <w:tcW w:w="0" w:type="auto"/>
          </w:tcPr>
          <w:p w:rsidR="007763D8" w:rsidRDefault="002F2473">
            <w:r>
              <w:t>1EZ - Credit Memo Processing</w:t>
            </w:r>
          </w:p>
        </w:tc>
        <w:tc>
          <w:tcPr>
            <w:tcW w:w="0" w:type="auto"/>
          </w:tcPr>
          <w:p w:rsidR="007763D8" w:rsidRDefault="002F2473">
            <w:r>
              <w:t>Must be run before this test script.</w:t>
            </w:r>
          </w:p>
        </w:tc>
      </w:tr>
      <w:tr w:rsidR="007763D8" w:rsidTr="002F2473">
        <w:tc>
          <w:tcPr>
            <w:tcW w:w="0" w:type="auto"/>
          </w:tcPr>
          <w:p w:rsidR="007763D8" w:rsidRDefault="002F2473">
            <w:r>
              <w:lastRenderedPageBreak/>
              <w:t>1F1 - Debit Memo Processing</w:t>
            </w:r>
          </w:p>
        </w:tc>
        <w:tc>
          <w:tcPr>
            <w:tcW w:w="0" w:type="auto"/>
          </w:tcPr>
          <w:p w:rsidR="007763D8" w:rsidRDefault="002F2473">
            <w:r>
              <w:t>Must be run before this test script.</w:t>
            </w:r>
          </w:p>
        </w:tc>
      </w:tr>
      <w:tr w:rsidR="007763D8" w:rsidTr="002F2473">
        <w:tc>
          <w:tcPr>
            <w:tcW w:w="0" w:type="auto"/>
          </w:tcPr>
          <w:p w:rsidR="007763D8" w:rsidRDefault="002F2473">
            <w:r>
              <w:t>1WO - Extended Intercompany Processes for Sales</w:t>
            </w:r>
          </w:p>
        </w:tc>
        <w:tc>
          <w:tcPr>
            <w:tcW w:w="0" w:type="auto"/>
          </w:tcPr>
          <w:p w:rsidR="007763D8" w:rsidRDefault="002F2473">
            <w:r>
              <w:t>Must be run before this test script.</w:t>
            </w:r>
          </w:p>
        </w:tc>
      </w:tr>
      <w:tr w:rsidR="007763D8" w:rsidTr="002F2473">
        <w:tc>
          <w:tcPr>
            <w:tcW w:w="0" w:type="auto"/>
          </w:tcPr>
          <w:p w:rsidR="007763D8" w:rsidRDefault="002F2473">
            <w:r>
              <w:t>BKA - F</w:t>
            </w:r>
            <w:r>
              <w:t>ree Goods Processing</w:t>
            </w:r>
          </w:p>
        </w:tc>
        <w:tc>
          <w:tcPr>
            <w:tcW w:w="0" w:type="auto"/>
          </w:tcPr>
          <w:p w:rsidR="007763D8" w:rsidRDefault="002F2473">
            <w:r>
              <w:t>Must be run before this test script.</w:t>
            </w:r>
          </w:p>
        </w:tc>
      </w:tr>
      <w:tr w:rsidR="007763D8" w:rsidTr="002F2473">
        <w:tc>
          <w:tcPr>
            <w:tcW w:w="0" w:type="auto"/>
          </w:tcPr>
          <w:p w:rsidR="007763D8" w:rsidRDefault="002F2473">
            <w:r>
              <w:t>BDA - Free of Charge Delivery</w:t>
            </w:r>
          </w:p>
        </w:tc>
        <w:tc>
          <w:tcPr>
            <w:tcW w:w="0" w:type="auto"/>
          </w:tcPr>
          <w:p w:rsidR="007763D8" w:rsidRDefault="002F2473">
            <w:r>
              <w:t>Must be run before this test script.</w:t>
            </w:r>
          </w:p>
        </w:tc>
      </w:tr>
      <w:tr w:rsidR="007763D8" w:rsidTr="002F2473">
        <w:tc>
          <w:tcPr>
            <w:tcW w:w="0" w:type="auto"/>
          </w:tcPr>
          <w:p w:rsidR="007763D8" w:rsidRDefault="002F2473">
            <w:r>
              <w:t>1HO - Intercompany Sales Order Processing - Domestic</w:t>
            </w:r>
          </w:p>
        </w:tc>
        <w:tc>
          <w:tcPr>
            <w:tcW w:w="0" w:type="auto"/>
          </w:tcPr>
          <w:p w:rsidR="007763D8" w:rsidRDefault="002F2473">
            <w:r>
              <w:t>Must be run before this test script.</w:t>
            </w:r>
          </w:p>
        </w:tc>
      </w:tr>
      <w:tr w:rsidR="007763D8" w:rsidTr="002F2473">
        <w:tc>
          <w:tcPr>
            <w:tcW w:w="0" w:type="auto"/>
          </w:tcPr>
          <w:p w:rsidR="007763D8" w:rsidRDefault="002F2473">
            <w:r>
              <w:t>1MX - Intercompany Sales Order Process</w:t>
            </w:r>
            <w:r>
              <w:t>ing - International</w:t>
            </w:r>
          </w:p>
        </w:tc>
        <w:tc>
          <w:tcPr>
            <w:tcW w:w="0" w:type="auto"/>
          </w:tcPr>
          <w:p w:rsidR="007763D8" w:rsidRDefault="002F2473">
            <w:r>
              <w:t>Must be run before this test script.</w:t>
            </w:r>
          </w:p>
        </w:tc>
      </w:tr>
      <w:tr w:rsidR="007763D8" w:rsidTr="002F2473">
        <w:tc>
          <w:tcPr>
            <w:tcW w:w="0" w:type="auto"/>
          </w:tcPr>
          <w:p w:rsidR="007763D8" w:rsidRDefault="002F2473">
            <w:r>
              <w:t>BKL - Invoice Correction Process with Credit Memo</w:t>
            </w:r>
          </w:p>
        </w:tc>
        <w:tc>
          <w:tcPr>
            <w:tcW w:w="0" w:type="auto"/>
          </w:tcPr>
          <w:p w:rsidR="007763D8" w:rsidRDefault="002F2473">
            <w:r>
              <w:t>Must be run before this test script.</w:t>
            </w:r>
          </w:p>
        </w:tc>
      </w:tr>
      <w:tr w:rsidR="007763D8" w:rsidTr="002F2473">
        <w:tc>
          <w:tcPr>
            <w:tcW w:w="0" w:type="auto"/>
          </w:tcPr>
          <w:p w:rsidR="007763D8" w:rsidRDefault="002F2473">
            <w:r>
              <w:t>BDQ - Invoice Correction Process with Debit Memo</w:t>
            </w:r>
          </w:p>
        </w:tc>
        <w:tc>
          <w:tcPr>
            <w:tcW w:w="0" w:type="auto"/>
          </w:tcPr>
          <w:p w:rsidR="007763D8" w:rsidRDefault="002F2473">
            <w:r>
              <w:t>Must be run before this test script.</w:t>
            </w:r>
          </w:p>
        </w:tc>
      </w:tr>
      <w:tr w:rsidR="007763D8" w:rsidTr="002F2473">
        <w:tc>
          <w:tcPr>
            <w:tcW w:w="0" w:type="auto"/>
          </w:tcPr>
          <w:p w:rsidR="007763D8" w:rsidRDefault="002F2473">
            <w:r>
              <w:t xml:space="preserve">BDH - Sales Order </w:t>
            </w:r>
            <w:r>
              <w:t>Entry with One-Time Customer</w:t>
            </w:r>
          </w:p>
        </w:tc>
        <w:tc>
          <w:tcPr>
            <w:tcW w:w="0" w:type="auto"/>
          </w:tcPr>
          <w:p w:rsidR="007763D8" w:rsidRDefault="002F2473">
            <w:r>
              <w:t>Must be run before this test script.</w:t>
            </w:r>
          </w:p>
        </w:tc>
      </w:tr>
      <w:tr w:rsidR="007763D8" w:rsidTr="002F2473">
        <w:tc>
          <w:tcPr>
            <w:tcW w:w="0" w:type="auto"/>
          </w:tcPr>
          <w:p w:rsidR="007763D8" w:rsidRDefault="002F2473">
            <w:r>
              <w:t>BKX - Sales Order Processing - SEPA Direct Debit Handling</w:t>
            </w:r>
          </w:p>
        </w:tc>
        <w:tc>
          <w:tcPr>
            <w:tcW w:w="0" w:type="auto"/>
          </w:tcPr>
          <w:p w:rsidR="007763D8" w:rsidRDefault="002F2473">
            <w:r>
              <w:t>Must be run before this test script.</w:t>
            </w:r>
          </w:p>
        </w:tc>
      </w:tr>
      <w:tr w:rsidR="007763D8" w:rsidTr="002F2473">
        <w:tc>
          <w:tcPr>
            <w:tcW w:w="0" w:type="auto"/>
          </w:tcPr>
          <w:p w:rsidR="007763D8" w:rsidRDefault="002F2473">
            <w:r>
              <w:t>BKZ - Sales Order Processing with Invoice List and Collective Billing</w:t>
            </w:r>
          </w:p>
        </w:tc>
        <w:tc>
          <w:tcPr>
            <w:tcW w:w="0" w:type="auto"/>
          </w:tcPr>
          <w:p w:rsidR="007763D8" w:rsidRDefault="002F2473">
            <w:r>
              <w:t>Must be run before this</w:t>
            </w:r>
            <w:r>
              <w:t xml:space="preserve"> test script.</w:t>
            </w:r>
          </w:p>
        </w:tc>
      </w:tr>
      <w:tr w:rsidR="007763D8" w:rsidTr="002F2473">
        <w:tc>
          <w:tcPr>
            <w:tcW w:w="0" w:type="auto"/>
          </w:tcPr>
          <w:p w:rsidR="007763D8" w:rsidRDefault="002F2473">
            <w:r>
              <w:t>BD3 - Sales Processing using Third-Party with Shipping Notification</w:t>
            </w:r>
          </w:p>
        </w:tc>
        <w:tc>
          <w:tcPr>
            <w:tcW w:w="0" w:type="auto"/>
          </w:tcPr>
          <w:p w:rsidR="007763D8" w:rsidRDefault="002F2473">
            <w:r>
              <w:t>Must be run before this test script.</w:t>
            </w:r>
          </w:p>
        </w:tc>
      </w:tr>
      <w:tr w:rsidR="007763D8" w:rsidTr="002F2473">
        <w:tc>
          <w:tcPr>
            <w:tcW w:w="0" w:type="auto"/>
          </w:tcPr>
          <w:p w:rsidR="007763D8" w:rsidRDefault="002F2473">
            <w:r>
              <w:t>BDK - Sales Processing using Third-Party without Shipping Notification</w:t>
            </w:r>
          </w:p>
        </w:tc>
        <w:tc>
          <w:tcPr>
            <w:tcW w:w="0" w:type="auto"/>
          </w:tcPr>
          <w:p w:rsidR="007763D8" w:rsidRDefault="002F2473">
            <w:r>
              <w:t>Must be run before this test script.</w:t>
            </w:r>
          </w:p>
        </w:tc>
      </w:tr>
      <w:tr w:rsidR="007763D8" w:rsidTr="002F2473">
        <w:tc>
          <w:tcPr>
            <w:tcW w:w="0" w:type="auto"/>
          </w:tcPr>
          <w:p w:rsidR="007763D8" w:rsidRDefault="002F2473">
            <w:r>
              <w:t xml:space="preserve">BDN - Sales of </w:t>
            </w:r>
            <w:r>
              <w:t>Non-Stock Item with Order-Specific Procurement</w:t>
            </w:r>
          </w:p>
        </w:tc>
        <w:tc>
          <w:tcPr>
            <w:tcW w:w="0" w:type="auto"/>
          </w:tcPr>
          <w:p w:rsidR="007763D8" w:rsidRDefault="002F2473">
            <w:r>
              <w:t>Must be run before this test script.</w:t>
            </w:r>
          </w:p>
        </w:tc>
      </w:tr>
      <w:tr w:rsidR="007763D8" w:rsidTr="002F2473">
        <w:tc>
          <w:tcPr>
            <w:tcW w:w="0" w:type="auto"/>
          </w:tcPr>
          <w:p w:rsidR="007763D8" w:rsidRDefault="002F2473">
            <w:r>
              <w:t>BD9 - Sell from Stock</w:t>
            </w:r>
          </w:p>
        </w:tc>
        <w:tc>
          <w:tcPr>
            <w:tcW w:w="0" w:type="auto"/>
          </w:tcPr>
          <w:p w:rsidR="007763D8" w:rsidRDefault="002F2473">
            <w:r>
              <w:t>Must be run before this test script.</w:t>
            </w:r>
          </w:p>
        </w:tc>
      </w:tr>
      <w:tr w:rsidR="007763D8" w:rsidTr="002F2473">
        <w:tc>
          <w:tcPr>
            <w:tcW w:w="0" w:type="auto"/>
          </w:tcPr>
          <w:p w:rsidR="007763D8" w:rsidRDefault="002F2473">
            <w:r>
              <w:t>1BM - Make-to-Order Production - Semifinished Goods Planning and Assembly</w:t>
            </w:r>
          </w:p>
        </w:tc>
        <w:tc>
          <w:tcPr>
            <w:tcW w:w="0" w:type="auto"/>
          </w:tcPr>
          <w:p w:rsidR="007763D8" w:rsidRDefault="002F2473">
            <w:r>
              <w:t>Must be run before this test script.</w:t>
            </w:r>
          </w:p>
        </w:tc>
      </w:tr>
      <w:tr w:rsidR="007763D8" w:rsidTr="002F2473">
        <w:tc>
          <w:tcPr>
            <w:tcW w:w="0" w:type="auto"/>
          </w:tcPr>
          <w:p w:rsidR="007763D8" w:rsidRDefault="002F2473">
            <w:r>
              <w:t>1YT - Make-to-Order Production with Variant Configuration</w:t>
            </w:r>
          </w:p>
        </w:tc>
        <w:tc>
          <w:tcPr>
            <w:tcW w:w="0" w:type="auto"/>
          </w:tcPr>
          <w:p w:rsidR="007763D8" w:rsidRDefault="002F2473">
            <w:r>
              <w:t>Must be run before this test script.</w:t>
            </w:r>
          </w:p>
        </w:tc>
      </w:tr>
    </w:tbl>
    <w:p w:rsidR="007763D8" w:rsidRDefault="002F2473">
      <w:pPr>
        <w:pStyle w:val="Heading2"/>
      </w:pPr>
      <w:bookmarkStart w:id="12" w:name="unique_6"/>
      <w:bookmarkStart w:id="13" w:name="_Toc51415046"/>
      <w:r>
        <w:t>Preliminary Steps</w:t>
      </w:r>
      <w:bookmarkEnd w:id="12"/>
      <w:bookmarkEnd w:id="13"/>
    </w:p>
    <w:p w:rsidR="007763D8" w:rsidRDefault="002F2473">
      <w:pPr>
        <w:pStyle w:val="SAPKeyblockTitle"/>
      </w:pPr>
      <w:r>
        <w:t>Context</w:t>
      </w:r>
    </w:p>
    <w:p w:rsidR="007763D8" w:rsidRDefault="002F2473">
      <w:r>
        <w:t>Before testing, the following activities are necessary to complete the system settings.</w:t>
      </w:r>
    </w:p>
    <w:p w:rsidR="007763D8" w:rsidRDefault="002F247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2"/>
        <w:gridCol w:w="1582"/>
        <w:gridCol w:w="6396"/>
        <w:gridCol w:w="4020"/>
        <w:gridCol w:w="1398"/>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t>Test Step #</w:t>
            </w:r>
          </w:p>
        </w:tc>
        <w:tc>
          <w:tcPr>
            <w:tcW w:w="0" w:type="auto"/>
          </w:tcPr>
          <w:p w:rsidR="007763D8" w:rsidRDefault="002F2473">
            <w:pPr>
              <w:pStyle w:val="SAPTableHeader"/>
            </w:pPr>
            <w:r>
              <w:t>Test Step Name</w:t>
            </w:r>
          </w:p>
        </w:tc>
        <w:tc>
          <w:tcPr>
            <w:tcW w:w="0" w:type="auto"/>
          </w:tcPr>
          <w:p w:rsidR="007763D8" w:rsidRDefault="002F2473">
            <w:pPr>
              <w:pStyle w:val="SAPTableHeader"/>
            </w:pPr>
            <w:r>
              <w:t>Instruction</w:t>
            </w:r>
          </w:p>
        </w:tc>
        <w:tc>
          <w:tcPr>
            <w:tcW w:w="0" w:type="auto"/>
          </w:tcPr>
          <w:p w:rsidR="007763D8" w:rsidRDefault="002F2473">
            <w:pPr>
              <w:pStyle w:val="SAPTableHeader"/>
            </w:pPr>
            <w:r>
              <w:t>Expected Result</w:t>
            </w:r>
          </w:p>
        </w:tc>
        <w:tc>
          <w:tcPr>
            <w:tcW w:w="0" w:type="auto"/>
          </w:tcPr>
          <w:p w:rsidR="007763D8" w:rsidRDefault="002F2473">
            <w:pPr>
              <w:pStyle w:val="SAPTableHeader"/>
            </w:pPr>
            <w:r>
              <w:t>Pass / Fail /Comment</w:t>
            </w:r>
          </w:p>
        </w:tc>
      </w:tr>
      <w:tr w:rsidR="007763D8" w:rsidTr="002F2473">
        <w:tc>
          <w:tcPr>
            <w:tcW w:w="0" w:type="auto"/>
          </w:tcPr>
          <w:p w:rsidR="007763D8" w:rsidRDefault="002F2473">
            <w:r>
              <w:t>1</w:t>
            </w:r>
          </w:p>
        </w:tc>
        <w:tc>
          <w:tcPr>
            <w:tcW w:w="0" w:type="auto"/>
          </w:tcPr>
          <w:p w:rsidR="007763D8" w:rsidRDefault="002F2473">
            <w:r>
              <w:rPr>
                <w:rStyle w:val="SAPEmphasis"/>
              </w:rPr>
              <w:t>Log On</w:t>
            </w:r>
          </w:p>
        </w:tc>
        <w:tc>
          <w:tcPr>
            <w:tcW w:w="0" w:type="auto"/>
          </w:tcPr>
          <w:p w:rsidR="007763D8" w:rsidRDefault="002F2473">
            <w:r>
              <w:t>Log on to the SAP Fiori launchpad as a Group Accountant.</w:t>
            </w:r>
          </w:p>
        </w:tc>
        <w:tc>
          <w:tcPr>
            <w:tcW w:w="0" w:type="auto"/>
          </w:tcPr>
          <w:p w:rsidR="007763D8" w:rsidRDefault="002F2473">
            <w:r>
              <w:t>The SAP Fiori launchpad displays.</w:t>
            </w:r>
          </w:p>
        </w:tc>
        <w:tc>
          <w:tcPr>
            <w:tcW w:w="0" w:type="auto"/>
          </w:tcPr>
          <w:p w:rsidR="00000000" w:rsidRDefault="002F2473"/>
        </w:tc>
      </w:tr>
      <w:tr w:rsidR="007763D8" w:rsidTr="002F2473">
        <w:tc>
          <w:tcPr>
            <w:tcW w:w="0" w:type="auto"/>
          </w:tcPr>
          <w:p w:rsidR="007763D8" w:rsidRDefault="002F2473">
            <w:r>
              <w:t>2</w:t>
            </w:r>
          </w:p>
        </w:tc>
        <w:tc>
          <w:tcPr>
            <w:tcW w:w="0" w:type="auto"/>
          </w:tcPr>
          <w:p w:rsidR="007763D8" w:rsidRDefault="002F2473">
            <w:r>
              <w:rPr>
                <w:rStyle w:val="SAPEmphasis"/>
              </w:rPr>
              <w:t>Access the SAP Fiori App</w:t>
            </w:r>
          </w:p>
        </w:tc>
        <w:tc>
          <w:tcPr>
            <w:tcW w:w="0" w:type="auto"/>
          </w:tcPr>
          <w:p w:rsidR="007763D8" w:rsidRDefault="002F2473">
            <w:r>
              <w:t xml:space="preserve">Open </w:t>
            </w:r>
            <w:r>
              <w:rPr>
                <w:rStyle w:val="SAPScreenElement"/>
              </w:rPr>
              <w:t>Map FS Items with G/L Accounts</w:t>
            </w:r>
            <w:r>
              <w:t xml:space="preserve"> </w:t>
            </w:r>
            <w:r>
              <w:rPr>
                <w:rStyle w:val="SAPMonospace"/>
              </w:rPr>
              <w:t>(F3333)</w:t>
            </w:r>
            <w:r>
              <w:t>.</w:t>
            </w:r>
          </w:p>
        </w:tc>
        <w:tc>
          <w:tcPr>
            <w:tcW w:w="0" w:type="auto"/>
          </w:tcPr>
          <w:p w:rsidR="007763D8" w:rsidRDefault="002F2473">
            <w:r>
              <w:t xml:space="preserve">The </w:t>
            </w:r>
            <w:r>
              <w:rPr>
                <w:rStyle w:val="SAPScreenElement"/>
              </w:rPr>
              <w:t>Map FS Items with G/L Accounts</w:t>
            </w:r>
            <w:r>
              <w:t xml:space="preserve"> view displays.</w:t>
            </w:r>
          </w:p>
        </w:tc>
        <w:tc>
          <w:tcPr>
            <w:tcW w:w="0" w:type="auto"/>
          </w:tcPr>
          <w:p w:rsidR="007763D8" w:rsidRDefault="007763D8"/>
        </w:tc>
      </w:tr>
      <w:tr w:rsidR="007763D8" w:rsidTr="002F2473">
        <w:tc>
          <w:tcPr>
            <w:tcW w:w="0" w:type="auto"/>
          </w:tcPr>
          <w:p w:rsidR="007763D8" w:rsidRDefault="002F2473">
            <w:r>
              <w:t>3</w:t>
            </w:r>
          </w:p>
        </w:tc>
        <w:tc>
          <w:tcPr>
            <w:tcW w:w="0" w:type="auto"/>
          </w:tcPr>
          <w:p w:rsidR="007763D8" w:rsidRDefault="002F2473">
            <w:r>
              <w:rPr>
                <w:rStyle w:val="SAPEmphasis"/>
              </w:rPr>
              <w:t>Verify Map Availability</w:t>
            </w:r>
          </w:p>
        </w:tc>
        <w:tc>
          <w:tcPr>
            <w:tcW w:w="0" w:type="auto"/>
          </w:tcPr>
          <w:p w:rsidR="007763D8" w:rsidRDefault="002F2473">
            <w:r>
              <w:t xml:space="preserve">On the </w:t>
            </w:r>
            <w:r>
              <w:rPr>
                <w:rStyle w:val="SAPScreenElement"/>
              </w:rPr>
              <w:t>Mapping Revisions</w:t>
            </w:r>
            <w:r>
              <w:t xml:space="preserve"> table, verify that maps are available with </w:t>
            </w:r>
            <w:r>
              <w:rPr>
                <w:rStyle w:val="SAPScreenElement"/>
              </w:rPr>
              <w:t>Active</w:t>
            </w:r>
            <w:r>
              <w:t xml:space="preserve"> status.</w:t>
            </w:r>
          </w:p>
          <w:p w:rsidR="007763D8" w:rsidRDefault="002F2473">
            <w:r>
              <w:t>If there are no active maps in the table, return to the SAP Fiori launchpad and open</w:t>
            </w:r>
            <w:r>
              <w:t xml:space="preserve"> </w:t>
            </w:r>
            <w:r>
              <w:rPr>
                <w:rStyle w:val="SAPScreenElement"/>
              </w:rPr>
              <w:t>Import FS Item Mappings</w:t>
            </w:r>
            <w:r>
              <w:t xml:space="preserve"> </w:t>
            </w:r>
            <w:r>
              <w:rPr>
                <w:rStyle w:val="SAPMonospace"/>
              </w:rPr>
              <w:t>(F3335)</w:t>
            </w:r>
            <w:r>
              <w:t xml:space="preserve"> and import a file.</w:t>
            </w:r>
          </w:p>
        </w:tc>
        <w:tc>
          <w:tcPr>
            <w:tcW w:w="0" w:type="auto"/>
          </w:tcPr>
          <w:p w:rsidR="007763D8" w:rsidRDefault="007763D8"/>
        </w:tc>
        <w:tc>
          <w:tcPr>
            <w:tcW w:w="0" w:type="auto"/>
          </w:tcPr>
          <w:p w:rsidR="007763D8" w:rsidRDefault="007763D8"/>
        </w:tc>
      </w:tr>
      <w:tr w:rsidR="007763D8" w:rsidTr="002F2473">
        <w:tc>
          <w:tcPr>
            <w:tcW w:w="0" w:type="auto"/>
          </w:tcPr>
          <w:p w:rsidR="007763D8" w:rsidRDefault="002F2473">
            <w:r>
              <w:t>4</w:t>
            </w:r>
          </w:p>
        </w:tc>
        <w:tc>
          <w:tcPr>
            <w:tcW w:w="0" w:type="auto"/>
          </w:tcPr>
          <w:p w:rsidR="007763D8" w:rsidRDefault="002F2473">
            <w:r>
              <w:rPr>
                <w:rStyle w:val="SAPEmphasis"/>
              </w:rPr>
              <w:t>Access the SAP Fiori App</w:t>
            </w:r>
          </w:p>
        </w:tc>
        <w:tc>
          <w:tcPr>
            <w:tcW w:w="0" w:type="auto"/>
          </w:tcPr>
          <w:p w:rsidR="007763D8" w:rsidRDefault="002F2473">
            <w:r>
              <w:t xml:space="preserve">Return to the SAP Fiori launchpad and open </w:t>
            </w:r>
            <w:r>
              <w:rPr>
                <w:rStyle w:val="SAPScreenElement"/>
              </w:rPr>
              <w:t>Assign FS Item Mappings</w:t>
            </w:r>
            <w:r>
              <w:t xml:space="preserve"> </w:t>
            </w:r>
            <w:r>
              <w:rPr>
                <w:rStyle w:val="SAPMonospace"/>
              </w:rPr>
              <w:t>(F3334)</w:t>
            </w:r>
          </w:p>
        </w:tc>
        <w:tc>
          <w:tcPr>
            <w:tcW w:w="0" w:type="auto"/>
          </w:tcPr>
          <w:p w:rsidR="007763D8" w:rsidRDefault="002F2473">
            <w:r>
              <w:t xml:space="preserve">The </w:t>
            </w:r>
            <w:r>
              <w:rPr>
                <w:rStyle w:val="SAPScreenElement"/>
              </w:rPr>
              <w:t>Assign FS Item Mappings</w:t>
            </w:r>
            <w:r>
              <w:t xml:space="preserve"> view displays.</w:t>
            </w:r>
          </w:p>
        </w:tc>
        <w:tc>
          <w:tcPr>
            <w:tcW w:w="0" w:type="auto"/>
          </w:tcPr>
          <w:p w:rsidR="007763D8" w:rsidRDefault="007763D8"/>
        </w:tc>
      </w:tr>
      <w:tr w:rsidR="007763D8" w:rsidTr="002F2473">
        <w:tc>
          <w:tcPr>
            <w:tcW w:w="0" w:type="auto"/>
          </w:tcPr>
          <w:p w:rsidR="007763D8" w:rsidRDefault="002F2473">
            <w:r>
              <w:t>5</w:t>
            </w:r>
          </w:p>
        </w:tc>
        <w:tc>
          <w:tcPr>
            <w:tcW w:w="0" w:type="auto"/>
          </w:tcPr>
          <w:p w:rsidR="007763D8" w:rsidRDefault="002F2473">
            <w:r>
              <w:rPr>
                <w:rStyle w:val="SAPEmphasis"/>
              </w:rPr>
              <w:t>Verify Items</w:t>
            </w:r>
          </w:p>
        </w:tc>
        <w:tc>
          <w:tcPr>
            <w:tcW w:w="0" w:type="auto"/>
          </w:tcPr>
          <w:p w:rsidR="002F2473" w:rsidRDefault="002F2473">
            <w:r>
              <w:t>Verify that the following values appear</w:t>
            </w:r>
            <w:r>
              <w:t xml:space="preserve"> in the </w:t>
            </w:r>
            <w:r>
              <w:rPr>
                <w:rStyle w:val="SAPScreenElement"/>
              </w:rPr>
              <w:t>Items</w:t>
            </w:r>
            <w:r>
              <w:t xml:space="preserve"> list:</w:t>
            </w:r>
          </w:p>
          <w:p w:rsidR="007763D8" w:rsidRDefault="002F2473">
            <w:r>
              <w:rPr>
                <w:rStyle w:val="SAPScreenElement"/>
              </w:rPr>
              <w:t>From Period/Year</w:t>
            </w:r>
            <w:r>
              <w:t xml:space="preserve">: For example, </w:t>
            </w:r>
            <w:r>
              <w:rPr>
                <w:rStyle w:val="SAPUserEntry"/>
              </w:rPr>
              <w:t>001/1900</w:t>
            </w:r>
          </w:p>
          <w:p w:rsidR="002F2473" w:rsidRDefault="002F2473">
            <w:r>
              <w:rPr>
                <w:rStyle w:val="SAPScreenElement"/>
              </w:rPr>
              <w:t>FS Item Mapping Version</w:t>
            </w:r>
            <w:r>
              <w:t xml:space="preserve">: </w:t>
            </w:r>
            <w:r>
              <w:rPr>
                <w:rStyle w:val="SAPUserEntry"/>
              </w:rPr>
              <w:t>Y10</w:t>
            </w:r>
          </w:p>
          <w:p w:rsidR="002F2473" w:rsidRDefault="002F2473">
            <w:r>
              <w:rPr>
                <w:rStyle w:val="SAPScreenElement"/>
              </w:rPr>
              <w:t>Consolidation COA</w:t>
            </w:r>
            <w:r>
              <w:t xml:space="preserve">: </w:t>
            </w:r>
            <w:r>
              <w:rPr>
                <w:rStyle w:val="SAPUserEntry"/>
              </w:rPr>
              <w:t>Y1</w:t>
            </w:r>
          </w:p>
          <w:p w:rsidR="002F2473" w:rsidRDefault="002F2473">
            <w:r>
              <w:rPr>
                <w:rStyle w:val="SAPScreenElement"/>
              </w:rPr>
              <w:t>G/L Chart of Accounts</w:t>
            </w:r>
            <w:r>
              <w:t xml:space="preserve">: </w:t>
            </w:r>
            <w:r>
              <w:rPr>
                <w:rStyle w:val="SAPUserEntry"/>
              </w:rPr>
              <w:t>YCOA</w:t>
            </w:r>
          </w:p>
          <w:p w:rsidR="007763D8" w:rsidRDefault="002F2473">
            <w:r>
              <w:rPr>
                <w:rStyle w:val="SAPScreenElement"/>
              </w:rPr>
              <w:t>Mapping ID</w:t>
            </w:r>
            <w:r>
              <w:t xml:space="preserve">: </w:t>
            </w:r>
            <w:r>
              <w:rPr>
                <w:rStyle w:val="SAPUserEntry"/>
              </w:rPr>
              <w:t>Y1</w:t>
            </w:r>
          </w:p>
          <w:p w:rsidR="007763D8" w:rsidRDefault="002F2473">
            <w:r>
              <w:rPr>
                <w:rStyle w:val="SAPEmphasis"/>
              </w:rPr>
              <w:t xml:space="preserve">Note </w:t>
            </w:r>
            <w:r>
              <w:t xml:space="preserve">If the values do not appear, choose </w:t>
            </w:r>
            <w:r>
              <w:rPr>
                <w:rStyle w:val="SAPScreenElement"/>
              </w:rPr>
              <w:t>New</w:t>
            </w:r>
            <w:r>
              <w:t xml:space="preserve"> and enter the values on the dialog box and then choose </w:t>
            </w:r>
            <w:r>
              <w:rPr>
                <w:rStyle w:val="SAPScreenElement"/>
              </w:rPr>
              <w:t>Save</w:t>
            </w:r>
            <w:r>
              <w:t>.</w:t>
            </w:r>
          </w:p>
        </w:tc>
        <w:tc>
          <w:tcPr>
            <w:tcW w:w="0" w:type="auto"/>
          </w:tcPr>
          <w:p w:rsidR="007763D8" w:rsidRDefault="007763D8"/>
        </w:tc>
        <w:tc>
          <w:tcPr>
            <w:tcW w:w="0" w:type="auto"/>
          </w:tcPr>
          <w:p w:rsidR="007763D8" w:rsidRDefault="007763D8"/>
        </w:tc>
      </w:tr>
      <w:tr w:rsidR="007763D8" w:rsidTr="002F2473">
        <w:tc>
          <w:tcPr>
            <w:tcW w:w="0" w:type="auto"/>
          </w:tcPr>
          <w:p w:rsidR="007763D8" w:rsidRDefault="002F2473">
            <w:r>
              <w:t>6</w:t>
            </w:r>
          </w:p>
        </w:tc>
        <w:tc>
          <w:tcPr>
            <w:tcW w:w="0" w:type="auto"/>
          </w:tcPr>
          <w:p w:rsidR="007763D8" w:rsidRDefault="002F2473">
            <w:r>
              <w:t>Access the SAP Fiori App</w:t>
            </w:r>
          </w:p>
        </w:tc>
        <w:tc>
          <w:tcPr>
            <w:tcW w:w="0" w:type="auto"/>
          </w:tcPr>
          <w:p w:rsidR="007763D8" w:rsidRDefault="002F2473">
            <w:r>
              <w:t xml:space="preserve">Return to the SAP Fiori launchpad and open </w:t>
            </w:r>
            <w:r>
              <w:rPr>
                <w:rStyle w:val="SAPScreenElement"/>
              </w:rPr>
              <w:t>Consistency Check of Accounting Integration</w:t>
            </w:r>
            <w:r>
              <w:t xml:space="preserve"> </w:t>
            </w:r>
            <w:r>
              <w:rPr>
                <w:rStyle w:val="SAPMonospace"/>
              </w:rPr>
              <w:t>(CX8CCI)</w:t>
            </w:r>
          </w:p>
        </w:tc>
        <w:tc>
          <w:tcPr>
            <w:tcW w:w="0" w:type="auto"/>
          </w:tcPr>
          <w:p w:rsidR="007763D8" w:rsidRDefault="002F2473">
            <w:r>
              <w:t xml:space="preserve">The </w:t>
            </w:r>
            <w:r>
              <w:rPr>
                <w:rStyle w:val="SAPScreenElement"/>
              </w:rPr>
              <w:t>Consistency Check of Settings for FI Integration</w:t>
            </w:r>
            <w:r>
              <w:t xml:space="preserve"> view displays.</w:t>
            </w:r>
          </w:p>
        </w:tc>
        <w:tc>
          <w:tcPr>
            <w:tcW w:w="0" w:type="auto"/>
          </w:tcPr>
          <w:p w:rsidR="007763D8" w:rsidRDefault="007763D8"/>
        </w:tc>
      </w:tr>
      <w:tr w:rsidR="007763D8" w:rsidTr="002F2473">
        <w:tc>
          <w:tcPr>
            <w:tcW w:w="0" w:type="auto"/>
          </w:tcPr>
          <w:p w:rsidR="007763D8" w:rsidRDefault="002F2473">
            <w:r>
              <w:t>7</w:t>
            </w:r>
          </w:p>
        </w:tc>
        <w:tc>
          <w:tcPr>
            <w:tcW w:w="0" w:type="auto"/>
          </w:tcPr>
          <w:p w:rsidR="007763D8" w:rsidRDefault="002F2473">
            <w:r>
              <w:t>Verify Execution Parameters</w:t>
            </w:r>
          </w:p>
        </w:tc>
        <w:tc>
          <w:tcPr>
            <w:tcW w:w="0" w:type="auto"/>
          </w:tcPr>
          <w:p w:rsidR="002F2473" w:rsidRDefault="002F2473">
            <w:r>
              <w:t xml:space="preserve">Verify that the following values appear in </w:t>
            </w:r>
            <w:r>
              <w:rPr>
                <w:rStyle w:val="SAPScreenElement"/>
              </w:rPr>
              <w:t>Execution Parameters</w:t>
            </w:r>
            <w:r>
              <w:t>:</w:t>
            </w:r>
          </w:p>
          <w:p w:rsidR="002F2473" w:rsidRDefault="002F2473">
            <w:r>
              <w:rPr>
                <w:rStyle w:val="SAPScreenElement"/>
              </w:rPr>
              <w:t>Version</w:t>
            </w:r>
            <w:r>
              <w:t xml:space="preserve">: </w:t>
            </w:r>
            <w:r>
              <w:rPr>
                <w:rStyle w:val="SAPUserEntry"/>
              </w:rPr>
              <w:t>YP1</w:t>
            </w:r>
          </w:p>
          <w:p w:rsidR="002F2473" w:rsidRDefault="002F2473">
            <w:r>
              <w:rPr>
                <w:rStyle w:val="SAPScreenElement"/>
              </w:rPr>
              <w:t>Cons. COA</w:t>
            </w:r>
            <w:r>
              <w:t xml:space="preserve">: </w:t>
            </w:r>
            <w:r>
              <w:rPr>
                <w:rStyle w:val="SAPUserEntry"/>
              </w:rPr>
              <w:t>Y1</w:t>
            </w:r>
          </w:p>
          <w:p w:rsidR="002F2473" w:rsidRDefault="002F2473">
            <w:r>
              <w:rPr>
                <w:rStyle w:val="SAPScreenElement"/>
              </w:rPr>
              <w:t>Fiscal Year</w:t>
            </w:r>
            <w:r>
              <w:t xml:space="preserve">: For example, </w:t>
            </w:r>
            <w:r>
              <w:rPr>
                <w:rStyle w:val="SAPUserEntry"/>
              </w:rPr>
              <w:t>2019</w:t>
            </w:r>
            <w:r>
              <w:t xml:space="preserve"> (the year you are testing)</w:t>
            </w:r>
          </w:p>
          <w:p w:rsidR="007763D8" w:rsidRDefault="002F2473">
            <w:r>
              <w:t xml:space="preserve">and choose </w:t>
            </w:r>
            <w:r>
              <w:rPr>
                <w:rStyle w:val="SAPScreenElement"/>
              </w:rPr>
              <w:t>Execute</w:t>
            </w:r>
            <w:r>
              <w:t>.</w:t>
            </w:r>
          </w:p>
          <w:p w:rsidR="007763D8" w:rsidRDefault="002F2473">
            <w:r>
              <w:rPr>
                <w:rStyle w:val="SAPEmphasis"/>
              </w:rPr>
              <w:t xml:space="preserve">Note </w:t>
            </w:r>
            <w:r>
              <w:t>Please ignore any other error messages unrelated to consolidation units you tested..</w:t>
            </w:r>
          </w:p>
        </w:tc>
        <w:tc>
          <w:tcPr>
            <w:tcW w:w="0" w:type="auto"/>
          </w:tcPr>
          <w:p w:rsidR="002F2473" w:rsidRDefault="002F2473">
            <w:r>
              <w:t>The missing configuration for accounting integration displays.</w:t>
            </w:r>
          </w:p>
          <w:p w:rsidR="007763D8" w:rsidRDefault="002F2473">
            <w:r>
              <w:t>All missing configuration issues must be corrected to</w:t>
            </w:r>
            <w:r>
              <w:t xml:space="preserve"> read SAP S/4HANA company code data.</w:t>
            </w:r>
          </w:p>
        </w:tc>
        <w:tc>
          <w:tcPr>
            <w:tcW w:w="0" w:type="auto"/>
          </w:tcPr>
          <w:p w:rsidR="007763D8" w:rsidRDefault="007763D8"/>
        </w:tc>
      </w:tr>
      <w:tr w:rsidR="007763D8" w:rsidTr="002F2473">
        <w:tc>
          <w:tcPr>
            <w:tcW w:w="0" w:type="auto"/>
          </w:tcPr>
          <w:p w:rsidR="007763D8" w:rsidRDefault="002F2473">
            <w:r>
              <w:lastRenderedPageBreak/>
              <w:t>8</w:t>
            </w:r>
          </w:p>
        </w:tc>
        <w:tc>
          <w:tcPr>
            <w:tcW w:w="0" w:type="auto"/>
          </w:tcPr>
          <w:p w:rsidR="007763D8" w:rsidRDefault="002F2473">
            <w:r>
              <w:rPr>
                <w:rStyle w:val="SAPEmphasis"/>
              </w:rPr>
              <w:t>Access the SAP Fiori App</w:t>
            </w:r>
          </w:p>
        </w:tc>
        <w:tc>
          <w:tcPr>
            <w:tcW w:w="0" w:type="auto"/>
          </w:tcPr>
          <w:p w:rsidR="007763D8" w:rsidRDefault="002F2473">
            <w:r>
              <w:t xml:space="preserve">Return to the SAP Fiori launchpad and open </w:t>
            </w:r>
            <w:r>
              <w:rPr>
                <w:rStyle w:val="SAPScreenElement"/>
              </w:rPr>
              <w:t>Manage Group Structure</w:t>
            </w:r>
            <w:r>
              <w:t xml:space="preserve"> - </w:t>
            </w:r>
            <w:r>
              <w:rPr>
                <w:rStyle w:val="SAPScreenElement"/>
              </w:rPr>
              <w:t>Group View</w:t>
            </w:r>
            <w:r>
              <w:t xml:space="preserve"> </w:t>
            </w:r>
            <w:r>
              <w:rPr>
                <w:rStyle w:val="SAPMonospace"/>
              </w:rPr>
              <w:t>(F3733)</w:t>
            </w:r>
          </w:p>
        </w:tc>
        <w:tc>
          <w:tcPr>
            <w:tcW w:w="0" w:type="auto"/>
          </w:tcPr>
          <w:p w:rsidR="007763D8" w:rsidRDefault="002F2473">
            <w:r>
              <w:t xml:space="preserve">The </w:t>
            </w:r>
            <w:r>
              <w:rPr>
                <w:rStyle w:val="SAPScreenElement"/>
              </w:rPr>
              <w:t>Manage Consolidation Group Structure - Group View</w:t>
            </w:r>
            <w:r>
              <w:t xml:space="preserve"> displays.</w:t>
            </w:r>
          </w:p>
        </w:tc>
        <w:tc>
          <w:tcPr>
            <w:tcW w:w="0" w:type="auto"/>
          </w:tcPr>
          <w:p w:rsidR="007763D8" w:rsidRDefault="007763D8"/>
        </w:tc>
      </w:tr>
      <w:tr w:rsidR="007763D8" w:rsidTr="002F2473">
        <w:tc>
          <w:tcPr>
            <w:tcW w:w="0" w:type="auto"/>
          </w:tcPr>
          <w:p w:rsidR="007763D8" w:rsidRDefault="002F2473">
            <w:r>
              <w:t>9</w:t>
            </w:r>
          </w:p>
        </w:tc>
        <w:tc>
          <w:tcPr>
            <w:tcW w:w="0" w:type="auto"/>
          </w:tcPr>
          <w:p w:rsidR="007763D8" w:rsidRDefault="002F2473">
            <w:r>
              <w:rPr>
                <w:rStyle w:val="SAPEmphasis"/>
              </w:rPr>
              <w:t>Verify Groups</w:t>
            </w:r>
          </w:p>
        </w:tc>
        <w:tc>
          <w:tcPr>
            <w:tcW w:w="0" w:type="auto"/>
          </w:tcPr>
          <w:p w:rsidR="002F2473" w:rsidRDefault="002F2473">
            <w:r>
              <w:t xml:space="preserve">Verify that the </w:t>
            </w:r>
            <w:r>
              <w:t>following groups are available:</w:t>
            </w:r>
          </w:p>
          <w:p w:rsidR="002F2473" w:rsidRDefault="002F2473">
            <w:r>
              <w:rPr>
                <w:rStyle w:val="SAPScreenElement"/>
              </w:rPr>
              <w:t>Consolidation Group</w:t>
            </w:r>
            <w:r>
              <w:t>:</w:t>
            </w:r>
          </w:p>
          <w:p w:rsidR="007763D8" w:rsidRDefault="002F2473">
            <w:pPr>
              <w:pStyle w:val="listpara1"/>
              <w:numPr>
                <w:ilvl w:val="0"/>
                <w:numId w:val="5"/>
              </w:numPr>
            </w:pPr>
            <w:r>
              <w:rPr>
                <w:rStyle w:val="SAPScreenElement"/>
              </w:rPr>
              <w:t>CGN2</w:t>
            </w:r>
          </w:p>
          <w:p w:rsidR="007763D8" w:rsidRDefault="002F2473">
            <w:pPr>
              <w:pStyle w:val="listpara1"/>
              <w:numPr>
                <w:ilvl w:val="0"/>
                <w:numId w:val="3"/>
              </w:numPr>
            </w:pPr>
            <w:r>
              <w:rPr>
                <w:rStyle w:val="SAPScreenElement"/>
              </w:rPr>
              <w:t>CG3</w:t>
            </w:r>
          </w:p>
          <w:p w:rsidR="007763D8" w:rsidRDefault="002F2473">
            <w:r>
              <w:rPr>
                <w:rStyle w:val="SAPEmphasis"/>
              </w:rPr>
              <w:t xml:space="preserve">Note </w:t>
            </w:r>
            <w:r>
              <w:t xml:space="preserve">If those groups are not available, follow the </w:t>
            </w:r>
            <w:r>
              <w:rPr>
                <w:rStyle w:val="italic"/>
              </w:rPr>
              <w:t>Organization Structure Creation</w:t>
            </w:r>
            <w:r>
              <w:t xml:space="preserve"> section in the Group Reporting - Financial Consolidation (1SG) to add the groups.</w:t>
            </w:r>
          </w:p>
        </w:tc>
        <w:tc>
          <w:tcPr>
            <w:tcW w:w="0" w:type="auto"/>
          </w:tcPr>
          <w:p w:rsidR="007763D8" w:rsidRDefault="007763D8"/>
        </w:tc>
        <w:tc>
          <w:tcPr>
            <w:tcW w:w="0" w:type="auto"/>
          </w:tcPr>
          <w:p w:rsidR="007763D8" w:rsidRDefault="007763D8"/>
        </w:tc>
      </w:tr>
    </w:tbl>
    <w:p w:rsidR="002F2473" w:rsidRDefault="002F2473"/>
    <w:p w:rsidR="007763D8" w:rsidRDefault="002F2473">
      <w:pPr>
        <w:pStyle w:val="Heading1"/>
      </w:pPr>
      <w:bookmarkStart w:id="14" w:name="unique_7"/>
      <w:bookmarkStart w:id="15" w:name="_Toc51415047"/>
      <w:r>
        <w:lastRenderedPageBreak/>
        <w:t>Overview Table</w:t>
      </w:r>
      <w:bookmarkEnd w:id="14"/>
      <w:bookmarkEnd w:id="15"/>
    </w:p>
    <w:p w:rsidR="002F2473" w:rsidRDefault="002F2473">
      <w:r>
        <w:t>This sc</w:t>
      </w:r>
      <w:r>
        <w:t>ope item consists of several process steps provided in the following table.</w:t>
      </w:r>
    </w:p>
    <w:p w:rsidR="002F2473" w:rsidRDefault="002F2473">
      <w:r>
        <w:t xml:space="preserve">If your system administrator has enabled spaces and pages on the SAP Fiori launchpad, the homepage will only contain the essential apps for performing the typical tasks of a </w:t>
      </w:r>
      <w:r>
        <w:t>business role.</w:t>
      </w:r>
    </w:p>
    <w:p w:rsidR="002F2473" w:rsidRDefault="002F2473">
      <w:r>
        <w:t>You can find all other apps not included on the homepage using the search bar.</w:t>
      </w:r>
    </w:p>
    <w:p w:rsidR="002F2473" w:rsidRDefault="002F2473">
      <w:r>
        <w:t xml:space="preserve">If you want to personalize the homepage and include the hidden apps, navigate to your user profile and choose </w:t>
      </w:r>
      <w:r>
        <w:rPr>
          <w:rStyle w:val="SAPScreenElement"/>
        </w:rPr>
        <w:t>Settings &gt; App Finder</w:t>
      </w:r>
      <w:r>
        <w:t xml:space="preserve"> .</w:t>
      </w:r>
    </w:p>
    <w:p w:rsidR="007763D8" w:rsidRDefault="002F2473">
      <w:pPr>
        <w:pStyle w:val="SAPKeyblockTitle"/>
      </w:pPr>
      <w:r>
        <w:t>Data Monitor for SAP S/4HANA Companies</w:t>
      </w:r>
    </w:p>
    <w:tbl>
      <w:tblPr>
        <w:tblStyle w:val="SAPStandardTable"/>
        <w:tblW w:w="14298" w:type="dxa"/>
        <w:tblInd w:w="0" w:type="dxa"/>
        <w:tblLook w:val="0620" w:firstRow="1" w:lastRow="0" w:firstColumn="0" w:lastColumn="0" w:noHBand="1" w:noVBand="1"/>
      </w:tblPr>
      <w:tblGrid>
        <w:gridCol w:w="5516"/>
        <w:gridCol w:w="1581"/>
        <w:gridCol w:w="4221"/>
        <w:gridCol w:w="2980"/>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Process Step</w:t>
            </w:r>
          </w:p>
        </w:tc>
        <w:tc>
          <w:tcPr>
            <w:tcW w:w="0" w:type="auto"/>
          </w:tcPr>
          <w:p w:rsidR="007763D8" w:rsidRDefault="002F2473">
            <w:pPr>
              <w:pStyle w:val="SAPTableHeader"/>
            </w:pPr>
            <w:r>
              <w:rPr>
                <w:rStyle w:val="SAPEmphasis"/>
              </w:rPr>
              <w:t>Business Role</w:t>
            </w:r>
          </w:p>
        </w:tc>
        <w:tc>
          <w:tcPr>
            <w:tcW w:w="0" w:type="auto"/>
          </w:tcPr>
          <w:p w:rsidR="007763D8" w:rsidRDefault="002F2473">
            <w:pPr>
              <w:pStyle w:val="SAPTableHeader"/>
            </w:pPr>
            <w:r>
              <w:rPr>
                <w:rStyle w:val="SAPEmphasis"/>
              </w:rPr>
              <w:t>App/Transaction</w:t>
            </w:r>
          </w:p>
        </w:tc>
        <w:tc>
          <w:tcPr>
            <w:tcW w:w="0" w:type="auto"/>
          </w:tcPr>
          <w:p w:rsidR="007763D8" w:rsidRDefault="002F2473">
            <w:pPr>
              <w:pStyle w:val="SAPTableHeader"/>
            </w:pPr>
            <w:r>
              <w:rPr>
                <w:rStyle w:val="SAPEmphasis"/>
              </w:rPr>
              <w:t>Expected Results</w:t>
            </w:r>
          </w:p>
        </w:tc>
      </w:tr>
      <w:tr w:rsidR="007763D8" w:rsidTr="002F2473">
        <w:tc>
          <w:tcPr>
            <w:tcW w:w="0" w:type="auto"/>
          </w:tcPr>
          <w:p w:rsidR="007763D8" w:rsidRDefault="002F2473">
            <w:hyperlink r:id="rId8" w:history="1">
              <w:r>
                <w:t>Preparation for SAP S/4HANA Company Integration</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7763D8" w:rsidRDefault="007763D8"/>
          <w:p w:rsidR="007763D8" w:rsidRDefault="002F2473">
            <w:r>
              <w:t>Group Accountant</w:t>
            </w:r>
          </w:p>
        </w:tc>
        <w:tc>
          <w:tcPr>
            <w:tcW w:w="0" w:type="auto"/>
          </w:tcPr>
          <w:p w:rsidR="007763D8" w:rsidRDefault="002F2473">
            <w:r>
              <w:rPr>
                <w:rStyle w:val="SAPScreenElement"/>
              </w:rPr>
              <w:t>Consistency Check of A</w:t>
            </w:r>
            <w:r>
              <w:rPr>
                <w:rStyle w:val="SAPScreenElement"/>
              </w:rPr>
              <w:t>ccounting Integration</w:t>
            </w:r>
            <w:r>
              <w:t xml:space="preserve"> </w:t>
            </w:r>
            <w:r>
              <w:rPr>
                <w:rStyle w:val="SAPMonospace"/>
              </w:rPr>
              <w:t>(CX8CCI)</w:t>
            </w:r>
          </w:p>
        </w:tc>
        <w:tc>
          <w:tcPr>
            <w:tcW w:w="0" w:type="auto"/>
          </w:tcPr>
          <w:p w:rsidR="007763D8" w:rsidRDefault="002F2473">
            <w:r>
              <w:t>The consolidation units are integrated.</w:t>
            </w:r>
          </w:p>
        </w:tc>
      </w:tr>
      <w:tr w:rsidR="007763D8" w:rsidTr="002F2473">
        <w:tc>
          <w:tcPr>
            <w:tcW w:w="0" w:type="auto"/>
          </w:tcPr>
          <w:p w:rsidR="007763D8" w:rsidRDefault="002F2473">
            <w:hyperlink r:id="rId9" w:history="1">
              <w:r>
                <w:t>Data Monitor for SAP S/4HANA Companies</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7763D8" w:rsidRDefault="007763D8"/>
          <w:p w:rsidR="007763D8" w:rsidRDefault="002F2473">
            <w:r>
              <w:t>Group Accountant</w:t>
            </w:r>
          </w:p>
        </w:tc>
        <w:tc>
          <w:tcPr>
            <w:tcW w:w="0" w:type="auto"/>
          </w:tcPr>
          <w:p w:rsidR="007763D8" w:rsidRDefault="002F2473">
            <w:r>
              <w:rPr>
                <w:rStyle w:val="SAPScreenElement"/>
              </w:rPr>
              <w:t>Data Monitor</w:t>
            </w:r>
            <w:r>
              <w:t xml:space="preserve"> </w:t>
            </w:r>
            <w:r>
              <w:rPr>
                <w:rStyle w:val="SAPMonospace"/>
              </w:rPr>
              <w:t>(CXCD)</w:t>
            </w:r>
          </w:p>
        </w:tc>
        <w:tc>
          <w:tcPr>
            <w:tcW w:w="0" w:type="auto"/>
          </w:tcPr>
          <w:p w:rsidR="007763D8" w:rsidRDefault="002F2473">
            <w:r>
              <w:t>Reporting validation is maintained.</w:t>
            </w:r>
          </w:p>
        </w:tc>
      </w:tr>
      <w:tr w:rsidR="007763D8" w:rsidTr="002F2473">
        <w:tc>
          <w:tcPr>
            <w:tcW w:w="0" w:type="auto"/>
          </w:tcPr>
          <w:p w:rsidR="007763D8" w:rsidRDefault="002F2473">
            <w:hyperlink r:id="rId10" w:history="1">
              <w:r>
                <w:t>Consolidation Monitor for SAP S/4HANA Companies (Optional)</w:t>
              </w:r>
            </w:hyperlink>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7763D8" w:rsidRDefault="007763D8"/>
          <w:p w:rsidR="007763D8" w:rsidRDefault="002F2473">
            <w:r>
              <w:t>Group Accountant</w:t>
            </w:r>
          </w:p>
        </w:tc>
        <w:tc>
          <w:tcPr>
            <w:tcW w:w="0" w:type="auto"/>
          </w:tcPr>
          <w:p w:rsidR="007763D8" w:rsidRDefault="002F2473">
            <w:r>
              <w:rPr>
                <w:rStyle w:val="SAPScreenElement"/>
              </w:rPr>
              <w:t>Consolid</w:t>
            </w:r>
            <w:r>
              <w:rPr>
                <w:rStyle w:val="SAPScreenElement"/>
              </w:rPr>
              <w:t>ation Monitor</w:t>
            </w:r>
            <w:r>
              <w:t xml:space="preserve"> </w:t>
            </w:r>
            <w:r>
              <w:rPr>
                <w:rStyle w:val="SAPMonospace"/>
              </w:rPr>
              <w:t>(CX20)</w:t>
            </w:r>
          </w:p>
        </w:tc>
        <w:tc>
          <w:tcPr>
            <w:tcW w:w="0" w:type="auto"/>
          </w:tcPr>
          <w:p w:rsidR="007763D8" w:rsidRDefault="007763D8"/>
        </w:tc>
      </w:tr>
    </w:tbl>
    <w:p w:rsidR="007763D8" w:rsidRDefault="002F2473">
      <w:pPr>
        <w:pStyle w:val="Heading1"/>
      </w:pPr>
      <w:bookmarkStart w:id="16" w:name="unique_11"/>
      <w:bookmarkStart w:id="17" w:name="_Toc51415048"/>
      <w:r>
        <w:lastRenderedPageBreak/>
        <w:t>Test Procedures</w:t>
      </w:r>
      <w:bookmarkEnd w:id="16"/>
      <w:bookmarkEnd w:id="17"/>
    </w:p>
    <w:p w:rsidR="007763D8" w:rsidRDefault="002F2473">
      <w:r>
        <w:t>This section describes test procedures for each process step that belongs to this scope item.</w:t>
      </w:r>
    </w:p>
    <w:p w:rsidR="007763D8" w:rsidRDefault="002F2473">
      <w:pPr>
        <w:pStyle w:val="Heading2"/>
      </w:pPr>
      <w:bookmarkStart w:id="18" w:name="unique_12"/>
      <w:bookmarkStart w:id="19" w:name="_Toc51415049"/>
      <w:r>
        <w:t>Data Monitor for SAP S/4HANA Companies</w:t>
      </w:r>
      <w:bookmarkEnd w:id="18"/>
      <w:bookmarkEnd w:id="19"/>
    </w:p>
    <w:p w:rsidR="007763D8" w:rsidRDefault="002F2473">
      <w:r>
        <w:t>There are some consolidation units that are available for integration in consolidat</w:t>
      </w:r>
      <w:r>
        <w:t>ion group CG2. Since the company code master data is customer-dependent, confirm that your available company codes are in your system and pick the corresponding consolidation units.</w:t>
      </w:r>
    </w:p>
    <w:p w:rsidR="007763D8" w:rsidRDefault="002F2473">
      <w:r>
        <w:t>The values in the following table are provided as examples only.</w:t>
      </w:r>
    </w:p>
    <w:tbl>
      <w:tblPr>
        <w:tblStyle w:val="SAPStandardTable"/>
        <w:tblW w:w="0" w:type="auto"/>
        <w:tblInd w:w="0" w:type="dxa"/>
        <w:tblLook w:val="0620" w:firstRow="1" w:lastRow="0" w:firstColumn="0" w:lastColumn="0" w:noHBand="1" w:noVBand="1"/>
      </w:tblPr>
      <w:tblGrid>
        <w:gridCol w:w="2490"/>
        <w:gridCol w:w="1212"/>
        <w:gridCol w:w="1514"/>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Cons unit</w:t>
            </w:r>
            <w:r>
              <w:rPr>
                <w:rStyle w:val="SAPEmphasis"/>
              </w:rPr>
              <w:t xml:space="preserve"> / company code</w:t>
            </w:r>
          </w:p>
        </w:tc>
        <w:tc>
          <w:tcPr>
            <w:tcW w:w="0" w:type="auto"/>
          </w:tcPr>
          <w:p w:rsidR="007763D8" w:rsidRDefault="002F2473">
            <w:pPr>
              <w:pStyle w:val="SAPTableHeader"/>
            </w:pPr>
            <w:r>
              <w:rPr>
                <w:rStyle w:val="SAPEmphasis"/>
              </w:rPr>
              <w:t>Description</w:t>
            </w:r>
          </w:p>
        </w:tc>
        <w:tc>
          <w:tcPr>
            <w:tcW w:w="0" w:type="auto"/>
          </w:tcPr>
          <w:p w:rsidR="007763D8" w:rsidRDefault="002F2473">
            <w:pPr>
              <w:pStyle w:val="SAPTableHeader"/>
            </w:pPr>
            <w:r>
              <w:rPr>
                <w:rStyle w:val="SAPEmphasis"/>
              </w:rPr>
              <w:t>Local Currency</w:t>
            </w:r>
          </w:p>
        </w:tc>
      </w:tr>
      <w:tr w:rsidR="007763D8" w:rsidTr="002F2473">
        <w:tc>
          <w:tcPr>
            <w:tcW w:w="0" w:type="auto"/>
          </w:tcPr>
          <w:p w:rsidR="007763D8" w:rsidRDefault="002F2473">
            <w:r>
              <w:t>1010</w:t>
            </w:r>
          </w:p>
        </w:tc>
        <w:tc>
          <w:tcPr>
            <w:tcW w:w="0" w:type="auto"/>
          </w:tcPr>
          <w:p w:rsidR="007763D8" w:rsidRDefault="002F2473">
            <w:r>
              <w:t>Walldorf</w:t>
            </w:r>
          </w:p>
        </w:tc>
        <w:tc>
          <w:tcPr>
            <w:tcW w:w="0" w:type="auto"/>
          </w:tcPr>
          <w:p w:rsidR="007763D8" w:rsidRDefault="002F2473">
            <w:r>
              <w:t>EUR</w:t>
            </w:r>
          </w:p>
        </w:tc>
      </w:tr>
      <w:tr w:rsidR="007763D8" w:rsidTr="002F2473">
        <w:tc>
          <w:tcPr>
            <w:tcW w:w="0" w:type="auto"/>
          </w:tcPr>
          <w:p w:rsidR="007763D8" w:rsidRDefault="002F2473">
            <w:r>
              <w:t>1710</w:t>
            </w:r>
          </w:p>
        </w:tc>
        <w:tc>
          <w:tcPr>
            <w:tcW w:w="0" w:type="auto"/>
          </w:tcPr>
          <w:p w:rsidR="007763D8" w:rsidRDefault="002F2473">
            <w:r>
              <w:t>Palo Alto</w:t>
            </w:r>
          </w:p>
        </w:tc>
        <w:tc>
          <w:tcPr>
            <w:tcW w:w="0" w:type="auto"/>
          </w:tcPr>
          <w:p w:rsidR="007763D8" w:rsidRDefault="002F2473">
            <w:r>
              <w:t>USD</w:t>
            </w:r>
          </w:p>
        </w:tc>
      </w:tr>
    </w:tbl>
    <w:p w:rsidR="007763D8" w:rsidRDefault="002F2473">
      <w:r>
        <w:rPr>
          <w:rStyle w:val="SAPEmphasis"/>
        </w:rPr>
        <w:t>Test cases overview</w:t>
      </w:r>
    </w:p>
    <w:p w:rsidR="007763D8" w:rsidRDefault="002F2473">
      <w:r>
        <w:t>Preparation for SAP S/4HANA Company integration:</w:t>
      </w:r>
    </w:p>
    <w:p w:rsidR="007763D8" w:rsidRDefault="002F2473">
      <w:pPr>
        <w:pStyle w:val="listpara1"/>
        <w:numPr>
          <w:ilvl w:val="0"/>
          <w:numId w:val="6"/>
        </w:numPr>
      </w:pPr>
      <w:r>
        <w:t>Set global parameters</w:t>
      </w:r>
    </w:p>
    <w:p w:rsidR="007763D8" w:rsidRDefault="002F2473">
      <w:pPr>
        <w:pStyle w:val="listpara1"/>
        <w:numPr>
          <w:ilvl w:val="0"/>
          <w:numId w:val="3"/>
        </w:numPr>
      </w:pPr>
      <w:r>
        <w:t>Run data monitor (for example), 2019.01 for S4 company 1010</w:t>
      </w:r>
    </w:p>
    <w:p w:rsidR="007763D8" w:rsidRDefault="002F2473">
      <w:pPr>
        <w:pStyle w:val="listpara1"/>
        <w:numPr>
          <w:ilvl w:val="0"/>
          <w:numId w:val="3"/>
        </w:numPr>
      </w:pPr>
      <w:r>
        <w:t>Release universal journal (S4 accounting)</w:t>
      </w:r>
    </w:p>
    <w:p w:rsidR="007763D8" w:rsidRDefault="002F2473">
      <w:pPr>
        <w:pStyle w:val="listpara1"/>
        <w:numPr>
          <w:ilvl w:val="0"/>
          <w:numId w:val="3"/>
        </w:numPr>
      </w:pPr>
      <w:r>
        <w:t>Validate universal journal (S4 accounting)</w:t>
      </w:r>
    </w:p>
    <w:p w:rsidR="007763D8" w:rsidRDefault="002F2473">
      <w:pPr>
        <w:pStyle w:val="listpara1"/>
        <w:numPr>
          <w:ilvl w:val="0"/>
          <w:numId w:val="3"/>
        </w:numPr>
      </w:pPr>
      <w:r>
        <w:t>Run currency translation</w:t>
      </w:r>
    </w:p>
    <w:p w:rsidR="007763D8" w:rsidRDefault="002F2473">
      <w:pPr>
        <w:pStyle w:val="listpara1"/>
        <w:numPr>
          <w:ilvl w:val="0"/>
          <w:numId w:val="3"/>
        </w:numPr>
      </w:pPr>
      <w:r>
        <w:t xml:space="preserve">Run </w:t>
      </w:r>
      <w:r>
        <w:t>remaining data monitor tasks</w:t>
      </w:r>
    </w:p>
    <w:p w:rsidR="007763D8" w:rsidRDefault="002F2473">
      <w:pPr>
        <w:pStyle w:val="listpara1"/>
        <w:numPr>
          <w:ilvl w:val="0"/>
          <w:numId w:val="3"/>
        </w:numPr>
      </w:pPr>
      <w:r>
        <w:t xml:space="preserve">Review, using the </w:t>
      </w:r>
      <w:r>
        <w:rPr>
          <w:rStyle w:val="SAPScreenElement"/>
        </w:rPr>
        <w:t>Data Analysis</w:t>
      </w:r>
      <w:r>
        <w:t xml:space="preserve"> </w:t>
      </w:r>
      <w:r>
        <w:rPr>
          <w:rStyle w:val="SAPMonospace"/>
        </w:rPr>
        <w:t>(F2848)</w:t>
      </w:r>
      <w:r>
        <w:t xml:space="preserve"> SAP Fiori app</w:t>
      </w:r>
    </w:p>
    <w:p w:rsidR="007763D8" w:rsidRDefault="002F2473">
      <w:pPr>
        <w:pStyle w:val="listpara1"/>
        <w:numPr>
          <w:ilvl w:val="0"/>
          <w:numId w:val="3"/>
        </w:numPr>
      </w:pPr>
      <w:r>
        <w:t>Lock tasks</w:t>
      </w:r>
    </w:p>
    <w:p w:rsidR="007763D8" w:rsidRDefault="002F2473">
      <w:pPr>
        <w:pStyle w:val="listpara1"/>
        <w:numPr>
          <w:ilvl w:val="0"/>
          <w:numId w:val="3"/>
        </w:numPr>
      </w:pPr>
      <w:r>
        <w:t>Run all of the consolidation monitor tasks</w:t>
      </w:r>
    </w:p>
    <w:p w:rsidR="007763D8" w:rsidRDefault="002F2473">
      <w:pPr>
        <w:pStyle w:val="Heading3"/>
      </w:pPr>
      <w:bookmarkStart w:id="20" w:name="unique_8"/>
      <w:bookmarkStart w:id="21" w:name="_Toc51415050"/>
      <w:r>
        <w:lastRenderedPageBreak/>
        <w:t>Preparation for SAP S/4HANA Company Integration</w:t>
      </w:r>
      <w:bookmarkEnd w:id="20"/>
      <w:bookmarkEnd w:id="21"/>
    </w:p>
    <w:p w:rsidR="007763D8" w:rsidRDefault="002F2473">
      <w:pPr>
        <w:pStyle w:val="SAPKeyblockTitle"/>
      </w:pPr>
      <w:r>
        <w:t>Test Administration</w:t>
      </w:r>
    </w:p>
    <w:p w:rsidR="007763D8" w:rsidRDefault="002F2473">
      <w:r>
        <w:t>Customer project: Fill in the project-specific part</w:t>
      </w:r>
      <w:r>
        <w:t>s.</w:t>
      </w:r>
    </w:p>
    <w:p w:rsidR="007763D8" w:rsidRDefault="007763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Test Case ID</w:t>
            </w:r>
          </w:p>
        </w:tc>
        <w:tc>
          <w:tcPr>
            <w:tcW w:w="0" w:type="auto"/>
            <w:shd w:val="clear" w:color="auto" w:fill="auto"/>
            <w:tcMar>
              <w:top w:w="29" w:type="dxa"/>
              <w:left w:w="29" w:type="dxa"/>
              <w:bottom w:w="29" w:type="dxa"/>
              <w:right w:w="29" w:type="dxa"/>
            </w:tcMar>
          </w:tcPr>
          <w:p w:rsidR="007763D8" w:rsidRDefault="002F2473">
            <w:r>
              <w:t>&lt;X.XX&gt;</w:t>
            </w:r>
          </w:p>
        </w:tc>
        <w:tc>
          <w:tcPr>
            <w:tcW w:w="0" w:type="auto"/>
            <w:shd w:val="clear" w:color="auto" w:fill="auto"/>
            <w:tcMar>
              <w:top w:w="29" w:type="dxa"/>
              <w:left w:w="29" w:type="dxa"/>
              <w:bottom w:w="29" w:type="dxa"/>
              <w:right w:w="29" w:type="dxa"/>
            </w:tcMar>
          </w:tcPr>
          <w:p w:rsidR="007763D8" w:rsidRDefault="002F2473">
            <w:r>
              <w:rPr>
                <w:rStyle w:val="SAPEmphasis"/>
              </w:rPr>
              <w:t>Tester Name</w:t>
            </w:r>
          </w:p>
        </w:tc>
        <w:tc>
          <w:tcPr>
            <w:tcW w:w="0" w:type="auto"/>
            <w:shd w:val="clear" w:color="auto" w:fill="auto"/>
            <w:tcMar>
              <w:top w:w="29" w:type="dxa"/>
              <w:left w:w="29" w:type="dxa"/>
              <w:bottom w:w="29" w:type="dxa"/>
              <w:right w:w="29" w:type="dxa"/>
            </w:tcMar>
          </w:tcPr>
          <w:p w:rsidR="007763D8" w:rsidRDefault="007763D8"/>
        </w:tc>
        <w:tc>
          <w:tcPr>
            <w:tcW w:w="0" w:type="auto"/>
            <w:shd w:val="clear" w:color="auto" w:fill="auto"/>
            <w:tcMar>
              <w:top w:w="29" w:type="dxa"/>
              <w:left w:w="29" w:type="dxa"/>
              <w:bottom w:w="29" w:type="dxa"/>
              <w:right w:w="29" w:type="dxa"/>
            </w:tcMar>
          </w:tcPr>
          <w:p w:rsidR="007763D8" w:rsidRDefault="002F2473">
            <w:r>
              <w:rPr>
                <w:rStyle w:val="SAPEmphasis"/>
              </w:rPr>
              <w:t>Testing Date</w:t>
            </w:r>
          </w:p>
        </w:tc>
        <w:tc>
          <w:tcPr>
            <w:tcW w:w="0" w:type="auto"/>
            <w:shd w:val="clear" w:color="auto" w:fill="auto"/>
            <w:tcMar>
              <w:top w:w="29" w:type="dxa"/>
              <w:left w:w="29" w:type="dxa"/>
              <w:bottom w:w="29" w:type="dxa"/>
              <w:right w:w="29" w:type="dxa"/>
            </w:tcMar>
          </w:tcPr>
          <w:p w:rsidR="007763D8" w:rsidRDefault="002F2473">
            <w:r>
              <w:rPr>
                <w:rStyle w:val="SAPUserEntry"/>
              </w:rPr>
              <w:t>Enter a test date.</w:t>
            </w:r>
          </w:p>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t>Business Role(s)</w:t>
            </w:r>
          </w:p>
        </w:tc>
        <w:tc>
          <w:tcPr>
            <w:tcW w:w="0" w:type="auto"/>
            <w:gridSpan w:val="5"/>
            <w:shd w:val="clear" w:color="auto" w:fill="auto"/>
            <w:tcMar>
              <w:top w:w="29" w:type="dxa"/>
              <w:left w:w="29" w:type="dxa"/>
              <w:bottom w:w="29" w:type="dxa"/>
              <w:right w:w="29" w:type="dxa"/>
            </w:tcMar>
          </w:tcPr>
          <w:p w:rsidR="007763D8" w:rsidRDefault="007763D8"/>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Responsibility</w:t>
            </w:r>
          </w:p>
        </w:tc>
        <w:tc>
          <w:tcPr>
            <w:tcW w:w="0" w:type="auto"/>
            <w:gridSpan w:val="3"/>
            <w:shd w:val="clear" w:color="auto" w:fill="auto"/>
            <w:tcMar>
              <w:top w:w="29" w:type="dxa"/>
              <w:left w:w="29" w:type="dxa"/>
              <w:bottom w:w="29" w:type="dxa"/>
              <w:right w:w="29" w:type="dxa"/>
            </w:tcMar>
          </w:tcPr>
          <w:p w:rsidR="007763D8" w:rsidRDefault="002F24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63D8" w:rsidRDefault="002F2473">
            <w:r>
              <w:rPr>
                <w:rStyle w:val="SAPEmphasis"/>
              </w:rPr>
              <w:t>Duration</w:t>
            </w:r>
          </w:p>
        </w:tc>
        <w:tc>
          <w:tcPr>
            <w:tcW w:w="0" w:type="auto"/>
            <w:shd w:val="clear" w:color="auto" w:fill="auto"/>
            <w:tcMar>
              <w:top w:w="29" w:type="dxa"/>
              <w:left w:w="29" w:type="dxa"/>
              <w:bottom w:w="29" w:type="dxa"/>
              <w:right w:w="29" w:type="dxa"/>
            </w:tcMar>
          </w:tcPr>
          <w:p w:rsidR="007763D8" w:rsidRDefault="002F2473">
            <w:r>
              <w:rPr>
                <w:rStyle w:val="SAPUserEntry"/>
              </w:rPr>
              <w:t>Enter a duration.</w:t>
            </w:r>
          </w:p>
        </w:tc>
      </w:tr>
    </w:tbl>
    <w:p w:rsidR="007763D8" w:rsidRDefault="002F2473">
      <w:pPr>
        <w:pStyle w:val="SAPKeyblockTitle"/>
      </w:pPr>
      <w:r>
        <w:t>Purpose</w:t>
      </w:r>
    </w:p>
    <w:p w:rsidR="007763D8" w:rsidRDefault="002F2473">
      <w:r>
        <w:t xml:space="preserve">In this activity, you review the </w:t>
      </w:r>
      <w:r>
        <w:t>settings for FI integration.</w:t>
      </w:r>
    </w:p>
    <w:p w:rsidR="007763D8" w:rsidRDefault="002F2473">
      <w:pPr>
        <w:pStyle w:val="SAPKeyblockTitle"/>
      </w:pPr>
      <w:r>
        <w:t>Procedure</w:t>
      </w:r>
    </w:p>
    <w:tbl>
      <w:tblPr>
        <w:tblStyle w:val="SAPStandardTable"/>
        <w:tblW w:w="14298" w:type="dxa"/>
        <w:tblInd w:w="0" w:type="dxa"/>
        <w:tblLook w:val="0620" w:firstRow="1" w:lastRow="0" w:firstColumn="0" w:lastColumn="0" w:noHBand="1" w:noVBand="1"/>
      </w:tblPr>
      <w:tblGrid>
        <w:gridCol w:w="1039"/>
        <w:gridCol w:w="2080"/>
        <w:gridCol w:w="5260"/>
        <w:gridCol w:w="4202"/>
        <w:gridCol w:w="1717"/>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Test Step #</w:t>
            </w:r>
          </w:p>
        </w:tc>
        <w:tc>
          <w:tcPr>
            <w:tcW w:w="0" w:type="auto"/>
          </w:tcPr>
          <w:p w:rsidR="007763D8" w:rsidRDefault="002F2473">
            <w:pPr>
              <w:pStyle w:val="SAPTableHeader"/>
            </w:pPr>
            <w:r>
              <w:rPr>
                <w:rStyle w:val="SAPEmphasis"/>
              </w:rPr>
              <w:t>Test Step Name</w:t>
            </w:r>
          </w:p>
        </w:tc>
        <w:tc>
          <w:tcPr>
            <w:tcW w:w="0" w:type="auto"/>
          </w:tcPr>
          <w:p w:rsidR="007763D8" w:rsidRDefault="002F2473">
            <w:pPr>
              <w:pStyle w:val="SAPTableHeader"/>
            </w:pPr>
            <w:r>
              <w:rPr>
                <w:rStyle w:val="SAPEmphasis"/>
              </w:rPr>
              <w:t>Instruction</w:t>
            </w:r>
          </w:p>
        </w:tc>
        <w:tc>
          <w:tcPr>
            <w:tcW w:w="0" w:type="auto"/>
          </w:tcPr>
          <w:p w:rsidR="007763D8" w:rsidRDefault="002F2473">
            <w:pPr>
              <w:pStyle w:val="SAPTableHeader"/>
            </w:pPr>
            <w:r>
              <w:rPr>
                <w:rStyle w:val="SAPEmphasis"/>
              </w:rPr>
              <w:t>Expected Result</w:t>
            </w:r>
          </w:p>
        </w:tc>
        <w:tc>
          <w:tcPr>
            <w:tcW w:w="0" w:type="auto"/>
          </w:tcPr>
          <w:p w:rsidR="007763D8" w:rsidRDefault="002F2473">
            <w:pPr>
              <w:pStyle w:val="SAPTableHeader"/>
            </w:pPr>
            <w:r>
              <w:rPr>
                <w:rStyle w:val="SAPEmphasis"/>
              </w:rPr>
              <w:t>Pass / Fail /Comment</w:t>
            </w:r>
          </w:p>
        </w:tc>
      </w:tr>
      <w:tr w:rsidR="007763D8" w:rsidTr="002F2473">
        <w:tc>
          <w:tcPr>
            <w:tcW w:w="0" w:type="auto"/>
          </w:tcPr>
          <w:p w:rsidR="007763D8" w:rsidRDefault="002F2473">
            <w:r>
              <w:t>1</w:t>
            </w:r>
          </w:p>
        </w:tc>
        <w:tc>
          <w:tcPr>
            <w:tcW w:w="0" w:type="auto"/>
          </w:tcPr>
          <w:p w:rsidR="007763D8" w:rsidRDefault="002F2473">
            <w:r>
              <w:rPr>
                <w:rStyle w:val="SAPEmphasis"/>
              </w:rPr>
              <w:t>Log On</w:t>
            </w:r>
          </w:p>
        </w:tc>
        <w:tc>
          <w:tcPr>
            <w:tcW w:w="0" w:type="auto"/>
          </w:tcPr>
          <w:p w:rsidR="007763D8" w:rsidRDefault="002F2473">
            <w:r>
              <w:t>Log on to the SAP Fiori launchpad as a Group Accountant.</w:t>
            </w:r>
          </w:p>
        </w:tc>
        <w:tc>
          <w:tcPr>
            <w:tcW w:w="0" w:type="auto"/>
          </w:tcPr>
          <w:p w:rsidR="007763D8" w:rsidRDefault="002F2473">
            <w:r>
              <w:t>The SAP Fiori launchpad displays.</w:t>
            </w:r>
          </w:p>
        </w:tc>
        <w:tc>
          <w:tcPr>
            <w:tcW w:w="0" w:type="auto"/>
          </w:tcPr>
          <w:p w:rsidR="00000000" w:rsidRDefault="002F2473"/>
        </w:tc>
      </w:tr>
      <w:tr w:rsidR="007763D8" w:rsidTr="002F2473">
        <w:tc>
          <w:tcPr>
            <w:tcW w:w="0" w:type="auto"/>
          </w:tcPr>
          <w:p w:rsidR="007763D8" w:rsidRDefault="002F2473">
            <w:r>
              <w:t>2</w:t>
            </w:r>
          </w:p>
        </w:tc>
        <w:tc>
          <w:tcPr>
            <w:tcW w:w="0" w:type="auto"/>
          </w:tcPr>
          <w:p w:rsidR="007763D8" w:rsidRDefault="002F2473">
            <w:r>
              <w:rPr>
                <w:rStyle w:val="SAPEmphasis"/>
              </w:rPr>
              <w:t>Access the SAP Fiori App</w:t>
            </w:r>
          </w:p>
        </w:tc>
        <w:tc>
          <w:tcPr>
            <w:tcW w:w="0" w:type="auto"/>
          </w:tcPr>
          <w:p w:rsidR="007763D8" w:rsidRDefault="002F2473">
            <w:r>
              <w:t xml:space="preserve">Open </w:t>
            </w:r>
            <w:r>
              <w:rPr>
                <w:rStyle w:val="SAPScreenElement"/>
              </w:rPr>
              <w:t>Consistency Check of Accounting Integration</w:t>
            </w:r>
            <w:r>
              <w:t xml:space="preserve"> </w:t>
            </w:r>
            <w:r>
              <w:rPr>
                <w:rStyle w:val="SAPMonospace"/>
              </w:rPr>
              <w:t>(CX8CCI)</w:t>
            </w:r>
            <w:r>
              <w:t xml:space="preserve"> .</w:t>
            </w:r>
          </w:p>
        </w:tc>
        <w:tc>
          <w:tcPr>
            <w:tcW w:w="0" w:type="auto"/>
          </w:tcPr>
          <w:p w:rsidR="007763D8" w:rsidRDefault="002F2473">
            <w:r>
              <w:t xml:space="preserve">The </w:t>
            </w:r>
            <w:r>
              <w:rPr>
                <w:rStyle w:val="SAPScreenElement"/>
              </w:rPr>
              <w:t>Consistency Check of Settings for FI Integration</w:t>
            </w:r>
            <w:r>
              <w:t xml:space="preserve"> view displays.</w:t>
            </w:r>
          </w:p>
        </w:tc>
        <w:tc>
          <w:tcPr>
            <w:tcW w:w="0" w:type="auto"/>
          </w:tcPr>
          <w:p w:rsidR="00000000" w:rsidRDefault="002F2473"/>
        </w:tc>
      </w:tr>
      <w:tr w:rsidR="007763D8" w:rsidTr="002F2473">
        <w:tc>
          <w:tcPr>
            <w:tcW w:w="0" w:type="auto"/>
          </w:tcPr>
          <w:p w:rsidR="007763D8" w:rsidRDefault="002F2473">
            <w:r>
              <w:t>3</w:t>
            </w:r>
          </w:p>
        </w:tc>
        <w:tc>
          <w:tcPr>
            <w:tcW w:w="0" w:type="auto"/>
          </w:tcPr>
          <w:p w:rsidR="007763D8" w:rsidRDefault="002F2473">
            <w:r>
              <w:rPr>
                <w:rStyle w:val="SAPEmphasis"/>
              </w:rPr>
              <w:t>Execute Consistency Check</w:t>
            </w:r>
          </w:p>
        </w:tc>
        <w:tc>
          <w:tcPr>
            <w:tcW w:w="0" w:type="auto"/>
          </w:tcPr>
          <w:p w:rsidR="002F2473" w:rsidRDefault="002F2473">
            <w:r>
              <w:t>Execute the consistency check for the following parameters:</w:t>
            </w:r>
          </w:p>
          <w:p w:rsidR="002F2473" w:rsidRDefault="002F2473">
            <w:r>
              <w:rPr>
                <w:rStyle w:val="SAPScreenElement"/>
              </w:rPr>
              <w:t>Version</w:t>
            </w:r>
            <w:r>
              <w:t xml:space="preserve">: </w:t>
            </w:r>
            <w:r>
              <w:rPr>
                <w:rStyle w:val="SAPUserEntry"/>
              </w:rPr>
              <w:t>YP1</w:t>
            </w:r>
          </w:p>
          <w:p w:rsidR="007763D8" w:rsidRDefault="002F2473">
            <w:r>
              <w:rPr>
                <w:rStyle w:val="SAPScreenElement"/>
              </w:rPr>
              <w:t>Consolidation COA</w:t>
            </w:r>
            <w:r>
              <w:t xml:space="preserve">: </w:t>
            </w:r>
            <w:r>
              <w:rPr>
                <w:rStyle w:val="SAPUserEntry"/>
              </w:rPr>
              <w:t>Y1</w:t>
            </w:r>
          </w:p>
          <w:p w:rsidR="002F2473" w:rsidRDefault="002F2473">
            <w:r>
              <w:rPr>
                <w:rStyle w:val="SAPEmphasis"/>
              </w:rPr>
              <w:t xml:space="preserve">Note </w:t>
            </w:r>
            <w:r>
              <w:t>Ensure that all roles described below are a</w:t>
            </w:r>
            <w:r>
              <w:t>ssigned to your user:</w:t>
            </w:r>
          </w:p>
          <w:p w:rsidR="002F2473" w:rsidRDefault="002F2473">
            <w:r>
              <w:rPr>
                <w:rStyle w:val="SAPScreenElement"/>
              </w:rPr>
              <w:t>Fiscal Year</w:t>
            </w:r>
            <w:r>
              <w:t xml:space="preserve"> : </w:t>
            </w:r>
            <w:r>
              <w:rPr>
                <w:rStyle w:val="SAPUserEntry"/>
              </w:rPr>
              <w:t>2019</w:t>
            </w:r>
          </w:p>
          <w:p w:rsidR="007763D8" w:rsidRDefault="002F2473">
            <w:r>
              <w:lastRenderedPageBreak/>
              <w:t xml:space="preserve">and choose </w:t>
            </w:r>
            <w:r>
              <w:rPr>
                <w:rStyle w:val="SAPScreenElement"/>
              </w:rPr>
              <w:t>Execute</w:t>
            </w:r>
            <w:r>
              <w:t xml:space="preserve"> from the bottom of the view.</w:t>
            </w:r>
          </w:p>
        </w:tc>
        <w:tc>
          <w:tcPr>
            <w:tcW w:w="0" w:type="auto"/>
          </w:tcPr>
          <w:p w:rsidR="007763D8" w:rsidRDefault="002F2473">
            <w:r>
              <w:lastRenderedPageBreak/>
              <w:t>A table of results display.</w:t>
            </w:r>
          </w:p>
        </w:tc>
        <w:tc>
          <w:tcPr>
            <w:tcW w:w="0" w:type="auto"/>
          </w:tcPr>
          <w:p w:rsidR="00000000" w:rsidRDefault="002F2473"/>
        </w:tc>
      </w:tr>
      <w:tr w:rsidR="007763D8" w:rsidTr="002F2473">
        <w:tc>
          <w:tcPr>
            <w:tcW w:w="0" w:type="auto"/>
          </w:tcPr>
          <w:p w:rsidR="007763D8" w:rsidRDefault="002F2473">
            <w:r>
              <w:t>4</w:t>
            </w:r>
          </w:p>
        </w:tc>
        <w:tc>
          <w:tcPr>
            <w:tcW w:w="0" w:type="auto"/>
          </w:tcPr>
          <w:p w:rsidR="007763D8" w:rsidRDefault="002F2473">
            <w:r>
              <w:rPr>
                <w:rStyle w:val="SAPEmphasis"/>
              </w:rPr>
              <w:t>Verify Integration</w:t>
            </w:r>
          </w:p>
        </w:tc>
        <w:tc>
          <w:tcPr>
            <w:tcW w:w="0" w:type="auto"/>
          </w:tcPr>
          <w:p w:rsidR="007763D8" w:rsidRDefault="002F2473">
            <w:r>
              <w:t>Review the results and verify that your assigned consolidation unit is integrated.</w:t>
            </w:r>
          </w:p>
          <w:p w:rsidR="007763D8" w:rsidRDefault="002F2473">
            <w:r>
              <w:rPr>
                <w:rStyle w:val="SAPEmphasis"/>
              </w:rPr>
              <w:t xml:space="preserve">Note </w:t>
            </w:r>
            <w:r>
              <w:t xml:space="preserve">Ignore the </w:t>
            </w:r>
            <w:r>
              <w:rPr>
                <w:rStyle w:val="SAPMonospace"/>
              </w:rPr>
              <w:t>Sender group currency key inconsistent</w:t>
            </w:r>
            <w:r>
              <w:t xml:space="preserve"> error notification.</w:t>
            </w:r>
          </w:p>
        </w:tc>
        <w:tc>
          <w:tcPr>
            <w:tcW w:w="0" w:type="auto"/>
          </w:tcPr>
          <w:p w:rsidR="007763D8" w:rsidRDefault="002F2473">
            <w:r>
              <w:t>Assigned consoli</w:t>
            </w:r>
            <w:r>
              <w:t>dation unit is integrated.</w:t>
            </w:r>
          </w:p>
        </w:tc>
        <w:tc>
          <w:tcPr>
            <w:tcW w:w="0" w:type="auto"/>
          </w:tcPr>
          <w:p w:rsidR="00000000" w:rsidRDefault="002F2473"/>
        </w:tc>
      </w:tr>
    </w:tbl>
    <w:p w:rsidR="007763D8" w:rsidRDefault="007763D8"/>
    <w:p w:rsidR="007763D8" w:rsidRDefault="002F2473">
      <w:pPr>
        <w:pStyle w:val="Heading3"/>
      </w:pPr>
      <w:bookmarkStart w:id="22" w:name="unique_9"/>
      <w:bookmarkStart w:id="23" w:name="_Toc51415051"/>
      <w:r>
        <w:t>Data Monitor for SAP S/4HANA Companies</w:t>
      </w:r>
      <w:bookmarkEnd w:id="22"/>
      <w:bookmarkEnd w:id="23"/>
    </w:p>
    <w:p w:rsidR="007763D8" w:rsidRDefault="002F2473">
      <w:pPr>
        <w:pStyle w:val="SAPKeyblockTitle"/>
      </w:pPr>
      <w:r>
        <w:t>Test Administration</w:t>
      </w:r>
    </w:p>
    <w:p w:rsidR="007763D8" w:rsidRDefault="002F2473">
      <w:r>
        <w:t>Customer project: Fill in the project-specific parts.</w:t>
      </w:r>
    </w:p>
    <w:p w:rsidR="007763D8" w:rsidRDefault="007763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Test Case ID</w:t>
            </w:r>
          </w:p>
        </w:tc>
        <w:tc>
          <w:tcPr>
            <w:tcW w:w="0" w:type="auto"/>
            <w:shd w:val="clear" w:color="auto" w:fill="auto"/>
            <w:tcMar>
              <w:top w:w="29" w:type="dxa"/>
              <w:left w:w="29" w:type="dxa"/>
              <w:bottom w:w="29" w:type="dxa"/>
              <w:right w:w="29" w:type="dxa"/>
            </w:tcMar>
          </w:tcPr>
          <w:p w:rsidR="007763D8" w:rsidRDefault="002F2473">
            <w:r>
              <w:t>&lt;X.XX&gt;</w:t>
            </w:r>
          </w:p>
        </w:tc>
        <w:tc>
          <w:tcPr>
            <w:tcW w:w="0" w:type="auto"/>
            <w:shd w:val="clear" w:color="auto" w:fill="auto"/>
            <w:tcMar>
              <w:top w:w="29" w:type="dxa"/>
              <w:left w:w="29" w:type="dxa"/>
              <w:bottom w:w="29" w:type="dxa"/>
              <w:right w:w="29" w:type="dxa"/>
            </w:tcMar>
          </w:tcPr>
          <w:p w:rsidR="007763D8" w:rsidRDefault="002F2473">
            <w:r>
              <w:rPr>
                <w:rStyle w:val="SAPEmphasis"/>
              </w:rPr>
              <w:t>Tester Name</w:t>
            </w:r>
          </w:p>
        </w:tc>
        <w:tc>
          <w:tcPr>
            <w:tcW w:w="0" w:type="auto"/>
            <w:shd w:val="clear" w:color="auto" w:fill="auto"/>
            <w:tcMar>
              <w:top w:w="29" w:type="dxa"/>
              <w:left w:w="29" w:type="dxa"/>
              <w:bottom w:w="29" w:type="dxa"/>
              <w:right w:w="29" w:type="dxa"/>
            </w:tcMar>
          </w:tcPr>
          <w:p w:rsidR="007763D8" w:rsidRDefault="007763D8"/>
        </w:tc>
        <w:tc>
          <w:tcPr>
            <w:tcW w:w="0" w:type="auto"/>
            <w:shd w:val="clear" w:color="auto" w:fill="auto"/>
            <w:tcMar>
              <w:top w:w="29" w:type="dxa"/>
              <w:left w:w="29" w:type="dxa"/>
              <w:bottom w:w="29" w:type="dxa"/>
              <w:right w:w="29" w:type="dxa"/>
            </w:tcMar>
          </w:tcPr>
          <w:p w:rsidR="007763D8" w:rsidRDefault="002F2473">
            <w:r>
              <w:rPr>
                <w:rStyle w:val="SAPEmphasis"/>
              </w:rPr>
              <w:t>Testing Date</w:t>
            </w:r>
          </w:p>
        </w:tc>
        <w:tc>
          <w:tcPr>
            <w:tcW w:w="0" w:type="auto"/>
            <w:shd w:val="clear" w:color="auto" w:fill="auto"/>
            <w:tcMar>
              <w:top w:w="29" w:type="dxa"/>
              <w:left w:w="29" w:type="dxa"/>
              <w:bottom w:w="29" w:type="dxa"/>
              <w:right w:w="29" w:type="dxa"/>
            </w:tcMar>
          </w:tcPr>
          <w:p w:rsidR="007763D8" w:rsidRDefault="002F2473">
            <w:r>
              <w:rPr>
                <w:rStyle w:val="SAPUserEntry"/>
              </w:rPr>
              <w:t>Enter a test date.</w:t>
            </w:r>
          </w:p>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t>Business Role(s)</w:t>
            </w:r>
          </w:p>
        </w:tc>
        <w:tc>
          <w:tcPr>
            <w:tcW w:w="0" w:type="auto"/>
            <w:gridSpan w:val="5"/>
            <w:shd w:val="clear" w:color="auto" w:fill="auto"/>
            <w:tcMar>
              <w:top w:w="29" w:type="dxa"/>
              <w:left w:w="29" w:type="dxa"/>
              <w:bottom w:w="29" w:type="dxa"/>
              <w:right w:w="29" w:type="dxa"/>
            </w:tcMar>
          </w:tcPr>
          <w:p w:rsidR="007763D8" w:rsidRDefault="007763D8"/>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Responsibility</w:t>
            </w:r>
          </w:p>
        </w:tc>
        <w:tc>
          <w:tcPr>
            <w:tcW w:w="0" w:type="auto"/>
            <w:gridSpan w:val="3"/>
            <w:shd w:val="clear" w:color="auto" w:fill="auto"/>
            <w:tcMar>
              <w:top w:w="29" w:type="dxa"/>
              <w:left w:w="29" w:type="dxa"/>
              <w:bottom w:w="29" w:type="dxa"/>
              <w:right w:w="29" w:type="dxa"/>
            </w:tcMar>
          </w:tcPr>
          <w:p w:rsidR="007763D8" w:rsidRDefault="002F24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63D8" w:rsidRDefault="002F2473">
            <w:r>
              <w:rPr>
                <w:rStyle w:val="SAPEmphasis"/>
              </w:rPr>
              <w:t>Duration</w:t>
            </w:r>
          </w:p>
        </w:tc>
        <w:tc>
          <w:tcPr>
            <w:tcW w:w="0" w:type="auto"/>
            <w:shd w:val="clear" w:color="auto" w:fill="auto"/>
            <w:tcMar>
              <w:top w:w="29" w:type="dxa"/>
              <w:left w:w="29" w:type="dxa"/>
              <w:bottom w:w="29" w:type="dxa"/>
              <w:right w:w="29" w:type="dxa"/>
            </w:tcMar>
          </w:tcPr>
          <w:p w:rsidR="007763D8" w:rsidRDefault="002F2473">
            <w:r>
              <w:rPr>
                <w:rStyle w:val="SAPUserEntry"/>
              </w:rPr>
              <w:t>Enter a duration.</w:t>
            </w:r>
          </w:p>
        </w:tc>
      </w:tr>
    </w:tbl>
    <w:p w:rsidR="007763D8" w:rsidRDefault="002F2473">
      <w:pPr>
        <w:pStyle w:val="SAPKeyblockTitle"/>
      </w:pPr>
      <w:r>
        <w:t>Context</w:t>
      </w:r>
    </w:p>
    <w:p w:rsidR="007763D8" w:rsidRDefault="002F2473">
      <w:r>
        <w:t>In this activity, you run the data and consolidation monitor for the SAP S/4HANA companies.</w:t>
      </w:r>
    </w:p>
    <w:p w:rsidR="007763D8" w:rsidRDefault="002F247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2"/>
        <w:gridCol w:w="1696"/>
        <w:gridCol w:w="6099"/>
        <w:gridCol w:w="4539"/>
        <w:gridCol w:w="1152"/>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Test Step #</w:t>
            </w:r>
          </w:p>
        </w:tc>
        <w:tc>
          <w:tcPr>
            <w:tcW w:w="0" w:type="auto"/>
          </w:tcPr>
          <w:p w:rsidR="007763D8" w:rsidRDefault="002F2473">
            <w:pPr>
              <w:pStyle w:val="SAPTableHeader"/>
            </w:pPr>
            <w:r>
              <w:rPr>
                <w:rStyle w:val="SAPEmphasis"/>
              </w:rPr>
              <w:t>Test Step Name</w:t>
            </w:r>
          </w:p>
        </w:tc>
        <w:tc>
          <w:tcPr>
            <w:tcW w:w="0" w:type="auto"/>
          </w:tcPr>
          <w:p w:rsidR="007763D8" w:rsidRDefault="002F2473">
            <w:pPr>
              <w:pStyle w:val="SAPTableHeader"/>
            </w:pPr>
            <w:r>
              <w:rPr>
                <w:rStyle w:val="SAPEmphasis"/>
              </w:rPr>
              <w:t>Instruction</w:t>
            </w:r>
          </w:p>
        </w:tc>
        <w:tc>
          <w:tcPr>
            <w:tcW w:w="0" w:type="auto"/>
          </w:tcPr>
          <w:p w:rsidR="007763D8" w:rsidRDefault="002F2473">
            <w:pPr>
              <w:pStyle w:val="SAPTableHeader"/>
            </w:pPr>
            <w:r>
              <w:rPr>
                <w:rStyle w:val="SAPEmphasis"/>
              </w:rPr>
              <w:t>Expected Result</w:t>
            </w:r>
          </w:p>
        </w:tc>
        <w:tc>
          <w:tcPr>
            <w:tcW w:w="0" w:type="auto"/>
          </w:tcPr>
          <w:p w:rsidR="007763D8" w:rsidRDefault="002F2473">
            <w:pPr>
              <w:pStyle w:val="SAPTableHeader"/>
            </w:pPr>
            <w:r>
              <w:rPr>
                <w:rStyle w:val="SAPEmphasis"/>
              </w:rPr>
              <w:t>Pass / Fail / Comment</w:t>
            </w:r>
          </w:p>
        </w:tc>
      </w:tr>
      <w:tr w:rsidR="007763D8" w:rsidTr="002F2473">
        <w:tc>
          <w:tcPr>
            <w:tcW w:w="0" w:type="auto"/>
          </w:tcPr>
          <w:p w:rsidR="007763D8" w:rsidRDefault="002F2473">
            <w:r>
              <w:t>1</w:t>
            </w:r>
          </w:p>
        </w:tc>
        <w:tc>
          <w:tcPr>
            <w:tcW w:w="0" w:type="auto"/>
          </w:tcPr>
          <w:p w:rsidR="007763D8" w:rsidRDefault="002F2473">
            <w:r>
              <w:rPr>
                <w:rStyle w:val="SAPEmphasis"/>
              </w:rPr>
              <w:t>Log On</w:t>
            </w:r>
          </w:p>
        </w:tc>
        <w:tc>
          <w:tcPr>
            <w:tcW w:w="0" w:type="auto"/>
          </w:tcPr>
          <w:p w:rsidR="007763D8" w:rsidRDefault="002F2473">
            <w:r>
              <w:t>Log on to the SAP Fiori launchpad as a Group Accountant.</w:t>
            </w:r>
          </w:p>
        </w:tc>
        <w:tc>
          <w:tcPr>
            <w:tcW w:w="0" w:type="auto"/>
          </w:tcPr>
          <w:p w:rsidR="007763D8" w:rsidRDefault="002F2473">
            <w:r>
              <w:t>The SAP Fiori launchpad displays.</w:t>
            </w:r>
          </w:p>
        </w:tc>
        <w:tc>
          <w:tcPr>
            <w:tcW w:w="0" w:type="auto"/>
          </w:tcPr>
          <w:p w:rsidR="00000000" w:rsidRDefault="002F2473"/>
        </w:tc>
      </w:tr>
      <w:tr w:rsidR="007763D8" w:rsidTr="002F2473">
        <w:tc>
          <w:tcPr>
            <w:tcW w:w="0" w:type="auto"/>
          </w:tcPr>
          <w:p w:rsidR="007763D8" w:rsidRDefault="002F2473">
            <w:r>
              <w:t>2</w:t>
            </w:r>
          </w:p>
        </w:tc>
        <w:tc>
          <w:tcPr>
            <w:tcW w:w="0" w:type="auto"/>
          </w:tcPr>
          <w:p w:rsidR="007763D8" w:rsidRDefault="002F2473">
            <w:r>
              <w:rPr>
                <w:rStyle w:val="SAPEmphasis"/>
              </w:rPr>
              <w:t>Set Global Parameters</w:t>
            </w:r>
          </w:p>
        </w:tc>
        <w:tc>
          <w:tcPr>
            <w:tcW w:w="0" w:type="auto"/>
          </w:tcPr>
          <w:p w:rsidR="007763D8" w:rsidRDefault="002F2473">
            <w:r>
              <w:t xml:space="preserve">Open </w:t>
            </w:r>
            <w:r>
              <w:rPr>
                <w:rStyle w:val="SAPScreenElement"/>
              </w:rPr>
              <w:t>Set Global Parameters</w:t>
            </w:r>
            <w:r>
              <w:t xml:space="preserve"> </w:t>
            </w:r>
            <w:r>
              <w:rPr>
                <w:rStyle w:val="SAPMonospace"/>
              </w:rPr>
              <w:t>(CXGP)</w:t>
            </w:r>
            <w:r>
              <w:t>.</w:t>
            </w:r>
          </w:p>
        </w:tc>
        <w:tc>
          <w:tcPr>
            <w:tcW w:w="0" w:type="auto"/>
          </w:tcPr>
          <w:p w:rsidR="007763D8" w:rsidRDefault="002F2473">
            <w:r>
              <w:t xml:space="preserve">A </w:t>
            </w:r>
            <w:r>
              <w:rPr>
                <w:rStyle w:val="SAPScreenElement"/>
              </w:rPr>
              <w:t>Global parameters</w:t>
            </w:r>
            <w:r>
              <w:t xml:space="preserve"> dialog box displays.</w:t>
            </w:r>
          </w:p>
        </w:tc>
        <w:tc>
          <w:tcPr>
            <w:tcW w:w="0" w:type="auto"/>
          </w:tcPr>
          <w:p w:rsidR="00000000" w:rsidRDefault="002F2473"/>
        </w:tc>
      </w:tr>
      <w:tr w:rsidR="007763D8" w:rsidTr="002F2473">
        <w:tc>
          <w:tcPr>
            <w:tcW w:w="0" w:type="auto"/>
          </w:tcPr>
          <w:p w:rsidR="007763D8" w:rsidRDefault="002F2473">
            <w:r>
              <w:t>3</w:t>
            </w:r>
          </w:p>
        </w:tc>
        <w:tc>
          <w:tcPr>
            <w:tcW w:w="0" w:type="auto"/>
          </w:tcPr>
          <w:p w:rsidR="007763D8" w:rsidRDefault="002F2473">
            <w:r>
              <w:rPr>
                <w:rStyle w:val="SAPEmphasis"/>
              </w:rPr>
              <w:t>Enter Criteria</w:t>
            </w:r>
          </w:p>
        </w:tc>
        <w:tc>
          <w:tcPr>
            <w:tcW w:w="0" w:type="auto"/>
          </w:tcPr>
          <w:p w:rsidR="002F2473" w:rsidRDefault="002F2473">
            <w:r>
              <w:t>Make the following entries,</w:t>
            </w:r>
          </w:p>
          <w:p w:rsidR="002F2473" w:rsidRDefault="002F2473">
            <w:r>
              <w:rPr>
                <w:rStyle w:val="SAPScreenElement"/>
              </w:rPr>
              <w:t>Organization</w:t>
            </w:r>
            <w:r>
              <w:rPr>
                <w:rStyle w:val="SAPScreenElement"/>
              </w:rPr>
              <w:t xml:space="preserve"> units</w:t>
            </w:r>
            <w:r>
              <w:t xml:space="preserve"> section:</w:t>
            </w:r>
          </w:p>
          <w:p w:rsidR="002F2473" w:rsidRDefault="002F2473">
            <w:r>
              <w:rPr>
                <w:rStyle w:val="SAPScreenElement"/>
              </w:rPr>
              <w:t>Cons. Group</w:t>
            </w:r>
            <w:r>
              <w:t xml:space="preserve">: </w:t>
            </w:r>
            <w:r>
              <w:rPr>
                <w:rStyle w:val="SAPUserEntry"/>
              </w:rPr>
              <w:t>CG2</w:t>
            </w:r>
          </w:p>
          <w:p w:rsidR="002F2473" w:rsidRDefault="002F2473">
            <w:r>
              <w:rPr>
                <w:rStyle w:val="SAPScreenElement"/>
              </w:rPr>
              <w:t>Cons.Unit</w:t>
            </w:r>
            <w:r>
              <w:t xml:space="preserve">: </w:t>
            </w:r>
            <w:r>
              <w:rPr>
                <w:rStyle w:val="SAPUserEntry"/>
              </w:rPr>
              <w:t>1010</w:t>
            </w:r>
          </w:p>
          <w:p w:rsidR="002F2473" w:rsidRDefault="002F2473">
            <w:r>
              <w:rPr>
                <w:rStyle w:val="SAPScreenElement"/>
              </w:rPr>
              <w:t>Version/Time Period</w:t>
            </w:r>
            <w:r>
              <w:t xml:space="preserve"> section:</w:t>
            </w:r>
          </w:p>
          <w:p w:rsidR="002F2473" w:rsidRDefault="002F2473">
            <w:r>
              <w:rPr>
                <w:rStyle w:val="SAPScreenElement"/>
              </w:rPr>
              <w:t>Version</w:t>
            </w:r>
            <w:r>
              <w:t xml:space="preserve">: </w:t>
            </w:r>
            <w:r>
              <w:rPr>
                <w:rStyle w:val="SAPUserEntry"/>
              </w:rPr>
              <w:t>YP1</w:t>
            </w:r>
          </w:p>
          <w:p w:rsidR="002F2473" w:rsidRDefault="002F2473">
            <w:r>
              <w:rPr>
                <w:rStyle w:val="SAPScreenElement"/>
              </w:rPr>
              <w:t>Fiscal Year</w:t>
            </w:r>
            <w:r>
              <w:t xml:space="preserve">: For example, </w:t>
            </w:r>
            <w:r>
              <w:rPr>
                <w:rStyle w:val="SAPUserEntry"/>
              </w:rPr>
              <w:t>2019</w:t>
            </w:r>
          </w:p>
          <w:p w:rsidR="002F2473" w:rsidRDefault="002F2473">
            <w:r>
              <w:rPr>
                <w:rStyle w:val="SAPScreenElement"/>
              </w:rPr>
              <w:t>Period</w:t>
            </w:r>
            <w:r>
              <w:t xml:space="preserve">: For example, </w:t>
            </w:r>
            <w:r>
              <w:rPr>
                <w:rStyle w:val="SAPUserEntry"/>
              </w:rPr>
              <w:t>01</w:t>
            </w:r>
          </w:p>
          <w:p w:rsidR="002F2473" w:rsidRDefault="002F2473">
            <w:r>
              <w:rPr>
                <w:rStyle w:val="SAPScreenElement"/>
              </w:rPr>
              <w:t>Further Settings</w:t>
            </w:r>
            <w:r>
              <w:t xml:space="preserve"> section:</w:t>
            </w:r>
          </w:p>
          <w:p w:rsidR="002F2473" w:rsidRDefault="002F2473">
            <w:r>
              <w:rPr>
                <w:rStyle w:val="SAPScreenElement"/>
              </w:rPr>
              <w:t>Cons. COA</w:t>
            </w:r>
            <w:r>
              <w:t xml:space="preserve">: </w:t>
            </w:r>
            <w:r>
              <w:rPr>
                <w:rStyle w:val="SAPUserEntry"/>
              </w:rPr>
              <w:t>Y1</w:t>
            </w:r>
          </w:p>
          <w:p w:rsidR="007763D8" w:rsidRDefault="002F2473">
            <w:r>
              <w:t xml:space="preserve">and choose </w:t>
            </w:r>
            <w:r>
              <w:rPr>
                <w:rStyle w:val="SAPScreenElement"/>
              </w:rPr>
              <w:t>Continue</w:t>
            </w:r>
            <w:r>
              <w:t>:</w:t>
            </w:r>
          </w:p>
        </w:tc>
        <w:tc>
          <w:tcPr>
            <w:tcW w:w="0" w:type="auto"/>
          </w:tcPr>
          <w:p w:rsidR="007763D8" w:rsidRDefault="002F2473">
            <w:r>
              <w:t>The SAP Fiori launchpad displays.</w:t>
            </w:r>
          </w:p>
        </w:tc>
        <w:tc>
          <w:tcPr>
            <w:tcW w:w="0" w:type="auto"/>
          </w:tcPr>
          <w:p w:rsidR="007763D8" w:rsidRDefault="007763D8"/>
        </w:tc>
      </w:tr>
      <w:tr w:rsidR="007763D8" w:rsidTr="002F2473">
        <w:tc>
          <w:tcPr>
            <w:tcW w:w="0" w:type="auto"/>
          </w:tcPr>
          <w:p w:rsidR="007763D8" w:rsidRDefault="002F2473">
            <w:r>
              <w:t>4</w:t>
            </w:r>
          </w:p>
        </w:tc>
        <w:tc>
          <w:tcPr>
            <w:tcW w:w="0" w:type="auto"/>
          </w:tcPr>
          <w:p w:rsidR="007763D8" w:rsidRDefault="002F2473">
            <w:r>
              <w:rPr>
                <w:rStyle w:val="SAPEmphasis"/>
              </w:rPr>
              <w:t>Access the SAP Fiori App</w:t>
            </w:r>
          </w:p>
        </w:tc>
        <w:tc>
          <w:tcPr>
            <w:tcW w:w="0" w:type="auto"/>
          </w:tcPr>
          <w:p w:rsidR="007763D8" w:rsidRDefault="002F2473">
            <w:r>
              <w:t xml:space="preserve">Open </w:t>
            </w:r>
            <w:r>
              <w:rPr>
                <w:rStyle w:val="SAPScreenElement"/>
              </w:rPr>
              <w:t>Data Monitor</w:t>
            </w:r>
            <w:r>
              <w:t xml:space="preserve"> </w:t>
            </w:r>
            <w:r>
              <w:rPr>
                <w:rStyle w:val="SAPMonospace"/>
              </w:rPr>
              <w:t>(CXCD)</w:t>
            </w:r>
            <w:r>
              <w:t>.</w:t>
            </w:r>
          </w:p>
        </w:tc>
        <w:tc>
          <w:tcPr>
            <w:tcW w:w="0" w:type="auto"/>
          </w:tcPr>
          <w:p w:rsidR="007763D8" w:rsidRDefault="002F2473">
            <w:r>
              <w:t xml:space="preserve">The </w:t>
            </w:r>
            <w:r>
              <w:rPr>
                <w:rStyle w:val="SAPScreenElement"/>
              </w:rPr>
              <w:t xml:space="preserve">Data </w:t>
            </w:r>
            <w:r>
              <w:rPr>
                <w:rStyle w:val="SAPScreenElement"/>
              </w:rPr>
              <w:t>Monitor</w:t>
            </w:r>
            <w:r>
              <w:t xml:space="preserve"> view displays.</w:t>
            </w:r>
          </w:p>
        </w:tc>
        <w:tc>
          <w:tcPr>
            <w:tcW w:w="0" w:type="auto"/>
          </w:tcPr>
          <w:p w:rsidR="007763D8" w:rsidRDefault="007763D8"/>
        </w:tc>
      </w:tr>
      <w:tr w:rsidR="007763D8" w:rsidTr="002F2473">
        <w:tc>
          <w:tcPr>
            <w:tcW w:w="0" w:type="auto"/>
          </w:tcPr>
          <w:p w:rsidR="007763D8" w:rsidRDefault="002F2473">
            <w:r>
              <w:t>5</w:t>
            </w:r>
          </w:p>
        </w:tc>
        <w:tc>
          <w:tcPr>
            <w:tcW w:w="0" w:type="auto"/>
          </w:tcPr>
          <w:p w:rsidR="007763D8" w:rsidRDefault="002F2473">
            <w:r>
              <w:rPr>
                <w:rStyle w:val="SAPEmphasis"/>
              </w:rPr>
              <w:t>Open Period</w:t>
            </w:r>
          </w:p>
        </w:tc>
        <w:tc>
          <w:tcPr>
            <w:tcW w:w="0" w:type="auto"/>
          </w:tcPr>
          <w:p w:rsidR="007763D8" w:rsidRDefault="002F2473">
            <w:r>
              <w:t xml:space="preserve">Right-click your consolidation unit and choose </w:t>
            </w:r>
            <w:r>
              <w:rPr>
                <w:rStyle w:val="SAPScreenElement"/>
              </w:rPr>
              <w:t>Open period</w:t>
            </w:r>
            <w:r>
              <w:t>.</w:t>
            </w:r>
          </w:p>
          <w:p w:rsidR="007763D8" w:rsidRDefault="002F2473">
            <w:r>
              <w:rPr>
                <w:rStyle w:val="SAPEmphasis"/>
              </w:rPr>
              <w:t xml:space="preserve">Note </w:t>
            </w:r>
            <w:r>
              <w:t>If your unit is already open, you can skip this step.</w:t>
            </w:r>
          </w:p>
        </w:tc>
        <w:tc>
          <w:tcPr>
            <w:tcW w:w="0" w:type="auto"/>
          </w:tcPr>
          <w:p w:rsidR="007763D8" w:rsidRDefault="002F2473">
            <w:r>
              <w:t xml:space="preserve">The </w:t>
            </w:r>
            <w:r>
              <w:rPr>
                <w:rStyle w:val="SAPMonospace"/>
              </w:rPr>
              <w:t>Period 01/2019 for CG2/CU 1010 opened</w:t>
            </w:r>
            <w:r>
              <w:t xml:space="preserve"> notification displays.</w:t>
            </w:r>
          </w:p>
        </w:tc>
        <w:tc>
          <w:tcPr>
            <w:tcW w:w="0" w:type="auto"/>
          </w:tcPr>
          <w:p w:rsidR="007763D8" w:rsidRDefault="007763D8"/>
        </w:tc>
      </w:tr>
      <w:tr w:rsidR="007763D8" w:rsidTr="002F2473">
        <w:tc>
          <w:tcPr>
            <w:tcW w:w="0" w:type="auto"/>
          </w:tcPr>
          <w:p w:rsidR="007763D8" w:rsidRDefault="002F2473">
            <w:r>
              <w:t>6</w:t>
            </w:r>
          </w:p>
        </w:tc>
        <w:tc>
          <w:tcPr>
            <w:tcW w:w="0" w:type="auto"/>
          </w:tcPr>
          <w:p w:rsidR="007763D8" w:rsidRDefault="002F2473">
            <w:r>
              <w:rPr>
                <w:rStyle w:val="SAPEmphasis"/>
              </w:rPr>
              <w:t>Access the SAP Fiori App</w:t>
            </w:r>
          </w:p>
        </w:tc>
        <w:tc>
          <w:tcPr>
            <w:tcW w:w="0" w:type="auto"/>
          </w:tcPr>
          <w:p w:rsidR="007763D8" w:rsidRDefault="002F2473">
            <w:r>
              <w:t xml:space="preserve">Open </w:t>
            </w:r>
            <w:r>
              <w:rPr>
                <w:rStyle w:val="SAPScreenElement"/>
              </w:rPr>
              <w:t>Group Data Analysis</w:t>
            </w:r>
            <w:r>
              <w:t xml:space="preserve"> - </w:t>
            </w:r>
            <w:r>
              <w:rPr>
                <w:rStyle w:val="SAPScreenElement"/>
              </w:rPr>
              <w:t>With Reporting Rules</w:t>
            </w:r>
            <w:r>
              <w:t xml:space="preserve"> </w:t>
            </w:r>
            <w:r>
              <w:rPr>
                <w:rStyle w:val="SAPMonospace"/>
              </w:rPr>
              <w:t>(F1035)</w:t>
            </w:r>
            <w:r>
              <w:t>.</w:t>
            </w:r>
          </w:p>
        </w:tc>
        <w:tc>
          <w:tcPr>
            <w:tcW w:w="0" w:type="auto"/>
          </w:tcPr>
          <w:p w:rsidR="007763D8" w:rsidRDefault="002F2473">
            <w:r>
              <w:t xml:space="preserve">A </w:t>
            </w:r>
            <w:r>
              <w:rPr>
                <w:rStyle w:val="SAPScreenElement"/>
              </w:rPr>
              <w:t>Prompts</w:t>
            </w:r>
            <w:r>
              <w:t xml:space="preserve"> dialog box displays.</w:t>
            </w:r>
          </w:p>
        </w:tc>
        <w:tc>
          <w:tcPr>
            <w:tcW w:w="0" w:type="auto"/>
          </w:tcPr>
          <w:p w:rsidR="00000000" w:rsidRDefault="002F2473"/>
        </w:tc>
      </w:tr>
      <w:tr w:rsidR="007763D8" w:rsidTr="002F2473">
        <w:tc>
          <w:tcPr>
            <w:tcW w:w="0" w:type="auto"/>
          </w:tcPr>
          <w:p w:rsidR="007763D8" w:rsidRDefault="002F2473">
            <w:r>
              <w:t>7</w:t>
            </w:r>
          </w:p>
        </w:tc>
        <w:tc>
          <w:tcPr>
            <w:tcW w:w="0" w:type="auto"/>
          </w:tcPr>
          <w:p w:rsidR="007763D8" w:rsidRDefault="002F2473">
            <w:r>
              <w:rPr>
                <w:rStyle w:val="SAPEmphasis"/>
              </w:rPr>
              <w:t>Enter Prompts</w:t>
            </w:r>
          </w:p>
        </w:tc>
        <w:tc>
          <w:tcPr>
            <w:tcW w:w="0" w:type="auto"/>
          </w:tcPr>
          <w:p w:rsidR="002F2473" w:rsidRDefault="002F2473">
            <w:r>
              <w:t>Maintain the following:</w:t>
            </w:r>
          </w:p>
          <w:p w:rsidR="002F2473" w:rsidRDefault="002F2473">
            <w:r>
              <w:rPr>
                <w:rStyle w:val="SAPScreenElement"/>
              </w:rPr>
              <w:t>Cons. Group</w:t>
            </w:r>
            <w:r>
              <w:t xml:space="preserve">: </w:t>
            </w:r>
            <w:r>
              <w:rPr>
                <w:rStyle w:val="SAPUserEntry"/>
              </w:rPr>
              <w:t>CG2</w:t>
            </w:r>
          </w:p>
          <w:p w:rsidR="002F2473" w:rsidRDefault="002F2473">
            <w:r>
              <w:rPr>
                <w:rStyle w:val="SAPScreenElement"/>
              </w:rPr>
              <w:t>Cons. Unit</w:t>
            </w:r>
            <w:r>
              <w:t xml:space="preserve">: For example, </w:t>
            </w:r>
            <w:r>
              <w:rPr>
                <w:rStyle w:val="SAPUserEntry"/>
              </w:rPr>
              <w:t>1010</w:t>
            </w:r>
            <w:r>
              <w:t xml:space="preserve"> (your assigned unit)</w:t>
            </w:r>
          </w:p>
          <w:p w:rsidR="002F2473" w:rsidRDefault="002F2473">
            <w:r>
              <w:rPr>
                <w:rStyle w:val="SAPScreenElement"/>
              </w:rPr>
              <w:t>Consolidation chart of accountant</w:t>
            </w:r>
            <w:r>
              <w:t xml:space="preserve">: </w:t>
            </w:r>
            <w:r>
              <w:rPr>
                <w:rStyle w:val="SAPUserEntry"/>
              </w:rPr>
              <w:t>Y1</w:t>
            </w:r>
          </w:p>
          <w:p w:rsidR="002F2473" w:rsidRDefault="002F2473">
            <w:r>
              <w:rPr>
                <w:rStyle w:val="SAPScreenElement"/>
              </w:rPr>
              <w:t>Reporting item hierarchy</w:t>
            </w:r>
            <w:r>
              <w:t xml:space="preserve">: </w:t>
            </w:r>
            <w:r>
              <w:rPr>
                <w:rStyle w:val="SAPUserEntry"/>
              </w:rPr>
              <w:t>X1</w:t>
            </w:r>
          </w:p>
          <w:p w:rsidR="002F2473" w:rsidRDefault="002F2473">
            <w:r>
              <w:rPr>
                <w:rStyle w:val="SAPScreenElement"/>
              </w:rPr>
              <w:lastRenderedPageBreak/>
              <w:t>Reporting rule variant</w:t>
            </w:r>
            <w:r>
              <w:t xml:space="preserve">: </w:t>
            </w:r>
            <w:r>
              <w:rPr>
                <w:rStyle w:val="SAPUserEntry"/>
              </w:rPr>
              <w:t>Y10</w:t>
            </w:r>
          </w:p>
          <w:p w:rsidR="002F2473" w:rsidRDefault="002F2473">
            <w:r>
              <w:t xml:space="preserve">and choose </w:t>
            </w:r>
            <w:r>
              <w:rPr>
                <w:rStyle w:val="SAPScreenElement"/>
              </w:rPr>
              <w:t>OK</w:t>
            </w:r>
            <w:r>
              <w:t>.</w:t>
            </w:r>
          </w:p>
          <w:p w:rsidR="002F2473" w:rsidRDefault="002F2473">
            <w:r>
              <w:t>(Other information is inherited from global parameters).</w:t>
            </w:r>
          </w:p>
          <w:p w:rsidR="007763D8" w:rsidRDefault="002F2473">
            <w:r>
              <w:t>Some postings may exist in previous periods.</w:t>
            </w:r>
          </w:p>
        </w:tc>
        <w:tc>
          <w:tcPr>
            <w:tcW w:w="0" w:type="auto"/>
          </w:tcPr>
          <w:p w:rsidR="007763D8" w:rsidRDefault="007763D8"/>
        </w:tc>
        <w:tc>
          <w:tcPr>
            <w:tcW w:w="0" w:type="auto"/>
          </w:tcPr>
          <w:p w:rsidR="007763D8" w:rsidRDefault="007763D8"/>
        </w:tc>
      </w:tr>
      <w:tr w:rsidR="007763D8" w:rsidTr="002F2473">
        <w:tc>
          <w:tcPr>
            <w:tcW w:w="0" w:type="auto"/>
          </w:tcPr>
          <w:p w:rsidR="007763D8" w:rsidRDefault="002F2473">
            <w:r>
              <w:t>8</w:t>
            </w:r>
          </w:p>
        </w:tc>
        <w:tc>
          <w:tcPr>
            <w:tcW w:w="0" w:type="auto"/>
          </w:tcPr>
          <w:p w:rsidR="007763D8" w:rsidRDefault="002F2473">
            <w:r>
              <w:rPr>
                <w:rStyle w:val="SAPEmphasis"/>
              </w:rPr>
              <w:t>Enter Crite</w:t>
            </w:r>
            <w:r>
              <w:rPr>
                <w:rStyle w:val="SAPEmphasis"/>
              </w:rPr>
              <w:t>ria</w:t>
            </w:r>
          </w:p>
        </w:tc>
        <w:tc>
          <w:tcPr>
            <w:tcW w:w="0" w:type="auto"/>
          </w:tcPr>
          <w:p w:rsidR="007763D8" w:rsidRDefault="002F2473">
            <w:r>
              <w:t>Narrow your selection of the time period to 2019.01. All other information is inherited from global parameters.</w:t>
            </w:r>
          </w:p>
          <w:p w:rsidR="007763D8" w:rsidRDefault="002F2473">
            <w:r>
              <w:rPr>
                <w:rStyle w:val="SAPEmphasis"/>
              </w:rPr>
              <w:t xml:space="preserve">Note </w:t>
            </w:r>
            <w:r>
              <w:t>Some postings may exist in previous periods and documents posted earlier are not available, as they are not yet released.</w:t>
            </w:r>
          </w:p>
        </w:tc>
        <w:tc>
          <w:tcPr>
            <w:tcW w:w="0" w:type="auto"/>
          </w:tcPr>
          <w:p w:rsidR="007763D8" w:rsidRDefault="007763D8"/>
        </w:tc>
        <w:tc>
          <w:tcPr>
            <w:tcW w:w="0" w:type="auto"/>
          </w:tcPr>
          <w:p w:rsidR="007763D8" w:rsidRDefault="007763D8"/>
        </w:tc>
      </w:tr>
      <w:tr w:rsidR="007763D8" w:rsidTr="002F2473">
        <w:tc>
          <w:tcPr>
            <w:tcW w:w="0" w:type="auto"/>
          </w:tcPr>
          <w:p w:rsidR="007763D8" w:rsidRDefault="002F2473">
            <w:r>
              <w:t>9</w:t>
            </w:r>
          </w:p>
        </w:tc>
        <w:tc>
          <w:tcPr>
            <w:tcW w:w="0" w:type="auto"/>
          </w:tcPr>
          <w:p w:rsidR="007763D8" w:rsidRDefault="002F2473">
            <w:r>
              <w:rPr>
                <w:rStyle w:val="SAPEmphasis"/>
              </w:rPr>
              <w:t>Return to Data Monitor</w:t>
            </w:r>
          </w:p>
        </w:tc>
        <w:tc>
          <w:tcPr>
            <w:tcW w:w="0" w:type="auto"/>
          </w:tcPr>
          <w:p w:rsidR="007763D8" w:rsidRDefault="002F2473">
            <w:r>
              <w:t xml:space="preserve">Open </w:t>
            </w:r>
            <w:r>
              <w:rPr>
                <w:rStyle w:val="SAPScreenElement"/>
              </w:rPr>
              <w:t>Data Monitor</w:t>
            </w:r>
            <w:r>
              <w:t xml:space="preserve"> </w:t>
            </w:r>
            <w:r>
              <w:rPr>
                <w:rStyle w:val="SAPMonospace"/>
              </w:rPr>
              <w:t>(CXCD)</w:t>
            </w:r>
            <w:r>
              <w:t xml:space="preserve">, right-click the top value in the </w:t>
            </w:r>
            <w:r>
              <w:rPr>
                <w:rStyle w:val="SAPScreenElement"/>
              </w:rPr>
              <w:t>Hierarchy</w:t>
            </w:r>
            <w:r>
              <w:t xml:space="preserve"> column and select </w:t>
            </w:r>
            <w:r>
              <w:rPr>
                <w:rStyle w:val="SAPScreenElement"/>
              </w:rPr>
              <w:t>Detailed Overview</w:t>
            </w:r>
            <w:r>
              <w:t>.</w:t>
            </w:r>
          </w:p>
        </w:tc>
        <w:tc>
          <w:tcPr>
            <w:tcW w:w="0" w:type="auto"/>
          </w:tcPr>
          <w:p w:rsidR="007763D8" w:rsidRDefault="002F2473">
            <w:r>
              <w:t>A list of tasks displays.</w:t>
            </w:r>
          </w:p>
        </w:tc>
        <w:tc>
          <w:tcPr>
            <w:tcW w:w="0" w:type="auto"/>
          </w:tcPr>
          <w:p w:rsidR="007763D8" w:rsidRDefault="007763D8"/>
        </w:tc>
      </w:tr>
      <w:tr w:rsidR="007763D8" w:rsidTr="002F2473">
        <w:tc>
          <w:tcPr>
            <w:tcW w:w="0" w:type="auto"/>
          </w:tcPr>
          <w:p w:rsidR="007763D8" w:rsidRDefault="002F2473">
            <w:r>
              <w:t>10</w:t>
            </w:r>
          </w:p>
        </w:tc>
        <w:tc>
          <w:tcPr>
            <w:tcW w:w="0" w:type="auto"/>
          </w:tcPr>
          <w:p w:rsidR="007763D8" w:rsidRDefault="002F2473">
            <w:r>
              <w:rPr>
                <w:rStyle w:val="SAPEmphasis"/>
              </w:rPr>
              <w:t>Release Universal Journal</w:t>
            </w:r>
          </w:p>
        </w:tc>
        <w:tc>
          <w:tcPr>
            <w:tcW w:w="0" w:type="auto"/>
          </w:tcPr>
          <w:p w:rsidR="002F2473" w:rsidRDefault="002F2473">
            <w:r>
              <w:t xml:space="preserve">Right-click the </w:t>
            </w:r>
            <w:r>
              <w:rPr>
                <w:rStyle w:val="SAPScreenElement"/>
              </w:rPr>
              <w:t>Release Universal Journal</w:t>
            </w:r>
            <w:r>
              <w:t xml:space="preserve"> and select to run in both t</w:t>
            </w:r>
            <w:r>
              <w:t xml:space="preserve">he </w:t>
            </w:r>
            <w:r>
              <w:rPr>
                <w:rStyle w:val="SAPScreenElement"/>
              </w:rPr>
              <w:t>Test</w:t>
            </w:r>
            <w:r>
              <w:t xml:space="preserve"> and </w:t>
            </w:r>
            <w:r>
              <w:rPr>
                <w:rStyle w:val="SAPScreenElement"/>
              </w:rPr>
              <w:t>Update Run</w:t>
            </w:r>
            <w:r>
              <w:t xml:space="preserve"> modes.</w:t>
            </w:r>
          </w:p>
          <w:p w:rsidR="002F2473" w:rsidRDefault="002F2473">
            <w:r>
              <w:t>Review the line for your consolidation unit. Verify that the data list, in full (already submitted and pending delta for submission), or in delta (pending delta for submission) mode, using the left or right buttons.</w:t>
            </w:r>
          </w:p>
          <w:p w:rsidR="007763D8" w:rsidRDefault="002F2473">
            <w:r>
              <w:t xml:space="preserve">Choose </w:t>
            </w:r>
            <w:r>
              <w:rPr>
                <w:rStyle w:val="SAPScreenElement"/>
              </w:rPr>
              <w:t>Save</w:t>
            </w:r>
            <w:r>
              <w:t xml:space="preserve"> to continue with r</w:t>
            </w:r>
            <w:r>
              <w:t>elease of the SAP S/4HANA accounting data.</w:t>
            </w:r>
          </w:p>
        </w:tc>
        <w:tc>
          <w:tcPr>
            <w:tcW w:w="0" w:type="auto"/>
          </w:tcPr>
          <w:p w:rsidR="002F2473" w:rsidRDefault="002F2473">
            <w:r>
              <w:t>The timestamp is updated.</w:t>
            </w:r>
          </w:p>
          <w:p w:rsidR="007763D8" w:rsidRDefault="002F2473">
            <w:r>
              <w:t>The system displays a green status update.</w:t>
            </w:r>
          </w:p>
        </w:tc>
        <w:tc>
          <w:tcPr>
            <w:tcW w:w="0" w:type="auto"/>
          </w:tcPr>
          <w:p w:rsidR="00000000" w:rsidRDefault="002F2473"/>
        </w:tc>
      </w:tr>
      <w:tr w:rsidR="007763D8" w:rsidTr="002F2473">
        <w:tc>
          <w:tcPr>
            <w:tcW w:w="0" w:type="auto"/>
          </w:tcPr>
          <w:p w:rsidR="007763D8" w:rsidRDefault="002F2473">
            <w:r>
              <w:t>11</w:t>
            </w:r>
          </w:p>
        </w:tc>
        <w:tc>
          <w:tcPr>
            <w:tcW w:w="0" w:type="auto"/>
          </w:tcPr>
          <w:p w:rsidR="007763D8" w:rsidRDefault="002F2473">
            <w:r>
              <w:rPr>
                <w:rStyle w:val="SAPEmphasis"/>
              </w:rPr>
              <w:t>Access the SAP Fiori App</w:t>
            </w:r>
          </w:p>
        </w:tc>
        <w:tc>
          <w:tcPr>
            <w:tcW w:w="0" w:type="auto"/>
          </w:tcPr>
          <w:p w:rsidR="007763D8" w:rsidRDefault="002F2473">
            <w:r>
              <w:t xml:space="preserve">Return to the SAP Fiori launchpad and open </w:t>
            </w:r>
            <w:r>
              <w:rPr>
                <w:rStyle w:val="SAPScreenElement"/>
              </w:rPr>
              <w:t>Group Data Analysis</w:t>
            </w:r>
            <w:r>
              <w:t xml:space="preserve"> - </w:t>
            </w:r>
            <w:r>
              <w:rPr>
                <w:rStyle w:val="SAPScreenElement"/>
              </w:rPr>
              <w:t>With Reporting Rules</w:t>
            </w:r>
            <w:r>
              <w:t xml:space="preserve"> </w:t>
            </w:r>
            <w:r>
              <w:rPr>
                <w:rStyle w:val="SAPMonospace"/>
              </w:rPr>
              <w:t>(F1035)</w:t>
            </w:r>
            <w:r>
              <w:t>.</w:t>
            </w:r>
          </w:p>
        </w:tc>
        <w:tc>
          <w:tcPr>
            <w:tcW w:w="0" w:type="auto"/>
          </w:tcPr>
          <w:p w:rsidR="007763D8" w:rsidRDefault="002F2473">
            <w:r>
              <w:t xml:space="preserve">A </w:t>
            </w:r>
            <w:r>
              <w:rPr>
                <w:rStyle w:val="SAPScreenElement"/>
              </w:rPr>
              <w:t>Prompts</w:t>
            </w:r>
            <w:r>
              <w:t xml:space="preserve"> dialog box displays.</w:t>
            </w:r>
          </w:p>
        </w:tc>
        <w:tc>
          <w:tcPr>
            <w:tcW w:w="0" w:type="auto"/>
          </w:tcPr>
          <w:p w:rsidR="007763D8" w:rsidRDefault="007763D8"/>
        </w:tc>
      </w:tr>
      <w:tr w:rsidR="007763D8" w:rsidTr="002F2473">
        <w:tc>
          <w:tcPr>
            <w:tcW w:w="0" w:type="auto"/>
          </w:tcPr>
          <w:p w:rsidR="007763D8" w:rsidRDefault="002F2473">
            <w:r>
              <w:t>12</w:t>
            </w:r>
          </w:p>
        </w:tc>
        <w:tc>
          <w:tcPr>
            <w:tcW w:w="0" w:type="auto"/>
          </w:tcPr>
          <w:p w:rsidR="007763D8" w:rsidRDefault="002F2473">
            <w:r>
              <w:rPr>
                <w:rStyle w:val="SAPEmphasis"/>
              </w:rPr>
              <w:t>Enter Prompts</w:t>
            </w:r>
          </w:p>
        </w:tc>
        <w:tc>
          <w:tcPr>
            <w:tcW w:w="0" w:type="auto"/>
          </w:tcPr>
          <w:p w:rsidR="002F2473" w:rsidRDefault="002F2473">
            <w:r>
              <w:t>Maintain the following:</w:t>
            </w:r>
          </w:p>
          <w:p w:rsidR="002F2473" w:rsidRDefault="002F2473">
            <w:r>
              <w:rPr>
                <w:rStyle w:val="SAPScreenElement"/>
              </w:rPr>
              <w:t>Cons. Group</w:t>
            </w:r>
            <w:r>
              <w:t xml:space="preserve">: </w:t>
            </w:r>
            <w:r>
              <w:rPr>
                <w:rStyle w:val="SAPUserEntry"/>
              </w:rPr>
              <w:t>CG2</w:t>
            </w:r>
          </w:p>
          <w:p w:rsidR="002F2473" w:rsidRDefault="002F2473">
            <w:r>
              <w:rPr>
                <w:rStyle w:val="SAPScreenElement"/>
              </w:rPr>
              <w:t>Cons. Unit</w:t>
            </w:r>
            <w:r>
              <w:t xml:space="preserve">: For example, </w:t>
            </w:r>
            <w:r>
              <w:rPr>
                <w:rStyle w:val="SAPUserEntry"/>
              </w:rPr>
              <w:t>1010</w:t>
            </w:r>
            <w:r>
              <w:t xml:space="preserve"> (your assigned unit)</w:t>
            </w:r>
          </w:p>
          <w:p w:rsidR="002F2473" w:rsidRDefault="002F2473">
            <w:r>
              <w:t xml:space="preserve">and choose </w:t>
            </w:r>
            <w:r>
              <w:rPr>
                <w:rStyle w:val="SAPScreenElement"/>
              </w:rPr>
              <w:t>OK</w:t>
            </w:r>
            <w:r>
              <w:t>.</w:t>
            </w:r>
          </w:p>
          <w:p w:rsidR="007763D8" w:rsidRDefault="002F2473">
            <w:r>
              <w:t>(Other information is inherited from global parameters).</w:t>
            </w:r>
          </w:p>
        </w:tc>
        <w:tc>
          <w:tcPr>
            <w:tcW w:w="0" w:type="auto"/>
          </w:tcPr>
          <w:p w:rsidR="007763D8" w:rsidRDefault="007763D8"/>
        </w:tc>
        <w:tc>
          <w:tcPr>
            <w:tcW w:w="0" w:type="auto"/>
          </w:tcPr>
          <w:p w:rsidR="007763D8" w:rsidRDefault="007763D8"/>
        </w:tc>
      </w:tr>
      <w:tr w:rsidR="007763D8" w:rsidTr="002F2473">
        <w:tc>
          <w:tcPr>
            <w:tcW w:w="0" w:type="auto"/>
          </w:tcPr>
          <w:p w:rsidR="007763D8" w:rsidRDefault="002F2473">
            <w:r>
              <w:t>13</w:t>
            </w:r>
          </w:p>
        </w:tc>
        <w:tc>
          <w:tcPr>
            <w:tcW w:w="0" w:type="auto"/>
          </w:tcPr>
          <w:p w:rsidR="007763D8" w:rsidRDefault="002F2473">
            <w:r>
              <w:rPr>
                <w:rStyle w:val="SAPEmphasis"/>
              </w:rPr>
              <w:t>Verify Data</w:t>
            </w:r>
          </w:p>
        </w:tc>
        <w:tc>
          <w:tcPr>
            <w:tcW w:w="0" w:type="auto"/>
          </w:tcPr>
          <w:p w:rsidR="007763D8" w:rsidRDefault="002F2473">
            <w:r>
              <w:t>Verify that your relevant documents are available. To drilldown to the universal document, double-click an item.</w:t>
            </w:r>
          </w:p>
        </w:tc>
        <w:tc>
          <w:tcPr>
            <w:tcW w:w="0" w:type="auto"/>
          </w:tcPr>
          <w:p w:rsidR="007763D8" w:rsidRDefault="002F2473">
            <w:r>
              <w:t>Data is available now with posting level blank and an 0F document type .</w:t>
            </w:r>
          </w:p>
        </w:tc>
        <w:tc>
          <w:tcPr>
            <w:tcW w:w="0" w:type="auto"/>
          </w:tcPr>
          <w:p w:rsidR="00000000" w:rsidRDefault="002F2473"/>
        </w:tc>
      </w:tr>
      <w:tr w:rsidR="007763D8" w:rsidTr="002F2473">
        <w:tc>
          <w:tcPr>
            <w:tcW w:w="0" w:type="auto"/>
          </w:tcPr>
          <w:p w:rsidR="007763D8" w:rsidRDefault="002F2473">
            <w:r>
              <w:t>14</w:t>
            </w:r>
          </w:p>
        </w:tc>
        <w:tc>
          <w:tcPr>
            <w:tcW w:w="0" w:type="auto"/>
          </w:tcPr>
          <w:p w:rsidR="007763D8" w:rsidRDefault="002F2473">
            <w:r>
              <w:t>Return to Data Monitor</w:t>
            </w:r>
          </w:p>
        </w:tc>
        <w:tc>
          <w:tcPr>
            <w:tcW w:w="0" w:type="auto"/>
          </w:tcPr>
          <w:p w:rsidR="007763D8" w:rsidRDefault="002F2473">
            <w:r>
              <w:t xml:space="preserve">Open </w:t>
            </w:r>
            <w:r>
              <w:rPr>
                <w:rStyle w:val="SAPScreenElement"/>
              </w:rPr>
              <w:t>Data Monitor</w:t>
            </w:r>
            <w:r>
              <w:t xml:space="preserve"> </w:t>
            </w:r>
            <w:r>
              <w:rPr>
                <w:rStyle w:val="SAPMonospace"/>
              </w:rPr>
              <w:t>(CXCD)</w:t>
            </w:r>
            <w:r>
              <w:t>, right-click th</w:t>
            </w:r>
            <w:r>
              <w:t xml:space="preserve">e top value in the </w:t>
            </w:r>
            <w:r>
              <w:rPr>
                <w:rStyle w:val="SAPScreenElement"/>
              </w:rPr>
              <w:t>Hierarchy</w:t>
            </w:r>
            <w:r>
              <w:t xml:space="preserve"> column and select </w:t>
            </w:r>
            <w:r>
              <w:rPr>
                <w:rStyle w:val="SAPScreenElement"/>
              </w:rPr>
              <w:t>Detailed Overview</w:t>
            </w:r>
            <w:r>
              <w:t>.</w:t>
            </w:r>
          </w:p>
        </w:tc>
        <w:tc>
          <w:tcPr>
            <w:tcW w:w="0" w:type="auto"/>
          </w:tcPr>
          <w:p w:rsidR="007763D8" w:rsidRDefault="002F2473">
            <w:r>
              <w:t>A list of tasks displays.</w:t>
            </w:r>
          </w:p>
        </w:tc>
        <w:tc>
          <w:tcPr>
            <w:tcW w:w="0" w:type="auto"/>
          </w:tcPr>
          <w:p w:rsidR="007763D8" w:rsidRDefault="007763D8"/>
        </w:tc>
      </w:tr>
      <w:tr w:rsidR="007763D8" w:rsidTr="002F2473">
        <w:tc>
          <w:tcPr>
            <w:tcW w:w="0" w:type="auto"/>
          </w:tcPr>
          <w:p w:rsidR="007763D8" w:rsidRDefault="002F2473">
            <w:r>
              <w:lastRenderedPageBreak/>
              <w:t>15</w:t>
            </w:r>
          </w:p>
        </w:tc>
        <w:tc>
          <w:tcPr>
            <w:tcW w:w="0" w:type="auto"/>
          </w:tcPr>
          <w:p w:rsidR="007763D8" w:rsidRDefault="002F2473">
            <w:r>
              <w:rPr>
                <w:rStyle w:val="SAPEmphasis"/>
              </w:rPr>
              <w:t>Task - Validation Universal Journal</w:t>
            </w:r>
          </w:p>
        </w:tc>
        <w:tc>
          <w:tcPr>
            <w:tcW w:w="0" w:type="auto"/>
          </w:tcPr>
          <w:p w:rsidR="007763D8" w:rsidRDefault="002F2473">
            <w:r>
              <w:t xml:space="preserve">Run the </w:t>
            </w:r>
            <w:r>
              <w:rPr>
                <w:rStyle w:val="SAPScreenElement"/>
              </w:rPr>
              <w:t>Validation Universal Journals</w:t>
            </w:r>
            <w:r>
              <w:t>task in test and update mode.</w:t>
            </w:r>
          </w:p>
        </w:tc>
        <w:tc>
          <w:tcPr>
            <w:tcW w:w="0" w:type="auto"/>
          </w:tcPr>
          <w:p w:rsidR="007763D8" w:rsidRDefault="002F2473">
            <w:r>
              <w:t>No errors are shown for the uploaded FI document.</w:t>
            </w:r>
          </w:p>
        </w:tc>
        <w:tc>
          <w:tcPr>
            <w:tcW w:w="0" w:type="auto"/>
          </w:tcPr>
          <w:p w:rsidR="00000000" w:rsidRDefault="002F2473"/>
        </w:tc>
      </w:tr>
      <w:tr w:rsidR="007763D8" w:rsidTr="002F2473">
        <w:tc>
          <w:tcPr>
            <w:tcW w:w="0" w:type="auto"/>
          </w:tcPr>
          <w:p w:rsidR="007763D8" w:rsidRDefault="002F2473">
            <w:r>
              <w:t>16</w:t>
            </w:r>
          </w:p>
        </w:tc>
        <w:tc>
          <w:tcPr>
            <w:tcW w:w="0" w:type="auto"/>
          </w:tcPr>
          <w:p w:rsidR="007763D8" w:rsidRDefault="002F2473">
            <w:r>
              <w:rPr>
                <w:rStyle w:val="SAPEmphasis"/>
              </w:rPr>
              <w:t>Task - Calculate Net Income</w:t>
            </w:r>
          </w:p>
        </w:tc>
        <w:tc>
          <w:tcPr>
            <w:tcW w:w="0" w:type="auto"/>
          </w:tcPr>
          <w:p w:rsidR="007763D8" w:rsidRDefault="002F2473">
            <w:r>
              <w:t xml:space="preserve">Run the </w:t>
            </w:r>
            <w:r>
              <w:rPr>
                <w:rStyle w:val="SAPScreenElement"/>
              </w:rPr>
              <w:t>Calc Net Income</w:t>
            </w:r>
            <w:r>
              <w:t xml:space="preserve"> task in test and update mode.</w:t>
            </w:r>
          </w:p>
        </w:tc>
        <w:tc>
          <w:tcPr>
            <w:tcW w:w="0" w:type="auto"/>
          </w:tcPr>
          <w:p w:rsidR="007763D8" w:rsidRDefault="002F2473">
            <w:r>
              <w:t>The task is executed successfully with detailed log about calculated net income result.</w:t>
            </w:r>
          </w:p>
        </w:tc>
        <w:tc>
          <w:tcPr>
            <w:tcW w:w="0" w:type="auto"/>
          </w:tcPr>
          <w:p w:rsidR="00000000" w:rsidRDefault="002F2473"/>
        </w:tc>
      </w:tr>
      <w:tr w:rsidR="007763D8" w:rsidTr="002F2473">
        <w:tc>
          <w:tcPr>
            <w:tcW w:w="0" w:type="auto"/>
          </w:tcPr>
          <w:p w:rsidR="007763D8" w:rsidRDefault="002F2473">
            <w:r>
              <w:t>17</w:t>
            </w:r>
          </w:p>
        </w:tc>
        <w:tc>
          <w:tcPr>
            <w:tcW w:w="0" w:type="auto"/>
          </w:tcPr>
          <w:p w:rsidR="007763D8" w:rsidRDefault="002F2473">
            <w:r>
              <w:rPr>
                <w:rStyle w:val="SAPEmphasis"/>
              </w:rPr>
              <w:t>Task - Validation Reported Data LC</w:t>
            </w:r>
          </w:p>
        </w:tc>
        <w:tc>
          <w:tcPr>
            <w:tcW w:w="0" w:type="auto"/>
          </w:tcPr>
          <w:p w:rsidR="002F2473" w:rsidRDefault="002F2473">
            <w:r>
              <w:t xml:space="preserve">Run the </w:t>
            </w:r>
            <w:r>
              <w:rPr>
                <w:rStyle w:val="SAPScreenElement"/>
              </w:rPr>
              <w:t>1080 Validation Reported Data LC</w:t>
            </w:r>
            <w:r>
              <w:t xml:space="preserve"> task in test and update mode.</w:t>
            </w:r>
          </w:p>
          <w:p w:rsidR="002F2473" w:rsidRDefault="002F2473">
            <w:r>
              <w:t xml:space="preserve">If the validation method for your cons unit is missing or wrong, you can maintain by selecting your consolidation unit, right-click, and select master data. Select the tab </w:t>
            </w:r>
            <w:r>
              <w:rPr>
                <w:rStyle w:val="SAPScreenElement"/>
              </w:rPr>
              <w:t>Methods an</w:t>
            </w:r>
            <w:r>
              <w:rPr>
                <w:rStyle w:val="SAPScreenElement"/>
              </w:rPr>
              <w:t>d Assign Validation Method</w:t>
            </w:r>
            <w:r>
              <w:t>.</w:t>
            </w:r>
          </w:p>
          <w:p w:rsidR="002F2473" w:rsidRDefault="002F2473">
            <w:r>
              <w:t xml:space="preserve">Or, you can access the </w:t>
            </w:r>
            <w:r>
              <w:rPr>
                <w:rStyle w:val="SAPScreenElement"/>
              </w:rPr>
              <w:t>Assign Validation Methods</w:t>
            </w:r>
            <w:r>
              <w:t xml:space="preserve"> </w:t>
            </w:r>
            <w:r>
              <w:rPr>
                <w:rStyle w:val="SAPMonospace"/>
              </w:rPr>
              <w:t>(VECMA)</w:t>
            </w:r>
            <w:r>
              <w:t xml:space="preserve"> SAP Fiori app, to synchronize the latest validation settings.</w:t>
            </w:r>
          </w:p>
          <w:p w:rsidR="002F2473" w:rsidRDefault="002F2473">
            <w:r>
              <w:t xml:space="preserve">Select the task ID </w:t>
            </w:r>
            <w:r>
              <w:rPr>
                <w:rStyle w:val="SAPUserEntry"/>
              </w:rPr>
              <w:t>1080</w:t>
            </w:r>
            <w:r>
              <w:t xml:space="preserve"> and choose the </w:t>
            </w:r>
            <w:r>
              <w:rPr>
                <w:rStyle w:val="SAPScreenElement"/>
              </w:rPr>
              <w:t>Change</w:t>
            </w:r>
            <w:r>
              <w:t xml:space="preserve"> mode.</w:t>
            </w:r>
          </w:p>
          <w:p w:rsidR="002F2473" w:rsidRDefault="002F2473">
            <w:r>
              <w:t xml:space="preserve">Select version </w:t>
            </w:r>
            <w:r>
              <w:rPr>
                <w:rStyle w:val="SAPUserEntry"/>
              </w:rPr>
              <w:t>YP1</w:t>
            </w:r>
            <w:r>
              <w:t xml:space="preserve"> and period category </w:t>
            </w:r>
            <w:r>
              <w:rPr>
                <w:rStyle w:val="SAPUserEntry"/>
              </w:rPr>
              <w:t>9</w:t>
            </w:r>
            <w:r>
              <w:t>.</w:t>
            </w:r>
          </w:p>
          <w:p w:rsidR="002F2473" w:rsidRDefault="002F2473">
            <w:r>
              <w:t>Select cons</w:t>
            </w:r>
            <w:r>
              <w:t xml:space="preserve">olidation unit to be assigned and select validation method </w:t>
            </w:r>
            <w:r>
              <w:rPr>
                <w:rStyle w:val="SAPUserEntry"/>
              </w:rPr>
              <w:t>SRD1</w:t>
            </w:r>
            <w:r>
              <w:t>.</w:t>
            </w:r>
          </w:p>
          <w:p w:rsidR="007763D8" w:rsidRDefault="002F2473">
            <w:r>
              <w:t xml:space="preserve">Choose </w:t>
            </w:r>
            <w:r>
              <w:rPr>
                <w:rStyle w:val="SAPScreenElement"/>
              </w:rPr>
              <w:t>Save</w:t>
            </w:r>
            <w:r>
              <w:t>.</w:t>
            </w:r>
          </w:p>
        </w:tc>
        <w:tc>
          <w:tcPr>
            <w:tcW w:w="0" w:type="auto"/>
          </w:tcPr>
          <w:p w:rsidR="007763D8" w:rsidRDefault="002F2473">
            <w:r>
              <w:t>The validation passes without error messages.</w:t>
            </w:r>
          </w:p>
        </w:tc>
        <w:tc>
          <w:tcPr>
            <w:tcW w:w="0" w:type="auto"/>
          </w:tcPr>
          <w:p w:rsidR="00000000" w:rsidRDefault="002F2473"/>
        </w:tc>
      </w:tr>
      <w:tr w:rsidR="007763D8" w:rsidTr="002F2473">
        <w:tc>
          <w:tcPr>
            <w:tcW w:w="0" w:type="auto"/>
          </w:tcPr>
          <w:p w:rsidR="007763D8" w:rsidRDefault="002F2473">
            <w:r>
              <w:t>18</w:t>
            </w:r>
          </w:p>
        </w:tc>
        <w:tc>
          <w:tcPr>
            <w:tcW w:w="0" w:type="auto"/>
          </w:tcPr>
          <w:p w:rsidR="007763D8" w:rsidRDefault="002F2473">
            <w:r>
              <w:rPr>
                <w:rStyle w:val="SAPEmphasis"/>
              </w:rPr>
              <w:t>Access the SAP Fiori App</w:t>
            </w:r>
          </w:p>
        </w:tc>
        <w:tc>
          <w:tcPr>
            <w:tcW w:w="0" w:type="auto"/>
          </w:tcPr>
          <w:p w:rsidR="007763D8" w:rsidRDefault="002F2473">
            <w:r>
              <w:t xml:space="preserve">Return to the SAP Fiori launchpad and open </w:t>
            </w:r>
            <w:r>
              <w:rPr>
                <w:rStyle w:val="SAPScreenElement"/>
              </w:rPr>
              <w:t>Currency Exchange Rates</w:t>
            </w:r>
            <w:r>
              <w:t xml:space="preserve"> </w:t>
            </w:r>
            <w:r>
              <w:rPr>
                <w:rStyle w:val="SAPMonospace"/>
              </w:rPr>
              <w:t>(F3616)</w:t>
            </w:r>
            <w:r>
              <w:t>.</w:t>
            </w:r>
          </w:p>
        </w:tc>
        <w:tc>
          <w:tcPr>
            <w:tcW w:w="0" w:type="auto"/>
          </w:tcPr>
          <w:p w:rsidR="007763D8" w:rsidRDefault="002F2473">
            <w:r>
              <w:t xml:space="preserve">The </w:t>
            </w:r>
            <w:r>
              <w:rPr>
                <w:rStyle w:val="SAPScreenElement"/>
              </w:rPr>
              <w:t>Currency Exchange Rates</w:t>
            </w:r>
            <w:r>
              <w:t xml:space="preserve"> view displays.</w:t>
            </w:r>
          </w:p>
        </w:tc>
        <w:tc>
          <w:tcPr>
            <w:tcW w:w="0" w:type="auto"/>
          </w:tcPr>
          <w:p w:rsidR="007763D8" w:rsidRDefault="007763D8"/>
        </w:tc>
      </w:tr>
      <w:tr w:rsidR="007763D8" w:rsidTr="002F2473">
        <w:tc>
          <w:tcPr>
            <w:tcW w:w="0" w:type="auto"/>
          </w:tcPr>
          <w:p w:rsidR="007763D8" w:rsidRDefault="002F2473">
            <w:r>
              <w:t>19</w:t>
            </w:r>
          </w:p>
        </w:tc>
        <w:tc>
          <w:tcPr>
            <w:tcW w:w="0" w:type="auto"/>
          </w:tcPr>
          <w:p w:rsidR="007763D8" w:rsidRDefault="002F2473">
            <w:r>
              <w:rPr>
                <w:rStyle w:val="SAPEmphasis"/>
              </w:rPr>
              <w:t>Maintain Exchange Rate</w:t>
            </w:r>
          </w:p>
        </w:tc>
        <w:tc>
          <w:tcPr>
            <w:tcW w:w="0" w:type="auto"/>
          </w:tcPr>
          <w:p w:rsidR="002F2473" w:rsidRDefault="002F2473">
            <w:r>
              <w:t>Review the exchange rates for your local currency to group currency for 01/2019 and maintain the relevant rates for AVG and CLO, if they are missing.</w:t>
            </w:r>
          </w:p>
          <w:p w:rsidR="007763D8" w:rsidRDefault="002F2473">
            <w:r>
              <w:t xml:space="preserve">Choose </w:t>
            </w:r>
            <w:r>
              <w:rPr>
                <w:rStyle w:val="SAPScreenElement"/>
              </w:rPr>
              <w:t>Exit</w:t>
            </w:r>
            <w:r>
              <w:t>.</w:t>
            </w:r>
          </w:p>
        </w:tc>
        <w:tc>
          <w:tcPr>
            <w:tcW w:w="0" w:type="auto"/>
          </w:tcPr>
          <w:p w:rsidR="00000000" w:rsidRDefault="002F2473"/>
        </w:tc>
        <w:tc>
          <w:tcPr>
            <w:tcW w:w="0" w:type="auto"/>
          </w:tcPr>
          <w:p w:rsidR="00000000" w:rsidRDefault="002F2473"/>
        </w:tc>
      </w:tr>
      <w:tr w:rsidR="007763D8" w:rsidTr="002F2473">
        <w:tc>
          <w:tcPr>
            <w:tcW w:w="0" w:type="auto"/>
          </w:tcPr>
          <w:p w:rsidR="007763D8" w:rsidRDefault="002F2473">
            <w:r>
              <w:t>20</w:t>
            </w:r>
          </w:p>
        </w:tc>
        <w:tc>
          <w:tcPr>
            <w:tcW w:w="0" w:type="auto"/>
          </w:tcPr>
          <w:p w:rsidR="007763D8" w:rsidRDefault="002F2473">
            <w:r>
              <w:rPr>
                <w:rStyle w:val="SAPEmphasis"/>
              </w:rPr>
              <w:t>Retu</w:t>
            </w:r>
            <w:r>
              <w:rPr>
                <w:rStyle w:val="SAPEmphasis"/>
              </w:rPr>
              <w:t>rn to Data Monitor</w:t>
            </w:r>
          </w:p>
        </w:tc>
        <w:tc>
          <w:tcPr>
            <w:tcW w:w="0" w:type="auto"/>
          </w:tcPr>
          <w:p w:rsidR="007763D8" w:rsidRDefault="002F2473">
            <w:r>
              <w:t xml:space="preserve">Open </w:t>
            </w:r>
            <w:r>
              <w:rPr>
                <w:rStyle w:val="SAPScreenElement"/>
              </w:rPr>
              <w:t>Data Monitor</w:t>
            </w:r>
            <w:r>
              <w:t xml:space="preserve"> </w:t>
            </w:r>
            <w:r>
              <w:rPr>
                <w:rStyle w:val="SAPMonospace"/>
              </w:rPr>
              <w:t>(CXCD)</w:t>
            </w:r>
            <w:r>
              <w:t xml:space="preserve">, right-click the top value in the </w:t>
            </w:r>
            <w:r>
              <w:rPr>
                <w:rStyle w:val="SAPScreenElement"/>
              </w:rPr>
              <w:t>Hierarchy</w:t>
            </w:r>
            <w:r>
              <w:t xml:space="preserve"> column and select </w:t>
            </w:r>
            <w:r>
              <w:rPr>
                <w:rStyle w:val="SAPScreenElement"/>
              </w:rPr>
              <w:t>Detailed Overview</w:t>
            </w:r>
            <w:r>
              <w:t>.</w:t>
            </w:r>
          </w:p>
        </w:tc>
        <w:tc>
          <w:tcPr>
            <w:tcW w:w="0" w:type="auto"/>
          </w:tcPr>
          <w:p w:rsidR="007763D8" w:rsidRDefault="002F2473">
            <w:r>
              <w:t>A list of tasks displays.</w:t>
            </w:r>
          </w:p>
        </w:tc>
        <w:tc>
          <w:tcPr>
            <w:tcW w:w="0" w:type="auto"/>
          </w:tcPr>
          <w:p w:rsidR="007763D8" w:rsidRDefault="007763D8"/>
        </w:tc>
      </w:tr>
      <w:tr w:rsidR="007763D8" w:rsidTr="002F2473">
        <w:tc>
          <w:tcPr>
            <w:tcW w:w="0" w:type="auto"/>
          </w:tcPr>
          <w:p w:rsidR="007763D8" w:rsidRDefault="002F2473">
            <w:r>
              <w:t>21</w:t>
            </w:r>
          </w:p>
        </w:tc>
        <w:tc>
          <w:tcPr>
            <w:tcW w:w="0" w:type="auto"/>
          </w:tcPr>
          <w:p w:rsidR="007763D8" w:rsidRDefault="002F2473">
            <w:r>
              <w:rPr>
                <w:rStyle w:val="SAPEmphasis"/>
              </w:rPr>
              <w:t>Task - Currency Translation</w:t>
            </w:r>
          </w:p>
        </w:tc>
        <w:tc>
          <w:tcPr>
            <w:tcW w:w="0" w:type="auto"/>
          </w:tcPr>
          <w:p w:rsidR="002F2473" w:rsidRDefault="002F2473">
            <w:r>
              <w:t xml:space="preserve">Run the task </w:t>
            </w:r>
            <w:r>
              <w:rPr>
                <w:rStyle w:val="SAPScreenElement"/>
              </w:rPr>
              <w:t>Curr Trans</w:t>
            </w:r>
            <w:r>
              <w:t xml:space="preserve"> in test and update mode.</w:t>
            </w:r>
          </w:p>
          <w:p w:rsidR="007763D8" w:rsidRDefault="002F2473">
            <w:r>
              <w:t xml:space="preserve">The task status is </w:t>
            </w:r>
            <w:r>
              <w:rPr>
                <w:rStyle w:val="SAPScreenElement"/>
              </w:rPr>
              <w:t>Not applicable</w:t>
            </w:r>
            <w:r>
              <w:t xml:space="preserve"> for the cons units where Local Currency = Global Currency.</w:t>
            </w:r>
          </w:p>
        </w:tc>
        <w:tc>
          <w:tcPr>
            <w:tcW w:w="0" w:type="auto"/>
          </w:tcPr>
          <w:p w:rsidR="007763D8" w:rsidRDefault="002F2473">
            <w:r>
              <w:t>More lines with posting level blank and translation indicator 1 and 4 are created based on amount in LC and rules in currency translation method.</w:t>
            </w:r>
          </w:p>
        </w:tc>
        <w:tc>
          <w:tcPr>
            <w:tcW w:w="0" w:type="auto"/>
          </w:tcPr>
          <w:p w:rsidR="00000000" w:rsidRDefault="002F2473"/>
        </w:tc>
      </w:tr>
      <w:tr w:rsidR="007763D8" w:rsidTr="002F2473">
        <w:tc>
          <w:tcPr>
            <w:tcW w:w="0" w:type="auto"/>
          </w:tcPr>
          <w:p w:rsidR="007763D8" w:rsidRDefault="002F2473">
            <w:r>
              <w:lastRenderedPageBreak/>
              <w:t>22</w:t>
            </w:r>
          </w:p>
        </w:tc>
        <w:tc>
          <w:tcPr>
            <w:tcW w:w="0" w:type="auto"/>
          </w:tcPr>
          <w:p w:rsidR="007763D8" w:rsidRDefault="002F2473">
            <w:r>
              <w:rPr>
                <w:rStyle w:val="SAPEmphasis"/>
              </w:rPr>
              <w:t>Task - Standardized Data Validation</w:t>
            </w:r>
          </w:p>
        </w:tc>
        <w:tc>
          <w:tcPr>
            <w:tcW w:w="0" w:type="auto"/>
          </w:tcPr>
          <w:p w:rsidR="002F2473" w:rsidRDefault="002F2473">
            <w:r>
              <w:t xml:space="preserve">Run the </w:t>
            </w:r>
            <w:r>
              <w:rPr>
                <w:rStyle w:val="SAPScreenElement"/>
              </w:rPr>
              <w:t>Standardized Data Validation</w:t>
            </w:r>
            <w:r>
              <w:t xml:space="preserve"> task in test and update mode.</w:t>
            </w:r>
          </w:p>
          <w:p w:rsidR="002F2473" w:rsidRDefault="002F2473">
            <w:r>
              <w:t>If the validation method for your consolidation unit is missing or wrong, you can maintain as follows:</w:t>
            </w:r>
          </w:p>
          <w:p w:rsidR="002F2473" w:rsidRDefault="002F2473">
            <w:r>
              <w:t xml:space="preserve">Access the app </w:t>
            </w:r>
            <w:r>
              <w:rPr>
                <w:rStyle w:val="SAPScreenElement"/>
              </w:rPr>
              <w:t>Assign Validation Methods</w:t>
            </w:r>
            <w:r>
              <w:t xml:space="preserve"> </w:t>
            </w:r>
            <w:r>
              <w:rPr>
                <w:rStyle w:val="SAPMonospace"/>
              </w:rPr>
              <w:t>(VECMA)</w:t>
            </w:r>
            <w:r>
              <w:t xml:space="preserve"> to synchronize the latest validation settin</w:t>
            </w:r>
            <w:r>
              <w:t>gs.</w:t>
            </w:r>
          </w:p>
          <w:p w:rsidR="002F2473" w:rsidRDefault="002F2473">
            <w:r>
              <w:t xml:space="preserve">Select task ID </w:t>
            </w:r>
            <w:r>
              <w:rPr>
                <w:rStyle w:val="SAPUserEntry"/>
              </w:rPr>
              <w:t>1180</w:t>
            </w:r>
            <w:r>
              <w:t xml:space="preserve"> and go to Change mode.</w:t>
            </w:r>
          </w:p>
          <w:p w:rsidR="002F2473" w:rsidRDefault="002F2473">
            <w:r>
              <w:t xml:space="preserve">Select version </w:t>
            </w:r>
            <w:r>
              <w:rPr>
                <w:rStyle w:val="SAPUserEntry"/>
              </w:rPr>
              <w:t>YP1</w:t>
            </w:r>
            <w:r>
              <w:t xml:space="preserve"> and period category </w:t>
            </w:r>
            <w:r>
              <w:rPr>
                <w:rStyle w:val="SAPUserEntry"/>
              </w:rPr>
              <w:t>9</w:t>
            </w:r>
            <w:r>
              <w:t>.</w:t>
            </w:r>
          </w:p>
          <w:p w:rsidR="002F2473" w:rsidRDefault="002F2473">
            <w:r>
              <w:t>Select consolidation unit to be assigned and select validation method SCD1.</w:t>
            </w:r>
          </w:p>
          <w:p w:rsidR="007763D8" w:rsidRDefault="002F2473">
            <w:r>
              <w:t xml:space="preserve">Choose </w:t>
            </w:r>
            <w:r>
              <w:rPr>
                <w:rStyle w:val="SAPScreenElement"/>
              </w:rPr>
              <w:t>Save</w:t>
            </w:r>
            <w:r>
              <w:t>.</w:t>
            </w:r>
          </w:p>
        </w:tc>
        <w:tc>
          <w:tcPr>
            <w:tcW w:w="0" w:type="auto"/>
          </w:tcPr>
          <w:p w:rsidR="007763D8" w:rsidRDefault="002F2473">
            <w:r>
              <w:t>The validation passes with one warning message.</w:t>
            </w:r>
          </w:p>
        </w:tc>
        <w:tc>
          <w:tcPr>
            <w:tcW w:w="0" w:type="auto"/>
          </w:tcPr>
          <w:p w:rsidR="00000000" w:rsidRDefault="002F2473"/>
        </w:tc>
      </w:tr>
      <w:tr w:rsidR="007763D8" w:rsidTr="002F2473">
        <w:tc>
          <w:tcPr>
            <w:tcW w:w="0" w:type="auto"/>
          </w:tcPr>
          <w:p w:rsidR="007763D8" w:rsidRDefault="002F2473">
            <w:r>
              <w:t>23</w:t>
            </w:r>
          </w:p>
        </w:tc>
        <w:tc>
          <w:tcPr>
            <w:tcW w:w="0" w:type="auto"/>
          </w:tcPr>
          <w:p w:rsidR="007763D8" w:rsidRDefault="002F2473">
            <w:r>
              <w:rPr>
                <w:rStyle w:val="SAPEmphasis"/>
              </w:rPr>
              <w:t>Lock all Tasks</w:t>
            </w:r>
          </w:p>
        </w:tc>
        <w:tc>
          <w:tcPr>
            <w:tcW w:w="0" w:type="auto"/>
          </w:tcPr>
          <w:p w:rsidR="007763D8" w:rsidRDefault="002F2473">
            <w:r>
              <w:t xml:space="preserve">Select each task and choose the </w:t>
            </w:r>
            <w:r>
              <w:rPr>
                <w:rStyle w:val="SAPScreenElement"/>
              </w:rPr>
              <w:t>Lock</w:t>
            </w:r>
            <w:r>
              <w:t xml:space="preserve"> button.</w:t>
            </w:r>
          </w:p>
        </w:tc>
        <w:tc>
          <w:tcPr>
            <w:tcW w:w="0" w:type="auto"/>
          </w:tcPr>
          <w:p w:rsidR="007763D8" w:rsidRDefault="002F2473">
            <w:r>
              <w:t>Once the tasks are locked, it is impossible to submit more data to the current period.</w:t>
            </w:r>
          </w:p>
        </w:tc>
        <w:tc>
          <w:tcPr>
            <w:tcW w:w="0" w:type="auto"/>
          </w:tcPr>
          <w:p w:rsidR="00000000" w:rsidRDefault="002F2473"/>
        </w:tc>
      </w:tr>
    </w:tbl>
    <w:p w:rsidR="007763D8" w:rsidRDefault="002F2473">
      <w:pPr>
        <w:pStyle w:val="Heading3"/>
      </w:pPr>
      <w:bookmarkStart w:id="24" w:name="unique_10"/>
      <w:bookmarkStart w:id="25" w:name="_Toc51415052"/>
      <w:r>
        <w:t>Consolidation Monitor for SAP S/4HANA Companies (Optional)</w:t>
      </w:r>
      <w:bookmarkEnd w:id="24"/>
      <w:bookmarkEnd w:id="25"/>
    </w:p>
    <w:p w:rsidR="007763D8" w:rsidRDefault="002F2473">
      <w:pPr>
        <w:pStyle w:val="SAPKeyblockTitle"/>
      </w:pPr>
      <w:r>
        <w:t>Test Administration</w:t>
      </w:r>
    </w:p>
    <w:p w:rsidR="007763D8" w:rsidRDefault="002F2473">
      <w:r>
        <w:t>Customer project: Fill in the project-spe</w:t>
      </w:r>
      <w:r>
        <w:t>cific parts.</w:t>
      </w:r>
    </w:p>
    <w:p w:rsidR="007763D8" w:rsidRDefault="007763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Test Case ID</w:t>
            </w:r>
          </w:p>
        </w:tc>
        <w:tc>
          <w:tcPr>
            <w:tcW w:w="0" w:type="auto"/>
            <w:shd w:val="clear" w:color="auto" w:fill="auto"/>
            <w:tcMar>
              <w:top w:w="29" w:type="dxa"/>
              <w:left w:w="29" w:type="dxa"/>
              <w:bottom w:w="29" w:type="dxa"/>
              <w:right w:w="29" w:type="dxa"/>
            </w:tcMar>
          </w:tcPr>
          <w:p w:rsidR="007763D8" w:rsidRDefault="002F2473">
            <w:r>
              <w:t>&lt;X.XX&gt;</w:t>
            </w:r>
          </w:p>
        </w:tc>
        <w:tc>
          <w:tcPr>
            <w:tcW w:w="0" w:type="auto"/>
            <w:shd w:val="clear" w:color="auto" w:fill="auto"/>
            <w:tcMar>
              <w:top w:w="29" w:type="dxa"/>
              <w:left w:w="29" w:type="dxa"/>
              <w:bottom w:w="29" w:type="dxa"/>
              <w:right w:w="29" w:type="dxa"/>
            </w:tcMar>
          </w:tcPr>
          <w:p w:rsidR="007763D8" w:rsidRDefault="002F2473">
            <w:r>
              <w:rPr>
                <w:rStyle w:val="SAPEmphasis"/>
              </w:rPr>
              <w:t>Tester Name</w:t>
            </w:r>
          </w:p>
        </w:tc>
        <w:tc>
          <w:tcPr>
            <w:tcW w:w="0" w:type="auto"/>
            <w:shd w:val="clear" w:color="auto" w:fill="auto"/>
            <w:tcMar>
              <w:top w:w="29" w:type="dxa"/>
              <w:left w:w="29" w:type="dxa"/>
              <w:bottom w:w="29" w:type="dxa"/>
              <w:right w:w="29" w:type="dxa"/>
            </w:tcMar>
          </w:tcPr>
          <w:p w:rsidR="007763D8" w:rsidRDefault="007763D8"/>
        </w:tc>
        <w:tc>
          <w:tcPr>
            <w:tcW w:w="0" w:type="auto"/>
            <w:shd w:val="clear" w:color="auto" w:fill="auto"/>
            <w:tcMar>
              <w:top w:w="29" w:type="dxa"/>
              <w:left w:w="29" w:type="dxa"/>
              <w:bottom w:w="29" w:type="dxa"/>
              <w:right w:w="29" w:type="dxa"/>
            </w:tcMar>
          </w:tcPr>
          <w:p w:rsidR="007763D8" w:rsidRDefault="002F2473">
            <w:r>
              <w:rPr>
                <w:rStyle w:val="SAPEmphasis"/>
              </w:rPr>
              <w:t>Testing Date</w:t>
            </w:r>
          </w:p>
        </w:tc>
        <w:tc>
          <w:tcPr>
            <w:tcW w:w="0" w:type="auto"/>
            <w:shd w:val="clear" w:color="auto" w:fill="auto"/>
            <w:tcMar>
              <w:top w:w="29" w:type="dxa"/>
              <w:left w:w="29" w:type="dxa"/>
              <w:bottom w:w="29" w:type="dxa"/>
              <w:right w:w="29" w:type="dxa"/>
            </w:tcMar>
          </w:tcPr>
          <w:p w:rsidR="007763D8" w:rsidRDefault="002F2473">
            <w:r>
              <w:rPr>
                <w:rStyle w:val="SAPUserEntry"/>
              </w:rPr>
              <w:t>Enter a test date.</w:t>
            </w:r>
          </w:p>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t>Business Role(s)</w:t>
            </w:r>
          </w:p>
        </w:tc>
        <w:tc>
          <w:tcPr>
            <w:tcW w:w="0" w:type="auto"/>
            <w:gridSpan w:val="5"/>
            <w:shd w:val="clear" w:color="auto" w:fill="auto"/>
            <w:tcMar>
              <w:top w:w="29" w:type="dxa"/>
              <w:left w:w="29" w:type="dxa"/>
              <w:bottom w:w="29" w:type="dxa"/>
              <w:right w:w="29" w:type="dxa"/>
            </w:tcMar>
          </w:tcPr>
          <w:p w:rsidR="007763D8" w:rsidRDefault="007763D8"/>
        </w:tc>
      </w:tr>
      <w:tr w:rsidR="007763D8" w:rsidTr="002F24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63D8" w:rsidRDefault="002F2473">
            <w:r>
              <w:rPr>
                <w:rStyle w:val="SAPEmphasis"/>
              </w:rPr>
              <w:t>Responsibility</w:t>
            </w:r>
          </w:p>
        </w:tc>
        <w:tc>
          <w:tcPr>
            <w:tcW w:w="0" w:type="auto"/>
            <w:gridSpan w:val="3"/>
            <w:shd w:val="clear" w:color="auto" w:fill="auto"/>
            <w:tcMar>
              <w:top w:w="29" w:type="dxa"/>
              <w:left w:w="29" w:type="dxa"/>
              <w:bottom w:w="29" w:type="dxa"/>
              <w:right w:w="29" w:type="dxa"/>
            </w:tcMar>
          </w:tcPr>
          <w:p w:rsidR="007763D8" w:rsidRDefault="002F247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63D8" w:rsidRDefault="002F2473">
            <w:r>
              <w:rPr>
                <w:rStyle w:val="SAPEmphasis"/>
              </w:rPr>
              <w:t>Duration</w:t>
            </w:r>
          </w:p>
        </w:tc>
        <w:tc>
          <w:tcPr>
            <w:tcW w:w="0" w:type="auto"/>
            <w:shd w:val="clear" w:color="auto" w:fill="auto"/>
            <w:tcMar>
              <w:top w:w="29" w:type="dxa"/>
              <w:left w:w="29" w:type="dxa"/>
              <w:bottom w:w="29" w:type="dxa"/>
              <w:right w:w="29" w:type="dxa"/>
            </w:tcMar>
          </w:tcPr>
          <w:p w:rsidR="007763D8" w:rsidRDefault="002F2473">
            <w:r>
              <w:rPr>
                <w:rStyle w:val="SAPUserEntry"/>
              </w:rPr>
              <w:t>Enter a duration.</w:t>
            </w:r>
          </w:p>
        </w:tc>
      </w:tr>
    </w:tbl>
    <w:p w:rsidR="007763D8" w:rsidRDefault="002F2473">
      <w:pPr>
        <w:pStyle w:val="SAPKeyblockTitle"/>
      </w:pPr>
      <w:r>
        <w:lastRenderedPageBreak/>
        <w:t>Purpose</w:t>
      </w:r>
    </w:p>
    <w:p w:rsidR="007763D8" w:rsidRDefault="002F2473">
      <w:r>
        <w:t xml:space="preserve">In this activity, you run </w:t>
      </w:r>
      <w:r>
        <w:t>consolidation tasks for a period.</w:t>
      </w:r>
    </w:p>
    <w:p w:rsidR="007763D8" w:rsidRDefault="002F2473">
      <w:pPr>
        <w:pStyle w:val="SAPKeyblockTitle"/>
      </w:pPr>
      <w:r>
        <w:t>Procedure</w:t>
      </w:r>
    </w:p>
    <w:tbl>
      <w:tblPr>
        <w:tblStyle w:val="SAPStandardTable"/>
        <w:tblW w:w="0" w:type="auto"/>
        <w:tblInd w:w="0" w:type="dxa"/>
        <w:tblLook w:val="0620" w:firstRow="1" w:lastRow="0" w:firstColumn="0" w:lastColumn="0" w:noHBand="1" w:noVBand="1"/>
      </w:tblPr>
      <w:tblGrid>
        <w:gridCol w:w="1254"/>
        <w:gridCol w:w="2365"/>
        <w:gridCol w:w="4921"/>
        <w:gridCol w:w="3521"/>
        <w:gridCol w:w="2223"/>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t>Test Step #</w:t>
            </w:r>
          </w:p>
        </w:tc>
        <w:tc>
          <w:tcPr>
            <w:tcW w:w="0" w:type="auto"/>
          </w:tcPr>
          <w:p w:rsidR="007763D8" w:rsidRDefault="002F2473">
            <w:pPr>
              <w:pStyle w:val="SAPTableHeader"/>
            </w:pPr>
            <w:r>
              <w:t>Test Step Name</w:t>
            </w:r>
          </w:p>
        </w:tc>
        <w:tc>
          <w:tcPr>
            <w:tcW w:w="0" w:type="auto"/>
          </w:tcPr>
          <w:p w:rsidR="007763D8" w:rsidRDefault="002F2473">
            <w:pPr>
              <w:pStyle w:val="SAPTableHeader"/>
            </w:pPr>
            <w:r>
              <w:t>Instruction</w:t>
            </w:r>
          </w:p>
        </w:tc>
        <w:tc>
          <w:tcPr>
            <w:tcW w:w="0" w:type="auto"/>
          </w:tcPr>
          <w:p w:rsidR="007763D8" w:rsidRDefault="002F2473">
            <w:pPr>
              <w:pStyle w:val="SAPTableHeader"/>
            </w:pPr>
            <w:r>
              <w:t>Expected Result</w:t>
            </w:r>
          </w:p>
        </w:tc>
        <w:tc>
          <w:tcPr>
            <w:tcW w:w="0" w:type="auto"/>
          </w:tcPr>
          <w:p w:rsidR="007763D8" w:rsidRDefault="002F2473">
            <w:pPr>
              <w:pStyle w:val="SAPTableHeader"/>
            </w:pPr>
            <w:r>
              <w:t>Pass / Fail / Comment</w:t>
            </w:r>
          </w:p>
        </w:tc>
      </w:tr>
      <w:tr w:rsidR="007763D8" w:rsidTr="002F2473">
        <w:tc>
          <w:tcPr>
            <w:tcW w:w="0" w:type="auto"/>
          </w:tcPr>
          <w:p w:rsidR="007763D8" w:rsidRDefault="002F2473">
            <w:r>
              <w:t>1</w:t>
            </w:r>
          </w:p>
        </w:tc>
        <w:tc>
          <w:tcPr>
            <w:tcW w:w="0" w:type="auto"/>
          </w:tcPr>
          <w:p w:rsidR="007763D8" w:rsidRDefault="002F2473">
            <w:r>
              <w:rPr>
                <w:rStyle w:val="SAPEmphasis"/>
              </w:rPr>
              <w:t>Log On</w:t>
            </w:r>
          </w:p>
        </w:tc>
        <w:tc>
          <w:tcPr>
            <w:tcW w:w="0" w:type="auto"/>
          </w:tcPr>
          <w:p w:rsidR="007763D8" w:rsidRDefault="002F2473">
            <w:r>
              <w:t>Log on to the SAP Fiori launchpad as a Group Accountant.</w:t>
            </w:r>
          </w:p>
        </w:tc>
        <w:tc>
          <w:tcPr>
            <w:tcW w:w="0" w:type="auto"/>
          </w:tcPr>
          <w:p w:rsidR="007763D8" w:rsidRDefault="002F2473">
            <w:r>
              <w:t>The SAP Fiori launchpad displays.</w:t>
            </w:r>
          </w:p>
        </w:tc>
        <w:tc>
          <w:tcPr>
            <w:tcW w:w="0" w:type="auto"/>
          </w:tcPr>
          <w:p w:rsidR="00000000" w:rsidRDefault="002F2473"/>
        </w:tc>
      </w:tr>
      <w:tr w:rsidR="007763D8" w:rsidTr="002F2473">
        <w:tc>
          <w:tcPr>
            <w:tcW w:w="0" w:type="auto"/>
          </w:tcPr>
          <w:p w:rsidR="007763D8" w:rsidRDefault="002F2473">
            <w:r>
              <w:t>2</w:t>
            </w:r>
          </w:p>
        </w:tc>
        <w:tc>
          <w:tcPr>
            <w:tcW w:w="0" w:type="auto"/>
          </w:tcPr>
          <w:p w:rsidR="007763D8" w:rsidRDefault="002F2473">
            <w:r>
              <w:rPr>
                <w:rStyle w:val="SAPEmphasis"/>
              </w:rPr>
              <w:t>Access the SAP Fiori App</w:t>
            </w:r>
          </w:p>
        </w:tc>
        <w:tc>
          <w:tcPr>
            <w:tcW w:w="0" w:type="auto"/>
          </w:tcPr>
          <w:p w:rsidR="007763D8" w:rsidRDefault="002F2473">
            <w:r>
              <w:t xml:space="preserve">Open </w:t>
            </w:r>
            <w:r>
              <w:rPr>
                <w:rStyle w:val="SAPScreenElement"/>
              </w:rPr>
              <w:t>Consolidation Monitor</w:t>
            </w:r>
            <w:r>
              <w:t xml:space="preserve"> </w:t>
            </w:r>
            <w:r>
              <w:rPr>
                <w:rStyle w:val="SAPMonospace"/>
              </w:rPr>
              <w:t>(CX20)</w:t>
            </w:r>
          </w:p>
        </w:tc>
        <w:tc>
          <w:tcPr>
            <w:tcW w:w="0" w:type="auto"/>
          </w:tcPr>
          <w:p w:rsidR="007763D8" w:rsidRDefault="002F2473">
            <w:r>
              <w:t xml:space="preserve">The </w:t>
            </w:r>
            <w:r>
              <w:rPr>
                <w:rStyle w:val="SAPScreenElement"/>
              </w:rPr>
              <w:t>Consolidation monitor</w:t>
            </w:r>
            <w:r>
              <w:t xml:space="preserve"> view displays.</w:t>
            </w:r>
          </w:p>
        </w:tc>
        <w:tc>
          <w:tcPr>
            <w:tcW w:w="0" w:type="auto"/>
          </w:tcPr>
          <w:p w:rsidR="007763D8" w:rsidRDefault="007763D8"/>
        </w:tc>
      </w:tr>
      <w:tr w:rsidR="007763D8" w:rsidTr="002F2473">
        <w:tc>
          <w:tcPr>
            <w:tcW w:w="0" w:type="auto"/>
          </w:tcPr>
          <w:p w:rsidR="007763D8" w:rsidRDefault="002F2473">
            <w:r>
              <w:t>3</w:t>
            </w:r>
          </w:p>
        </w:tc>
        <w:tc>
          <w:tcPr>
            <w:tcW w:w="0" w:type="auto"/>
          </w:tcPr>
          <w:p w:rsidR="007763D8" w:rsidRDefault="002F2473">
            <w:r>
              <w:rPr>
                <w:rStyle w:val="SAPEmphasis"/>
              </w:rPr>
              <w:t>Run Tasks</w:t>
            </w:r>
          </w:p>
        </w:tc>
        <w:tc>
          <w:tcPr>
            <w:tcW w:w="0" w:type="auto"/>
          </w:tcPr>
          <w:p w:rsidR="002F2473" w:rsidRDefault="002F2473">
            <w:r>
              <w:t>For the following parameters:</w:t>
            </w:r>
          </w:p>
          <w:p w:rsidR="002F2473" w:rsidRDefault="002F2473">
            <w:r>
              <w:rPr>
                <w:rStyle w:val="SAPScreenElement"/>
              </w:rPr>
              <w:t>Cons. Group</w:t>
            </w:r>
            <w:r>
              <w:t xml:space="preserve">: </w:t>
            </w:r>
            <w:r>
              <w:rPr>
                <w:rStyle w:val="SAPUserEntry"/>
              </w:rPr>
              <w:t>C</w:t>
            </w:r>
            <w:r>
              <w:rPr>
                <w:rStyle w:val="SAPUserEntry"/>
              </w:rPr>
              <w:t>G2</w:t>
            </w:r>
          </w:p>
          <w:p w:rsidR="002F2473" w:rsidRDefault="002F2473">
            <w:r>
              <w:rPr>
                <w:rStyle w:val="SAPScreenElement"/>
              </w:rPr>
              <w:t>Period</w:t>
            </w:r>
            <w:r>
              <w:t xml:space="preserve">: </w:t>
            </w:r>
            <w:r>
              <w:rPr>
                <w:rStyle w:val="SAPUserEntry"/>
              </w:rPr>
              <w:t>01/2019</w:t>
            </w:r>
          </w:p>
          <w:p w:rsidR="007763D8" w:rsidRDefault="002F2473">
            <w:r>
              <w:t>Run all of the tasks in the consolidation monitor.</w:t>
            </w:r>
          </w:p>
        </w:tc>
        <w:tc>
          <w:tcPr>
            <w:tcW w:w="0" w:type="auto"/>
          </w:tcPr>
          <w:p w:rsidR="007763D8" w:rsidRDefault="002F2473">
            <w:r>
              <w:t>The task logs contain no errors.</w:t>
            </w:r>
          </w:p>
        </w:tc>
        <w:tc>
          <w:tcPr>
            <w:tcW w:w="0" w:type="auto"/>
          </w:tcPr>
          <w:p w:rsidR="007763D8" w:rsidRDefault="007763D8"/>
        </w:tc>
      </w:tr>
    </w:tbl>
    <w:p w:rsidR="007763D8" w:rsidRDefault="002F2473">
      <w:pPr>
        <w:pStyle w:val="Heading1"/>
      </w:pPr>
      <w:bookmarkStart w:id="26" w:name="d2e204"/>
      <w:bookmarkStart w:id="27" w:name="_Toc51415053"/>
      <w:r>
        <w:lastRenderedPageBreak/>
        <w:t>Appendix</w:t>
      </w:r>
      <w:bookmarkEnd w:id="26"/>
      <w:bookmarkEnd w:id="27"/>
    </w:p>
    <w:p w:rsidR="007763D8" w:rsidRDefault="002F2473">
      <w:pPr>
        <w:pStyle w:val="Heading2"/>
      </w:pPr>
      <w:bookmarkStart w:id="28" w:name="unique_13"/>
      <w:bookmarkStart w:id="29" w:name="_Toc51415054"/>
      <w:r>
        <w:t>Succeeding Processes</w:t>
      </w:r>
      <w:bookmarkEnd w:id="28"/>
      <w:bookmarkEnd w:id="29"/>
    </w:p>
    <w:p w:rsidR="007763D8" w:rsidRDefault="002F2473">
      <w:r>
        <w:t xml:space="preserve">After completing the activities in this test case, SAP Financial Consolidation for SAP S/4HANA Cloud (Best </w:t>
      </w:r>
      <w:r>
        <w:t>Practice Analytics scope item 2K6) allows you to create reports that analyze the complete P&amp;L by nature of expense - prediction.</w:t>
      </w:r>
    </w:p>
    <w:tbl>
      <w:tblPr>
        <w:tblStyle w:val="SAPStandardTable"/>
        <w:tblW w:w="14298" w:type="dxa"/>
        <w:tblInd w:w="0" w:type="dxa"/>
        <w:tblLook w:val="0620" w:firstRow="1" w:lastRow="0" w:firstColumn="0" w:lastColumn="0" w:noHBand="1" w:noVBand="1"/>
      </w:tblPr>
      <w:tblGrid>
        <w:gridCol w:w="5421"/>
        <w:gridCol w:w="8877"/>
      </w:tblGrid>
      <w:tr w:rsidR="007763D8" w:rsidTr="002F2473">
        <w:trPr>
          <w:cnfStyle w:val="100000000000" w:firstRow="1" w:lastRow="0" w:firstColumn="0" w:lastColumn="0" w:oddVBand="0" w:evenVBand="0" w:oddHBand="0" w:evenHBand="0" w:firstRowFirstColumn="0" w:firstRowLastColumn="0" w:lastRowFirstColumn="0" w:lastRowLastColumn="0"/>
        </w:trPr>
        <w:tc>
          <w:tcPr>
            <w:tcW w:w="0" w:type="auto"/>
          </w:tcPr>
          <w:p w:rsidR="007763D8" w:rsidRDefault="002F2473">
            <w:pPr>
              <w:pStyle w:val="SAPTableHeader"/>
            </w:pPr>
            <w:r>
              <w:rPr>
                <w:rStyle w:val="SAPEmphasis"/>
              </w:rPr>
              <w:t>Process</w:t>
            </w:r>
          </w:p>
        </w:tc>
        <w:tc>
          <w:tcPr>
            <w:tcW w:w="0" w:type="auto"/>
          </w:tcPr>
          <w:p w:rsidR="007763D8" w:rsidRDefault="002F2473">
            <w:pPr>
              <w:pStyle w:val="SAPTableHeader"/>
            </w:pPr>
            <w:r>
              <w:rPr>
                <w:rStyle w:val="SAPEmphasis"/>
              </w:rPr>
              <w:t>Business Condition</w:t>
            </w:r>
          </w:p>
        </w:tc>
      </w:tr>
      <w:tr w:rsidR="007763D8" w:rsidTr="002F2473">
        <w:tc>
          <w:tcPr>
            <w:tcW w:w="0" w:type="auto"/>
          </w:tcPr>
          <w:p w:rsidR="007763D8" w:rsidRDefault="002F2473">
            <w:r>
              <w:rPr>
                <w:rStyle w:val="SAPScreenElement"/>
              </w:rPr>
              <w:t>SAP Cloud Plan Consolidation Actual Category Comparison</w:t>
            </w:r>
            <w:r>
              <w:t xml:space="preserve"> (2K6),</w:t>
            </w:r>
          </w:p>
        </w:tc>
        <w:tc>
          <w:tcPr>
            <w:tcW w:w="0" w:type="auto"/>
          </w:tcPr>
          <w:p w:rsidR="007763D8" w:rsidRDefault="002F2473">
            <w:r>
              <w:t xml:space="preserve">Using the procedures in </w:t>
            </w:r>
            <w:r>
              <w:rPr>
                <w:rStyle w:val="SAPScreenElement"/>
              </w:rPr>
              <w:t xml:space="preserve">SAP Cloud </w:t>
            </w:r>
            <w:r>
              <w:rPr>
                <w:rStyle w:val="SAPScreenElement"/>
              </w:rPr>
              <w:t>Plan Consolidation Actual Category Comparison</w:t>
            </w:r>
            <w:r>
              <w:t xml:space="preserve"> (2K6), a report is created.</w:t>
            </w:r>
          </w:p>
        </w:tc>
      </w:tr>
    </w:tbl>
    <w:p w:rsidR="00000000" w:rsidRDefault="002F2473"/>
    <w:p w:rsidR="002F2473" w:rsidRDefault="002F2473"/>
    <w:p w:rsidR="002F2473" w:rsidRDefault="002F2473"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F2473"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2F2473" w:rsidRDefault="002F2473" w:rsidP="00A72F04">
            <w:r>
              <w:t>Type Style</w:t>
            </w:r>
          </w:p>
        </w:tc>
        <w:tc>
          <w:tcPr>
            <w:tcW w:w="11598" w:type="dxa"/>
          </w:tcPr>
          <w:p w:rsidR="002F2473" w:rsidRDefault="002F2473" w:rsidP="00A72F04">
            <w:r>
              <w:t>Description</w:t>
            </w:r>
          </w:p>
        </w:tc>
      </w:tr>
      <w:tr w:rsidR="002F2473" w:rsidRPr="001B5034" w:rsidTr="00A72F04">
        <w:tc>
          <w:tcPr>
            <w:tcW w:w="1554" w:type="dxa"/>
          </w:tcPr>
          <w:p w:rsidR="002F2473" w:rsidRPr="001B5034" w:rsidRDefault="002F2473" w:rsidP="00A72F04">
            <w:r w:rsidRPr="00601DC2">
              <w:rPr>
                <w:rStyle w:val="SAPScreenElement"/>
              </w:rPr>
              <w:t>Example</w:t>
            </w:r>
          </w:p>
        </w:tc>
        <w:tc>
          <w:tcPr>
            <w:tcW w:w="11598" w:type="dxa"/>
          </w:tcPr>
          <w:p w:rsidR="002F2473" w:rsidRDefault="002F2473" w:rsidP="00A72F04">
            <w:r w:rsidRPr="001B5034">
              <w:t>Words or characters quoted from the screen. These include field names, screen titles, pushbuttons labels, menu names, menu paths, and menu options.</w:t>
            </w:r>
          </w:p>
          <w:p w:rsidR="002F2473" w:rsidRPr="001B5034" w:rsidRDefault="002F2473" w:rsidP="00A72F04">
            <w:r>
              <w:t>Textual c</w:t>
            </w:r>
            <w:r w:rsidRPr="001B5034">
              <w:t xml:space="preserve">ross-references to other </w:t>
            </w:r>
            <w:r>
              <w:t>documents</w:t>
            </w:r>
            <w:r w:rsidRPr="001B5034">
              <w:t>.</w:t>
            </w:r>
          </w:p>
        </w:tc>
      </w:tr>
      <w:tr w:rsidR="002F2473"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F2473" w:rsidRPr="005A5AB7" w:rsidRDefault="002F2473" w:rsidP="00A72F04">
            <w:pPr>
              <w:rPr>
                <w:rStyle w:val="SAPEmphasis"/>
              </w:rPr>
            </w:pPr>
            <w:r w:rsidRPr="00D61EBC">
              <w:rPr>
                <w:rStyle w:val="SAPEmphasis"/>
              </w:rPr>
              <w:t>Example</w:t>
            </w:r>
          </w:p>
        </w:tc>
        <w:tc>
          <w:tcPr>
            <w:tcW w:w="11598" w:type="dxa"/>
          </w:tcPr>
          <w:p w:rsidR="002F2473" w:rsidRPr="001B5034" w:rsidRDefault="002F2473" w:rsidP="00A72F04">
            <w:r w:rsidRPr="001B5034">
              <w:t xml:space="preserve">Emphasized words or </w:t>
            </w:r>
            <w:r>
              <w:t>expressions.</w:t>
            </w:r>
          </w:p>
        </w:tc>
      </w:tr>
      <w:tr w:rsidR="002F2473" w:rsidRPr="001B5034" w:rsidTr="00A72F04">
        <w:tc>
          <w:tcPr>
            <w:tcW w:w="1554" w:type="dxa"/>
          </w:tcPr>
          <w:p w:rsidR="002F2473" w:rsidRPr="001B5034" w:rsidRDefault="002F2473" w:rsidP="00A72F04">
            <w:r w:rsidRPr="009A20CD">
              <w:rPr>
                <w:rStyle w:val="SAPMonospace"/>
              </w:rPr>
              <w:t>EXAMPLE</w:t>
            </w:r>
          </w:p>
        </w:tc>
        <w:tc>
          <w:tcPr>
            <w:tcW w:w="11598" w:type="dxa"/>
          </w:tcPr>
          <w:p w:rsidR="002F2473" w:rsidRPr="001B5034" w:rsidRDefault="002F2473"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F2473"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F2473" w:rsidRPr="005411A0" w:rsidRDefault="002F2473" w:rsidP="00A72F04">
            <w:pPr>
              <w:rPr>
                <w:rStyle w:val="SAPMonospace"/>
              </w:rPr>
            </w:pPr>
            <w:r w:rsidRPr="005411A0">
              <w:rPr>
                <w:rStyle w:val="SAPMonospace"/>
              </w:rPr>
              <w:t>Example</w:t>
            </w:r>
          </w:p>
        </w:tc>
        <w:tc>
          <w:tcPr>
            <w:tcW w:w="11598" w:type="dxa"/>
          </w:tcPr>
          <w:p w:rsidR="002F2473" w:rsidRPr="001B5034" w:rsidRDefault="002F2473" w:rsidP="00A72F04">
            <w:r w:rsidRPr="001B5034">
              <w:t>Output on the screen. This includes file and directory names and their paths, messages, names of variables and parameters, source text, and names of installation, upgrade and database tools.</w:t>
            </w:r>
          </w:p>
        </w:tc>
      </w:tr>
      <w:tr w:rsidR="002F2473" w:rsidRPr="001B5034" w:rsidTr="00A72F04">
        <w:tc>
          <w:tcPr>
            <w:tcW w:w="1554" w:type="dxa"/>
          </w:tcPr>
          <w:p w:rsidR="002F2473" w:rsidRPr="005A5AB7" w:rsidRDefault="002F2473" w:rsidP="00A72F04">
            <w:pPr>
              <w:rPr>
                <w:rStyle w:val="SAPEmphasis"/>
              </w:rPr>
            </w:pPr>
            <w:r w:rsidRPr="006F3BFA">
              <w:rPr>
                <w:rStyle w:val="SAPUserEntry"/>
              </w:rPr>
              <w:t>Example</w:t>
            </w:r>
          </w:p>
        </w:tc>
        <w:tc>
          <w:tcPr>
            <w:tcW w:w="11598" w:type="dxa"/>
          </w:tcPr>
          <w:p w:rsidR="002F2473" w:rsidRPr="001B5034" w:rsidRDefault="002F2473" w:rsidP="00A72F04">
            <w:r w:rsidRPr="001B5034">
              <w:t>Exact user entry. These are words or characters that you enter in the system exactly as they appear in the documentation.</w:t>
            </w:r>
          </w:p>
        </w:tc>
      </w:tr>
      <w:tr w:rsidR="002F2473"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2F2473" w:rsidRPr="006F3BFA" w:rsidRDefault="002F2473" w:rsidP="00A72F04">
            <w:pPr>
              <w:rPr>
                <w:rStyle w:val="SAPUserEntry"/>
              </w:rPr>
            </w:pPr>
            <w:r w:rsidRPr="006F3BFA">
              <w:rPr>
                <w:rStyle w:val="SAPUserEntry"/>
              </w:rPr>
              <w:t>&lt;Example&gt;</w:t>
            </w:r>
          </w:p>
        </w:tc>
        <w:tc>
          <w:tcPr>
            <w:tcW w:w="11598" w:type="dxa"/>
          </w:tcPr>
          <w:p w:rsidR="002F2473" w:rsidRPr="001B5034" w:rsidRDefault="002F2473" w:rsidP="00A72F04">
            <w:r w:rsidRPr="001B5034">
              <w:t>Variable user entry. Angle brackets indicate that you replace these words and characters with appropriate entries to make entries in the system.</w:t>
            </w:r>
          </w:p>
        </w:tc>
      </w:tr>
      <w:tr w:rsidR="002F2473" w:rsidRPr="001B5034" w:rsidTr="00A72F04">
        <w:tc>
          <w:tcPr>
            <w:tcW w:w="1554" w:type="dxa"/>
          </w:tcPr>
          <w:p w:rsidR="002F2473" w:rsidRPr="00601DC2" w:rsidRDefault="002F2473" w:rsidP="00A72F04">
            <w:pPr>
              <w:rPr>
                <w:rStyle w:val="SAPKeyboard"/>
              </w:rPr>
            </w:pPr>
            <w:r w:rsidRPr="005E595C">
              <w:rPr>
                <w:rStyle w:val="SAPKeyboard"/>
              </w:rPr>
              <w:t>EXAMPLE</w:t>
            </w:r>
          </w:p>
        </w:tc>
        <w:tc>
          <w:tcPr>
            <w:tcW w:w="11598" w:type="dxa"/>
          </w:tcPr>
          <w:p w:rsidR="002F2473" w:rsidRPr="001B5034" w:rsidRDefault="002F2473"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F2473" w:rsidRDefault="002F2473" w:rsidP="005751E8"/>
    <w:p w:rsidR="002F2473" w:rsidRDefault="002F2473" w:rsidP="005751E8">
      <w:pPr>
        <w:spacing w:after="200" w:line="276" w:lineRule="auto"/>
      </w:pPr>
    </w:p>
    <w:p w:rsidR="002F2473" w:rsidRPr="00416A0C" w:rsidRDefault="002F2473" w:rsidP="005751E8">
      <w:pPr>
        <w:sectPr w:rsidR="002F2473" w:rsidRPr="00416A0C" w:rsidSect="002F2473">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F2473" w:rsidTr="00A72F04">
        <w:trPr>
          <w:trHeight w:hRule="exact" w:val="227"/>
        </w:trPr>
        <w:tc>
          <w:tcPr>
            <w:tcW w:w="3969" w:type="dxa"/>
            <w:shd w:val="clear" w:color="auto" w:fill="000000" w:themeFill="text1"/>
            <w:tcMar>
              <w:top w:w="0" w:type="dxa"/>
              <w:bottom w:w="0" w:type="dxa"/>
            </w:tcMar>
          </w:tcPr>
          <w:p w:rsidR="002F2473" w:rsidRDefault="002F2473" w:rsidP="00A72F04"/>
        </w:tc>
      </w:tr>
      <w:tr w:rsidR="002F2473" w:rsidTr="00A72F04">
        <w:trPr>
          <w:trHeight w:hRule="exact" w:val="1134"/>
        </w:trPr>
        <w:tc>
          <w:tcPr>
            <w:tcW w:w="3969" w:type="dxa"/>
            <w:shd w:val="clear" w:color="auto" w:fill="FFFFFF" w:themeFill="background1"/>
          </w:tcPr>
          <w:p w:rsidR="002F2473" w:rsidRDefault="002F2473" w:rsidP="00A72F04">
            <w:pPr>
              <w:pStyle w:val="SAPLastPageGray"/>
            </w:pPr>
            <w:r>
              <w:t>www.sap.com/contactsap</w:t>
            </w:r>
          </w:p>
        </w:tc>
      </w:tr>
      <w:tr w:rsidR="002F2473" w:rsidTr="00A72F04">
        <w:trPr>
          <w:trHeight w:val="8120"/>
        </w:trPr>
        <w:tc>
          <w:tcPr>
            <w:tcW w:w="3969" w:type="dxa"/>
            <w:shd w:val="clear" w:color="auto" w:fill="FFFFFF" w:themeFill="background1"/>
            <w:vAlign w:val="bottom"/>
          </w:tcPr>
          <w:p w:rsidR="002F2473" w:rsidRPr="00CD309F" w:rsidRDefault="002F2473" w:rsidP="00A72F04">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2F2473" w:rsidRDefault="002F2473" w:rsidP="00A72F04">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F2473" w:rsidRPr="00F42CDC" w:rsidRDefault="002F2473"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F2473" w:rsidRPr="00F42CDC" w:rsidRDefault="002F2473"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F2473" w:rsidRPr="00F42CDC" w:rsidRDefault="002F2473"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F2473" w:rsidRDefault="002F2473" w:rsidP="00A72F0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1"/>
          </w:p>
          <w:p w:rsidR="002F2473" w:rsidRPr="00907380" w:rsidRDefault="002F2473" w:rsidP="00A72F04">
            <w:pPr>
              <w:pStyle w:val="SAPMaterialNumber"/>
            </w:pPr>
          </w:p>
        </w:tc>
      </w:tr>
    </w:tbl>
    <w:p w:rsidR="002F2473" w:rsidRPr="005751E8" w:rsidRDefault="002F2473"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F2473" w:rsidRPr="005751E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2473">
      <w:pPr>
        <w:spacing w:before="0" w:after="0" w:line="240" w:lineRule="auto"/>
      </w:pPr>
      <w:r>
        <w:separator/>
      </w:r>
    </w:p>
  </w:endnote>
  <w:endnote w:type="continuationSeparator" w:id="0">
    <w:p w:rsidR="00000000" w:rsidRDefault="002F24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Default="002F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473" w:rsidRPr="005D1853" w:rsidTr="00BB4559">
      <w:tc>
        <w:tcPr>
          <w:tcW w:w="5245" w:type="dxa"/>
          <w:vAlign w:val="bottom"/>
        </w:tcPr>
        <w:p w:rsidR="002F2473" w:rsidRDefault="002F2473" w:rsidP="00BB4559">
          <w:pPr>
            <w:pStyle w:val="SAPFooterleft"/>
          </w:pPr>
          <w:fldSimple w:instr=" REF maintitle \* MERGEFORMAT ">
            <w:r>
              <w:t>Group Reporting - Predictive Consolidation (3JP)</w:t>
            </w:r>
          </w:fldSimple>
        </w:p>
        <w:p w:rsidR="002F2473" w:rsidRPr="001B2C66" w:rsidRDefault="002F2473"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2473" w:rsidRPr="00860C35" w:rsidRDefault="002F2473"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F2473">
            <w:rPr>
              <w:rStyle w:val="SAPFooterSecurityLevel"/>
            </w:rPr>
            <w:t>public</w:t>
          </w:r>
          <w:r>
            <w:rPr>
              <w:rStyle w:val="SAPFooterSecurityLevel"/>
            </w:rPr>
            <w:fldChar w:fldCharType="end"/>
          </w:r>
          <w:r w:rsidRPr="00860C35">
            <w:rPr>
              <w:rStyle w:val="SAPFooterSecurityLevel"/>
            </w:rPr>
            <w:t xml:space="preserve"> </w:t>
          </w:r>
        </w:p>
        <w:p w:rsidR="002F2473" w:rsidRPr="00860C35" w:rsidRDefault="002F2473"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473" w:rsidRPr="004319A4" w:rsidRDefault="002F2473"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2473" w:rsidRDefault="002F2473" w:rsidP="00EB2221">
    <w:pPr>
      <w:pStyle w:val="Footer"/>
    </w:pPr>
  </w:p>
  <w:p w:rsidR="002F2473" w:rsidRDefault="002F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Default="002F2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Pr="002F2473" w:rsidRDefault="002F2473" w:rsidP="002F2473">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49" w:rsidRPr="002F2473" w:rsidRDefault="002F2473" w:rsidP="002F24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Pr="002F2473" w:rsidRDefault="002F2473" w:rsidP="002F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2473">
      <w:pPr>
        <w:spacing w:before="0" w:after="0" w:line="240" w:lineRule="auto"/>
      </w:pPr>
      <w:r>
        <w:rPr>
          <w:color w:val="000000"/>
        </w:rPr>
        <w:separator/>
      </w:r>
    </w:p>
  </w:footnote>
  <w:footnote w:type="continuationSeparator" w:id="0">
    <w:p w:rsidR="00000000" w:rsidRDefault="002F24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Default="002F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Pr="005B6104" w:rsidRDefault="002F2473" w:rsidP="0042284A">
    <w:pPr>
      <w:pStyle w:val="SAPHeader"/>
      <w:rPr>
        <w:sz w:val="4"/>
        <w:szCs w:val="4"/>
        <w:lang w:val="de-DE"/>
      </w:rPr>
    </w:pPr>
  </w:p>
  <w:p w:rsidR="002F2473" w:rsidRPr="0042284A" w:rsidRDefault="002F2473" w:rsidP="0042284A">
    <w:pPr>
      <w:pStyle w:val="Header"/>
      <w:rPr>
        <w:sz w:val="2"/>
        <w:szCs w:val="2"/>
      </w:rPr>
    </w:pPr>
  </w:p>
  <w:p w:rsidR="002F2473" w:rsidRDefault="002F2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473" w:rsidRPr="005D1853" w:rsidTr="00BB4559">
      <w:tc>
        <w:tcPr>
          <w:tcW w:w="5245" w:type="dxa"/>
          <w:vAlign w:val="bottom"/>
        </w:tcPr>
        <w:p w:rsidR="002F2473" w:rsidRDefault="002F2473" w:rsidP="00BB4559">
          <w:pPr>
            <w:pStyle w:val="SAPFooterleft"/>
          </w:pPr>
          <w:fldSimple w:instr=" REF maintitle \* MERGEFORMAT ">
            <w:sdt>
              <w:sdtPr>
                <w:alias w:val="Scope item name"/>
                <w:tag w:val="Scope item name"/>
                <w:id w:val="-1612121847"/>
                <w:placeholder>
                  <w:docPart w:val="5AF223C9644142DFBEAF60B00B2604BB"/>
                </w:placeholder>
                <w:showingPlcHdr/>
              </w:sdtPr>
              <w:sdtContent>
                <w:r>
                  <w:t>Enter Scope Item Name</w:t>
                </w:r>
              </w:sdtContent>
            </w:sdt>
          </w:fldSimple>
        </w:p>
        <w:p w:rsidR="002F2473" w:rsidRPr="001B2C66" w:rsidRDefault="002F2473"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2473" w:rsidRPr="00860C35" w:rsidRDefault="002F2473"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2473" w:rsidRPr="00860C35" w:rsidRDefault="002F2473"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473" w:rsidRPr="004319A4" w:rsidRDefault="002F2473"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2473" w:rsidRDefault="002F2473" w:rsidP="00EB2221">
    <w:pPr>
      <w:pStyle w:val="Footer"/>
    </w:pPr>
  </w:p>
  <w:p w:rsidR="002F2473" w:rsidRDefault="002F2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2473" w:rsidRPr="005D1853" w:rsidTr="00BB4559">
      <w:tc>
        <w:tcPr>
          <w:tcW w:w="5245" w:type="dxa"/>
          <w:vAlign w:val="bottom"/>
        </w:tcPr>
        <w:p w:rsidR="002F2473" w:rsidRDefault="002F2473" w:rsidP="00BB4559">
          <w:pPr>
            <w:pStyle w:val="SAPFooterleft"/>
          </w:pPr>
          <w:fldSimple w:instr=" REF maintitle \* MERGEFORMAT ">
            <w:sdt>
              <w:sdtPr>
                <w:alias w:val="Scope item name"/>
                <w:tag w:val="Scope item name"/>
                <w:id w:val="-446394034"/>
                <w:placeholder>
                  <w:docPart w:val="B1B83541CFA64CCAA3C93DCFA00EEFED"/>
                </w:placeholder>
                <w:showingPlcHdr/>
              </w:sdtPr>
              <w:sdtContent>
                <w:r>
                  <w:t>Enter Scope Item Name</w:t>
                </w:r>
              </w:sdtContent>
            </w:sdt>
          </w:fldSimple>
        </w:p>
        <w:p w:rsidR="002F2473" w:rsidRPr="001B2C66" w:rsidRDefault="002F2473"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F2473" w:rsidRPr="00860C35" w:rsidRDefault="002F2473"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2473" w:rsidRPr="00860C35" w:rsidRDefault="002F2473"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2473" w:rsidRPr="004319A4" w:rsidRDefault="002F2473"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2473" w:rsidRDefault="002F2473" w:rsidP="00EB2221">
    <w:pPr>
      <w:pStyle w:val="Footer"/>
    </w:pPr>
  </w:p>
  <w:p w:rsidR="002F2473" w:rsidRPr="002F2473" w:rsidRDefault="002F2473" w:rsidP="002F2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Pr="002F2473" w:rsidRDefault="002F2473" w:rsidP="002F24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3" w:rsidRPr="002F2473" w:rsidRDefault="002F2473" w:rsidP="002F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49CFED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5EC5EC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0289B2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810673"/>
    <w:multiLevelType w:val="multilevel"/>
    <w:tmpl w:val="5CCEE6F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78B38C6"/>
    <w:multiLevelType w:val="multilevel"/>
    <w:tmpl w:val="7CD6A6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D5E5174"/>
    <w:multiLevelType w:val="multilevel"/>
    <w:tmpl w:val="224C33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9907F8A"/>
    <w:multiLevelType w:val="multilevel"/>
    <w:tmpl w:val="6A04A0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63D8"/>
    <w:rsid w:val="002F2473"/>
    <w:rsid w:val="00776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7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F2473"/>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F247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F247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F2473"/>
    <w:pPr>
      <w:numPr>
        <w:ilvl w:val="3"/>
      </w:numPr>
      <w:outlineLvl w:val="3"/>
    </w:pPr>
    <w:rPr>
      <w:bCs/>
      <w:iCs/>
    </w:rPr>
  </w:style>
  <w:style w:type="paragraph" w:styleId="Heading5">
    <w:name w:val="heading 5"/>
    <w:basedOn w:val="Heading2"/>
    <w:next w:val="Normal"/>
    <w:link w:val="Heading5Char"/>
    <w:unhideWhenUsed/>
    <w:qFormat/>
    <w:rsid w:val="002F247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F247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F2473"/>
    <w:pPr>
      <w:spacing w:before="60" w:after="60"/>
    </w:pPr>
    <w:rPr>
      <w:b/>
      <w:bCs/>
      <w:color w:val="FFFFFF" w:themeColor="background1"/>
      <w:sz w:val="18"/>
    </w:rPr>
  </w:style>
  <w:style w:type="character" w:customStyle="1" w:styleId="SAPEmphasis">
    <w:name w:val="SAP_Emphasis"/>
    <w:basedOn w:val="DefaultParagraphFont"/>
    <w:uiPriority w:val="1"/>
    <w:qFormat/>
    <w:rsid w:val="002F247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F247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F247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F247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F247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F2473"/>
    <w:pPr>
      <w:keepNext w:val="0"/>
      <w:spacing w:before="0"/>
    </w:pPr>
  </w:style>
  <w:style w:type="paragraph" w:styleId="TOC3">
    <w:name w:val="toc 3"/>
    <w:basedOn w:val="TOC1"/>
    <w:autoRedefine/>
    <w:uiPriority w:val="39"/>
    <w:unhideWhenUsed/>
    <w:rsid w:val="002F2473"/>
    <w:pPr>
      <w:keepNext w:val="0"/>
      <w:tabs>
        <w:tab w:val="left" w:pos="1418"/>
      </w:tabs>
      <w:spacing w:before="0"/>
      <w:ind w:left="1418" w:hanging="794"/>
    </w:pPr>
  </w:style>
  <w:style w:type="paragraph" w:styleId="TOC4">
    <w:name w:val="toc 4"/>
    <w:basedOn w:val="TOC3"/>
    <w:next w:val="Normal"/>
    <w:autoRedefine/>
    <w:uiPriority w:val="39"/>
    <w:unhideWhenUsed/>
    <w:rsid w:val="002F2473"/>
    <w:pPr>
      <w:tabs>
        <w:tab w:val="left" w:pos="1985"/>
      </w:tabs>
      <w:ind w:right="851"/>
    </w:pPr>
  </w:style>
  <w:style w:type="paragraph" w:styleId="TOC5">
    <w:name w:val="toc 5"/>
    <w:basedOn w:val="TOC4"/>
    <w:next w:val="Normal"/>
    <w:autoRedefine/>
    <w:uiPriority w:val="39"/>
    <w:unhideWhenUsed/>
    <w:rsid w:val="002F2473"/>
  </w:style>
  <w:style w:type="character" w:customStyle="1" w:styleId="SAPKeyboard">
    <w:name w:val="SAP_Keyboard"/>
    <w:basedOn w:val="SAPMonospace"/>
    <w:uiPriority w:val="1"/>
    <w:qFormat/>
    <w:rsid w:val="002F247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F247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F2473"/>
    <w:rPr>
      <w:sz w:val="20"/>
      <w:szCs w:val="24"/>
    </w:rPr>
  </w:style>
  <w:style w:type="character" w:customStyle="1" w:styleId="TitleChar">
    <w:name w:val="Title Char"/>
    <w:basedOn w:val="StandardChar"/>
    <w:link w:val="Title"/>
    <w:uiPriority w:val="10"/>
    <w:rsid w:val="002F2473"/>
    <w:rPr>
      <w:rFonts w:cs="Arial"/>
      <w:b/>
      <w:bCs/>
      <w:color w:val="333399"/>
      <w:sz w:val="48"/>
      <w:szCs w:val="32"/>
    </w:rPr>
  </w:style>
  <w:style w:type="character" w:customStyle="1" w:styleId="SAPNoteHeadingChar">
    <w:name w:val="SAP_NoteHeading Char"/>
    <w:basedOn w:val="TitleChar"/>
    <w:link w:val="SAPNoteHeading"/>
    <w:rsid w:val="002F247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F247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F247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F247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F247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F2473"/>
    <w:pPr>
      <w:numPr>
        <w:numId w:val="0"/>
      </w:numPr>
      <w:outlineLvl w:val="9"/>
    </w:pPr>
    <w:rPr>
      <w:b/>
    </w:rPr>
  </w:style>
  <w:style w:type="character" w:customStyle="1" w:styleId="SAPHeading1NoNumberChar">
    <w:name w:val="SAP_Heading1NoNumber Char"/>
    <w:basedOn w:val="TitleChar"/>
    <w:link w:val="SAPHeading1NoNumber"/>
    <w:rsid w:val="002F247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F247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F2473"/>
    <w:pPr>
      <w:numPr>
        <w:numId w:val="12"/>
      </w:numPr>
      <w:tabs>
        <w:tab w:val="num" w:pos="360"/>
      </w:tabs>
      <w:ind w:left="0" w:firstLine="0"/>
    </w:pPr>
  </w:style>
  <w:style w:type="paragraph" w:styleId="ListNumber2">
    <w:name w:val="List Number 2"/>
    <w:basedOn w:val="Normal"/>
    <w:uiPriority w:val="99"/>
    <w:unhideWhenUsed/>
    <w:qFormat/>
    <w:rsid w:val="002F2473"/>
    <w:pPr>
      <w:numPr>
        <w:ilvl w:val="1"/>
        <w:numId w:val="12"/>
      </w:numPr>
      <w:tabs>
        <w:tab w:val="num" w:pos="360"/>
      </w:tabs>
      <w:ind w:left="0" w:firstLine="0"/>
    </w:pPr>
  </w:style>
  <w:style w:type="paragraph" w:styleId="ListNumber3">
    <w:name w:val="List Number 3"/>
    <w:basedOn w:val="Normal"/>
    <w:uiPriority w:val="99"/>
    <w:unhideWhenUsed/>
    <w:qFormat/>
    <w:rsid w:val="002F2473"/>
    <w:pPr>
      <w:numPr>
        <w:ilvl w:val="2"/>
        <w:numId w:val="12"/>
      </w:numPr>
      <w:tabs>
        <w:tab w:val="num" w:pos="360"/>
      </w:tabs>
      <w:ind w:left="0" w:firstLine="0"/>
    </w:pPr>
  </w:style>
  <w:style w:type="paragraph" w:styleId="ListBullet">
    <w:name w:val="List Bullet"/>
    <w:basedOn w:val="Normal"/>
    <w:uiPriority w:val="99"/>
    <w:unhideWhenUsed/>
    <w:qFormat/>
    <w:rsid w:val="002F2473"/>
    <w:pPr>
      <w:numPr>
        <w:numId w:val="14"/>
      </w:numPr>
    </w:pPr>
  </w:style>
  <w:style w:type="paragraph" w:styleId="ListBullet2">
    <w:name w:val="List Bullet 2"/>
    <w:basedOn w:val="Normal"/>
    <w:uiPriority w:val="99"/>
    <w:unhideWhenUsed/>
    <w:qFormat/>
    <w:rsid w:val="002F2473"/>
    <w:pPr>
      <w:numPr>
        <w:numId w:val="16"/>
      </w:numPr>
    </w:pPr>
  </w:style>
  <w:style w:type="paragraph" w:styleId="ListBullet3">
    <w:name w:val="List Bullet 3"/>
    <w:basedOn w:val="Normal"/>
    <w:uiPriority w:val="99"/>
    <w:unhideWhenUsed/>
    <w:qFormat/>
    <w:rsid w:val="002F2473"/>
    <w:pPr>
      <w:numPr>
        <w:numId w:val="18"/>
      </w:numPr>
    </w:pPr>
  </w:style>
  <w:style w:type="paragraph" w:styleId="ListContinue">
    <w:name w:val="List Continue"/>
    <w:basedOn w:val="Normal"/>
    <w:uiPriority w:val="99"/>
    <w:unhideWhenUsed/>
    <w:qFormat/>
    <w:rsid w:val="002F2473"/>
    <w:pPr>
      <w:ind w:left="340"/>
    </w:pPr>
  </w:style>
  <w:style w:type="paragraph" w:styleId="ListContinue2">
    <w:name w:val="List Continue 2"/>
    <w:basedOn w:val="Normal"/>
    <w:uiPriority w:val="99"/>
    <w:unhideWhenUsed/>
    <w:qFormat/>
    <w:rsid w:val="002F2473"/>
    <w:pPr>
      <w:ind w:left="680"/>
    </w:pPr>
  </w:style>
  <w:style w:type="paragraph" w:styleId="ListContinue3">
    <w:name w:val="List Continue 3"/>
    <w:basedOn w:val="Normal"/>
    <w:uiPriority w:val="99"/>
    <w:unhideWhenUsed/>
    <w:qFormat/>
    <w:rsid w:val="002F2473"/>
    <w:pPr>
      <w:ind w:left="1021"/>
    </w:pPr>
  </w:style>
  <w:style w:type="character" w:customStyle="1" w:styleId="Heading1Char">
    <w:name w:val="Heading 1 Char"/>
    <w:basedOn w:val="DefaultParagraphFont"/>
    <w:link w:val="Heading1"/>
    <w:uiPriority w:val="9"/>
    <w:locked/>
    <w:rsid w:val="002F247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F247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F247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F247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F247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F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F2473"/>
    <w:rPr>
      <w:color w:val="auto"/>
      <w:sz w:val="24"/>
    </w:rPr>
  </w:style>
  <w:style w:type="paragraph" w:customStyle="1" w:styleId="SAPMainTitle">
    <w:name w:val="SAP_MainTitle"/>
    <w:basedOn w:val="Normal"/>
    <w:next w:val="Normal"/>
    <w:rsid w:val="002F247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F2473"/>
    <w:pPr>
      <w:spacing w:line="260" w:lineRule="exact"/>
      <w:jc w:val="right"/>
    </w:pPr>
    <w:rPr>
      <w:caps/>
      <w:color w:val="auto"/>
      <w:spacing w:val="10"/>
      <w:sz w:val="20"/>
    </w:rPr>
  </w:style>
  <w:style w:type="paragraph" w:customStyle="1" w:styleId="SAPDocumentVersion">
    <w:name w:val="SAP_DocumentVersion"/>
    <w:basedOn w:val="SAPSecurityLevel"/>
    <w:rsid w:val="002F247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F2473"/>
    <w:rPr>
      <w:rFonts w:ascii="BentonSans Book" w:hAnsi="BentonSans Book" w:cs="Times New Roman"/>
      <w:color w:val="0076CB"/>
      <w:sz w:val="12"/>
      <w:u w:val="none"/>
    </w:rPr>
  </w:style>
  <w:style w:type="paragraph" w:customStyle="1" w:styleId="SAPMaterialNumber">
    <w:name w:val="SAP_MaterialNumber"/>
    <w:basedOn w:val="Normal"/>
    <w:locked/>
    <w:rsid w:val="002F247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F2473"/>
  </w:style>
  <w:style w:type="paragraph" w:customStyle="1" w:styleId="SAPFooterleft">
    <w:name w:val="SAP_Footer_left"/>
    <w:basedOn w:val="Footer"/>
    <w:locked/>
    <w:rsid w:val="002F247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F2473"/>
    <w:rPr>
      <w:rFonts w:ascii="BentonSans Bold" w:hAnsi="BentonSans Bold" w:cs="Times New Roman"/>
    </w:rPr>
  </w:style>
  <w:style w:type="character" w:customStyle="1" w:styleId="SAPFooterSecurityLevel">
    <w:name w:val="SAP_Footer_SecurityLevel"/>
    <w:basedOn w:val="DefaultParagraphFont"/>
    <w:uiPriority w:val="1"/>
    <w:locked/>
    <w:rsid w:val="002F2473"/>
    <w:rPr>
      <w:rFonts w:cs="Times New Roman"/>
      <w:caps/>
      <w:spacing w:val="6"/>
    </w:rPr>
  </w:style>
  <w:style w:type="paragraph" w:customStyle="1" w:styleId="SAPLastPageGray">
    <w:name w:val="SAP_LastPage_Gray"/>
    <w:basedOn w:val="Normal"/>
    <w:locked/>
    <w:rsid w:val="002F247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F2473"/>
    <w:pPr>
      <w:spacing w:before="0" w:after="0" w:line="180" w:lineRule="exact"/>
    </w:pPr>
    <w:rPr>
      <w:rFonts w:cs="Arial"/>
      <w:sz w:val="12"/>
      <w:szCs w:val="18"/>
      <w:lang w:val="de-DE"/>
    </w:rPr>
  </w:style>
  <w:style w:type="paragraph" w:customStyle="1" w:styleId="SAPFooterright">
    <w:name w:val="SAP_Footer_right"/>
    <w:basedOn w:val="SAPFooterleft"/>
    <w:locked/>
    <w:rsid w:val="002F2473"/>
    <w:pPr>
      <w:jc w:val="right"/>
    </w:pPr>
    <w:rPr>
      <w:noProof/>
    </w:rPr>
  </w:style>
  <w:style w:type="paragraph" w:customStyle="1" w:styleId="SAPFooterCurrentTopicRight">
    <w:name w:val="SAP_Footer_CurrentTopicRight"/>
    <w:basedOn w:val="SAPFooterright"/>
    <w:qFormat/>
    <w:locked/>
    <w:rsid w:val="002F2473"/>
    <w:rPr>
      <w:rFonts w:ascii="BentonSans Bold" w:hAnsi="BentonSans Bold"/>
    </w:rPr>
  </w:style>
  <w:style w:type="paragraph" w:customStyle="1" w:styleId="SAPFooterCurrentTopicLeft">
    <w:name w:val="SAP_Footer_CurrentTopicLeft"/>
    <w:basedOn w:val="SAPFooterleft"/>
    <w:qFormat/>
    <w:locked/>
    <w:rsid w:val="002F2473"/>
    <w:rPr>
      <w:rFonts w:ascii="BentonSans Bold" w:hAnsi="BentonSans Bold"/>
    </w:rPr>
  </w:style>
  <w:style w:type="paragraph" w:styleId="Header">
    <w:name w:val="header"/>
    <w:basedOn w:val="Normal"/>
    <w:link w:val="HeaderChar"/>
    <w:uiPriority w:val="99"/>
    <w:unhideWhenUsed/>
    <w:rsid w:val="002F247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F247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F247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F223C9644142DFBEAF60B00B2604BB"/>
        <w:category>
          <w:name w:val="General"/>
          <w:gallery w:val="placeholder"/>
        </w:category>
        <w:types>
          <w:type w:val="bbPlcHdr"/>
        </w:types>
        <w:behaviors>
          <w:behavior w:val="content"/>
        </w:behaviors>
        <w:guid w:val="{D10899D6-830B-4859-B902-EDE082184AA5}"/>
      </w:docPartPr>
      <w:docPartBody>
        <w:p w:rsidR="00000000" w:rsidRDefault="00E6311E" w:rsidP="00E6311E">
          <w:pPr>
            <w:pStyle w:val="5AF223C9644142DFBEAF60B00B2604BB"/>
          </w:pPr>
          <w:r>
            <w:t>Enter Scope Item Name</w:t>
          </w:r>
        </w:p>
      </w:docPartBody>
    </w:docPart>
    <w:docPart>
      <w:docPartPr>
        <w:name w:val="B1B83541CFA64CCAA3C93DCFA00EEFED"/>
        <w:category>
          <w:name w:val="General"/>
          <w:gallery w:val="placeholder"/>
        </w:category>
        <w:types>
          <w:type w:val="bbPlcHdr"/>
        </w:types>
        <w:behaviors>
          <w:behavior w:val="content"/>
        </w:behaviors>
        <w:guid w:val="{D8B04284-6E0E-457E-A71C-9399C448AE6B}"/>
      </w:docPartPr>
      <w:docPartBody>
        <w:p w:rsidR="00000000" w:rsidRDefault="00E6311E" w:rsidP="00E6311E">
          <w:pPr>
            <w:pStyle w:val="B1B83541CFA64CCAA3C93DCFA00EEF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E"/>
    <w:rsid w:val="00E63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4F2B7A9CB242B5B78338D542972E6B">
    <w:name w:val="174F2B7A9CB242B5B78338D542972E6B"/>
    <w:rsid w:val="00E6311E"/>
  </w:style>
  <w:style w:type="paragraph" w:customStyle="1" w:styleId="5AF223C9644142DFBEAF60B00B2604BB">
    <w:name w:val="5AF223C9644142DFBEAF60B00B2604BB"/>
    <w:rsid w:val="00E6311E"/>
  </w:style>
  <w:style w:type="paragraph" w:customStyle="1" w:styleId="B1B83541CFA64CCAA3C93DCFA00EEFED">
    <w:name w:val="B1B83541CFA64CCAA3C93DCFA00EEFED"/>
    <w:rsid w:val="00E6311E"/>
  </w:style>
  <w:style w:type="paragraph" w:customStyle="1" w:styleId="A6EE01210F9A405AB0CBD85DD9DD3060">
    <w:name w:val="A6EE01210F9A405AB0CBD85DD9DD3060"/>
    <w:rsid w:val="00E63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8B4B98F-0F87-4831-B3C6-91FD6E635A9D}"/>
</file>

<file path=customXml/itemProps2.xml><?xml version="1.0" encoding="utf-8"?>
<ds:datastoreItem xmlns:ds="http://schemas.openxmlformats.org/officeDocument/2006/customXml" ds:itemID="{DBE4CC44-CB0B-4A55-9A94-81BF3648FE8E}"/>
</file>

<file path=customXml/itemProps3.xml><?xml version="1.0" encoding="utf-8"?>
<ds:datastoreItem xmlns:ds="http://schemas.openxmlformats.org/officeDocument/2006/customXml" ds:itemID="{3195DF6B-3658-4904-A673-7A94382CADB9}"/>
</file>

<file path=docProps/app.xml><?xml version="1.0" encoding="utf-8"?>
<Properties xmlns="http://schemas.openxmlformats.org/officeDocument/2006/extended-properties" xmlns:vt="http://schemas.openxmlformats.org/officeDocument/2006/docPropsVTypes">
  <Template>Normal.dotm</Template>
  <TotalTime>0</TotalTime>
  <Pages>15</Pages>
  <Words>2815</Words>
  <Characters>17738</Characters>
  <Application>Microsoft Office Word</Application>
  <DocSecurity>4</DocSecurity>
  <Lines>147</Lines>
  <Paragraphs>41</Paragraphs>
  <ScaleCrop>false</ScaleCrop>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2020-09-19T11:37:00Z</dcterms:created>
  <dcterms:modified xsi:type="dcterms:W3CDTF">2020-09-19T11:37:00Z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