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97798" w:rsidRPr="00FC413A" w:rsidTr="005616DC">
        <w:trPr>
          <w:trHeight w:hRule="exact" w:val="227"/>
        </w:trPr>
        <w:tc>
          <w:tcPr>
            <w:tcW w:w="4962" w:type="dxa"/>
            <w:tcBorders>
              <w:bottom w:val="single" w:sz="4" w:space="0" w:color="auto"/>
            </w:tcBorders>
            <w:shd w:val="clear" w:color="auto" w:fill="000000" w:themeFill="text1"/>
          </w:tcPr>
          <w:p w:rsidR="00197798" w:rsidRPr="00FC413A" w:rsidRDefault="00197798"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97798" w:rsidRPr="00FC413A" w:rsidRDefault="00197798" w:rsidP="005616DC"/>
        </w:tc>
      </w:tr>
      <w:tr w:rsidR="00197798"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197798" w:rsidRPr="00E540A2" w:rsidRDefault="00197798" w:rsidP="00197798">
            <w:pPr>
              <w:pStyle w:val="SAPCollateralType"/>
            </w:pPr>
            <w:r>
              <w:t>Testskript</w:t>
            </w:r>
          </w:p>
          <w:p w:rsidR="00197798" w:rsidRPr="00E540A2" w:rsidRDefault="00197798" w:rsidP="0019779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97798" w:rsidRPr="00CF3F1C" w:rsidRDefault="00197798" w:rsidP="005616DC">
            <w:pPr>
              <w:pStyle w:val="SAPSecurityLevel"/>
            </w:pPr>
            <w:bookmarkStart w:id="1" w:name="securitylevel"/>
            <w:r w:rsidRPr="00CF3F1C">
              <w:t>public</w:t>
            </w:r>
            <w:bookmarkEnd w:id="1"/>
          </w:p>
        </w:tc>
      </w:tr>
      <w:tr w:rsidR="00197798" w:rsidTr="005616DC">
        <w:trPr>
          <w:trHeight w:hRule="exact" w:val="2402"/>
        </w:trPr>
        <w:tc>
          <w:tcPr>
            <w:tcW w:w="4962" w:type="dxa"/>
            <w:vMerge/>
            <w:tcBorders>
              <w:top w:val="nil"/>
              <w:bottom w:val="nil"/>
              <w:right w:val="nil"/>
            </w:tcBorders>
            <w:shd w:val="clear" w:color="auto" w:fill="F0AB00"/>
            <w:tcMar>
              <w:top w:w="113" w:type="dxa"/>
            </w:tcMar>
          </w:tcPr>
          <w:p w:rsidR="00197798" w:rsidRDefault="00197798" w:rsidP="005616DC">
            <w:pPr>
              <w:pStyle w:val="SAPCollateralType"/>
            </w:pPr>
          </w:p>
        </w:tc>
        <w:tc>
          <w:tcPr>
            <w:tcW w:w="9383" w:type="dxa"/>
            <w:tcBorders>
              <w:top w:val="nil"/>
              <w:left w:val="nil"/>
              <w:bottom w:val="nil"/>
            </w:tcBorders>
            <w:shd w:val="clear" w:color="auto" w:fill="F0AB00"/>
            <w:tcMar>
              <w:top w:w="113" w:type="dxa"/>
            </w:tcMar>
          </w:tcPr>
          <w:p w:rsidR="00197798" w:rsidRDefault="00197798" w:rsidP="005616DC">
            <w:pPr>
              <w:pStyle w:val="SAPMainTitle"/>
            </w:pPr>
            <w:bookmarkStart w:id="2" w:name="maintitle"/>
            <w:r>
              <w:t>Gefahrgut im Vertrieb (3G8_DE)</w:t>
            </w:r>
            <w:bookmarkEnd w:id="2"/>
          </w:p>
          <w:p w:rsidR="00197798" w:rsidRDefault="00197798" w:rsidP="005616DC">
            <w:pPr>
              <w:pStyle w:val="SAPMainTitle"/>
            </w:pPr>
          </w:p>
        </w:tc>
      </w:tr>
    </w:tbl>
    <w:p w:rsidR="00197798" w:rsidRDefault="00197798"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97798" w:rsidRDefault="00197798">
      <w:pPr>
        <w:pStyle w:val="TOC1"/>
        <w:rPr>
          <w:rFonts w:asciiTheme="minorHAnsi" w:eastAsiaTheme="minorEastAsia" w:hAnsiTheme="minorHAnsi" w:cstheme="minorBidi"/>
          <w:noProof/>
          <w:sz w:val="22"/>
          <w:szCs w:val="22"/>
        </w:rPr>
      </w:pPr>
      <w:hyperlink w:anchor="_Toc52223385" w:history="1">
        <w:r w:rsidRPr="00845FB6">
          <w:rPr>
            <w:rStyle w:val="Hyperlink"/>
            <w:noProof/>
          </w:rPr>
          <w:t>1</w:t>
        </w:r>
        <w:r>
          <w:rPr>
            <w:rFonts w:asciiTheme="minorHAnsi" w:eastAsiaTheme="minorEastAsia" w:hAnsiTheme="minorHAnsi" w:cstheme="minorBidi"/>
            <w:noProof/>
            <w:sz w:val="22"/>
            <w:szCs w:val="22"/>
          </w:rPr>
          <w:tab/>
        </w:r>
        <w:r w:rsidRPr="00845FB6">
          <w:rPr>
            <w:rStyle w:val="Hyperlink"/>
            <w:noProof/>
          </w:rPr>
          <w:t>Zweck</w:t>
        </w:r>
        <w:r>
          <w:rPr>
            <w:noProof/>
            <w:webHidden/>
          </w:rPr>
          <w:tab/>
        </w:r>
        <w:r>
          <w:rPr>
            <w:noProof/>
            <w:webHidden/>
          </w:rPr>
          <w:fldChar w:fldCharType="begin"/>
        </w:r>
        <w:r>
          <w:rPr>
            <w:noProof/>
            <w:webHidden/>
          </w:rPr>
          <w:instrText xml:space="preserve"> PAGEREF _Toc52223385 \h </w:instrText>
        </w:r>
        <w:r>
          <w:rPr>
            <w:noProof/>
            <w:webHidden/>
          </w:rPr>
        </w:r>
        <w:r>
          <w:rPr>
            <w:noProof/>
            <w:webHidden/>
          </w:rPr>
          <w:fldChar w:fldCharType="separate"/>
        </w:r>
        <w:r>
          <w:rPr>
            <w:noProof/>
            <w:webHidden/>
          </w:rPr>
          <w:t>3</w:t>
        </w:r>
        <w:r>
          <w:rPr>
            <w:noProof/>
            <w:webHidden/>
          </w:rPr>
          <w:fldChar w:fldCharType="end"/>
        </w:r>
      </w:hyperlink>
    </w:p>
    <w:p w:rsidR="00197798" w:rsidRDefault="00197798">
      <w:pPr>
        <w:pStyle w:val="TOC1"/>
        <w:rPr>
          <w:rFonts w:asciiTheme="minorHAnsi" w:eastAsiaTheme="minorEastAsia" w:hAnsiTheme="minorHAnsi" w:cstheme="minorBidi"/>
          <w:noProof/>
          <w:sz w:val="22"/>
          <w:szCs w:val="22"/>
        </w:rPr>
      </w:pPr>
      <w:hyperlink w:anchor="_Toc52223386" w:history="1">
        <w:r w:rsidRPr="00845FB6">
          <w:rPr>
            <w:rStyle w:val="Hyperlink"/>
            <w:noProof/>
          </w:rPr>
          <w:t>2</w:t>
        </w:r>
        <w:r>
          <w:rPr>
            <w:rFonts w:asciiTheme="minorHAnsi" w:eastAsiaTheme="minorEastAsia" w:hAnsiTheme="minorHAnsi" w:cstheme="minorBidi"/>
            <w:noProof/>
            <w:sz w:val="22"/>
            <w:szCs w:val="22"/>
          </w:rPr>
          <w:tab/>
        </w:r>
        <w:r w:rsidRPr="00845FB6">
          <w:rPr>
            <w:rStyle w:val="Hyperlink"/>
            <w:noProof/>
          </w:rPr>
          <w:t>Voraussetzungen</w:t>
        </w:r>
        <w:r>
          <w:rPr>
            <w:noProof/>
            <w:webHidden/>
          </w:rPr>
          <w:tab/>
        </w:r>
        <w:r>
          <w:rPr>
            <w:noProof/>
            <w:webHidden/>
          </w:rPr>
          <w:fldChar w:fldCharType="begin"/>
        </w:r>
        <w:r>
          <w:rPr>
            <w:noProof/>
            <w:webHidden/>
          </w:rPr>
          <w:instrText xml:space="preserve"> PAGEREF _Toc52223386 \h </w:instrText>
        </w:r>
        <w:r>
          <w:rPr>
            <w:noProof/>
            <w:webHidden/>
          </w:rPr>
        </w:r>
        <w:r>
          <w:rPr>
            <w:noProof/>
            <w:webHidden/>
          </w:rPr>
          <w:fldChar w:fldCharType="separate"/>
        </w:r>
        <w:r>
          <w:rPr>
            <w:noProof/>
            <w:webHidden/>
          </w:rPr>
          <w:t>4</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87" w:history="1">
        <w:r w:rsidRPr="00845FB6">
          <w:rPr>
            <w:rStyle w:val="Hyperlink"/>
            <w:noProof/>
          </w:rPr>
          <w:t>2.1</w:t>
        </w:r>
        <w:r>
          <w:rPr>
            <w:rFonts w:asciiTheme="minorHAnsi" w:eastAsiaTheme="minorEastAsia" w:hAnsiTheme="minorHAnsi" w:cstheme="minorBidi"/>
            <w:noProof/>
            <w:sz w:val="22"/>
            <w:szCs w:val="22"/>
          </w:rPr>
          <w:tab/>
        </w:r>
        <w:r w:rsidRPr="00845FB6">
          <w:rPr>
            <w:rStyle w:val="Hyperlink"/>
            <w:noProof/>
          </w:rPr>
          <w:t>Systemzugriff</w:t>
        </w:r>
        <w:r>
          <w:rPr>
            <w:noProof/>
            <w:webHidden/>
          </w:rPr>
          <w:tab/>
        </w:r>
        <w:r>
          <w:rPr>
            <w:noProof/>
            <w:webHidden/>
          </w:rPr>
          <w:fldChar w:fldCharType="begin"/>
        </w:r>
        <w:r>
          <w:rPr>
            <w:noProof/>
            <w:webHidden/>
          </w:rPr>
          <w:instrText xml:space="preserve"> PAGEREF _Toc52223387 \h </w:instrText>
        </w:r>
        <w:r>
          <w:rPr>
            <w:noProof/>
            <w:webHidden/>
          </w:rPr>
        </w:r>
        <w:r>
          <w:rPr>
            <w:noProof/>
            <w:webHidden/>
          </w:rPr>
          <w:fldChar w:fldCharType="separate"/>
        </w:r>
        <w:r>
          <w:rPr>
            <w:noProof/>
            <w:webHidden/>
          </w:rPr>
          <w:t>4</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88" w:history="1">
        <w:r w:rsidRPr="00845FB6">
          <w:rPr>
            <w:rStyle w:val="Hyperlink"/>
            <w:noProof/>
          </w:rPr>
          <w:t>2.2</w:t>
        </w:r>
        <w:r>
          <w:rPr>
            <w:rFonts w:asciiTheme="minorHAnsi" w:eastAsiaTheme="minorEastAsia" w:hAnsiTheme="minorHAnsi" w:cstheme="minorBidi"/>
            <w:noProof/>
            <w:sz w:val="22"/>
            <w:szCs w:val="22"/>
          </w:rPr>
          <w:tab/>
        </w:r>
        <w:r w:rsidRPr="00845FB6">
          <w:rPr>
            <w:rStyle w:val="Hyperlink"/>
            <w:noProof/>
          </w:rPr>
          <w:t>Rollen</w:t>
        </w:r>
        <w:r>
          <w:rPr>
            <w:noProof/>
            <w:webHidden/>
          </w:rPr>
          <w:tab/>
        </w:r>
        <w:r>
          <w:rPr>
            <w:noProof/>
            <w:webHidden/>
          </w:rPr>
          <w:fldChar w:fldCharType="begin"/>
        </w:r>
        <w:r>
          <w:rPr>
            <w:noProof/>
            <w:webHidden/>
          </w:rPr>
          <w:instrText xml:space="preserve"> PAGEREF _Toc52223388 \h </w:instrText>
        </w:r>
        <w:r>
          <w:rPr>
            <w:noProof/>
            <w:webHidden/>
          </w:rPr>
        </w:r>
        <w:r>
          <w:rPr>
            <w:noProof/>
            <w:webHidden/>
          </w:rPr>
          <w:fldChar w:fldCharType="separate"/>
        </w:r>
        <w:r>
          <w:rPr>
            <w:noProof/>
            <w:webHidden/>
          </w:rPr>
          <w:t>4</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89" w:history="1">
        <w:r w:rsidRPr="00845FB6">
          <w:rPr>
            <w:rStyle w:val="Hyperlink"/>
            <w:noProof/>
          </w:rPr>
          <w:t>2.3</w:t>
        </w:r>
        <w:r>
          <w:rPr>
            <w:rFonts w:asciiTheme="minorHAnsi" w:eastAsiaTheme="minorEastAsia" w:hAnsiTheme="minorHAnsi" w:cstheme="minorBidi"/>
            <w:noProof/>
            <w:sz w:val="22"/>
            <w:szCs w:val="22"/>
          </w:rPr>
          <w:tab/>
        </w:r>
        <w:r w:rsidRPr="00845FB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_Toc52223389 \h </w:instrText>
        </w:r>
        <w:r>
          <w:rPr>
            <w:noProof/>
            <w:webHidden/>
          </w:rPr>
        </w:r>
        <w:r>
          <w:rPr>
            <w:noProof/>
            <w:webHidden/>
          </w:rPr>
          <w:fldChar w:fldCharType="separate"/>
        </w:r>
        <w:r>
          <w:rPr>
            <w:noProof/>
            <w:webHidden/>
          </w:rPr>
          <w:t>5</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90" w:history="1">
        <w:r w:rsidRPr="00845FB6">
          <w:rPr>
            <w:rStyle w:val="Hyperlink"/>
            <w:noProof/>
          </w:rPr>
          <w:t>2.4</w:t>
        </w:r>
        <w:r>
          <w:rPr>
            <w:rFonts w:asciiTheme="minorHAnsi" w:eastAsiaTheme="minorEastAsia" w:hAnsiTheme="minorHAnsi" w:cstheme="minorBidi"/>
            <w:noProof/>
            <w:sz w:val="22"/>
            <w:szCs w:val="22"/>
          </w:rPr>
          <w:tab/>
        </w:r>
        <w:r w:rsidRPr="00845FB6">
          <w:rPr>
            <w:rStyle w:val="Hyperlink"/>
            <w:noProof/>
          </w:rPr>
          <w:t>Voraussetzungen/Situation</w:t>
        </w:r>
        <w:r>
          <w:rPr>
            <w:noProof/>
            <w:webHidden/>
          </w:rPr>
          <w:tab/>
        </w:r>
        <w:r>
          <w:rPr>
            <w:noProof/>
            <w:webHidden/>
          </w:rPr>
          <w:fldChar w:fldCharType="begin"/>
        </w:r>
        <w:r>
          <w:rPr>
            <w:noProof/>
            <w:webHidden/>
          </w:rPr>
          <w:instrText xml:space="preserve"> PAGEREF _Toc52223390 \h </w:instrText>
        </w:r>
        <w:r>
          <w:rPr>
            <w:noProof/>
            <w:webHidden/>
          </w:rPr>
        </w:r>
        <w:r>
          <w:rPr>
            <w:noProof/>
            <w:webHidden/>
          </w:rPr>
          <w:fldChar w:fldCharType="separate"/>
        </w:r>
        <w:r>
          <w:rPr>
            <w:noProof/>
            <w:webHidden/>
          </w:rPr>
          <w:t>13</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91" w:history="1">
        <w:r w:rsidRPr="00845FB6">
          <w:rPr>
            <w:rStyle w:val="Hyperlink"/>
            <w:noProof/>
          </w:rPr>
          <w:t>2.5</w:t>
        </w:r>
        <w:r>
          <w:rPr>
            <w:rFonts w:asciiTheme="minorHAnsi" w:eastAsiaTheme="minorEastAsia" w:hAnsiTheme="minorHAnsi" w:cstheme="minorBidi"/>
            <w:noProof/>
            <w:sz w:val="22"/>
            <w:szCs w:val="22"/>
          </w:rPr>
          <w:tab/>
        </w:r>
        <w:r w:rsidRPr="00845FB6">
          <w:rPr>
            <w:rStyle w:val="Hyperlink"/>
            <w:noProof/>
          </w:rPr>
          <w:t>Vorbereitende Schritte</w:t>
        </w:r>
        <w:r>
          <w:rPr>
            <w:noProof/>
            <w:webHidden/>
          </w:rPr>
          <w:tab/>
        </w:r>
        <w:r>
          <w:rPr>
            <w:noProof/>
            <w:webHidden/>
          </w:rPr>
          <w:fldChar w:fldCharType="begin"/>
        </w:r>
        <w:r>
          <w:rPr>
            <w:noProof/>
            <w:webHidden/>
          </w:rPr>
          <w:instrText xml:space="preserve"> PAGEREF _Toc52223391 \h </w:instrText>
        </w:r>
        <w:r>
          <w:rPr>
            <w:noProof/>
            <w:webHidden/>
          </w:rPr>
        </w:r>
        <w:r>
          <w:rPr>
            <w:noProof/>
            <w:webHidden/>
          </w:rPr>
          <w:fldChar w:fldCharType="separate"/>
        </w:r>
        <w:r>
          <w:rPr>
            <w:noProof/>
            <w:webHidden/>
          </w:rPr>
          <w:t>13</w:t>
        </w:r>
        <w:r>
          <w:rPr>
            <w:noProof/>
            <w:webHidden/>
          </w:rPr>
          <w:fldChar w:fldCharType="end"/>
        </w:r>
      </w:hyperlink>
    </w:p>
    <w:p w:rsidR="00197798" w:rsidRDefault="00197798">
      <w:pPr>
        <w:pStyle w:val="TOC1"/>
        <w:rPr>
          <w:rFonts w:asciiTheme="minorHAnsi" w:eastAsiaTheme="minorEastAsia" w:hAnsiTheme="minorHAnsi" w:cstheme="minorBidi"/>
          <w:noProof/>
          <w:sz w:val="22"/>
          <w:szCs w:val="22"/>
        </w:rPr>
      </w:pPr>
      <w:hyperlink w:anchor="_Toc52223392" w:history="1">
        <w:r w:rsidRPr="00845FB6">
          <w:rPr>
            <w:rStyle w:val="Hyperlink"/>
            <w:noProof/>
          </w:rPr>
          <w:t>3</w:t>
        </w:r>
        <w:r>
          <w:rPr>
            <w:rFonts w:asciiTheme="minorHAnsi" w:eastAsiaTheme="minorEastAsia" w:hAnsiTheme="minorHAnsi" w:cstheme="minorBidi"/>
            <w:noProof/>
            <w:sz w:val="22"/>
            <w:szCs w:val="22"/>
          </w:rPr>
          <w:tab/>
        </w:r>
        <w:r w:rsidRPr="00845FB6">
          <w:rPr>
            <w:rStyle w:val="Hyperlink"/>
            <w:noProof/>
          </w:rPr>
          <w:t>Übersichtstabelle</w:t>
        </w:r>
        <w:r>
          <w:rPr>
            <w:noProof/>
            <w:webHidden/>
          </w:rPr>
          <w:tab/>
        </w:r>
        <w:r>
          <w:rPr>
            <w:noProof/>
            <w:webHidden/>
          </w:rPr>
          <w:fldChar w:fldCharType="begin"/>
        </w:r>
        <w:r>
          <w:rPr>
            <w:noProof/>
            <w:webHidden/>
          </w:rPr>
          <w:instrText xml:space="preserve"> PAGEREF _Toc52223392 \h </w:instrText>
        </w:r>
        <w:r>
          <w:rPr>
            <w:noProof/>
            <w:webHidden/>
          </w:rPr>
        </w:r>
        <w:r>
          <w:rPr>
            <w:noProof/>
            <w:webHidden/>
          </w:rPr>
          <w:fldChar w:fldCharType="separate"/>
        </w:r>
        <w:r>
          <w:rPr>
            <w:noProof/>
            <w:webHidden/>
          </w:rPr>
          <w:t>15</w:t>
        </w:r>
        <w:r>
          <w:rPr>
            <w:noProof/>
            <w:webHidden/>
          </w:rPr>
          <w:fldChar w:fldCharType="end"/>
        </w:r>
      </w:hyperlink>
    </w:p>
    <w:p w:rsidR="00197798" w:rsidRDefault="00197798">
      <w:pPr>
        <w:pStyle w:val="TOC1"/>
        <w:rPr>
          <w:rFonts w:asciiTheme="minorHAnsi" w:eastAsiaTheme="minorEastAsia" w:hAnsiTheme="minorHAnsi" w:cstheme="minorBidi"/>
          <w:noProof/>
          <w:sz w:val="22"/>
          <w:szCs w:val="22"/>
        </w:rPr>
      </w:pPr>
      <w:hyperlink w:anchor="_Toc52223393" w:history="1">
        <w:r w:rsidRPr="00845FB6">
          <w:rPr>
            <w:rStyle w:val="Hyperlink"/>
            <w:noProof/>
          </w:rPr>
          <w:t>4</w:t>
        </w:r>
        <w:r>
          <w:rPr>
            <w:rFonts w:asciiTheme="minorHAnsi" w:eastAsiaTheme="minorEastAsia" w:hAnsiTheme="minorHAnsi" w:cstheme="minorBidi"/>
            <w:noProof/>
            <w:sz w:val="22"/>
            <w:szCs w:val="22"/>
          </w:rPr>
          <w:tab/>
        </w:r>
        <w:r w:rsidRPr="00845FB6">
          <w:rPr>
            <w:rStyle w:val="Hyperlink"/>
            <w:noProof/>
          </w:rPr>
          <w:t>Testverfahren</w:t>
        </w:r>
        <w:r>
          <w:rPr>
            <w:noProof/>
            <w:webHidden/>
          </w:rPr>
          <w:tab/>
        </w:r>
        <w:r>
          <w:rPr>
            <w:noProof/>
            <w:webHidden/>
          </w:rPr>
          <w:fldChar w:fldCharType="begin"/>
        </w:r>
        <w:r>
          <w:rPr>
            <w:noProof/>
            <w:webHidden/>
          </w:rPr>
          <w:instrText xml:space="preserve"> PAGEREF _Toc52223393 \h </w:instrText>
        </w:r>
        <w:r>
          <w:rPr>
            <w:noProof/>
            <w:webHidden/>
          </w:rPr>
        </w:r>
        <w:r>
          <w:rPr>
            <w:noProof/>
            <w:webHidden/>
          </w:rPr>
          <w:fldChar w:fldCharType="separate"/>
        </w:r>
        <w:r>
          <w:rPr>
            <w:noProof/>
            <w:webHidden/>
          </w:rPr>
          <w:t>17</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94" w:history="1">
        <w:r w:rsidRPr="00845FB6">
          <w:rPr>
            <w:rStyle w:val="Hyperlink"/>
            <w:noProof/>
          </w:rPr>
          <w:t>4.1</w:t>
        </w:r>
        <w:r>
          <w:rPr>
            <w:rFonts w:asciiTheme="minorHAnsi" w:eastAsiaTheme="minorEastAsia" w:hAnsiTheme="minorHAnsi" w:cstheme="minorBidi"/>
            <w:noProof/>
            <w:sz w:val="22"/>
            <w:szCs w:val="22"/>
          </w:rPr>
          <w:tab/>
        </w:r>
        <w:r w:rsidRPr="00845FB6">
          <w:rPr>
            <w:rStyle w:val="Hyperlink"/>
            <w:noProof/>
          </w:rPr>
          <w:t>Vertriebsbelege für Gefahrgut anlegen, das für den Transport zugelassen ist</w:t>
        </w:r>
        <w:r>
          <w:rPr>
            <w:noProof/>
            <w:webHidden/>
          </w:rPr>
          <w:tab/>
        </w:r>
        <w:r>
          <w:rPr>
            <w:noProof/>
            <w:webHidden/>
          </w:rPr>
          <w:fldChar w:fldCharType="begin"/>
        </w:r>
        <w:r>
          <w:rPr>
            <w:noProof/>
            <w:webHidden/>
          </w:rPr>
          <w:instrText xml:space="preserve"> PAGEREF _Toc52223394 \h </w:instrText>
        </w:r>
        <w:r>
          <w:rPr>
            <w:noProof/>
            <w:webHidden/>
          </w:rPr>
        </w:r>
        <w:r>
          <w:rPr>
            <w:noProof/>
            <w:webHidden/>
          </w:rPr>
          <w:fldChar w:fldCharType="separate"/>
        </w:r>
        <w:r>
          <w:rPr>
            <w:noProof/>
            <w:webHidden/>
          </w:rPr>
          <w:t>17</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395" w:history="1">
        <w:r w:rsidRPr="00845FB6">
          <w:rPr>
            <w:rStyle w:val="Hyperlink"/>
            <w:noProof/>
          </w:rPr>
          <w:t>4.1.1</w:t>
        </w:r>
        <w:r>
          <w:rPr>
            <w:rFonts w:asciiTheme="minorHAnsi" w:eastAsiaTheme="minorEastAsia" w:hAnsiTheme="minorHAnsi" w:cstheme="minorBidi"/>
            <w:noProof/>
            <w:sz w:val="22"/>
            <w:szCs w:val="22"/>
          </w:rPr>
          <w:tab/>
        </w:r>
        <w:r w:rsidRPr="00845FB6">
          <w:rPr>
            <w:rStyle w:val="Hyperlink"/>
            <w:noProof/>
          </w:rPr>
          <w:t>Kundenauftrag mit Gefahrgut anlegen, das für den Transport zugelassen ist</w:t>
        </w:r>
        <w:r>
          <w:rPr>
            <w:noProof/>
            <w:webHidden/>
          </w:rPr>
          <w:tab/>
        </w:r>
        <w:r>
          <w:rPr>
            <w:noProof/>
            <w:webHidden/>
          </w:rPr>
          <w:fldChar w:fldCharType="begin"/>
        </w:r>
        <w:r>
          <w:rPr>
            <w:noProof/>
            <w:webHidden/>
          </w:rPr>
          <w:instrText xml:space="preserve"> PAGEREF _Toc52223395 \h </w:instrText>
        </w:r>
        <w:r>
          <w:rPr>
            <w:noProof/>
            <w:webHidden/>
          </w:rPr>
        </w:r>
        <w:r>
          <w:rPr>
            <w:noProof/>
            <w:webHidden/>
          </w:rPr>
          <w:fldChar w:fldCharType="separate"/>
        </w:r>
        <w:r>
          <w:rPr>
            <w:noProof/>
            <w:webHidden/>
          </w:rPr>
          <w:t>17</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396" w:history="1">
        <w:r w:rsidRPr="00845FB6">
          <w:rPr>
            <w:rStyle w:val="Hyperlink"/>
            <w:noProof/>
          </w:rPr>
          <w:t>4.1.2</w:t>
        </w:r>
        <w:r>
          <w:rPr>
            <w:rFonts w:asciiTheme="minorHAnsi" w:eastAsiaTheme="minorEastAsia" w:hAnsiTheme="minorHAnsi" w:cstheme="minorBidi"/>
            <w:noProof/>
            <w:sz w:val="22"/>
            <w:szCs w:val="22"/>
          </w:rPr>
          <w:tab/>
        </w:r>
        <w:r w:rsidRPr="00845FB6">
          <w:rPr>
            <w:rStyle w:val="Hyperlink"/>
            <w:noProof/>
          </w:rPr>
          <w:t>Auslieferung für Gefahrgut anlegen, das für den Transport zugelassen ist</w:t>
        </w:r>
        <w:r>
          <w:rPr>
            <w:noProof/>
            <w:webHidden/>
          </w:rPr>
          <w:tab/>
        </w:r>
        <w:r>
          <w:rPr>
            <w:noProof/>
            <w:webHidden/>
          </w:rPr>
          <w:fldChar w:fldCharType="begin"/>
        </w:r>
        <w:r>
          <w:rPr>
            <w:noProof/>
            <w:webHidden/>
          </w:rPr>
          <w:instrText xml:space="preserve"> PAGEREF _Toc52223396 \h </w:instrText>
        </w:r>
        <w:r>
          <w:rPr>
            <w:noProof/>
            <w:webHidden/>
          </w:rPr>
        </w:r>
        <w:r>
          <w:rPr>
            <w:noProof/>
            <w:webHidden/>
          </w:rPr>
          <w:fldChar w:fldCharType="separate"/>
        </w:r>
        <w:r>
          <w:rPr>
            <w:noProof/>
            <w:webHidden/>
          </w:rPr>
          <w:t>20</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397" w:history="1">
        <w:r w:rsidRPr="00845FB6">
          <w:rPr>
            <w:rStyle w:val="Hyperlink"/>
            <w:noProof/>
          </w:rPr>
          <w:t>4.1.3</w:t>
        </w:r>
        <w:r>
          <w:rPr>
            <w:rFonts w:asciiTheme="minorHAnsi" w:eastAsiaTheme="minorEastAsia" w:hAnsiTheme="minorHAnsi" w:cstheme="minorBidi"/>
            <w:noProof/>
            <w:sz w:val="22"/>
            <w:szCs w:val="22"/>
          </w:rPr>
          <w:tab/>
        </w:r>
        <w:r w:rsidRPr="00845FB6">
          <w:rPr>
            <w:rStyle w:val="Hyperlink"/>
            <w:noProof/>
          </w:rPr>
          <w:t>Kommissionierung und Warenausgangsbuchung für ein Gefahrgut, dessen Transport erlaubt ist</w:t>
        </w:r>
        <w:r>
          <w:rPr>
            <w:noProof/>
            <w:webHidden/>
          </w:rPr>
          <w:tab/>
        </w:r>
        <w:r>
          <w:rPr>
            <w:noProof/>
            <w:webHidden/>
          </w:rPr>
          <w:fldChar w:fldCharType="begin"/>
        </w:r>
        <w:r>
          <w:rPr>
            <w:noProof/>
            <w:webHidden/>
          </w:rPr>
          <w:instrText xml:space="preserve"> PAGEREF _Toc52223397 \h </w:instrText>
        </w:r>
        <w:r>
          <w:rPr>
            <w:noProof/>
            <w:webHidden/>
          </w:rPr>
        </w:r>
        <w:r>
          <w:rPr>
            <w:noProof/>
            <w:webHidden/>
          </w:rPr>
          <w:fldChar w:fldCharType="separate"/>
        </w:r>
        <w:r>
          <w:rPr>
            <w:noProof/>
            <w:webHidden/>
          </w:rPr>
          <w:t>22</w:t>
        </w:r>
        <w:r>
          <w:rPr>
            <w:noProof/>
            <w:webHidden/>
          </w:rPr>
          <w:fldChar w:fldCharType="end"/>
        </w:r>
      </w:hyperlink>
    </w:p>
    <w:p w:rsidR="00197798" w:rsidRDefault="00197798">
      <w:pPr>
        <w:pStyle w:val="TOC2"/>
        <w:rPr>
          <w:rFonts w:asciiTheme="minorHAnsi" w:eastAsiaTheme="minorEastAsia" w:hAnsiTheme="minorHAnsi" w:cstheme="minorBidi"/>
          <w:noProof/>
          <w:sz w:val="22"/>
          <w:szCs w:val="22"/>
        </w:rPr>
      </w:pPr>
      <w:hyperlink w:anchor="_Toc52223398" w:history="1">
        <w:r w:rsidRPr="00845FB6">
          <w:rPr>
            <w:rStyle w:val="Hyperlink"/>
            <w:noProof/>
          </w:rPr>
          <w:t>4.2</w:t>
        </w:r>
        <w:r>
          <w:rPr>
            <w:rFonts w:asciiTheme="minorHAnsi" w:eastAsiaTheme="minorEastAsia" w:hAnsiTheme="minorHAnsi" w:cstheme="minorBidi"/>
            <w:noProof/>
            <w:sz w:val="22"/>
            <w:szCs w:val="22"/>
          </w:rPr>
          <w:tab/>
        </w:r>
        <w:r w:rsidRPr="00845FB6">
          <w:rPr>
            <w:rStyle w:val="Hyperlink"/>
            <w:noProof/>
          </w:rPr>
          <w:t>Vertriebsbelege für Gefahrgut anlegen, das mit Einschränkungen für den Transport zugelassen ist</w:t>
        </w:r>
        <w:r>
          <w:rPr>
            <w:noProof/>
            <w:webHidden/>
          </w:rPr>
          <w:tab/>
        </w:r>
        <w:r>
          <w:rPr>
            <w:noProof/>
            <w:webHidden/>
          </w:rPr>
          <w:fldChar w:fldCharType="begin"/>
        </w:r>
        <w:r>
          <w:rPr>
            <w:noProof/>
            <w:webHidden/>
          </w:rPr>
          <w:instrText xml:space="preserve"> PAGEREF _Toc52223398 \h </w:instrText>
        </w:r>
        <w:r>
          <w:rPr>
            <w:noProof/>
            <w:webHidden/>
          </w:rPr>
        </w:r>
        <w:r>
          <w:rPr>
            <w:noProof/>
            <w:webHidden/>
          </w:rPr>
          <w:fldChar w:fldCharType="separate"/>
        </w:r>
        <w:r>
          <w:rPr>
            <w:noProof/>
            <w:webHidden/>
          </w:rPr>
          <w:t>23</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399" w:history="1">
        <w:r w:rsidRPr="00845FB6">
          <w:rPr>
            <w:rStyle w:val="Hyperlink"/>
            <w:noProof/>
          </w:rPr>
          <w:t>4.2.1</w:t>
        </w:r>
        <w:r>
          <w:rPr>
            <w:rFonts w:asciiTheme="minorHAnsi" w:eastAsiaTheme="minorEastAsia" w:hAnsiTheme="minorHAnsi" w:cstheme="minorBidi"/>
            <w:noProof/>
            <w:sz w:val="22"/>
            <w:szCs w:val="22"/>
          </w:rPr>
          <w:tab/>
        </w:r>
        <w:r w:rsidRPr="00845FB6">
          <w:rPr>
            <w:rStyle w:val="Hyperlink"/>
            <w:noProof/>
          </w:rPr>
          <w:t>Kundenauftrag für Gefahrgut anlegen, das mit Einschränkungen für den Transport zugelassen ist</w:t>
        </w:r>
        <w:r>
          <w:rPr>
            <w:noProof/>
            <w:webHidden/>
          </w:rPr>
          <w:tab/>
        </w:r>
        <w:r>
          <w:rPr>
            <w:noProof/>
            <w:webHidden/>
          </w:rPr>
          <w:fldChar w:fldCharType="begin"/>
        </w:r>
        <w:r>
          <w:rPr>
            <w:noProof/>
            <w:webHidden/>
          </w:rPr>
          <w:instrText xml:space="preserve"> PAGEREF _Toc52223399 \h </w:instrText>
        </w:r>
        <w:r>
          <w:rPr>
            <w:noProof/>
            <w:webHidden/>
          </w:rPr>
        </w:r>
        <w:r>
          <w:rPr>
            <w:noProof/>
            <w:webHidden/>
          </w:rPr>
          <w:fldChar w:fldCharType="separate"/>
        </w:r>
        <w:r>
          <w:rPr>
            <w:noProof/>
            <w:webHidden/>
          </w:rPr>
          <w:t>23</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400" w:history="1">
        <w:r w:rsidRPr="00845FB6">
          <w:rPr>
            <w:rStyle w:val="Hyperlink"/>
            <w:noProof/>
          </w:rPr>
          <w:t>4.2.2</w:t>
        </w:r>
        <w:r>
          <w:rPr>
            <w:rFonts w:asciiTheme="minorHAnsi" w:eastAsiaTheme="minorEastAsia" w:hAnsiTheme="minorHAnsi" w:cstheme="minorBidi"/>
            <w:noProof/>
            <w:sz w:val="22"/>
            <w:szCs w:val="22"/>
          </w:rPr>
          <w:tab/>
        </w:r>
        <w:r w:rsidRPr="00845FB6">
          <w:rPr>
            <w:rStyle w:val="Hyperlink"/>
            <w:noProof/>
          </w:rPr>
          <w:t>Den Kundenauftragsstatus für Gefahrgut analysieren</w:t>
        </w:r>
        <w:r>
          <w:rPr>
            <w:noProof/>
            <w:webHidden/>
          </w:rPr>
          <w:tab/>
        </w:r>
        <w:r>
          <w:rPr>
            <w:noProof/>
            <w:webHidden/>
          </w:rPr>
          <w:fldChar w:fldCharType="begin"/>
        </w:r>
        <w:r>
          <w:rPr>
            <w:noProof/>
            <w:webHidden/>
          </w:rPr>
          <w:instrText xml:space="preserve"> PAGEREF _Toc52223400 \h </w:instrText>
        </w:r>
        <w:r>
          <w:rPr>
            <w:noProof/>
            <w:webHidden/>
          </w:rPr>
        </w:r>
        <w:r>
          <w:rPr>
            <w:noProof/>
            <w:webHidden/>
          </w:rPr>
          <w:fldChar w:fldCharType="separate"/>
        </w:r>
        <w:r>
          <w:rPr>
            <w:noProof/>
            <w:webHidden/>
          </w:rPr>
          <w:t>27</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401" w:history="1">
        <w:r w:rsidRPr="00845FB6">
          <w:rPr>
            <w:rStyle w:val="Hyperlink"/>
            <w:noProof/>
          </w:rPr>
          <w:t>4.2.3</w:t>
        </w:r>
        <w:r>
          <w:rPr>
            <w:rFonts w:asciiTheme="minorHAnsi" w:eastAsiaTheme="minorEastAsia" w:hAnsiTheme="minorHAnsi" w:cstheme="minorBidi"/>
            <w:noProof/>
            <w:sz w:val="22"/>
            <w:szCs w:val="22"/>
          </w:rPr>
          <w:tab/>
        </w:r>
        <w:r w:rsidRPr="00845FB6">
          <w:rPr>
            <w:rStyle w:val="Hyperlink"/>
            <w:noProof/>
          </w:rPr>
          <w:t>Kundenauftragserfüllungs-Monitor analysieren</w:t>
        </w:r>
        <w:r>
          <w:rPr>
            <w:noProof/>
            <w:webHidden/>
          </w:rPr>
          <w:tab/>
        </w:r>
        <w:r>
          <w:rPr>
            <w:noProof/>
            <w:webHidden/>
          </w:rPr>
          <w:fldChar w:fldCharType="begin"/>
        </w:r>
        <w:r>
          <w:rPr>
            <w:noProof/>
            <w:webHidden/>
          </w:rPr>
          <w:instrText xml:space="preserve"> PAGEREF _Toc52223401 \h </w:instrText>
        </w:r>
        <w:r>
          <w:rPr>
            <w:noProof/>
            <w:webHidden/>
          </w:rPr>
        </w:r>
        <w:r>
          <w:rPr>
            <w:noProof/>
            <w:webHidden/>
          </w:rPr>
          <w:fldChar w:fldCharType="separate"/>
        </w:r>
        <w:r>
          <w:rPr>
            <w:noProof/>
            <w:webHidden/>
          </w:rPr>
          <w:t>29</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402" w:history="1">
        <w:r w:rsidRPr="00845FB6">
          <w:rPr>
            <w:rStyle w:val="Hyperlink"/>
            <w:noProof/>
          </w:rPr>
          <w:t>4.2.4</w:t>
        </w:r>
        <w:r>
          <w:rPr>
            <w:rFonts w:asciiTheme="minorHAnsi" w:eastAsiaTheme="minorEastAsia" w:hAnsiTheme="minorHAnsi" w:cstheme="minorBidi"/>
            <w:noProof/>
            <w:sz w:val="22"/>
            <w:szCs w:val="22"/>
          </w:rPr>
          <w:tab/>
        </w:r>
        <w:r w:rsidRPr="00845FB6">
          <w:rPr>
            <w:rStyle w:val="Hyperlink"/>
            <w:noProof/>
          </w:rPr>
          <w:t>Auslieferung für Gefahrgut anlegen, das mit Einschränkungen für den Transport zugelassen ist</w:t>
        </w:r>
        <w:r>
          <w:rPr>
            <w:noProof/>
            <w:webHidden/>
          </w:rPr>
          <w:tab/>
        </w:r>
        <w:r>
          <w:rPr>
            <w:noProof/>
            <w:webHidden/>
          </w:rPr>
          <w:fldChar w:fldCharType="begin"/>
        </w:r>
        <w:r>
          <w:rPr>
            <w:noProof/>
            <w:webHidden/>
          </w:rPr>
          <w:instrText xml:space="preserve"> PAGEREF _Toc52223402 \h </w:instrText>
        </w:r>
        <w:r>
          <w:rPr>
            <w:noProof/>
            <w:webHidden/>
          </w:rPr>
        </w:r>
        <w:r>
          <w:rPr>
            <w:noProof/>
            <w:webHidden/>
          </w:rPr>
          <w:fldChar w:fldCharType="separate"/>
        </w:r>
        <w:r>
          <w:rPr>
            <w:noProof/>
            <w:webHidden/>
          </w:rPr>
          <w:t>32</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403" w:history="1">
        <w:r w:rsidRPr="00845FB6">
          <w:rPr>
            <w:rStyle w:val="Hyperlink"/>
            <w:noProof/>
          </w:rPr>
          <w:t>4.2.5</w:t>
        </w:r>
        <w:r>
          <w:rPr>
            <w:rFonts w:asciiTheme="minorHAnsi" w:eastAsiaTheme="minorEastAsia" w:hAnsiTheme="minorHAnsi" w:cstheme="minorBidi"/>
            <w:noProof/>
            <w:sz w:val="22"/>
            <w:szCs w:val="22"/>
          </w:rPr>
          <w:tab/>
        </w:r>
        <w:r w:rsidRPr="00845FB6">
          <w:rPr>
            <w:rStyle w:val="Hyperlink"/>
            <w:noProof/>
          </w:rPr>
          <w:t>Auslieferungsstatus für Gefahrgut analysieren</w:t>
        </w:r>
        <w:r>
          <w:rPr>
            <w:noProof/>
            <w:webHidden/>
          </w:rPr>
          <w:tab/>
        </w:r>
        <w:r>
          <w:rPr>
            <w:noProof/>
            <w:webHidden/>
          </w:rPr>
          <w:fldChar w:fldCharType="begin"/>
        </w:r>
        <w:r>
          <w:rPr>
            <w:noProof/>
            <w:webHidden/>
          </w:rPr>
          <w:instrText xml:space="preserve"> PAGEREF _Toc52223403 \h </w:instrText>
        </w:r>
        <w:r>
          <w:rPr>
            <w:noProof/>
            <w:webHidden/>
          </w:rPr>
        </w:r>
        <w:r>
          <w:rPr>
            <w:noProof/>
            <w:webHidden/>
          </w:rPr>
          <w:fldChar w:fldCharType="separate"/>
        </w:r>
        <w:r>
          <w:rPr>
            <w:noProof/>
            <w:webHidden/>
          </w:rPr>
          <w:t>33</w:t>
        </w:r>
        <w:r>
          <w:rPr>
            <w:noProof/>
            <w:webHidden/>
          </w:rPr>
          <w:fldChar w:fldCharType="end"/>
        </w:r>
      </w:hyperlink>
    </w:p>
    <w:p w:rsidR="00197798" w:rsidRDefault="00197798">
      <w:pPr>
        <w:pStyle w:val="TOC3"/>
        <w:rPr>
          <w:rFonts w:asciiTheme="minorHAnsi" w:eastAsiaTheme="minorEastAsia" w:hAnsiTheme="minorHAnsi" w:cstheme="minorBidi"/>
          <w:noProof/>
          <w:sz w:val="22"/>
          <w:szCs w:val="22"/>
        </w:rPr>
      </w:pPr>
      <w:hyperlink w:anchor="_Toc52223404" w:history="1">
        <w:r w:rsidRPr="00845FB6">
          <w:rPr>
            <w:rStyle w:val="Hyperlink"/>
            <w:noProof/>
          </w:rPr>
          <w:t>4.2.6</w:t>
        </w:r>
        <w:r>
          <w:rPr>
            <w:rFonts w:asciiTheme="minorHAnsi" w:eastAsiaTheme="minorEastAsia" w:hAnsiTheme="minorHAnsi" w:cstheme="minorBidi"/>
            <w:noProof/>
            <w:sz w:val="22"/>
            <w:szCs w:val="22"/>
          </w:rPr>
          <w:tab/>
        </w:r>
        <w:r w:rsidRPr="00845FB6">
          <w:rPr>
            <w:rStyle w:val="Hyperlink"/>
            <w:noProof/>
          </w:rPr>
          <w:t>Kommissionierung und Warenausgangsbuchung für ein Gefahrgut, dessen Transport mit Einschränkungen erlaubt ist</w:t>
        </w:r>
        <w:r>
          <w:rPr>
            <w:noProof/>
            <w:webHidden/>
          </w:rPr>
          <w:tab/>
        </w:r>
        <w:r>
          <w:rPr>
            <w:noProof/>
            <w:webHidden/>
          </w:rPr>
          <w:fldChar w:fldCharType="begin"/>
        </w:r>
        <w:r>
          <w:rPr>
            <w:noProof/>
            <w:webHidden/>
          </w:rPr>
          <w:instrText xml:space="preserve"> PAGEREF _Toc52223404 \h </w:instrText>
        </w:r>
        <w:r>
          <w:rPr>
            <w:noProof/>
            <w:webHidden/>
          </w:rPr>
        </w:r>
        <w:r>
          <w:rPr>
            <w:noProof/>
            <w:webHidden/>
          </w:rPr>
          <w:fldChar w:fldCharType="separate"/>
        </w:r>
        <w:r>
          <w:rPr>
            <w:noProof/>
            <w:webHidden/>
          </w:rPr>
          <w:t>35</w:t>
        </w:r>
        <w:r>
          <w:rPr>
            <w:noProof/>
            <w:webHidden/>
          </w:rPr>
          <w:fldChar w:fldCharType="end"/>
        </w:r>
      </w:hyperlink>
    </w:p>
    <w:p w:rsidR="00197798" w:rsidRDefault="00197798" w:rsidP="000E7C6B">
      <w:pPr>
        <w:tabs>
          <w:tab w:val="right" w:leader="dot" w:pos="14317"/>
        </w:tabs>
        <w:rPr>
          <w:rFonts w:ascii="BentonSans Bold" w:hAnsi="BentonSans Bold"/>
        </w:rPr>
      </w:pPr>
      <w:r>
        <w:rPr>
          <w:rFonts w:ascii="BentonSans Bold" w:hAnsi="BentonSans Bold"/>
        </w:rPr>
        <w:fldChar w:fldCharType="end"/>
      </w:r>
    </w:p>
    <w:p w:rsidR="00197798" w:rsidRPr="000E7C6B" w:rsidRDefault="00197798" w:rsidP="000E7C6B">
      <w:pPr>
        <w:spacing w:after="200" w:line="276" w:lineRule="auto"/>
        <w:rPr>
          <w:rFonts w:ascii="BentonSans Bold" w:hAnsi="BentonSans Bold"/>
        </w:rPr>
      </w:pPr>
    </w:p>
    <w:p w:rsidR="001B1D4A" w:rsidRDefault="00197798">
      <w:pPr>
        <w:pStyle w:val="Heading1"/>
      </w:pPr>
      <w:bookmarkStart w:id="3" w:name="_Toc52223385"/>
      <w:r>
        <w:t>Zweck</w:t>
      </w:r>
      <w:bookmarkEnd w:id="0"/>
      <w:bookmarkEnd w:id="3"/>
    </w:p>
    <w:p w:rsidR="001B1D4A" w:rsidRDefault="00197798">
      <w:r>
        <w:t>Dieser Umfangsbestandteil verwaltet die Gefahrgutprüfung i</w:t>
      </w:r>
      <w:r>
        <w:t>n Verkaufs- und Lieferbelegen. Zusätzlich werden auf Kundenauftragsrückmeldungen, Verkaufskontrakten und Lieferscheinen Gefahrgutbezeichnungen aufgedruckt.</w:t>
      </w:r>
    </w:p>
    <w:p w:rsidR="001B1D4A" w:rsidRDefault="00197798">
      <w:r>
        <w:t>Für jedes Compliance-relevante Produkt, das einem Kundenauftrag, einem Verkaufskontrakt oder einem A</w:t>
      </w:r>
      <w:r>
        <w:t>ngebot hinzugefügt wird, müssen Sie prüfen, ob dieses Produkt als Gefahrgut klassifiziert ist. Wenn ja, prüfen Sie, ob das Produkt transportiert werden darf.</w:t>
      </w:r>
    </w:p>
    <w:p w:rsidR="001B1D4A" w:rsidRDefault="00197798">
      <w:r>
        <w:t>Wenn das Produkt nicht ausgewiesen ist oder ein Transport nicht zugelassen ist, kann diese Prüfung</w:t>
      </w:r>
      <w:r>
        <w:t xml:space="preserve"> zu einer Kundenauftragssperre führen. Die Ermittlung basiert auf den Gefahrgutvorschriften, die für den Transport zwischen Abgangs- und Empfangsland/-region gelten.</w:t>
      </w:r>
    </w:p>
    <w:p w:rsidR="001B1D4A" w:rsidRDefault="00197798">
      <w:r>
        <w:t>Ist die Gefahrgutbewertung noch nicht abgeschlossen, wird eine entsprechende Anforderung a</w:t>
      </w:r>
      <w:r>
        <w:t>n die Produktverantwortungsabteilung oder die Fachkräfte für Gefahrgut angelegt.</w:t>
      </w:r>
    </w:p>
    <w:p w:rsidR="001B1D4A" w:rsidRDefault="00197798">
      <w:r>
        <w:t>Das Szenario, dass der Transport nicht zugelassen ist, wird von diesem Umfangsbestandteil nicht abgedeckt.</w:t>
      </w:r>
    </w:p>
    <w:p w:rsidR="001B1D4A" w:rsidRDefault="00197798">
      <w:r>
        <w:t>Dieses Dokument enthält eine detaillierte Ablaufbeschreibung, anhand</w:t>
      </w:r>
      <w:r>
        <w:t xml:space="preserve"> deren der Umfangsbestandteil nach der Lösungsaktivierung getestet werden kann; außerdem bildet es den vordefinierten Umfang der Lösung ab. Jeder Prozessschritt, Report oder Bestandteil wird in einem eigenen Abschnitt beschrieben, in dem die Interaktionen </w:t>
      </w:r>
      <w:r>
        <w:t>im System (Testschritte) tabellarisch dargestellt sind. Schritte, die nicht im Prozessumfang enthalten sind, aber zu Testzwecken benötigt werden, sind entsprechend gekennzeichnet. Projektspezifische Schritte sind zu ergänzen.</w:t>
      </w:r>
    </w:p>
    <w:p w:rsidR="001B1D4A" w:rsidRDefault="00197798">
      <w:pPr>
        <w:pStyle w:val="Heading1"/>
      </w:pPr>
      <w:bookmarkStart w:id="4" w:name="unique_2"/>
      <w:bookmarkStart w:id="5" w:name="_Toc52223386"/>
      <w:r>
        <w:t>Voraussetzungen</w:t>
      </w:r>
      <w:bookmarkEnd w:id="4"/>
      <w:bookmarkEnd w:id="5"/>
    </w:p>
    <w:p w:rsidR="001B1D4A" w:rsidRDefault="00197798">
      <w:r>
        <w:t>In diesem Absc</w:t>
      </w:r>
      <w:r>
        <w:t>hnitt sind alle Voraussetzungen für den Test hinsichtlich System, Benutzer, Stammdaten, Organisationsdaten, sonstige Testdaten und Voraussetzungen zusammengefasst.</w:t>
      </w:r>
    </w:p>
    <w:p w:rsidR="001B1D4A" w:rsidRDefault="00197798">
      <w:pPr>
        <w:pStyle w:val="Heading2"/>
      </w:pPr>
      <w:bookmarkStart w:id="6" w:name="unique_3"/>
      <w:bookmarkStart w:id="7" w:name="_Toc52223387"/>
      <w:r>
        <w:t>Systemzugriff</w:t>
      </w:r>
      <w:bookmarkEnd w:id="6"/>
      <w:bookmarkEnd w:id="7"/>
    </w:p>
    <w:tbl>
      <w:tblPr>
        <w:tblStyle w:val="SAPStandardTable"/>
        <w:tblW w:w="0" w:type="auto"/>
        <w:tblLook w:val="0620" w:firstRow="1" w:lastRow="0" w:firstColumn="0" w:lastColumn="0" w:noHBand="1" w:noVBand="1"/>
      </w:tblPr>
      <w:tblGrid>
        <w:gridCol w:w="827"/>
        <w:gridCol w:w="13344"/>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197798"/>
        </w:tc>
        <w:tc>
          <w:tcPr>
            <w:tcW w:w="0" w:type="auto"/>
          </w:tcPr>
          <w:p w:rsidR="001B1D4A" w:rsidRDefault="00197798">
            <w:pPr>
              <w:pStyle w:val="SAPTableHeader"/>
            </w:pPr>
            <w:r>
              <w:rPr>
                <w:rStyle w:val="SAPEmphasis"/>
              </w:rPr>
              <w:t>Details</w:t>
            </w:r>
          </w:p>
        </w:tc>
      </w:tr>
      <w:tr w:rsidR="001B1D4A" w:rsidTr="00197798">
        <w:tc>
          <w:tcPr>
            <w:tcW w:w="0" w:type="auto"/>
          </w:tcPr>
          <w:p w:rsidR="001B1D4A" w:rsidRDefault="00197798">
            <w:r>
              <w:t>System</w:t>
            </w:r>
          </w:p>
        </w:tc>
        <w:tc>
          <w:tcPr>
            <w:tcW w:w="0" w:type="auto"/>
          </w:tcPr>
          <w:p w:rsidR="001B1D4A" w:rsidRDefault="00197798">
            <w:r>
              <w:t xml:space="preserve">Erreichbar über SAP Fiori Launchpad. Ihr Systemadministrator </w:t>
            </w:r>
            <w:r>
              <w:t>stellt Ihnen die URL für den Zugriff auf die verschiedenen Apps zur Verfügung, die Ihrer Rolle zugeordnet sind.</w:t>
            </w:r>
          </w:p>
        </w:tc>
      </w:tr>
    </w:tbl>
    <w:p w:rsidR="001B1D4A" w:rsidRDefault="00197798">
      <w:pPr>
        <w:pStyle w:val="Heading2"/>
      </w:pPr>
      <w:bookmarkStart w:id="8" w:name="unique_4"/>
      <w:bookmarkStart w:id="9" w:name="_Toc52223388"/>
      <w:r>
        <w:t>Rollen</w:t>
      </w:r>
      <w:bookmarkEnd w:id="8"/>
      <w:bookmarkEnd w:id="9"/>
    </w:p>
    <w:p w:rsidR="00197798" w:rsidRDefault="00197798">
      <w:r>
        <w:t>Weisen Sie Ihren einzelnen Testbenutzern folgende Benutzerrollen zu. Alternativ können Sie, falls verfügbar, Benutzerrollen unter Verwen</w:t>
      </w:r>
      <w:r>
        <w:t>dung der folgenden Bereiche mit Seiten und vordefinierten Apps für das SAP Fiori Launchpad anlegen und die Benutzerrollen zu Ihren individuellen Testbenutzern zuordnen.</w:t>
      </w:r>
    </w:p>
    <w:p w:rsidR="00197798" w:rsidRDefault="00197798">
      <w:r>
        <w:rPr>
          <w:rStyle w:val="SAPEmphasis"/>
        </w:rPr>
        <w:t xml:space="preserve">Hinweis </w:t>
      </w:r>
      <w:r>
        <w:t xml:space="preserve">Diese Rollen oder Bereiche sind Beispiele, die von SAP bereitgestellt werden. </w:t>
      </w:r>
      <w:r>
        <w:t>Sie können sie als Vorlagen zum Anlegen Ihrer eigenen Rollen und Bereiche verwenden.</w:t>
      </w:r>
    </w:p>
    <w:p w:rsidR="001B1D4A" w:rsidRDefault="00197798">
      <w:r>
        <w:t xml:space="preserve">Weitere Informationen zu Benutzerrollen finden Sie unter </w:t>
      </w:r>
      <w:r>
        <w:rPr>
          <w:rStyle w:val="italic"/>
        </w:rPr>
        <w:t>Benutzern Benutzerrollen zuordnen</w:t>
      </w:r>
      <w:r>
        <w:t xml:space="preserve"> im </w:t>
      </w:r>
      <w:hyperlink r:id="rId7" w:history="1">
        <w:r>
          <w:rPr>
            <w:rStyle w:val="underline"/>
          </w:rPr>
          <w:t>Administr</w:t>
        </w:r>
        <w:r>
          <w:rPr>
            <w:rStyle w:val="underline"/>
          </w:rPr>
          <w:t>ationsleitfaden für die Implementierung von SAP S/4HANA mit SAP Best Practices</w:t>
        </w:r>
      </w:hyperlink>
      <w:r>
        <w:t>.</w:t>
      </w:r>
    </w:p>
    <w:p w:rsidR="001B1D4A" w:rsidRDefault="001B1D4A"/>
    <w:tbl>
      <w:tblPr>
        <w:tblStyle w:val="SAPStandardTable"/>
        <w:tblW w:w="0" w:type="auto"/>
        <w:tblLook w:val="0620" w:firstRow="1" w:lastRow="0" w:firstColumn="0" w:lastColumn="0" w:noHBand="1" w:noVBand="1"/>
      </w:tblPr>
      <w:tblGrid>
        <w:gridCol w:w="5069"/>
        <w:gridCol w:w="2997"/>
        <w:gridCol w:w="2021"/>
        <w:gridCol w:w="2997"/>
        <w:gridCol w:w="1087"/>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t>Name (Rolle)</w:t>
            </w:r>
          </w:p>
        </w:tc>
        <w:tc>
          <w:tcPr>
            <w:tcW w:w="0" w:type="auto"/>
          </w:tcPr>
          <w:p w:rsidR="001B1D4A" w:rsidRDefault="00197798">
            <w:pPr>
              <w:pStyle w:val="SAPTableHeader"/>
            </w:pPr>
            <w:r>
              <w:t>ID (Rolle)</w:t>
            </w:r>
          </w:p>
        </w:tc>
        <w:tc>
          <w:tcPr>
            <w:tcW w:w="0" w:type="auto"/>
          </w:tcPr>
          <w:p w:rsidR="001B1D4A" w:rsidRDefault="00197798">
            <w:pPr>
              <w:pStyle w:val="SAPTableHeader"/>
            </w:pPr>
            <w:r>
              <w:t>Beschreibung (Bereich)</w:t>
            </w:r>
          </w:p>
        </w:tc>
        <w:tc>
          <w:tcPr>
            <w:tcW w:w="0" w:type="auto"/>
          </w:tcPr>
          <w:p w:rsidR="001B1D4A" w:rsidRDefault="00197798">
            <w:pPr>
              <w:pStyle w:val="SAPTableHeader"/>
            </w:pPr>
            <w:r>
              <w:t>ID (Bereich)</w:t>
            </w:r>
          </w:p>
        </w:tc>
        <w:tc>
          <w:tcPr>
            <w:tcW w:w="0" w:type="auto"/>
          </w:tcPr>
          <w:p w:rsidR="001B1D4A" w:rsidRDefault="00197798">
            <w:pPr>
              <w:pStyle w:val="SAPTableHeader"/>
            </w:pPr>
            <w:r>
              <w:rPr>
                <w:rStyle w:val="SAPEmphasis"/>
              </w:rPr>
              <w:t>Anmelden</w:t>
            </w:r>
          </w:p>
        </w:tc>
      </w:tr>
      <w:tr w:rsidR="001B1D4A" w:rsidTr="00197798">
        <w:tc>
          <w:tcPr>
            <w:tcW w:w="0" w:type="auto"/>
          </w:tcPr>
          <w:p w:rsidR="001B1D4A" w:rsidRDefault="00197798">
            <w:r>
              <w:t>Vertriebsmitarbeiter im Innendienst</w:t>
            </w:r>
          </w:p>
        </w:tc>
        <w:tc>
          <w:tcPr>
            <w:tcW w:w="0" w:type="auto"/>
          </w:tcPr>
          <w:p w:rsidR="001B1D4A" w:rsidRDefault="00197798">
            <w:r>
              <w:rPr>
                <w:rStyle w:val="SAPMonospace"/>
              </w:rPr>
              <w:t>SAP_BR_INTERNAL_SALES_REP</w:t>
            </w:r>
          </w:p>
        </w:tc>
        <w:tc>
          <w:tcPr>
            <w:tcW w:w="0" w:type="auto"/>
          </w:tcPr>
          <w:p w:rsidR="001B1D4A" w:rsidRDefault="00197798">
            <w:r>
              <w:t>Interner Vertrieb</w:t>
            </w:r>
          </w:p>
        </w:tc>
        <w:tc>
          <w:tcPr>
            <w:tcW w:w="0" w:type="auto"/>
          </w:tcPr>
          <w:p w:rsidR="001B1D4A" w:rsidRDefault="00197798">
            <w:r>
              <w:rPr>
                <w:rStyle w:val="SAPMonospace"/>
              </w:rPr>
              <w:t>SAP_BR_INTERNAL_SALES_REP</w:t>
            </w:r>
          </w:p>
        </w:tc>
        <w:tc>
          <w:tcPr>
            <w:tcW w:w="0" w:type="auto"/>
          </w:tcPr>
          <w:p w:rsidR="00000000" w:rsidRDefault="00197798"/>
        </w:tc>
      </w:tr>
      <w:tr w:rsidR="001B1D4A" w:rsidTr="00197798">
        <w:tc>
          <w:tcPr>
            <w:tcW w:w="0" w:type="auto"/>
          </w:tcPr>
          <w:p w:rsidR="001B1D4A" w:rsidRDefault="00197798">
            <w:r>
              <w:t>Produktverantwortlicher - Produkt-Compliance</w:t>
            </w:r>
          </w:p>
        </w:tc>
        <w:tc>
          <w:tcPr>
            <w:tcW w:w="0" w:type="auto"/>
          </w:tcPr>
          <w:p w:rsidR="001B1D4A" w:rsidRDefault="00197798">
            <w:r>
              <w:rPr>
                <w:rStyle w:val="SAPMonospace"/>
              </w:rPr>
              <w:t>SAP_BR_PRODSTWRD_SPLST_PCL</w:t>
            </w:r>
          </w:p>
        </w:tc>
        <w:tc>
          <w:tcPr>
            <w:tcW w:w="0" w:type="auto"/>
          </w:tcPr>
          <w:p w:rsidR="001B1D4A" w:rsidRDefault="00197798">
            <w:r>
              <w:t>Produktkonformität</w:t>
            </w:r>
          </w:p>
        </w:tc>
        <w:tc>
          <w:tcPr>
            <w:tcW w:w="0" w:type="auto"/>
          </w:tcPr>
          <w:p w:rsidR="001B1D4A" w:rsidRDefault="00197798">
            <w:r>
              <w:rPr>
                <w:rStyle w:val="SAPMonospace"/>
              </w:rPr>
              <w:t>SAP_BR_PRODSTWRD_SPLST_PCL</w:t>
            </w:r>
          </w:p>
        </w:tc>
        <w:tc>
          <w:tcPr>
            <w:tcW w:w="0" w:type="auto"/>
          </w:tcPr>
          <w:p w:rsidR="00000000" w:rsidRDefault="00197798"/>
        </w:tc>
      </w:tr>
      <w:tr w:rsidR="001B1D4A" w:rsidTr="00197798">
        <w:tc>
          <w:tcPr>
            <w:tcW w:w="0" w:type="auto"/>
          </w:tcPr>
          <w:p w:rsidR="001B1D4A" w:rsidRDefault="00197798">
            <w:r>
              <w:t>Sicherheitsberater für Gefahrgut – Produkt-Compliance</w:t>
            </w:r>
            <w:r>
              <w:t xml:space="preserve"> (Produktkonformität)</w:t>
            </w:r>
          </w:p>
        </w:tc>
        <w:tc>
          <w:tcPr>
            <w:tcW w:w="0" w:type="auto"/>
          </w:tcPr>
          <w:p w:rsidR="001B1D4A" w:rsidRDefault="00197798">
            <w:r>
              <w:rPr>
                <w:rStyle w:val="SAPMonospace"/>
              </w:rPr>
              <w:t>SAP_BR_DG_SPLST_PCL</w:t>
            </w:r>
          </w:p>
        </w:tc>
        <w:tc>
          <w:tcPr>
            <w:tcW w:w="0" w:type="auto"/>
          </w:tcPr>
          <w:p w:rsidR="001B1D4A" w:rsidRDefault="00197798">
            <w:r>
              <w:t>Gefahrgut</w:t>
            </w:r>
          </w:p>
        </w:tc>
        <w:tc>
          <w:tcPr>
            <w:tcW w:w="0" w:type="auto"/>
          </w:tcPr>
          <w:p w:rsidR="001B1D4A" w:rsidRDefault="00197798">
            <w:r>
              <w:rPr>
                <w:rStyle w:val="SAPMonospace"/>
              </w:rPr>
              <w:t>SAP_BR_DG_SPLST_PCL</w:t>
            </w:r>
          </w:p>
        </w:tc>
        <w:tc>
          <w:tcPr>
            <w:tcW w:w="0" w:type="auto"/>
          </w:tcPr>
          <w:p w:rsidR="00000000" w:rsidRDefault="00197798"/>
        </w:tc>
      </w:tr>
      <w:tr w:rsidR="001B1D4A" w:rsidTr="00197798">
        <w:tc>
          <w:tcPr>
            <w:tcW w:w="0" w:type="auto"/>
          </w:tcPr>
          <w:p w:rsidR="001B1D4A" w:rsidRDefault="00197798">
            <w:r>
              <w:t>Versandsachbearbeiter</w:t>
            </w:r>
          </w:p>
        </w:tc>
        <w:tc>
          <w:tcPr>
            <w:tcW w:w="0" w:type="auto"/>
          </w:tcPr>
          <w:p w:rsidR="001B1D4A" w:rsidRDefault="00197798">
            <w:r>
              <w:rPr>
                <w:rStyle w:val="SAPMonospace"/>
              </w:rPr>
              <w:t>SAP_BR_SHIPPING_SPECIALIST</w:t>
            </w:r>
          </w:p>
        </w:tc>
        <w:tc>
          <w:tcPr>
            <w:tcW w:w="0" w:type="auto"/>
          </w:tcPr>
          <w:p w:rsidR="001B1D4A" w:rsidRDefault="00197798">
            <w:r>
              <w:t>Versand</w:t>
            </w:r>
          </w:p>
        </w:tc>
        <w:tc>
          <w:tcPr>
            <w:tcW w:w="0" w:type="auto"/>
          </w:tcPr>
          <w:p w:rsidR="001B1D4A" w:rsidRDefault="00197798">
            <w:r>
              <w:rPr>
                <w:rStyle w:val="SAPMonospace"/>
              </w:rPr>
              <w:t>SAP_BR_SHIPPING_SPECIALIST</w:t>
            </w:r>
          </w:p>
        </w:tc>
        <w:tc>
          <w:tcPr>
            <w:tcW w:w="0" w:type="auto"/>
          </w:tcPr>
          <w:p w:rsidR="00000000" w:rsidRDefault="00197798"/>
        </w:tc>
      </w:tr>
      <w:tr w:rsidR="001B1D4A" w:rsidTr="00197798">
        <w:tc>
          <w:tcPr>
            <w:tcW w:w="0" w:type="auto"/>
          </w:tcPr>
          <w:p w:rsidR="001B1D4A" w:rsidRDefault="00197798">
            <w:r>
              <w:t>Stammdatenexperte – Produktdaten</w:t>
            </w:r>
          </w:p>
        </w:tc>
        <w:tc>
          <w:tcPr>
            <w:tcW w:w="0" w:type="auto"/>
          </w:tcPr>
          <w:p w:rsidR="001B1D4A" w:rsidRDefault="00197798">
            <w:r>
              <w:rPr>
                <w:rStyle w:val="SAPMonospace"/>
              </w:rPr>
              <w:t>SAP_BR_PRODMASTER_SPECIALIST</w:t>
            </w:r>
          </w:p>
        </w:tc>
        <w:tc>
          <w:tcPr>
            <w:tcW w:w="0" w:type="auto"/>
          </w:tcPr>
          <w:p w:rsidR="001B1D4A" w:rsidRDefault="00197798">
            <w:r>
              <w:t>Produkt</w:t>
            </w:r>
          </w:p>
        </w:tc>
        <w:tc>
          <w:tcPr>
            <w:tcW w:w="0" w:type="auto"/>
          </w:tcPr>
          <w:p w:rsidR="001B1D4A" w:rsidRDefault="00197798">
            <w:r>
              <w:rPr>
                <w:rStyle w:val="SAPMonospace"/>
              </w:rPr>
              <w:t>SAP_BR_PRODMASTER_SPECIALI</w:t>
            </w:r>
            <w:r>
              <w:rPr>
                <w:rStyle w:val="SAPMonospace"/>
              </w:rPr>
              <w:t>ST</w:t>
            </w:r>
          </w:p>
        </w:tc>
        <w:tc>
          <w:tcPr>
            <w:tcW w:w="0" w:type="auto"/>
          </w:tcPr>
          <w:p w:rsidR="00000000" w:rsidRDefault="00197798"/>
        </w:tc>
      </w:tr>
      <w:tr w:rsidR="001B1D4A" w:rsidTr="00197798">
        <w:tc>
          <w:tcPr>
            <w:tcW w:w="0" w:type="auto"/>
          </w:tcPr>
          <w:p w:rsidR="001B1D4A" w:rsidRDefault="00197798">
            <w:r>
              <w:t>Stammdatenexperte – Geschäftspartnerdaten</w:t>
            </w:r>
          </w:p>
        </w:tc>
        <w:tc>
          <w:tcPr>
            <w:tcW w:w="0" w:type="auto"/>
          </w:tcPr>
          <w:p w:rsidR="001B1D4A" w:rsidRDefault="00197798">
            <w:r>
              <w:rPr>
                <w:rStyle w:val="SAPMonospace"/>
              </w:rPr>
              <w:t>SAP_BR_BUPA_MASTER_SPECIALIST</w:t>
            </w:r>
          </w:p>
        </w:tc>
        <w:tc>
          <w:tcPr>
            <w:tcW w:w="0" w:type="auto"/>
          </w:tcPr>
          <w:p w:rsidR="001B1D4A" w:rsidRDefault="00197798">
            <w:r>
              <w:t>Geschäftspartner</w:t>
            </w:r>
          </w:p>
        </w:tc>
        <w:tc>
          <w:tcPr>
            <w:tcW w:w="0" w:type="auto"/>
          </w:tcPr>
          <w:p w:rsidR="001B1D4A" w:rsidRDefault="00197798">
            <w:r>
              <w:rPr>
                <w:rStyle w:val="SAPMonospace"/>
              </w:rPr>
              <w:t>SAP_BR_BUPA_MASTER_SPECIALIST</w:t>
            </w:r>
          </w:p>
        </w:tc>
        <w:tc>
          <w:tcPr>
            <w:tcW w:w="0" w:type="auto"/>
          </w:tcPr>
          <w:p w:rsidR="00000000" w:rsidRDefault="00197798"/>
        </w:tc>
      </w:tr>
      <w:tr w:rsidR="001B1D4A" w:rsidTr="00197798">
        <w:tc>
          <w:tcPr>
            <w:tcW w:w="0" w:type="auto"/>
          </w:tcPr>
          <w:p w:rsidR="001B1D4A" w:rsidRDefault="00197798">
            <w:r>
              <w:t>Lagerist</w:t>
            </w:r>
          </w:p>
        </w:tc>
        <w:tc>
          <w:tcPr>
            <w:tcW w:w="0" w:type="auto"/>
          </w:tcPr>
          <w:p w:rsidR="001B1D4A" w:rsidRDefault="00197798">
            <w:r>
              <w:rPr>
                <w:rStyle w:val="SAPMonospace"/>
              </w:rPr>
              <w:t>SAP_BR_WAREHOUSE_CLERK</w:t>
            </w:r>
          </w:p>
        </w:tc>
        <w:tc>
          <w:tcPr>
            <w:tcW w:w="0" w:type="auto"/>
          </w:tcPr>
          <w:p w:rsidR="001B1D4A" w:rsidRDefault="00197798">
            <w:r>
              <w:t>Inventory Processing</w:t>
            </w:r>
          </w:p>
        </w:tc>
        <w:tc>
          <w:tcPr>
            <w:tcW w:w="0" w:type="auto"/>
          </w:tcPr>
          <w:p w:rsidR="001B1D4A" w:rsidRDefault="00197798">
            <w:r>
              <w:rPr>
                <w:rStyle w:val="SAPMonospace"/>
              </w:rPr>
              <w:t>SAP_BR_WAREHOUSE_CLERK</w:t>
            </w:r>
          </w:p>
        </w:tc>
        <w:tc>
          <w:tcPr>
            <w:tcW w:w="0" w:type="auto"/>
          </w:tcPr>
          <w:p w:rsidR="00000000" w:rsidRDefault="00197798"/>
        </w:tc>
      </w:tr>
    </w:tbl>
    <w:p w:rsidR="001B1D4A" w:rsidRDefault="00197798">
      <w:pPr>
        <w:pStyle w:val="Heading2"/>
      </w:pPr>
      <w:bookmarkStart w:id="10" w:name="unique_5"/>
      <w:bookmarkStart w:id="11" w:name="_Toc52223389"/>
      <w:r>
        <w:t>Stammdaten, Organisationsdaten und sonstige Daten</w:t>
      </w:r>
      <w:bookmarkEnd w:id="10"/>
      <w:bookmarkEnd w:id="11"/>
    </w:p>
    <w:p w:rsidR="001B1D4A" w:rsidRDefault="00197798">
      <w:r>
        <w:t>Die Organisationsstruktur und die Stammdaten Ihres Unternehmens werden bei der Aktivierung in Ihrem System angelegt. Die Organisationsstruktur gibt den Aufbau Ihres Unternehmens wieder. Die Stammdaten stehen beispielsweise für Materialien, Kunden und Liefe</w:t>
      </w:r>
      <w:r>
        <w:t>ranten, je nach dem betrieblichen Schwerpunkt Ihres Unternehmens.</w:t>
      </w:r>
    </w:p>
    <w:p w:rsidR="001B1D4A" w:rsidRDefault="00197798">
      <w:r>
        <w:t>Verwenden Sie beim Durchführen des Tests eigene Stammdaten oder folgende Beispieldaten.</w:t>
      </w:r>
    </w:p>
    <w:p w:rsidR="00197798" w:rsidRDefault="00197798">
      <w:r>
        <w:t>Wenn Sie eigene verpackte und unverpackte Produkte anlegen, führen Sie die Compliance-Schritte für all</w:t>
      </w:r>
      <w:r>
        <w:t>e relevanten Lösungsbereiche mithilfe der Testskripte für die aufgeführten Umfangsbestandteile durch:</w:t>
      </w:r>
    </w:p>
    <w:p w:rsidR="001B1D4A" w:rsidRDefault="00197798">
      <w:pPr>
        <w:pStyle w:val="listpara1"/>
        <w:numPr>
          <w:ilvl w:val="0"/>
          <w:numId w:val="5"/>
        </w:numPr>
      </w:pPr>
      <w:r>
        <w:t>Vermarktbarkeit: 31H (Vermarktbarkeit eines Produkts bewerten)</w:t>
      </w:r>
    </w:p>
    <w:p w:rsidR="001B1D4A" w:rsidRDefault="00197798">
      <w:pPr>
        <w:pStyle w:val="listpara1"/>
        <w:numPr>
          <w:ilvl w:val="0"/>
          <w:numId w:val="3"/>
        </w:numPr>
      </w:pPr>
      <w:r>
        <w:t>Sicherheitsdatenblatt-Verwaltung: 3VR (Sicherheitsdatenblätter für Produkte verwalten)</w:t>
      </w:r>
    </w:p>
    <w:p w:rsidR="00197798" w:rsidRDefault="00197798">
      <w:pPr>
        <w:pStyle w:val="listpara1"/>
        <w:numPr>
          <w:ilvl w:val="0"/>
          <w:numId w:val="3"/>
        </w:numPr>
      </w:pPr>
      <w:r>
        <w:t>Gef</w:t>
      </w:r>
      <w:r>
        <w:t>ahrgutabwicklung: 3FC (Gefahrgutbewertung für Produkt)</w:t>
      </w:r>
    </w:p>
    <w:p w:rsidR="001B1D4A" w:rsidRDefault="00197798">
      <w:r>
        <w:t xml:space="preserve">Die im Folgenden beschriebenen und verwendeten Demodaten sind für eine reibungslose Ausführung der beschriebenen Vorgehensweisen und die Unterdrückung von Prozessen anderer Lösungsbereiche in der </w:t>
      </w:r>
      <w:r>
        <w:t>Produktkonformität konzipiert.</w:t>
      </w:r>
    </w:p>
    <w:p w:rsidR="001B1D4A" w:rsidRDefault="00197798">
      <w:r>
        <w:t>Die folgenden Daten gelten für beide Testszenarios:</w:t>
      </w:r>
    </w:p>
    <w:tbl>
      <w:tblPr>
        <w:tblStyle w:val="SAPStandardTable"/>
        <w:tblW w:w="0" w:type="auto"/>
        <w:tblLook w:val="0620" w:firstRow="1" w:lastRow="0" w:firstColumn="0" w:lastColumn="0" w:noHBand="1" w:noVBand="1"/>
      </w:tblPr>
      <w:tblGrid>
        <w:gridCol w:w="2460"/>
        <w:gridCol w:w="3255"/>
        <w:gridCol w:w="3152"/>
        <w:gridCol w:w="5304"/>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Daten</w:t>
            </w:r>
          </w:p>
        </w:tc>
        <w:tc>
          <w:tcPr>
            <w:tcW w:w="0" w:type="auto"/>
          </w:tcPr>
          <w:p w:rsidR="001B1D4A" w:rsidRDefault="00197798">
            <w:pPr>
              <w:pStyle w:val="SAPTableHeader"/>
            </w:pPr>
            <w:r>
              <w:rPr>
                <w:rStyle w:val="SAPEmphasis"/>
              </w:rPr>
              <w:t>Beispielwert</w:t>
            </w:r>
          </w:p>
        </w:tc>
        <w:tc>
          <w:tcPr>
            <w:tcW w:w="0" w:type="auto"/>
          </w:tcPr>
          <w:p w:rsidR="001B1D4A" w:rsidRDefault="00197798">
            <w:pPr>
              <w:pStyle w:val="SAPTableHeader"/>
            </w:pPr>
            <w:r>
              <w:rPr>
                <w:rStyle w:val="SAPEmphasis"/>
              </w:rPr>
              <w:t>Details</w:t>
            </w:r>
          </w:p>
        </w:tc>
        <w:tc>
          <w:tcPr>
            <w:tcW w:w="0" w:type="auto"/>
          </w:tcPr>
          <w:p w:rsidR="001B1D4A" w:rsidRDefault="00197798">
            <w:pPr>
              <w:pStyle w:val="SAPTableHeader"/>
            </w:pPr>
            <w:r>
              <w:rPr>
                <w:rStyle w:val="SAPEmphasis"/>
              </w:rPr>
              <w:t>Kommentare</w:t>
            </w:r>
          </w:p>
        </w:tc>
      </w:tr>
      <w:tr w:rsidR="001B1D4A" w:rsidTr="00197798">
        <w:tc>
          <w:tcPr>
            <w:tcW w:w="0" w:type="auto"/>
          </w:tcPr>
          <w:p w:rsidR="001B1D4A" w:rsidRDefault="00197798">
            <w:r>
              <w:t>Listenstoff</w:t>
            </w:r>
          </w:p>
        </w:tc>
        <w:tc>
          <w:tcPr>
            <w:tcW w:w="0" w:type="auto"/>
          </w:tcPr>
          <w:p w:rsidR="001B1D4A" w:rsidRDefault="00197798">
            <w:r>
              <w:rPr>
                <w:rStyle w:val="SAPUserEntry"/>
              </w:rPr>
              <w:t>L00000005806</w:t>
            </w:r>
          </w:p>
        </w:tc>
        <w:tc>
          <w:tcPr>
            <w:tcW w:w="0" w:type="auto"/>
          </w:tcPr>
          <w:p w:rsidR="001B1D4A" w:rsidRDefault="00197798">
            <w:pPr>
              <w:pStyle w:val="listpara1"/>
              <w:numPr>
                <w:ilvl w:val="0"/>
                <w:numId w:val="6"/>
              </w:numPr>
            </w:pPr>
            <w:r>
              <w:t xml:space="preserve">CAS-Nummer: </w:t>
            </w:r>
            <w:r>
              <w:rPr>
                <w:rStyle w:val="SAPUserEntry"/>
              </w:rPr>
              <w:t>108-38-3</w:t>
            </w:r>
          </w:p>
          <w:p w:rsidR="001B1D4A" w:rsidRDefault="00197798">
            <w:pPr>
              <w:pStyle w:val="listpara1"/>
              <w:numPr>
                <w:ilvl w:val="0"/>
                <w:numId w:val="3"/>
              </w:numPr>
            </w:pPr>
            <w:r>
              <w:t xml:space="preserve">Name: </w:t>
            </w:r>
            <w:r>
              <w:rPr>
                <w:rStyle w:val="SAPUserEntry"/>
              </w:rPr>
              <w:t>m-Xylol</w:t>
            </w:r>
          </w:p>
        </w:tc>
        <w:tc>
          <w:tcPr>
            <w:tcW w:w="0" w:type="auto"/>
          </w:tcPr>
          <w:p w:rsidR="001B1D4A" w:rsidRDefault="00197798">
            <w:r>
              <w:t>Im Listenstoffindex enthalten, der mit der Software ausgeliefert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L00000005867</w:t>
            </w:r>
          </w:p>
        </w:tc>
        <w:tc>
          <w:tcPr>
            <w:tcW w:w="0" w:type="auto"/>
          </w:tcPr>
          <w:p w:rsidR="001B1D4A" w:rsidRDefault="00197798">
            <w:pPr>
              <w:pStyle w:val="listpara1"/>
              <w:numPr>
                <w:ilvl w:val="0"/>
                <w:numId w:val="7"/>
              </w:numPr>
            </w:pPr>
            <w:r>
              <w:t xml:space="preserve">CAS-Nummer: </w:t>
            </w:r>
            <w:r>
              <w:rPr>
                <w:rStyle w:val="SAPUserEntry"/>
              </w:rPr>
              <w:t>108-88-3</w:t>
            </w:r>
          </w:p>
          <w:p w:rsidR="001B1D4A" w:rsidRDefault="00197798">
            <w:pPr>
              <w:pStyle w:val="listpara1"/>
              <w:numPr>
                <w:ilvl w:val="0"/>
                <w:numId w:val="3"/>
              </w:numPr>
            </w:pPr>
            <w:r>
              <w:t xml:space="preserve">Name: </w:t>
            </w:r>
            <w:r>
              <w:rPr>
                <w:rStyle w:val="SAPUserEntry"/>
              </w:rPr>
              <w:t>Toluol</w:t>
            </w:r>
          </w:p>
        </w:tc>
        <w:tc>
          <w:tcPr>
            <w:tcW w:w="0" w:type="auto"/>
          </w:tcPr>
          <w:p w:rsidR="001B1D4A" w:rsidRDefault="00197798">
            <w:r>
              <w:t>Im Listenstoffindex enthalten, der mit der Software ausgeliefert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L00000007071</w:t>
            </w:r>
          </w:p>
        </w:tc>
        <w:tc>
          <w:tcPr>
            <w:tcW w:w="0" w:type="auto"/>
          </w:tcPr>
          <w:p w:rsidR="001B1D4A" w:rsidRDefault="00197798">
            <w:pPr>
              <w:pStyle w:val="listpara1"/>
              <w:numPr>
                <w:ilvl w:val="0"/>
                <w:numId w:val="8"/>
              </w:numPr>
            </w:pPr>
            <w:r>
              <w:t xml:space="preserve">CAS-Nummer: </w:t>
            </w:r>
            <w:r>
              <w:rPr>
                <w:rStyle w:val="SAPUserEntry"/>
              </w:rPr>
              <w:t>123-86-4</w:t>
            </w:r>
          </w:p>
          <w:p w:rsidR="001B1D4A" w:rsidRDefault="00197798">
            <w:pPr>
              <w:pStyle w:val="listpara1"/>
              <w:numPr>
                <w:ilvl w:val="0"/>
                <w:numId w:val="3"/>
              </w:numPr>
            </w:pPr>
            <w:r>
              <w:t xml:space="preserve">Name: </w:t>
            </w:r>
            <w:r>
              <w:rPr>
                <w:rStyle w:val="SAPUserEntry"/>
              </w:rPr>
              <w:t>n-Butylacetat</w:t>
            </w:r>
          </w:p>
        </w:tc>
        <w:tc>
          <w:tcPr>
            <w:tcW w:w="0" w:type="auto"/>
          </w:tcPr>
          <w:p w:rsidR="001B1D4A" w:rsidRDefault="00197798">
            <w:r>
              <w:t>Im Listenstoffindex enthalten, der mit der Software ausgeli</w:t>
            </w:r>
            <w:r>
              <w:t>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L00000003109</w:t>
            </w:r>
          </w:p>
        </w:tc>
        <w:tc>
          <w:tcPr>
            <w:tcW w:w="0" w:type="auto"/>
          </w:tcPr>
          <w:p w:rsidR="001B1D4A" w:rsidRDefault="00197798">
            <w:r>
              <w:t xml:space="preserve">CAS-Nummer: </w:t>
            </w:r>
            <w:r>
              <w:rPr>
                <w:rStyle w:val="SAPUserEntry"/>
              </w:rPr>
              <w:t>78-83-1</w:t>
            </w:r>
          </w:p>
          <w:p w:rsidR="001B1D4A" w:rsidRDefault="00197798">
            <w:r>
              <w:t xml:space="preserve">Name: </w:t>
            </w:r>
            <w:r>
              <w:rPr>
                <w:rStyle w:val="SAPUserEntry"/>
              </w:rPr>
              <w:t>Isobutylalkohol</w:t>
            </w:r>
          </w:p>
        </w:tc>
        <w:tc>
          <w:tcPr>
            <w:tcW w:w="0" w:type="auto"/>
          </w:tcPr>
          <w:p w:rsidR="001B1D4A" w:rsidRDefault="00197798">
            <w:r>
              <w:t>Im Listenstoffindex enthalten, der mit der Software ausgeliefert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L00000002316</w:t>
            </w:r>
          </w:p>
        </w:tc>
        <w:tc>
          <w:tcPr>
            <w:tcW w:w="0" w:type="auto"/>
          </w:tcPr>
          <w:p w:rsidR="001B1D4A" w:rsidRDefault="00197798">
            <w:pPr>
              <w:pStyle w:val="listpara1"/>
              <w:numPr>
                <w:ilvl w:val="0"/>
                <w:numId w:val="9"/>
              </w:numPr>
            </w:pPr>
            <w:r>
              <w:t xml:space="preserve">CAS-Nummer: </w:t>
            </w:r>
            <w:r>
              <w:rPr>
                <w:rStyle w:val="SAPUserEntry"/>
              </w:rPr>
              <w:t>64-17-5</w:t>
            </w:r>
          </w:p>
          <w:p w:rsidR="001B1D4A" w:rsidRDefault="00197798">
            <w:pPr>
              <w:pStyle w:val="listpara1"/>
              <w:numPr>
                <w:ilvl w:val="0"/>
                <w:numId w:val="3"/>
              </w:numPr>
            </w:pPr>
            <w:r>
              <w:t xml:space="preserve">Name: </w:t>
            </w:r>
            <w:r>
              <w:rPr>
                <w:rStyle w:val="SAPUserEntry"/>
              </w:rPr>
              <w:t>Ethanol</w:t>
            </w:r>
          </w:p>
        </w:tc>
        <w:tc>
          <w:tcPr>
            <w:tcW w:w="0" w:type="auto"/>
          </w:tcPr>
          <w:p w:rsidR="001B1D4A" w:rsidRDefault="00197798">
            <w:r>
              <w:t xml:space="preserve">Im Listenstoffindex enthalten, der mit der </w:t>
            </w:r>
            <w:r>
              <w:t>Software ausgeliefert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L00000002147</w:t>
            </w:r>
          </w:p>
        </w:tc>
        <w:tc>
          <w:tcPr>
            <w:tcW w:w="0" w:type="auto"/>
          </w:tcPr>
          <w:p w:rsidR="001B1D4A" w:rsidRDefault="00197798">
            <w:pPr>
              <w:pStyle w:val="listpara1"/>
              <w:numPr>
                <w:ilvl w:val="0"/>
                <w:numId w:val="10"/>
              </w:numPr>
            </w:pPr>
            <w:r>
              <w:t xml:space="preserve">CAS-Nummer: </w:t>
            </w:r>
            <w:r>
              <w:rPr>
                <w:rStyle w:val="SAPUserEntry"/>
              </w:rPr>
              <w:t>60-00-4</w:t>
            </w:r>
          </w:p>
          <w:p w:rsidR="001B1D4A" w:rsidRDefault="00197798">
            <w:pPr>
              <w:pStyle w:val="listpara1"/>
              <w:numPr>
                <w:ilvl w:val="0"/>
                <w:numId w:val="3"/>
              </w:numPr>
            </w:pPr>
            <w:r>
              <w:t xml:space="preserve">Name: </w:t>
            </w:r>
            <w:r>
              <w:rPr>
                <w:rStyle w:val="SAPUserEntry"/>
              </w:rPr>
              <w:t>EDTA</w:t>
            </w:r>
          </w:p>
        </w:tc>
        <w:tc>
          <w:tcPr>
            <w:tcW w:w="0" w:type="auto"/>
          </w:tcPr>
          <w:p w:rsidR="001B1D4A" w:rsidRDefault="00197798">
            <w:r>
              <w:t>Im Listenstoffindex enthalten, der mit der Software ausgeliefert wird.</w:t>
            </w:r>
          </w:p>
        </w:tc>
      </w:tr>
      <w:tr w:rsidR="001B1D4A" w:rsidTr="00197798">
        <w:tc>
          <w:tcPr>
            <w:tcW w:w="0" w:type="auto"/>
          </w:tcPr>
          <w:p w:rsidR="001B1D4A" w:rsidRDefault="00197798">
            <w:r>
              <w:t>Listenstoff</w:t>
            </w:r>
          </w:p>
        </w:tc>
        <w:tc>
          <w:tcPr>
            <w:tcW w:w="0" w:type="auto"/>
          </w:tcPr>
          <w:p w:rsidR="001B1D4A" w:rsidRDefault="00197798">
            <w:r>
              <w:rPr>
                <w:rStyle w:val="SAPUserEntry"/>
              </w:rPr>
              <w:t>L00000033687</w:t>
            </w:r>
          </w:p>
        </w:tc>
        <w:tc>
          <w:tcPr>
            <w:tcW w:w="0" w:type="auto"/>
          </w:tcPr>
          <w:p w:rsidR="001B1D4A" w:rsidRDefault="00197798">
            <w:pPr>
              <w:pStyle w:val="listpara1"/>
              <w:numPr>
                <w:ilvl w:val="0"/>
                <w:numId w:val="11"/>
              </w:numPr>
            </w:pPr>
            <w:r>
              <w:t xml:space="preserve">CAS-Nummer: </w:t>
            </w:r>
            <w:r>
              <w:rPr>
                <w:rStyle w:val="SAPUserEntry"/>
              </w:rPr>
              <w:t>7732-18-5</w:t>
            </w:r>
          </w:p>
          <w:p w:rsidR="001B1D4A" w:rsidRDefault="00197798">
            <w:pPr>
              <w:pStyle w:val="listpara1"/>
              <w:numPr>
                <w:ilvl w:val="0"/>
                <w:numId w:val="3"/>
              </w:numPr>
            </w:pPr>
            <w:r>
              <w:t xml:space="preserve">Name: </w:t>
            </w:r>
            <w:r>
              <w:rPr>
                <w:rStyle w:val="SAPUserEntry"/>
              </w:rPr>
              <w:t>Wasser</w:t>
            </w:r>
          </w:p>
        </w:tc>
        <w:tc>
          <w:tcPr>
            <w:tcW w:w="0" w:type="auto"/>
          </w:tcPr>
          <w:p w:rsidR="001B1D4A" w:rsidRDefault="00197798">
            <w:r>
              <w:t xml:space="preserve">Im Listenstoffindex enthalten, der mit </w:t>
            </w:r>
            <w:r>
              <w:t>der Software ausgeliefert wird.</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ADR</w:t>
            </w:r>
          </w:p>
        </w:tc>
        <w:tc>
          <w:tcPr>
            <w:tcW w:w="0" w:type="auto"/>
          </w:tcPr>
          <w:p w:rsidR="001B1D4A" w:rsidRDefault="00197798">
            <w:r>
              <w:t>ID der Compliance-Anforderung:</w:t>
            </w:r>
          </w:p>
          <w:p w:rsidR="001B1D4A" w:rsidRDefault="00197798">
            <w:r>
              <w:rPr>
                <w:rStyle w:val="SAPUserEntry"/>
              </w:rPr>
              <w:t>ADR</w:t>
            </w:r>
          </w:p>
        </w:tc>
        <w:tc>
          <w:tcPr>
            <w:tcW w:w="0" w:type="auto"/>
          </w:tcPr>
          <w:p w:rsidR="001B1D4A" w:rsidRDefault="00197798">
            <w:pPr>
              <w:pStyle w:val="listpara1"/>
              <w:numPr>
                <w:ilvl w:val="0"/>
                <w:numId w:val="12"/>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w:t>
            </w:r>
            <w:r>
              <w:t>rung</w:t>
            </w:r>
          </w:p>
        </w:tc>
        <w:tc>
          <w:tcPr>
            <w:tcW w:w="0" w:type="auto"/>
          </w:tcPr>
          <w:p w:rsidR="001B1D4A" w:rsidRDefault="00197798">
            <w:r>
              <w:rPr>
                <w:rStyle w:val="SAPUserEntry"/>
              </w:rPr>
              <w:t>UNRTDG</w:t>
            </w:r>
          </w:p>
        </w:tc>
        <w:tc>
          <w:tcPr>
            <w:tcW w:w="0" w:type="auto"/>
          </w:tcPr>
          <w:p w:rsidR="001B1D4A" w:rsidRDefault="00197798">
            <w:r>
              <w:t xml:space="preserve">ID der Compliance-Anforderung: </w:t>
            </w:r>
            <w:r>
              <w:rPr>
                <w:rStyle w:val="SAPUserEntry"/>
              </w:rPr>
              <w:t>UNRTDG</w:t>
            </w:r>
          </w:p>
        </w:tc>
        <w:tc>
          <w:tcPr>
            <w:tcW w:w="0" w:type="auto"/>
          </w:tcPr>
          <w:p w:rsidR="001B1D4A" w:rsidRDefault="00197798">
            <w:pPr>
              <w:pStyle w:val="listpara1"/>
              <w:numPr>
                <w:ilvl w:val="0"/>
                <w:numId w:val="13"/>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IMDG-Code</w:t>
            </w:r>
          </w:p>
        </w:tc>
        <w:tc>
          <w:tcPr>
            <w:tcW w:w="0" w:type="auto"/>
          </w:tcPr>
          <w:p w:rsidR="001B1D4A" w:rsidRDefault="00197798">
            <w:r>
              <w:t xml:space="preserve">ID der Compliance-Anforderung: </w:t>
            </w:r>
            <w:r>
              <w:rPr>
                <w:rStyle w:val="SAPUserEntry"/>
              </w:rPr>
              <w:t>IMDG-Code</w:t>
            </w:r>
          </w:p>
        </w:tc>
        <w:tc>
          <w:tcPr>
            <w:tcW w:w="0" w:type="auto"/>
          </w:tcPr>
          <w:p w:rsidR="001B1D4A" w:rsidRDefault="00197798">
            <w:pPr>
              <w:pStyle w:val="listpara1"/>
              <w:numPr>
                <w:ilvl w:val="0"/>
                <w:numId w:val="14"/>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IATA-DGR</w:t>
            </w:r>
          </w:p>
        </w:tc>
        <w:tc>
          <w:tcPr>
            <w:tcW w:w="0" w:type="auto"/>
          </w:tcPr>
          <w:p w:rsidR="001B1D4A" w:rsidRDefault="00197798">
            <w:r>
              <w:t xml:space="preserve">ID der Compliance-Anforderung: </w:t>
            </w:r>
            <w:r>
              <w:rPr>
                <w:rStyle w:val="SAPUserEntry"/>
              </w:rPr>
              <w:t>IATA-DGR</w:t>
            </w:r>
          </w:p>
        </w:tc>
        <w:tc>
          <w:tcPr>
            <w:tcW w:w="0" w:type="auto"/>
          </w:tcPr>
          <w:p w:rsidR="001B1D4A" w:rsidRDefault="00197798">
            <w:pPr>
              <w:pStyle w:val="listpara1"/>
              <w:numPr>
                <w:ilvl w:val="0"/>
                <w:numId w:val="15"/>
              </w:numPr>
            </w:pPr>
            <w:r>
              <w:t>Die Versionen der Compliance-Anforderungen werden mit</w:t>
            </w:r>
            <w:r>
              <w:t xml:space="preserve">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RID</w:t>
            </w:r>
          </w:p>
        </w:tc>
        <w:tc>
          <w:tcPr>
            <w:tcW w:w="0" w:type="auto"/>
          </w:tcPr>
          <w:p w:rsidR="001B1D4A" w:rsidRDefault="00197798">
            <w:r>
              <w:t xml:space="preserve">ID der Compliance-Anforderung: </w:t>
            </w:r>
            <w:r>
              <w:rPr>
                <w:rStyle w:val="SAPUserEntry"/>
              </w:rPr>
              <w:t>RID</w:t>
            </w:r>
          </w:p>
        </w:tc>
        <w:tc>
          <w:tcPr>
            <w:tcW w:w="0" w:type="auto"/>
          </w:tcPr>
          <w:p w:rsidR="001B1D4A" w:rsidRDefault="00197798">
            <w:pPr>
              <w:pStyle w:val="listpara1"/>
              <w:numPr>
                <w:ilvl w:val="0"/>
                <w:numId w:val="16"/>
              </w:numPr>
            </w:pPr>
            <w:r>
              <w:t>Die Versionen der Compliance-Anforderungen werden mit der Software ausgeliefert.</w:t>
            </w:r>
          </w:p>
          <w:p w:rsidR="001B1D4A" w:rsidRDefault="00197798">
            <w:pPr>
              <w:pStyle w:val="listpara1"/>
              <w:numPr>
                <w:ilvl w:val="0"/>
                <w:numId w:val="3"/>
              </w:numPr>
            </w:pPr>
            <w:r>
              <w:t>Aktivierung über Umfangsbestandteil</w:t>
            </w:r>
            <w:r>
              <w:t>.</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ADN</w:t>
            </w:r>
          </w:p>
        </w:tc>
        <w:tc>
          <w:tcPr>
            <w:tcW w:w="0" w:type="auto"/>
          </w:tcPr>
          <w:p w:rsidR="001B1D4A" w:rsidRDefault="00197798">
            <w:r>
              <w:t xml:space="preserve">ID der Compliance-Anforderung: </w:t>
            </w:r>
            <w:r>
              <w:rPr>
                <w:rStyle w:val="SAPUserEntry"/>
              </w:rPr>
              <w:t>ADN</w:t>
            </w:r>
          </w:p>
        </w:tc>
        <w:tc>
          <w:tcPr>
            <w:tcW w:w="0" w:type="auto"/>
          </w:tcPr>
          <w:p w:rsidR="001B1D4A" w:rsidRDefault="00197798">
            <w:pPr>
              <w:pStyle w:val="listpara1"/>
              <w:numPr>
                <w:ilvl w:val="0"/>
                <w:numId w:val="17"/>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49 CFR</w:t>
            </w:r>
          </w:p>
        </w:tc>
        <w:tc>
          <w:tcPr>
            <w:tcW w:w="0" w:type="auto"/>
          </w:tcPr>
          <w:p w:rsidR="001B1D4A" w:rsidRDefault="00197798">
            <w:r>
              <w:t xml:space="preserve">ID der </w:t>
            </w:r>
            <w:r>
              <w:t xml:space="preserve">Compliance-Anforderung: </w:t>
            </w:r>
            <w:r>
              <w:rPr>
                <w:rStyle w:val="SAPUserEntry"/>
              </w:rPr>
              <w:t>49 CFR</w:t>
            </w:r>
          </w:p>
        </w:tc>
        <w:tc>
          <w:tcPr>
            <w:tcW w:w="0" w:type="auto"/>
          </w:tcPr>
          <w:p w:rsidR="001B1D4A" w:rsidRDefault="00197798">
            <w:pPr>
              <w:pStyle w:val="listpara1"/>
              <w:numPr>
                <w:ilvl w:val="0"/>
                <w:numId w:val="18"/>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TDG</w:t>
            </w:r>
          </w:p>
        </w:tc>
        <w:tc>
          <w:tcPr>
            <w:tcW w:w="0" w:type="auto"/>
          </w:tcPr>
          <w:p w:rsidR="001B1D4A" w:rsidRDefault="00197798">
            <w:r>
              <w:t xml:space="preserve">ID der Compliance-Anforderung: </w:t>
            </w:r>
            <w:r>
              <w:rPr>
                <w:rStyle w:val="SAPUserEntry"/>
              </w:rPr>
              <w:t>TDG</w:t>
            </w:r>
          </w:p>
        </w:tc>
        <w:tc>
          <w:tcPr>
            <w:tcW w:w="0" w:type="auto"/>
          </w:tcPr>
          <w:p w:rsidR="001B1D4A" w:rsidRDefault="00197798">
            <w:pPr>
              <w:pStyle w:val="listpara1"/>
              <w:numPr>
                <w:ilvl w:val="0"/>
                <w:numId w:val="19"/>
              </w:numPr>
            </w:pPr>
            <w:r>
              <w:t xml:space="preserve">Die Versionen der </w:t>
            </w:r>
            <w:r>
              <w:t>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ADG</w:t>
            </w:r>
          </w:p>
        </w:tc>
        <w:tc>
          <w:tcPr>
            <w:tcW w:w="0" w:type="auto"/>
          </w:tcPr>
          <w:p w:rsidR="001B1D4A" w:rsidRDefault="00197798">
            <w:r>
              <w:t xml:space="preserve">ID der Compliance-Anforderung: </w:t>
            </w:r>
            <w:r>
              <w:rPr>
                <w:rStyle w:val="SAPUserEntry"/>
              </w:rPr>
              <w:t>ADG</w:t>
            </w:r>
          </w:p>
        </w:tc>
        <w:tc>
          <w:tcPr>
            <w:tcW w:w="0" w:type="auto"/>
          </w:tcPr>
          <w:p w:rsidR="001B1D4A" w:rsidRDefault="00197798">
            <w:pPr>
              <w:pStyle w:val="listpara1"/>
              <w:numPr>
                <w:ilvl w:val="0"/>
                <w:numId w:val="20"/>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NZS 5433</w:t>
            </w:r>
          </w:p>
        </w:tc>
        <w:tc>
          <w:tcPr>
            <w:tcW w:w="0" w:type="auto"/>
          </w:tcPr>
          <w:p w:rsidR="001B1D4A" w:rsidRDefault="00197798">
            <w:r>
              <w:t xml:space="preserve">ID der Compliance-Anforderung: </w:t>
            </w:r>
            <w:r>
              <w:rPr>
                <w:rStyle w:val="SAPUserEntry"/>
              </w:rPr>
              <w:t>NZS 5433</w:t>
            </w:r>
          </w:p>
        </w:tc>
        <w:tc>
          <w:tcPr>
            <w:tcW w:w="0" w:type="auto"/>
          </w:tcPr>
          <w:p w:rsidR="001B1D4A" w:rsidRDefault="00197798">
            <w:pPr>
              <w:pStyle w:val="listpara1"/>
              <w:numPr>
                <w:ilvl w:val="0"/>
                <w:numId w:val="21"/>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w:t>
            </w:r>
            <w:r>
              <w:t>pliance-Anforderung</w:t>
            </w:r>
          </w:p>
        </w:tc>
        <w:tc>
          <w:tcPr>
            <w:tcW w:w="0" w:type="auto"/>
          </w:tcPr>
          <w:p w:rsidR="001B1D4A" w:rsidRDefault="00197798">
            <w:r>
              <w:rPr>
                <w:rStyle w:val="SAPUserEntry"/>
              </w:rPr>
              <w:t>ANTT</w:t>
            </w:r>
          </w:p>
        </w:tc>
        <w:tc>
          <w:tcPr>
            <w:tcW w:w="0" w:type="auto"/>
          </w:tcPr>
          <w:p w:rsidR="001B1D4A" w:rsidRDefault="00197798">
            <w:r>
              <w:t xml:space="preserve">ID der Compliance-Anforderung: </w:t>
            </w:r>
            <w:r>
              <w:rPr>
                <w:rStyle w:val="SAPUserEntry"/>
              </w:rPr>
              <w:t>ANTT</w:t>
            </w:r>
          </w:p>
        </w:tc>
        <w:tc>
          <w:tcPr>
            <w:tcW w:w="0" w:type="auto"/>
          </w:tcPr>
          <w:p w:rsidR="001B1D4A" w:rsidRDefault="00197798">
            <w:pPr>
              <w:pStyle w:val="listpara1"/>
              <w:numPr>
                <w:ilvl w:val="0"/>
                <w:numId w:val="22"/>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NOM</w:t>
            </w:r>
          </w:p>
        </w:tc>
        <w:tc>
          <w:tcPr>
            <w:tcW w:w="0" w:type="auto"/>
          </w:tcPr>
          <w:p w:rsidR="001B1D4A" w:rsidRDefault="00197798">
            <w:r>
              <w:t xml:space="preserve">ID der Compliance-Anforderung: </w:t>
            </w:r>
            <w:r>
              <w:rPr>
                <w:rStyle w:val="SAPUserEntry"/>
              </w:rPr>
              <w:t>NOM</w:t>
            </w:r>
          </w:p>
        </w:tc>
        <w:tc>
          <w:tcPr>
            <w:tcW w:w="0" w:type="auto"/>
          </w:tcPr>
          <w:p w:rsidR="001B1D4A" w:rsidRDefault="00197798">
            <w:pPr>
              <w:pStyle w:val="listpara1"/>
              <w:numPr>
                <w:ilvl w:val="0"/>
                <w:numId w:val="23"/>
              </w:numPr>
            </w:pPr>
            <w:r>
              <w:t>Die Versionen der Compliance-Anforderungen werden mit der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NCh382</w:t>
            </w:r>
          </w:p>
        </w:tc>
        <w:tc>
          <w:tcPr>
            <w:tcW w:w="0" w:type="auto"/>
          </w:tcPr>
          <w:p w:rsidR="001B1D4A" w:rsidRDefault="00197798">
            <w:r>
              <w:t xml:space="preserve">ID der Compliance-Anforderung: </w:t>
            </w:r>
            <w:r>
              <w:rPr>
                <w:rStyle w:val="SAPUserEntry"/>
              </w:rPr>
              <w:t>NCh382</w:t>
            </w:r>
          </w:p>
        </w:tc>
        <w:tc>
          <w:tcPr>
            <w:tcW w:w="0" w:type="auto"/>
          </w:tcPr>
          <w:p w:rsidR="001B1D4A" w:rsidRDefault="00197798">
            <w:pPr>
              <w:pStyle w:val="listpara1"/>
              <w:numPr>
                <w:ilvl w:val="0"/>
                <w:numId w:val="24"/>
              </w:numPr>
            </w:pPr>
            <w:r>
              <w:t>Die Versionen der Compliance-Anforderungen werden mit der</w:t>
            </w:r>
            <w:r>
              <w:t xml:space="preserve"> Software ausgeliefert.</w:t>
            </w:r>
          </w:p>
          <w:p w:rsidR="001B1D4A" w:rsidRDefault="00197798">
            <w:pPr>
              <w:pStyle w:val="listpara1"/>
              <w:numPr>
                <w:ilvl w:val="0"/>
                <w:numId w:val="3"/>
              </w:numPr>
            </w:pPr>
            <w:r>
              <w:t>Aktivierung über Umfangsbestandteil.</w:t>
            </w:r>
          </w:p>
        </w:tc>
      </w:tr>
      <w:tr w:rsidR="001B1D4A" w:rsidTr="00197798">
        <w:tc>
          <w:tcPr>
            <w:tcW w:w="0" w:type="auto"/>
          </w:tcPr>
          <w:p w:rsidR="001B1D4A" w:rsidRDefault="00197798">
            <w:r>
              <w:t>Version der Compliance-Anforderung</w:t>
            </w:r>
          </w:p>
        </w:tc>
        <w:tc>
          <w:tcPr>
            <w:tcW w:w="0" w:type="auto"/>
          </w:tcPr>
          <w:p w:rsidR="001B1D4A" w:rsidRDefault="00197798">
            <w:r>
              <w:rPr>
                <w:rStyle w:val="SAPUserEntry"/>
              </w:rPr>
              <w:t>SANS 10228</w:t>
            </w:r>
          </w:p>
        </w:tc>
        <w:tc>
          <w:tcPr>
            <w:tcW w:w="0" w:type="auto"/>
          </w:tcPr>
          <w:p w:rsidR="001B1D4A" w:rsidRDefault="00197798">
            <w:r>
              <w:t xml:space="preserve">ID der Compliance-Anforderung: </w:t>
            </w:r>
            <w:r>
              <w:rPr>
                <w:rStyle w:val="SAPUserEntry"/>
              </w:rPr>
              <w:t>SANS 10228</w:t>
            </w:r>
          </w:p>
        </w:tc>
        <w:tc>
          <w:tcPr>
            <w:tcW w:w="0" w:type="auto"/>
          </w:tcPr>
          <w:p w:rsidR="001B1D4A" w:rsidRDefault="00197798">
            <w:pPr>
              <w:pStyle w:val="listpara1"/>
              <w:numPr>
                <w:ilvl w:val="0"/>
                <w:numId w:val="25"/>
              </w:numPr>
            </w:pPr>
            <w:r>
              <w:t>Die Versionen der Compliance-Anforderungen werden mit der Software ausgeliefert.</w:t>
            </w:r>
          </w:p>
          <w:p w:rsidR="001B1D4A" w:rsidRDefault="00197798">
            <w:pPr>
              <w:pStyle w:val="listpara1"/>
              <w:numPr>
                <w:ilvl w:val="0"/>
                <w:numId w:val="3"/>
              </w:numPr>
            </w:pPr>
            <w:r>
              <w:t xml:space="preserve">Aktivierung über </w:t>
            </w:r>
            <w:r>
              <w:t>Umfangsbestandteil.</w:t>
            </w:r>
          </w:p>
        </w:tc>
      </w:tr>
      <w:tr w:rsidR="001B1D4A" w:rsidTr="00197798">
        <w:tc>
          <w:tcPr>
            <w:tcW w:w="0" w:type="auto"/>
          </w:tcPr>
          <w:p w:rsidR="001B1D4A" w:rsidRDefault="00197798">
            <w:r>
              <w:t>Compliance-Zweck</w:t>
            </w:r>
          </w:p>
        </w:tc>
        <w:tc>
          <w:tcPr>
            <w:tcW w:w="0" w:type="auto"/>
          </w:tcPr>
          <w:p w:rsidR="001B1D4A" w:rsidRDefault="00197798">
            <w:r>
              <w:rPr>
                <w:rStyle w:val="SAPUserEntry"/>
              </w:rPr>
              <w:t>Transport in EU</w:t>
            </w:r>
          </w:p>
        </w:tc>
        <w:tc>
          <w:tcPr>
            <w:tcW w:w="0" w:type="auto"/>
          </w:tcPr>
          <w:p w:rsidR="001B1D4A" w:rsidRDefault="00197798">
            <w:r>
              <w:t>Folgende Compliance-Anforderungen sind zugewiesen:</w:t>
            </w:r>
          </w:p>
          <w:p w:rsidR="001B1D4A" w:rsidRDefault="00197798">
            <w:pPr>
              <w:pStyle w:val="listpara1"/>
              <w:numPr>
                <w:ilvl w:val="0"/>
                <w:numId w:val="26"/>
              </w:numPr>
            </w:pPr>
            <w:r>
              <w:rPr>
                <w:rStyle w:val="SAPUserEntry"/>
              </w:rPr>
              <w:t>UNRTDG</w:t>
            </w:r>
          </w:p>
          <w:p w:rsidR="001B1D4A" w:rsidRDefault="00197798">
            <w:pPr>
              <w:pStyle w:val="listpara1"/>
              <w:numPr>
                <w:ilvl w:val="0"/>
                <w:numId w:val="3"/>
              </w:numPr>
            </w:pPr>
            <w:r>
              <w:rPr>
                <w:rStyle w:val="SAPUserEntry"/>
              </w:rPr>
              <w:t>IMDG-Code</w:t>
            </w:r>
          </w:p>
          <w:p w:rsidR="001B1D4A" w:rsidRDefault="00197798">
            <w:pPr>
              <w:pStyle w:val="listpara1"/>
              <w:numPr>
                <w:ilvl w:val="0"/>
                <w:numId w:val="3"/>
              </w:numPr>
            </w:pPr>
            <w:r>
              <w:rPr>
                <w:rStyle w:val="SAPUserEntry"/>
              </w:rPr>
              <w:t>IATA-DGR</w:t>
            </w:r>
          </w:p>
          <w:p w:rsidR="001B1D4A" w:rsidRDefault="00197798">
            <w:pPr>
              <w:pStyle w:val="listpara1"/>
              <w:numPr>
                <w:ilvl w:val="0"/>
                <w:numId w:val="3"/>
              </w:numPr>
            </w:pPr>
            <w:r>
              <w:rPr>
                <w:rStyle w:val="SAPUserEntry"/>
              </w:rPr>
              <w:t>ADR</w:t>
            </w:r>
          </w:p>
          <w:p w:rsidR="001B1D4A" w:rsidRDefault="00197798">
            <w:pPr>
              <w:pStyle w:val="listpara1"/>
              <w:numPr>
                <w:ilvl w:val="0"/>
                <w:numId w:val="3"/>
              </w:numPr>
            </w:pPr>
            <w:r>
              <w:rPr>
                <w:rStyle w:val="SAPUserEntry"/>
              </w:rPr>
              <w:t>RID</w:t>
            </w:r>
          </w:p>
          <w:p w:rsidR="001B1D4A" w:rsidRDefault="00197798">
            <w:pPr>
              <w:pStyle w:val="listpara1"/>
              <w:numPr>
                <w:ilvl w:val="0"/>
                <w:numId w:val="3"/>
              </w:numPr>
            </w:pPr>
            <w:r>
              <w:rPr>
                <w:rStyle w:val="SAPUserEntry"/>
              </w:rPr>
              <w:t>AND</w:t>
            </w:r>
          </w:p>
        </w:tc>
        <w:tc>
          <w:tcPr>
            <w:tcW w:w="0" w:type="auto"/>
          </w:tcPr>
          <w:p w:rsidR="001B1D4A" w:rsidRDefault="00197798">
            <w:pPr>
              <w:pStyle w:val="listpara1"/>
              <w:numPr>
                <w:ilvl w:val="0"/>
                <w:numId w:val="27"/>
              </w:numPr>
            </w:pPr>
            <w:r>
              <w:t>Anforderungen sind für Europa relevant.</w:t>
            </w:r>
          </w:p>
          <w:p w:rsidR="001B1D4A" w:rsidRDefault="00197798">
            <w:pPr>
              <w:pStyle w:val="listpara1"/>
              <w:numPr>
                <w:ilvl w:val="0"/>
                <w:numId w:val="3"/>
              </w:numPr>
            </w:pPr>
            <w:r>
              <w:t>Über Umfangsbestandteil geladen und aktiviert.</w:t>
            </w:r>
          </w:p>
        </w:tc>
      </w:tr>
      <w:tr w:rsidR="001B1D4A" w:rsidTr="00197798">
        <w:tc>
          <w:tcPr>
            <w:tcW w:w="0" w:type="auto"/>
          </w:tcPr>
          <w:p w:rsidR="001B1D4A" w:rsidRDefault="00197798">
            <w:r>
              <w:t>Compliance-Zweck</w:t>
            </w:r>
          </w:p>
        </w:tc>
        <w:tc>
          <w:tcPr>
            <w:tcW w:w="0" w:type="auto"/>
          </w:tcPr>
          <w:p w:rsidR="001B1D4A" w:rsidRDefault="00197798">
            <w:r>
              <w:rPr>
                <w:rStyle w:val="SAPUserEntry"/>
              </w:rPr>
              <w:t>Transport in Nordamerika</w:t>
            </w:r>
          </w:p>
        </w:tc>
        <w:tc>
          <w:tcPr>
            <w:tcW w:w="0" w:type="auto"/>
          </w:tcPr>
          <w:p w:rsidR="001B1D4A" w:rsidRDefault="00197798">
            <w:r>
              <w:t>Folgende Compliance-Anforderungen sind zugewiesen:</w:t>
            </w:r>
          </w:p>
          <w:p w:rsidR="001B1D4A" w:rsidRDefault="00197798">
            <w:pPr>
              <w:pStyle w:val="listpara1"/>
              <w:numPr>
                <w:ilvl w:val="0"/>
                <w:numId w:val="28"/>
              </w:numPr>
            </w:pPr>
            <w:r>
              <w:rPr>
                <w:rStyle w:val="SAPUserEntry"/>
              </w:rPr>
              <w:t>49 CFR</w:t>
            </w:r>
          </w:p>
          <w:p w:rsidR="001B1D4A" w:rsidRDefault="00197798">
            <w:pPr>
              <w:pStyle w:val="listpara1"/>
              <w:numPr>
                <w:ilvl w:val="0"/>
                <w:numId w:val="3"/>
              </w:numPr>
            </w:pPr>
            <w:r>
              <w:rPr>
                <w:rStyle w:val="SAPUserEntry"/>
              </w:rPr>
              <w:t>IATA-DGR</w:t>
            </w:r>
          </w:p>
          <w:p w:rsidR="001B1D4A" w:rsidRDefault="00197798">
            <w:pPr>
              <w:pStyle w:val="listpara1"/>
              <w:numPr>
                <w:ilvl w:val="0"/>
                <w:numId w:val="3"/>
              </w:numPr>
            </w:pPr>
            <w:r>
              <w:rPr>
                <w:rStyle w:val="SAPUserEntry"/>
              </w:rPr>
              <w:t>IMDG-Code</w:t>
            </w:r>
          </w:p>
          <w:p w:rsidR="001B1D4A" w:rsidRDefault="00197798">
            <w:pPr>
              <w:pStyle w:val="listpara1"/>
              <w:numPr>
                <w:ilvl w:val="0"/>
                <w:numId w:val="3"/>
              </w:numPr>
            </w:pPr>
            <w:r>
              <w:rPr>
                <w:rStyle w:val="SAPUserEntry"/>
              </w:rPr>
              <w:t>NOM</w:t>
            </w:r>
          </w:p>
          <w:p w:rsidR="001B1D4A" w:rsidRDefault="00197798">
            <w:pPr>
              <w:pStyle w:val="listpara1"/>
              <w:numPr>
                <w:ilvl w:val="0"/>
                <w:numId w:val="3"/>
              </w:numPr>
            </w:pPr>
            <w:r>
              <w:rPr>
                <w:rStyle w:val="SAPUserEntry"/>
              </w:rPr>
              <w:t>TDG</w:t>
            </w:r>
          </w:p>
        </w:tc>
        <w:tc>
          <w:tcPr>
            <w:tcW w:w="0" w:type="auto"/>
          </w:tcPr>
          <w:p w:rsidR="001B1D4A" w:rsidRDefault="00197798">
            <w:pPr>
              <w:pStyle w:val="listpara1"/>
              <w:numPr>
                <w:ilvl w:val="0"/>
                <w:numId w:val="29"/>
              </w:numPr>
            </w:pPr>
            <w:r>
              <w:t>Anforderungen sind für Nordamerika relevant.</w:t>
            </w:r>
          </w:p>
          <w:p w:rsidR="001B1D4A" w:rsidRDefault="00197798">
            <w:pPr>
              <w:pStyle w:val="listpara1"/>
              <w:numPr>
                <w:ilvl w:val="0"/>
                <w:numId w:val="3"/>
              </w:numPr>
            </w:pPr>
            <w:r>
              <w:t>Über Umfangsbestandteil geladen und aktiviert.</w:t>
            </w:r>
          </w:p>
        </w:tc>
      </w:tr>
      <w:tr w:rsidR="001B1D4A" w:rsidTr="00197798">
        <w:tc>
          <w:tcPr>
            <w:tcW w:w="0" w:type="auto"/>
          </w:tcPr>
          <w:p w:rsidR="001B1D4A" w:rsidRDefault="00197798">
            <w:r>
              <w:t>Compliance-Zweck</w:t>
            </w:r>
          </w:p>
        </w:tc>
        <w:tc>
          <w:tcPr>
            <w:tcW w:w="0" w:type="auto"/>
          </w:tcPr>
          <w:p w:rsidR="001B1D4A" w:rsidRDefault="00197798">
            <w:r>
              <w:rPr>
                <w:rStyle w:val="SAPUserEntry"/>
              </w:rPr>
              <w:t>Transport in Südamerika</w:t>
            </w:r>
          </w:p>
        </w:tc>
        <w:tc>
          <w:tcPr>
            <w:tcW w:w="0" w:type="auto"/>
          </w:tcPr>
          <w:p w:rsidR="001B1D4A" w:rsidRDefault="00197798">
            <w:r>
              <w:t xml:space="preserve">Folgende </w:t>
            </w:r>
            <w:r>
              <w:t>Compliance-Anforderungen sind zugewiesen:</w:t>
            </w:r>
          </w:p>
          <w:p w:rsidR="001B1D4A" w:rsidRDefault="00197798">
            <w:pPr>
              <w:pStyle w:val="listpara1"/>
              <w:numPr>
                <w:ilvl w:val="0"/>
                <w:numId w:val="30"/>
              </w:numPr>
            </w:pPr>
            <w:r>
              <w:rPr>
                <w:rStyle w:val="SAPUserEntry"/>
              </w:rPr>
              <w:t>ANTT</w:t>
            </w:r>
          </w:p>
          <w:p w:rsidR="001B1D4A" w:rsidRDefault="00197798">
            <w:pPr>
              <w:pStyle w:val="listpara1"/>
              <w:numPr>
                <w:ilvl w:val="0"/>
                <w:numId w:val="3"/>
              </w:numPr>
            </w:pPr>
            <w:r>
              <w:rPr>
                <w:rStyle w:val="SAPUserEntry"/>
              </w:rPr>
              <w:t>IATA-DGR</w:t>
            </w:r>
          </w:p>
          <w:p w:rsidR="001B1D4A" w:rsidRDefault="00197798">
            <w:pPr>
              <w:pStyle w:val="listpara1"/>
              <w:numPr>
                <w:ilvl w:val="0"/>
                <w:numId w:val="3"/>
              </w:numPr>
            </w:pPr>
            <w:r>
              <w:rPr>
                <w:rStyle w:val="SAPUserEntry"/>
              </w:rPr>
              <w:t>IMDG-Code</w:t>
            </w:r>
          </w:p>
          <w:p w:rsidR="001B1D4A" w:rsidRDefault="00197798">
            <w:pPr>
              <w:pStyle w:val="listpara1"/>
              <w:numPr>
                <w:ilvl w:val="0"/>
                <w:numId w:val="3"/>
              </w:numPr>
            </w:pPr>
            <w:r>
              <w:rPr>
                <w:rStyle w:val="SAPUserEntry"/>
              </w:rPr>
              <w:t>NCh382</w:t>
            </w:r>
          </w:p>
          <w:p w:rsidR="001B1D4A" w:rsidRDefault="00197798">
            <w:pPr>
              <w:pStyle w:val="listpara1"/>
              <w:numPr>
                <w:ilvl w:val="0"/>
                <w:numId w:val="3"/>
              </w:numPr>
            </w:pPr>
            <w:r>
              <w:rPr>
                <w:rStyle w:val="SAPUserEntry"/>
              </w:rPr>
              <w:t>UNRTDG</w:t>
            </w:r>
          </w:p>
        </w:tc>
        <w:tc>
          <w:tcPr>
            <w:tcW w:w="0" w:type="auto"/>
          </w:tcPr>
          <w:p w:rsidR="001B1D4A" w:rsidRDefault="00197798">
            <w:pPr>
              <w:pStyle w:val="listpara1"/>
              <w:numPr>
                <w:ilvl w:val="0"/>
                <w:numId w:val="31"/>
              </w:numPr>
            </w:pPr>
            <w:r>
              <w:t>Anforderungen sind für Südamerika relevant.</w:t>
            </w:r>
          </w:p>
          <w:p w:rsidR="001B1D4A" w:rsidRDefault="00197798">
            <w:pPr>
              <w:pStyle w:val="listpara1"/>
              <w:numPr>
                <w:ilvl w:val="0"/>
                <w:numId w:val="3"/>
              </w:numPr>
            </w:pPr>
            <w:r>
              <w:t>Über Umfangsbestandteil geladen und aktiviert.</w:t>
            </w:r>
          </w:p>
        </w:tc>
      </w:tr>
      <w:tr w:rsidR="001B1D4A" w:rsidTr="00197798">
        <w:tc>
          <w:tcPr>
            <w:tcW w:w="0" w:type="auto"/>
          </w:tcPr>
          <w:p w:rsidR="001B1D4A" w:rsidRDefault="00197798">
            <w:r>
              <w:t>Compliance-Zweck</w:t>
            </w:r>
          </w:p>
        </w:tc>
        <w:tc>
          <w:tcPr>
            <w:tcW w:w="0" w:type="auto"/>
          </w:tcPr>
          <w:p w:rsidR="001B1D4A" w:rsidRDefault="00197798">
            <w:r>
              <w:rPr>
                <w:rStyle w:val="SAPUserEntry"/>
              </w:rPr>
              <w:t>Transport im Nahen Osten, in Afrika, in Asien</w:t>
            </w:r>
          </w:p>
        </w:tc>
        <w:tc>
          <w:tcPr>
            <w:tcW w:w="0" w:type="auto"/>
          </w:tcPr>
          <w:p w:rsidR="001B1D4A" w:rsidRDefault="00197798">
            <w:r>
              <w:t xml:space="preserve">Folgende </w:t>
            </w:r>
            <w:r>
              <w:t>Compliance-Anforderungen sind zugewiesen:</w:t>
            </w:r>
          </w:p>
          <w:p w:rsidR="001B1D4A" w:rsidRDefault="00197798">
            <w:pPr>
              <w:pStyle w:val="listpara1"/>
              <w:numPr>
                <w:ilvl w:val="0"/>
                <w:numId w:val="32"/>
              </w:numPr>
            </w:pPr>
            <w:r>
              <w:rPr>
                <w:rStyle w:val="SAPUserEntry"/>
              </w:rPr>
              <w:t>ADG</w:t>
            </w:r>
          </w:p>
          <w:p w:rsidR="001B1D4A" w:rsidRDefault="00197798">
            <w:pPr>
              <w:pStyle w:val="listpara1"/>
              <w:numPr>
                <w:ilvl w:val="0"/>
                <w:numId w:val="3"/>
              </w:numPr>
            </w:pPr>
            <w:r>
              <w:rPr>
                <w:rStyle w:val="SAPUserEntry"/>
              </w:rPr>
              <w:t>IATA-DGR</w:t>
            </w:r>
          </w:p>
          <w:p w:rsidR="001B1D4A" w:rsidRDefault="00197798">
            <w:pPr>
              <w:pStyle w:val="listpara1"/>
              <w:numPr>
                <w:ilvl w:val="0"/>
                <w:numId w:val="3"/>
              </w:numPr>
            </w:pPr>
            <w:r>
              <w:rPr>
                <w:rStyle w:val="SAPUserEntry"/>
              </w:rPr>
              <w:t>IMDG-Code</w:t>
            </w:r>
          </w:p>
          <w:p w:rsidR="001B1D4A" w:rsidRDefault="00197798">
            <w:pPr>
              <w:pStyle w:val="listpara1"/>
              <w:numPr>
                <w:ilvl w:val="0"/>
                <w:numId w:val="3"/>
              </w:numPr>
            </w:pPr>
            <w:r>
              <w:rPr>
                <w:rStyle w:val="SAPUserEntry"/>
              </w:rPr>
              <w:t>NZS 5433</w:t>
            </w:r>
          </w:p>
          <w:p w:rsidR="001B1D4A" w:rsidRDefault="00197798">
            <w:pPr>
              <w:pStyle w:val="listpara1"/>
              <w:numPr>
                <w:ilvl w:val="0"/>
                <w:numId w:val="3"/>
              </w:numPr>
            </w:pPr>
            <w:r>
              <w:rPr>
                <w:rStyle w:val="SAPUserEntry"/>
              </w:rPr>
              <w:t>SANAS 10228</w:t>
            </w:r>
          </w:p>
          <w:p w:rsidR="001B1D4A" w:rsidRDefault="00197798">
            <w:pPr>
              <w:pStyle w:val="listpara1"/>
              <w:numPr>
                <w:ilvl w:val="0"/>
                <w:numId w:val="3"/>
              </w:numPr>
            </w:pPr>
            <w:r>
              <w:rPr>
                <w:rStyle w:val="SAPUserEntry"/>
              </w:rPr>
              <w:t>UNRTDG</w:t>
            </w:r>
          </w:p>
        </w:tc>
        <w:tc>
          <w:tcPr>
            <w:tcW w:w="0" w:type="auto"/>
          </w:tcPr>
          <w:p w:rsidR="001B1D4A" w:rsidRDefault="00197798">
            <w:pPr>
              <w:pStyle w:val="listpara1"/>
              <w:numPr>
                <w:ilvl w:val="0"/>
                <w:numId w:val="33"/>
              </w:numPr>
            </w:pPr>
            <w:r>
              <w:t>Die Anforderungen gelten für den Nahen Osten, Afrika und Asien.</w:t>
            </w:r>
          </w:p>
          <w:p w:rsidR="001B1D4A" w:rsidRDefault="00197798">
            <w:pPr>
              <w:pStyle w:val="listpara1"/>
              <w:numPr>
                <w:ilvl w:val="0"/>
                <w:numId w:val="3"/>
              </w:numPr>
            </w:pPr>
            <w:r>
              <w:t>Über Umfangsbestandteil geladen und aktiviert.</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m-Xylol</w:t>
            </w:r>
          </w:p>
        </w:tc>
        <w:tc>
          <w:tcPr>
            <w:tcW w:w="0" w:type="auto"/>
          </w:tcPr>
          <w:p w:rsidR="001B1D4A" w:rsidRDefault="00197798">
            <w:r>
              <w:t xml:space="preserve">ist verknüpft mit </w:t>
            </w:r>
            <w:r>
              <w:t xml:space="preserve">Listenstoff </w:t>
            </w:r>
            <w:r>
              <w:rPr>
                <w:rStyle w:val="SAPUserEntry"/>
              </w:rPr>
              <w:t>L00000005806</w:t>
            </w:r>
          </w:p>
        </w:tc>
        <w:tc>
          <w:tcPr>
            <w:tcW w:w="0" w:type="auto"/>
          </w:tcPr>
          <w:p w:rsidR="001B1D4A" w:rsidRDefault="00197798">
            <w:r>
              <w:t>Über Umfangsbestandteil geladen.</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Tolulol</w:t>
            </w:r>
          </w:p>
        </w:tc>
        <w:tc>
          <w:tcPr>
            <w:tcW w:w="0" w:type="auto"/>
          </w:tcPr>
          <w:p w:rsidR="001B1D4A" w:rsidRDefault="00197798">
            <w:r>
              <w:t xml:space="preserve">ist verknüpft mit Listenstoff </w:t>
            </w:r>
            <w:r>
              <w:rPr>
                <w:rStyle w:val="SAPUserEntry"/>
              </w:rPr>
              <w:t>L00000005867</w:t>
            </w:r>
          </w:p>
        </w:tc>
        <w:tc>
          <w:tcPr>
            <w:tcW w:w="0" w:type="auto"/>
          </w:tcPr>
          <w:p w:rsidR="001B1D4A" w:rsidRDefault="00197798">
            <w:r>
              <w:t>Über Umfangsbestandteil geladen.</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n-Butylacetat</w:t>
            </w:r>
          </w:p>
        </w:tc>
        <w:tc>
          <w:tcPr>
            <w:tcW w:w="0" w:type="auto"/>
          </w:tcPr>
          <w:p w:rsidR="001B1D4A" w:rsidRDefault="00197798">
            <w:r>
              <w:t xml:space="preserve">ist verknüpft mit Listenstoff </w:t>
            </w:r>
            <w:r>
              <w:rPr>
                <w:rStyle w:val="SAPUserEntry"/>
              </w:rPr>
              <w:t>L00000007071</w:t>
            </w:r>
          </w:p>
        </w:tc>
        <w:tc>
          <w:tcPr>
            <w:tcW w:w="0" w:type="auto"/>
          </w:tcPr>
          <w:p w:rsidR="001B1D4A" w:rsidRDefault="00197798">
            <w:r>
              <w:t>Über Umfa</w:t>
            </w:r>
            <w:r>
              <w:t>ngsbestandteil geladen.</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Isobutylalkohol</w:t>
            </w:r>
          </w:p>
        </w:tc>
        <w:tc>
          <w:tcPr>
            <w:tcW w:w="0" w:type="auto"/>
          </w:tcPr>
          <w:p w:rsidR="001B1D4A" w:rsidRDefault="00197798">
            <w:r>
              <w:t xml:space="preserve">ist verknüpft mit Listenstoff </w:t>
            </w:r>
            <w:r>
              <w:rPr>
                <w:rStyle w:val="SAPUserEntry"/>
              </w:rPr>
              <w:t>L00000003109</w:t>
            </w:r>
          </w:p>
        </w:tc>
        <w:tc>
          <w:tcPr>
            <w:tcW w:w="0" w:type="auto"/>
          </w:tcPr>
          <w:p w:rsidR="001B1D4A" w:rsidRDefault="00197798">
            <w:r>
              <w:t>Über Umfangsbestandteil geladen.</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Ethanol</w:t>
            </w:r>
          </w:p>
        </w:tc>
        <w:tc>
          <w:tcPr>
            <w:tcW w:w="0" w:type="auto"/>
          </w:tcPr>
          <w:p w:rsidR="001B1D4A" w:rsidRDefault="00197798">
            <w:r>
              <w:t xml:space="preserve">ist verknüpft mit Listenstoff </w:t>
            </w:r>
            <w:r>
              <w:rPr>
                <w:rStyle w:val="SAPUserEntry"/>
              </w:rPr>
              <w:t>L00000002316</w:t>
            </w:r>
          </w:p>
        </w:tc>
        <w:tc>
          <w:tcPr>
            <w:tcW w:w="0" w:type="auto"/>
          </w:tcPr>
          <w:p w:rsidR="001B1D4A" w:rsidRDefault="00197798">
            <w:r>
              <w:t>Über Umfangsbestandteil geladen.</w:t>
            </w:r>
          </w:p>
        </w:tc>
      </w:tr>
      <w:tr w:rsidR="001B1D4A" w:rsidTr="00197798">
        <w:tc>
          <w:tcPr>
            <w:tcW w:w="0" w:type="auto"/>
          </w:tcPr>
          <w:p w:rsidR="001B1D4A" w:rsidRDefault="00197798">
            <w:r>
              <w:t xml:space="preserve">Stoff </w:t>
            </w:r>
            <w:r>
              <w:t>des Unternehmens</w:t>
            </w:r>
          </w:p>
        </w:tc>
        <w:tc>
          <w:tcPr>
            <w:tcW w:w="0" w:type="auto"/>
          </w:tcPr>
          <w:p w:rsidR="001B1D4A" w:rsidRDefault="00197798">
            <w:r>
              <w:rPr>
                <w:rStyle w:val="SAPUserEntry"/>
              </w:rPr>
              <w:t>EDTA</w:t>
            </w:r>
          </w:p>
        </w:tc>
        <w:tc>
          <w:tcPr>
            <w:tcW w:w="0" w:type="auto"/>
          </w:tcPr>
          <w:p w:rsidR="001B1D4A" w:rsidRDefault="00197798">
            <w:r>
              <w:t xml:space="preserve">ist verknüpft mit Listenstoff </w:t>
            </w:r>
            <w:r>
              <w:rPr>
                <w:rStyle w:val="SAPUserEntry"/>
              </w:rPr>
              <w:t>L00000002147</w:t>
            </w:r>
          </w:p>
        </w:tc>
        <w:tc>
          <w:tcPr>
            <w:tcW w:w="0" w:type="auto"/>
          </w:tcPr>
          <w:p w:rsidR="001B1D4A" w:rsidRDefault="00197798">
            <w:r>
              <w:t>Über Umfangsbestandteil geladen.</w:t>
            </w:r>
          </w:p>
        </w:tc>
      </w:tr>
      <w:tr w:rsidR="001B1D4A" w:rsidTr="00197798">
        <w:tc>
          <w:tcPr>
            <w:tcW w:w="0" w:type="auto"/>
          </w:tcPr>
          <w:p w:rsidR="001B1D4A" w:rsidRDefault="00197798">
            <w:r>
              <w:t>Stoff des Unternehmens</w:t>
            </w:r>
          </w:p>
        </w:tc>
        <w:tc>
          <w:tcPr>
            <w:tcW w:w="0" w:type="auto"/>
          </w:tcPr>
          <w:p w:rsidR="001B1D4A" w:rsidRDefault="00197798">
            <w:r>
              <w:rPr>
                <w:rStyle w:val="SAPUserEntry"/>
              </w:rPr>
              <w:t>Wasser</w:t>
            </w:r>
          </w:p>
        </w:tc>
        <w:tc>
          <w:tcPr>
            <w:tcW w:w="0" w:type="auto"/>
          </w:tcPr>
          <w:p w:rsidR="001B1D4A" w:rsidRDefault="00197798">
            <w:r>
              <w:t xml:space="preserve">ist verknüpft mit Listenstoff </w:t>
            </w:r>
            <w:r>
              <w:rPr>
                <w:rStyle w:val="SAPUserEntry"/>
              </w:rPr>
              <w:t>L00000033687</w:t>
            </w:r>
          </w:p>
        </w:tc>
        <w:tc>
          <w:tcPr>
            <w:tcW w:w="0" w:type="auto"/>
          </w:tcPr>
          <w:p w:rsidR="001B1D4A" w:rsidRDefault="00197798">
            <w:r>
              <w:t>Über Umfangsbestandteil geladen.</w:t>
            </w:r>
          </w:p>
        </w:tc>
      </w:tr>
      <w:tr w:rsidR="001B1D4A" w:rsidTr="00197798">
        <w:tc>
          <w:tcPr>
            <w:tcW w:w="0" w:type="auto"/>
          </w:tcPr>
          <w:p w:rsidR="001B1D4A" w:rsidRDefault="00197798">
            <w:r>
              <w:t>Auftraggeber (Kunde)</w:t>
            </w:r>
          </w:p>
        </w:tc>
        <w:tc>
          <w:tcPr>
            <w:tcW w:w="0" w:type="auto"/>
          </w:tcPr>
          <w:p w:rsidR="001B1D4A" w:rsidRDefault="00197798">
            <w:r>
              <w:rPr>
                <w:rStyle w:val="SAPUserEntry"/>
              </w:rPr>
              <w:t>10100003</w:t>
            </w:r>
          </w:p>
        </w:tc>
        <w:tc>
          <w:tcPr>
            <w:tcW w:w="0" w:type="auto"/>
          </w:tcPr>
          <w:p w:rsidR="001B1D4A" w:rsidRDefault="00197798">
            <w:r>
              <w:rPr>
                <w:rStyle w:val="SAPUserEntry"/>
              </w:rPr>
              <w:t>Kunde Inland 03</w:t>
            </w:r>
          </w:p>
        </w:tc>
        <w:tc>
          <w:tcPr>
            <w:tcW w:w="0" w:type="auto"/>
          </w:tcPr>
          <w:p w:rsidR="001B1D4A" w:rsidRDefault="00197798">
            <w:r>
              <w:t xml:space="preserve">Für </w:t>
            </w:r>
            <w:r>
              <w:t xml:space="preserve">Kundenauftrag mit den Materialien </w:t>
            </w:r>
            <w:r>
              <w:rPr>
                <w:rStyle w:val="SAPUserEntry"/>
              </w:rPr>
              <w:t>FGPCDG01</w:t>
            </w:r>
            <w:r>
              <w:t xml:space="preserve">, </w:t>
            </w:r>
            <w:r>
              <w:rPr>
                <w:rStyle w:val="SAPUserEntry"/>
              </w:rPr>
              <w:t>FGPCDG02</w:t>
            </w:r>
            <w:r>
              <w:t xml:space="preserve"> und </w:t>
            </w:r>
            <w:r>
              <w:rPr>
                <w:rStyle w:val="SAPUserEntry"/>
              </w:rPr>
              <w:t>FGPCDG03</w:t>
            </w:r>
            <w:r>
              <w:t>.</w:t>
            </w:r>
          </w:p>
        </w:tc>
      </w:tr>
      <w:tr w:rsidR="001B1D4A" w:rsidTr="00197798">
        <w:tc>
          <w:tcPr>
            <w:tcW w:w="0" w:type="auto"/>
          </w:tcPr>
          <w:p w:rsidR="001B1D4A" w:rsidRDefault="00197798">
            <w:r>
              <w:t>Warenempfänger (Kunde)</w:t>
            </w:r>
          </w:p>
        </w:tc>
        <w:tc>
          <w:tcPr>
            <w:tcW w:w="0" w:type="auto"/>
          </w:tcPr>
          <w:p w:rsidR="001B1D4A" w:rsidRDefault="00197798">
            <w:r>
              <w:rPr>
                <w:rStyle w:val="SAPUserEntry"/>
              </w:rPr>
              <w:t>10100003</w:t>
            </w:r>
          </w:p>
        </w:tc>
        <w:tc>
          <w:tcPr>
            <w:tcW w:w="0" w:type="auto"/>
          </w:tcPr>
          <w:p w:rsidR="001B1D4A" w:rsidRDefault="00197798">
            <w:r>
              <w:rPr>
                <w:rStyle w:val="SAPUserEntry"/>
              </w:rPr>
              <w:t>Kunde Inland 03</w:t>
            </w:r>
          </w:p>
        </w:tc>
        <w:tc>
          <w:tcPr>
            <w:tcW w:w="0" w:type="auto"/>
          </w:tcPr>
          <w:p w:rsidR="001B1D4A" w:rsidRDefault="00197798">
            <w:r>
              <w:t xml:space="preserve">Für Kundenauftrag mit den Materialien </w:t>
            </w:r>
            <w:r>
              <w:rPr>
                <w:rStyle w:val="SAPUserEntry"/>
              </w:rPr>
              <w:t>FGPCDG01</w:t>
            </w:r>
            <w:r>
              <w:t xml:space="preserve">, </w:t>
            </w:r>
            <w:r>
              <w:rPr>
                <w:rStyle w:val="SAPUserEntry"/>
              </w:rPr>
              <w:t>FGPCDG02</w:t>
            </w:r>
            <w:r>
              <w:t xml:space="preserve"> und </w:t>
            </w:r>
            <w:r>
              <w:rPr>
                <w:rStyle w:val="SAPUserEntry"/>
              </w:rPr>
              <w:t>FGPCDG03</w:t>
            </w:r>
            <w:r>
              <w:t>.</w:t>
            </w:r>
          </w:p>
        </w:tc>
      </w:tr>
      <w:tr w:rsidR="001B1D4A" w:rsidTr="00197798">
        <w:tc>
          <w:tcPr>
            <w:tcW w:w="0" w:type="auto"/>
          </w:tcPr>
          <w:p w:rsidR="001B1D4A" w:rsidRDefault="00197798">
            <w:r>
              <w:t>Regulierer (Kunde)</w:t>
            </w:r>
          </w:p>
        </w:tc>
        <w:tc>
          <w:tcPr>
            <w:tcW w:w="0" w:type="auto"/>
          </w:tcPr>
          <w:p w:rsidR="001B1D4A" w:rsidRDefault="00197798">
            <w:r>
              <w:rPr>
                <w:rStyle w:val="SAPUserEntry"/>
              </w:rPr>
              <w:t>10100003</w:t>
            </w:r>
          </w:p>
        </w:tc>
        <w:tc>
          <w:tcPr>
            <w:tcW w:w="0" w:type="auto"/>
          </w:tcPr>
          <w:p w:rsidR="001B1D4A" w:rsidRDefault="00197798">
            <w:r>
              <w:rPr>
                <w:rStyle w:val="SAPUserEntry"/>
              </w:rPr>
              <w:t>Kunde Inland 03</w:t>
            </w:r>
          </w:p>
        </w:tc>
        <w:tc>
          <w:tcPr>
            <w:tcW w:w="0" w:type="auto"/>
          </w:tcPr>
          <w:p w:rsidR="001B1D4A" w:rsidRDefault="00197798">
            <w:r>
              <w:t xml:space="preserve">Für Kundenauftrag mit den Materialien </w:t>
            </w:r>
            <w:r>
              <w:rPr>
                <w:rStyle w:val="SAPUserEntry"/>
              </w:rPr>
              <w:t>FGPCDG01</w:t>
            </w:r>
            <w:r>
              <w:t xml:space="preserve">, </w:t>
            </w:r>
            <w:r>
              <w:rPr>
                <w:rStyle w:val="SAPUserEntry"/>
              </w:rPr>
              <w:t>FGPCDG02</w:t>
            </w:r>
            <w:r>
              <w:t xml:space="preserve"> und </w:t>
            </w:r>
            <w:r>
              <w:rPr>
                <w:rStyle w:val="SAPUserEntry"/>
              </w:rPr>
              <w:t>FGPCDG03</w:t>
            </w:r>
            <w:r>
              <w:t>.</w:t>
            </w:r>
          </w:p>
        </w:tc>
      </w:tr>
      <w:tr w:rsidR="001B1D4A" w:rsidTr="00197798">
        <w:tc>
          <w:tcPr>
            <w:tcW w:w="0" w:type="auto"/>
          </w:tcPr>
          <w:p w:rsidR="001B1D4A" w:rsidRDefault="00197798">
            <w:r>
              <w:t>Werk</w:t>
            </w:r>
          </w:p>
        </w:tc>
        <w:tc>
          <w:tcPr>
            <w:tcW w:w="0" w:type="auto"/>
          </w:tcPr>
          <w:p w:rsidR="001B1D4A" w:rsidRDefault="00197798">
            <w:r>
              <w:rPr>
                <w:rStyle w:val="SAPUserEntry"/>
              </w:rPr>
              <w:t>1010</w:t>
            </w:r>
          </w:p>
        </w:tc>
        <w:tc>
          <w:tcPr>
            <w:tcW w:w="0" w:type="auto"/>
          </w:tcPr>
          <w:p w:rsidR="001B1D4A" w:rsidRDefault="00197798">
            <w:r>
              <w:rPr>
                <w:rStyle w:val="SAPUserEntry"/>
              </w:rPr>
              <w:t>Werk 1 DE</w:t>
            </w:r>
          </w:p>
        </w:tc>
        <w:tc>
          <w:tcPr>
            <w:tcW w:w="0" w:type="auto"/>
          </w:tcPr>
          <w:p w:rsidR="00000000" w:rsidRDefault="00197798"/>
        </w:tc>
      </w:tr>
      <w:tr w:rsidR="001B1D4A" w:rsidTr="00197798">
        <w:tc>
          <w:tcPr>
            <w:tcW w:w="0" w:type="auto"/>
          </w:tcPr>
          <w:p w:rsidR="001B1D4A" w:rsidRDefault="00197798">
            <w:r>
              <w:t>Lagerort</w:t>
            </w:r>
          </w:p>
        </w:tc>
        <w:tc>
          <w:tcPr>
            <w:tcW w:w="0" w:type="auto"/>
          </w:tcPr>
          <w:p w:rsidR="001B1D4A" w:rsidRDefault="00197798">
            <w:r>
              <w:rPr>
                <w:rStyle w:val="SAPUserEntry"/>
              </w:rPr>
              <w:t>101A</w:t>
            </w:r>
          </w:p>
        </w:tc>
        <w:tc>
          <w:tcPr>
            <w:tcW w:w="0" w:type="auto"/>
          </w:tcPr>
          <w:p w:rsidR="001B1D4A" w:rsidRDefault="00197798">
            <w:r>
              <w:rPr>
                <w:rStyle w:val="SAPUserEntry"/>
              </w:rPr>
              <w:t>Std.-Lager 1</w:t>
            </w:r>
          </w:p>
        </w:tc>
        <w:tc>
          <w:tcPr>
            <w:tcW w:w="0" w:type="auto"/>
          </w:tcPr>
          <w:p w:rsidR="00000000" w:rsidRDefault="00197798"/>
        </w:tc>
      </w:tr>
      <w:tr w:rsidR="001B1D4A" w:rsidTr="00197798">
        <w:tc>
          <w:tcPr>
            <w:tcW w:w="0" w:type="auto"/>
          </w:tcPr>
          <w:p w:rsidR="001B1D4A" w:rsidRDefault="00197798">
            <w:r>
              <w:t>Versandstelle</w:t>
            </w:r>
          </w:p>
        </w:tc>
        <w:tc>
          <w:tcPr>
            <w:tcW w:w="0" w:type="auto"/>
          </w:tcPr>
          <w:p w:rsidR="001B1D4A" w:rsidRDefault="00197798">
            <w:r>
              <w:rPr>
                <w:rStyle w:val="SAPUserEntry"/>
              </w:rPr>
              <w:t>1010</w:t>
            </w:r>
          </w:p>
        </w:tc>
        <w:tc>
          <w:tcPr>
            <w:tcW w:w="0" w:type="auto"/>
          </w:tcPr>
          <w:p w:rsidR="001B1D4A" w:rsidRDefault="00197798">
            <w:r>
              <w:rPr>
                <w:rStyle w:val="SAPUserEntry"/>
              </w:rPr>
              <w:t>Versandstelle 1010</w:t>
            </w:r>
          </w:p>
        </w:tc>
        <w:tc>
          <w:tcPr>
            <w:tcW w:w="0" w:type="auto"/>
          </w:tcPr>
          <w:p w:rsidR="00000000" w:rsidRDefault="00197798"/>
        </w:tc>
      </w:tr>
      <w:tr w:rsidR="001B1D4A" w:rsidTr="00197798">
        <w:tc>
          <w:tcPr>
            <w:tcW w:w="0" w:type="auto"/>
          </w:tcPr>
          <w:p w:rsidR="001B1D4A" w:rsidRDefault="00197798">
            <w:r>
              <w:t>Verkaufsorganisation</w:t>
            </w:r>
          </w:p>
        </w:tc>
        <w:tc>
          <w:tcPr>
            <w:tcW w:w="0" w:type="auto"/>
          </w:tcPr>
          <w:p w:rsidR="001B1D4A" w:rsidRDefault="00197798">
            <w:r>
              <w:rPr>
                <w:rStyle w:val="SAPUserEntry"/>
              </w:rPr>
              <w:t>1010</w:t>
            </w:r>
          </w:p>
        </w:tc>
        <w:tc>
          <w:tcPr>
            <w:tcW w:w="0" w:type="auto"/>
          </w:tcPr>
          <w:p w:rsidR="001B1D4A" w:rsidRDefault="00197798">
            <w:r>
              <w:rPr>
                <w:rStyle w:val="SAPUserEntry"/>
              </w:rPr>
              <w:t>Inländ.</w:t>
            </w:r>
            <w:r>
              <w:rPr>
                <w:rStyle w:val="SAPUserEntry"/>
              </w:rPr>
              <w:t xml:space="preserve"> Verkaufsorganisation</w:t>
            </w:r>
          </w:p>
        </w:tc>
        <w:tc>
          <w:tcPr>
            <w:tcW w:w="0" w:type="auto"/>
          </w:tcPr>
          <w:p w:rsidR="00000000" w:rsidRDefault="00197798"/>
        </w:tc>
      </w:tr>
      <w:tr w:rsidR="001B1D4A" w:rsidTr="00197798">
        <w:tc>
          <w:tcPr>
            <w:tcW w:w="0" w:type="auto"/>
          </w:tcPr>
          <w:p w:rsidR="001B1D4A" w:rsidRDefault="00197798">
            <w:r>
              <w:t>Vertriebsweg</w:t>
            </w:r>
          </w:p>
        </w:tc>
        <w:tc>
          <w:tcPr>
            <w:tcW w:w="0" w:type="auto"/>
          </w:tcPr>
          <w:p w:rsidR="001B1D4A" w:rsidRDefault="00197798">
            <w:r>
              <w:rPr>
                <w:rStyle w:val="SAPUserEntry"/>
              </w:rPr>
              <w:t>10</w:t>
            </w:r>
          </w:p>
        </w:tc>
        <w:tc>
          <w:tcPr>
            <w:tcW w:w="0" w:type="auto"/>
          </w:tcPr>
          <w:p w:rsidR="001B1D4A" w:rsidRDefault="00197798">
            <w:r>
              <w:rPr>
                <w:rStyle w:val="SAPUserEntry"/>
              </w:rPr>
              <w:t>Direktverkauf</w:t>
            </w:r>
          </w:p>
        </w:tc>
        <w:tc>
          <w:tcPr>
            <w:tcW w:w="0" w:type="auto"/>
          </w:tcPr>
          <w:p w:rsidR="00000000" w:rsidRDefault="00197798"/>
        </w:tc>
      </w:tr>
      <w:tr w:rsidR="001B1D4A" w:rsidTr="00197798">
        <w:tc>
          <w:tcPr>
            <w:tcW w:w="0" w:type="auto"/>
          </w:tcPr>
          <w:p w:rsidR="001B1D4A" w:rsidRDefault="00197798">
            <w:r>
              <w:t>Sparte</w:t>
            </w:r>
          </w:p>
        </w:tc>
        <w:tc>
          <w:tcPr>
            <w:tcW w:w="0" w:type="auto"/>
          </w:tcPr>
          <w:p w:rsidR="001B1D4A" w:rsidRDefault="00197798">
            <w:r>
              <w:rPr>
                <w:rStyle w:val="SAPUserEntry"/>
              </w:rPr>
              <w:t>00</w:t>
            </w:r>
          </w:p>
        </w:tc>
        <w:tc>
          <w:tcPr>
            <w:tcW w:w="0" w:type="auto"/>
          </w:tcPr>
          <w:p w:rsidR="001B1D4A" w:rsidRDefault="00197798">
            <w:r>
              <w:rPr>
                <w:rStyle w:val="SAPUserEntry"/>
              </w:rPr>
              <w:t>Produktsparte 00</w:t>
            </w:r>
          </w:p>
        </w:tc>
        <w:tc>
          <w:tcPr>
            <w:tcW w:w="0" w:type="auto"/>
          </w:tcPr>
          <w:p w:rsidR="00000000" w:rsidRDefault="00197798"/>
        </w:tc>
      </w:tr>
      <w:tr w:rsidR="001B1D4A" w:rsidTr="00197798">
        <w:tc>
          <w:tcPr>
            <w:tcW w:w="0" w:type="auto"/>
          </w:tcPr>
          <w:p w:rsidR="001B1D4A" w:rsidRDefault="00197798">
            <w:r>
              <w:t>Lieferwerk</w:t>
            </w:r>
          </w:p>
        </w:tc>
        <w:tc>
          <w:tcPr>
            <w:tcW w:w="0" w:type="auto"/>
          </w:tcPr>
          <w:p w:rsidR="001B1D4A" w:rsidRDefault="00197798">
            <w:r>
              <w:rPr>
                <w:rStyle w:val="SAPUserEntry"/>
              </w:rPr>
              <w:t>1010</w:t>
            </w:r>
          </w:p>
        </w:tc>
        <w:tc>
          <w:tcPr>
            <w:tcW w:w="0" w:type="auto"/>
          </w:tcPr>
          <w:p w:rsidR="001B1D4A" w:rsidRDefault="00197798">
            <w:r>
              <w:rPr>
                <w:rStyle w:val="SAPUserEntry"/>
              </w:rPr>
              <w:t>Werk 1 DE</w:t>
            </w:r>
          </w:p>
        </w:tc>
        <w:tc>
          <w:tcPr>
            <w:tcW w:w="0" w:type="auto"/>
          </w:tcPr>
          <w:p w:rsidR="001B1D4A" w:rsidRDefault="00197798">
            <w:r>
              <w:t>id</w:t>
            </w:r>
          </w:p>
        </w:tc>
      </w:tr>
    </w:tbl>
    <w:p w:rsidR="001B1D4A" w:rsidRDefault="00197798">
      <w:r>
        <w:rPr>
          <w:rStyle w:val="SAPEmphasis"/>
        </w:rPr>
        <w:t>Datenset 1</w:t>
      </w:r>
    </w:p>
    <w:tbl>
      <w:tblPr>
        <w:tblStyle w:val="SAPStandardTable"/>
        <w:tblW w:w="0" w:type="auto"/>
        <w:tblLook w:val="0620" w:firstRow="1" w:lastRow="0" w:firstColumn="0" w:lastColumn="0" w:noHBand="1" w:noVBand="1"/>
      </w:tblPr>
      <w:tblGrid>
        <w:gridCol w:w="5466"/>
        <w:gridCol w:w="2272"/>
        <w:gridCol w:w="4055"/>
        <w:gridCol w:w="2378"/>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Daten</w:t>
            </w:r>
          </w:p>
        </w:tc>
        <w:tc>
          <w:tcPr>
            <w:tcW w:w="0" w:type="auto"/>
          </w:tcPr>
          <w:p w:rsidR="001B1D4A" w:rsidRDefault="00197798">
            <w:pPr>
              <w:pStyle w:val="SAPTableHeader"/>
            </w:pPr>
            <w:r>
              <w:rPr>
                <w:rStyle w:val="SAPEmphasis"/>
              </w:rPr>
              <w:t>Beispielwert</w:t>
            </w:r>
          </w:p>
        </w:tc>
        <w:tc>
          <w:tcPr>
            <w:tcW w:w="0" w:type="auto"/>
          </w:tcPr>
          <w:p w:rsidR="001B1D4A" w:rsidRDefault="00197798">
            <w:pPr>
              <w:pStyle w:val="SAPTableHeader"/>
            </w:pPr>
            <w:r>
              <w:rPr>
                <w:rStyle w:val="SAPEmphasis"/>
              </w:rPr>
              <w:t>Details</w:t>
            </w:r>
          </w:p>
        </w:tc>
        <w:tc>
          <w:tcPr>
            <w:tcW w:w="0" w:type="auto"/>
          </w:tcPr>
          <w:p w:rsidR="001B1D4A" w:rsidRDefault="00197798">
            <w:pPr>
              <w:pStyle w:val="SAPTableHeader"/>
            </w:pPr>
            <w:r>
              <w:rPr>
                <w:rStyle w:val="SAPEmphasis"/>
              </w:rPr>
              <w:t>Kommentare</w:t>
            </w:r>
          </w:p>
        </w:tc>
      </w:tr>
      <w:tr w:rsidR="001B1D4A" w:rsidTr="00197798">
        <w:tc>
          <w:tcPr>
            <w:tcW w:w="0" w:type="auto"/>
          </w:tcPr>
          <w:p w:rsidR="001B1D4A" w:rsidRDefault="00197798">
            <w:r>
              <w:t>Material</w:t>
            </w:r>
          </w:p>
        </w:tc>
        <w:tc>
          <w:tcPr>
            <w:tcW w:w="0" w:type="auto"/>
          </w:tcPr>
          <w:p w:rsidR="001B1D4A" w:rsidRDefault="00197798">
            <w:r>
              <w:rPr>
                <w:rStyle w:val="SAPUserEntry"/>
              </w:rPr>
              <w:t>SGPCDG01</w:t>
            </w:r>
          </w:p>
        </w:tc>
        <w:tc>
          <w:tcPr>
            <w:tcW w:w="0" w:type="auto"/>
          </w:tcPr>
          <w:p w:rsidR="001B1D4A" w:rsidRDefault="00197798">
            <w:pPr>
              <w:pStyle w:val="listpara1"/>
              <w:numPr>
                <w:ilvl w:val="0"/>
                <w:numId w:val="34"/>
              </w:numPr>
            </w:pPr>
            <w:r>
              <w:t xml:space="preserve">Materialnummer: </w:t>
            </w:r>
            <w:r>
              <w:rPr>
                <w:rStyle w:val="SAPUserEntry"/>
              </w:rPr>
              <w:t>SGPCDG01</w:t>
            </w:r>
          </w:p>
          <w:p w:rsidR="001B1D4A" w:rsidRDefault="00197798">
            <w:pPr>
              <w:pStyle w:val="listpara1"/>
              <w:numPr>
                <w:ilvl w:val="0"/>
                <w:numId w:val="3"/>
              </w:numPr>
            </w:pPr>
            <w:r>
              <w:t xml:space="preserve">Materialart: </w:t>
            </w:r>
            <w:r>
              <w:rPr>
                <w:rStyle w:val="SAPUserEntry"/>
              </w:rPr>
              <w:t>HALB</w:t>
            </w:r>
          </w:p>
          <w:p w:rsidR="001B1D4A" w:rsidRDefault="00197798">
            <w:pPr>
              <w:pStyle w:val="listpara1"/>
              <w:numPr>
                <w:ilvl w:val="0"/>
                <w:numId w:val="3"/>
              </w:numPr>
            </w:pPr>
            <w:r>
              <w:t xml:space="preserve">Materialbeschreibung: </w:t>
            </w:r>
            <w:r>
              <w:rPr>
                <w:rStyle w:val="SAPUserEntry"/>
              </w:rPr>
              <w:t>Halbfabrikat DG01</w:t>
            </w:r>
          </w:p>
        </w:tc>
        <w:tc>
          <w:tcPr>
            <w:tcW w:w="0" w:type="auto"/>
          </w:tcPr>
          <w:p w:rsidR="001B1D4A" w:rsidRDefault="00197798">
            <w:r>
              <w:t>Über Umfangsbestandteil geladen.</w:t>
            </w:r>
          </w:p>
        </w:tc>
      </w:tr>
      <w:tr w:rsidR="001B1D4A" w:rsidTr="00197798">
        <w:tc>
          <w:tcPr>
            <w:tcW w:w="0" w:type="auto"/>
          </w:tcPr>
          <w:p w:rsidR="001B1D4A" w:rsidRDefault="00197798">
            <w:r>
              <w:t>Material</w:t>
            </w:r>
          </w:p>
        </w:tc>
        <w:tc>
          <w:tcPr>
            <w:tcW w:w="0" w:type="auto"/>
          </w:tcPr>
          <w:p w:rsidR="001B1D4A" w:rsidRDefault="00197798">
            <w:r>
              <w:rPr>
                <w:rStyle w:val="SAPUserEntry"/>
              </w:rPr>
              <w:t>FGPCDG01</w:t>
            </w:r>
          </w:p>
        </w:tc>
        <w:tc>
          <w:tcPr>
            <w:tcW w:w="0" w:type="auto"/>
          </w:tcPr>
          <w:p w:rsidR="001B1D4A" w:rsidRDefault="00197798">
            <w:pPr>
              <w:pStyle w:val="listpara1"/>
              <w:numPr>
                <w:ilvl w:val="0"/>
                <w:numId w:val="35"/>
              </w:numPr>
            </w:pPr>
            <w:r>
              <w:t xml:space="preserve">Materialnummer: </w:t>
            </w:r>
            <w:r>
              <w:rPr>
                <w:rStyle w:val="SAPUserEntry"/>
              </w:rPr>
              <w:t>FGPCDG01</w:t>
            </w:r>
          </w:p>
          <w:p w:rsidR="001B1D4A" w:rsidRDefault="00197798">
            <w:pPr>
              <w:pStyle w:val="listpara1"/>
              <w:numPr>
                <w:ilvl w:val="0"/>
                <w:numId w:val="3"/>
              </w:numPr>
            </w:pPr>
            <w:r>
              <w:t xml:space="preserve">Materialart: </w:t>
            </w:r>
            <w:r>
              <w:rPr>
                <w:rStyle w:val="SAPUserEntry"/>
              </w:rPr>
              <w:t>FERT</w:t>
            </w:r>
          </w:p>
          <w:p w:rsidR="001B1D4A" w:rsidRDefault="00197798">
            <w:pPr>
              <w:pStyle w:val="listpara1"/>
              <w:numPr>
                <w:ilvl w:val="0"/>
                <w:numId w:val="3"/>
              </w:numPr>
            </w:pPr>
            <w:r>
              <w:t xml:space="preserve">Materialbeschreibung: </w:t>
            </w:r>
            <w:r>
              <w:rPr>
                <w:rStyle w:val="SAPUserEntry"/>
              </w:rPr>
              <w:t>Fertigerzeugnis DG5l</w:t>
            </w:r>
          </w:p>
        </w:tc>
        <w:tc>
          <w:tcPr>
            <w:tcW w:w="0" w:type="auto"/>
          </w:tcPr>
          <w:p w:rsidR="001B1D4A" w:rsidRDefault="00197798">
            <w:r>
              <w:t>Über Umfangsbestandteil geladen.</w:t>
            </w:r>
          </w:p>
        </w:tc>
      </w:tr>
      <w:tr w:rsidR="001B1D4A" w:rsidTr="00197798">
        <w:tc>
          <w:tcPr>
            <w:tcW w:w="0" w:type="auto"/>
          </w:tcPr>
          <w:p w:rsidR="001B1D4A" w:rsidRDefault="00197798">
            <w:r>
              <w:t>Material</w:t>
            </w:r>
          </w:p>
        </w:tc>
        <w:tc>
          <w:tcPr>
            <w:tcW w:w="0" w:type="auto"/>
          </w:tcPr>
          <w:p w:rsidR="001B1D4A" w:rsidRDefault="00197798">
            <w:r>
              <w:rPr>
                <w:rStyle w:val="SAPUserEntry"/>
              </w:rPr>
              <w:t>FGPCDG02</w:t>
            </w:r>
          </w:p>
        </w:tc>
        <w:tc>
          <w:tcPr>
            <w:tcW w:w="0" w:type="auto"/>
          </w:tcPr>
          <w:p w:rsidR="001B1D4A" w:rsidRDefault="00197798">
            <w:pPr>
              <w:pStyle w:val="listpara1"/>
              <w:numPr>
                <w:ilvl w:val="0"/>
                <w:numId w:val="36"/>
              </w:numPr>
            </w:pPr>
            <w:r>
              <w:t xml:space="preserve">Materialnummer: </w:t>
            </w:r>
            <w:r>
              <w:rPr>
                <w:rStyle w:val="SAPUserEntry"/>
              </w:rPr>
              <w:t>FGPCDG02</w:t>
            </w:r>
          </w:p>
          <w:p w:rsidR="001B1D4A" w:rsidRDefault="00197798">
            <w:pPr>
              <w:pStyle w:val="listpara1"/>
              <w:numPr>
                <w:ilvl w:val="0"/>
                <w:numId w:val="3"/>
              </w:numPr>
            </w:pPr>
            <w:r>
              <w:t xml:space="preserve">Materialart: </w:t>
            </w:r>
            <w:r>
              <w:rPr>
                <w:rStyle w:val="SAPUserEntry"/>
              </w:rPr>
              <w:t>FERT</w:t>
            </w:r>
          </w:p>
          <w:p w:rsidR="001B1D4A" w:rsidRDefault="00197798">
            <w:pPr>
              <w:pStyle w:val="listpara1"/>
              <w:numPr>
                <w:ilvl w:val="0"/>
                <w:numId w:val="3"/>
              </w:numPr>
            </w:pPr>
            <w:r>
              <w:t xml:space="preserve">Materialbeschreibung: </w:t>
            </w:r>
            <w:r>
              <w:rPr>
                <w:rStyle w:val="SAPUserEntry"/>
              </w:rPr>
              <w:t>Fertigerzeugnis DG40l</w:t>
            </w:r>
          </w:p>
        </w:tc>
        <w:tc>
          <w:tcPr>
            <w:tcW w:w="0" w:type="auto"/>
          </w:tcPr>
          <w:p w:rsidR="001B1D4A" w:rsidRDefault="00197798">
            <w:r>
              <w:t>Über Umfangsbestandteil geladen.</w:t>
            </w:r>
          </w:p>
        </w:tc>
      </w:tr>
      <w:tr w:rsidR="001B1D4A" w:rsidTr="00197798">
        <w:tc>
          <w:tcPr>
            <w:tcW w:w="0" w:type="auto"/>
          </w:tcPr>
          <w:p w:rsidR="001B1D4A" w:rsidRDefault="00197798">
            <w:r>
              <w:t>InfoObject "Chemische Compliance" – Unverpacktes Produkt – Grunddaten</w:t>
            </w:r>
          </w:p>
        </w:tc>
        <w:tc>
          <w:tcPr>
            <w:tcW w:w="0" w:type="auto"/>
          </w:tcPr>
          <w:p w:rsidR="001B1D4A" w:rsidRDefault="00197798">
            <w:r>
              <w:rPr>
                <w:rStyle w:val="SAPUserEntry"/>
              </w:rPr>
              <w:t>Unverpacktes Produkt UPDG10</w:t>
            </w:r>
          </w:p>
        </w:tc>
        <w:tc>
          <w:tcPr>
            <w:tcW w:w="0" w:type="auto"/>
          </w:tcPr>
          <w:p w:rsidR="001B1D4A" w:rsidRDefault="00197798">
            <w:pPr>
              <w:pStyle w:val="listpara1"/>
              <w:numPr>
                <w:ilvl w:val="0"/>
                <w:numId w:val="37"/>
              </w:numPr>
            </w:pPr>
            <w:r>
              <w:t xml:space="preserve">Interner Name: </w:t>
            </w:r>
            <w:r>
              <w:rPr>
                <w:rStyle w:val="SAPUserEntry"/>
              </w:rPr>
              <w:t>Unverpacktes Produkt DG01</w:t>
            </w:r>
          </w:p>
          <w:p w:rsidR="001B1D4A" w:rsidRDefault="00197798">
            <w:pPr>
              <w:pStyle w:val="listpara1"/>
              <w:numPr>
                <w:ilvl w:val="0"/>
                <w:numId w:val="3"/>
              </w:numPr>
            </w:pPr>
            <w:r>
              <w:t xml:space="preserve">Zugeordnetes unverpacktes Produkt: </w:t>
            </w:r>
            <w:r>
              <w:rPr>
                <w:rStyle w:val="SAPUserEntry"/>
              </w:rPr>
              <w:t>SGPC</w:t>
            </w:r>
            <w:r>
              <w:rPr>
                <w:rStyle w:val="SAPUserEntry"/>
              </w:rPr>
              <w:t>DG01</w:t>
            </w:r>
          </w:p>
          <w:p w:rsidR="001B1D4A" w:rsidRDefault="00197798">
            <w:pPr>
              <w:pStyle w:val="listpara1"/>
              <w:numPr>
                <w:ilvl w:val="0"/>
                <w:numId w:val="3"/>
              </w:numPr>
            </w:pPr>
            <w:r>
              <w:t>Zugeordnete verpackte Produkte:</w:t>
            </w:r>
          </w:p>
          <w:p w:rsidR="001B1D4A" w:rsidRDefault="00197798">
            <w:pPr>
              <w:pStyle w:val="listpara2"/>
              <w:numPr>
                <w:ilvl w:val="1"/>
                <w:numId w:val="3"/>
              </w:numPr>
            </w:pPr>
            <w:r>
              <w:rPr>
                <w:rStyle w:val="SAPUserEntry"/>
              </w:rPr>
              <w:t>FGPCDG01</w:t>
            </w:r>
          </w:p>
          <w:p w:rsidR="001B1D4A" w:rsidRDefault="00197798">
            <w:pPr>
              <w:pStyle w:val="listpara2"/>
              <w:numPr>
                <w:ilvl w:val="1"/>
                <w:numId w:val="3"/>
              </w:numPr>
            </w:pPr>
            <w:r>
              <w:rPr>
                <w:rStyle w:val="SAPUserEntry"/>
              </w:rPr>
              <w:t>FGPCDG02</w:t>
            </w:r>
          </w:p>
          <w:p w:rsidR="001B1D4A" w:rsidRDefault="00197798">
            <w:pPr>
              <w:pStyle w:val="listpara1"/>
              <w:numPr>
                <w:ilvl w:val="0"/>
                <w:numId w:val="3"/>
              </w:numPr>
            </w:pPr>
            <w:r>
              <w:t xml:space="preserve">Zugeordnete Anwendung: </w:t>
            </w:r>
            <w:r>
              <w:rPr>
                <w:rStyle w:val="SAPUserEntry"/>
              </w:rPr>
              <w:t>Industrial Chemicals</w:t>
            </w:r>
          </w:p>
          <w:p w:rsidR="001B1D4A" w:rsidRDefault="00197798">
            <w:pPr>
              <w:pStyle w:val="listpara1"/>
              <w:numPr>
                <w:ilvl w:val="0"/>
                <w:numId w:val="3"/>
              </w:numPr>
            </w:pPr>
            <w:r>
              <w:t>Keine zugeordneten Compliance-Zwecke</w:t>
            </w:r>
          </w:p>
        </w:tc>
        <w:tc>
          <w:tcPr>
            <w:tcW w:w="0" w:type="auto"/>
          </w:tcPr>
          <w:p w:rsidR="001B1D4A" w:rsidRDefault="00197798">
            <w:r>
              <w:t>Über Umfangsbestandteil geladen.</w:t>
            </w:r>
          </w:p>
        </w:tc>
      </w:tr>
      <w:tr w:rsidR="001B1D4A" w:rsidTr="00197798">
        <w:tc>
          <w:tcPr>
            <w:tcW w:w="0" w:type="auto"/>
          </w:tcPr>
          <w:p w:rsidR="001B1D4A" w:rsidRDefault="00197798">
            <w:r>
              <w:t xml:space="preserve">InfoObject "Chemische Compliance" – Unverpacktes Produkt – Freigegebene analytische </w:t>
            </w:r>
            <w:r>
              <w:t>Zusammensetzung</w:t>
            </w:r>
          </w:p>
        </w:tc>
        <w:tc>
          <w:tcPr>
            <w:tcW w:w="0" w:type="auto"/>
          </w:tcPr>
          <w:p w:rsidR="001B1D4A" w:rsidRDefault="00197798">
            <w:r>
              <w:rPr>
                <w:rStyle w:val="SAPUserEntry"/>
              </w:rPr>
              <w:t>Unverpacktes Produkt UPDG10</w:t>
            </w:r>
          </w:p>
        </w:tc>
        <w:tc>
          <w:tcPr>
            <w:tcW w:w="0" w:type="auto"/>
          </w:tcPr>
          <w:p w:rsidR="001B1D4A" w:rsidRDefault="00197798">
            <w:pPr>
              <w:pStyle w:val="listpara1"/>
              <w:numPr>
                <w:ilvl w:val="0"/>
                <w:numId w:val="38"/>
              </w:numPr>
            </w:pPr>
            <w:r>
              <w:t xml:space="preserve">Stoff: </w:t>
            </w:r>
            <w:r>
              <w:rPr>
                <w:rStyle w:val="SAPUserEntry"/>
              </w:rPr>
              <w:t>m-Xylol</w:t>
            </w:r>
          </w:p>
          <w:p w:rsidR="001B1D4A" w:rsidRDefault="00197798">
            <w:pPr>
              <w:pStyle w:val="listpara2"/>
              <w:numPr>
                <w:ilvl w:val="1"/>
                <w:numId w:val="3"/>
              </w:numPr>
            </w:pPr>
            <w:r>
              <w:t xml:space="preserve">CAS-Nummer: </w:t>
            </w:r>
            <w:r>
              <w:rPr>
                <w:rStyle w:val="SAPUserEntry"/>
              </w:rPr>
              <w:t>108-38-3</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48,000000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Toluol</w:t>
            </w:r>
          </w:p>
          <w:p w:rsidR="001B1D4A" w:rsidRDefault="00197798">
            <w:pPr>
              <w:pStyle w:val="listpara2"/>
              <w:numPr>
                <w:ilvl w:val="1"/>
                <w:numId w:val="3"/>
              </w:numPr>
            </w:pPr>
            <w:r>
              <w:t xml:space="preserve">CAS-Nummer: </w:t>
            </w:r>
            <w:r>
              <w:rPr>
                <w:rStyle w:val="SAPUserEntry"/>
              </w:rPr>
              <w:t>108-88-3</w:t>
            </w:r>
          </w:p>
          <w:p w:rsidR="001B1D4A" w:rsidRDefault="00197798">
            <w:pPr>
              <w:pStyle w:val="listpara2"/>
              <w:numPr>
                <w:ilvl w:val="1"/>
                <w:numId w:val="3"/>
              </w:numPr>
            </w:pPr>
            <w:r>
              <w:t>Rolle in d</w:t>
            </w:r>
            <w:r>
              <w:t xml:space="preserve">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14,000000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n-Butylacetat</w:t>
            </w:r>
          </w:p>
          <w:p w:rsidR="001B1D4A" w:rsidRDefault="00197798">
            <w:pPr>
              <w:pStyle w:val="listpara2"/>
              <w:numPr>
                <w:ilvl w:val="1"/>
                <w:numId w:val="3"/>
              </w:numPr>
            </w:pPr>
            <w:r>
              <w:t xml:space="preserve">CAS-Nummer: </w:t>
            </w:r>
            <w:r>
              <w:rPr>
                <w:rStyle w:val="SAPUserEntry"/>
              </w:rPr>
              <w:t>123-86-4</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12,000000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Isobutylalkohol</w:t>
            </w:r>
          </w:p>
          <w:p w:rsidR="001B1D4A" w:rsidRDefault="00197798">
            <w:pPr>
              <w:pStyle w:val="listpara2"/>
              <w:numPr>
                <w:ilvl w:val="1"/>
                <w:numId w:val="3"/>
              </w:numPr>
            </w:pPr>
            <w:r>
              <w:t xml:space="preserve">CAS-Nummer: </w:t>
            </w:r>
            <w:r>
              <w:rPr>
                <w:rStyle w:val="SAPUserEntry"/>
              </w:rPr>
              <w:t>78-83-1</w:t>
            </w:r>
          </w:p>
          <w:p w:rsidR="001B1D4A" w:rsidRDefault="00197798">
            <w:pPr>
              <w:pStyle w:val="listpara2"/>
              <w:numPr>
                <w:ilvl w:val="1"/>
                <w:numId w:val="3"/>
              </w:numPr>
            </w:pPr>
            <w:r>
              <w:t xml:space="preserve">Rolle in der Zusammensetzung: </w:t>
            </w:r>
            <w:r>
              <w:rPr>
                <w:rStyle w:val="SAPUserEntry"/>
              </w:rPr>
              <w:t>Lösungsmittel</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12,000000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Ethanol</w:t>
            </w:r>
          </w:p>
          <w:p w:rsidR="001B1D4A" w:rsidRDefault="00197798">
            <w:pPr>
              <w:pStyle w:val="listpara2"/>
              <w:numPr>
                <w:ilvl w:val="1"/>
                <w:numId w:val="3"/>
              </w:numPr>
            </w:pPr>
            <w:r>
              <w:t xml:space="preserve">CAS-Nummer: </w:t>
            </w:r>
            <w:r>
              <w:rPr>
                <w:rStyle w:val="SAPUserEntry"/>
              </w:rPr>
              <w:t>64-17-5</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10,000000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EDTA</w:t>
            </w:r>
          </w:p>
          <w:p w:rsidR="001B1D4A" w:rsidRDefault="00197798">
            <w:pPr>
              <w:pStyle w:val="listpara2"/>
              <w:numPr>
                <w:ilvl w:val="1"/>
                <w:numId w:val="3"/>
              </w:numPr>
            </w:pPr>
            <w:r>
              <w:t xml:space="preserve">CAS-Nummer: </w:t>
            </w:r>
            <w:r>
              <w:rPr>
                <w:rStyle w:val="SAPUserEntry"/>
              </w:rPr>
              <w:t>60-00-4</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4,000000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tc>
        <w:tc>
          <w:tcPr>
            <w:tcW w:w="0" w:type="auto"/>
          </w:tcPr>
          <w:p w:rsidR="001B1D4A" w:rsidRDefault="00197798">
            <w:r>
              <w:t>Über Umfangsbestandteil geladen.</w:t>
            </w:r>
          </w:p>
        </w:tc>
      </w:tr>
    </w:tbl>
    <w:p w:rsidR="001B1D4A" w:rsidRDefault="00197798">
      <w:r>
        <w:rPr>
          <w:rStyle w:val="SAPEmphasis"/>
        </w:rPr>
        <w:t>Datenset 2</w:t>
      </w:r>
    </w:p>
    <w:tbl>
      <w:tblPr>
        <w:tblStyle w:val="SAPStandardTable"/>
        <w:tblW w:w="0" w:type="auto"/>
        <w:tblLook w:val="0620" w:firstRow="1" w:lastRow="0" w:firstColumn="0" w:lastColumn="0" w:noHBand="1" w:noVBand="1"/>
      </w:tblPr>
      <w:tblGrid>
        <w:gridCol w:w="5571"/>
        <w:gridCol w:w="2297"/>
        <w:gridCol w:w="3906"/>
        <w:gridCol w:w="2397"/>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Daten</w:t>
            </w:r>
          </w:p>
        </w:tc>
        <w:tc>
          <w:tcPr>
            <w:tcW w:w="0" w:type="auto"/>
          </w:tcPr>
          <w:p w:rsidR="001B1D4A" w:rsidRDefault="00197798">
            <w:pPr>
              <w:pStyle w:val="SAPTableHeader"/>
            </w:pPr>
            <w:r>
              <w:rPr>
                <w:rStyle w:val="SAPEmphasis"/>
              </w:rPr>
              <w:t>Beispielwert</w:t>
            </w:r>
          </w:p>
        </w:tc>
        <w:tc>
          <w:tcPr>
            <w:tcW w:w="0" w:type="auto"/>
          </w:tcPr>
          <w:p w:rsidR="001B1D4A" w:rsidRDefault="00197798">
            <w:pPr>
              <w:pStyle w:val="SAPTableHeader"/>
            </w:pPr>
            <w:r>
              <w:rPr>
                <w:rStyle w:val="SAPEmphasis"/>
              </w:rPr>
              <w:t>Details</w:t>
            </w:r>
          </w:p>
        </w:tc>
        <w:tc>
          <w:tcPr>
            <w:tcW w:w="0" w:type="auto"/>
          </w:tcPr>
          <w:p w:rsidR="001B1D4A" w:rsidRDefault="00197798">
            <w:pPr>
              <w:pStyle w:val="SAPTableHeader"/>
            </w:pPr>
            <w:r>
              <w:rPr>
                <w:rStyle w:val="SAPEmphasis"/>
              </w:rPr>
              <w:t>Kommentare</w:t>
            </w:r>
          </w:p>
        </w:tc>
      </w:tr>
      <w:tr w:rsidR="001B1D4A" w:rsidTr="00197798">
        <w:tc>
          <w:tcPr>
            <w:tcW w:w="0" w:type="auto"/>
          </w:tcPr>
          <w:p w:rsidR="001B1D4A" w:rsidRDefault="00197798">
            <w:r>
              <w:t>Material</w:t>
            </w:r>
          </w:p>
        </w:tc>
        <w:tc>
          <w:tcPr>
            <w:tcW w:w="0" w:type="auto"/>
          </w:tcPr>
          <w:p w:rsidR="001B1D4A" w:rsidRDefault="00197798">
            <w:r>
              <w:rPr>
                <w:rStyle w:val="SAPUserEntry"/>
              </w:rPr>
              <w:t>SGPCDG02</w:t>
            </w:r>
          </w:p>
        </w:tc>
        <w:tc>
          <w:tcPr>
            <w:tcW w:w="0" w:type="auto"/>
          </w:tcPr>
          <w:p w:rsidR="001B1D4A" w:rsidRDefault="00197798">
            <w:pPr>
              <w:pStyle w:val="listpara1"/>
              <w:numPr>
                <w:ilvl w:val="0"/>
                <w:numId w:val="39"/>
              </w:numPr>
            </w:pPr>
            <w:r>
              <w:t xml:space="preserve">Materialnummer: </w:t>
            </w:r>
            <w:r>
              <w:rPr>
                <w:rStyle w:val="SAPUserEntry"/>
              </w:rPr>
              <w:t>SGPCDG02</w:t>
            </w:r>
          </w:p>
          <w:p w:rsidR="001B1D4A" w:rsidRDefault="00197798">
            <w:pPr>
              <w:pStyle w:val="listpara1"/>
              <w:numPr>
                <w:ilvl w:val="0"/>
                <w:numId w:val="3"/>
              </w:numPr>
            </w:pPr>
            <w:r>
              <w:rPr>
                <w:rStyle w:val="SAPScreenElement"/>
              </w:rPr>
              <w:t>Materialart</w:t>
            </w:r>
            <w:r>
              <w:t xml:space="preserve">: </w:t>
            </w:r>
            <w:r>
              <w:rPr>
                <w:rStyle w:val="SAPUserEntry"/>
              </w:rPr>
              <w:t>HALB</w:t>
            </w:r>
          </w:p>
          <w:p w:rsidR="001B1D4A" w:rsidRDefault="00197798">
            <w:pPr>
              <w:pStyle w:val="listpara1"/>
              <w:numPr>
                <w:ilvl w:val="0"/>
                <w:numId w:val="3"/>
              </w:numPr>
            </w:pPr>
            <w:r>
              <w:t xml:space="preserve">Materialbeschreibung: </w:t>
            </w:r>
            <w:r>
              <w:rPr>
                <w:rStyle w:val="SAPUserEntry"/>
              </w:rPr>
              <w:t>Halbfabrikat DG02</w:t>
            </w:r>
          </w:p>
        </w:tc>
        <w:tc>
          <w:tcPr>
            <w:tcW w:w="0" w:type="auto"/>
          </w:tcPr>
          <w:p w:rsidR="001B1D4A" w:rsidRDefault="00197798">
            <w:r>
              <w:t xml:space="preserve">Über Umfangsbestandteil </w:t>
            </w:r>
            <w:r>
              <w:t>geladen.</w:t>
            </w:r>
          </w:p>
        </w:tc>
      </w:tr>
      <w:tr w:rsidR="001B1D4A" w:rsidTr="00197798">
        <w:tc>
          <w:tcPr>
            <w:tcW w:w="0" w:type="auto"/>
          </w:tcPr>
          <w:p w:rsidR="001B1D4A" w:rsidRDefault="00197798">
            <w:r>
              <w:t>Material</w:t>
            </w:r>
          </w:p>
        </w:tc>
        <w:tc>
          <w:tcPr>
            <w:tcW w:w="0" w:type="auto"/>
          </w:tcPr>
          <w:p w:rsidR="001B1D4A" w:rsidRDefault="00197798">
            <w:r>
              <w:rPr>
                <w:rStyle w:val="SAPUserEntry"/>
              </w:rPr>
              <w:t>FGPCDG03</w:t>
            </w:r>
          </w:p>
        </w:tc>
        <w:tc>
          <w:tcPr>
            <w:tcW w:w="0" w:type="auto"/>
          </w:tcPr>
          <w:p w:rsidR="001B1D4A" w:rsidRDefault="00197798">
            <w:pPr>
              <w:pStyle w:val="listpara1"/>
              <w:numPr>
                <w:ilvl w:val="0"/>
                <w:numId w:val="40"/>
              </w:numPr>
            </w:pPr>
            <w:r>
              <w:t xml:space="preserve">Materialnummer: </w:t>
            </w:r>
            <w:r>
              <w:rPr>
                <w:rStyle w:val="SAPUserEntry"/>
              </w:rPr>
              <w:t>FGPCDG03</w:t>
            </w:r>
          </w:p>
          <w:p w:rsidR="001B1D4A" w:rsidRDefault="00197798">
            <w:pPr>
              <w:pStyle w:val="listpara1"/>
              <w:numPr>
                <w:ilvl w:val="0"/>
                <w:numId w:val="3"/>
              </w:numPr>
            </w:pPr>
            <w:r>
              <w:rPr>
                <w:rStyle w:val="SAPScreenElement"/>
              </w:rPr>
              <w:t>Materialart</w:t>
            </w:r>
            <w:r>
              <w:t xml:space="preserve">: </w:t>
            </w:r>
            <w:r>
              <w:rPr>
                <w:rStyle w:val="SAPUserEntry"/>
              </w:rPr>
              <w:t>FERT</w:t>
            </w:r>
          </w:p>
          <w:p w:rsidR="001B1D4A" w:rsidRDefault="00197798">
            <w:pPr>
              <w:pStyle w:val="listpara1"/>
              <w:numPr>
                <w:ilvl w:val="0"/>
                <w:numId w:val="3"/>
              </w:numPr>
            </w:pPr>
            <w:r>
              <w:t xml:space="preserve">Materialbeschreibung: </w:t>
            </w:r>
            <w:r>
              <w:rPr>
                <w:rStyle w:val="SAPUserEntry"/>
              </w:rPr>
              <w:t>Fertigerzeugnis kein DG</w:t>
            </w:r>
          </w:p>
        </w:tc>
        <w:tc>
          <w:tcPr>
            <w:tcW w:w="0" w:type="auto"/>
          </w:tcPr>
          <w:p w:rsidR="001B1D4A" w:rsidRDefault="00197798">
            <w:r>
              <w:t>Über Umfangsbestandteil geladen.</w:t>
            </w:r>
          </w:p>
        </w:tc>
      </w:tr>
      <w:tr w:rsidR="001B1D4A" w:rsidTr="00197798">
        <w:tc>
          <w:tcPr>
            <w:tcW w:w="0" w:type="auto"/>
          </w:tcPr>
          <w:p w:rsidR="001B1D4A" w:rsidRDefault="00197798">
            <w:r>
              <w:t>InfoObject "Chemische Compliance" – Unverpacktes Produkt – Grunddaten</w:t>
            </w:r>
          </w:p>
        </w:tc>
        <w:tc>
          <w:tcPr>
            <w:tcW w:w="0" w:type="auto"/>
          </w:tcPr>
          <w:p w:rsidR="001B1D4A" w:rsidRDefault="00197798">
            <w:r>
              <w:rPr>
                <w:rStyle w:val="SAPUserEntry"/>
              </w:rPr>
              <w:t>Unverpacktes Produkt UPDG20</w:t>
            </w:r>
          </w:p>
        </w:tc>
        <w:tc>
          <w:tcPr>
            <w:tcW w:w="0" w:type="auto"/>
          </w:tcPr>
          <w:p w:rsidR="001B1D4A" w:rsidRDefault="00197798">
            <w:pPr>
              <w:pStyle w:val="listpara1"/>
              <w:numPr>
                <w:ilvl w:val="0"/>
                <w:numId w:val="41"/>
              </w:numPr>
            </w:pPr>
            <w:r>
              <w:t xml:space="preserve">Interner Name: </w:t>
            </w:r>
            <w:r>
              <w:rPr>
                <w:rStyle w:val="SAPUserEntry"/>
              </w:rPr>
              <w:t>Unverpacktes Produkt DG02</w:t>
            </w:r>
          </w:p>
          <w:p w:rsidR="001B1D4A" w:rsidRDefault="00197798">
            <w:pPr>
              <w:pStyle w:val="listpara1"/>
              <w:numPr>
                <w:ilvl w:val="0"/>
                <w:numId w:val="3"/>
              </w:numPr>
            </w:pPr>
            <w:r>
              <w:t>Zugeordnetes unverpacktes Produkt:</w:t>
            </w:r>
            <w:r>
              <w:rPr>
                <w:rStyle w:val="SAPUserEntry"/>
              </w:rPr>
              <w:t>SGPCDG02</w:t>
            </w:r>
          </w:p>
          <w:p w:rsidR="001B1D4A" w:rsidRDefault="00197798">
            <w:pPr>
              <w:pStyle w:val="listpara1"/>
              <w:numPr>
                <w:ilvl w:val="0"/>
                <w:numId w:val="3"/>
              </w:numPr>
            </w:pPr>
            <w:r>
              <w:t xml:space="preserve">Zugeordnetes verpacktes Produkt: </w:t>
            </w:r>
            <w:r>
              <w:rPr>
                <w:rStyle w:val="SAPUserEntry"/>
              </w:rPr>
              <w:t>FGPCDG03</w:t>
            </w:r>
          </w:p>
          <w:p w:rsidR="001B1D4A" w:rsidRDefault="00197798">
            <w:pPr>
              <w:pStyle w:val="listpara1"/>
              <w:numPr>
                <w:ilvl w:val="0"/>
                <w:numId w:val="3"/>
              </w:numPr>
            </w:pPr>
            <w:r>
              <w:t xml:space="preserve">Zugeordnete Anwendung: </w:t>
            </w:r>
            <w:r>
              <w:rPr>
                <w:rStyle w:val="SAPUserEntry"/>
              </w:rPr>
              <w:t>Industriechemikalien</w:t>
            </w:r>
          </w:p>
          <w:p w:rsidR="001B1D4A" w:rsidRDefault="00197798">
            <w:pPr>
              <w:pStyle w:val="listpara1"/>
              <w:numPr>
                <w:ilvl w:val="0"/>
                <w:numId w:val="3"/>
              </w:numPr>
            </w:pPr>
            <w:r>
              <w:t>Keine zugeordneten Compliance-Zwecke</w:t>
            </w:r>
          </w:p>
        </w:tc>
        <w:tc>
          <w:tcPr>
            <w:tcW w:w="0" w:type="auto"/>
          </w:tcPr>
          <w:p w:rsidR="001B1D4A" w:rsidRDefault="00197798">
            <w:r>
              <w:t>Über Umfangsbestandteil geladen.</w:t>
            </w:r>
          </w:p>
        </w:tc>
      </w:tr>
      <w:tr w:rsidR="001B1D4A" w:rsidTr="00197798">
        <w:tc>
          <w:tcPr>
            <w:tcW w:w="0" w:type="auto"/>
          </w:tcPr>
          <w:p w:rsidR="001B1D4A" w:rsidRDefault="00197798">
            <w:r>
              <w:t xml:space="preserve">InfoObject </w:t>
            </w:r>
            <w:r>
              <w:t>"Chemische Compliance" – Unverpacktes Produkt – Freigegebene analytische Zusammensetzung</w:t>
            </w:r>
          </w:p>
        </w:tc>
        <w:tc>
          <w:tcPr>
            <w:tcW w:w="0" w:type="auto"/>
          </w:tcPr>
          <w:p w:rsidR="001B1D4A" w:rsidRDefault="00197798">
            <w:r>
              <w:rPr>
                <w:rStyle w:val="SAPUserEntry"/>
              </w:rPr>
              <w:t>Unverpacktes Produkt UPDG20</w:t>
            </w:r>
          </w:p>
        </w:tc>
        <w:tc>
          <w:tcPr>
            <w:tcW w:w="0" w:type="auto"/>
          </w:tcPr>
          <w:p w:rsidR="001B1D4A" w:rsidRDefault="00197798">
            <w:pPr>
              <w:pStyle w:val="listpara1"/>
              <w:numPr>
                <w:ilvl w:val="0"/>
                <w:numId w:val="42"/>
              </w:numPr>
            </w:pPr>
            <w:r>
              <w:t xml:space="preserve">Stoff: </w:t>
            </w:r>
            <w:r>
              <w:rPr>
                <w:rStyle w:val="SAPUserEntry"/>
              </w:rPr>
              <w:t>Wasser</w:t>
            </w:r>
          </w:p>
          <w:p w:rsidR="001B1D4A" w:rsidRDefault="00197798">
            <w:pPr>
              <w:pStyle w:val="listpara2"/>
              <w:numPr>
                <w:ilvl w:val="1"/>
                <w:numId w:val="3"/>
              </w:numPr>
            </w:pPr>
            <w:r>
              <w:t xml:space="preserve">CAS-Nummer: </w:t>
            </w:r>
            <w:r>
              <w:rPr>
                <w:rStyle w:val="SAPUserEntry"/>
              </w:rPr>
              <w:t>7732-18-5</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82,000000</w:t>
            </w:r>
          </w:p>
          <w:p w:rsidR="001B1D4A" w:rsidRDefault="00197798">
            <w:pPr>
              <w:pStyle w:val="listpara2"/>
              <w:numPr>
                <w:ilvl w:val="1"/>
                <w:numId w:val="3"/>
              </w:numPr>
            </w:pPr>
            <w:r>
              <w:t xml:space="preserve">Untergrenze: </w:t>
            </w:r>
            <w:r>
              <w:rPr>
                <w:rStyle w:val="SAPUserEntry"/>
              </w:rPr>
              <w:t>0,</w:t>
            </w:r>
            <w:r>
              <w:rPr>
                <w:rStyle w:val="SAPUserEntry"/>
              </w:rPr>
              <w:t>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Ethanol</w:t>
            </w:r>
          </w:p>
          <w:p w:rsidR="001B1D4A" w:rsidRDefault="00197798">
            <w:pPr>
              <w:pStyle w:val="listpara2"/>
              <w:numPr>
                <w:ilvl w:val="1"/>
                <w:numId w:val="3"/>
              </w:numPr>
            </w:pPr>
            <w:r>
              <w:t xml:space="preserve">CAS-Nummer: </w:t>
            </w:r>
            <w:r>
              <w:rPr>
                <w:rStyle w:val="SAPUserEntry"/>
              </w:rPr>
              <w:t>64-17-5</w:t>
            </w:r>
          </w:p>
          <w:p w:rsidR="001B1D4A" w:rsidRDefault="00197798">
            <w:pPr>
              <w:pStyle w:val="listpara2"/>
              <w:numPr>
                <w:ilvl w:val="1"/>
                <w:numId w:val="3"/>
              </w:numPr>
            </w:pPr>
            <w:r>
              <w:t xml:space="preserve">Rolle in der Zusammensetzung: </w:t>
            </w:r>
            <w:r>
              <w:rPr>
                <w:rStyle w:val="SAPUserEntry"/>
              </w:rPr>
              <w:t>Wirkstoff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3,000000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p w:rsidR="001B1D4A" w:rsidRDefault="00197798">
            <w:pPr>
              <w:pStyle w:val="listpara1"/>
              <w:numPr>
                <w:ilvl w:val="0"/>
                <w:numId w:val="3"/>
              </w:numPr>
            </w:pPr>
            <w:r>
              <w:t xml:space="preserve">Stoff: </w:t>
            </w:r>
            <w:r>
              <w:rPr>
                <w:rStyle w:val="SAPUserEntry"/>
              </w:rPr>
              <w:t>EDTA</w:t>
            </w:r>
          </w:p>
          <w:p w:rsidR="001B1D4A" w:rsidRDefault="00197798">
            <w:pPr>
              <w:pStyle w:val="listpara2"/>
              <w:numPr>
                <w:ilvl w:val="1"/>
                <w:numId w:val="3"/>
              </w:numPr>
            </w:pPr>
            <w:r>
              <w:t xml:space="preserve">CAS-Nummer: </w:t>
            </w:r>
            <w:r>
              <w:rPr>
                <w:rStyle w:val="SAPUserEntry"/>
              </w:rPr>
              <w:t>60-00-4</w:t>
            </w:r>
          </w:p>
          <w:p w:rsidR="001B1D4A" w:rsidRDefault="00197798">
            <w:pPr>
              <w:pStyle w:val="listpara2"/>
              <w:numPr>
                <w:ilvl w:val="1"/>
                <w:numId w:val="3"/>
              </w:numPr>
            </w:pPr>
            <w:r>
              <w:t xml:space="preserve">Rolle in der Zusammensetzung: </w:t>
            </w:r>
            <w:r>
              <w:rPr>
                <w:rStyle w:val="SAPUserEntry"/>
              </w:rPr>
              <w:t>W</w:t>
            </w:r>
            <w:r>
              <w:rPr>
                <w:rStyle w:val="SAPUserEntry"/>
              </w:rPr>
              <w:t>irkstoff</w:t>
            </w:r>
          </w:p>
          <w:p w:rsidR="001B1D4A" w:rsidRDefault="00197798">
            <w:pPr>
              <w:pStyle w:val="listpara2"/>
              <w:numPr>
                <w:ilvl w:val="1"/>
                <w:numId w:val="3"/>
              </w:numPr>
            </w:pPr>
            <w:r>
              <w:t xml:space="preserve">Reaktionsprodukt: </w:t>
            </w:r>
            <w:r>
              <w:rPr>
                <w:rStyle w:val="SAPUserEntry"/>
              </w:rPr>
              <w:t>Nein</w:t>
            </w:r>
          </w:p>
          <w:p w:rsidR="001B1D4A" w:rsidRDefault="00197798">
            <w:pPr>
              <w:pStyle w:val="listpara2"/>
              <w:numPr>
                <w:ilvl w:val="1"/>
                <w:numId w:val="3"/>
              </w:numPr>
            </w:pPr>
            <w:r>
              <w:t xml:space="preserve">Konzentration: </w:t>
            </w:r>
            <w:r>
              <w:rPr>
                <w:rStyle w:val="SAPUserEntry"/>
              </w:rPr>
              <w:t>15,000000</w:t>
            </w:r>
          </w:p>
          <w:p w:rsidR="001B1D4A" w:rsidRDefault="00197798">
            <w:pPr>
              <w:pStyle w:val="listpara2"/>
              <w:numPr>
                <w:ilvl w:val="1"/>
                <w:numId w:val="3"/>
              </w:numPr>
            </w:pPr>
            <w:r>
              <w:t xml:space="preserve">Untergrenze: </w:t>
            </w:r>
            <w:r>
              <w:rPr>
                <w:rStyle w:val="SAPUserEntry"/>
              </w:rPr>
              <w:t>0,000000</w:t>
            </w:r>
          </w:p>
          <w:p w:rsidR="001B1D4A" w:rsidRDefault="00197798">
            <w:pPr>
              <w:pStyle w:val="listpara2"/>
              <w:numPr>
                <w:ilvl w:val="1"/>
                <w:numId w:val="3"/>
              </w:numPr>
            </w:pPr>
            <w:r>
              <w:t xml:space="preserve">Obergrenze: </w:t>
            </w:r>
            <w:r>
              <w:rPr>
                <w:rStyle w:val="SAPUserEntry"/>
              </w:rPr>
              <w:t>0,000000</w:t>
            </w:r>
          </w:p>
        </w:tc>
        <w:tc>
          <w:tcPr>
            <w:tcW w:w="0" w:type="auto"/>
          </w:tcPr>
          <w:p w:rsidR="001B1D4A" w:rsidRDefault="00197798">
            <w:r>
              <w:t>Über Umfangsbestandteil geladen.</w:t>
            </w:r>
          </w:p>
        </w:tc>
      </w:tr>
    </w:tbl>
    <w:p w:rsidR="001B1D4A" w:rsidRDefault="00197798">
      <w:r>
        <w:t xml:space="preserve">Allgemeine Informationen zum Anlegen von Stammdatenobjekten finden Sie in folgenden </w:t>
      </w:r>
      <w:hyperlink r:id="rId8" w:history="1">
        <w:r>
          <w:rPr>
            <w:rStyle w:val="underline"/>
          </w:rPr>
          <w:t>Stammdatenskripte (MDS)</w:t>
        </w:r>
      </w:hyperlink>
      <w:r>
        <w:t>:</w:t>
      </w:r>
    </w:p>
    <w:tbl>
      <w:tblPr>
        <w:tblStyle w:val="SAPStandardTable"/>
        <w:tblW w:w="0" w:type="auto"/>
        <w:tblLook w:val="0620" w:firstRow="1" w:lastRow="0" w:firstColumn="0" w:lastColumn="0" w:noHBand="1" w:noVBand="1"/>
      </w:tblPr>
      <w:tblGrid>
        <w:gridCol w:w="630"/>
        <w:gridCol w:w="4682"/>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MDS</w:t>
            </w:r>
          </w:p>
        </w:tc>
        <w:tc>
          <w:tcPr>
            <w:tcW w:w="0" w:type="auto"/>
          </w:tcPr>
          <w:p w:rsidR="001B1D4A" w:rsidRDefault="00197798">
            <w:pPr>
              <w:pStyle w:val="SAPTableHeader"/>
            </w:pPr>
            <w:r>
              <w:rPr>
                <w:rStyle w:val="SAPEmphasis"/>
              </w:rPr>
              <w:t>Beschreibung</w:t>
            </w:r>
          </w:p>
        </w:tc>
      </w:tr>
      <w:tr w:rsidR="001B1D4A" w:rsidTr="00197798">
        <w:tc>
          <w:tcPr>
            <w:tcW w:w="0" w:type="auto"/>
          </w:tcPr>
          <w:p w:rsidR="001B1D4A" w:rsidRDefault="00197798">
            <w:r>
              <w:t>BNT</w:t>
            </w:r>
          </w:p>
        </w:tc>
        <w:tc>
          <w:tcPr>
            <w:tcW w:w="0" w:type="auto"/>
          </w:tcPr>
          <w:p w:rsidR="001B1D4A" w:rsidRDefault="00197798">
            <w:r>
              <w:t xml:space="preserve">Produktstamm für Materialart </w:t>
            </w:r>
            <w:r>
              <w:rPr>
                <w:rStyle w:val="SAPScreenElement"/>
              </w:rPr>
              <w:t>Fertigerzeugnis</w:t>
            </w:r>
            <w:r>
              <w:t xml:space="preserve"> anlegen</w:t>
            </w:r>
          </w:p>
        </w:tc>
      </w:tr>
      <w:tr w:rsidR="001B1D4A" w:rsidTr="00197798">
        <w:tc>
          <w:tcPr>
            <w:tcW w:w="0" w:type="auto"/>
          </w:tcPr>
          <w:p w:rsidR="001B1D4A" w:rsidRDefault="00197798">
            <w:r>
              <w:t>BNS</w:t>
            </w:r>
          </w:p>
        </w:tc>
        <w:tc>
          <w:tcPr>
            <w:tcW w:w="0" w:type="auto"/>
          </w:tcPr>
          <w:p w:rsidR="001B1D4A" w:rsidRDefault="00197798">
            <w:r>
              <w:t xml:space="preserve">Produktstamm für </w:t>
            </w:r>
            <w:r>
              <w:t xml:space="preserve">Materialart </w:t>
            </w:r>
            <w:r>
              <w:rPr>
                <w:rStyle w:val="SAPScreenElement"/>
              </w:rPr>
              <w:t>Halbfabrikat</w:t>
            </w:r>
            <w:r>
              <w:t xml:space="preserve"> anlegen</w:t>
            </w:r>
          </w:p>
        </w:tc>
      </w:tr>
    </w:tbl>
    <w:p w:rsidR="001B1D4A" w:rsidRDefault="00197798">
      <w:pPr>
        <w:pStyle w:val="Heading2"/>
      </w:pPr>
      <w:bookmarkStart w:id="12" w:name="unique_6"/>
      <w:bookmarkStart w:id="13" w:name="_Toc52223390"/>
      <w:r>
        <w:t>Voraussetzungen/Situation</w:t>
      </w:r>
      <w:bookmarkEnd w:id="12"/>
      <w:bookmarkEnd w:id="13"/>
    </w:p>
    <w:p w:rsidR="001B1D4A" w:rsidRDefault="00197798">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3445"/>
        <w:gridCol w:w="8542"/>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ID des Umfangsbestandteils</w:t>
            </w:r>
          </w:p>
        </w:tc>
        <w:tc>
          <w:tcPr>
            <w:tcW w:w="0" w:type="auto"/>
          </w:tcPr>
          <w:p w:rsidR="001B1D4A" w:rsidRDefault="00197798">
            <w:pPr>
              <w:pStyle w:val="SAPTableHeader"/>
            </w:pPr>
            <w:r>
              <w:rPr>
                <w:rStyle w:val="SAPEmphasis"/>
              </w:rPr>
              <w:t>Voraussetzungen/Situation</w:t>
            </w:r>
          </w:p>
        </w:tc>
      </w:tr>
      <w:tr w:rsidR="001B1D4A" w:rsidTr="00197798">
        <w:tc>
          <w:tcPr>
            <w:tcW w:w="0" w:type="auto"/>
          </w:tcPr>
          <w:p w:rsidR="001B1D4A" w:rsidRDefault="00197798">
            <w:r>
              <w:t>3FC – Gefahrgutbewertung für Produkt</w:t>
            </w:r>
          </w:p>
        </w:tc>
        <w:tc>
          <w:tcPr>
            <w:tcW w:w="0" w:type="auto"/>
          </w:tcPr>
          <w:p w:rsidR="001B1D4A" w:rsidRDefault="00197798">
            <w:r>
              <w:t>Umfangsbestandteil 3G8 basiert auf dem implementierten und getesteten Umfangsbestandteil 3FC.</w:t>
            </w:r>
          </w:p>
        </w:tc>
      </w:tr>
      <w:tr w:rsidR="001B1D4A" w:rsidTr="00197798">
        <w:tc>
          <w:tcPr>
            <w:tcW w:w="0" w:type="auto"/>
          </w:tcPr>
          <w:p w:rsidR="001B1D4A" w:rsidRDefault="00197798">
            <w:r>
              <w:t>BD9 – Verkauf ab Lager</w:t>
            </w:r>
          </w:p>
        </w:tc>
        <w:tc>
          <w:tcPr>
            <w:tcW w:w="0" w:type="auto"/>
          </w:tcPr>
          <w:p w:rsidR="001B1D4A" w:rsidRDefault="00197798">
            <w:r>
              <w:t>Umfangsbestandteil BD9</w:t>
            </w:r>
            <w:r>
              <w:t xml:space="preserve"> muss implementiert und getestet werden, bevor 3G8 getestet werden kann.</w:t>
            </w:r>
          </w:p>
        </w:tc>
      </w:tr>
    </w:tbl>
    <w:p w:rsidR="00197798" w:rsidRDefault="00197798">
      <w:r>
        <w:t>Um Gefahrgut innerhalb eines Landes versenden zu können, müssen für dieses Land im Umfangsbestandteil 3FC Transportprüfregeln eingerichtet worden sein. In diesem Umfangsbestandteil m</w:t>
      </w:r>
      <w:r>
        <w:t xml:space="preserve">üssen die Prüfregeln </w:t>
      </w:r>
      <w:r>
        <w:rPr>
          <w:rStyle w:val="SAPUserEntry"/>
        </w:rPr>
        <w:t>Klassifizierungsabhängig</w:t>
      </w:r>
      <w:r>
        <w:t xml:space="preserve"> oder </w:t>
      </w:r>
      <w:r>
        <w:rPr>
          <w:rStyle w:val="SAPUserEntry"/>
        </w:rPr>
        <w:t>Immer erlaubt</w:t>
      </w:r>
      <w:r>
        <w:t xml:space="preserve"> für mindestens einen Inlandsverkehrsträger für dieses Land eingerichtet worden sein. Andernfalls sperrt das System die Verarbeitung von Verkaufs- und Lieferbelegen selbst dann, wenn der Trans</w:t>
      </w:r>
      <w:r>
        <w:t>port für dieses Produkt entsprechend seiner Gefahrgutklassifizierung erlaubt ist.</w:t>
      </w:r>
    </w:p>
    <w:p w:rsidR="001B1D4A" w:rsidRDefault="00197798">
      <w:r>
        <w:t xml:space="preserve">Informationen zum Einrichten von Transportprüfregeln finden Sie im Testverfahren </w:t>
      </w:r>
      <w:r>
        <w:rPr>
          <w:rStyle w:val="SAPScreenElement"/>
        </w:rPr>
        <w:t>Optional: Länderspezifische Anwendung von Vorschriften</w:t>
      </w:r>
      <w:r>
        <w:t xml:space="preserve"> für den Umfangsbestandteil 3FC.</w:t>
      </w:r>
    </w:p>
    <w:p w:rsidR="001B1D4A" w:rsidRDefault="00197798">
      <w:pPr>
        <w:pStyle w:val="Heading2"/>
      </w:pPr>
      <w:bookmarkStart w:id="14" w:name="unique_7"/>
      <w:bookmarkStart w:id="15" w:name="_Toc52223391"/>
      <w:r>
        <w:t>Vorbe</w:t>
      </w:r>
      <w:r>
        <w:t>reitende Schritte</w:t>
      </w:r>
      <w:bookmarkEnd w:id="14"/>
      <w:bookmarkEnd w:id="15"/>
    </w:p>
    <w:p w:rsidR="001B1D4A" w:rsidRDefault="00197798">
      <w:r>
        <w:t>Um diesen Umfangsbestandteil testen zu können, müssen die Materialien im Lager verfügbar sein.</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894"/>
        <w:gridCol w:w="2489"/>
        <w:gridCol w:w="4780"/>
        <w:gridCol w:w="3707"/>
        <w:gridCol w:w="2301"/>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 xml:space="preserve">Melden </w:t>
            </w:r>
            <w:r>
              <w:t>Sie sich am SAP Fiori Launchpad als Lagerist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Warenbewegung buchen</w:t>
            </w:r>
            <w:r>
              <w:t xml:space="preserve"> (</w:t>
            </w:r>
            <w:r>
              <w:rPr>
                <w:rStyle w:val="SAPUserEntry"/>
              </w:rPr>
              <w:t>MIGO</w:t>
            </w:r>
            <w:r>
              <w:t>).</w:t>
            </w:r>
          </w:p>
        </w:tc>
        <w:tc>
          <w:tcPr>
            <w:tcW w:w="0" w:type="auto"/>
          </w:tcPr>
          <w:p w:rsidR="001B1D4A" w:rsidRDefault="00197798">
            <w:r>
              <w:t>Das Einstiegsbild der App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Aktion und Referenzbelege auswählen</w:t>
            </w:r>
          </w:p>
        </w:tc>
        <w:tc>
          <w:tcPr>
            <w:tcW w:w="0" w:type="auto"/>
          </w:tcPr>
          <w:p w:rsidR="001B1D4A" w:rsidRDefault="00197798">
            <w:r>
              <w:t xml:space="preserve">Nehmen Sie die </w:t>
            </w:r>
            <w:r>
              <w:t xml:space="preserve">folgenden Einträge vor, und wählen Sie </w:t>
            </w:r>
            <w:r>
              <w:rPr>
                <w:rStyle w:val="SAPMonospace"/>
              </w:rPr>
              <w:t>Enter</w:t>
            </w:r>
            <w:r>
              <w:t>:</w:t>
            </w:r>
          </w:p>
          <w:p w:rsidR="001B1D4A" w:rsidRDefault="00197798">
            <w:pPr>
              <w:pStyle w:val="listpara1"/>
              <w:numPr>
                <w:ilvl w:val="0"/>
                <w:numId w:val="43"/>
              </w:numPr>
            </w:pPr>
            <w:r>
              <w:rPr>
                <w:rStyle w:val="SAPScreenElement"/>
              </w:rPr>
              <w:t>Vorgang</w:t>
            </w:r>
            <w:r>
              <w:t xml:space="preserve">: </w:t>
            </w:r>
            <w:r>
              <w:rPr>
                <w:rStyle w:val="SAPUserEntry"/>
              </w:rPr>
              <w:t>Wareneingang</w:t>
            </w:r>
          </w:p>
          <w:p w:rsidR="001B1D4A" w:rsidRDefault="00197798">
            <w:pPr>
              <w:pStyle w:val="listpara1"/>
              <w:numPr>
                <w:ilvl w:val="0"/>
                <w:numId w:val="3"/>
              </w:numPr>
            </w:pPr>
            <w:r>
              <w:rPr>
                <w:rStyle w:val="SAPScreenElement"/>
              </w:rPr>
              <w:t>Referenzbeleg</w:t>
            </w:r>
            <w:r>
              <w:t xml:space="preserve">: </w:t>
            </w:r>
            <w:r>
              <w:rPr>
                <w:rStyle w:val="SAPUserEntry"/>
              </w:rPr>
              <w:t>Sonstige</w:t>
            </w:r>
          </w:p>
        </w:tc>
        <w:tc>
          <w:tcPr>
            <w:tcW w:w="0" w:type="auto"/>
          </w:tcPr>
          <w:p w:rsidR="001B1D4A" w:rsidRDefault="00197798">
            <w:r>
              <w:t xml:space="preserve">Das Bild </w:t>
            </w:r>
            <w:r>
              <w:rPr>
                <w:rStyle w:val="SAPScreenElement"/>
              </w:rPr>
              <w:t>Sonstige Wareneingänge</w:t>
            </w:r>
            <w:r>
              <w:t xml:space="preserve">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Material auswählen</w:t>
            </w:r>
          </w:p>
        </w:tc>
        <w:tc>
          <w:tcPr>
            <w:tcW w:w="0" w:type="auto"/>
          </w:tcPr>
          <w:p w:rsidR="001B1D4A" w:rsidRDefault="00197798">
            <w:r>
              <w:t xml:space="preserve">Geben Sie auf dem Bild </w:t>
            </w:r>
            <w:r>
              <w:rPr>
                <w:rStyle w:val="SAPScreenElement"/>
              </w:rPr>
              <w:t>Sonstige Wareneingänge</w:t>
            </w:r>
            <w:r>
              <w:t xml:space="preserve"> auf der Registerkarte </w:t>
            </w:r>
            <w:r>
              <w:rPr>
                <w:rStyle w:val="SAPScreenElement"/>
              </w:rPr>
              <w:t>Material</w:t>
            </w:r>
            <w:r>
              <w:t xml:space="preserve"> im Feld </w:t>
            </w:r>
            <w:r>
              <w:rPr>
                <w:rStyle w:val="SAPScreenElement"/>
              </w:rPr>
              <w:t>Material</w:t>
            </w:r>
            <w:r>
              <w:t xml:space="preserve"> das Material </w:t>
            </w:r>
            <w:r>
              <w:rPr>
                <w:rStyle w:val="SAPUserEntry"/>
              </w:rPr>
              <w:t>FGPCDG01</w:t>
            </w:r>
            <w:r>
              <w:t xml:space="preserve"> ein, und drücken Sie </w:t>
            </w:r>
            <w:r>
              <w:rPr>
                <w:rStyle w:val="SAPMonospace"/>
              </w:rPr>
              <w:t>Enter</w:t>
            </w:r>
            <w:r>
              <w:t>.</w:t>
            </w:r>
          </w:p>
        </w:tc>
        <w:tc>
          <w:tcPr>
            <w:tcW w:w="0" w:type="auto"/>
          </w:tcPr>
          <w:p w:rsidR="001B1D4A" w:rsidRDefault="00197798">
            <w:r>
              <w:t xml:space="preserve">Das Material wird in der ersten Zeile der Tabelle im Abschnitt </w:t>
            </w:r>
            <w:r>
              <w:rPr>
                <w:rStyle w:val="SAPScreenElement"/>
              </w:rPr>
              <w:t>Allgemein</w:t>
            </w:r>
            <w:r>
              <w:t xml:space="preserve"> eingetragen.</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Menge eingeben</w:t>
            </w:r>
          </w:p>
        </w:tc>
        <w:tc>
          <w:tcPr>
            <w:tcW w:w="0" w:type="auto"/>
          </w:tcPr>
          <w:p w:rsidR="001B1D4A" w:rsidRDefault="00197798">
            <w:r>
              <w:t xml:space="preserve">Geben Sie auf der Registerkarte </w:t>
            </w:r>
            <w:r>
              <w:rPr>
                <w:rStyle w:val="SAPScreenElement"/>
              </w:rPr>
              <w:t>Menge</w:t>
            </w:r>
            <w:r>
              <w:t xml:space="preserve"> folgende Daten</w:t>
            </w:r>
            <w:r>
              <w:t xml:space="preserve"> ein, und wählen Sie </w:t>
            </w:r>
            <w:r>
              <w:rPr>
                <w:rStyle w:val="SAPMonospace"/>
              </w:rPr>
              <w:t>Enter</w:t>
            </w:r>
            <w:r>
              <w:t>:</w:t>
            </w:r>
          </w:p>
          <w:p w:rsidR="001B1D4A" w:rsidRDefault="00197798">
            <w:pPr>
              <w:pStyle w:val="listpara1"/>
              <w:numPr>
                <w:ilvl w:val="0"/>
                <w:numId w:val="44"/>
              </w:numPr>
            </w:pPr>
            <w:r>
              <w:rPr>
                <w:rStyle w:val="SAPScreenElement"/>
              </w:rPr>
              <w:t>Menge in ErfassungsME</w:t>
            </w:r>
            <w:r>
              <w:t xml:space="preserve">: </w:t>
            </w:r>
            <w:r>
              <w:rPr>
                <w:rStyle w:val="SAPUserEntry"/>
              </w:rPr>
              <w:t>100</w:t>
            </w:r>
          </w:p>
          <w:p w:rsidR="001B1D4A" w:rsidRDefault="00197798">
            <w:pPr>
              <w:pStyle w:val="listpara1"/>
              <w:numPr>
                <w:ilvl w:val="0"/>
                <w:numId w:val="3"/>
              </w:numPr>
            </w:pPr>
            <w:r>
              <w:rPr>
                <w:rStyle w:val="SAPScreenElement"/>
              </w:rPr>
              <w:t>Erfassungsmengeneinheit</w:t>
            </w:r>
            <w:r>
              <w:t xml:space="preserve">: </w:t>
            </w:r>
            <w:r>
              <w:rPr>
                <w:rStyle w:val="SAPUserEntry"/>
              </w:rPr>
              <w:t>BT</w:t>
            </w:r>
          </w:p>
        </w:tc>
        <w:tc>
          <w:tcPr>
            <w:tcW w:w="0" w:type="auto"/>
          </w:tcPr>
          <w:p w:rsidR="001B1D4A" w:rsidRDefault="00197798">
            <w:r>
              <w:t xml:space="preserve">Die Menge wird in der ersten Zeile der Tabelle im Abschnitt </w:t>
            </w:r>
            <w:r>
              <w:rPr>
                <w:rStyle w:val="SAPScreenElement"/>
              </w:rPr>
              <w:t>Allgemein</w:t>
            </w:r>
            <w:r>
              <w:t xml:space="preserve"> hinzugefügt.</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Eingabe auf dem Bild "Wareneingang Sonstige": Registerkarte "Wo"</w:t>
            </w:r>
          </w:p>
        </w:tc>
        <w:tc>
          <w:tcPr>
            <w:tcW w:w="0" w:type="auto"/>
          </w:tcPr>
          <w:p w:rsidR="001B1D4A" w:rsidRDefault="00197798">
            <w:r>
              <w:t xml:space="preserve">Geben Sie auf der Registerkarte </w:t>
            </w:r>
            <w:r>
              <w:rPr>
                <w:rStyle w:val="SAPScreenElement"/>
              </w:rPr>
              <w:t>Wo</w:t>
            </w:r>
            <w:r>
              <w:t xml:space="preserve"> folgende Daten ein, und drücken Sie </w:t>
            </w:r>
            <w:r>
              <w:rPr>
                <w:rStyle w:val="SAPMonospace"/>
              </w:rPr>
              <w:t>Enter</w:t>
            </w:r>
            <w:r>
              <w:t>:</w:t>
            </w:r>
          </w:p>
          <w:p w:rsidR="001B1D4A" w:rsidRDefault="00197798">
            <w:pPr>
              <w:pStyle w:val="listpara1"/>
              <w:numPr>
                <w:ilvl w:val="0"/>
                <w:numId w:val="45"/>
              </w:numPr>
            </w:pPr>
            <w:r>
              <w:rPr>
                <w:rStyle w:val="SAPScreenElement"/>
              </w:rPr>
              <w:t>Bewegungsart</w:t>
            </w:r>
            <w:r>
              <w:t xml:space="preserve">: </w:t>
            </w:r>
            <w:r>
              <w:rPr>
                <w:rStyle w:val="SAPUserEntry"/>
              </w:rPr>
              <w:t>561</w:t>
            </w:r>
            <w:r>
              <w:t xml:space="preserve"> – Eingang per Bestandsaufnahme in Frei verwendbar</w:t>
            </w:r>
          </w:p>
          <w:p w:rsidR="001B1D4A" w:rsidRDefault="00197798">
            <w:pPr>
              <w:pStyle w:val="listpara1"/>
              <w:numPr>
                <w:ilvl w:val="0"/>
                <w:numId w:val="3"/>
              </w:numPr>
            </w:pPr>
            <w:r>
              <w:rPr>
                <w:rStyle w:val="SAPScreenElement"/>
              </w:rPr>
              <w:t>Werk</w:t>
            </w:r>
            <w:r>
              <w:t xml:space="preserve">: </w:t>
            </w:r>
            <w:r>
              <w:rPr>
                <w:rStyle w:val="SAPUserEntry"/>
              </w:rPr>
              <w:t>1010</w:t>
            </w:r>
          </w:p>
          <w:p w:rsidR="001B1D4A" w:rsidRDefault="00197798">
            <w:pPr>
              <w:pStyle w:val="listpara1"/>
              <w:numPr>
                <w:ilvl w:val="0"/>
                <w:numId w:val="3"/>
              </w:numPr>
            </w:pPr>
            <w:r>
              <w:rPr>
                <w:rStyle w:val="SAPScreenElement"/>
              </w:rPr>
              <w:t>Lagerort</w:t>
            </w:r>
            <w:r>
              <w:t xml:space="preserve">: </w:t>
            </w:r>
            <w:r>
              <w:rPr>
                <w:rStyle w:val="SAPUserEntry"/>
              </w:rPr>
              <w:t>101A</w:t>
            </w:r>
          </w:p>
        </w:tc>
        <w:tc>
          <w:tcPr>
            <w:tcW w:w="0" w:type="auto"/>
          </w:tcPr>
          <w:p w:rsidR="001B1D4A" w:rsidRDefault="00197798">
            <w:r>
              <w:t>D</w:t>
            </w:r>
            <w:r>
              <w:t xml:space="preserve">ie Bewegungsart, das Werk und der Lagerort werden in der ersten Zeile der Tabelle im Abschnitt </w:t>
            </w:r>
            <w:r>
              <w:rPr>
                <w:rStyle w:val="SAPScreenElement"/>
              </w:rPr>
              <w:t>Allgemein</w:t>
            </w:r>
            <w:r>
              <w:t xml:space="preserve"> eingetragen.</w:t>
            </w:r>
          </w:p>
        </w:tc>
        <w:tc>
          <w:tcPr>
            <w:tcW w:w="0" w:type="auto"/>
          </w:tcPr>
          <w:p w:rsidR="00000000" w:rsidRDefault="00197798"/>
        </w:tc>
      </w:tr>
      <w:tr w:rsidR="001B1D4A" w:rsidTr="00197798">
        <w:tc>
          <w:tcPr>
            <w:tcW w:w="0" w:type="auto"/>
          </w:tcPr>
          <w:p w:rsidR="001B1D4A" w:rsidRDefault="00197798">
            <w:r>
              <w:t>7</w:t>
            </w:r>
          </w:p>
        </w:tc>
        <w:tc>
          <w:tcPr>
            <w:tcW w:w="0" w:type="auto"/>
          </w:tcPr>
          <w:p w:rsidR="001B1D4A" w:rsidRDefault="00197798">
            <w:r>
              <w:rPr>
                <w:rStyle w:val="SAPEmphasis"/>
              </w:rPr>
              <w:t>Eingaben sichern</w:t>
            </w:r>
          </w:p>
        </w:tc>
        <w:tc>
          <w:tcPr>
            <w:tcW w:w="0" w:type="auto"/>
          </w:tcPr>
          <w:p w:rsidR="001B1D4A" w:rsidRDefault="00197798">
            <w:r>
              <w:t xml:space="preserve">Wählen Sie </w:t>
            </w:r>
            <w:r>
              <w:rPr>
                <w:rStyle w:val="SAPScreenElement"/>
              </w:rPr>
              <w:t>Buchen</w:t>
            </w:r>
            <w:r>
              <w:t>.</w:t>
            </w:r>
          </w:p>
        </w:tc>
        <w:tc>
          <w:tcPr>
            <w:tcW w:w="0" w:type="auto"/>
          </w:tcPr>
          <w:p w:rsidR="001B1D4A" w:rsidRDefault="00197798">
            <w:r>
              <w:t xml:space="preserve">Material </w:t>
            </w:r>
            <w:r>
              <w:rPr>
                <w:rStyle w:val="SAPUserEntry"/>
              </w:rPr>
              <w:t>FGPCDG01</w:t>
            </w:r>
            <w:r>
              <w:t xml:space="preserve"> wird zum Bestand hinzugefügt.</w:t>
            </w:r>
          </w:p>
        </w:tc>
        <w:tc>
          <w:tcPr>
            <w:tcW w:w="0" w:type="auto"/>
          </w:tcPr>
          <w:p w:rsidR="00000000" w:rsidRDefault="00197798"/>
        </w:tc>
      </w:tr>
      <w:tr w:rsidR="001B1D4A" w:rsidTr="00197798">
        <w:tc>
          <w:tcPr>
            <w:tcW w:w="0" w:type="auto"/>
          </w:tcPr>
          <w:p w:rsidR="001B1D4A" w:rsidRDefault="00197798">
            <w:r>
              <w:t>8</w:t>
            </w:r>
          </w:p>
        </w:tc>
        <w:tc>
          <w:tcPr>
            <w:tcW w:w="0" w:type="auto"/>
          </w:tcPr>
          <w:p w:rsidR="001B1D4A" w:rsidRDefault="00197798">
            <w:r>
              <w:rPr>
                <w:rStyle w:val="SAPEmphasis"/>
              </w:rPr>
              <w:t>Weitere Materialien zum Bestand hinzufügen</w:t>
            </w:r>
          </w:p>
        </w:tc>
        <w:tc>
          <w:tcPr>
            <w:tcW w:w="0" w:type="auto"/>
          </w:tcPr>
          <w:p w:rsidR="001B1D4A" w:rsidRDefault="00197798">
            <w:r>
              <w:t xml:space="preserve">Wiederholen Sie die Schritte 4 bis 7 für das Material </w:t>
            </w:r>
            <w:r>
              <w:rPr>
                <w:rStyle w:val="SAPUserEntry"/>
              </w:rPr>
              <w:t>FGPCDG02</w:t>
            </w:r>
            <w:r>
              <w:t>.</w:t>
            </w:r>
          </w:p>
        </w:tc>
        <w:tc>
          <w:tcPr>
            <w:tcW w:w="0" w:type="auto"/>
          </w:tcPr>
          <w:p w:rsidR="001B1D4A" w:rsidRDefault="00197798">
            <w:r>
              <w:t xml:space="preserve">Material </w:t>
            </w:r>
            <w:r>
              <w:rPr>
                <w:rStyle w:val="SAPUserEntry"/>
              </w:rPr>
              <w:t>FGPCDG02</w:t>
            </w:r>
            <w:r>
              <w:t xml:space="preserve"> wird zum Bestand hinzugefügt.</w:t>
            </w:r>
          </w:p>
        </w:tc>
        <w:tc>
          <w:tcPr>
            <w:tcW w:w="0" w:type="auto"/>
          </w:tcPr>
          <w:p w:rsidR="00000000" w:rsidRDefault="00197798"/>
        </w:tc>
      </w:tr>
    </w:tbl>
    <w:p w:rsidR="001B1D4A" w:rsidRDefault="00197798">
      <w:pPr>
        <w:pStyle w:val="Heading1"/>
      </w:pPr>
      <w:bookmarkStart w:id="16" w:name="unique_8"/>
      <w:bookmarkStart w:id="17" w:name="_Toc52223392"/>
      <w:r>
        <w:t>Übersichtstabelle</w:t>
      </w:r>
      <w:bookmarkEnd w:id="16"/>
      <w:bookmarkEnd w:id="17"/>
    </w:p>
    <w:p w:rsidR="001B1D4A" w:rsidRDefault="00197798">
      <w:r>
        <w:t>Dieser Umfangsbestandteil umfasst die verschie</w:t>
      </w:r>
      <w:r>
        <w:t>denen Prozessschritte in der folgenden Tabelle.</w:t>
      </w:r>
    </w:p>
    <w:p w:rsidR="001B1D4A" w:rsidRDefault="00197798">
      <w:r>
        <w:rPr>
          <w:rStyle w:val="SAPEmphasis"/>
        </w:rPr>
        <w:t xml:space="preserve">Hinweis </w:t>
      </w:r>
      <w:r>
        <w:t>Wenn Ihr Systemadministrator Bereiche und Seiten auf dem SAP Fiori Launchpad aktiviert hat, enthält die Startseite nur die wesentlichen Apps, mit denen die typischen Aufgaben einer Benutzerrolle ausge</w:t>
      </w:r>
      <w:r>
        <w:t>führt werden können.</w:t>
      </w:r>
    </w:p>
    <w:p w:rsidR="001B1D4A" w:rsidRDefault="00197798">
      <w:r>
        <w:t>Alle anderen Apps, die nicht auf der Startseite enthalten sind, finden Sie über die Suchleiste.</w:t>
      </w:r>
    </w:p>
    <w:p w:rsidR="001B1D4A" w:rsidRDefault="0019779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20"/>
        <w:gridCol w:w="1935"/>
        <w:gridCol w:w="2856"/>
        <w:gridCol w:w="5260"/>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Prozessschritt</w:t>
            </w:r>
          </w:p>
        </w:tc>
        <w:tc>
          <w:tcPr>
            <w:tcW w:w="0" w:type="auto"/>
          </w:tcPr>
          <w:p w:rsidR="001B1D4A" w:rsidRDefault="00197798">
            <w:pPr>
              <w:pStyle w:val="SAPTableHeader"/>
            </w:pPr>
            <w:r>
              <w:rPr>
                <w:rStyle w:val="SAPEmphasis"/>
              </w:rPr>
              <w:t>Benutzerrolle</w:t>
            </w:r>
          </w:p>
        </w:tc>
        <w:tc>
          <w:tcPr>
            <w:tcW w:w="0" w:type="auto"/>
          </w:tcPr>
          <w:p w:rsidR="001B1D4A" w:rsidRDefault="00197798">
            <w:pPr>
              <w:pStyle w:val="SAPTableHeader"/>
            </w:pPr>
            <w:r>
              <w:rPr>
                <w:rStyle w:val="SAPEmphasis"/>
              </w:rPr>
              <w:t>App/Vorgang</w:t>
            </w:r>
          </w:p>
        </w:tc>
        <w:tc>
          <w:tcPr>
            <w:tcW w:w="0" w:type="auto"/>
          </w:tcPr>
          <w:p w:rsidR="001B1D4A" w:rsidRDefault="00197798">
            <w:pPr>
              <w:pStyle w:val="SAPTableHeader"/>
            </w:pPr>
            <w:r>
              <w:rPr>
                <w:rStyle w:val="SAPEmphasis"/>
              </w:rPr>
              <w:t>Erwartete Ergebnisse</w:t>
            </w:r>
          </w:p>
        </w:tc>
      </w:tr>
      <w:tr w:rsidR="001B1D4A" w:rsidTr="00197798">
        <w:tc>
          <w:tcPr>
            <w:tcW w:w="0" w:type="auto"/>
          </w:tcPr>
          <w:p w:rsidR="001B1D4A" w:rsidRDefault="00197798">
            <w:hyperlink r:id="rId9" w:history="1">
              <w:r>
                <w:t>Kundenauftrag mit Gefahrgut anlegen, das für den Transport zugelassen ist</w:t>
              </w:r>
            </w:hyperlink>
            <w:r>
              <w:t xml:space="preserve"> </w:t>
            </w:r>
            <w:r>
              <w:t xml:space="preserve"> [Seite ] </w:t>
            </w:r>
            <w:r>
              <w:fldChar w:fldCharType="begin"/>
            </w:r>
            <w:r>
              <w:instrText xml:space="preserve"> PAGEREF unique_9 </w:instrText>
            </w:r>
            <w:r>
              <w:fldChar w:fldCharType="separate"/>
            </w:r>
            <w:r>
              <w:rPr>
                <w:noProof/>
              </w:rPr>
              <w:t>17</w:t>
            </w:r>
            <w:r>
              <w:fldChar w:fldCharType="end"/>
            </w:r>
          </w:p>
        </w:tc>
        <w:tc>
          <w:tcPr>
            <w:tcW w:w="0" w:type="auto"/>
          </w:tcPr>
          <w:p w:rsidR="001B1D4A" w:rsidRDefault="00197798">
            <w:r>
              <w:t>Vertriebsmitarbeiter im Innendienst</w:t>
            </w:r>
          </w:p>
        </w:tc>
        <w:tc>
          <w:tcPr>
            <w:tcW w:w="0" w:type="auto"/>
          </w:tcPr>
          <w:p w:rsidR="001B1D4A" w:rsidRDefault="00197798">
            <w:r>
              <w:rPr>
                <w:rStyle w:val="SAPScreenElement"/>
              </w:rPr>
              <w:t>Kundenaufträge verwalten</w:t>
            </w:r>
            <w:r>
              <w:rPr>
                <w:rStyle w:val="SAPMonospace"/>
              </w:rPr>
              <w:t>(F1873)</w:t>
            </w:r>
          </w:p>
        </w:tc>
        <w:tc>
          <w:tcPr>
            <w:tcW w:w="0" w:type="auto"/>
          </w:tcPr>
          <w:p w:rsidR="001B1D4A" w:rsidRDefault="00197798">
            <w:r>
              <w:t xml:space="preserve">Der Kundenauftrag mit Gefahrgut </w:t>
            </w:r>
            <w:r>
              <w:rPr>
                <w:rStyle w:val="SAPUserEntry"/>
              </w:rPr>
              <w:t>FGPCDG01</w:t>
            </w:r>
            <w:r>
              <w:t xml:space="preserve"> wird angelegt.</w:t>
            </w:r>
          </w:p>
        </w:tc>
      </w:tr>
      <w:tr w:rsidR="001B1D4A" w:rsidTr="00197798">
        <w:tc>
          <w:tcPr>
            <w:tcW w:w="0" w:type="auto"/>
          </w:tcPr>
          <w:p w:rsidR="001B1D4A" w:rsidRDefault="00197798">
            <w:hyperlink r:id="rId10" w:history="1">
              <w:r>
                <w:t>Auslieferung für Gefahrgut anlegen, das für den Transport zugelassen is</w:t>
              </w:r>
              <w:r>
                <w:t>t</w:t>
              </w:r>
            </w:hyperlink>
            <w:r>
              <w:t xml:space="preserve">  [Seite ] </w:t>
            </w:r>
            <w:r>
              <w:fldChar w:fldCharType="begin"/>
            </w:r>
            <w:r>
              <w:instrText xml:space="preserve"> PAGEREF unique_10 </w:instrText>
            </w:r>
            <w:r>
              <w:fldChar w:fldCharType="separate"/>
            </w:r>
            <w:r>
              <w:rPr>
                <w:noProof/>
              </w:rPr>
              <w:t>20</w:t>
            </w:r>
            <w:r>
              <w:fldChar w:fldCharType="end"/>
            </w:r>
          </w:p>
        </w:tc>
        <w:tc>
          <w:tcPr>
            <w:tcW w:w="0" w:type="auto"/>
          </w:tcPr>
          <w:p w:rsidR="001B1D4A" w:rsidRDefault="00197798">
            <w:r>
              <w:t>Versandsachbearbeiter</w:t>
            </w:r>
          </w:p>
        </w:tc>
        <w:tc>
          <w:tcPr>
            <w:tcW w:w="0" w:type="auto"/>
          </w:tcPr>
          <w:p w:rsidR="001B1D4A" w:rsidRDefault="00197798">
            <w:r>
              <w:rPr>
                <w:rStyle w:val="SAPScreenElement"/>
              </w:rPr>
              <w:t>Auslieferungen anlegen</w:t>
            </w:r>
            <w:r>
              <w:t xml:space="preserve"> - </w:t>
            </w:r>
            <w:r>
              <w:rPr>
                <w:rStyle w:val="SAPScreenElement"/>
              </w:rPr>
              <w:t>Aus Kundenaufträgen</w:t>
            </w:r>
            <w:r>
              <w:rPr>
                <w:rStyle w:val="SAPMonospace"/>
              </w:rPr>
              <w:t>(F0869A)</w:t>
            </w:r>
          </w:p>
        </w:tc>
        <w:tc>
          <w:tcPr>
            <w:tcW w:w="0" w:type="auto"/>
          </w:tcPr>
          <w:p w:rsidR="001B1D4A" w:rsidRDefault="00197798">
            <w:r>
              <w:t xml:space="preserve">Die Auslieferung mit Gefahrgut </w:t>
            </w:r>
            <w:r>
              <w:rPr>
                <w:rStyle w:val="SAPUserEntry"/>
              </w:rPr>
              <w:t>FGPCDG01</w:t>
            </w:r>
            <w:r>
              <w:t xml:space="preserve"> wird angelegt.</w:t>
            </w:r>
          </w:p>
        </w:tc>
      </w:tr>
      <w:tr w:rsidR="001B1D4A" w:rsidTr="00197798">
        <w:tc>
          <w:tcPr>
            <w:tcW w:w="0" w:type="auto"/>
          </w:tcPr>
          <w:p w:rsidR="001B1D4A" w:rsidRDefault="00197798">
            <w:hyperlink r:id="rId11" w:history="1">
              <w:r>
                <w:t xml:space="preserve">Kommissionierung und Warenausgangsbuchung für ein Gefahrgut, </w:t>
              </w:r>
              <w:r>
                <w:t>dessen Transport erlaubt ist</w:t>
              </w:r>
            </w:hyperlink>
            <w:r>
              <w:t xml:space="preserve">  [Seite ] </w:t>
            </w:r>
            <w:r>
              <w:fldChar w:fldCharType="begin"/>
            </w:r>
            <w:r>
              <w:instrText xml:space="preserve"> PAGEREF unique_11 </w:instrText>
            </w:r>
            <w:r>
              <w:fldChar w:fldCharType="separate"/>
            </w:r>
            <w:r>
              <w:rPr>
                <w:noProof/>
              </w:rPr>
              <w:t>22</w:t>
            </w:r>
            <w:r>
              <w:fldChar w:fldCharType="end"/>
            </w:r>
          </w:p>
        </w:tc>
        <w:tc>
          <w:tcPr>
            <w:tcW w:w="0" w:type="auto"/>
          </w:tcPr>
          <w:p w:rsidR="001B1D4A" w:rsidRDefault="00197798">
            <w:r>
              <w:t>Versandsachbearbeiter</w:t>
            </w:r>
          </w:p>
        </w:tc>
        <w:tc>
          <w:tcPr>
            <w:tcW w:w="0" w:type="auto"/>
          </w:tcPr>
          <w:p w:rsidR="001B1D4A" w:rsidRDefault="00197798">
            <w:r>
              <w:rPr>
                <w:rStyle w:val="SAPScreenElement"/>
              </w:rPr>
              <w:t>Auslieferung kommissionieren</w:t>
            </w:r>
            <w:r>
              <w:rPr>
                <w:rStyle w:val="SAPMonospace"/>
              </w:rPr>
              <w:t>(F0868)</w:t>
            </w:r>
            <w:r>
              <w:t xml:space="preserve"> und </w:t>
            </w:r>
            <w:r>
              <w:rPr>
                <w:rStyle w:val="SAPScreenElement"/>
              </w:rPr>
              <w:t>Auslieferung anzeigen</w:t>
            </w:r>
            <w:r>
              <w:rPr>
                <w:rStyle w:val="SAPMonospace"/>
              </w:rPr>
              <w:t>(VL03N)</w:t>
            </w:r>
          </w:p>
        </w:tc>
        <w:tc>
          <w:tcPr>
            <w:tcW w:w="0" w:type="auto"/>
          </w:tcPr>
          <w:p w:rsidR="001B1D4A" w:rsidRDefault="00197798">
            <w:r>
              <w:t xml:space="preserve">Für das Gefahrgut </w:t>
            </w:r>
            <w:r>
              <w:rPr>
                <w:rStyle w:val="SAPUserEntry"/>
              </w:rPr>
              <w:t>FGPCDG01</w:t>
            </w:r>
            <w:r>
              <w:t xml:space="preserve"> wird die Kommissionierung und die Warenausgangsbuchung durchgeführt.</w:t>
            </w:r>
          </w:p>
          <w:p w:rsidR="001B1D4A" w:rsidRDefault="00197798">
            <w:r>
              <w:t xml:space="preserve">Danach </w:t>
            </w:r>
            <w:r>
              <w:t xml:space="preserve">wird der Lieferschein für die Lieferung mit Gefahrgut </w:t>
            </w:r>
            <w:r>
              <w:rPr>
                <w:rStyle w:val="SAPUserEntry"/>
              </w:rPr>
              <w:t>FGPCDG01</w:t>
            </w:r>
            <w:r>
              <w:t xml:space="preserve"> mit Gefahrgutbezeichnungen gedruckt.</w:t>
            </w:r>
          </w:p>
        </w:tc>
      </w:tr>
      <w:tr w:rsidR="001B1D4A" w:rsidTr="00197798">
        <w:tc>
          <w:tcPr>
            <w:tcW w:w="0" w:type="auto"/>
          </w:tcPr>
          <w:p w:rsidR="001B1D4A" w:rsidRDefault="00197798">
            <w:hyperlink r:id="rId12" w:history="1">
              <w:r>
                <w:t>Kundenauftrag für Gefahrgut anlegen, das mit Einschränkungen für den Transport zugelassen ist</w:t>
              </w:r>
            </w:hyperlink>
            <w:r>
              <w:t xml:space="preserve">  [Seite ] </w:t>
            </w:r>
            <w:r>
              <w:fldChar w:fldCharType="begin"/>
            </w:r>
            <w:r>
              <w:instrText xml:space="preserve"> PAGEREF unique_12 </w:instrText>
            </w:r>
            <w:r>
              <w:fldChar w:fldCharType="separate"/>
            </w:r>
            <w:r>
              <w:rPr>
                <w:noProof/>
              </w:rPr>
              <w:t>23</w:t>
            </w:r>
            <w:r>
              <w:fldChar w:fldCharType="end"/>
            </w:r>
          </w:p>
        </w:tc>
        <w:tc>
          <w:tcPr>
            <w:tcW w:w="0" w:type="auto"/>
          </w:tcPr>
          <w:p w:rsidR="001B1D4A" w:rsidRDefault="00197798">
            <w:r>
              <w:t>Vertriebsmitarbeiter im Innendienst</w:t>
            </w:r>
          </w:p>
        </w:tc>
        <w:tc>
          <w:tcPr>
            <w:tcW w:w="0" w:type="auto"/>
          </w:tcPr>
          <w:p w:rsidR="001B1D4A" w:rsidRDefault="00197798">
            <w:r>
              <w:rPr>
                <w:rStyle w:val="SAPScreenElement"/>
              </w:rPr>
              <w:t>Kundenaufträge verwalten</w:t>
            </w:r>
            <w:r>
              <w:rPr>
                <w:rStyle w:val="SAPMonospace"/>
              </w:rPr>
              <w:t>(F1873)</w:t>
            </w:r>
          </w:p>
        </w:tc>
        <w:tc>
          <w:tcPr>
            <w:tcW w:w="0" w:type="auto"/>
          </w:tcPr>
          <w:p w:rsidR="001B1D4A" w:rsidRDefault="00197798">
            <w:r>
              <w:t xml:space="preserve">Der Kundenauftrag mit Gefahrgut </w:t>
            </w:r>
            <w:r>
              <w:rPr>
                <w:rStyle w:val="SAPUserEntry"/>
              </w:rPr>
              <w:t>FGPCDG02</w:t>
            </w:r>
            <w:r>
              <w:t xml:space="preserve"> wird angelegt.</w:t>
            </w:r>
          </w:p>
        </w:tc>
      </w:tr>
      <w:tr w:rsidR="001B1D4A" w:rsidTr="00197798">
        <w:tc>
          <w:tcPr>
            <w:tcW w:w="0" w:type="auto"/>
          </w:tcPr>
          <w:p w:rsidR="001B1D4A" w:rsidRDefault="00197798">
            <w:hyperlink r:id="rId13" w:history="1">
              <w:r>
                <w:t>Den Kundenauftragsstatus für Gefahrgut analysieren</w:t>
              </w:r>
            </w:hyperlink>
            <w:r>
              <w:t xml:space="preserve"> </w:t>
            </w:r>
            <w:r>
              <w:t xml:space="preserve"> [Seite ] </w:t>
            </w:r>
            <w:r>
              <w:fldChar w:fldCharType="begin"/>
            </w:r>
            <w:r>
              <w:instrText xml:space="preserve"> PAGEREF unique_13 </w:instrText>
            </w:r>
            <w:r>
              <w:fldChar w:fldCharType="separate"/>
            </w:r>
            <w:r>
              <w:rPr>
                <w:noProof/>
              </w:rPr>
              <w:t>27</w:t>
            </w:r>
            <w:r>
              <w:fldChar w:fldCharType="end"/>
            </w:r>
          </w:p>
        </w:tc>
        <w:tc>
          <w:tcPr>
            <w:tcW w:w="0" w:type="auto"/>
          </w:tcPr>
          <w:p w:rsidR="001B1D4A" w:rsidRDefault="00197798">
            <w:r>
              <w:t>Vertriebsmitarbeiter im Innendienst</w:t>
            </w:r>
          </w:p>
        </w:tc>
        <w:tc>
          <w:tcPr>
            <w:tcW w:w="0" w:type="auto"/>
          </w:tcPr>
          <w:p w:rsidR="001B1D4A" w:rsidRDefault="00197798">
            <w:r>
              <w:rPr>
                <w:rStyle w:val="SAPScreenElement"/>
              </w:rPr>
              <w:t>Kundenaufträge verwalten</w:t>
            </w:r>
            <w:r>
              <w:rPr>
                <w:rStyle w:val="SAPMonospace"/>
              </w:rPr>
              <w:t>(F1873)</w:t>
            </w:r>
          </w:p>
        </w:tc>
        <w:tc>
          <w:tcPr>
            <w:tcW w:w="0" w:type="auto"/>
          </w:tcPr>
          <w:p w:rsidR="001B1D4A" w:rsidRDefault="00197798">
            <w:r>
              <w:t>Der Gefahrgutstatus für den Kundenauftragskopf und die Position wird geprüft.</w:t>
            </w:r>
          </w:p>
        </w:tc>
      </w:tr>
      <w:tr w:rsidR="001B1D4A" w:rsidTr="00197798">
        <w:tc>
          <w:tcPr>
            <w:tcW w:w="0" w:type="auto"/>
          </w:tcPr>
          <w:p w:rsidR="001B1D4A" w:rsidRDefault="00197798">
            <w:hyperlink r:id="rId14" w:history="1">
              <w:r>
                <w:t>Kundenauftragserfüllungs-Monitor analysieren</w:t>
              </w:r>
            </w:hyperlink>
            <w:r>
              <w:t xml:space="preserve">  [S</w:t>
            </w:r>
            <w:r>
              <w:t xml:space="preserve">eite ] </w:t>
            </w:r>
            <w:r>
              <w:fldChar w:fldCharType="begin"/>
            </w:r>
            <w:r>
              <w:instrText xml:space="preserve"> PAGEREF unique_14 </w:instrText>
            </w:r>
            <w:r>
              <w:fldChar w:fldCharType="separate"/>
            </w:r>
            <w:r>
              <w:rPr>
                <w:noProof/>
              </w:rPr>
              <w:t>29</w:t>
            </w:r>
            <w:r>
              <w:fldChar w:fldCharType="end"/>
            </w:r>
          </w:p>
        </w:tc>
        <w:tc>
          <w:tcPr>
            <w:tcW w:w="0" w:type="auto"/>
          </w:tcPr>
          <w:p w:rsidR="001B1D4A" w:rsidRDefault="00197798">
            <w:r>
              <w:t>Vertriebsmitarbeiter im Innendienst</w:t>
            </w:r>
          </w:p>
        </w:tc>
        <w:tc>
          <w:tcPr>
            <w:tcW w:w="0" w:type="auto"/>
          </w:tcPr>
          <w:p w:rsidR="001B1D4A" w:rsidRDefault="00197798">
            <w:r>
              <w:rPr>
                <w:rStyle w:val="SAPScreenElement"/>
              </w:rPr>
              <w:t>Erfüllung von Kundenaufträgen</w:t>
            </w:r>
            <w:r>
              <w:t xml:space="preserve"> - </w:t>
            </w:r>
            <w:r>
              <w:rPr>
                <w:rStyle w:val="SAPScreenElement"/>
              </w:rPr>
              <w:t>Probleme analysieren und klären</w:t>
            </w:r>
            <w:r>
              <w:rPr>
                <w:rStyle w:val="SAPMonospace"/>
              </w:rPr>
              <w:t>(F0029A)</w:t>
            </w:r>
          </w:p>
        </w:tc>
        <w:tc>
          <w:tcPr>
            <w:tcW w:w="0" w:type="auto"/>
          </w:tcPr>
          <w:p w:rsidR="001B1D4A" w:rsidRDefault="00197798">
            <w:r>
              <w:t xml:space="preserve">Sie navigieren zur App </w:t>
            </w:r>
            <w:r>
              <w:rPr>
                <w:rStyle w:val="SAPScreenElement"/>
              </w:rPr>
              <w:t>Compliance-Informationen</w:t>
            </w:r>
            <w:r>
              <w:t xml:space="preserve"> - </w:t>
            </w:r>
            <w:r>
              <w:rPr>
                <w:rStyle w:val="SAPScreenElement"/>
              </w:rPr>
              <w:t>Für Produkte</w:t>
            </w:r>
            <w:r>
              <w:rPr>
                <w:rStyle w:val="SAPMonospace"/>
              </w:rPr>
              <w:t>(F3226)</w:t>
            </w:r>
            <w:r>
              <w:t>, um die Transportberechtigung und die Gefahrgutd</w:t>
            </w:r>
            <w:r>
              <w:t>aten für die Position mit Problemen anzuzeigen.</w:t>
            </w:r>
          </w:p>
        </w:tc>
      </w:tr>
      <w:tr w:rsidR="001B1D4A" w:rsidTr="00197798">
        <w:tc>
          <w:tcPr>
            <w:tcW w:w="0" w:type="auto"/>
          </w:tcPr>
          <w:p w:rsidR="001B1D4A" w:rsidRDefault="00197798">
            <w:hyperlink r:id="rId15" w:history="1">
              <w:r>
                <w:t>Auslieferung für Gefahrgut anlegen, das mit Einschränkungen für den Transport zugelassen ist</w:t>
              </w:r>
            </w:hyperlink>
            <w:r>
              <w:t xml:space="preserve"> </w:t>
            </w:r>
            <w:r>
              <w:t xml:space="preserve"> [Seite ] </w:t>
            </w:r>
            <w:r>
              <w:fldChar w:fldCharType="begin"/>
            </w:r>
            <w:r>
              <w:instrText xml:space="preserve"> PAGEREF unique_15 </w:instrText>
            </w:r>
            <w:r>
              <w:fldChar w:fldCharType="separate"/>
            </w:r>
            <w:r>
              <w:rPr>
                <w:noProof/>
              </w:rPr>
              <w:t>32</w:t>
            </w:r>
            <w:r>
              <w:fldChar w:fldCharType="end"/>
            </w:r>
          </w:p>
        </w:tc>
        <w:tc>
          <w:tcPr>
            <w:tcW w:w="0" w:type="auto"/>
          </w:tcPr>
          <w:p w:rsidR="001B1D4A" w:rsidRDefault="00197798">
            <w:r>
              <w:t>Versandsachbearbeiter</w:t>
            </w:r>
          </w:p>
        </w:tc>
        <w:tc>
          <w:tcPr>
            <w:tcW w:w="0" w:type="auto"/>
          </w:tcPr>
          <w:p w:rsidR="001B1D4A" w:rsidRDefault="00197798">
            <w:r>
              <w:rPr>
                <w:rStyle w:val="SAPScreenElement"/>
              </w:rPr>
              <w:t>Auslieferungen anlegen</w:t>
            </w:r>
            <w:r>
              <w:t xml:space="preserve"> - </w:t>
            </w:r>
            <w:r>
              <w:rPr>
                <w:rStyle w:val="SAPScreenElement"/>
              </w:rPr>
              <w:t>Aus Kundenaufträgen</w:t>
            </w:r>
            <w:r>
              <w:rPr>
                <w:rStyle w:val="SAPMonospace"/>
              </w:rPr>
              <w:t>(F0869A)</w:t>
            </w:r>
          </w:p>
        </w:tc>
        <w:tc>
          <w:tcPr>
            <w:tcW w:w="0" w:type="auto"/>
          </w:tcPr>
          <w:p w:rsidR="001B1D4A" w:rsidRDefault="00197798">
            <w:r>
              <w:t xml:space="preserve">Die Auslieferung mit Gefahrgut </w:t>
            </w:r>
            <w:r>
              <w:rPr>
                <w:rStyle w:val="SAPUserEntry"/>
              </w:rPr>
              <w:t>FGPCDG02</w:t>
            </w:r>
            <w:r>
              <w:t xml:space="preserve"> wird angelegt.</w:t>
            </w:r>
          </w:p>
        </w:tc>
      </w:tr>
      <w:tr w:rsidR="001B1D4A" w:rsidTr="00197798">
        <w:tc>
          <w:tcPr>
            <w:tcW w:w="0" w:type="auto"/>
          </w:tcPr>
          <w:p w:rsidR="001B1D4A" w:rsidRDefault="00197798">
            <w:hyperlink r:id="rId16" w:history="1">
              <w:r>
                <w:t>Auslieferungsstatus für Gefahrgut analysieren</w:t>
              </w:r>
            </w:hyperlink>
            <w:r>
              <w:t xml:space="preserve">  [Seite ] </w:t>
            </w:r>
            <w:r>
              <w:fldChar w:fldCharType="begin"/>
            </w:r>
            <w:r>
              <w:instrText xml:space="preserve"> PAGER</w:instrText>
            </w:r>
            <w:r>
              <w:instrText xml:space="preserve">EF unique_16 </w:instrText>
            </w:r>
            <w:r>
              <w:fldChar w:fldCharType="separate"/>
            </w:r>
            <w:r>
              <w:rPr>
                <w:noProof/>
              </w:rPr>
              <w:t>33</w:t>
            </w:r>
            <w:r>
              <w:fldChar w:fldCharType="end"/>
            </w:r>
          </w:p>
        </w:tc>
        <w:tc>
          <w:tcPr>
            <w:tcW w:w="0" w:type="auto"/>
          </w:tcPr>
          <w:p w:rsidR="001B1D4A" w:rsidRDefault="00197798">
            <w:r>
              <w:t>Versandsachbearbeiter</w:t>
            </w:r>
          </w:p>
        </w:tc>
        <w:tc>
          <w:tcPr>
            <w:tcW w:w="0" w:type="auto"/>
          </w:tcPr>
          <w:p w:rsidR="001B1D4A" w:rsidRDefault="00197798">
            <w:r>
              <w:rPr>
                <w:rStyle w:val="SAPScreenElement"/>
              </w:rPr>
              <w:t>Auslieferung ändern</w:t>
            </w:r>
            <w:r>
              <w:rPr>
                <w:rStyle w:val="SAPMonospace"/>
              </w:rPr>
              <w:t>(VL02)</w:t>
            </w:r>
          </w:p>
        </w:tc>
        <w:tc>
          <w:tcPr>
            <w:tcW w:w="0" w:type="auto"/>
          </w:tcPr>
          <w:p w:rsidR="001B1D4A" w:rsidRDefault="00197798">
            <w:r>
              <w:t>Der Gefahrgutstatus für den Lieferungskopf und die Position wird geprüft.</w:t>
            </w:r>
          </w:p>
        </w:tc>
      </w:tr>
      <w:tr w:rsidR="001B1D4A" w:rsidTr="00197798">
        <w:tc>
          <w:tcPr>
            <w:tcW w:w="0" w:type="auto"/>
          </w:tcPr>
          <w:p w:rsidR="001B1D4A" w:rsidRDefault="00197798">
            <w:hyperlink r:id="rId17" w:history="1">
              <w:r>
                <w:t>Kommissionierung und Warenausgangsbuchung für ein Gefahrgut, dessen Transport mit Einschrä</w:t>
              </w:r>
              <w:r>
                <w:t>nkungen erlaubt ist</w:t>
              </w:r>
            </w:hyperlink>
            <w:r>
              <w:t xml:space="preserve">  [Seite ] </w:t>
            </w:r>
            <w:r>
              <w:fldChar w:fldCharType="begin"/>
            </w:r>
            <w:r>
              <w:instrText xml:space="preserve"> PAGEREF unique_17 </w:instrText>
            </w:r>
            <w:r>
              <w:fldChar w:fldCharType="separate"/>
            </w:r>
            <w:r>
              <w:rPr>
                <w:noProof/>
              </w:rPr>
              <w:t>35</w:t>
            </w:r>
            <w:r>
              <w:fldChar w:fldCharType="end"/>
            </w:r>
          </w:p>
        </w:tc>
        <w:tc>
          <w:tcPr>
            <w:tcW w:w="0" w:type="auto"/>
          </w:tcPr>
          <w:p w:rsidR="001B1D4A" w:rsidRDefault="00197798">
            <w:r>
              <w:t>Versandsachbearbeiter</w:t>
            </w:r>
          </w:p>
        </w:tc>
        <w:tc>
          <w:tcPr>
            <w:tcW w:w="0" w:type="auto"/>
          </w:tcPr>
          <w:p w:rsidR="001B1D4A" w:rsidRDefault="00197798">
            <w:r>
              <w:rPr>
                <w:rStyle w:val="SAPScreenElement"/>
              </w:rPr>
              <w:t>Auslieferung kommissionieren</w:t>
            </w:r>
            <w:r>
              <w:rPr>
                <w:rStyle w:val="SAPMonospace"/>
              </w:rPr>
              <w:t>(F0868)</w:t>
            </w:r>
            <w:r>
              <w:t xml:space="preserve"> und </w:t>
            </w:r>
            <w:r>
              <w:rPr>
                <w:rStyle w:val="SAPScreenElement"/>
              </w:rPr>
              <w:t>Auslieferung anzeigen</w:t>
            </w:r>
            <w:r>
              <w:rPr>
                <w:rStyle w:val="SAPMonospace"/>
              </w:rPr>
              <w:t>(VL03N)</w:t>
            </w:r>
          </w:p>
        </w:tc>
        <w:tc>
          <w:tcPr>
            <w:tcW w:w="0" w:type="auto"/>
          </w:tcPr>
          <w:p w:rsidR="001B1D4A" w:rsidRDefault="00197798">
            <w:r>
              <w:t xml:space="preserve">Für das Gefahrgut </w:t>
            </w:r>
            <w:r>
              <w:rPr>
                <w:rStyle w:val="SAPUserEntry"/>
              </w:rPr>
              <w:t>FGPCDG02</w:t>
            </w:r>
            <w:r>
              <w:t xml:space="preserve"> wird die Kommissionierung und die Warenausgangsbuchung durchgeführt.</w:t>
            </w:r>
          </w:p>
          <w:p w:rsidR="001B1D4A" w:rsidRDefault="00197798">
            <w:r>
              <w:t xml:space="preserve">Danach wird der </w:t>
            </w:r>
            <w:r>
              <w:t xml:space="preserve">Lieferschein für die Lieferung mit Gefahrgut </w:t>
            </w:r>
            <w:r>
              <w:rPr>
                <w:rStyle w:val="SAPUserEntry"/>
              </w:rPr>
              <w:t>FGPCDG0</w:t>
            </w:r>
            <w:r>
              <w:t xml:space="preserve"> mit Gefahrgutbezeichnungen gedruckt.</w:t>
            </w:r>
          </w:p>
        </w:tc>
      </w:tr>
    </w:tbl>
    <w:p w:rsidR="001B1D4A" w:rsidRDefault="00197798">
      <w:pPr>
        <w:pStyle w:val="Heading1"/>
      </w:pPr>
      <w:bookmarkStart w:id="18" w:name="unique_18"/>
      <w:bookmarkStart w:id="19" w:name="_Toc52223393"/>
      <w:r>
        <w:t>Testverfahren</w:t>
      </w:r>
      <w:bookmarkEnd w:id="18"/>
      <w:bookmarkEnd w:id="19"/>
    </w:p>
    <w:p w:rsidR="001B1D4A" w:rsidRDefault="00197798">
      <w:r>
        <w:t>In diesem Abschnitt werden die Testverfahren für den jeweiligen Prozessschritt beschrieben, der zum betreffenden Umfangsbestandteil gehört.</w:t>
      </w:r>
    </w:p>
    <w:p w:rsidR="001B1D4A" w:rsidRDefault="00197798">
      <w:pPr>
        <w:pStyle w:val="Heading2"/>
      </w:pPr>
      <w:bookmarkStart w:id="20" w:name="d2e1033"/>
      <w:bookmarkStart w:id="21" w:name="_Toc52223394"/>
      <w:r>
        <w:t>Vertriebsbelege für Gefahrgut anlegen, das für den Transport zugelassen ist</w:t>
      </w:r>
      <w:bookmarkEnd w:id="20"/>
      <w:bookmarkEnd w:id="21"/>
    </w:p>
    <w:p w:rsidR="001B1D4A" w:rsidRDefault="00197798">
      <w:pPr>
        <w:pStyle w:val="Heading3"/>
      </w:pPr>
      <w:bookmarkStart w:id="22" w:name="unique_9"/>
      <w:bookmarkStart w:id="23" w:name="_Toc52223395"/>
      <w:r>
        <w:t>Kundenauftrag mit Gefahrgut anlegen, das für den Transport zugelassen ist</w:t>
      </w:r>
      <w:bookmarkEnd w:id="22"/>
      <w:bookmarkEnd w:id="23"/>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Zweck</w:t>
      </w:r>
    </w:p>
    <w:p w:rsidR="00197798" w:rsidRDefault="00197798">
      <w:r>
        <w:t xml:space="preserve">In den Schritten 11-18 wird </w:t>
      </w:r>
      <w:r>
        <w:t xml:space="preserve">beschrieben, wie Sie Gefahrgutdaten auf Verkaufsbelegen drucken können. Das Drucken von Gefahrgutdaten wird nur von der neuen Funktion </w:t>
      </w:r>
      <w:r>
        <w:rPr>
          <w:rStyle w:val="SAPScreenElement"/>
        </w:rPr>
        <w:t>Ausgabeverwaltung</w:t>
      </w:r>
      <w:r>
        <w:t xml:space="preserve"> in SAP S/4HANA unterstützt. Diese Funktion kann mit dem SAP-Hinweis </w:t>
      </w:r>
      <w:hyperlink r:id="rId18" w:history="1">
        <w:r>
          <w:rPr>
            <w:rStyle w:val="underline"/>
          </w:rPr>
          <w:t>2298826</w:t>
        </w:r>
      </w:hyperlink>
      <w:r>
        <w:t xml:space="preserve"> </w:t>
      </w:r>
      <w:r>
        <w:rPr>
          <w:rStyle w:val="italic"/>
        </w:rPr>
        <w:t>Schalter zur Aktivierung der auf der NAST-Kondition basierenden Ausgabe</w:t>
      </w:r>
      <w:r>
        <w:t xml:space="preserve"> eingebaut werden.</w:t>
      </w:r>
    </w:p>
    <w:p w:rsidR="001B1D4A" w:rsidRDefault="00197798">
      <w:r>
        <w:t>Der Vertriebsmitarbeiter im Innendienst legt einen Kundenauftrag für ein Fertigerzeugnis an. Das System führt eine Gefahrgutp</w:t>
      </w:r>
      <w:r>
        <w:t>rüfung durch, um zu prüfen, ob der Transport zulässig ist. Das Ergebnis der Gefahrgutprüfung ist positiv, und der Status für die Gefahrgutprüfung im Kundenauftragskopf wird entsprechend gesetzt. Die Lieferung für diesen Kundenauftrag kann angelegt werden.</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868"/>
        <w:gridCol w:w="1977"/>
        <w:gridCol w:w="6397"/>
        <w:gridCol w:w="2767"/>
        <w:gridCol w:w="2162"/>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Vertriebsmitarbeiter im Innendienst</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Kundenaufträge verwalten</w:t>
            </w:r>
            <w:r>
              <w:rPr>
                <w:rStyle w:val="SAPMonospace"/>
              </w:rPr>
              <w:t>(F1873)</w:t>
            </w:r>
            <w:r>
              <w:t>.</w:t>
            </w:r>
          </w:p>
        </w:tc>
        <w:tc>
          <w:tcPr>
            <w:tcW w:w="0" w:type="auto"/>
          </w:tcPr>
          <w:p w:rsidR="001B1D4A" w:rsidRDefault="00197798">
            <w:r>
              <w:t xml:space="preserve">Das Bild </w:t>
            </w:r>
            <w:r>
              <w:rPr>
                <w:rStyle w:val="SAPScreenElement"/>
              </w:rPr>
              <w:t>Kundenaufträge verwalten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Kundenauftrag anlegen</w:t>
            </w:r>
          </w:p>
        </w:tc>
        <w:tc>
          <w:tcPr>
            <w:tcW w:w="0" w:type="auto"/>
          </w:tcPr>
          <w:p w:rsidR="001B1D4A" w:rsidRDefault="00197798">
            <w:r>
              <w:t xml:space="preserve">Wählen Sie </w:t>
            </w:r>
            <w:r>
              <w:rPr>
                <w:rStyle w:val="SAPScreenElement"/>
              </w:rPr>
              <w:t>+ (Hinzufügen) &gt; Kundenauftrag anlegen - VA01</w:t>
            </w:r>
            <w:r>
              <w:t>.</w:t>
            </w:r>
          </w:p>
        </w:tc>
        <w:tc>
          <w:tcPr>
            <w:tcW w:w="0" w:type="auto"/>
          </w:tcPr>
          <w:p w:rsidR="001B1D4A" w:rsidRDefault="00197798">
            <w:r>
              <w:t>Das Bild zum Anlegen eines Kundenauftrags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Allgemeine Auftragsdaten eingeben</w:t>
            </w:r>
          </w:p>
        </w:tc>
        <w:tc>
          <w:tcPr>
            <w:tcW w:w="0" w:type="auto"/>
          </w:tcPr>
          <w:p w:rsidR="001B1D4A" w:rsidRDefault="00197798">
            <w:r>
              <w:t xml:space="preserve">Geben Sie auf dem Bild </w:t>
            </w:r>
            <w:r>
              <w:rPr>
                <w:rStyle w:val="SAPScreenElement"/>
              </w:rPr>
              <w:t>Verkaufsbelege anlegen</w:t>
            </w:r>
            <w:r>
              <w:t xml:space="preserve"> folgende Daten ein, und wählen Sie </w:t>
            </w:r>
            <w:r>
              <w:rPr>
                <w:rStyle w:val="SAPScreenElement"/>
              </w:rPr>
              <w:t>Weiter</w:t>
            </w:r>
            <w:r>
              <w:t>:</w:t>
            </w:r>
          </w:p>
          <w:p w:rsidR="001B1D4A" w:rsidRDefault="00197798">
            <w:pPr>
              <w:pStyle w:val="listpara1"/>
              <w:numPr>
                <w:ilvl w:val="0"/>
                <w:numId w:val="46"/>
              </w:numPr>
            </w:pPr>
            <w:r>
              <w:rPr>
                <w:rStyle w:val="SAPScreenElement"/>
              </w:rPr>
              <w:t>Auftragsart</w:t>
            </w:r>
            <w:r>
              <w:t xml:space="preserve">: </w:t>
            </w:r>
            <w:r>
              <w:rPr>
                <w:rStyle w:val="SAPUserEntry"/>
              </w:rPr>
              <w:t>TA</w:t>
            </w:r>
          </w:p>
          <w:p w:rsidR="001B1D4A" w:rsidRDefault="00197798">
            <w:pPr>
              <w:pStyle w:val="listpara1"/>
              <w:numPr>
                <w:ilvl w:val="0"/>
                <w:numId w:val="3"/>
              </w:numPr>
            </w:pPr>
            <w:r>
              <w:rPr>
                <w:rStyle w:val="SAPScreenElement"/>
              </w:rPr>
              <w:t>Verkaufsorganisation</w:t>
            </w:r>
            <w:r>
              <w:t xml:space="preserve">: </w:t>
            </w:r>
            <w:r>
              <w:rPr>
                <w:rStyle w:val="SAPUserEntry"/>
              </w:rPr>
              <w:t>1010</w:t>
            </w:r>
          </w:p>
          <w:p w:rsidR="001B1D4A" w:rsidRDefault="00197798">
            <w:pPr>
              <w:pStyle w:val="listpara1"/>
              <w:numPr>
                <w:ilvl w:val="0"/>
                <w:numId w:val="3"/>
              </w:numPr>
            </w:pPr>
            <w:r>
              <w:rPr>
                <w:rStyle w:val="SAPScreenElement"/>
              </w:rPr>
              <w:t>Vertriebsweg</w:t>
            </w:r>
            <w:r>
              <w:t xml:space="preserve">: </w:t>
            </w:r>
            <w:r>
              <w:rPr>
                <w:rStyle w:val="SAPUserEntry"/>
              </w:rPr>
              <w:t>10</w:t>
            </w:r>
          </w:p>
          <w:p w:rsidR="001B1D4A" w:rsidRDefault="00197798">
            <w:pPr>
              <w:pStyle w:val="listpara1"/>
              <w:numPr>
                <w:ilvl w:val="0"/>
                <w:numId w:val="3"/>
              </w:numPr>
            </w:pPr>
            <w:r>
              <w:rPr>
                <w:rStyle w:val="SAPScreenElement"/>
              </w:rPr>
              <w:t>Sparte</w:t>
            </w:r>
            <w:r>
              <w:t xml:space="preserve">: </w:t>
            </w:r>
            <w:r>
              <w:rPr>
                <w:rStyle w:val="SAPUserEntry"/>
              </w:rPr>
              <w:t>00</w:t>
            </w:r>
          </w:p>
        </w:tc>
        <w:tc>
          <w:tcPr>
            <w:tcW w:w="0" w:type="auto"/>
          </w:tcPr>
          <w:p w:rsidR="001B1D4A" w:rsidRDefault="00197798">
            <w:r>
              <w:t>Das Bild zum Erfassen der Terminauftragsattribute wird angezeigt.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Detaillierte Auftragsdaten eingeben</w:t>
            </w:r>
          </w:p>
        </w:tc>
        <w:tc>
          <w:tcPr>
            <w:tcW w:w="0" w:type="auto"/>
          </w:tcPr>
          <w:p w:rsidR="001B1D4A" w:rsidRDefault="00197798">
            <w:r>
              <w:t xml:space="preserve">Nehmen Sie auf dem Bild </w:t>
            </w:r>
            <w:r>
              <w:rPr>
                <w:rStyle w:val="SAPScreenElement"/>
              </w:rPr>
              <w:t xml:space="preserve">Anlegen </w:t>
            </w:r>
            <w:r>
              <w:rPr>
                <w:rStyle w:val="SAPScreenElement"/>
              </w:rPr>
              <w:t>Terminauftrag: Übersicht</w:t>
            </w:r>
            <w:r>
              <w:t xml:space="preserve"> folgende Einträge vor, und wählen Sie </w:t>
            </w:r>
            <w:r>
              <w:rPr>
                <w:rStyle w:val="SAPMonospace"/>
              </w:rPr>
              <w:t>Enter</w:t>
            </w:r>
            <w:r>
              <w:t>:</w:t>
            </w:r>
          </w:p>
          <w:p w:rsidR="001B1D4A" w:rsidRDefault="00197798">
            <w:pPr>
              <w:pStyle w:val="listpara1"/>
              <w:numPr>
                <w:ilvl w:val="0"/>
                <w:numId w:val="47"/>
              </w:numPr>
            </w:pPr>
            <w:r>
              <w:rPr>
                <w:rStyle w:val="SAPScreenElement"/>
              </w:rPr>
              <w:t>Auftraggeber</w:t>
            </w:r>
            <w:r>
              <w:t xml:space="preserve">: </w:t>
            </w:r>
            <w:r>
              <w:rPr>
                <w:rStyle w:val="SAPUserEntry"/>
              </w:rPr>
              <w:t>10100003</w:t>
            </w:r>
          </w:p>
          <w:p w:rsidR="001B1D4A" w:rsidRDefault="00197798">
            <w:pPr>
              <w:pStyle w:val="listpara1"/>
              <w:numPr>
                <w:ilvl w:val="0"/>
                <w:numId w:val="3"/>
              </w:numPr>
            </w:pPr>
            <w:r>
              <w:rPr>
                <w:rStyle w:val="SAPScreenElement"/>
              </w:rPr>
              <w:t>Warenempfänger</w:t>
            </w:r>
            <w:r>
              <w:t xml:space="preserve">: </w:t>
            </w:r>
            <w:r>
              <w:rPr>
                <w:rStyle w:val="SAPUserEntry"/>
              </w:rPr>
              <w:t>10100003</w:t>
            </w:r>
          </w:p>
          <w:p w:rsidR="001B1D4A" w:rsidRDefault="00197798">
            <w:pPr>
              <w:pStyle w:val="listpara1"/>
              <w:numPr>
                <w:ilvl w:val="0"/>
                <w:numId w:val="3"/>
              </w:numPr>
            </w:pPr>
            <w:r>
              <w:rPr>
                <w:rStyle w:val="SAPScreenElement"/>
              </w:rPr>
              <w:t>Kundenreferenz</w:t>
            </w:r>
            <w:r>
              <w:t>:</w:t>
            </w:r>
            <w:r>
              <w:rPr>
                <w:rStyle w:val="SAPScreenElement"/>
              </w:rPr>
              <w:t xml:space="preserve"> </w:t>
            </w:r>
            <w:r>
              <w:rPr>
                <w:rStyle w:val="SAPUserEntry"/>
              </w:rPr>
              <w:t>123456</w:t>
            </w:r>
          </w:p>
          <w:p w:rsidR="001B1D4A" w:rsidRDefault="00197798">
            <w:pPr>
              <w:pStyle w:val="listpara1"/>
              <w:numPr>
                <w:ilvl w:val="0"/>
                <w:numId w:val="3"/>
              </w:numPr>
            </w:pPr>
            <w:r>
              <w:rPr>
                <w:rStyle w:val="SAPScreenElement"/>
              </w:rPr>
              <w:t>Kundenref. datum</w:t>
            </w:r>
            <w:r>
              <w:t xml:space="preserve">: </w:t>
            </w:r>
            <w:r>
              <w:rPr>
                <w:rStyle w:val="SAPUserEntry"/>
              </w:rPr>
              <w:t>&lt;Wählen Sie das aktuelle Datum aus.&gt;</w:t>
            </w:r>
          </w:p>
          <w:p w:rsidR="001B1D4A" w:rsidRDefault="00197798">
            <w:pPr>
              <w:pStyle w:val="listpara1"/>
              <w:numPr>
                <w:ilvl w:val="0"/>
                <w:numId w:val="3"/>
              </w:numPr>
            </w:pPr>
            <w:r>
              <w:rPr>
                <w:rStyle w:val="SAPScreenElement"/>
              </w:rPr>
              <w:t>Lieferwerk</w:t>
            </w:r>
            <w:r>
              <w:t xml:space="preserve">: </w:t>
            </w:r>
            <w:r>
              <w:rPr>
                <w:rStyle w:val="SAPUserEntry"/>
              </w:rPr>
              <w:t>1010</w:t>
            </w:r>
          </w:p>
          <w:p w:rsidR="001B1D4A" w:rsidRDefault="00197798">
            <w:pPr>
              <w:pStyle w:val="listpara1"/>
              <w:numPr>
                <w:ilvl w:val="0"/>
                <w:numId w:val="3"/>
              </w:numPr>
            </w:pPr>
            <w:r>
              <w:rPr>
                <w:rStyle w:val="SAPScreenElement"/>
              </w:rPr>
              <w:t>Auftragsgrund</w:t>
            </w:r>
            <w:r>
              <w:t xml:space="preserve">: </w:t>
            </w:r>
            <w:r>
              <w:rPr>
                <w:rStyle w:val="SAPUserEntry"/>
              </w:rPr>
              <w:t>Besuch</w:t>
            </w:r>
          </w:p>
          <w:p w:rsidR="001B1D4A" w:rsidRDefault="00197798">
            <w:pPr>
              <w:pStyle w:val="listpara1"/>
            </w:pPr>
            <w:r>
              <w:rPr>
                <w:rStyle w:val="SAPEmphasis"/>
              </w:rPr>
              <w:t xml:space="preserve">Hinweis </w:t>
            </w:r>
            <w:r>
              <w:t xml:space="preserve">Eventuell </w:t>
            </w:r>
            <w:r>
              <w:t xml:space="preserve">müssen Sie auf der Registerkarte </w:t>
            </w:r>
            <w:r>
              <w:rPr>
                <w:rStyle w:val="SAPScreenElement"/>
              </w:rPr>
              <w:t>Verkauf</w:t>
            </w:r>
            <w:r>
              <w:t xml:space="preserve"> nach unten blättern, um auf dieses Feld zugreifen zu können.</w:t>
            </w:r>
          </w:p>
        </w:tc>
        <w:tc>
          <w:tcPr>
            <w:tcW w:w="0" w:type="auto"/>
          </w:tcPr>
          <w:p w:rsidR="001B1D4A" w:rsidRDefault="00197798">
            <w:r>
              <w:t>Das Bild wird mit den aktualisierten Daten angezeigt.</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Kopfdetails anzeigen</w:t>
            </w:r>
          </w:p>
        </w:tc>
        <w:tc>
          <w:tcPr>
            <w:tcW w:w="0" w:type="auto"/>
          </w:tcPr>
          <w:p w:rsidR="001B1D4A" w:rsidRDefault="00197798">
            <w:r>
              <w:t xml:space="preserve">Gehen Sie auf dem Bild </w:t>
            </w:r>
            <w:r>
              <w:rPr>
                <w:rStyle w:val="SAPScreenElement"/>
              </w:rPr>
              <w:t>Anlegen Terminauftrag: Übersicht</w:t>
            </w:r>
            <w:r>
              <w:t xml:space="preserve"> zu </w:t>
            </w:r>
            <w:r>
              <w:rPr>
                <w:rStyle w:val="SAPScreenElement"/>
              </w:rPr>
              <w:t xml:space="preserve">Mehr &gt; Springen </w:t>
            </w:r>
            <w:r>
              <w:rPr>
                <w:rStyle w:val="SAPScreenElement"/>
              </w:rPr>
              <w:t>&gt; Kopf &gt; Versand</w:t>
            </w:r>
            <w:r>
              <w:t>.</w:t>
            </w:r>
          </w:p>
        </w:tc>
        <w:tc>
          <w:tcPr>
            <w:tcW w:w="0" w:type="auto"/>
          </w:tcPr>
          <w:p w:rsidR="001B1D4A" w:rsidRDefault="00197798">
            <w:r>
              <w:t xml:space="preserve">Die Registerkarte </w:t>
            </w:r>
            <w:r>
              <w:rPr>
                <w:rStyle w:val="SAPScreenElement"/>
              </w:rPr>
              <w:t>Versand</w:t>
            </w:r>
            <w:r>
              <w:t xml:space="preserve"> wird in den Kopfdetails angezeigt.</w:t>
            </w:r>
          </w:p>
        </w:tc>
        <w:tc>
          <w:tcPr>
            <w:tcW w:w="0" w:type="auto"/>
          </w:tcPr>
          <w:p w:rsidR="001B1D4A" w:rsidRDefault="001B1D4A"/>
        </w:tc>
      </w:tr>
      <w:tr w:rsidR="001B1D4A" w:rsidTr="00197798">
        <w:tc>
          <w:tcPr>
            <w:tcW w:w="0" w:type="auto"/>
          </w:tcPr>
          <w:p w:rsidR="001B1D4A" w:rsidRDefault="00197798">
            <w:r>
              <w:t>7</w:t>
            </w:r>
          </w:p>
        </w:tc>
        <w:tc>
          <w:tcPr>
            <w:tcW w:w="0" w:type="auto"/>
          </w:tcPr>
          <w:p w:rsidR="001B1D4A" w:rsidRDefault="00197798">
            <w:r>
              <w:rPr>
                <w:rStyle w:val="SAPEmphasis"/>
              </w:rPr>
              <w:t>Versandart auswählen</w:t>
            </w:r>
          </w:p>
        </w:tc>
        <w:tc>
          <w:tcPr>
            <w:tcW w:w="0" w:type="auto"/>
          </w:tcPr>
          <w:p w:rsidR="001B1D4A" w:rsidRDefault="00197798">
            <w:r>
              <w:t xml:space="preserve">Setzen Sie die </w:t>
            </w:r>
            <w:r>
              <w:rPr>
                <w:rStyle w:val="SAPScreenElement"/>
              </w:rPr>
              <w:t>Versandbeding.</w:t>
            </w:r>
            <w:r>
              <w:t xml:space="preserve"> auf </w:t>
            </w:r>
            <w:r>
              <w:rPr>
                <w:rStyle w:val="SAPUserEntry"/>
              </w:rPr>
              <w:t>Abholung</w:t>
            </w:r>
            <w:r>
              <w:t>.</w:t>
            </w:r>
          </w:p>
        </w:tc>
        <w:tc>
          <w:tcPr>
            <w:tcW w:w="0" w:type="auto"/>
          </w:tcPr>
          <w:p w:rsidR="001B1D4A" w:rsidRDefault="00197798">
            <w:r>
              <w:t>Das Bild wird mit den aktualisierten Daten angezeigt.</w:t>
            </w:r>
          </w:p>
        </w:tc>
        <w:tc>
          <w:tcPr>
            <w:tcW w:w="0" w:type="auto"/>
          </w:tcPr>
          <w:p w:rsidR="001B1D4A" w:rsidRDefault="001B1D4A"/>
        </w:tc>
      </w:tr>
      <w:tr w:rsidR="001B1D4A" w:rsidTr="00197798">
        <w:tc>
          <w:tcPr>
            <w:tcW w:w="0" w:type="auto"/>
          </w:tcPr>
          <w:p w:rsidR="001B1D4A" w:rsidRDefault="00197798">
            <w:r>
              <w:t>8</w:t>
            </w:r>
          </w:p>
        </w:tc>
        <w:tc>
          <w:tcPr>
            <w:tcW w:w="0" w:type="auto"/>
          </w:tcPr>
          <w:p w:rsidR="001B1D4A" w:rsidRDefault="00197798">
            <w:r>
              <w:rPr>
                <w:rStyle w:val="SAPEmphasis"/>
              </w:rPr>
              <w:t>Zurück</w:t>
            </w:r>
          </w:p>
        </w:tc>
        <w:tc>
          <w:tcPr>
            <w:tcW w:w="0" w:type="auto"/>
          </w:tcPr>
          <w:p w:rsidR="001B1D4A" w:rsidRDefault="00197798">
            <w:r>
              <w:t>Navigieren Sie zurück.</w:t>
            </w:r>
          </w:p>
        </w:tc>
        <w:tc>
          <w:tcPr>
            <w:tcW w:w="0" w:type="auto"/>
          </w:tcPr>
          <w:p w:rsidR="001B1D4A" w:rsidRDefault="00197798">
            <w:r>
              <w:t xml:space="preserve">Das Bild </w:t>
            </w:r>
            <w:r>
              <w:rPr>
                <w:rStyle w:val="SAPScreenElement"/>
              </w:rPr>
              <w:t xml:space="preserve">Anlegen </w:t>
            </w:r>
            <w:r>
              <w:rPr>
                <w:rStyle w:val="SAPScreenElement"/>
              </w:rPr>
              <w:t>Terminauftrag: Übersicht</w:t>
            </w:r>
            <w:r>
              <w:t xml:space="preserve"> wird angezeigt.</w:t>
            </w:r>
          </w:p>
        </w:tc>
        <w:tc>
          <w:tcPr>
            <w:tcW w:w="0" w:type="auto"/>
          </w:tcPr>
          <w:p w:rsidR="001B1D4A" w:rsidRDefault="001B1D4A"/>
        </w:tc>
      </w:tr>
      <w:tr w:rsidR="001B1D4A" w:rsidTr="00197798">
        <w:tc>
          <w:tcPr>
            <w:tcW w:w="0" w:type="auto"/>
          </w:tcPr>
          <w:p w:rsidR="001B1D4A" w:rsidRDefault="00197798">
            <w:r>
              <w:t>9</w:t>
            </w:r>
          </w:p>
        </w:tc>
        <w:tc>
          <w:tcPr>
            <w:tcW w:w="0" w:type="auto"/>
          </w:tcPr>
          <w:p w:rsidR="001B1D4A" w:rsidRDefault="00197798">
            <w:r>
              <w:rPr>
                <w:rStyle w:val="SAPEmphasis"/>
              </w:rPr>
              <w:t>Auftragsposition eingeben</w:t>
            </w:r>
          </w:p>
        </w:tc>
        <w:tc>
          <w:tcPr>
            <w:tcW w:w="0" w:type="auto"/>
          </w:tcPr>
          <w:p w:rsidR="001B1D4A" w:rsidRDefault="00197798">
            <w:r>
              <w:t xml:space="preserve">Geben Sie in der Tabelle </w:t>
            </w:r>
            <w:r>
              <w:rPr>
                <w:rStyle w:val="SAPScreenElement"/>
              </w:rPr>
              <w:t>Alle Positionen</w:t>
            </w:r>
            <w:r>
              <w:t xml:space="preserve"> die folgenden Daten für die erste Kundenauftragsposition ein, und wählen Sie </w:t>
            </w:r>
            <w:r>
              <w:rPr>
                <w:rStyle w:val="SAPMonospace"/>
              </w:rPr>
              <w:t>Enter</w:t>
            </w:r>
            <w:r>
              <w:t>:</w:t>
            </w:r>
          </w:p>
          <w:p w:rsidR="001B1D4A" w:rsidRDefault="00197798">
            <w:pPr>
              <w:pStyle w:val="listpara1"/>
              <w:numPr>
                <w:ilvl w:val="0"/>
                <w:numId w:val="48"/>
              </w:numPr>
            </w:pPr>
            <w:r>
              <w:rPr>
                <w:rStyle w:val="SAPScreenElement"/>
              </w:rPr>
              <w:t>Material</w:t>
            </w:r>
            <w:r>
              <w:t xml:space="preserve">: </w:t>
            </w:r>
            <w:r>
              <w:rPr>
                <w:rStyle w:val="SAPUserEntry"/>
              </w:rPr>
              <w:t>FGPCDG01</w:t>
            </w:r>
          </w:p>
          <w:p w:rsidR="001B1D4A" w:rsidRDefault="00197798">
            <w:pPr>
              <w:pStyle w:val="listpara1"/>
              <w:numPr>
                <w:ilvl w:val="0"/>
                <w:numId w:val="3"/>
              </w:numPr>
            </w:pPr>
            <w:r>
              <w:rPr>
                <w:rStyle w:val="SAPScreenElement"/>
              </w:rPr>
              <w:t>Menge</w:t>
            </w:r>
            <w:r>
              <w:t xml:space="preserve">: </w:t>
            </w:r>
            <w:r>
              <w:rPr>
                <w:rStyle w:val="SAPUserEntry"/>
              </w:rPr>
              <w:t>1</w:t>
            </w:r>
          </w:p>
          <w:p w:rsidR="001B1D4A" w:rsidRDefault="00197798">
            <w:pPr>
              <w:pStyle w:val="listpara1"/>
              <w:numPr>
                <w:ilvl w:val="0"/>
                <w:numId w:val="3"/>
              </w:numPr>
            </w:pPr>
            <w:r>
              <w:rPr>
                <w:rStyle w:val="SAPScreenElement"/>
              </w:rPr>
              <w:t>EH</w:t>
            </w:r>
            <w:r>
              <w:t xml:space="preserve"> (Verkaufseinheit): </w:t>
            </w:r>
            <w:r>
              <w:rPr>
                <w:rStyle w:val="SAPUserEntry"/>
              </w:rPr>
              <w:t>BT</w:t>
            </w:r>
          </w:p>
          <w:p w:rsidR="001B1D4A" w:rsidRDefault="00197798">
            <w:pPr>
              <w:pStyle w:val="listpara1"/>
              <w:numPr>
                <w:ilvl w:val="0"/>
                <w:numId w:val="3"/>
              </w:numPr>
            </w:pPr>
            <w:r>
              <w:rPr>
                <w:rStyle w:val="SAPScreenElement"/>
              </w:rPr>
              <w:t>Werk</w:t>
            </w:r>
            <w:r>
              <w:t xml:space="preserve">: </w:t>
            </w:r>
            <w:r>
              <w:rPr>
                <w:rStyle w:val="SAPUserEntry"/>
              </w:rPr>
              <w:t>1</w:t>
            </w:r>
            <w:r>
              <w:rPr>
                <w:rStyle w:val="SAPUserEntry"/>
              </w:rPr>
              <w:t>010</w:t>
            </w:r>
          </w:p>
          <w:p w:rsidR="001B1D4A" w:rsidRDefault="00197798">
            <w:r>
              <w:t xml:space="preserve">Doppelklicken Sie in die Zeile für die Kundenauftragsposition. Geben Sie auf der Registerkarte </w:t>
            </w:r>
            <w:r>
              <w:rPr>
                <w:rStyle w:val="SAPScreenElement"/>
              </w:rPr>
              <w:t>Land</w:t>
            </w:r>
            <w:r>
              <w:t xml:space="preserve">, sofern vorhanden, das Steuerkennzeichen </w:t>
            </w:r>
            <w:r>
              <w:rPr>
                <w:rStyle w:val="SAPUserEntry"/>
              </w:rPr>
              <w:t>00</w:t>
            </w:r>
            <w:r>
              <w:t xml:space="preserve"> ein. Wenn die Registerkarte </w:t>
            </w:r>
            <w:r>
              <w:rPr>
                <w:rStyle w:val="SAPScreenElement"/>
              </w:rPr>
              <w:t>Land</w:t>
            </w:r>
            <w:r>
              <w:t xml:space="preserve"> nicht angezeigt wird, navigieren Sie zurück zu </w:t>
            </w:r>
            <w:r>
              <w:rPr>
                <w:rStyle w:val="SAPScreenElement"/>
              </w:rPr>
              <w:t>Anlegen Terminauftrag: Übers</w:t>
            </w:r>
            <w:r>
              <w:rPr>
                <w:rStyle w:val="SAPScreenElement"/>
              </w:rPr>
              <w:t>icht</w:t>
            </w:r>
            <w:r>
              <w:t>.</w:t>
            </w:r>
          </w:p>
        </w:tc>
        <w:tc>
          <w:tcPr>
            <w:tcW w:w="0" w:type="auto"/>
          </w:tcPr>
          <w:p w:rsidR="001B1D4A" w:rsidRDefault="00197798">
            <w:r>
              <w:t>Die Position wird dem Terminauftrag hinzugefügt.</w:t>
            </w:r>
          </w:p>
          <w:p w:rsidR="001B1D4A" w:rsidRDefault="00197798">
            <w:r>
              <w:t>In der Fußzeile zeigt das System eine Meldung an, dass Fehler aufgetreten sind.</w:t>
            </w:r>
          </w:p>
        </w:tc>
        <w:tc>
          <w:tcPr>
            <w:tcW w:w="0" w:type="auto"/>
          </w:tcPr>
          <w:p w:rsidR="00000000" w:rsidRDefault="00197798"/>
        </w:tc>
      </w:tr>
      <w:tr w:rsidR="001B1D4A" w:rsidTr="00197798">
        <w:tc>
          <w:tcPr>
            <w:tcW w:w="0" w:type="auto"/>
          </w:tcPr>
          <w:p w:rsidR="001B1D4A" w:rsidRDefault="00197798">
            <w:r>
              <w:t>10</w:t>
            </w:r>
          </w:p>
        </w:tc>
        <w:tc>
          <w:tcPr>
            <w:tcW w:w="0" w:type="auto"/>
          </w:tcPr>
          <w:p w:rsidR="001B1D4A" w:rsidRDefault="00197798">
            <w:r>
              <w:rPr>
                <w:rStyle w:val="SAPEmphasis"/>
              </w:rPr>
              <w:t>Einträge sichern</w:t>
            </w:r>
          </w:p>
        </w:tc>
        <w:tc>
          <w:tcPr>
            <w:tcW w:w="0" w:type="auto"/>
          </w:tcPr>
          <w:p w:rsidR="001B1D4A" w:rsidRDefault="00197798">
            <w:r>
              <w:t xml:space="preserve">Wählen Sie </w:t>
            </w:r>
            <w:r>
              <w:rPr>
                <w:rStyle w:val="SAPScreenElement"/>
              </w:rPr>
              <w:t>Sichern</w:t>
            </w:r>
            <w:r>
              <w:t>.</w:t>
            </w:r>
          </w:p>
          <w:p w:rsidR="001B1D4A" w:rsidRDefault="00197798">
            <w:r>
              <w:t>Notieren Sie die Kundenauftragsnummer: ________________.</w:t>
            </w:r>
          </w:p>
        </w:tc>
        <w:tc>
          <w:tcPr>
            <w:tcW w:w="0" w:type="auto"/>
          </w:tcPr>
          <w:p w:rsidR="001B1D4A" w:rsidRDefault="00197798">
            <w:r>
              <w:t>Der Kundenauftrag wird</w:t>
            </w:r>
            <w:r>
              <w:t xml:space="preserve"> gesichert, und die Auftragsnummer wird in der Fußzeile angezeigt.</w:t>
            </w:r>
          </w:p>
        </w:tc>
        <w:tc>
          <w:tcPr>
            <w:tcW w:w="0" w:type="auto"/>
          </w:tcPr>
          <w:p w:rsidR="00000000" w:rsidRDefault="00197798"/>
        </w:tc>
      </w:tr>
      <w:tr w:rsidR="001B1D4A" w:rsidTr="00197798">
        <w:tc>
          <w:tcPr>
            <w:tcW w:w="0" w:type="auto"/>
          </w:tcPr>
          <w:p w:rsidR="001B1D4A" w:rsidRDefault="00197798">
            <w:r>
              <w:t>11</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Kundenaufträge verwalten</w:t>
            </w:r>
            <w:r>
              <w:rPr>
                <w:rStyle w:val="SAPMonospace"/>
              </w:rPr>
              <w:t>(F1873)</w:t>
            </w:r>
            <w:r>
              <w:t xml:space="preserve"> erneut.</w:t>
            </w:r>
          </w:p>
        </w:tc>
        <w:tc>
          <w:tcPr>
            <w:tcW w:w="0" w:type="auto"/>
          </w:tcPr>
          <w:p w:rsidR="001B1D4A" w:rsidRDefault="00197798">
            <w:r>
              <w:t xml:space="preserve">Das Bild </w:t>
            </w:r>
            <w:r>
              <w:rPr>
                <w:rStyle w:val="SAPScreenElement"/>
              </w:rPr>
              <w:t>Kundenaufträge verwalten</w:t>
            </w:r>
            <w:r>
              <w:t xml:space="preserve"> wird angezeigt.</w:t>
            </w:r>
          </w:p>
        </w:tc>
        <w:tc>
          <w:tcPr>
            <w:tcW w:w="0" w:type="auto"/>
          </w:tcPr>
          <w:p w:rsidR="00000000" w:rsidRDefault="00197798"/>
        </w:tc>
      </w:tr>
      <w:tr w:rsidR="001B1D4A" w:rsidTr="00197798">
        <w:tc>
          <w:tcPr>
            <w:tcW w:w="0" w:type="auto"/>
          </w:tcPr>
          <w:p w:rsidR="001B1D4A" w:rsidRDefault="00197798">
            <w:r>
              <w:t>12</w:t>
            </w:r>
          </w:p>
        </w:tc>
        <w:tc>
          <w:tcPr>
            <w:tcW w:w="0" w:type="auto"/>
          </w:tcPr>
          <w:p w:rsidR="001B1D4A" w:rsidRDefault="00197798">
            <w:r>
              <w:rPr>
                <w:rStyle w:val="SAPEmphasis"/>
              </w:rPr>
              <w:t>Kundenauftrag suchen</w:t>
            </w:r>
          </w:p>
        </w:tc>
        <w:tc>
          <w:tcPr>
            <w:tcW w:w="0" w:type="auto"/>
          </w:tcPr>
          <w:p w:rsidR="001B1D4A" w:rsidRDefault="00197798">
            <w:r>
              <w:t xml:space="preserve">Geben Sie im Feld </w:t>
            </w:r>
            <w:r>
              <w:rPr>
                <w:rStyle w:val="SAPScreenElement"/>
              </w:rPr>
              <w:t>Kundenauftrag</w:t>
            </w:r>
            <w:r>
              <w:t xml:space="preserve"> die </w:t>
            </w:r>
            <w:r>
              <w:t xml:space="preserve">Nummer des neu angelegten Kundenauftrags ein (siehe Schritt 10), und wählen Sie </w:t>
            </w:r>
            <w:r>
              <w:rPr>
                <w:rStyle w:val="SAPScreenElement"/>
              </w:rPr>
              <w:t>Starten</w:t>
            </w:r>
            <w:r>
              <w:t>.</w:t>
            </w:r>
          </w:p>
        </w:tc>
        <w:tc>
          <w:tcPr>
            <w:tcW w:w="0" w:type="auto"/>
          </w:tcPr>
          <w:p w:rsidR="001B1D4A" w:rsidRDefault="00197798">
            <w:r>
              <w:t xml:space="preserve">Auf dem Bild </w:t>
            </w:r>
            <w:r>
              <w:rPr>
                <w:rStyle w:val="SAPScreenElement"/>
              </w:rPr>
              <w:t>Kundenaufträge verwalten</w:t>
            </w:r>
            <w:r>
              <w:t xml:space="preserve"> wird der Kundenauftrag angezeigt.</w:t>
            </w:r>
          </w:p>
        </w:tc>
        <w:tc>
          <w:tcPr>
            <w:tcW w:w="0" w:type="auto"/>
          </w:tcPr>
          <w:p w:rsidR="00000000" w:rsidRDefault="00197798"/>
        </w:tc>
      </w:tr>
      <w:tr w:rsidR="001B1D4A" w:rsidTr="00197798">
        <w:tc>
          <w:tcPr>
            <w:tcW w:w="0" w:type="auto"/>
          </w:tcPr>
          <w:p w:rsidR="001B1D4A" w:rsidRDefault="00197798">
            <w:r>
              <w:t>13</w:t>
            </w:r>
          </w:p>
        </w:tc>
        <w:tc>
          <w:tcPr>
            <w:tcW w:w="0" w:type="auto"/>
          </w:tcPr>
          <w:p w:rsidR="001B1D4A" w:rsidRDefault="00197798">
            <w:r>
              <w:rPr>
                <w:rStyle w:val="SAPEmphasis"/>
              </w:rPr>
              <w:t>Kundenauftrag auswählen</w:t>
            </w:r>
          </w:p>
        </w:tc>
        <w:tc>
          <w:tcPr>
            <w:tcW w:w="0" w:type="auto"/>
          </w:tcPr>
          <w:p w:rsidR="001B1D4A" w:rsidRDefault="00197798">
            <w:r>
              <w:t>Navigieren Sie zu den Details dieses Kundenauftrags, indem Sie das</w:t>
            </w:r>
            <w:r>
              <w:t xml:space="preserve"> Symbol </w:t>
            </w:r>
            <w:r>
              <w:rPr>
                <w:noProof/>
              </w:rPr>
              <w:drawing>
                <wp:inline distT="0" distB="0" distL="0" distR="0">
                  <wp:extent cx="161925" cy="1428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Details</w:t>
            </w:r>
            <w:r>
              <w:t>) wählen.</w:t>
            </w:r>
          </w:p>
        </w:tc>
        <w:tc>
          <w:tcPr>
            <w:tcW w:w="0" w:type="auto"/>
          </w:tcPr>
          <w:p w:rsidR="001B1D4A" w:rsidRDefault="00197798">
            <w:r>
              <w:t xml:space="preserve">Das Bild </w:t>
            </w:r>
            <w:r>
              <w:rPr>
                <w:rStyle w:val="SAPScreenElement"/>
              </w:rPr>
              <w:t>Terminauftrag xxxxx anzeigen: Übersicht</w:t>
            </w:r>
            <w:r>
              <w:t xml:space="preserve"> wird angezeigt.</w:t>
            </w:r>
          </w:p>
        </w:tc>
        <w:tc>
          <w:tcPr>
            <w:tcW w:w="0" w:type="auto"/>
          </w:tcPr>
          <w:p w:rsidR="001B1D4A" w:rsidRDefault="001B1D4A"/>
        </w:tc>
      </w:tr>
      <w:tr w:rsidR="001B1D4A" w:rsidTr="00197798">
        <w:tc>
          <w:tcPr>
            <w:tcW w:w="0" w:type="auto"/>
          </w:tcPr>
          <w:p w:rsidR="001B1D4A" w:rsidRDefault="00197798">
            <w:r>
              <w:t>14</w:t>
            </w:r>
          </w:p>
        </w:tc>
        <w:tc>
          <w:tcPr>
            <w:tcW w:w="0" w:type="auto"/>
          </w:tcPr>
          <w:p w:rsidR="001B1D4A" w:rsidRDefault="00197798">
            <w:r>
              <w:rPr>
                <w:rStyle w:val="SAPEmphasis"/>
              </w:rPr>
              <w:t>Auftragsbestätigung anzeigen</w:t>
            </w:r>
          </w:p>
        </w:tc>
        <w:tc>
          <w:tcPr>
            <w:tcW w:w="0" w:type="auto"/>
          </w:tcPr>
          <w:p w:rsidR="001B1D4A" w:rsidRDefault="00197798">
            <w:r>
              <w:t xml:space="preserve">Wählen Sie </w:t>
            </w:r>
            <w:r>
              <w:rPr>
                <w:rStyle w:val="SAPScreenElement"/>
              </w:rPr>
              <w:t>Ansicht Kopfnachricht</w:t>
            </w:r>
            <w:r>
              <w:t>.</w:t>
            </w:r>
          </w:p>
        </w:tc>
        <w:tc>
          <w:tcPr>
            <w:tcW w:w="0" w:type="auto"/>
          </w:tcPr>
          <w:p w:rsidR="001B1D4A" w:rsidRDefault="00197798">
            <w:r>
              <w:t xml:space="preserve">Das Bild </w:t>
            </w:r>
            <w:r>
              <w:rPr>
                <w:rStyle w:val="SAPScreenElement"/>
              </w:rPr>
              <w:t>Terminauftrag xxxxx anzeigen: Nachrichten</w:t>
            </w:r>
            <w:r>
              <w:t xml:space="preserve"> wird angezeigt.</w:t>
            </w:r>
          </w:p>
        </w:tc>
        <w:tc>
          <w:tcPr>
            <w:tcW w:w="0" w:type="auto"/>
          </w:tcPr>
          <w:p w:rsidR="001B1D4A" w:rsidRDefault="001B1D4A"/>
        </w:tc>
      </w:tr>
      <w:tr w:rsidR="001B1D4A" w:rsidTr="00197798">
        <w:tc>
          <w:tcPr>
            <w:tcW w:w="0" w:type="auto"/>
          </w:tcPr>
          <w:p w:rsidR="001B1D4A" w:rsidRDefault="00197798">
            <w:r>
              <w:t>15</w:t>
            </w:r>
          </w:p>
        </w:tc>
        <w:tc>
          <w:tcPr>
            <w:tcW w:w="0" w:type="auto"/>
          </w:tcPr>
          <w:p w:rsidR="001B1D4A" w:rsidRDefault="00197798">
            <w:r>
              <w:rPr>
                <w:rStyle w:val="SAPEmphasis"/>
              </w:rPr>
              <w:t>Auftragsbestätigung auswählen</w:t>
            </w:r>
          </w:p>
        </w:tc>
        <w:tc>
          <w:tcPr>
            <w:tcW w:w="0" w:type="auto"/>
          </w:tcPr>
          <w:p w:rsidR="001B1D4A" w:rsidRDefault="00197798">
            <w:r>
              <w:t>Wählen Sie den Auswahlknopf für den Eintrag mit den folgenden Daten:</w:t>
            </w:r>
          </w:p>
          <w:p w:rsidR="001B1D4A" w:rsidRDefault="00197798">
            <w:pPr>
              <w:pStyle w:val="listpara1"/>
              <w:numPr>
                <w:ilvl w:val="0"/>
                <w:numId w:val="49"/>
              </w:numPr>
            </w:pPr>
            <w:r>
              <w:rPr>
                <w:rStyle w:val="SAPScreenElement"/>
              </w:rPr>
              <w:t>Status</w:t>
            </w:r>
            <w:r>
              <w:t xml:space="preserve">: </w:t>
            </w:r>
            <w:r>
              <w:rPr>
                <w:rStyle w:val="SAPUserEntry"/>
              </w:rPr>
              <w:t>Abgeschlossen</w:t>
            </w:r>
          </w:p>
          <w:p w:rsidR="001B1D4A" w:rsidRDefault="00197798">
            <w:pPr>
              <w:pStyle w:val="listpara1"/>
              <w:numPr>
                <w:ilvl w:val="0"/>
                <w:numId w:val="3"/>
              </w:numPr>
            </w:pPr>
            <w:r>
              <w:rPr>
                <w:rStyle w:val="SAPScreenElement"/>
              </w:rPr>
              <w:t>Ausgabeart</w:t>
            </w:r>
            <w:r>
              <w:t xml:space="preserve">: </w:t>
            </w:r>
            <w:r>
              <w:rPr>
                <w:rStyle w:val="SAPUserEntry"/>
              </w:rPr>
              <w:t>ORDER_CONFIRMATION</w:t>
            </w:r>
          </w:p>
          <w:p w:rsidR="001B1D4A" w:rsidRDefault="00197798">
            <w:pPr>
              <w:pStyle w:val="listpara1"/>
              <w:numPr>
                <w:ilvl w:val="0"/>
                <w:numId w:val="3"/>
              </w:numPr>
            </w:pPr>
            <w:r>
              <w:rPr>
                <w:rStyle w:val="SAPScreenElement"/>
              </w:rPr>
              <w:t>Kanal</w:t>
            </w:r>
            <w:r>
              <w:t xml:space="preserve">: </w:t>
            </w:r>
            <w:r>
              <w:rPr>
                <w:rStyle w:val="SAPUserEntry"/>
              </w:rPr>
              <w:t>PRINT</w:t>
            </w:r>
          </w:p>
          <w:p w:rsidR="001B1D4A" w:rsidRDefault="00197798">
            <w:r>
              <w:t xml:space="preserve">Wählen Sie </w:t>
            </w:r>
            <w:r>
              <w:rPr>
                <w:rStyle w:val="SAPScreenElement"/>
              </w:rPr>
              <w:t>PDF-Dokument anzeigen</w:t>
            </w:r>
            <w:r>
              <w:t>.</w:t>
            </w:r>
          </w:p>
        </w:tc>
        <w:tc>
          <w:tcPr>
            <w:tcW w:w="0" w:type="auto"/>
          </w:tcPr>
          <w:p w:rsidR="001B1D4A" w:rsidRDefault="00197798">
            <w:r>
              <w:t>Die Auftragsbestätigung wird als PDF-Dokument angezeigt.</w:t>
            </w:r>
          </w:p>
        </w:tc>
        <w:tc>
          <w:tcPr>
            <w:tcW w:w="0" w:type="auto"/>
          </w:tcPr>
          <w:p w:rsidR="001B1D4A" w:rsidRDefault="001B1D4A"/>
        </w:tc>
      </w:tr>
      <w:tr w:rsidR="001B1D4A" w:rsidTr="00197798">
        <w:tc>
          <w:tcPr>
            <w:tcW w:w="0" w:type="auto"/>
          </w:tcPr>
          <w:p w:rsidR="001B1D4A" w:rsidRDefault="00197798">
            <w:r>
              <w:t>16</w:t>
            </w:r>
          </w:p>
        </w:tc>
        <w:tc>
          <w:tcPr>
            <w:tcW w:w="0" w:type="auto"/>
          </w:tcPr>
          <w:p w:rsidR="001B1D4A" w:rsidRDefault="00197798">
            <w:r>
              <w:rPr>
                <w:rStyle w:val="SAPEmphasis"/>
              </w:rPr>
              <w:t>Beschreibungen prüfen</w:t>
            </w:r>
          </w:p>
        </w:tc>
        <w:tc>
          <w:tcPr>
            <w:tcW w:w="0" w:type="auto"/>
          </w:tcPr>
          <w:p w:rsidR="001B1D4A" w:rsidRDefault="00197798">
            <w:r>
              <w:t xml:space="preserve">Überprüfen Sie im PDF-Dokument, ob die Gefahrgutbezeichnungen, die Sie </w:t>
            </w:r>
            <w:r>
              <w:t>für das Produkt im Umfangsbestandteil Gefahrgutbewertung für Produkt (3FC) eingegeben haben, vorhanden sind.</w:t>
            </w:r>
          </w:p>
        </w:tc>
        <w:tc>
          <w:tcPr>
            <w:tcW w:w="0" w:type="auto"/>
          </w:tcPr>
          <w:p w:rsidR="001B1D4A" w:rsidRDefault="00197798">
            <w:r>
              <w:t>Die Gefahrgutinformationen werden in der Auftragsbestätigung angezeigt.</w:t>
            </w:r>
          </w:p>
          <w:p w:rsidR="001B1D4A" w:rsidRDefault="00197798">
            <w:r>
              <w:t>Hier ist ein Beispiel für eine Beschreibung:</w:t>
            </w:r>
          </w:p>
          <w:p w:rsidR="001B1D4A" w:rsidRDefault="00197798">
            <w:r>
              <w:rPr>
                <w:rStyle w:val="SAPEmphasis"/>
              </w:rPr>
              <w:t xml:space="preserve">Beispiel </w:t>
            </w:r>
            <w:r>
              <w:t>IMDG-Code: UN 1993, e</w:t>
            </w:r>
            <w:r>
              <w:t>ntflammbare Flüssigkeit, n.o.s. (Xylol, Toluol), 3, II</w:t>
            </w:r>
          </w:p>
          <w:p w:rsidR="001B1D4A" w:rsidRDefault="00197798">
            <w:r>
              <w:t>Pappkarton X 5 L</w:t>
            </w:r>
          </w:p>
        </w:tc>
        <w:tc>
          <w:tcPr>
            <w:tcW w:w="0" w:type="auto"/>
          </w:tcPr>
          <w:p w:rsidR="001B1D4A" w:rsidRDefault="001B1D4A"/>
        </w:tc>
      </w:tr>
      <w:tr w:rsidR="001B1D4A" w:rsidTr="00197798">
        <w:tc>
          <w:tcPr>
            <w:tcW w:w="0" w:type="auto"/>
          </w:tcPr>
          <w:p w:rsidR="001B1D4A" w:rsidRDefault="00197798">
            <w:r>
              <w:t>17</w:t>
            </w:r>
          </w:p>
        </w:tc>
        <w:tc>
          <w:tcPr>
            <w:tcW w:w="0" w:type="auto"/>
          </w:tcPr>
          <w:p w:rsidR="001B1D4A" w:rsidRDefault="00197798">
            <w:r>
              <w:rPr>
                <w:rStyle w:val="SAPEmphasis"/>
              </w:rPr>
              <w:t>Auftragsbestätigung schließen</w:t>
            </w:r>
          </w:p>
        </w:tc>
        <w:tc>
          <w:tcPr>
            <w:tcW w:w="0" w:type="auto"/>
          </w:tcPr>
          <w:p w:rsidR="001B1D4A" w:rsidRDefault="00197798">
            <w:r>
              <w:t xml:space="preserve">Wählen Sie </w:t>
            </w:r>
            <w:r>
              <w:rPr>
                <w:rStyle w:val="SAPScreenElement"/>
              </w:rPr>
              <w:t>Weiter</w:t>
            </w:r>
            <w:r>
              <w:t>.</w:t>
            </w:r>
          </w:p>
        </w:tc>
        <w:tc>
          <w:tcPr>
            <w:tcW w:w="0" w:type="auto"/>
          </w:tcPr>
          <w:p w:rsidR="001B1D4A" w:rsidRDefault="00197798">
            <w:r>
              <w:t>Die Auftragsbestätigung wird geschlossen.</w:t>
            </w:r>
          </w:p>
        </w:tc>
        <w:tc>
          <w:tcPr>
            <w:tcW w:w="0" w:type="auto"/>
          </w:tcPr>
          <w:p w:rsidR="001B1D4A" w:rsidRDefault="001B1D4A"/>
        </w:tc>
      </w:tr>
      <w:tr w:rsidR="001B1D4A" w:rsidTr="00197798">
        <w:tc>
          <w:tcPr>
            <w:tcW w:w="0" w:type="auto"/>
          </w:tcPr>
          <w:p w:rsidR="001B1D4A" w:rsidRDefault="00197798">
            <w:r>
              <w:t>18</w:t>
            </w:r>
          </w:p>
        </w:tc>
        <w:tc>
          <w:tcPr>
            <w:tcW w:w="0" w:type="auto"/>
          </w:tcPr>
          <w:p w:rsidR="001B1D4A" w:rsidRDefault="00197798">
            <w:r>
              <w:rPr>
                <w:rStyle w:val="SAPEmphasis"/>
              </w:rPr>
              <w:t>Zurück</w:t>
            </w:r>
          </w:p>
        </w:tc>
        <w:tc>
          <w:tcPr>
            <w:tcW w:w="0" w:type="auto"/>
          </w:tcPr>
          <w:p w:rsidR="001B1D4A" w:rsidRDefault="00197798">
            <w:r>
              <w:t>Navigieren Sie zurück.</w:t>
            </w:r>
          </w:p>
        </w:tc>
        <w:tc>
          <w:tcPr>
            <w:tcW w:w="0" w:type="auto"/>
          </w:tcPr>
          <w:p w:rsidR="001B1D4A" w:rsidRDefault="00197798">
            <w:r>
              <w:t xml:space="preserve">Das Bild </w:t>
            </w:r>
            <w:r>
              <w:rPr>
                <w:rStyle w:val="SAPScreenElement"/>
              </w:rPr>
              <w:t>Terminauftrag xxxxx anzeigen: Übersicht</w:t>
            </w:r>
            <w:r>
              <w:t xml:space="preserve"> wird angezeigt.</w:t>
            </w:r>
          </w:p>
        </w:tc>
        <w:tc>
          <w:tcPr>
            <w:tcW w:w="0" w:type="auto"/>
          </w:tcPr>
          <w:p w:rsidR="00000000" w:rsidRDefault="00197798"/>
        </w:tc>
      </w:tr>
    </w:tbl>
    <w:p w:rsidR="001B1D4A" w:rsidRDefault="00197798">
      <w:pPr>
        <w:pStyle w:val="Heading3"/>
      </w:pPr>
      <w:bookmarkStart w:id="24" w:name="unique_10"/>
      <w:bookmarkStart w:id="25" w:name="_Toc52223396"/>
      <w:r>
        <w:t>Auslieferung für Gefahrgut anlegen, das für den Transport zugelassen ist</w:t>
      </w:r>
      <w:bookmarkEnd w:id="24"/>
      <w:bookmarkEnd w:id="25"/>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Zweck</w:t>
      </w:r>
    </w:p>
    <w:p w:rsidR="001B1D4A" w:rsidRDefault="00197798">
      <w:r>
        <w:t>Basierend auf dem Kundenauftrag legt der Versandsachbearbeiter</w:t>
      </w:r>
      <w:r>
        <w:t xml:space="preserve"> die Auslieferung an.</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951"/>
        <w:gridCol w:w="1908"/>
        <w:gridCol w:w="5834"/>
        <w:gridCol w:w="2869"/>
        <w:gridCol w:w="2609"/>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Versandsachbearbeiter</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1B1D4A" w:rsidRDefault="00197798">
            <w:r>
              <w:t xml:space="preserve">Das Bild </w:t>
            </w:r>
            <w:r>
              <w:rPr>
                <w:rStyle w:val="SAPScreenElement"/>
              </w:rPr>
              <w:t>Auslieferungen anlegen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Kundenauftrag suchen</w:t>
            </w:r>
          </w:p>
        </w:tc>
        <w:tc>
          <w:tcPr>
            <w:tcW w:w="0" w:type="auto"/>
          </w:tcPr>
          <w:p w:rsidR="001B1D4A" w:rsidRDefault="00197798">
            <w:r>
              <w:t xml:space="preserve">Geben Sie folgende Daten ein, und drücken Sie </w:t>
            </w:r>
            <w:r>
              <w:rPr>
                <w:rStyle w:val="SAPMonospace"/>
              </w:rPr>
              <w:t>En</w:t>
            </w:r>
            <w:r>
              <w:rPr>
                <w:rStyle w:val="SAPMonospace"/>
              </w:rPr>
              <w:t>ter</w:t>
            </w:r>
            <w:r>
              <w:t>:</w:t>
            </w:r>
          </w:p>
          <w:p w:rsidR="001B1D4A" w:rsidRDefault="00197798">
            <w:pPr>
              <w:pStyle w:val="listpara1"/>
              <w:numPr>
                <w:ilvl w:val="0"/>
                <w:numId w:val="50"/>
              </w:numPr>
            </w:pPr>
            <w:r>
              <w:rPr>
                <w:rStyle w:val="SAPScreenElement"/>
              </w:rPr>
              <w:t>Versandstelle</w:t>
            </w:r>
            <w:r>
              <w:t xml:space="preserve">: </w:t>
            </w:r>
            <w:r>
              <w:rPr>
                <w:rStyle w:val="SAPUserEntry"/>
              </w:rPr>
              <w:t>1010</w:t>
            </w:r>
          </w:p>
          <w:p w:rsidR="001B1D4A" w:rsidRDefault="00197798">
            <w:pPr>
              <w:pStyle w:val="listpara1"/>
              <w:numPr>
                <w:ilvl w:val="0"/>
                <w:numId w:val="3"/>
              </w:numPr>
            </w:pPr>
            <w:r>
              <w:rPr>
                <w:rStyle w:val="SAPScreenElement"/>
              </w:rPr>
              <w:t>Geplantes Anlegedatum</w:t>
            </w:r>
            <w:r>
              <w:t xml:space="preserve">: </w:t>
            </w:r>
            <w:r>
              <w:rPr>
                <w:rStyle w:val="SAPUserEntry"/>
              </w:rPr>
              <w:t>&lt;Fällig bis nächste Woche&gt;</w:t>
            </w:r>
          </w:p>
          <w:p w:rsidR="001B1D4A" w:rsidRDefault="00197798">
            <w:pPr>
              <w:pStyle w:val="listpara1"/>
              <w:numPr>
                <w:ilvl w:val="0"/>
                <w:numId w:val="3"/>
              </w:numPr>
            </w:pPr>
            <w:r>
              <w:rPr>
                <w:rStyle w:val="SAPScreenElement"/>
              </w:rPr>
              <w:t>Verkaufsbeleg</w:t>
            </w:r>
            <w:r>
              <w:t xml:space="preserve">: </w:t>
            </w:r>
            <w:r>
              <w:rPr>
                <w:rStyle w:val="SAPUserEntry"/>
              </w:rPr>
              <w:t>&lt;Geben die zuvor angelegte Kundenauftragsnummer ein&gt;</w:t>
            </w:r>
          </w:p>
        </w:tc>
        <w:tc>
          <w:tcPr>
            <w:tcW w:w="0" w:type="auto"/>
          </w:tcPr>
          <w:p w:rsidR="001B1D4A" w:rsidRDefault="00197798">
            <w:r>
              <w:t>Das Bild zeigt den Kundenauftrag mit einer Position an.</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Lieferung anlegen</w:t>
            </w:r>
          </w:p>
        </w:tc>
        <w:tc>
          <w:tcPr>
            <w:tcW w:w="0" w:type="auto"/>
          </w:tcPr>
          <w:p w:rsidR="001B1D4A" w:rsidRDefault="00197798">
            <w:r>
              <w:t xml:space="preserve">Markieren Sie das Ankreuzfeld für Ihre Kundenauftragsposition, und wählen Sie </w:t>
            </w:r>
            <w:r>
              <w:rPr>
                <w:rStyle w:val="SAPScreenElement"/>
              </w:rPr>
              <w:t>Lieferungen anlegen</w:t>
            </w:r>
            <w:r>
              <w:t>.</w:t>
            </w:r>
          </w:p>
        </w:tc>
        <w:tc>
          <w:tcPr>
            <w:tcW w:w="0" w:type="auto"/>
          </w:tcPr>
          <w:p w:rsidR="001B1D4A" w:rsidRDefault="00197798">
            <w:r>
              <w:t>Die Lieferung wird angelegt.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Lieferprotokolle analysieren</w:t>
            </w:r>
          </w:p>
        </w:tc>
        <w:tc>
          <w:tcPr>
            <w:tcW w:w="0" w:type="auto"/>
          </w:tcPr>
          <w:p w:rsidR="001B1D4A" w:rsidRDefault="00197798">
            <w:r>
              <w:t xml:space="preserve">Wählen Sie </w:t>
            </w:r>
            <w:r>
              <w:rPr>
                <w:rStyle w:val="SAPScreenElement"/>
              </w:rPr>
              <w:t>Prot</w:t>
            </w:r>
            <w:r>
              <w:rPr>
                <w:rStyle w:val="SAPScreenElement"/>
              </w:rPr>
              <w:t>okoll anzeigen</w:t>
            </w:r>
            <w:r>
              <w:t xml:space="preserve">, und notieren Sie sich die Liefernummer in der Spalte </w:t>
            </w:r>
            <w:r>
              <w:rPr>
                <w:rStyle w:val="SAPScreenElement"/>
              </w:rPr>
              <w:t>Lieferung</w:t>
            </w:r>
            <w:r>
              <w:t xml:space="preserve"> unter </w:t>
            </w:r>
            <w:r>
              <w:rPr>
                <w:rStyle w:val="SAPScreenElement"/>
              </w:rPr>
              <w:t>Lieferungen</w:t>
            </w:r>
            <w:r>
              <w:t>: ________________.</w:t>
            </w:r>
          </w:p>
        </w:tc>
        <w:tc>
          <w:tcPr>
            <w:tcW w:w="0" w:type="auto"/>
          </w:tcPr>
          <w:p w:rsidR="001B1D4A" w:rsidRDefault="00197798">
            <w:r>
              <w:t xml:space="preserve">Das Bild </w:t>
            </w:r>
            <w:r>
              <w:rPr>
                <w:rStyle w:val="SAPScreenElement"/>
              </w:rPr>
              <w:t>Lieferprotokolle analysieren</w:t>
            </w:r>
            <w:r>
              <w:t xml:space="preserve"> wird angezeigt.</w:t>
            </w:r>
          </w:p>
        </w:tc>
        <w:tc>
          <w:tcPr>
            <w:tcW w:w="0" w:type="auto"/>
          </w:tcPr>
          <w:p w:rsidR="001B1D4A" w:rsidRDefault="001B1D4A"/>
        </w:tc>
      </w:tr>
    </w:tbl>
    <w:p w:rsidR="001B1D4A" w:rsidRDefault="00197798">
      <w:pPr>
        <w:pStyle w:val="Heading3"/>
      </w:pPr>
      <w:bookmarkStart w:id="26" w:name="unique_11"/>
      <w:bookmarkStart w:id="27" w:name="_Toc52223397"/>
      <w:r>
        <w:t>Kommissionierung und Warenausgangsbuchung für ein Gefahrgut, dessen Transport erlaubt ist</w:t>
      </w:r>
      <w:bookmarkEnd w:id="26"/>
      <w:bookmarkEnd w:id="27"/>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Verwendungszweck</w:t>
      </w:r>
    </w:p>
    <w:p w:rsidR="001B1D4A" w:rsidRDefault="00197798">
      <w:r>
        <w:t>Der Vertriebsmitarbeiter im Innendienst</w:t>
      </w:r>
      <w:r>
        <w:t xml:space="preserve"> führt die Kommissionierung durch. Bei diesem Prozess werden Waren aus einem Lagerort entnommen und die richtige Menge in einem Kommissionierbereich bereitgestellt, wo die Waren für den Versand vorbereitet werden. Darüber hinaus bucht der Vertriebsmitarbei</w:t>
      </w:r>
      <w:r>
        <w:t>ter im Innendienst auch die Warenausgänge für die Lieferung.</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900"/>
        <w:gridCol w:w="1857"/>
        <w:gridCol w:w="6211"/>
        <w:gridCol w:w="2871"/>
        <w:gridCol w:w="2332"/>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 xml:space="preserve">Melden Sie sich am SAP Fiori Launchpad als </w:t>
            </w:r>
            <w:r>
              <w:t>Versandsachbearbeiter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Auslieferung kommissionieren</w:t>
            </w:r>
            <w:r>
              <w:rPr>
                <w:rStyle w:val="SAPMonospace"/>
              </w:rPr>
              <w:t>(F0868)</w:t>
            </w:r>
            <w:r>
              <w:t>.</w:t>
            </w:r>
          </w:p>
        </w:tc>
        <w:tc>
          <w:tcPr>
            <w:tcW w:w="0" w:type="auto"/>
          </w:tcPr>
          <w:p w:rsidR="001B1D4A" w:rsidRDefault="00197798">
            <w:r>
              <w:t xml:space="preserve">Das Bild </w:t>
            </w:r>
            <w:r>
              <w:rPr>
                <w:rStyle w:val="SAPScreenElement"/>
              </w:rPr>
              <w:t>Lieferung</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Auslieferung kommissionieren</w:t>
            </w:r>
          </w:p>
        </w:tc>
        <w:tc>
          <w:tcPr>
            <w:tcW w:w="0" w:type="auto"/>
          </w:tcPr>
          <w:p w:rsidR="001B1D4A" w:rsidRDefault="00197798">
            <w:r>
              <w:t xml:space="preserve">Geben Sie auf dem Bild </w:t>
            </w:r>
            <w:r>
              <w:rPr>
                <w:rStyle w:val="SAPScreenElement"/>
              </w:rPr>
              <w:t>Lieferung</w:t>
            </w:r>
            <w:r>
              <w:t xml:space="preserve"> die Nummer der Lieferung ein, die Sie in Schritt 5 von </w:t>
            </w:r>
            <w:hyperlink r:id="rId20" w:history="1">
              <w:r>
                <w:t>Auslieferung für Gefahrgut anlegen, das für den Transport zugelassen ist</w:t>
              </w:r>
            </w:hyperlink>
            <w:r>
              <w:t xml:space="preserve">  [Seite ] </w:t>
            </w:r>
            <w:r>
              <w:fldChar w:fldCharType="begin"/>
            </w:r>
            <w:r>
              <w:instrText xml:space="preserve"> PAGEREF unique_10 </w:instrText>
            </w:r>
            <w:r>
              <w:fldChar w:fldCharType="separate"/>
            </w:r>
            <w:r>
              <w:rPr>
                <w:noProof/>
              </w:rPr>
              <w:t>20</w:t>
            </w:r>
            <w:r>
              <w:fldChar w:fldCharType="end"/>
            </w:r>
            <w:r>
              <w:t xml:space="preserve"> angelegt haben, und wählen Sie </w:t>
            </w:r>
            <w:r>
              <w:rPr>
                <w:rStyle w:val="SAPMonospace"/>
              </w:rPr>
              <w:t>Enter</w:t>
            </w:r>
            <w:r>
              <w:t>.</w:t>
            </w:r>
          </w:p>
        </w:tc>
        <w:tc>
          <w:tcPr>
            <w:tcW w:w="0" w:type="auto"/>
          </w:tcPr>
          <w:p w:rsidR="001B1D4A" w:rsidRDefault="00197798">
            <w:r>
              <w:t xml:space="preserve">Das Bild </w:t>
            </w:r>
            <w:r>
              <w:rPr>
                <w:rStyle w:val="SAPScreenElement"/>
              </w:rPr>
              <w:t>Auslieferung kommis</w:t>
            </w:r>
            <w:r>
              <w:rPr>
                <w:rStyle w:val="SAPScreenElement"/>
              </w:rPr>
              <w:t>sionieren</w:t>
            </w:r>
            <w:r>
              <w:t xml:space="preserve">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Kommissionierte Menge eingeben</w:t>
            </w:r>
          </w:p>
        </w:tc>
        <w:tc>
          <w:tcPr>
            <w:tcW w:w="0" w:type="auto"/>
          </w:tcPr>
          <w:p w:rsidR="001B1D4A" w:rsidRDefault="00197798">
            <w:r>
              <w:t xml:space="preserve">Markieren Sie das Ankreuzfeld für die Position, und geben Sie im Feld </w:t>
            </w:r>
            <w:r>
              <w:rPr>
                <w:rStyle w:val="SAPScreenElement"/>
              </w:rPr>
              <w:t>Kommissioniermenge</w:t>
            </w:r>
            <w:r>
              <w:t xml:space="preserve"> die gleiche Menge ein, die Sie als Liefermenge eingegeben haben. Wählen Sie </w:t>
            </w:r>
            <w:r>
              <w:rPr>
                <w:rStyle w:val="SAPScreenElement"/>
              </w:rPr>
              <w:t>Sichern</w:t>
            </w:r>
            <w:r>
              <w:t>.</w:t>
            </w:r>
          </w:p>
        </w:tc>
        <w:tc>
          <w:tcPr>
            <w:tcW w:w="0" w:type="auto"/>
          </w:tcPr>
          <w:p w:rsidR="001B1D4A" w:rsidRDefault="00197798">
            <w:r>
              <w:t xml:space="preserve">Das Bild </w:t>
            </w:r>
            <w:r>
              <w:rPr>
                <w:rStyle w:val="SAPScreenElement"/>
              </w:rPr>
              <w:t>Auslieferung kommissionieren</w:t>
            </w:r>
            <w:r>
              <w:t xml:space="preserve"> wird mit aktualisierten Daten angezeigt.</w:t>
            </w:r>
          </w:p>
          <w:p w:rsidR="001B1D4A" w:rsidRDefault="00197798">
            <w:r>
              <w:t xml:space="preserve">Der </w:t>
            </w:r>
            <w:r>
              <w:rPr>
                <w:rStyle w:val="SAPScreenElement"/>
              </w:rPr>
              <w:t>Kommissionierstatus</w:t>
            </w:r>
            <w:r>
              <w:t xml:space="preserve"> wird in </w:t>
            </w:r>
            <w:r>
              <w:rPr>
                <w:rStyle w:val="SAPScreenElement"/>
              </w:rPr>
              <w:t>Vollständig bearbeitet</w:t>
            </w:r>
            <w:r>
              <w:t xml:space="preserve"> geändert.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Warenausgang buchen</w:t>
            </w:r>
          </w:p>
        </w:tc>
        <w:tc>
          <w:tcPr>
            <w:tcW w:w="0" w:type="auto"/>
          </w:tcPr>
          <w:p w:rsidR="001B1D4A" w:rsidRDefault="00197798">
            <w:r>
              <w:t>Wä</w:t>
            </w:r>
            <w:r>
              <w:t xml:space="preserve">hlen Sie </w:t>
            </w:r>
            <w:r>
              <w:rPr>
                <w:rStyle w:val="SAPScreenElement"/>
              </w:rPr>
              <w:t>WA buchen</w:t>
            </w:r>
            <w:r>
              <w:t>.</w:t>
            </w:r>
          </w:p>
        </w:tc>
        <w:tc>
          <w:tcPr>
            <w:tcW w:w="0" w:type="auto"/>
          </w:tcPr>
          <w:p w:rsidR="001B1D4A" w:rsidRDefault="00197798">
            <w:r>
              <w:t>Der Warenausgang zur Lieferung wird gebucht.</w:t>
            </w:r>
          </w:p>
          <w:p w:rsidR="001B1D4A" w:rsidRDefault="00197798">
            <w:r>
              <w:t xml:space="preserve">Der Status ändert sich von </w:t>
            </w:r>
            <w:r>
              <w:rPr>
                <w:rStyle w:val="SAPScreenElement"/>
              </w:rPr>
              <w:t>Bereit zum Buchen von WA</w:t>
            </w:r>
            <w:r>
              <w:t xml:space="preserve"> zu </w:t>
            </w:r>
            <w:r>
              <w:rPr>
                <w:rStyle w:val="SAPScreenElement"/>
              </w:rPr>
              <w:t>WA gebucht</w:t>
            </w:r>
            <w:r>
              <w:t>.</w:t>
            </w:r>
          </w:p>
        </w:tc>
        <w:tc>
          <w:tcPr>
            <w:tcW w:w="0" w:type="auto"/>
          </w:tcPr>
          <w:p w:rsidR="00000000" w:rsidRDefault="00197798"/>
        </w:tc>
      </w:tr>
    </w:tbl>
    <w:p w:rsidR="001B1D4A" w:rsidRDefault="00197798">
      <w:pPr>
        <w:pStyle w:val="Heading2"/>
      </w:pPr>
      <w:bookmarkStart w:id="28" w:name="d2e1313"/>
      <w:bookmarkStart w:id="29" w:name="_Toc52223398"/>
      <w:r>
        <w:t>Vertriebsbelege für Gefahrgut anlegen, das mit Einschränkungen für den Transport zugelassen ist</w:t>
      </w:r>
      <w:bookmarkEnd w:id="28"/>
      <w:bookmarkEnd w:id="29"/>
    </w:p>
    <w:p w:rsidR="001B1D4A" w:rsidRDefault="00197798">
      <w:pPr>
        <w:pStyle w:val="Heading3"/>
      </w:pPr>
      <w:bookmarkStart w:id="30" w:name="unique_12"/>
      <w:bookmarkStart w:id="31" w:name="_Toc52223399"/>
      <w:r>
        <w:t xml:space="preserve">Kundenauftrag für </w:t>
      </w:r>
      <w:r>
        <w:t>Gefahrgut anlegen, das mit Einschränkungen für den Transport zugelassen ist</w:t>
      </w:r>
      <w:bookmarkEnd w:id="30"/>
      <w:bookmarkEnd w:id="31"/>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Zweck</w:t>
      </w:r>
    </w:p>
    <w:p w:rsidR="001B1D4A" w:rsidRDefault="00197798">
      <w:r>
        <w:t>Der Vertriebsmitarbeiter im Innendienst legt einen Kundenauftrag für Fertigerzeugnisse an. D</w:t>
      </w:r>
      <w:r>
        <w:t xml:space="preserve">as System führt eine Gefahrgutprüfung durch, um zu prüfen, ob der Transport zulässig ist. Die Gefahrgutprüfung wird mit einer Warnung abgeschlossen, und der Status für die Gefahrgutprüfung im Kundenauftragskopf wird entsprechend gesetzt. Die Lieferung für </w:t>
      </w:r>
      <w:r>
        <w:t>diesen Kundenauftrag kann angelegt werden.</w:t>
      </w:r>
    </w:p>
    <w:p w:rsidR="001B1D4A" w:rsidRDefault="00197798">
      <w:pPr>
        <w:pStyle w:val="SAPKeyblockTitle"/>
      </w:pPr>
      <w:r>
        <w:t>Vorgehensweise</w:t>
      </w:r>
    </w:p>
    <w:p w:rsidR="001B1D4A" w:rsidRDefault="00197798">
      <w:r>
        <w:t xml:space="preserve">In den Schritten 13-20 wird beschrieben, wie Sie Gefahrgutdaten auf Verkaufsbelegen drucken können. Das Drucken von Gefahrgutdaten wird nur von der neuen Funktion </w:t>
      </w:r>
      <w:r>
        <w:rPr>
          <w:rStyle w:val="SAPScreenElement"/>
        </w:rPr>
        <w:t>Ausgabeverwaltung</w:t>
      </w:r>
      <w:r>
        <w:t xml:space="preserve"> in SAP S/4HANA un</w:t>
      </w:r>
      <w:r>
        <w:t xml:space="preserve">terstützt. Diese Funktion kann mit dem SAP-Hinweis </w:t>
      </w:r>
      <w:hyperlink r:id="rId21" w:history="1">
        <w:r>
          <w:rPr>
            <w:rStyle w:val="underline"/>
          </w:rPr>
          <w:t>2298826</w:t>
        </w:r>
      </w:hyperlink>
      <w:r>
        <w:t xml:space="preserve"> </w:t>
      </w:r>
      <w:r>
        <w:rPr>
          <w:rStyle w:val="italic"/>
        </w:rPr>
        <w:t>Schalter zur Aktivierung der auf der NAST-Kondition basierenden Ausgabe</w:t>
      </w:r>
      <w:r>
        <w:t xml:space="preserve"> eingebaut werden.</w:t>
      </w:r>
    </w:p>
    <w:p w:rsidR="001B1D4A" w:rsidRDefault="001B1D4A"/>
    <w:tbl>
      <w:tblPr>
        <w:tblStyle w:val="SAPStandardTable"/>
        <w:tblW w:w="0" w:type="auto"/>
        <w:tblLook w:val="0620" w:firstRow="1" w:lastRow="0" w:firstColumn="0" w:lastColumn="0" w:noHBand="1" w:noVBand="1"/>
      </w:tblPr>
      <w:tblGrid>
        <w:gridCol w:w="855"/>
        <w:gridCol w:w="1918"/>
        <w:gridCol w:w="5716"/>
        <w:gridCol w:w="3593"/>
        <w:gridCol w:w="2089"/>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 xml:space="preserve">Bezeichnung des </w:t>
            </w:r>
            <w:r>
              <w:rPr>
                <w:rStyle w:val="SAPEmphasis"/>
              </w:rPr>
              <w:t>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Vertriebsmitarbeiter im Innendienst</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Kundenaufträge verwalten</w:t>
            </w:r>
            <w:r>
              <w:rPr>
                <w:rStyle w:val="SAPMonospace"/>
              </w:rPr>
              <w:t>(F1873)</w:t>
            </w:r>
            <w:r>
              <w:t>.</w:t>
            </w:r>
          </w:p>
        </w:tc>
        <w:tc>
          <w:tcPr>
            <w:tcW w:w="0" w:type="auto"/>
          </w:tcPr>
          <w:p w:rsidR="001B1D4A" w:rsidRDefault="00197798">
            <w:r>
              <w:t xml:space="preserve">Das Bild </w:t>
            </w:r>
            <w:r>
              <w:rPr>
                <w:rStyle w:val="SAPScreenElement"/>
              </w:rPr>
              <w:t>Kundenaufträge verwalten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Kundenauftrag anlegen</w:t>
            </w:r>
          </w:p>
        </w:tc>
        <w:tc>
          <w:tcPr>
            <w:tcW w:w="0" w:type="auto"/>
          </w:tcPr>
          <w:p w:rsidR="001B1D4A" w:rsidRDefault="00197798">
            <w:r>
              <w:t xml:space="preserve">Wählen Sie </w:t>
            </w:r>
            <w:r>
              <w:rPr>
                <w:rStyle w:val="SAPScreenElement"/>
              </w:rPr>
              <w:t>+ (Hinzufügen) &gt; Kundenauftrag anlegen - VA01</w:t>
            </w:r>
            <w:r>
              <w:t>.</w:t>
            </w:r>
          </w:p>
        </w:tc>
        <w:tc>
          <w:tcPr>
            <w:tcW w:w="0" w:type="auto"/>
          </w:tcPr>
          <w:p w:rsidR="001B1D4A" w:rsidRDefault="00197798">
            <w:r>
              <w:t>Das Bild zum Anlegen eines Kundenauftrags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Allgemeine Auftragsdaten eingeben</w:t>
            </w:r>
          </w:p>
        </w:tc>
        <w:tc>
          <w:tcPr>
            <w:tcW w:w="0" w:type="auto"/>
          </w:tcPr>
          <w:p w:rsidR="001B1D4A" w:rsidRDefault="00197798">
            <w:r>
              <w:t xml:space="preserve">Geben Sie auf dem Bild </w:t>
            </w:r>
            <w:r>
              <w:rPr>
                <w:rStyle w:val="SAPScreenElement"/>
              </w:rPr>
              <w:t>Verkaufsbelege anlegen</w:t>
            </w:r>
            <w:r>
              <w:t xml:space="preserve"> folgende Date</w:t>
            </w:r>
            <w:r>
              <w:t xml:space="preserve">n ein, und wählen Sie </w:t>
            </w:r>
            <w:r>
              <w:rPr>
                <w:rStyle w:val="SAPScreenElement"/>
              </w:rPr>
              <w:t>Weiter</w:t>
            </w:r>
            <w:r>
              <w:t>:</w:t>
            </w:r>
          </w:p>
          <w:p w:rsidR="001B1D4A" w:rsidRDefault="00197798">
            <w:pPr>
              <w:pStyle w:val="listpara1"/>
              <w:numPr>
                <w:ilvl w:val="0"/>
                <w:numId w:val="51"/>
              </w:numPr>
            </w:pPr>
            <w:r>
              <w:rPr>
                <w:rStyle w:val="SAPScreenElement"/>
              </w:rPr>
              <w:t>Auftragsart</w:t>
            </w:r>
            <w:r>
              <w:t xml:space="preserve">: </w:t>
            </w:r>
            <w:r>
              <w:rPr>
                <w:rStyle w:val="SAPUserEntry"/>
              </w:rPr>
              <w:t>TA</w:t>
            </w:r>
          </w:p>
          <w:p w:rsidR="001B1D4A" w:rsidRDefault="00197798">
            <w:pPr>
              <w:pStyle w:val="listpara1"/>
              <w:numPr>
                <w:ilvl w:val="0"/>
                <w:numId w:val="3"/>
              </w:numPr>
            </w:pPr>
            <w:r>
              <w:rPr>
                <w:rStyle w:val="SAPScreenElement"/>
              </w:rPr>
              <w:t>Verkaufsorganisation</w:t>
            </w:r>
            <w:r>
              <w:t xml:space="preserve">: </w:t>
            </w:r>
            <w:r>
              <w:rPr>
                <w:rStyle w:val="SAPUserEntry"/>
              </w:rPr>
              <w:t>1010</w:t>
            </w:r>
          </w:p>
          <w:p w:rsidR="001B1D4A" w:rsidRDefault="00197798">
            <w:pPr>
              <w:pStyle w:val="listpara1"/>
              <w:numPr>
                <w:ilvl w:val="0"/>
                <w:numId w:val="3"/>
              </w:numPr>
            </w:pPr>
            <w:r>
              <w:rPr>
                <w:rStyle w:val="SAPScreenElement"/>
              </w:rPr>
              <w:t>Vertriebsweg</w:t>
            </w:r>
            <w:r>
              <w:t xml:space="preserve">: </w:t>
            </w:r>
            <w:r>
              <w:rPr>
                <w:rStyle w:val="SAPUserEntry"/>
              </w:rPr>
              <w:t>10</w:t>
            </w:r>
          </w:p>
          <w:p w:rsidR="001B1D4A" w:rsidRDefault="00197798">
            <w:pPr>
              <w:pStyle w:val="listpara1"/>
              <w:numPr>
                <w:ilvl w:val="0"/>
                <w:numId w:val="3"/>
              </w:numPr>
            </w:pPr>
            <w:r>
              <w:rPr>
                <w:rStyle w:val="SAPScreenElement"/>
              </w:rPr>
              <w:t>Sparte</w:t>
            </w:r>
            <w:r>
              <w:t xml:space="preserve">: </w:t>
            </w:r>
            <w:r>
              <w:rPr>
                <w:rStyle w:val="SAPUserEntry"/>
              </w:rPr>
              <w:t>00</w:t>
            </w:r>
          </w:p>
        </w:tc>
        <w:tc>
          <w:tcPr>
            <w:tcW w:w="0" w:type="auto"/>
          </w:tcPr>
          <w:p w:rsidR="001B1D4A" w:rsidRDefault="00197798">
            <w:r>
              <w:t>Das Bild zum Erfassen der Terminauftragsattribute wird angezeigt.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Detaillierte Auftragsdaten eingeben</w:t>
            </w:r>
          </w:p>
        </w:tc>
        <w:tc>
          <w:tcPr>
            <w:tcW w:w="0" w:type="auto"/>
          </w:tcPr>
          <w:p w:rsidR="001B1D4A" w:rsidRDefault="00197798">
            <w:r>
              <w:t xml:space="preserve">Nehmen Sie auf dem Bild </w:t>
            </w:r>
            <w:r>
              <w:rPr>
                <w:rStyle w:val="SAPScreenElement"/>
              </w:rPr>
              <w:t xml:space="preserve">Anlegen Terminauftrag: </w:t>
            </w:r>
            <w:r>
              <w:rPr>
                <w:rStyle w:val="SAPScreenElement"/>
              </w:rPr>
              <w:t>Übersicht</w:t>
            </w:r>
            <w:r>
              <w:t xml:space="preserve"> folgende Einträge vor, und wählen Sie </w:t>
            </w:r>
            <w:r>
              <w:rPr>
                <w:rStyle w:val="SAPMonospace"/>
              </w:rPr>
              <w:t>Enter</w:t>
            </w:r>
            <w:r>
              <w:t>:</w:t>
            </w:r>
          </w:p>
          <w:p w:rsidR="001B1D4A" w:rsidRDefault="00197798">
            <w:pPr>
              <w:pStyle w:val="listpara1"/>
              <w:numPr>
                <w:ilvl w:val="0"/>
                <w:numId w:val="52"/>
              </w:numPr>
            </w:pPr>
            <w:r>
              <w:rPr>
                <w:rStyle w:val="SAPScreenElement"/>
              </w:rPr>
              <w:t>Auftraggeber</w:t>
            </w:r>
            <w:r>
              <w:t xml:space="preserve">: </w:t>
            </w:r>
            <w:r>
              <w:rPr>
                <w:rStyle w:val="SAPUserEntry"/>
              </w:rPr>
              <w:t>10100003</w:t>
            </w:r>
          </w:p>
          <w:p w:rsidR="001B1D4A" w:rsidRDefault="00197798">
            <w:pPr>
              <w:pStyle w:val="listpara1"/>
              <w:numPr>
                <w:ilvl w:val="0"/>
                <w:numId w:val="3"/>
              </w:numPr>
            </w:pPr>
            <w:r>
              <w:rPr>
                <w:rStyle w:val="SAPScreenElement"/>
              </w:rPr>
              <w:t>Warenempfänger</w:t>
            </w:r>
            <w:r>
              <w:t xml:space="preserve">: </w:t>
            </w:r>
            <w:r>
              <w:rPr>
                <w:rStyle w:val="SAPUserEntry"/>
              </w:rPr>
              <w:t>10100003</w:t>
            </w:r>
          </w:p>
          <w:p w:rsidR="001B1D4A" w:rsidRDefault="00197798">
            <w:pPr>
              <w:pStyle w:val="listpara1"/>
              <w:numPr>
                <w:ilvl w:val="0"/>
                <w:numId w:val="3"/>
              </w:numPr>
            </w:pPr>
            <w:r>
              <w:rPr>
                <w:rStyle w:val="SAPScreenElement"/>
              </w:rPr>
              <w:t>Kundenreferenz</w:t>
            </w:r>
            <w:r>
              <w:t>:</w:t>
            </w:r>
            <w:r>
              <w:rPr>
                <w:rStyle w:val="SAPScreenElement"/>
              </w:rPr>
              <w:t xml:space="preserve"> Referenz</w:t>
            </w:r>
            <w:r>
              <w:t xml:space="preserve">: </w:t>
            </w:r>
            <w:r>
              <w:rPr>
                <w:rStyle w:val="SAPUserEntry"/>
              </w:rPr>
              <w:t>123456</w:t>
            </w:r>
          </w:p>
          <w:p w:rsidR="001B1D4A" w:rsidRDefault="00197798">
            <w:pPr>
              <w:pStyle w:val="listpara1"/>
              <w:numPr>
                <w:ilvl w:val="0"/>
                <w:numId w:val="3"/>
              </w:numPr>
            </w:pPr>
            <w:r>
              <w:rPr>
                <w:rStyle w:val="SAPScreenElement"/>
              </w:rPr>
              <w:t>Kundenref. datum</w:t>
            </w:r>
            <w:r>
              <w:t xml:space="preserve">: </w:t>
            </w:r>
            <w:r>
              <w:rPr>
                <w:rStyle w:val="SAPUserEntry"/>
              </w:rPr>
              <w:t>&lt;Wählen Sie das aktuelle Datum aus.&gt;</w:t>
            </w:r>
          </w:p>
          <w:p w:rsidR="001B1D4A" w:rsidRDefault="00197798">
            <w:pPr>
              <w:pStyle w:val="listpara1"/>
              <w:numPr>
                <w:ilvl w:val="0"/>
                <w:numId w:val="3"/>
              </w:numPr>
            </w:pPr>
            <w:r>
              <w:rPr>
                <w:rStyle w:val="SAPScreenElement"/>
              </w:rPr>
              <w:t>Lieferwerk</w:t>
            </w:r>
            <w:r>
              <w:t xml:space="preserve">: </w:t>
            </w:r>
            <w:r>
              <w:rPr>
                <w:rStyle w:val="SAPUserEntry"/>
              </w:rPr>
              <w:t>1010</w:t>
            </w:r>
          </w:p>
          <w:p w:rsidR="001B1D4A" w:rsidRDefault="00197798">
            <w:pPr>
              <w:pStyle w:val="listpara1"/>
              <w:numPr>
                <w:ilvl w:val="0"/>
                <w:numId w:val="3"/>
              </w:numPr>
            </w:pPr>
            <w:r>
              <w:rPr>
                <w:rStyle w:val="SAPScreenElement"/>
              </w:rPr>
              <w:t>Auftragsgrund</w:t>
            </w:r>
            <w:r>
              <w:t xml:space="preserve">: </w:t>
            </w:r>
            <w:r>
              <w:rPr>
                <w:rStyle w:val="SAPUserEntry"/>
              </w:rPr>
              <w:t>Besuch</w:t>
            </w:r>
          </w:p>
          <w:p w:rsidR="001B1D4A" w:rsidRDefault="00197798">
            <w:pPr>
              <w:pStyle w:val="listpara1"/>
            </w:pPr>
            <w:r>
              <w:rPr>
                <w:rStyle w:val="SAPEmphasis"/>
              </w:rPr>
              <w:t xml:space="preserve">Hinweis </w:t>
            </w:r>
            <w:r>
              <w:t xml:space="preserve">Eventuell müssen </w:t>
            </w:r>
            <w:r>
              <w:t xml:space="preserve">Sie auf der Registerkarte </w:t>
            </w:r>
            <w:r>
              <w:rPr>
                <w:rStyle w:val="SAPScreenElement"/>
              </w:rPr>
              <w:t>Verkauf</w:t>
            </w:r>
            <w:r>
              <w:t xml:space="preserve"> nach unten blättern, um auf dieses Feld zugreifen zu können.</w:t>
            </w:r>
          </w:p>
        </w:tc>
        <w:tc>
          <w:tcPr>
            <w:tcW w:w="0" w:type="auto"/>
          </w:tcPr>
          <w:p w:rsidR="001B1D4A" w:rsidRDefault="00197798">
            <w:r>
              <w:t>Das Bild wird mit den aktualisierten Daten angezeigt.</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Kopfdetails anzeigen</w:t>
            </w:r>
          </w:p>
        </w:tc>
        <w:tc>
          <w:tcPr>
            <w:tcW w:w="0" w:type="auto"/>
          </w:tcPr>
          <w:p w:rsidR="001B1D4A" w:rsidRDefault="00197798">
            <w:r>
              <w:t xml:space="preserve">Gehen Sie auf dem Bild </w:t>
            </w:r>
            <w:r>
              <w:rPr>
                <w:rStyle w:val="SAPScreenElement"/>
              </w:rPr>
              <w:t>Anlegen Terminauftrag: Übersicht</w:t>
            </w:r>
            <w:r>
              <w:t xml:space="preserve"> zu </w:t>
            </w:r>
            <w:r>
              <w:rPr>
                <w:rStyle w:val="SAPScreenElement"/>
              </w:rPr>
              <w:t>Mehr &gt; Springen &gt; Kopf &gt; Versand</w:t>
            </w:r>
            <w:r>
              <w:t>.</w:t>
            </w:r>
          </w:p>
        </w:tc>
        <w:tc>
          <w:tcPr>
            <w:tcW w:w="0" w:type="auto"/>
          </w:tcPr>
          <w:p w:rsidR="001B1D4A" w:rsidRDefault="00197798">
            <w:r>
              <w:t xml:space="preserve">Die Registerkarte </w:t>
            </w:r>
            <w:r>
              <w:rPr>
                <w:rStyle w:val="SAPScreenElement"/>
              </w:rPr>
              <w:t>Versand</w:t>
            </w:r>
            <w:r>
              <w:t xml:space="preserve"> in den Kopfdetails wird angezeigt.</w:t>
            </w:r>
          </w:p>
        </w:tc>
        <w:tc>
          <w:tcPr>
            <w:tcW w:w="0" w:type="auto"/>
          </w:tcPr>
          <w:p w:rsidR="001B1D4A" w:rsidRDefault="001B1D4A"/>
        </w:tc>
      </w:tr>
      <w:tr w:rsidR="001B1D4A" w:rsidTr="00197798">
        <w:tc>
          <w:tcPr>
            <w:tcW w:w="0" w:type="auto"/>
          </w:tcPr>
          <w:p w:rsidR="001B1D4A" w:rsidRDefault="00197798">
            <w:r>
              <w:t>7</w:t>
            </w:r>
          </w:p>
        </w:tc>
        <w:tc>
          <w:tcPr>
            <w:tcW w:w="0" w:type="auto"/>
          </w:tcPr>
          <w:p w:rsidR="001B1D4A" w:rsidRDefault="00197798">
            <w:r>
              <w:rPr>
                <w:rStyle w:val="SAPEmphasis"/>
              </w:rPr>
              <w:t>Versandart auswählen</w:t>
            </w:r>
          </w:p>
        </w:tc>
        <w:tc>
          <w:tcPr>
            <w:tcW w:w="0" w:type="auto"/>
          </w:tcPr>
          <w:p w:rsidR="001B1D4A" w:rsidRDefault="00197798">
            <w:r>
              <w:t xml:space="preserve">Setzen Sie die </w:t>
            </w:r>
            <w:r>
              <w:rPr>
                <w:rStyle w:val="SAPScreenElement"/>
              </w:rPr>
              <w:t>Versandbeding.</w:t>
            </w:r>
            <w:r>
              <w:t xml:space="preserve"> auf </w:t>
            </w:r>
            <w:r>
              <w:rPr>
                <w:rStyle w:val="SAPUserEntry"/>
              </w:rPr>
              <w:t>Abholung</w:t>
            </w:r>
            <w:r>
              <w:t>.</w:t>
            </w:r>
          </w:p>
        </w:tc>
        <w:tc>
          <w:tcPr>
            <w:tcW w:w="0" w:type="auto"/>
          </w:tcPr>
          <w:p w:rsidR="001B1D4A" w:rsidRDefault="00197798">
            <w:r>
              <w:t>Das Bild wird mit den aktualisierten Daten angezeigt.</w:t>
            </w:r>
          </w:p>
        </w:tc>
        <w:tc>
          <w:tcPr>
            <w:tcW w:w="0" w:type="auto"/>
          </w:tcPr>
          <w:p w:rsidR="001B1D4A" w:rsidRDefault="001B1D4A"/>
        </w:tc>
      </w:tr>
      <w:tr w:rsidR="001B1D4A" w:rsidTr="00197798">
        <w:tc>
          <w:tcPr>
            <w:tcW w:w="0" w:type="auto"/>
          </w:tcPr>
          <w:p w:rsidR="001B1D4A" w:rsidRDefault="00197798">
            <w:r>
              <w:t>8</w:t>
            </w:r>
          </w:p>
        </w:tc>
        <w:tc>
          <w:tcPr>
            <w:tcW w:w="0" w:type="auto"/>
          </w:tcPr>
          <w:p w:rsidR="001B1D4A" w:rsidRDefault="00197798">
            <w:r>
              <w:rPr>
                <w:rStyle w:val="SAPEmphasis"/>
              </w:rPr>
              <w:t>Zurück</w:t>
            </w:r>
          </w:p>
        </w:tc>
        <w:tc>
          <w:tcPr>
            <w:tcW w:w="0" w:type="auto"/>
          </w:tcPr>
          <w:p w:rsidR="001B1D4A" w:rsidRDefault="00197798">
            <w:r>
              <w:t>Navigieren Sie zurück.</w:t>
            </w:r>
          </w:p>
        </w:tc>
        <w:tc>
          <w:tcPr>
            <w:tcW w:w="0" w:type="auto"/>
          </w:tcPr>
          <w:p w:rsidR="001B1D4A" w:rsidRDefault="00197798">
            <w:r>
              <w:t xml:space="preserve">Das Bild </w:t>
            </w:r>
            <w:r>
              <w:rPr>
                <w:rStyle w:val="SAPScreenElement"/>
              </w:rPr>
              <w:t>Anlegen Terminauftrag: Übersicht</w:t>
            </w:r>
            <w:r>
              <w:t xml:space="preserve"> wird angezeigt.</w:t>
            </w:r>
          </w:p>
        </w:tc>
        <w:tc>
          <w:tcPr>
            <w:tcW w:w="0" w:type="auto"/>
          </w:tcPr>
          <w:p w:rsidR="001B1D4A" w:rsidRDefault="001B1D4A"/>
        </w:tc>
      </w:tr>
      <w:tr w:rsidR="001B1D4A" w:rsidTr="00197798">
        <w:tc>
          <w:tcPr>
            <w:tcW w:w="0" w:type="auto"/>
          </w:tcPr>
          <w:p w:rsidR="001B1D4A" w:rsidRDefault="00197798">
            <w:r>
              <w:t>9</w:t>
            </w:r>
          </w:p>
        </w:tc>
        <w:tc>
          <w:tcPr>
            <w:tcW w:w="0" w:type="auto"/>
          </w:tcPr>
          <w:p w:rsidR="001B1D4A" w:rsidRDefault="00197798">
            <w:r>
              <w:rPr>
                <w:rStyle w:val="SAPEmphasis"/>
              </w:rPr>
              <w:t>Auftragsposition eingeben</w:t>
            </w:r>
          </w:p>
        </w:tc>
        <w:tc>
          <w:tcPr>
            <w:tcW w:w="0" w:type="auto"/>
          </w:tcPr>
          <w:p w:rsidR="001B1D4A" w:rsidRDefault="00197798">
            <w:r>
              <w:t xml:space="preserve">Geben Sie in der Tabelle </w:t>
            </w:r>
            <w:r>
              <w:rPr>
                <w:rStyle w:val="SAPScreenElement"/>
              </w:rPr>
              <w:t>Alle Positionen</w:t>
            </w:r>
            <w:r>
              <w:t xml:space="preserve"> die folgenden Daten für die erste Kundenauftragsposition ein, und wählen Sie </w:t>
            </w:r>
            <w:r>
              <w:rPr>
                <w:rStyle w:val="SAPMonospace"/>
              </w:rPr>
              <w:t>Enter</w:t>
            </w:r>
            <w:r>
              <w:t>:</w:t>
            </w:r>
          </w:p>
          <w:p w:rsidR="001B1D4A" w:rsidRDefault="00197798">
            <w:pPr>
              <w:pStyle w:val="listpara1"/>
              <w:numPr>
                <w:ilvl w:val="0"/>
                <w:numId w:val="53"/>
              </w:numPr>
            </w:pPr>
            <w:r>
              <w:rPr>
                <w:rStyle w:val="SAPScreenElement"/>
              </w:rPr>
              <w:t>Material</w:t>
            </w:r>
            <w:r>
              <w:t xml:space="preserve">: </w:t>
            </w:r>
            <w:r>
              <w:rPr>
                <w:rStyle w:val="SAPUserEntry"/>
              </w:rPr>
              <w:t>FGPCDG02</w:t>
            </w:r>
          </w:p>
          <w:p w:rsidR="001B1D4A" w:rsidRDefault="00197798">
            <w:pPr>
              <w:pStyle w:val="listpara1"/>
              <w:numPr>
                <w:ilvl w:val="0"/>
                <w:numId w:val="3"/>
              </w:numPr>
            </w:pPr>
            <w:r>
              <w:rPr>
                <w:rStyle w:val="SAPScreenElement"/>
              </w:rPr>
              <w:t>Menge</w:t>
            </w:r>
            <w:r>
              <w:t xml:space="preserve">: </w:t>
            </w:r>
            <w:r>
              <w:rPr>
                <w:rStyle w:val="SAPUserEntry"/>
              </w:rPr>
              <w:t>1</w:t>
            </w:r>
          </w:p>
          <w:p w:rsidR="001B1D4A" w:rsidRDefault="00197798">
            <w:pPr>
              <w:pStyle w:val="listpara1"/>
              <w:numPr>
                <w:ilvl w:val="0"/>
                <w:numId w:val="3"/>
              </w:numPr>
            </w:pPr>
            <w:r>
              <w:rPr>
                <w:rStyle w:val="SAPScreenElement"/>
              </w:rPr>
              <w:t>EH</w:t>
            </w:r>
            <w:r>
              <w:t xml:space="preserve"> (Verkaufsein</w:t>
            </w:r>
            <w:r>
              <w:t xml:space="preserve">heit): </w:t>
            </w:r>
            <w:r>
              <w:rPr>
                <w:rStyle w:val="SAPUserEntry"/>
              </w:rPr>
              <w:t>BT</w:t>
            </w:r>
          </w:p>
          <w:p w:rsidR="001B1D4A" w:rsidRDefault="00197798">
            <w:pPr>
              <w:pStyle w:val="listpara1"/>
              <w:numPr>
                <w:ilvl w:val="0"/>
                <w:numId w:val="3"/>
              </w:numPr>
            </w:pPr>
            <w:r>
              <w:rPr>
                <w:rStyle w:val="SAPScreenElement"/>
              </w:rPr>
              <w:t>Werk</w:t>
            </w:r>
            <w:r>
              <w:t xml:space="preserve">: </w:t>
            </w:r>
            <w:r>
              <w:rPr>
                <w:rStyle w:val="SAPUserEntry"/>
              </w:rPr>
              <w:t>1010</w:t>
            </w:r>
          </w:p>
          <w:p w:rsidR="001B1D4A" w:rsidRDefault="00197798">
            <w:r>
              <w:t xml:space="preserve">Doppelklicken Sie in die Zeile für die Kundenauftragsposition. Geben Sie auf der Registerkarte </w:t>
            </w:r>
            <w:r>
              <w:rPr>
                <w:rStyle w:val="SAPScreenElement"/>
              </w:rPr>
              <w:t>Land</w:t>
            </w:r>
            <w:r>
              <w:t xml:space="preserve">, sofern vorhanden, das Steuerkennzeichen </w:t>
            </w:r>
            <w:r>
              <w:rPr>
                <w:rStyle w:val="SAPUserEntry"/>
              </w:rPr>
              <w:t>00</w:t>
            </w:r>
            <w:r>
              <w:t xml:space="preserve"> ein. Wenn die Registerkarte </w:t>
            </w:r>
            <w:r>
              <w:rPr>
                <w:rStyle w:val="SAPScreenElement"/>
              </w:rPr>
              <w:t>Land</w:t>
            </w:r>
            <w:r>
              <w:t xml:space="preserve"> nicht angezeigt wird, navigieren Sie zurück zu </w:t>
            </w:r>
            <w:r>
              <w:rPr>
                <w:rStyle w:val="SAPScreenElement"/>
              </w:rPr>
              <w:t>Anlegen Ter</w:t>
            </w:r>
            <w:r>
              <w:rPr>
                <w:rStyle w:val="SAPScreenElement"/>
              </w:rPr>
              <w:t>minauftrag: Übersicht</w:t>
            </w:r>
            <w:r>
              <w:t>.</w:t>
            </w:r>
          </w:p>
        </w:tc>
        <w:tc>
          <w:tcPr>
            <w:tcW w:w="0" w:type="auto"/>
          </w:tcPr>
          <w:p w:rsidR="001B1D4A" w:rsidRDefault="00197798">
            <w:r>
              <w:t>Die Position wird dem Terminauftrag hinzugefügt.</w:t>
            </w:r>
          </w:p>
          <w:p w:rsidR="001B1D4A" w:rsidRDefault="00197798">
            <w:r>
              <w:t>In der Fußzeile zeigt das System eine Meldung an, dass Fehler aufgetreten sind.</w:t>
            </w:r>
          </w:p>
        </w:tc>
        <w:tc>
          <w:tcPr>
            <w:tcW w:w="0" w:type="auto"/>
          </w:tcPr>
          <w:p w:rsidR="00000000" w:rsidRDefault="00197798"/>
        </w:tc>
      </w:tr>
      <w:tr w:rsidR="001B1D4A" w:rsidTr="00197798">
        <w:tc>
          <w:tcPr>
            <w:tcW w:w="0" w:type="auto"/>
          </w:tcPr>
          <w:p w:rsidR="001B1D4A" w:rsidRDefault="00197798">
            <w:r>
              <w:t>10</w:t>
            </w:r>
          </w:p>
        </w:tc>
        <w:tc>
          <w:tcPr>
            <w:tcW w:w="0" w:type="auto"/>
          </w:tcPr>
          <w:p w:rsidR="001B1D4A" w:rsidRDefault="00197798">
            <w:r>
              <w:rPr>
                <w:rStyle w:val="SAPEmphasis"/>
              </w:rPr>
              <w:t>Protokoll prüfen</w:t>
            </w:r>
          </w:p>
        </w:tc>
        <w:tc>
          <w:tcPr>
            <w:tcW w:w="0" w:type="auto"/>
          </w:tcPr>
          <w:p w:rsidR="001B1D4A" w:rsidRDefault="00197798">
            <w:r>
              <w:t xml:space="preserve">Wählen Sie in der Menüleiste </w:t>
            </w:r>
            <w:r>
              <w:rPr>
                <w:rStyle w:val="SAPScreenElement"/>
              </w:rPr>
              <w:t>Protokoll</w:t>
            </w:r>
            <w:r>
              <w:t>.</w:t>
            </w:r>
          </w:p>
        </w:tc>
        <w:tc>
          <w:tcPr>
            <w:tcW w:w="0" w:type="auto"/>
          </w:tcPr>
          <w:p w:rsidR="001B1D4A" w:rsidRDefault="00197798">
            <w:r>
              <w:t xml:space="preserve">Das Bild </w:t>
            </w:r>
            <w:r>
              <w:rPr>
                <w:rStyle w:val="SAPScreenElement"/>
              </w:rPr>
              <w:t>Protokolle anzeigen</w:t>
            </w:r>
            <w:r>
              <w:t xml:space="preserve"> wird mit der Meldung angezeigt, dass ein Transport des Produkts </w:t>
            </w:r>
            <w:r>
              <w:rPr>
                <w:rStyle w:val="SAPUserEntry"/>
              </w:rPr>
              <w:t>FGPCDG02</w:t>
            </w:r>
            <w:r>
              <w:t xml:space="preserve"> mit Einschränkungen zugelassen ist.</w:t>
            </w:r>
          </w:p>
        </w:tc>
        <w:tc>
          <w:tcPr>
            <w:tcW w:w="0" w:type="auto"/>
          </w:tcPr>
          <w:p w:rsidR="00000000" w:rsidRDefault="00197798"/>
        </w:tc>
      </w:tr>
      <w:tr w:rsidR="001B1D4A" w:rsidTr="00197798">
        <w:tc>
          <w:tcPr>
            <w:tcW w:w="0" w:type="auto"/>
          </w:tcPr>
          <w:p w:rsidR="001B1D4A" w:rsidRDefault="00197798">
            <w:r>
              <w:t>11</w:t>
            </w:r>
          </w:p>
        </w:tc>
        <w:tc>
          <w:tcPr>
            <w:tcW w:w="0" w:type="auto"/>
          </w:tcPr>
          <w:p w:rsidR="001B1D4A" w:rsidRDefault="00197798">
            <w:r>
              <w:rPr>
                <w:rStyle w:val="SAPEmphasis"/>
              </w:rPr>
              <w:t>Protokoll beenden</w:t>
            </w:r>
          </w:p>
        </w:tc>
        <w:tc>
          <w:tcPr>
            <w:tcW w:w="0" w:type="auto"/>
          </w:tcPr>
          <w:p w:rsidR="001B1D4A" w:rsidRDefault="00197798">
            <w:r>
              <w:t xml:space="preserve">Wählen Sie </w:t>
            </w:r>
            <w:r>
              <w:rPr>
                <w:rStyle w:val="SAPScreenElement"/>
              </w:rPr>
              <w:t>Beenden</w:t>
            </w:r>
            <w:r>
              <w:t>.</w:t>
            </w:r>
          </w:p>
        </w:tc>
        <w:tc>
          <w:tcPr>
            <w:tcW w:w="0" w:type="auto"/>
          </w:tcPr>
          <w:p w:rsidR="001B1D4A" w:rsidRDefault="00197798">
            <w:r>
              <w:t xml:space="preserve">Das Bild </w:t>
            </w:r>
            <w:r>
              <w:rPr>
                <w:rStyle w:val="SAPScreenElement"/>
              </w:rPr>
              <w:t>Anlegen Terminauftrag: Übersicht</w:t>
            </w:r>
            <w:r>
              <w:t xml:space="preserve"> wird erneut angezeigt.</w:t>
            </w:r>
          </w:p>
        </w:tc>
        <w:tc>
          <w:tcPr>
            <w:tcW w:w="0" w:type="auto"/>
          </w:tcPr>
          <w:p w:rsidR="00000000" w:rsidRDefault="00197798"/>
        </w:tc>
      </w:tr>
      <w:tr w:rsidR="001B1D4A" w:rsidTr="00197798">
        <w:tc>
          <w:tcPr>
            <w:tcW w:w="0" w:type="auto"/>
          </w:tcPr>
          <w:p w:rsidR="001B1D4A" w:rsidRDefault="00197798">
            <w:r>
              <w:t>12</w:t>
            </w:r>
          </w:p>
        </w:tc>
        <w:tc>
          <w:tcPr>
            <w:tcW w:w="0" w:type="auto"/>
          </w:tcPr>
          <w:p w:rsidR="001B1D4A" w:rsidRDefault="00197798">
            <w:r>
              <w:rPr>
                <w:rStyle w:val="SAPEmphasis"/>
              </w:rPr>
              <w:t>Einträge sichern</w:t>
            </w:r>
          </w:p>
        </w:tc>
        <w:tc>
          <w:tcPr>
            <w:tcW w:w="0" w:type="auto"/>
          </w:tcPr>
          <w:p w:rsidR="001B1D4A" w:rsidRDefault="00197798">
            <w:r>
              <w:t xml:space="preserve">Wählen Sie </w:t>
            </w:r>
            <w:r>
              <w:rPr>
                <w:rStyle w:val="SAPScreenElement"/>
              </w:rPr>
              <w:t>Sichern</w:t>
            </w:r>
            <w:r>
              <w:t>.</w:t>
            </w:r>
          </w:p>
          <w:p w:rsidR="001B1D4A" w:rsidRDefault="00197798">
            <w:r>
              <w:t>Notieren Sie die Kundenauftragsnummer: ________________.</w:t>
            </w:r>
          </w:p>
          <w:p w:rsidR="001B1D4A" w:rsidRDefault="00197798">
            <w:r>
              <w:t>Falls eine Warnmeldung in einem Dialogfenster angezeigt wird, bestätigen Sie die Meldung.</w:t>
            </w:r>
          </w:p>
        </w:tc>
        <w:tc>
          <w:tcPr>
            <w:tcW w:w="0" w:type="auto"/>
          </w:tcPr>
          <w:p w:rsidR="001B1D4A" w:rsidRDefault="00197798">
            <w:r>
              <w:t>Der Kundenauftrag wird gesichert, und die A</w:t>
            </w:r>
            <w:r>
              <w:t>uftragsnummer wird in der Fußzeile angezeigt.</w:t>
            </w:r>
          </w:p>
        </w:tc>
        <w:tc>
          <w:tcPr>
            <w:tcW w:w="0" w:type="auto"/>
          </w:tcPr>
          <w:p w:rsidR="00000000" w:rsidRDefault="00197798"/>
        </w:tc>
      </w:tr>
      <w:tr w:rsidR="001B1D4A" w:rsidTr="00197798">
        <w:tc>
          <w:tcPr>
            <w:tcW w:w="0" w:type="auto"/>
          </w:tcPr>
          <w:p w:rsidR="001B1D4A" w:rsidRDefault="00197798">
            <w:r>
              <w:t>13</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Kundenaufträge verwalten</w:t>
            </w:r>
            <w:r>
              <w:rPr>
                <w:rStyle w:val="SAPMonospace"/>
              </w:rPr>
              <w:t>(F1873)</w:t>
            </w:r>
            <w:r>
              <w:t xml:space="preserve"> erneut.</w:t>
            </w:r>
          </w:p>
        </w:tc>
        <w:tc>
          <w:tcPr>
            <w:tcW w:w="0" w:type="auto"/>
          </w:tcPr>
          <w:p w:rsidR="001B1D4A" w:rsidRDefault="00197798">
            <w:r>
              <w:t xml:space="preserve">Das Bild </w:t>
            </w:r>
            <w:r>
              <w:rPr>
                <w:rStyle w:val="SAPScreenElement"/>
              </w:rPr>
              <w:t>Kundenaufträge verwalten</w:t>
            </w:r>
            <w:r>
              <w:t xml:space="preserve"> wird angezeigt.</w:t>
            </w:r>
          </w:p>
        </w:tc>
        <w:tc>
          <w:tcPr>
            <w:tcW w:w="0" w:type="auto"/>
          </w:tcPr>
          <w:p w:rsidR="001B1D4A" w:rsidRDefault="001B1D4A"/>
        </w:tc>
      </w:tr>
      <w:tr w:rsidR="001B1D4A" w:rsidTr="00197798">
        <w:tc>
          <w:tcPr>
            <w:tcW w:w="0" w:type="auto"/>
          </w:tcPr>
          <w:p w:rsidR="001B1D4A" w:rsidRDefault="00197798">
            <w:r>
              <w:t>14</w:t>
            </w:r>
          </w:p>
        </w:tc>
        <w:tc>
          <w:tcPr>
            <w:tcW w:w="0" w:type="auto"/>
          </w:tcPr>
          <w:p w:rsidR="001B1D4A" w:rsidRDefault="00197798">
            <w:r>
              <w:rPr>
                <w:rStyle w:val="SAPEmphasis"/>
              </w:rPr>
              <w:t>Kundenauftrag suchen</w:t>
            </w:r>
          </w:p>
        </w:tc>
        <w:tc>
          <w:tcPr>
            <w:tcW w:w="0" w:type="auto"/>
          </w:tcPr>
          <w:p w:rsidR="001B1D4A" w:rsidRDefault="00197798">
            <w:r>
              <w:t xml:space="preserve">Geben Sie im Feld </w:t>
            </w:r>
            <w:r>
              <w:rPr>
                <w:rStyle w:val="SAPScreenElement"/>
              </w:rPr>
              <w:t>Kundenauftrag</w:t>
            </w:r>
            <w:r>
              <w:t xml:space="preserve"> die Nummer des neu angelegten Kundenauftrags ein (siehe Schritt 12), und wählen Sie </w:t>
            </w:r>
            <w:r>
              <w:rPr>
                <w:rStyle w:val="SAPScreenElement"/>
              </w:rPr>
              <w:t>Starten</w:t>
            </w:r>
            <w:r>
              <w:t>.</w:t>
            </w:r>
          </w:p>
        </w:tc>
        <w:tc>
          <w:tcPr>
            <w:tcW w:w="0" w:type="auto"/>
          </w:tcPr>
          <w:p w:rsidR="001B1D4A" w:rsidRDefault="00197798">
            <w:r>
              <w:t xml:space="preserve">Auf dem Bild </w:t>
            </w:r>
            <w:r>
              <w:rPr>
                <w:rStyle w:val="SAPScreenElement"/>
              </w:rPr>
              <w:t>Kundenaufträge verwalten</w:t>
            </w:r>
            <w:r>
              <w:t xml:space="preserve"> wird der</w:t>
            </w:r>
            <w:r>
              <w:t xml:space="preserve"> Kundenauftrag angezeigt.</w:t>
            </w:r>
          </w:p>
        </w:tc>
        <w:tc>
          <w:tcPr>
            <w:tcW w:w="0" w:type="auto"/>
          </w:tcPr>
          <w:p w:rsidR="001B1D4A" w:rsidRDefault="001B1D4A"/>
        </w:tc>
      </w:tr>
      <w:tr w:rsidR="001B1D4A" w:rsidTr="00197798">
        <w:tc>
          <w:tcPr>
            <w:tcW w:w="0" w:type="auto"/>
          </w:tcPr>
          <w:p w:rsidR="001B1D4A" w:rsidRDefault="00197798">
            <w:r>
              <w:t>15</w:t>
            </w:r>
          </w:p>
        </w:tc>
        <w:tc>
          <w:tcPr>
            <w:tcW w:w="0" w:type="auto"/>
          </w:tcPr>
          <w:p w:rsidR="001B1D4A" w:rsidRDefault="00197798">
            <w:r>
              <w:rPr>
                <w:rStyle w:val="SAPEmphasis"/>
              </w:rPr>
              <w:t>Kundenauftrag auswählen</w:t>
            </w:r>
          </w:p>
        </w:tc>
        <w:tc>
          <w:tcPr>
            <w:tcW w:w="0" w:type="auto"/>
          </w:tcPr>
          <w:p w:rsidR="001B1D4A" w:rsidRDefault="00197798">
            <w:r>
              <w:t xml:space="preserve">Navigieren Sie zu den Details dieses Kundenauftrags, indem Sie das Symbol </w:t>
            </w:r>
            <w:r>
              <w:rPr>
                <w:noProof/>
              </w:rPr>
              <w:drawing>
                <wp:inline distT="0" distB="0" distL="0" distR="0">
                  <wp:extent cx="161925" cy="1428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Details</w:t>
            </w:r>
            <w:r>
              <w:t>) wählen.</w:t>
            </w:r>
          </w:p>
        </w:tc>
        <w:tc>
          <w:tcPr>
            <w:tcW w:w="0" w:type="auto"/>
          </w:tcPr>
          <w:p w:rsidR="001B1D4A" w:rsidRDefault="00197798">
            <w:r>
              <w:t xml:space="preserve">Das Bild </w:t>
            </w:r>
            <w:r>
              <w:rPr>
                <w:rStyle w:val="SAPScreenElement"/>
              </w:rPr>
              <w:t>Terminauftrag xxxxx anzeigen: Übersicht</w:t>
            </w:r>
            <w:r>
              <w:t xml:space="preserve"> wird angezeigt.</w:t>
            </w:r>
          </w:p>
        </w:tc>
        <w:tc>
          <w:tcPr>
            <w:tcW w:w="0" w:type="auto"/>
          </w:tcPr>
          <w:p w:rsidR="001B1D4A" w:rsidRDefault="001B1D4A"/>
        </w:tc>
      </w:tr>
      <w:tr w:rsidR="001B1D4A" w:rsidTr="00197798">
        <w:tc>
          <w:tcPr>
            <w:tcW w:w="0" w:type="auto"/>
          </w:tcPr>
          <w:p w:rsidR="001B1D4A" w:rsidRDefault="00197798">
            <w:r>
              <w:t>16</w:t>
            </w:r>
          </w:p>
        </w:tc>
        <w:tc>
          <w:tcPr>
            <w:tcW w:w="0" w:type="auto"/>
          </w:tcPr>
          <w:p w:rsidR="001B1D4A" w:rsidRDefault="00197798">
            <w:r>
              <w:rPr>
                <w:rStyle w:val="SAPEmphasis"/>
              </w:rPr>
              <w:t>Auftragsbestätigung anzeigen</w:t>
            </w:r>
          </w:p>
        </w:tc>
        <w:tc>
          <w:tcPr>
            <w:tcW w:w="0" w:type="auto"/>
          </w:tcPr>
          <w:p w:rsidR="001B1D4A" w:rsidRDefault="00197798">
            <w:r>
              <w:t>Wählen Si</w:t>
            </w:r>
            <w:r>
              <w:t xml:space="preserve">e </w:t>
            </w:r>
            <w:r>
              <w:rPr>
                <w:rStyle w:val="SAPScreenElement"/>
              </w:rPr>
              <w:t>Ansicht Kopfnachricht</w:t>
            </w:r>
            <w:r>
              <w:t>.</w:t>
            </w:r>
          </w:p>
        </w:tc>
        <w:tc>
          <w:tcPr>
            <w:tcW w:w="0" w:type="auto"/>
          </w:tcPr>
          <w:p w:rsidR="001B1D4A" w:rsidRDefault="00197798">
            <w:r>
              <w:t xml:space="preserve">Das Bild </w:t>
            </w:r>
            <w:r>
              <w:rPr>
                <w:rStyle w:val="SAPScreenElement"/>
              </w:rPr>
              <w:t>Anlegen Terminauftrag xxxxx: Nachrichten</w:t>
            </w:r>
            <w:r>
              <w:t xml:space="preserve"> wird angezeigt.</w:t>
            </w:r>
          </w:p>
        </w:tc>
        <w:tc>
          <w:tcPr>
            <w:tcW w:w="0" w:type="auto"/>
          </w:tcPr>
          <w:p w:rsidR="001B1D4A" w:rsidRDefault="001B1D4A"/>
        </w:tc>
      </w:tr>
      <w:tr w:rsidR="001B1D4A" w:rsidTr="00197798">
        <w:tc>
          <w:tcPr>
            <w:tcW w:w="0" w:type="auto"/>
          </w:tcPr>
          <w:p w:rsidR="001B1D4A" w:rsidRDefault="00197798">
            <w:r>
              <w:t>17</w:t>
            </w:r>
          </w:p>
        </w:tc>
        <w:tc>
          <w:tcPr>
            <w:tcW w:w="0" w:type="auto"/>
          </w:tcPr>
          <w:p w:rsidR="001B1D4A" w:rsidRDefault="00197798">
            <w:r>
              <w:rPr>
                <w:rStyle w:val="SAPEmphasis"/>
              </w:rPr>
              <w:t>Auftragsbestätigung auswählen</w:t>
            </w:r>
          </w:p>
        </w:tc>
        <w:tc>
          <w:tcPr>
            <w:tcW w:w="0" w:type="auto"/>
          </w:tcPr>
          <w:p w:rsidR="001B1D4A" w:rsidRDefault="00197798">
            <w:r>
              <w:t>Wählen Sie den Auswahlknopf für den Eintrag mit den folgenden Daten:</w:t>
            </w:r>
          </w:p>
          <w:p w:rsidR="001B1D4A" w:rsidRDefault="00197798">
            <w:pPr>
              <w:pStyle w:val="listpara1"/>
              <w:numPr>
                <w:ilvl w:val="0"/>
                <w:numId w:val="54"/>
              </w:numPr>
            </w:pPr>
            <w:r>
              <w:rPr>
                <w:rStyle w:val="SAPScreenElement"/>
              </w:rPr>
              <w:t>Status</w:t>
            </w:r>
            <w:r>
              <w:t xml:space="preserve">: </w:t>
            </w:r>
            <w:r>
              <w:rPr>
                <w:rStyle w:val="SAPUserEntry"/>
              </w:rPr>
              <w:t>Abgeschlossen</w:t>
            </w:r>
          </w:p>
          <w:p w:rsidR="001B1D4A" w:rsidRDefault="00197798">
            <w:pPr>
              <w:pStyle w:val="listpara1"/>
              <w:numPr>
                <w:ilvl w:val="0"/>
                <w:numId w:val="3"/>
              </w:numPr>
            </w:pPr>
            <w:r>
              <w:rPr>
                <w:rStyle w:val="SAPScreenElement"/>
              </w:rPr>
              <w:t>Ausgabeart</w:t>
            </w:r>
            <w:r>
              <w:t xml:space="preserve">: </w:t>
            </w:r>
            <w:r>
              <w:rPr>
                <w:rStyle w:val="SAPUserEntry"/>
              </w:rPr>
              <w:t>ORDER_CONFIRMATION</w:t>
            </w:r>
          </w:p>
          <w:p w:rsidR="001B1D4A" w:rsidRDefault="00197798">
            <w:pPr>
              <w:pStyle w:val="listpara1"/>
              <w:numPr>
                <w:ilvl w:val="0"/>
                <w:numId w:val="3"/>
              </w:numPr>
            </w:pPr>
            <w:r>
              <w:rPr>
                <w:rStyle w:val="SAPScreenElement"/>
              </w:rPr>
              <w:t>Kanal</w:t>
            </w:r>
            <w:r>
              <w:t xml:space="preserve">: </w:t>
            </w:r>
            <w:r>
              <w:rPr>
                <w:rStyle w:val="SAPUserEntry"/>
              </w:rPr>
              <w:t>PRINT</w:t>
            </w:r>
          </w:p>
          <w:p w:rsidR="001B1D4A" w:rsidRDefault="00197798">
            <w:r>
              <w:t xml:space="preserve">Wählen Sie </w:t>
            </w:r>
            <w:r>
              <w:rPr>
                <w:rStyle w:val="SAPScreenElement"/>
              </w:rPr>
              <w:t>PDF-Dokument anzeigen</w:t>
            </w:r>
            <w:r>
              <w:t>.</w:t>
            </w:r>
          </w:p>
        </w:tc>
        <w:tc>
          <w:tcPr>
            <w:tcW w:w="0" w:type="auto"/>
          </w:tcPr>
          <w:p w:rsidR="001B1D4A" w:rsidRDefault="00197798">
            <w:r>
              <w:t>Die Bestellbestätigung wird als PDF-Dokument angezeigt.</w:t>
            </w:r>
          </w:p>
        </w:tc>
        <w:tc>
          <w:tcPr>
            <w:tcW w:w="0" w:type="auto"/>
          </w:tcPr>
          <w:p w:rsidR="001B1D4A" w:rsidRDefault="001B1D4A"/>
        </w:tc>
      </w:tr>
      <w:tr w:rsidR="001B1D4A" w:rsidTr="00197798">
        <w:tc>
          <w:tcPr>
            <w:tcW w:w="0" w:type="auto"/>
          </w:tcPr>
          <w:p w:rsidR="001B1D4A" w:rsidRDefault="00197798">
            <w:r>
              <w:t>18</w:t>
            </w:r>
          </w:p>
        </w:tc>
        <w:tc>
          <w:tcPr>
            <w:tcW w:w="0" w:type="auto"/>
          </w:tcPr>
          <w:p w:rsidR="001B1D4A" w:rsidRDefault="00197798">
            <w:r>
              <w:rPr>
                <w:rStyle w:val="SAPEmphasis"/>
              </w:rPr>
              <w:t>Beschreibungen prüfen</w:t>
            </w:r>
          </w:p>
        </w:tc>
        <w:tc>
          <w:tcPr>
            <w:tcW w:w="0" w:type="auto"/>
          </w:tcPr>
          <w:p w:rsidR="001B1D4A" w:rsidRDefault="00197798">
            <w:r>
              <w:t>Überprüfen Sie im PDF-Dokument, ob die Gefahrgutbezeichnungen, die Sie für das Produkt im Umfangsbestandteil Gefahrgutbewertung für P</w:t>
            </w:r>
            <w:r>
              <w:t>rodukt (3FC) eingegeben haben, vorhanden sind.</w:t>
            </w:r>
          </w:p>
        </w:tc>
        <w:tc>
          <w:tcPr>
            <w:tcW w:w="0" w:type="auto"/>
          </w:tcPr>
          <w:p w:rsidR="001B1D4A" w:rsidRDefault="00197798">
            <w:r>
              <w:t>Die Gefahrgutinformationen werden in der Auftragsbestätigung angezeigt.</w:t>
            </w:r>
          </w:p>
          <w:p w:rsidR="001B1D4A" w:rsidRDefault="00197798">
            <w:r>
              <w:t>Hier ist ein Beispiel für eine Beschreibung:</w:t>
            </w:r>
          </w:p>
          <w:p w:rsidR="001B1D4A" w:rsidRDefault="00197798">
            <w:r>
              <w:rPr>
                <w:rStyle w:val="SAPEmphasis"/>
              </w:rPr>
              <w:t xml:space="preserve">Beispiel </w:t>
            </w:r>
            <w:r>
              <w:t>IMDG-Code: UN 1993, entflammbare Flüssigkeit, n.o.s. (Xylol, Toluol), 3, II</w:t>
            </w:r>
          </w:p>
          <w:p w:rsidR="001B1D4A" w:rsidRDefault="00197798">
            <w:r>
              <w:t>Pappkarton X 5 L</w:t>
            </w:r>
          </w:p>
        </w:tc>
        <w:tc>
          <w:tcPr>
            <w:tcW w:w="0" w:type="auto"/>
          </w:tcPr>
          <w:p w:rsidR="001B1D4A" w:rsidRDefault="001B1D4A"/>
        </w:tc>
      </w:tr>
      <w:tr w:rsidR="001B1D4A" w:rsidTr="00197798">
        <w:tc>
          <w:tcPr>
            <w:tcW w:w="0" w:type="auto"/>
          </w:tcPr>
          <w:p w:rsidR="001B1D4A" w:rsidRDefault="00197798">
            <w:r>
              <w:t>19</w:t>
            </w:r>
          </w:p>
        </w:tc>
        <w:tc>
          <w:tcPr>
            <w:tcW w:w="0" w:type="auto"/>
          </w:tcPr>
          <w:p w:rsidR="001B1D4A" w:rsidRDefault="00197798">
            <w:r>
              <w:rPr>
                <w:rStyle w:val="SAPEmphasis"/>
              </w:rPr>
              <w:t>Auftragsbestätigung schließen</w:t>
            </w:r>
          </w:p>
        </w:tc>
        <w:tc>
          <w:tcPr>
            <w:tcW w:w="0" w:type="auto"/>
          </w:tcPr>
          <w:p w:rsidR="001B1D4A" w:rsidRDefault="00197798">
            <w:r>
              <w:t xml:space="preserve">Wählen Sie </w:t>
            </w:r>
            <w:r>
              <w:rPr>
                <w:rStyle w:val="SAPScreenElement"/>
              </w:rPr>
              <w:t>Weiter</w:t>
            </w:r>
            <w:r>
              <w:t>.</w:t>
            </w:r>
          </w:p>
        </w:tc>
        <w:tc>
          <w:tcPr>
            <w:tcW w:w="0" w:type="auto"/>
          </w:tcPr>
          <w:p w:rsidR="001B1D4A" w:rsidRDefault="00197798">
            <w:r>
              <w:t>Die Auftragsbestätigung wird geschlossen.</w:t>
            </w:r>
          </w:p>
        </w:tc>
        <w:tc>
          <w:tcPr>
            <w:tcW w:w="0" w:type="auto"/>
          </w:tcPr>
          <w:p w:rsidR="001B1D4A" w:rsidRDefault="001B1D4A"/>
        </w:tc>
      </w:tr>
      <w:tr w:rsidR="001B1D4A" w:rsidTr="00197798">
        <w:tc>
          <w:tcPr>
            <w:tcW w:w="0" w:type="auto"/>
          </w:tcPr>
          <w:p w:rsidR="001B1D4A" w:rsidRDefault="00197798">
            <w:r>
              <w:t>20</w:t>
            </w:r>
          </w:p>
        </w:tc>
        <w:tc>
          <w:tcPr>
            <w:tcW w:w="0" w:type="auto"/>
          </w:tcPr>
          <w:p w:rsidR="001B1D4A" w:rsidRDefault="00197798">
            <w:r>
              <w:rPr>
                <w:rStyle w:val="SAPEmphasis"/>
              </w:rPr>
              <w:t>Zurück</w:t>
            </w:r>
          </w:p>
        </w:tc>
        <w:tc>
          <w:tcPr>
            <w:tcW w:w="0" w:type="auto"/>
          </w:tcPr>
          <w:p w:rsidR="001B1D4A" w:rsidRDefault="00197798">
            <w:r>
              <w:t>Navigieren Sie zurück.</w:t>
            </w:r>
          </w:p>
        </w:tc>
        <w:tc>
          <w:tcPr>
            <w:tcW w:w="0" w:type="auto"/>
          </w:tcPr>
          <w:p w:rsidR="001B1D4A" w:rsidRDefault="00197798">
            <w:r>
              <w:t xml:space="preserve">Das Bild </w:t>
            </w:r>
            <w:r>
              <w:rPr>
                <w:rStyle w:val="SAPScreenElement"/>
              </w:rPr>
              <w:t>Terminauftrag xxxxx anzeigen: Übersicht</w:t>
            </w:r>
            <w:r>
              <w:t xml:space="preserve"> wird angezeigt.</w:t>
            </w:r>
          </w:p>
        </w:tc>
        <w:tc>
          <w:tcPr>
            <w:tcW w:w="0" w:type="auto"/>
          </w:tcPr>
          <w:p w:rsidR="001B1D4A" w:rsidRDefault="001B1D4A"/>
        </w:tc>
      </w:tr>
    </w:tbl>
    <w:p w:rsidR="001B1D4A" w:rsidRDefault="00197798">
      <w:pPr>
        <w:pStyle w:val="Heading3"/>
      </w:pPr>
      <w:bookmarkStart w:id="32" w:name="unique_13"/>
      <w:bookmarkStart w:id="33" w:name="_Toc52223400"/>
      <w:r>
        <w:t>Den Kundenauftragsstatus für Gefahrgut an</w:t>
      </w:r>
      <w:r>
        <w:t>alysieren</w:t>
      </w:r>
      <w:bookmarkEnd w:id="32"/>
      <w:bookmarkEnd w:id="33"/>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Zweck</w:t>
      </w:r>
    </w:p>
    <w:p w:rsidR="001B1D4A" w:rsidRDefault="00197798">
      <w:r>
        <w:t>Der Vertriebsmitarbeiter im Innendienst</w:t>
      </w:r>
      <w:r>
        <w:t xml:space="preserve"> hat einen Kundenauftrag für Fertigerzeugnisse angelegt. Die Gefahrgutprüfung wird mit einer Warnung abgeschlossen, und das System hat den Gefahrgutstatus auf Positions- und Kopfebene entsprechend gesetzt. Der Vertriebsmitarbeiter im Innendienst prüft den </w:t>
      </w:r>
      <w:r>
        <w:t>Status, um zu ermitteln, ob weitere Maßnahmen, wie z.B. das Auslösen einer Gefahrgutbewertung, erforderlich sind.</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862"/>
        <w:gridCol w:w="1615"/>
        <w:gridCol w:w="6735"/>
        <w:gridCol w:w="2830"/>
        <w:gridCol w:w="2129"/>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 xml:space="preserve">Melden </w:t>
            </w:r>
            <w:r>
              <w:t>Sie sich am SAP Fiori Launchpad als Vertriebsmitarbeiter im Innendienst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Kundenaufträge verwalten</w:t>
            </w:r>
            <w:r>
              <w:rPr>
                <w:rStyle w:val="SAPMonospace"/>
              </w:rPr>
              <w:t>(F1873)</w:t>
            </w:r>
            <w:r>
              <w:t>.</w:t>
            </w:r>
          </w:p>
        </w:tc>
        <w:tc>
          <w:tcPr>
            <w:tcW w:w="0" w:type="auto"/>
          </w:tcPr>
          <w:p w:rsidR="001B1D4A" w:rsidRDefault="00197798">
            <w:r>
              <w:t xml:space="preserve">Das Bild </w:t>
            </w:r>
            <w:r>
              <w:rPr>
                <w:rStyle w:val="SAPScreenElement"/>
              </w:rPr>
              <w:t>Kundenaufträge verwalten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Kundenauftrag suchen</w:t>
            </w:r>
          </w:p>
        </w:tc>
        <w:tc>
          <w:tcPr>
            <w:tcW w:w="0" w:type="auto"/>
          </w:tcPr>
          <w:p w:rsidR="001B1D4A" w:rsidRDefault="00197798">
            <w:r>
              <w:t xml:space="preserve">Klappen Sie den Kopf der Kundenauftragsliste auf, indem Sie </w:t>
            </w:r>
            <w:r>
              <w:rPr>
                <w:noProof/>
              </w:rPr>
              <w:drawing>
                <wp:inline distT="0" distB="0" distL="0" distR="0">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geben Sie die Nummer des zuvor angelegten Kundenauftrags (siehe Schritt 12 von </w:t>
            </w:r>
            <w:hyperlink r:id="rId23" w:history="1">
              <w:r>
                <w:t xml:space="preserve">Kundenauftrag </w:t>
              </w:r>
              <w:r>
                <w:t>für Gefahrgut anlegen, das mit Einschränkungen für den Transport zugelassen ist</w:t>
              </w:r>
            </w:hyperlink>
            <w:r>
              <w:t xml:space="preserve">  [Seite ] </w:t>
            </w:r>
            <w:r>
              <w:fldChar w:fldCharType="begin"/>
            </w:r>
            <w:r>
              <w:instrText xml:space="preserve"> PAGEREF unique_12 </w:instrText>
            </w:r>
            <w:r>
              <w:fldChar w:fldCharType="separate"/>
            </w:r>
            <w:r>
              <w:rPr>
                <w:noProof/>
              </w:rPr>
              <w:t>23</w:t>
            </w:r>
            <w:r>
              <w:fldChar w:fldCharType="end"/>
            </w:r>
            <w:r>
              <w:t xml:space="preserve">) in das Feld </w:t>
            </w:r>
            <w:r>
              <w:rPr>
                <w:rStyle w:val="SAPScreenElement"/>
              </w:rPr>
              <w:t>Kundenauftrag</w:t>
            </w:r>
            <w:r>
              <w:t xml:space="preserve"> ein, und wählen Sie </w:t>
            </w:r>
            <w:r>
              <w:rPr>
                <w:rStyle w:val="SAPScreenElement"/>
              </w:rPr>
              <w:t>Weiter</w:t>
            </w:r>
            <w:r>
              <w:t>.</w:t>
            </w:r>
          </w:p>
        </w:tc>
        <w:tc>
          <w:tcPr>
            <w:tcW w:w="0" w:type="auto"/>
          </w:tcPr>
          <w:p w:rsidR="001B1D4A" w:rsidRDefault="00197798">
            <w:r>
              <w:t>Die Liste wird gefiltert, und nur der zuvor angelegte Kundenauftrag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Kundenauftrag anzeigen</w:t>
            </w:r>
          </w:p>
        </w:tc>
        <w:tc>
          <w:tcPr>
            <w:tcW w:w="0" w:type="auto"/>
          </w:tcPr>
          <w:p w:rsidR="001B1D4A" w:rsidRDefault="00197798">
            <w:r>
              <w:t>Wählen Sie die Zeile für den zuvor angelegten Kundenauftrag.</w:t>
            </w:r>
          </w:p>
        </w:tc>
        <w:tc>
          <w:tcPr>
            <w:tcW w:w="0" w:type="auto"/>
          </w:tcPr>
          <w:p w:rsidR="001B1D4A" w:rsidRDefault="00197798">
            <w:r>
              <w:t xml:space="preserve">Das Bild </w:t>
            </w:r>
            <w:r>
              <w:rPr>
                <w:rStyle w:val="SAPScreenElement"/>
              </w:rPr>
              <w:t>Terminauftrag xxxxx anzeigen: Übersicht</w:t>
            </w:r>
            <w:r>
              <w:t xml:space="preserve"> wird geöffnet und zeigt den Kundenauftrag an.</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Zum Status auf Kopfebene navigieren</w:t>
            </w:r>
          </w:p>
        </w:tc>
        <w:tc>
          <w:tcPr>
            <w:tcW w:w="0" w:type="auto"/>
          </w:tcPr>
          <w:p w:rsidR="001B1D4A" w:rsidRDefault="00197798">
            <w:r>
              <w:t xml:space="preserve">Wählen Sie in der Menüleiste </w:t>
            </w:r>
            <w:r>
              <w:rPr>
                <w:rStyle w:val="SAPScreenElement"/>
              </w:rPr>
              <w:t>Mehr &gt; S</w:t>
            </w:r>
            <w:r>
              <w:rPr>
                <w:rStyle w:val="SAPScreenElement"/>
              </w:rPr>
              <w:t>pringen &gt; Kopf &gt; Status</w:t>
            </w:r>
            <w:r>
              <w:t>.</w:t>
            </w:r>
          </w:p>
        </w:tc>
        <w:tc>
          <w:tcPr>
            <w:tcW w:w="0" w:type="auto"/>
          </w:tcPr>
          <w:p w:rsidR="001B1D4A" w:rsidRDefault="00197798">
            <w:r>
              <w:t xml:space="preserve">Das Bild </w:t>
            </w:r>
            <w:r>
              <w:rPr>
                <w:rStyle w:val="SAPScreenElement"/>
              </w:rPr>
              <w:t>Terminauftrag xxxxx anzeigen: Kopfdaten</w:t>
            </w:r>
            <w:r>
              <w:t xml:space="preserve"> wird geöffnet und zeigt die Kopfdaten an.</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Gefahrgutstatus prüfen</w:t>
            </w:r>
          </w:p>
        </w:tc>
        <w:tc>
          <w:tcPr>
            <w:tcW w:w="0" w:type="auto"/>
          </w:tcPr>
          <w:p w:rsidR="001B1D4A" w:rsidRDefault="00197798">
            <w:r>
              <w:t xml:space="preserve">Prüfen Sie im Abschnitt </w:t>
            </w:r>
            <w:r>
              <w:rPr>
                <w:rStyle w:val="SAPScreenElement"/>
              </w:rPr>
              <w:t>Verarbeitungsstatus</w:t>
            </w:r>
            <w:r>
              <w:t xml:space="preserve"> das Feld </w:t>
            </w:r>
            <w:r>
              <w:rPr>
                <w:rStyle w:val="SAPScreenElement"/>
              </w:rPr>
              <w:t>Gefahrgutstatus</w:t>
            </w:r>
            <w:r>
              <w:t>.</w:t>
            </w:r>
          </w:p>
        </w:tc>
        <w:tc>
          <w:tcPr>
            <w:tcW w:w="0" w:type="auto"/>
          </w:tcPr>
          <w:p w:rsidR="001B1D4A" w:rsidRDefault="00197798">
            <w:r>
              <w:t xml:space="preserve">Der Gefahrgutstatus für den Kundenauftrag lautet </w:t>
            </w:r>
            <w:r>
              <w:rPr>
                <w:rStyle w:val="SAPScreenElement"/>
              </w:rPr>
              <w:t>Warnung - Gefahrguttransport eingeschränkt</w:t>
            </w:r>
            <w:r>
              <w:t>.</w:t>
            </w:r>
          </w:p>
        </w:tc>
        <w:tc>
          <w:tcPr>
            <w:tcW w:w="0" w:type="auto"/>
          </w:tcPr>
          <w:p w:rsidR="00000000" w:rsidRDefault="00197798"/>
        </w:tc>
      </w:tr>
      <w:tr w:rsidR="001B1D4A" w:rsidTr="00197798">
        <w:tc>
          <w:tcPr>
            <w:tcW w:w="0" w:type="auto"/>
          </w:tcPr>
          <w:p w:rsidR="001B1D4A" w:rsidRDefault="00197798">
            <w:r>
              <w:t>7</w:t>
            </w:r>
          </w:p>
        </w:tc>
        <w:tc>
          <w:tcPr>
            <w:tcW w:w="0" w:type="auto"/>
          </w:tcPr>
          <w:p w:rsidR="001B1D4A" w:rsidRDefault="00197798">
            <w:r>
              <w:rPr>
                <w:rStyle w:val="SAPEmphasis"/>
              </w:rPr>
              <w:t>Zur Übersicht navigieren</w:t>
            </w:r>
          </w:p>
        </w:tc>
        <w:tc>
          <w:tcPr>
            <w:tcW w:w="0" w:type="auto"/>
          </w:tcPr>
          <w:p w:rsidR="001B1D4A" w:rsidRDefault="00197798">
            <w:r>
              <w:t xml:space="preserve">Wählen Sie in der Menüleiste </w:t>
            </w:r>
            <w:r>
              <w:rPr>
                <w:rStyle w:val="SAPScreenElement"/>
              </w:rPr>
              <w:t>Mehr &gt; Springen &gt; Übersicht (F3)</w:t>
            </w:r>
            <w:r>
              <w:t>.</w:t>
            </w:r>
          </w:p>
        </w:tc>
        <w:tc>
          <w:tcPr>
            <w:tcW w:w="0" w:type="auto"/>
          </w:tcPr>
          <w:p w:rsidR="001B1D4A" w:rsidRDefault="00197798">
            <w:r>
              <w:t xml:space="preserve">Das Bild </w:t>
            </w:r>
            <w:r>
              <w:rPr>
                <w:rStyle w:val="SAPScreenElement"/>
              </w:rPr>
              <w:t>Terminauftrag xxxxx anzeigen: Kopfd</w:t>
            </w:r>
            <w:r>
              <w:rPr>
                <w:rStyle w:val="SAPScreenElement"/>
              </w:rPr>
              <w:t>aten</w:t>
            </w:r>
            <w:r>
              <w:t xml:space="preserve"> wird erneut geöffnet und zeigt die Kopfdaten an.</w:t>
            </w:r>
          </w:p>
        </w:tc>
        <w:tc>
          <w:tcPr>
            <w:tcW w:w="0" w:type="auto"/>
          </w:tcPr>
          <w:p w:rsidR="00000000" w:rsidRDefault="00197798"/>
        </w:tc>
      </w:tr>
      <w:tr w:rsidR="001B1D4A" w:rsidTr="00197798">
        <w:tc>
          <w:tcPr>
            <w:tcW w:w="0" w:type="auto"/>
          </w:tcPr>
          <w:p w:rsidR="001B1D4A" w:rsidRDefault="00197798">
            <w:r>
              <w:t>8</w:t>
            </w:r>
          </w:p>
        </w:tc>
        <w:tc>
          <w:tcPr>
            <w:tcW w:w="0" w:type="auto"/>
          </w:tcPr>
          <w:p w:rsidR="001B1D4A" w:rsidRDefault="00197798">
            <w:r>
              <w:rPr>
                <w:rStyle w:val="SAPEmphasis"/>
              </w:rPr>
              <w:t>Zum Positionsstatus navigieren</w:t>
            </w:r>
          </w:p>
        </w:tc>
        <w:tc>
          <w:tcPr>
            <w:tcW w:w="0" w:type="auto"/>
          </w:tcPr>
          <w:p w:rsidR="001B1D4A" w:rsidRDefault="00197798">
            <w:r>
              <w:t xml:space="preserve">Wählen Sie in der Menüleiste </w:t>
            </w:r>
            <w:r>
              <w:rPr>
                <w:rStyle w:val="SAPScreenElement"/>
              </w:rPr>
              <w:t>Mehr &gt;</w:t>
            </w:r>
            <w:r>
              <w:rPr>
                <w:rStyle w:val="SAPScreenElement"/>
              </w:rPr>
              <w:t xml:space="preserve"> Springen &gt; Position &gt; Status</w:t>
            </w:r>
            <w:r>
              <w:t>.</w:t>
            </w:r>
          </w:p>
        </w:tc>
        <w:tc>
          <w:tcPr>
            <w:tcW w:w="0" w:type="auto"/>
          </w:tcPr>
          <w:p w:rsidR="001B1D4A" w:rsidRDefault="00197798">
            <w:r>
              <w:t xml:space="preserve">Das Bild </w:t>
            </w:r>
            <w:r>
              <w:rPr>
                <w:rStyle w:val="SAPScreenElement"/>
              </w:rPr>
              <w:t>Terminauftrag xxxxx anzeigen: Positionsdaten</w:t>
            </w:r>
            <w:r>
              <w:t xml:space="preserve"> wird geöffnet und zeigt die Positionsdaten an.</w:t>
            </w:r>
          </w:p>
        </w:tc>
        <w:tc>
          <w:tcPr>
            <w:tcW w:w="0" w:type="auto"/>
          </w:tcPr>
          <w:p w:rsidR="00000000" w:rsidRDefault="00197798"/>
        </w:tc>
      </w:tr>
      <w:tr w:rsidR="001B1D4A" w:rsidTr="00197798">
        <w:tc>
          <w:tcPr>
            <w:tcW w:w="0" w:type="auto"/>
          </w:tcPr>
          <w:p w:rsidR="001B1D4A" w:rsidRDefault="00197798">
            <w:r>
              <w:t>9</w:t>
            </w:r>
          </w:p>
        </w:tc>
        <w:tc>
          <w:tcPr>
            <w:tcW w:w="0" w:type="auto"/>
          </w:tcPr>
          <w:p w:rsidR="001B1D4A" w:rsidRDefault="00197798">
            <w:r>
              <w:rPr>
                <w:rStyle w:val="SAPEmphasis"/>
              </w:rPr>
              <w:t>Gefahrgutstatus prüfen</w:t>
            </w:r>
          </w:p>
        </w:tc>
        <w:tc>
          <w:tcPr>
            <w:tcW w:w="0" w:type="auto"/>
          </w:tcPr>
          <w:p w:rsidR="001B1D4A" w:rsidRDefault="00197798">
            <w:r>
              <w:t xml:space="preserve">Überprüfen Sie im Abschnitt </w:t>
            </w:r>
            <w:r>
              <w:rPr>
                <w:rStyle w:val="SAPScreenElement"/>
              </w:rPr>
              <w:t>Verarbeitungsstatus</w:t>
            </w:r>
            <w:r>
              <w:t xml:space="preserve"> den Status im Feld </w:t>
            </w:r>
            <w:r>
              <w:rPr>
                <w:rStyle w:val="SAPScreenElement"/>
              </w:rPr>
              <w:t>Gefahrgutstatus</w:t>
            </w:r>
            <w:r>
              <w:t>.</w:t>
            </w:r>
          </w:p>
        </w:tc>
        <w:tc>
          <w:tcPr>
            <w:tcW w:w="0" w:type="auto"/>
          </w:tcPr>
          <w:p w:rsidR="001B1D4A" w:rsidRDefault="00197798">
            <w:r>
              <w:t>Der Gefahrgut</w:t>
            </w:r>
            <w:r>
              <w:t xml:space="preserve">status für die Position lautet </w:t>
            </w:r>
            <w:r>
              <w:rPr>
                <w:rStyle w:val="SAPScreenElement"/>
              </w:rPr>
              <w:t>Warnung - Transport eingeschränkt</w:t>
            </w:r>
            <w:r>
              <w:t>.</w:t>
            </w:r>
          </w:p>
        </w:tc>
        <w:tc>
          <w:tcPr>
            <w:tcW w:w="0" w:type="auto"/>
          </w:tcPr>
          <w:p w:rsidR="00000000" w:rsidRDefault="00197798"/>
        </w:tc>
      </w:tr>
    </w:tbl>
    <w:p w:rsidR="001B1D4A" w:rsidRDefault="00197798">
      <w:pPr>
        <w:pStyle w:val="Heading3"/>
      </w:pPr>
      <w:bookmarkStart w:id="34" w:name="unique_14"/>
      <w:bookmarkStart w:id="35" w:name="_Toc52223401"/>
      <w:r>
        <w:t>Kundenauftragserfüllungs-Monitor analysieren</w:t>
      </w:r>
      <w:bookmarkEnd w:id="34"/>
      <w:bookmarkEnd w:id="35"/>
    </w:p>
    <w:p w:rsidR="001B1D4A" w:rsidRDefault="00197798">
      <w:pPr>
        <w:pStyle w:val="SAPKeyblockTitle"/>
      </w:pPr>
      <w:r>
        <w:t>Verwendungszweck</w:t>
      </w:r>
    </w:p>
    <w:p w:rsidR="001B1D4A" w:rsidRDefault="00197798">
      <w:r>
        <w:t>Der Vertriebsmitarbeiter im Innendienst</w:t>
      </w:r>
      <w:r>
        <w:t xml:space="preserve"> analysiert Verkaufsbelege anhand der angegebenen Problemarten. Gefahrgutprobleme werden in den Problemarten </w:t>
      </w:r>
      <w:r>
        <w:rPr>
          <w:rStyle w:val="SAPScreenElement"/>
        </w:rPr>
        <w:t>Liefersperre in Kundenaufträgen</w:t>
      </w:r>
      <w:r>
        <w:t xml:space="preserve"> und </w:t>
      </w:r>
      <w:r>
        <w:rPr>
          <w:rStyle w:val="SAPScreenElement"/>
        </w:rPr>
        <w:t>Lieferproblem in Kundenaufträgen</w:t>
      </w:r>
      <w:r>
        <w:t xml:space="preserve"> dargestellt.</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1323"/>
        <w:gridCol w:w="2302"/>
        <w:gridCol w:w="4364"/>
        <w:gridCol w:w="4184"/>
        <w:gridCol w:w="1998"/>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Testschrittnummer</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w:t>
            </w:r>
            <w:r>
              <w:rPr>
                <w:rStyle w:val="SAPEmphasis"/>
              </w:rPr>
              <w:t>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Vertriebsmitarbeiter im Innendienst</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Unter </w:t>
            </w:r>
            <w:r>
              <w:rPr>
                <w:rStyle w:val="SAPScreenElement"/>
              </w:rPr>
              <w:t>Kundenauftragsüberwachung</w:t>
            </w:r>
            <w:r>
              <w:t xml:space="preserve">, öffnen Sie </w:t>
            </w:r>
            <w:r>
              <w:rPr>
                <w:rStyle w:val="SAPScreenElement"/>
              </w:rPr>
              <w:t>Erfüllung von Kundenaufträgen</w:t>
            </w:r>
            <w:r>
              <w:t xml:space="preserve"> - </w:t>
            </w:r>
            <w:r>
              <w:rPr>
                <w:rStyle w:val="SAPScreenElement"/>
              </w:rPr>
              <w:t>Probleme analysieren und klären</w:t>
            </w:r>
            <w:r>
              <w:rPr>
                <w:rStyle w:val="SAPMonospace"/>
              </w:rPr>
              <w:t>(F0029A)</w:t>
            </w:r>
            <w:r>
              <w:t>.</w:t>
            </w:r>
          </w:p>
        </w:tc>
        <w:tc>
          <w:tcPr>
            <w:tcW w:w="0" w:type="auto"/>
          </w:tcPr>
          <w:p w:rsidR="001B1D4A" w:rsidRDefault="00197798">
            <w:r>
              <w:t>Die Seite mit der Auswertungsliste für Aufträge mit Problemen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Nach Gefahrgutproblemen suchen</w:t>
            </w:r>
          </w:p>
        </w:tc>
        <w:tc>
          <w:tcPr>
            <w:tcW w:w="0" w:type="auto"/>
          </w:tcPr>
          <w:p w:rsidR="001B1D4A" w:rsidRDefault="00197798">
            <w:r>
              <w:t xml:space="preserve">Wechseln Sie den Filterkopf, indem Sie das Symbol </w:t>
            </w:r>
            <w:r>
              <w:rPr>
                <w:noProof/>
              </w:rPr>
              <w:drawing>
                <wp:inline distT="0" distB="0" distL="0" distR="0">
                  <wp:extent cx="14287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 cy="104775"/>
                          </a:xfrm>
                          <a:prstGeom prst="rect">
                            <a:avLst/>
                          </a:prstGeom>
                        </pic:spPr>
                      </pic:pic>
                    </a:graphicData>
                  </a:graphic>
                </wp:inline>
              </w:drawing>
            </w:r>
            <w:r>
              <w:t>(</w:t>
            </w:r>
            <w:r>
              <w:rPr>
                <w:rStyle w:val="SAPScreenElement"/>
              </w:rPr>
              <w:t>Kompaktfilter</w:t>
            </w:r>
            <w:r>
              <w:t>) wählen.</w:t>
            </w:r>
          </w:p>
          <w:p w:rsidR="001B1D4A" w:rsidRDefault="00197798">
            <w:r>
              <w:t xml:space="preserve">Wählen Sie </w:t>
            </w:r>
            <w:r>
              <w:rPr>
                <w:rStyle w:val="SAPScreenElement"/>
              </w:rPr>
              <w:t>Filter anpassen</w:t>
            </w:r>
            <w:r>
              <w:t xml:space="preserve"> und anschließend </w:t>
            </w:r>
            <w:r>
              <w:rPr>
                <w:rStyle w:val="SAPScreenElement"/>
              </w:rPr>
              <w:t>Mehr Filter</w:t>
            </w:r>
            <w:r>
              <w:t xml:space="preserve">. Wählen Sie das Filterattribut </w:t>
            </w:r>
            <w:r>
              <w:rPr>
                <w:rStyle w:val="SAPScreenElement"/>
              </w:rPr>
              <w:t>Gefahrgutstatus</w:t>
            </w:r>
            <w:r>
              <w:t xml:space="preserve"> und anschließend </w:t>
            </w:r>
            <w:r>
              <w:rPr>
                <w:rStyle w:val="SAPScreenElement"/>
              </w:rPr>
              <w:t>OK</w:t>
            </w:r>
            <w:r>
              <w:t>.</w:t>
            </w:r>
          </w:p>
          <w:p w:rsidR="001B1D4A" w:rsidRDefault="00197798">
            <w:r>
              <w:t>Wählen Sie für den Fi</w:t>
            </w:r>
            <w:r>
              <w:t xml:space="preserve">lter </w:t>
            </w:r>
            <w:r>
              <w:rPr>
                <w:rStyle w:val="SAPScreenElement"/>
              </w:rPr>
              <w:t>Gefahrgutstatus</w:t>
            </w:r>
            <w:r>
              <w:t xml:space="preserve"> die folgenden Werte:</w:t>
            </w:r>
          </w:p>
          <w:p w:rsidR="001B1D4A" w:rsidRDefault="00197798">
            <w:pPr>
              <w:pStyle w:val="listpara1"/>
              <w:numPr>
                <w:ilvl w:val="0"/>
                <w:numId w:val="55"/>
              </w:numPr>
            </w:pPr>
            <w:r>
              <w:rPr>
                <w:rStyle w:val="SAPScreenElement"/>
              </w:rPr>
              <w:t>Warnung - Gefahrguttransport eingeschränkt</w:t>
            </w:r>
          </w:p>
          <w:p w:rsidR="001B1D4A" w:rsidRDefault="00197798">
            <w:pPr>
              <w:pStyle w:val="listpara1"/>
              <w:numPr>
                <w:ilvl w:val="0"/>
                <w:numId w:val="3"/>
              </w:numPr>
            </w:pPr>
            <w:r>
              <w:rPr>
                <w:rStyle w:val="SAPScreenElement"/>
              </w:rPr>
              <w:t>Teilweise gesperrt - Gefahrguttransport verboten</w:t>
            </w:r>
          </w:p>
          <w:p w:rsidR="001B1D4A" w:rsidRDefault="00197798">
            <w:pPr>
              <w:pStyle w:val="listpara1"/>
              <w:numPr>
                <w:ilvl w:val="0"/>
                <w:numId w:val="3"/>
              </w:numPr>
            </w:pPr>
            <w:r>
              <w:rPr>
                <w:rStyle w:val="SAPScreenElement"/>
              </w:rPr>
              <w:t>Gesperrt - Gefahrguttransport verboten</w:t>
            </w:r>
          </w:p>
          <w:p w:rsidR="001B1D4A" w:rsidRDefault="00197798">
            <w:r>
              <w:t xml:space="preserve">Bestätigen Sie die neuen Filtereinstellungen, indem Sie </w:t>
            </w:r>
            <w:r>
              <w:rPr>
                <w:rStyle w:val="SAPScreenElement"/>
              </w:rPr>
              <w:t>Starten</w:t>
            </w:r>
            <w:r>
              <w:t xml:space="preserve"> wählen.</w:t>
            </w:r>
          </w:p>
        </w:tc>
        <w:tc>
          <w:tcPr>
            <w:tcW w:w="0" w:type="auto"/>
          </w:tcPr>
          <w:p w:rsidR="001B1D4A" w:rsidRDefault="00197798">
            <w:r>
              <w:t>Die Liste wird nach allen Verkaufsbelegen mit Gefahrgutproblemen gefiltert.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Statuswerte zur Anzeige auswählen</w:t>
            </w:r>
          </w:p>
        </w:tc>
        <w:tc>
          <w:tcPr>
            <w:tcW w:w="0" w:type="auto"/>
          </w:tcPr>
          <w:p w:rsidR="001B1D4A" w:rsidRDefault="00197798">
            <w:r>
              <w:t xml:space="preserve">Wählen Sie das Symbol </w:t>
            </w:r>
            <w:r>
              <w:rPr>
                <w:noProof/>
              </w:rPr>
              <w:drawing>
                <wp:inline distT="0" distB="0" distL="0" distR="0">
                  <wp:extent cx="114300" cy="1047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Einstellungen</w:t>
            </w:r>
            <w:r>
              <w:t>) für die Tabelle mit den Verkaufsbelegen mit Problemen.</w:t>
            </w:r>
          </w:p>
          <w:p w:rsidR="001B1D4A" w:rsidRDefault="00197798">
            <w:r>
              <w:t>Markieren Sie das Ankreuzfeld der Spalt</w:t>
            </w:r>
            <w:r>
              <w:t xml:space="preserve">e </w:t>
            </w:r>
            <w:r>
              <w:rPr>
                <w:rStyle w:val="SAPScreenElement"/>
              </w:rPr>
              <w:t>Gefahrgutstatus</w:t>
            </w:r>
            <w:r>
              <w:t xml:space="preserve">, sofern es nicht bereits markiert ist, und wählen Sie anschließend </w:t>
            </w:r>
            <w:r>
              <w:rPr>
                <w:rStyle w:val="SAPScreenElement"/>
              </w:rPr>
              <w:t>OK</w:t>
            </w:r>
            <w:r>
              <w:t>.</w:t>
            </w:r>
          </w:p>
        </w:tc>
        <w:tc>
          <w:tcPr>
            <w:tcW w:w="0" w:type="auto"/>
          </w:tcPr>
          <w:p w:rsidR="001B1D4A" w:rsidRDefault="00197798">
            <w:r>
              <w:t>Die Tabelle zeigt den Gefahrgut-Kopfstatus für die Verkaufsbelege an.</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Kundenauftrag auswählen</w:t>
            </w:r>
          </w:p>
        </w:tc>
        <w:tc>
          <w:tcPr>
            <w:tcW w:w="0" w:type="auto"/>
          </w:tcPr>
          <w:p w:rsidR="001B1D4A" w:rsidRDefault="00197798">
            <w:r>
              <w:t>Suchen Sie nach dem Kundenauftrag des vorherigen Testablaufs, und nav</w:t>
            </w:r>
            <w:r>
              <w:t xml:space="preserve">igieren Sie zu den Details dieses Kundenauftrags, indem Sie das Symbol </w:t>
            </w:r>
            <w:r>
              <w:rPr>
                <w:noProof/>
              </w:rPr>
              <w:drawing>
                <wp:inline distT="0" distB="0" distL="0" distR="0">
                  <wp:extent cx="161925" cy="1428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Details</w:t>
            </w:r>
            <w:r>
              <w:t>) auswählen.</w:t>
            </w:r>
          </w:p>
        </w:tc>
        <w:tc>
          <w:tcPr>
            <w:tcW w:w="0" w:type="auto"/>
          </w:tcPr>
          <w:p w:rsidR="001B1D4A" w:rsidRDefault="00197798">
            <w:r>
              <w:t xml:space="preserve">Die App </w:t>
            </w:r>
            <w:r>
              <w:rPr>
                <w:rStyle w:val="SAPScreenElement"/>
              </w:rPr>
              <w:t>Kundenaufträge nachverfolgen - Details</w:t>
            </w:r>
            <w:r>
              <w:t xml:space="preserve"> wird angezeigt.</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Zur App "Compliance-Information - Für Produkte" navigieren</w:t>
            </w:r>
          </w:p>
        </w:tc>
        <w:tc>
          <w:tcPr>
            <w:tcW w:w="0" w:type="auto"/>
          </w:tcPr>
          <w:p w:rsidR="001B1D4A" w:rsidRDefault="00197798">
            <w:r>
              <w:t xml:space="preserve">Um die Compliance-Informationen für </w:t>
            </w:r>
            <w:r>
              <w:t>ein Produkt anzuzeigen, gehen Sie wie folgt vor:</w:t>
            </w:r>
          </w:p>
          <w:p w:rsidR="001B1D4A" w:rsidRDefault="00197798">
            <w:pPr>
              <w:pStyle w:val="listpara1"/>
              <w:numPr>
                <w:ilvl w:val="0"/>
                <w:numId w:val="56"/>
              </w:numPr>
            </w:pPr>
            <w:r>
              <w:t xml:space="preserve">Rufen Sie im Abschnitt </w:t>
            </w:r>
            <w:r>
              <w:rPr>
                <w:rStyle w:val="SAPScreenElement"/>
              </w:rPr>
              <w:t>Standardauftragserfüllung XXXXX</w:t>
            </w:r>
            <w:r>
              <w:t xml:space="preserve"> die Registerkarte </w:t>
            </w:r>
            <w:r>
              <w:rPr>
                <w:rStyle w:val="SAPScreenElement"/>
              </w:rPr>
              <w:t>Positionen</w:t>
            </w:r>
            <w:r>
              <w:t xml:space="preserve"> auf.</w:t>
            </w:r>
          </w:p>
          <w:p w:rsidR="001B1D4A" w:rsidRDefault="00197798">
            <w:pPr>
              <w:pStyle w:val="listpara1"/>
              <w:numPr>
                <w:ilvl w:val="0"/>
                <w:numId w:val="2"/>
              </w:numPr>
            </w:pPr>
            <w:r>
              <w:t xml:space="preserve">Wählen Sie in der Tabelle </w:t>
            </w:r>
            <w:r>
              <w:rPr>
                <w:rStyle w:val="SAPScreenElement"/>
              </w:rPr>
              <w:t>PosAbwicklungsdetails</w:t>
            </w:r>
            <w:r>
              <w:t xml:space="preserve"> den Hyperlink für das Material.</w:t>
            </w:r>
          </w:p>
          <w:p w:rsidR="001B1D4A" w:rsidRDefault="00197798">
            <w:pPr>
              <w:pStyle w:val="listpara1"/>
              <w:numPr>
                <w:ilvl w:val="0"/>
                <w:numId w:val="2"/>
              </w:numPr>
            </w:pPr>
            <w:r>
              <w:t xml:space="preserve">Wählen Sie im Popup </w:t>
            </w:r>
            <w:r>
              <w:rPr>
                <w:rStyle w:val="SAPScreenElement"/>
              </w:rPr>
              <w:t>Link</w:t>
            </w:r>
            <w:r>
              <w:t xml:space="preserve"> die Option </w:t>
            </w:r>
            <w:r>
              <w:rPr>
                <w:rStyle w:val="SAPScreenElement"/>
              </w:rPr>
              <w:t>We</w:t>
            </w:r>
            <w:r>
              <w:rPr>
                <w:rStyle w:val="SAPScreenElement"/>
              </w:rPr>
              <w:t>itere Links</w:t>
            </w:r>
            <w:r>
              <w:t>, um alle möglichen Navigationsziele anzuzeigen.</w:t>
            </w:r>
          </w:p>
          <w:p w:rsidR="001B1D4A" w:rsidRDefault="00197798">
            <w:pPr>
              <w:pStyle w:val="listpara1"/>
              <w:numPr>
                <w:ilvl w:val="0"/>
                <w:numId w:val="2"/>
              </w:numPr>
            </w:pPr>
            <w:r>
              <w:t xml:space="preserve">Wählen Sie auf dem Bild </w:t>
            </w:r>
            <w:r>
              <w:rPr>
                <w:rStyle w:val="SAPScreenElement"/>
              </w:rPr>
              <w:t>Linkliste definieren</w:t>
            </w:r>
            <w:r>
              <w:t xml:space="preserve"> die Option </w:t>
            </w:r>
            <w:r>
              <w:rPr>
                <w:rStyle w:val="SAPUserEntry"/>
              </w:rPr>
              <w:t>Compliance-Informationen für Produkte anzeigen</w:t>
            </w:r>
            <w:r>
              <w:t xml:space="preserve">, und wählen Sie </w:t>
            </w:r>
            <w:r>
              <w:rPr>
                <w:rStyle w:val="SAPScreenElement"/>
              </w:rPr>
              <w:t>OK</w:t>
            </w:r>
            <w:r>
              <w:t>.</w:t>
            </w:r>
          </w:p>
        </w:tc>
        <w:tc>
          <w:tcPr>
            <w:tcW w:w="0" w:type="auto"/>
          </w:tcPr>
          <w:p w:rsidR="001B1D4A" w:rsidRDefault="00197798">
            <w:r>
              <w:t xml:space="preserve">Der Link </w:t>
            </w:r>
            <w:r>
              <w:rPr>
                <w:rStyle w:val="SAPScreenElement"/>
              </w:rPr>
              <w:t>Compliance-Informationen für Produkte anzeigen</w:t>
            </w:r>
            <w:r>
              <w:t xml:space="preserve"> ist für die Navig</w:t>
            </w:r>
            <w:r>
              <w:t>ation sichtbar.</w:t>
            </w:r>
          </w:p>
        </w:tc>
        <w:tc>
          <w:tcPr>
            <w:tcW w:w="0" w:type="auto"/>
          </w:tcPr>
          <w:p w:rsidR="001B1D4A" w:rsidRDefault="001B1D4A"/>
        </w:tc>
      </w:tr>
      <w:tr w:rsidR="001B1D4A" w:rsidTr="00197798">
        <w:tc>
          <w:tcPr>
            <w:tcW w:w="0" w:type="auto"/>
          </w:tcPr>
          <w:p w:rsidR="001B1D4A" w:rsidRDefault="00197798">
            <w:r>
              <w:t>7</w:t>
            </w:r>
          </w:p>
        </w:tc>
        <w:tc>
          <w:tcPr>
            <w:tcW w:w="0" w:type="auto"/>
          </w:tcPr>
          <w:p w:rsidR="001B1D4A" w:rsidRDefault="00197798">
            <w:r>
              <w:rPr>
                <w:rStyle w:val="SAPEmphasis"/>
              </w:rPr>
              <w:t>Compliance-Informationen anzeigen</w:t>
            </w:r>
          </w:p>
        </w:tc>
        <w:tc>
          <w:tcPr>
            <w:tcW w:w="0" w:type="auto"/>
          </w:tcPr>
          <w:p w:rsidR="001B1D4A" w:rsidRDefault="00197798">
            <w:r>
              <w:t xml:space="preserve">Wählen Sie den Link </w:t>
            </w:r>
            <w:r>
              <w:rPr>
                <w:rStyle w:val="SAPScreenElement"/>
              </w:rPr>
              <w:t>Compliance-Informationen für Produkte anzeigen</w:t>
            </w:r>
            <w:r>
              <w:t>, um die Compliance-Informationen für das Produkt anzuzeigen, das dem Material der Position zugeordnet ist.</w:t>
            </w:r>
          </w:p>
        </w:tc>
        <w:tc>
          <w:tcPr>
            <w:tcW w:w="0" w:type="auto"/>
          </w:tcPr>
          <w:p w:rsidR="001B1D4A" w:rsidRDefault="00197798">
            <w:r>
              <w:t xml:space="preserve">Die App </w:t>
            </w:r>
            <w:r>
              <w:rPr>
                <w:rStyle w:val="SAPScreenElement"/>
              </w:rPr>
              <w:t>Compliance-Informati</w:t>
            </w:r>
            <w:r>
              <w:rPr>
                <w:rStyle w:val="SAPScreenElement"/>
              </w:rPr>
              <w:t>onen</w:t>
            </w:r>
            <w:r>
              <w:t xml:space="preserve"> - </w:t>
            </w:r>
            <w:r>
              <w:rPr>
                <w:rStyle w:val="SAPScreenElement"/>
              </w:rPr>
              <w:t>Für Produkte</w:t>
            </w:r>
            <w:r>
              <w:rPr>
                <w:rStyle w:val="SAPMonospace"/>
              </w:rPr>
              <w:t>(F3226)</w:t>
            </w:r>
            <w:r>
              <w:t xml:space="preserve"> wird geöffnet.</w:t>
            </w:r>
          </w:p>
        </w:tc>
        <w:tc>
          <w:tcPr>
            <w:tcW w:w="0" w:type="auto"/>
          </w:tcPr>
          <w:p w:rsidR="00000000" w:rsidRDefault="00197798"/>
        </w:tc>
      </w:tr>
      <w:tr w:rsidR="001B1D4A" w:rsidTr="00197798">
        <w:tc>
          <w:tcPr>
            <w:tcW w:w="0" w:type="auto"/>
          </w:tcPr>
          <w:p w:rsidR="001B1D4A" w:rsidRDefault="00197798">
            <w:r>
              <w:t>8</w:t>
            </w:r>
          </w:p>
        </w:tc>
        <w:tc>
          <w:tcPr>
            <w:tcW w:w="0" w:type="auto"/>
          </w:tcPr>
          <w:p w:rsidR="001B1D4A" w:rsidRDefault="00197798">
            <w:r>
              <w:rPr>
                <w:rStyle w:val="SAPEmphasis"/>
              </w:rPr>
              <w:t>Compliance-Informationen für Gefahrgut anzeigen</w:t>
            </w:r>
          </w:p>
        </w:tc>
        <w:tc>
          <w:tcPr>
            <w:tcW w:w="0" w:type="auto"/>
          </w:tcPr>
          <w:p w:rsidR="001B1D4A" w:rsidRDefault="00197798">
            <w:r>
              <w:t xml:space="preserve">Wechseln Sie auf die Registerkarte </w:t>
            </w:r>
            <w:r>
              <w:rPr>
                <w:rStyle w:val="SAPScreenElement"/>
              </w:rPr>
              <w:t>Gefahrgut</w:t>
            </w:r>
            <w:r>
              <w:t>, um die Gefahrgutinformationen anzuzeigen.</w:t>
            </w:r>
          </w:p>
        </w:tc>
        <w:tc>
          <w:tcPr>
            <w:tcW w:w="0" w:type="auto"/>
          </w:tcPr>
          <w:p w:rsidR="001B1D4A" w:rsidRDefault="00197798">
            <w:r>
              <w:t xml:space="preserve">Auf der Registerkarte </w:t>
            </w:r>
            <w:r>
              <w:rPr>
                <w:rStyle w:val="SAPScreenElement"/>
              </w:rPr>
              <w:t>Gefahrgut</w:t>
            </w:r>
            <w:r>
              <w:t xml:space="preserve"> auf dem Bild </w:t>
            </w:r>
            <w:r>
              <w:rPr>
                <w:rStyle w:val="SAPScreenElement"/>
              </w:rPr>
              <w:t>Compliance-Information - Für Produkte</w:t>
            </w:r>
            <w:r>
              <w:t xml:space="preserve"> wird eine Karte mit Informationen zu den Transportberechtigungen für das verpackte Produkt angezeigt, das dem Material der Position zugeordnet ist.</w:t>
            </w:r>
          </w:p>
        </w:tc>
        <w:tc>
          <w:tcPr>
            <w:tcW w:w="0" w:type="auto"/>
          </w:tcPr>
          <w:p w:rsidR="001B1D4A" w:rsidRDefault="001B1D4A"/>
        </w:tc>
      </w:tr>
      <w:tr w:rsidR="001B1D4A" w:rsidTr="00197798">
        <w:tc>
          <w:tcPr>
            <w:tcW w:w="0" w:type="auto"/>
          </w:tcPr>
          <w:p w:rsidR="001B1D4A" w:rsidRDefault="00197798">
            <w:r>
              <w:t>9</w:t>
            </w:r>
          </w:p>
        </w:tc>
        <w:tc>
          <w:tcPr>
            <w:tcW w:w="0" w:type="auto"/>
          </w:tcPr>
          <w:p w:rsidR="001B1D4A" w:rsidRDefault="00197798">
            <w:r>
              <w:rPr>
                <w:rStyle w:val="SAPEmphasis"/>
              </w:rPr>
              <w:t>Legende expandieren</w:t>
            </w:r>
          </w:p>
        </w:tc>
        <w:tc>
          <w:tcPr>
            <w:tcW w:w="0" w:type="auto"/>
          </w:tcPr>
          <w:p w:rsidR="001B1D4A" w:rsidRDefault="00197798">
            <w:r>
              <w:t xml:space="preserve">Wählen Sie im Bereich </w:t>
            </w:r>
            <w:r>
              <w:rPr>
                <w:rStyle w:val="SAPScreenElement"/>
              </w:rPr>
              <w:t>Legende</w:t>
            </w:r>
            <w:r>
              <w:t xml:space="preserve"> da</w:t>
            </w:r>
            <w:r>
              <w:t xml:space="preserve">s Symbol </w:t>
            </w:r>
            <w:r>
              <w:rPr>
                <w:noProof/>
              </w:rPr>
              <w:drawing>
                <wp:inline distT="0" distB="0" distL="0" distR="0">
                  <wp:extent cx="161925" cy="1428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Expandieren/Komprimieren</w:t>
            </w:r>
            <w:r>
              <w:t>), um weitere Informationen zur Einfärbung der Länder auf der Karte zu erhalten.</w:t>
            </w:r>
          </w:p>
        </w:tc>
        <w:tc>
          <w:tcPr>
            <w:tcW w:w="0" w:type="auto"/>
          </w:tcPr>
          <w:p w:rsidR="001B1D4A" w:rsidRDefault="00197798">
            <w:r>
              <w:t>Die Legende wird expandiert und zeigt Informationen zur Einfärbung der Länder auf der Karte an.</w:t>
            </w:r>
          </w:p>
        </w:tc>
        <w:tc>
          <w:tcPr>
            <w:tcW w:w="0" w:type="auto"/>
          </w:tcPr>
          <w:p w:rsidR="001B1D4A" w:rsidRDefault="001B1D4A"/>
        </w:tc>
      </w:tr>
      <w:tr w:rsidR="001B1D4A" w:rsidTr="00197798">
        <w:tc>
          <w:tcPr>
            <w:tcW w:w="0" w:type="auto"/>
          </w:tcPr>
          <w:p w:rsidR="001B1D4A" w:rsidRDefault="00197798">
            <w:r>
              <w:t>13</w:t>
            </w:r>
          </w:p>
        </w:tc>
        <w:tc>
          <w:tcPr>
            <w:tcW w:w="0" w:type="auto"/>
          </w:tcPr>
          <w:p w:rsidR="001B1D4A" w:rsidRDefault="00197798">
            <w:r>
              <w:rPr>
                <w:rStyle w:val="SAPEmphasis"/>
              </w:rPr>
              <w:t>Gefahrgutdetails expandieren</w:t>
            </w:r>
          </w:p>
        </w:tc>
        <w:tc>
          <w:tcPr>
            <w:tcW w:w="0" w:type="auto"/>
          </w:tcPr>
          <w:p w:rsidR="001B1D4A" w:rsidRDefault="00197798">
            <w:r>
              <w:t>Wählen Sie</w:t>
            </w:r>
            <w:r>
              <w:t xml:space="preserve"> im Bereich </w:t>
            </w:r>
            <w:r>
              <w:rPr>
                <w:rStyle w:val="SAPScreenElement"/>
              </w:rPr>
              <w:t>Gefahrgutdetails</w:t>
            </w:r>
            <w:r>
              <w:t xml:space="preserve"> das Symbol </w:t>
            </w:r>
            <w:r>
              <w:rPr>
                <w:noProof/>
              </w:rPr>
              <w:drawing>
                <wp:inline distT="0" distB="0" distL="0" distR="0">
                  <wp:extent cx="161925" cy="1428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925" cy="142875"/>
                          </a:xfrm>
                          <a:prstGeom prst="rect">
                            <a:avLst/>
                          </a:prstGeom>
                        </pic:spPr>
                      </pic:pic>
                    </a:graphicData>
                  </a:graphic>
                </wp:inline>
              </w:drawing>
            </w:r>
            <w:r>
              <w:t>(</w:t>
            </w:r>
            <w:r>
              <w:rPr>
                <w:rStyle w:val="SAPScreenElement"/>
              </w:rPr>
              <w:t>Expandieren/Komprimieren</w:t>
            </w:r>
            <w:r>
              <w:t>), um Klassifizierungsdaten anzuzeigen.</w:t>
            </w:r>
          </w:p>
        </w:tc>
        <w:tc>
          <w:tcPr>
            <w:tcW w:w="0" w:type="auto"/>
          </w:tcPr>
          <w:p w:rsidR="001B1D4A" w:rsidRDefault="00197798">
            <w:r>
              <w:t xml:space="preserve">Die Gefahrgutdetails für das verpackte Produkte werden expandiert, und die Information </w:t>
            </w:r>
            <w:r>
              <w:rPr>
                <w:rStyle w:val="SAPScreenElement"/>
              </w:rPr>
              <w:t>Klassifiziert als</w:t>
            </w:r>
            <w:r>
              <w:t xml:space="preserve"> und die </w:t>
            </w:r>
            <w:r>
              <w:rPr>
                <w:rStyle w:val="SAPScreenElement"/>
              </w:rPr>
              <w:t>UN-Nummer</w:t>
            </w:r>
            <w:r>
              <w:t xml:space="preserve"> werden angezeigt.</w:t>
            </w:r>
          </w:p>
        </w:tc>
        <w:tc>
          <w:tcPr>
            <w:tcW w:w="0" w:type="auto"/>
          </w:tcPr>
          <w:p w:rsidR="001B1D4A" w:rsidRDefault="001B1D4A"/>
        </w:tc>
      </w:tr>
      <w:tr w:rsidR="001B1D4A" w:rsidTr="00197798">
        <w:tc>
          <w:tcPr>
            <w:tcW w:w="0" w:type="auto"/>
          </w:tcPr>
          <w:p w:rsidR="001B1D4A" w:rsidRDefault="00197798">
            <w:r>
              <w:t>14</w:t>
            </w:r>
          </w:p>
        </w:tc>
        <w:tc>
          <w:tcPr>
            <w:tcW w:w="0" w:type="auto"/>
          </w:tcPr>
          <w:p w:rsidR="001B1D4A" w:rsidRDefault="00197798">
            <w:r>
              <w:rPr>
                <w:rStyle w:val="SAPEmphasis"/>
              </w:rPr>
              <w:t>Tran</w:t>
            </w:r>
            <w:r>
              <w:rPr>
                <w:rStyle w:val="SAPEmphasis"/>
              </w:rPr>
              <w:t>sportberechtigungen prüfen</w:t>
            </w:r>
          </w:p>
        </w:tc>
        <w:tc>
          <w:tcPr>
            <w:tcW w:w="0" w:type="auto"/>
          </w:tcPr>
          <w:p w:rsidR="001B1D4A" w:rsidRDefault="00197798">
            <w:r>
              <w:t xml:space="preserve">Prüfen Sie im Bereich </w:t>
            </w:r>
            <w:r>
              <w:rPr>
                <w:rStyle w:val="SAPScreenElement"/>
              </w:rPr>
              <w:t>Internationaler Transport</w:t>
            </w:r>
            <w:r>
              <w:t xml:space="preserve"> die Transportberechtigungen für die internationalen Verkehrsträger.</w:t>
            </w:r>
          </w:p>
          <w:p w:rsidR="001B1D4A" w:rsidRDefault="00197798">
            <w:r>
              <w:t>Wählen Sie das Land aus, aus dem oder in das Sie das Produkt versenden, um die Transportberechtigungen für die Inlandsverkehrsträger anzuzeigen.</w:t>
            </w:r>
          </w:p>
        </w:tc>
        <w:tc>
          <w:tcPr>
            <w:tcW w:w="0" w:type="auto"/>
          </w:tcPr>
          <w:p w:rsidR="001B1D4A" w:rsidRDefault="00197798">
            <w:r>
              <w:t>Für das ausgewählte Land wird die Dialogsi</w:t>
            </w:r>
            <w:r>
              <w:t xml:space="preserve">cht </w:t>
            </w:r>
            <w:r>
              <w:rPr>
                <w:rStyle w:val="SAPScreenElement"/>
              </w:rPr>
              <w:t>Inlandstransport</w:t>
            </w:r>
            <w:r>
              <w:t xml:space="preserve"> mit detaillierten Informationen zu den relevanten Inlandsverkehrsträgern und deren Transportberechtigungen angezeigt.</w:t>
            </w:r>
          </w:p>
        </w:tc>
        <w:tc>
          <w:tcPr>
            <w:tcW w:w="0" w:type="auto"/>
          </w:tcPr>
          <w:p w:rsidR="001B1D4A" w:rsidRDefault="001B1D4A"/>
        </w:tc>
      </w:tr>
    </w:tbl>
    <w:p w:rsidR="001B1D4A" w:rsidRDefault="00197798">
      <w:pPr>
        <w:pStyle w:val="Heading3"/>
      </w:pPr>
      <w:bookmarkStart w:id="36" w:name="unique_15"/>
      <w:bookmarkStart w:id="37" w:name="_Toc52223402"/>
      <w:r>
        <w:t>Auslieferung für Gefahrgut anlegen, das mit Einschränkungen für den Transport zugelassen ist</w:t>
      </w:r>
      <w:bookmarkEnd w:id="36"/>
      <w:bookmarkEnd w:id="37"/>
    </w:p>
    <w:p w:rsidR="001B1D4A" w:rsidRDefault="00197798">
      <w:pPr>
        <w:pStyle w:val="SAPKeyblockTitle"/>
      </w:pPr>
      <w:r>
        <w:t>Testverwaltung</w:t>
      </w:r>
    </w:p>
    <w:p w:rsidR="001B1D4A" w:rsidRDefault="00197798">
      <w:r>
        <w:t>Kundenp</w:t>
      </w:r>
      <w:r>
        <w:t>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Zweck</w:t>
      </w:r>
    </w:p>
    <w:p w:rsidR="001B1D4A" w:rsidRDefault="00197798">
      <w:r>
        <w:t>Basierend auf dem Kundenauftrag legt der Versandsachbearbeiter</w:t>
      </w:r>
      <w:r>
        <w:t xml:space="preserve"> die Auslieferung an.</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982"/>
        <w:gridCol w:w="2027"/>
        <w:gridCol w:w="5266"/>
        <w:gridCol w:w="3126"/>
        <w:gridCol w:w="2770"/>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Versandsachbearbeiter</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1B1D4A" w:rsidRDefault="00197798">
            <w:r>
              <w:t xml:space="preserve">Das Bild </w:t>
            </w:r>
            <w:r>
              <w:rPr>
                <w:rStyle w:val="SAPScreenElement"/>
              </w:rPr>
              <w:t>Auslieferungen anlegen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Kundenauftrag suchen</w:t>
            </w:r>
          </w:p>
        </w:tc>
        <w:tc>
          <w:tcPr>
            <w:tcW w:w="0" w:type="auto"/>
          </w:tcPr>
          <w:p w:rsidR="001B1D4A" w:rsidRDefault="00197798">
            <w:r>
              <w:t xml:space="preserve">Geben Sie folgende Daten ein, und wählen Sie </w:t>
            </w:r>
            <w:r>
              <w:rPr>
                <w:rStyle w:val="SAPMonospace"/>
              </w:rPr>
              <w:t>Ent</w:t>
            </w:r>
            <w:r>
              <w:rPr>
                <w:rStyle w:val="SAPMonospace"/>
              </w:rPr>
              <w:t>er</w:t>
            </w:r>
            <w:r>
              <w:t>:</w:t>
            </w:r>
          </w:p>
          <w:p w:rsidR="001B1D4A" w:rsidRDefault="00197798">
            <w:pPr>
              <w:pStyle w:val="listpara1"/>
              <w:numPr>
                <w:ilvl w:val="0"/>
                <w:numId w:val="57"/>
              </w:numPr>
            </w:pPr>
            <w:r>
              <w:rPr>
                <w:rStyle w:val="SAPScreenElement"/>
              </w:rPr>
              <w:t>Versandstelle</w:t>
            </w:r>
            <w:r>
              <w:t xml:space="preserve">: </w:t>
            </w:r>
            <w:r>
              <w:rPr>
                <w:rStyle w:val="SAPUserEntry"/>
              </w:rPr>
              <w:t>1010</w:t>
            </w:r>
          </w:p>
          <w:p w:rsidR="001B1D4A" w:rsidRDefault="00197798">
            <w:pPr>
              <w:pStyle w:val="listpara1"/>
              <w:numPr>
                <w:ilvl w:val="0"/>
                <w:numId w:val="3"/>
              </w:numPr>
            </w:pPr>
            <w:r>
              <w:rPr>
                <w:rStyle w:val="SAPScreenElement"/>
              </w:rPr>
              <w:t>Geplantes Anlegedatum</w:t>
            </w:r>
            <w:r>
              <w:t xml:space="preserve">: </w:t>
            </w:r>
            <w:r>
              <w:rPr>
                <w:rStyle w:val="SAPUserEntry"/>
              </w:rPr>
              <w:t>&lt;Aktuelles Datum auswählen&gt;</w:t>
            </w:r>
          </w:p>
          <w:p w:rsidR="001B1D4A" w:rsidRDefault="00197798">
            <w:pPr>
              <w:pStyle w:val="listpara1"/>
              <w:numPr>
                <w:ilvl w:val="0"/>
                <w:numId w:val="3"/>
              </w:numPr>
            </w:pPr>
            <w:r>
              <w:rPr>
                <w:rStyle w:val="SAPScreenElement"/>
              </w:rPr>
              <w:t>Verkaufsbeleg</w:t>
            </w:r>
            <w:r>
              <w:t xml:space="preserve">: </w:t>
            </w:r>
            <w:r>
              <w:rPr>
                <w:rStyle w:val="SAPUserEntry"/>
              </w:rPr>
              <w:t>&lt;Geben die zuvor angelegte Kundenauftragsnummer ein&gt;</w:t>
            </w:r>
          </w:p>
        </w:tc>
        <w:tc>
          <w:tcPr>
            <w:tcW w:w="0" w:type="auto"/>
          </w:tcPr>
          <w:p w:rsidR="001B1D4A" w:rsidRDefault="00197798">
            <w:r>
              <w:t>Das Bild zeigt den Kundenauftrag mit einer Position an.</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Lieferung anlegen</w:t>
            </w:r>
          </w:p>
        </w:tc>
        <w:tc>
          <w:tcPr>
            <w:tcW w:w="0" w:type="auto"/>
          </w:tcPr>
          <w:p w:rsidR="001B1D4A" w:rsidRDefault="00197798">
            <w:r>
              <w:t xml:space="preserve">Markieren Sie das Ankreuzfeld für Ihre Kundenauftragsposition, und wählen Sie </w:t>
            </w:r>
            <w:r>
              <w:rPr>
                <w:rStyle w:val="SAPScreenElement"/>
              </w:rPr>
              <w:t>Lieferungen anlegen</w:t>
            </w:r>
            <w:r>
              <w:t>.</w:t>
            </w:r>
          </w:p>
        </w:tc>
        <w:tc>
          <w:tcPr>
            <w:tcW w:w="0" w:type="auto"/>
          </w:tcPr>
          <w:p w:rsidR="001B1D4A" w:rsidRDefault="00197798">
            <w:r>
              <w:t>Die Lieferung wird angelegt.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Lieferprotokolle analysieren</w:t>
            </w:r>
          </w:p>
        </w:tc>
        <w:tc>
          <w:tcPr>
            <w:tcW w:w="0" w:type="auto"/>
          </w:tcPr>
          <w:p w:rsidR="001B1D4A" w:rsidRDefault="00197798">
            <w:r>
              <w:t xml:space="preserve">Wählen Sie </w:t>
            </w:r>
            <w:r>
              <w:rPr>
                <w:rStyle w:val="SAPScreenElement"/>
              </w:rPr>
              <w:t>Prot</w:t>
            </w:r>
            <w:r>
              <w:rPr>
                <w:rStyle w:val="SAPScreenElement"/>
              </w:rPr>
              <w:t>okoll anzeigen</w:t>
            </w:r>
            <w:r>
              <w:t>, und notieren Sie sich die Lieferungsnummer: ________________.</w:t>
            </w:r>
          </w:p>
        </w:tc>
        <w:tc>
          <w:tcPr>
            <w:tcW w:w="0" w:type="auto"/>
          </w:tcPr>
          <w:p w:rsidR="001B1D4A" w:rsidRDefault="00197798">
            <w:r>
              <w:t xml:space="preserve">Das Bild </w:t>
            </w:r>
            <w:r>
              <w:rPr>
                <w:rStyle w:val="SAPScreenElement"/>
              </w:rPr>
              <w:t>Lieferprotokolle analysieren</w:t>
            </w:r>
            <w:r>
              <w:t xml:space="preserve"> wird angezeigt.</w:t>
            </w:r>
          </w:p>
        </w:tc>
        <w:tc>
          <w:tcPr>
            <w:tcW w:w="0" w:type="auto"/>
          </w:tcPr>
          <w:p w:rsidR="001B1D4A" w:rsidRDefault="001B1D4A"/>
        </w:tc>
      </w:tr>
    </w:tbl>
    <w:p w:rsidR="001B1D4A" w:rsidRDefault="00197798">
      <w:pPr>
        <w:pStyle w:val="Heading3"/>
      </w:pPr>
      <w:bookmarkStart w:id="38" w:name="unique_16"/>
      <w:bookmarkStart w:id="39" w:name="_Toc52223403"/>
      <w:r>
        <w:t>Auslieferungsstatus für Gefahrgut analysieren</w:t>
      </w:r>
      <w:bookmarkEnd w:id="38"/>
      <w:bookmarkEnd w:id="39"/>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Verwendungszweck</w:t>
      </w:r>
    </w:p>
    <w:p w:rsidR="001B1D4A" w:rsidRDefault="00197798">
      <w:r>
        <w:t>Der Versandsachbearbeiter hat aus einem Kundenauftrag für ein Fertigerzeugnis eine Auslieferung angelegt. Die Gefahrgutprüfung wird mit einer Warnung abgeschlossen, und das System hat den Gefahrgutstatus auf Positions- und Kopfebene entspr</w:t>
      </w:r>
      <w:r>
        <w:t>echend gesetzt. Der Versandsachbearbeiter prüft den Status, um zu ermitteln, ob weitere Maßnahmen, wie z.B. das Auslösen einer Gefahrgutbewertung, erforderlich sind.</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884"/>
        <w:gridCol w:w="1744"/>
        <w:gridCol w:w="5999"/>
        <w:gridCol w:w="3300"/>
        <w:gridCol w:w="2244"/>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w:t>
            </w:r>
            <w:r>
              <w:rPr>
                <w:rStyle w:val="SAPEmphasis"/>
              </w:rPr>
              <w: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Melden Sie sich am SAP Fiori Launchpad als Versandsachbearbeiter</w:t>
            </w:r>
            <w:r>
              <w:t xml:space="preserve">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Auslieferung ändern</w:t>
            </w:r>
            <w:r>
              <w:rPr>
                <w:rStyle w:val="SAPMonospace"/>
              </w:rPr>
              <w:t>(VL02N)</w:t>
            </w:r>
            <w:r>
              <w:t>.</w:t>
            </w:r>
          </w:p>
        </w:tc>
        <w:tc>
          <w:tcPr>
            <w:tcW w:w="0" w:type="auto"/>
          </w:tcPr>
          <w:p w:rsidR="001B1D4A" w:rsidRDefault="00197798">
            <w:r>
              <w:t xml:space="preserve">Das Bild </w:t>
            </w:r>
            <w:r>
              <w:rPr>
                <w:rStyle w:val="SAPScreenElement"/>
              </w:rPr>
              <w:t>Auslieferung ändern</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Lieferung anzeigen</w:t>
            </w:r>
          </w:p>
        </w:tc>
        <w:tc>
          <w:tcPr>
            <w:tcW w:w="0" w:type="auto"/>
          </w:tcPr>
          <w:p w:rsidR="001B1D4A" w:rsidRDefault="00197798">
            <w:r>
              <w:t xml:space="preserve">Geben Sie im Feld </w:t>
            </w:r>
            <w:r>
              <w:rPr>
                <w:rStyle w:val="SAPScreenElement"/>
              </w:rPr>
              <w:t>Auslieferung</w:t>
            </w:r>
            <w:r>
              <w:t xml:space="preserve"> die Nummer der zuvor angelegten Auslieferung (siehe Schritt 5 von </w:t>
            </w:r>
            <w:hyperlink r:id="rId26" w:history="1">
              <w:r>
                <w:t>Auslieferung für Gefahrgut anlegen, das mit Einschränkungen für den Transport zugelassen ist</w:t>
              </w:r>
            </w:hyperlink>
            <w:r>
              <w:t xml:space="preserve">  [Seite ] </w:t>
            </w:r>
            <w:r>
              <w:fldChar w:fldCharType="begin"/>
            </w:r>
            <w:r>
              <w:instrText xml:space="preserve"> PAGEREF unique_15 </w:instrText>
            </w:r>
            <w:r>
              <w:fldChar w:fldCharType="separate"/>
            </w:r>
            <w:r>
              <w:rPr>
                <w:noProof/>
              </w:rPr>
              <w:t>32</w:t>
            </w:r>
            <w:r>
              <w:fldChar w:fldCharType="end"/>
            </w:r>
            <w:r>
              <w:t xml:space="preserve">) ein, und wählen Sie </w:t>
            </w:r>
            <w:r>
              <w:rPr>
                <w:rStyle w:val="SAPScreenElement"/>
              </w:rPr>
              <w:t>Weiter</w:t>
            </w:r>
            <w:r>
              <w:t>.</w:t>
            </w:r>
          </w:p>
        </w:tc>
        <w:tc>
          <w:tcPr>
            <w:tcW w:w="0" w:type="auto"/>
          </w:tcPr>
          <w:p w:rsidR="001B1D4A" w:rsidRDefault="00197798">
            <w:r>
              <w:t>Das Bi</w:t>
            </w:r>
            <w:r>
              <w:t xml:space="preserve">ld </w:t>
            </w:r>
            <w:r>
              <w:rPr>
                <w:rStyle w:val="SAPScreenElement"/>
              </w:rPr>
              <w:t>Lieferung xxxxxxxx ändern: Übersicht</w:t>
            </w:r>
            <w:r>
              <w:t xml:space="preserve"> wird geöffnet und zeigt die Auslieferung an.</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Zum Status auf Kopfebene navigieren</w:t>
            </w:r>
          </w:p>
        </w:tc>
        <w:tc>
          <w:tcPr>
            <w:tcW w:w="0" w:type="auto"/>
          </w:tcPr>
          <w:p w:rsidR="001B1D4A" w:rsidRDefault="00197798">
            <w:r>
              <w:t xml:space="preserve">Wählen Sie in der Menüleiste </w:t>
            </w:r>
            <w:r>
              <w:rPr>
                <w:rStyle w:val="SAPScreenElement"/>
              </w:rPr>
              <w:t>Mehr &gt; Springen &gt; Kopf &gt; Abwicklung</w:t>
            </w:r>
            <w:r>
              <w:t>.</w:t>
            </w:r>
          </w:p>
        </w:tc>
        <w:tc>
          <w:tcPr>
            <w:tcW w:w="0" w:type="auto"/>
          </w:tcPr>
          <w:p w:rsidR="001B1D4A" w:rsidRDefault="00197798">
            <w:r>
              <w:t xml:space="preserve">Das Bild </w:t>
            </w:r>
            <w:r>
              <w:rPr>
                <w:rStyle w:val="SAPScreenElement"/>
              </w:rPr>
              <w:t>Lieferung xxxxxxxx ändern: Kopfdetails</w:t>
            </w:r>
            <w:r>
              <w:t xml:space="preserve"> wird geöffnet und</w:t>
            </w:r>
            <w:r>
              <w:t xml:space="preserve"> zeigt die Daten zum Gesamtstatus an.</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Gefahrgutstatus prüfen</w:t>
            </w:r>
          </w:p>
        </w:tc>
        <w:tc>
          <w:tcPr>
            <w:tcW w:w="0" w:type="auto"/>
          </w:tcPr>
          <w:p w:rsidR="001B1D4A" w:rsidRDefault="00197798">
            <w:r>
              <w:t xml:space="preserve">Prüfen Sie im Abschnitt </w:t>
            </w:r>
            <w:r>
              <w:rPr>
                <w:rStyle w:val="SAPScreenElement"/>
              </w:rPr>
              <w:t>Gesamtstatus</w:t>
            </w:r>
            <w:r>
              <w:t xml:space="preserve"> den Status im Feld </w:t>
            </w:r>
            <w:r>
              <w:rPr>
                <w:rStyle w:val="SAPScreenElement"/>
              </w:rPr>
              <w:t>Gefahrgut</w:t>
            </w:r>
            <w:r>
              <w:t>.</w:t>
            </w:r>
          </w:p>
        </w:tc>
        <w:tc>
          <w:tcPr>
            <w:tcW w:w="0" w:type="auto"/>
          </w:tcPr>
          <w:p w:rsidR="001B1D4A" w:rsidRDefault="00197798">
            <w:r>
              <w:t xml:space="preserve">Der Gefahrgutstatus für die Lieferung lautet </w:t>
            </w:r>
            <w:r>
              <w:rPr>
                <w:rStyle w:val="SAPScreenElement"/>
              </w:rPr>
              <w:t>Warnung - Gefahrguttransport eingeschränkt</w:t>
            </w:r>
            <w:r>
              <w:t>.</w:t>
            </w:r>
          </w:p>
        </w:tc>
        <w:tc>
          <w:tcPr>
            <w:tcW w:w="0" w:type="auto"/>
          </w:tcPr>
          <w:p w:rsidR="00000000" w:rsidRDefault="00197798"/>
        </w:tc>
      </w:tr>
      <w:tr w:rsidR="001B1D4A" w:rsidTr="00197798">
        <w:tc>
          <w:tcPr>
            <w:tcW w:w="0" w:type="auto"/>
          </w:tcPr>
          <w:p w:rsidR="001B1D4A" w:rsidRDefault="00197798">
            <w:r>
              <w:t>6</w:t>
            </w:r>
          </w:p>
        </w:tc>
        <w:tc>
          <w:tcPr>
            <w:tcW w:w="0" w:type="auto"/>
          </w:tcPr>
          <w:p w:rsidR="001B1D4A" w:rsidRDefault="00197798">
            <w:r>
              <w:rPr>
                <w:rStyle w:val="SAPEmphasis"/>
              </w:rPr>
              <w:t>Zur Übersicht navigieren</w:t>
            </w:r>
          </w:p>
        </w:tc>
        <w:tc>
          <w:tcPr>
            <w:tcW w:w="0" w:type="auto"/>
          </w:tcPr>
          <w:p w:rsidR="001B1D4A" w:rsidRDefault="00197798">
            <w:r>
              <w:t>Wählen</w:t>
            </w:r>
            <w:r>
              <w:t xml:space="preserve"> Sie in der Menüleiste </w:t>
            </w:r>
            <w:r>
              <w:rPr>
                <w:rStyle w:val="SAPScreenElement"/>
              </w:rPr>
              <w:t>Mehr &gt; Springen &gt; Übersicht</w:t>
            </w:r>
            <w:r>
              <w:t>.</w:t>
            </w:r>
          </w:p>
        </w:tc>
        <w:tc>
          <w:tcPr>
            <w:tcW w:w="0" w:type="auto"/>
          </w:tcPr>
          <w:p w:rsidR="001B1D4A" w:rsidRDefault="00197798">
            <w:r>
              <w:t xml:space="preserve">Das Bild </w:t>
            </w:r>
            <w:r>
              <w:rPr>
                <w:rStyle w:val="SAPScreenElement"/>
              </w:rPr>
              <w:t>Lieferung xxxxxxxx ändern: Übersicht</w:t>
            </w:r>
            <w:r>
              <w:t xml:space="preserve"> wird erneut geöffnet und zeigt die Übersichtsdaten an.</w:t>
            </w:r>
          </w:p>
        </w:tc>
        <w:tc>
          <w:tcPr>
            <w:tcW w:w="0" w:type="auto"/>
          </w:tcPr>
          <w:p w:rsidR="00000000" w:rsidRDefault="00197798"/>
        </w:tc>
      </w:tr>
      <w:tr w:rsidR="001B1D4A" w:rsidTr="00197798">
        <w:tc>
          <w:tcPr>
            <w:tcW w:w="0" w:type="auto"/>
          </w:tcPr>
          <w:p w:rsidR="001B1D4A" w:rsidRDefault="00197798">
            <w:r>
              <w:t>7</w:t>
            </w:r>
          </w:p>
        </w:tc>
        <w:tc>
          <w:tcPr>
            <w:tcW w:w="0" w:type="auto"/>
          </w:tcPr>
          <w:p w:rsidR="001B1D4A" w:rsidRDefault="00197798">
            <w:r>
              <w:rPr>
                <w:rStyle w:val="SAPEmphasis"/>
              </w:rPr>
              <w:t>Zum Positionsstatus navigieren</w:t>
            </w:r>
          </w:p>
        </w:tc>
        <w:tc>
          <w:tcPr>
            <w:tcW w:w="0" w:type="auto"/>
          </w:tcPr>
          <w:p w:rsidR="001B1D4A" w:rsidRDefault="00197798">
            <w:r>
              <w:t xml:space="preserve">Wählen Sie in der Menüleiste </w:t>
            </w:r>
            <w:r>
              <w:rPr>
                <w:rStyle w:val="SAPScreenElement"/>
              </w:rPr>
              <w:t>Mehr &gt; Springen &gt; Position &gt; Abwicklung</w:t>
            </w:r>
            <w:r>
              <w:t>.</w:t>
            </w:r>
          </w:p>
        </w:tc>
        <w:tc>
          <w:tcPr>
            <w:tcW w:w="0" w:type="auto"/>
          </w:tcPr>
          <w:p w:rsidR="001B1D4A" w:rsidRDefault="00197798">
            <w:r>
              <w:t xml:space="preserve">Das Bild </w:t>
            </w:r>
            <w:r>
              <w:rPr>
                <w:rStyle w:val="SAPScreenElement"/>
              </w:rPr>
              <w:t>Lieferung xxxxxxxx ändern: Positionsdetails</w:t>
            </w:r>
            <w:r>
              <w:t xml:space="preserve"> wird geöffnet und zeigt die Positionsstatusdaten an.</w:t>
            </w:r>
          </w:p>
        </w:tc>
        <w:tc>
          <w:tcPr>
            <w:tcW w:w="0" w:type="auto"/>
          </w:tcPr>
          <w:p w:rsidR="00000000" w:rsidRDefault="00197798"/>
        </w:tc>
      </w:tr>
      <w:tr w:rsidR="001B1D4A" w:rsidTr="00197798">
        <w:tc>
          <w:tcPr>
            <w:tcW w:w="0" w:type="auto"/>
          </w:tcPr>
          <w:p w:rsidR="001B1D4A" w:rsidRDefault="00197798">
            <w:r>
              <w:t>8</w:t>
            </w:r>
          </w:p>
        </w:tc>
        <w:tc>
          <w:tcPr>
            <w:tcW w:w="0" w:type="auto"/>
          </w:tcPr>
          <w:p w:rsidR="001B1D4A" w:rsidRDefault="00197798">
            <w:r>
              <w:rPr>
                <w:rStyle w:val="SAPEmphasis"/>
              </w:rPr>
              <w:t>Gefahrgutstatus prüfen</w:t>
            </w:r>
          </w:p>
        </w:tc>
        <w:tc>
          <w:tcPr>
            <w:tcW w:w="0" w:type="auto"/>
          </w:tcPr>
          <w:p w:rsidR="001B1D4A" w:rsidRDefault="00197798">
            <w:r>
              <w:t xml:space="preserve">Prüfen Sie im Abschnitt </w:t>
            </w:r>
            <w:r>
              <w:rPr>
                <w:rStyle w:val="SAPScreenElement"/>
              </w:rPr>
              <w:t>Positionsstatus</w:t>
            </w:r>
            <w:r>
              <w:t xml:space="preserve"> den Status im Feld </w:t>
            </w:r>
            <w:r>
              <w:rPr>
                <w:rStyle w:val="SAPScreenElement"/>
              </w:rPr>
              <w:t>Gefahrgut</w:t>
            </w:r>
            <w:r>
              <w:t>.</w:t>
            </w:r>
          </w:p>
        </w:tc>
        <w:tc>
          <w:tcPr>
            <w:tcW w:w="0" w:type="auto"/>
          </w:tcPr>
          <w:p w:rsidR="001B1D4A" w:rsidRDefault="00197798">
            <w:r>
              <w:t xml:space="preserve">Der Gefahrgutstatus für die Position lautet </w:t>
            </w:r>
            <w:r>
              <w:rPr>
                <w:rStyle w:val="SAPScreenElement"/>
              </w:rPr>
              <w:t>Warnung</w:t>
            </w:r>
            <w:r>
              <w:rPr>
                <w:rStyle w:val="SAPScreenElement"/>
              </w:rPr>
              <w:t xml:space="preserve"> - Transport eingeschränkt</w:t>
            </w:r>
            <w:r>
              <w:t>.</w:t>
            </w:r>
          </w:p>
        </w:tc>
        <w:tc>
          <w:tcPr>
            <w:tcW w:w="0" w:type="auto"/>
          </w:tcPr>
          <w:p w:rsidR="00000000" w:rsidRDefault="00197798"/>
        </w:tc>
      </w:tr>
    </w:tbl>
    <w:p w:rsidR="001B1D4A" w:rsidRDefault="00197798">
      <w:pPr>
        <w:pStyle w:val="Heading3"/>
      </w:pPr>
      <w:bookmarkStart w:id="40" w:name="unique_17"/>
      <w:bookmarkStart w:id="41" w:name="_Toc52223404"/>
      <w:r>
        <w:t>Kommissionierung und Warenausgangsbuchung für ein Gefahrgut, dessen Transport mit Einschränkungen erlaubt ist</w:t>
      </w:r>
      <w:bookmarkEnd w:id="40"/>
      <w:bookmarkEnd w:id="41"/>
    </w:p>
    <w:p w:rsidR="001B1D4A" w:rsidRDefault="00197798">
      <w:pPr>
        <w:pStyle w:val="SAPKeyblockTitle"/>
      </w:pPr>
      <w:r>
        <w:t>Testverwaltung</w:t>
      </w:r>
    </w:p>
    <w:p w:rsidR="001B1D4A" w:rsidRDefault="00197798">
      <w:r>
        <w:t>Kundenprojekt: Füllen Sie die projektbezogenen Teile aus.</w:t>
      </w:r>
    </w:p>
    <w:p w:rsidR="001B1D4A" w:rsidRDefault="001B1D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Testfall-ID</w:t>
            </w:r>
          </w:p>
        </w:tc>
        <w:tc>
          <w:tcPr>
            <w:tcW w:w="0" w:type="auto"/>
            <w:shd w:val="clear" w:color="auto" w:fill="auto"/>
            <w:tcMar>
              <w:top w:w="29" w:type="dxa"/>
              <w:left w:w="29" w:type="dxa"/>
              <w:bottom w:w="29" w:type="dxa"/>
              <w:right w:w="29" w:type="dxa"/>
            </w:tcMar>
          </w:tcPr>
          <w:p w:rsidR="001B1D4A" w:rsidRDefault="00197798">
            <w:r>
              <w:t>&lt;X.XX&gt;</w:t>
            </w:r>
          </w:p>
        </w:tc>
        <w:tc>
          <w:tcPr>
            <w:tcW w:w="0" w:type="auto"/>
            <w:shd w:val="clear" w:color="auto" w:fill="auto"/>
            <w:tcMar>
              <w:top w:w="29" w:type="dxa"/>
              <w:left w:w="29" w:type="dxa"/>
              <w:bottom w:w="29" w:type="dxa"/>
              <w:right w:w="29" w:type="dxa"/>
            </w:tcMar>
          </w:tcPr>
          <w:p w:rsidR="001B1D4A" w:rsidRDefault="00197798">
            <w:r>
              <w:rPr>
                <w:rStyle w:val="SAPEmphasis"/>
              </w:rPr>
              <w:t>Testername</w:t>
            </w:r>
          </w:p>
        </w:tc>
        <w:tc>
          <w:tcPr>
            <w:tcW w:w="0" w:type="auto"/>
            <w:shd w:val="clear" w:color="auto" w:fill="auto"/>
            <w:tcMar>
              <w:top w:w="29" w:type="dxa"/>
              <w:left w:w="29" w:type="dxa"/>
              <w:bottom w:w="29" w:type="dxa"/>
              <w:right w:w="29" w:type="dxa"/>
            </w:tcMar>
          </w:tcPr>
          <w:p w:rsidR="001B1D4A" w:rsidRDefault="001B1D4A"/>
        </w:tc>
        <w:tc>
          <w:tcPr>
            <w:tcW w:w="0" w:type="auto"/>
            <w:shd w:val="clear" w:color="auto" w:fill="auto"/>
            <w:tcMar>
              <w:top w:w="29" w:type="dxa"/>
              <w:left w:w="29" w:type="dxa"/>
              <w:bottom w:w="29" w:type="dxa"/>
              <w:right w:w="29" w:type="dxa"/>
            </w:tcMar>
          </w:tcPr>
          <w:p w:rsidR="001B1D4A" w:rsidRDefault="00197798">
            <w:r>
              <w:rPr>
                <w:rStyle w:val="SAPEmphasis"/>
              </w:rPr>
              <w:t>Testdatum</w:t>
            </w:r>
          </w:p>
        </w:tc>
        <w:tc>
          <w:tcPr>
            <w:tcW w:w="0" w:type="auto"/>
            <w:shd w:val="clear" w:color="auto" w:fill="auto"/>
            <w:tcMar>
              <w:top w:w="29" w:type="dxa"/>
              <w:left w:w="29" w:type="dxa"/>
              <w:bottom w:w="29" w:type="dxa"/>
              <w:right w:w="29" w:type="dxa"/>
            </w:tcMar>
          </w:tcPr>
          <w:p w:rsidR="001B1D4A" w:rsidRDefault="00197798">
            <w:r>
              <w:rPr>
                <w:rStyle w:val="SAPUserEntry"/>
              </w:rPr>
              <w:t>Geben Sie ein Testdatum ein.</w:t>
            </w:r>
          </w:p>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t>Benutzerrolle(n)</w:t>
            </w:r>
          </w:p>
        </w:tc>
        <w:tc>
          <w:tcPr>
            <w:tcW w:w="0" w:type="auto"/>
            <w:gridSpan w:val="5"/>
            <w:shd w:val="clear" w:color="auto" w:fill="auto"/>
            <w:tcMar>
              <w:top w:w="29" w:type="dxa"/>
              <w:left w:w="29" w:type="dxa"/>
              <w:bottom w:w="29" w:type="dxa"/>
              <w:right w:w="29" w:type="dxa"/>
            </w:tcMar>
          </w:tcPr>
          <w:p w:rsidR="001B1D4A" w:rsidRDefault="001B1D4A"/>
        </w:tc>
      </w:tr>
      <w:tr w:rsidR="001B1D4A" w:rsidTr="001977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1D4A" w:rsidRDefault="00197798">
            <w:r>
              <w:rPr>
                <w:rStyle w:val="SAPEmphasis"/>
              </w:rPr>
              <w:t>Verantwortungsbereich</w:t>
            </w:r>
          </w:p>
        </w:tc>
        <w:tc>
          <w:tcPr>
            <w:tcW w:w="0" w:type="auto"/>
            <w:gridSpan w:val="3"/>
            <w:shd w:val="clear" w:color="auto" w:fill="auto"/>
            <w:tcMar>
              <w:top w:w="29" w:type="dxa"/>
              <w:left w:w="29" w:type="dxa"/>
              <w:bottom w:w="29" w:type="dxa"/>
              <w:right w:w="29" w:type="dxa"/>
            </w:tcMar>
          </w:tcPr>
          <w:p w:rsidR="001B1D4A" w:rsidRDefault="0019779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1D4A" w:rsidRDefault="00197798">
            <w:r>
              <w:rPr>
                <w:rStyle w:val="SAPEmphasis"/>
              </w:rPr>
              <w:t>Dauer</w:t>
            </w:r>
          </w:p>
        </w:tc>
        <w:tc>
          <w:tcPr>
            <w:tcW w:w="0" w:type="auto"/>
            <w:shd w:val="clear" w:color="auto" w:fill="auto"/>
            <w:tcMar>
              <w:top w:w="29" w:type="dxa"/>
              <w:left w:w="29" w:type="dxa"/>
              <w:bottom w:w="29" w:type="dxa"/>
              <w:right w:w="29" w:type="dxa"/>
            </w:tcMar>
          </w:tcPr>
          <w:p w:rsidR="001B1D4A" w:rsidRDefault="00197798">
            <w:r>
              <w:rPr>
                <w:rStyle w:val="SAPUserEntry"/>
              </w:rPr>
              <w:t>Geben Sie eine Dauer ein.</w:t>
            </w:r>
          </w:p>
        </w:tc>
      </w:tr>
    </w:tbl>
    <w:p w:rsidR="001B1D4A" w:rsidRDefault="00197798">
      <w:pPr>
        <w:pStyle w:val="SAPKeyblockTitle"/>
      </w:pPr>
      <w:r>
        <w:t>Verwendungszweck</w:t>
      </w:r>
    </w:p>
    <w:p w:rsidR="001B1D4A" w:rsidRDefault="00197798">
      <w:r>
        <w:t xml:space="preserve">Der Vertriebsmitarbeiter im </w:t>
      </w:r>
      <w:r>
        <w:t>Innendienst führt die Kommissionierung durch. Bei diesem Prozess werden Waren aus einem Lagerort entnommen und die richtige Menge in einem Kommissionierbereich bereitgestellt, wo die Waren für den Versand vorbereitet werden. Darüber hinaus bucht der Vertri</w:t>
      </w:r>
      <w:r>
        <w:t>ebsmitarbeiter im Innendienst auch die Warenausgänge für die Lieferung.</w:t>
      </w:r>
    </w:p>
    <w:p w:rsidR="001B1D4A" w:rsidRDefault="00197798">
      <w:pPr>
        <w:pStyle w:val="SAPKeyblockTitle"/>
      </w:pPr>
      <w:r>
        <w:t>Vorgehensweise</w:t>
      </w:r>
    </w:p>
    <w:tbl>
      <w:tblPr>
        <w:tblStyle w:val="SAPStandardTable"/>
        <w:tblW w:w="0" w:type="auto"/>
        <w:tblLook w:val="0620" w:firstRow="1" w:lastRow="0" w:firstColumn="0" w:lastColumn="0" w:noHBand="1" w:noVBand="1"/>
      </w:tblPr>
      <w:tblGrid>
        <w:gridCol w:w="892"/>
        <w:gridCol w:w="1821"/>
        <w:gridCol w:w="6401"/>
        <w:gridCol w:w="2765"/>
        <w:gridCol w:w="2292"/>
      </w:tblGrid>
      <w:tr w:rsidR="001B1D4A" w:rsidTr="00197798">
        <w:trPr>
          <w:cnfStyle w:val="100000000000" w:firstRow="1" w:lastRow="0" w:firstColumn="0" w:lastColumn="0" w:oddVBand="0" w:evenVBand="0" w:oddHBand="0" w:evenHBand="0" w:firstRowFirstColumn="0" w:firstRowLastColumn="0" w:lastRowFirstColumn="0" w:lastRowLastColumn="0"/>
        </w:trPr>
        <w:tc>
          <w:tcPr>
            <w:tcW w:w="0" w:type="auto"/>
          </w:tcPr>
          <w:p w:rsidR="001B1D4A" w:rsidRDefault="00197798">
            <w:pPr>
              <w:pStyle w:val="SAPTableHeader"/>
            </w:pPr>
            <w:r>
              <w:rPr>
                <w:rStyle w:val="SAPEmphasis"/>
              </w:rPr>
              <w:t>Testschritt</w:t>
            </w:r>
          </w:p>
        </w:tc>
        <w:tc>
          <w:tcPr>
            <w:tcW w:w="0" w:type="auto"/>
          </w:tcPr>
          <w:p w:rsidR="001B1D4A" w:rsidRDefault="00197798">
            <w:pPr>
              <w:pStyle w:val="SAPTableHeader"/>
            </w:pPr>
            <w:r>
              <w:rPr>
                <w:rStyle w:val="SAPEmphasis"/>
              </w:rPr>
              <w:t>Bezeichnung des Testschritts</w:t>
            </w:r>
          </w:p>
        </w:tc>
        <w:tc>
          <w:tcPr>
            <w:tcW w:w="0" w:type="auto"/>
          </w:tcPr>
          <w:p w:rsidR="001B1D4A" w:rsidRDefault="00197798">
            <w:pPr>
              <w:pStyle w:val="SAPTableHeader"/>
            </w:pPr>
            <w:r>
              <w:rPr>
                <w:rStyle w:val="SAPEmphasis"/>
              </w:rPr>
              <w:t>Anweisung</w:t>
            </w:r>
          </w:p>
        </w:tc>
        <w:tc>
          <w:tcPr>
            <w:tcW w:w="0" w:type="auto"/>
          </w:tcPr>
          <w:p w:rsidR="001B1D4A" w:rsidRDefault="00197798">
            <w:pPr>
              <w:pStyle w:val="SAPTableHeader"/>
            </w:pPr>
            <w:r>
              <w:rPr>
                <w:rStyle w:val="SAPEmphasis"/>
              </w:rPr>
              <w:t>Erwartetes Ergebnis</w:t>
            </w:r>
          </w:p>
        </w:tc>
        <w:tc>
          <w:tcPr>
            <w:tcW w:w="0" w:type="auto"/>
          </w:tcPr>
          <w:p w:rsidR="001B1D4A" w:rsidRDefault="00197798">
            <w:pPr>
              <w:pStyle w:val="SAPTableHeader"/>
            </w:pPr>
            <w:r>
              <w:rPr>
                <w:rStyle w:val="SAPEmphasis"/>
              </w:rPr>
              <w:t>Bestanden/Nicht bestanden/Anmerkung</w:t>
            </w:r>
          </w:p>
        </w:tc>
      </w:tr>
      <w:tr w:rsidR="001B1D4A" w:rsidTr="00197798">
        <w:tc>
          <w:tcPr>
            <w:tcW w:w="0" w:type="auto"/>
          </w:tcPr>
          <w:p w:rsidR="001B1D4A" w:rsidRDefault="00197798">
            <w:r>
              <w:t>1</w:t>
            </w:r>
          </w:p>
        </w:tc>
        <w:tc>
          <w:tcPr>
            <w:tcW w:w="0" w:type="auto"/>
          </w:tcPr>
          <w:p w:rsidR="001B1D4A" w:rsidRDefault="00197798">
            <w:r>
              <w:rPr>
                <w:rStyle w:val="SAPEmphasis"/>
              </w:rPr>
              <w:t>Anmelden</w:t>
            </w:r>
          </w:p>
        </w:tc>
        <w:tc>
          <w:tcPr>
            <w:tcW w:w="0" w:type="auto"/>
          </w:tcPr>
          <w:p w:rsidR="001B1D4A" w:rsidRDefault="00197798">
            <w:r>
              <w:t xml:space="preserve">Melden Sie sich am SAP Fiori Launchpad als </w:t>
            </w:r>
            <w:r>
              <w:t>Versandsachbearbeiter an.</w:t>
            </w:r>
          </w:p>
        </w:tc>
        <w:tc>
          <w:tcPr>
            <w:tcW w:w="0" w:type="auto"/>
          </w:tcPr>
          <w:p w:rsidR="001B1D4A" w:rsidRDefault="00197798">
            <w:r>
              <w:t>Das SAP Fiori Launchpad wird angezeigt.</w:t>
            </w:r>
          </w:p>
        </w:tc>
        <w:tc>
          <w:tcPr>
            <w:tcW w:w="0" w:type="auto"/>
          </w:tcPr>
          <w:p w:rsidR="00000000" w:rsidRDefault="00197798"/>
        </w:tc>
      </w:tr>
      <w:tr w:rsidR="001B1D4A" w:rsidTr="00197798">
        <w:tc>
          <w:tcPr>
            <w:tcW w:w="0" w:type="auto"/>
          </w:tcPr>
          <w:p w:rsidR="001B1D4A" w:rsidRDefault="00197798">
            <w:r>
              <w:t>2</w:t>
            </w:r>
          </w:p>
        </w:tc>
        <w:tc>
          <w:tcPr>
            <w:tcW w:w="0" w:type="auto"/>
          </w:tcPr>
          <w:p w:rsidR="001B1D4A" w:rsidRDefault="00197798">
            <w:r>
              <w:rPr>
                <w:rStyle w:val="SAPEmphasis"/>
              </w:rPr>
              <w:t>App aufrufen</w:t>
            </w:r>
          </w:p>
        </w:tc>
        <w:tc>
          <w:tcPr>
            <w:tcW w:w="0" w:type="auto"/>
          </w:tcPr>
          <w:p w:rsidR="001B1D4A" w:rsidRDefault="00197798">
            <w:r>
              <w:t xml:space="preserve">Öffnen Sie die App </w:t>
            </w:r>
            <w:r>
              <w:rPr>
                <w:rStyle w:val="SAPScreenElement"/>
              </w:rPr>
              <w:t>Auslieferung kommissionieren</w:t>
            </w:r>
            <w:r>
              <w:rPr>
                <w:rStyle w:val="SAPMonospace"/>
              </w:rPr>
              <w:t>(F0868)</w:t>
            </w:r>
            <w:r>
              <w:t>.</w:t>
            </w:r>
          </w:p>
        </w:tc>
        <w:tc>
          <w:tcPr>
            <w:tcW w:w="0" w:type="auto"/>
          </w:tcPr>
          <w:p w:rsidR="001B1D4A" w:rsidRDefault="00197798">
            <w:r>
              <w:t xml:space="preserve">Das Bild </w:t>
            </w:r>
            <w:r>
              <w:rPr>
                <w:rStyle w:val="SAPScreenElement"/>
              </w:rPr>
              <w:t>Lieferung</w:t>
            </w:r>
            <w:r>
              <w:t xml:space="preserve"> wird angezeigt.</w:t>
            </w:r>
          </w:p>
        </w:tc>
        <w:tc>
          <w:tcPr>
            <w:tcW w:w="0" w:type="auto"/>
          </w:tcPr>
          <w:p w:rsidR="00000000" w:rsidRDefault="00197798"/>
        </w:tc>
      </w:tr>
      <w:tr w:rsidR="001B1D4A" w:rsidTr="00197798">
        <w:tc>
          <w:tcPr>
            <w:tcW w:w="0" w:type="auto"/>
          </w:tcPr>
          <w:p w:rsidR="001B1D4A" w:rsidRDefault="00197798">
            <w:r>
              <w:t>3</w:t>
            </w:r>
          </w:p>
        </w:tc>
        <w:tc>
          <w:tcPr>
            <w:tcW w:w="0" w:type="auto"/>
          </w:tcPr>
          <w:p w:rsidR="001B1D4A" w:rsidRDefault="00197798">
            <w:r>
              <w:rPr>
                <w:rStyle w:val="SAPEmphasis"/>
              </w:rPr>
              <w:t>Auslieferung kommissionieren</w:t>
            </w:r>
          </w:p>
        </w:tc>
        <w:tc>
          <w:tcPr>
            <w:tcW w:w="0" w:type="auto"/>
          </w:tcPr>
          <w:p w:rsidR="001B1D4A" w:rsidRDefault="00197798">
            <w:r>
              <w:t xml:space="preserve">Geben Sie auf dem Bild </w:t>
            </w:r>
            <w:r>
              <w:rPr>
                <w:rStyle w:val="SAPScreenElement"/>
              </w:rPr>
              <w:t>Lieferung</w:t>
            </w:r>
            <w:r>
              <w:t xml:space="preserve"> die Nummer der Lieferung ein, die Sie in Schritt 5 von </w:t>
            </w:r>
            <w:hyperlink r:id="rId27" w:history="1">
              <w:r>
                <w:t>Auslieferung für Gefahrgut anlegen, das mit Einschränkungen für den Transport zugelassen ist</w:t>
              </w:r>
            </w:hyperlink>
            <w:r>
              <w:t xml:space="preserve">  [Seite ] </w:t>
            </w:r>
            <w:r>
              <w:fldChar w:fldCharType="begin"/>
            </w:r>
            <w:r>
              <w:instrText xml:space="preserve"> PAGEREF unique_15 </w:instrText>
            </w:r>
            <w:r>
              <w:fldChar w:fldCharType="separate"/>
            </w:r>
            <w:r>
              <w:rPr>
                <w:noProof/>
              </w:rPr>
              <w:t>32</w:t>
            </w:r>
            <w:r>
              <w:fldChar w:fldCharType="end"/>
            </w:r>
            <w:r>
              <w:t xml:space="preserve"> angelegt haben, und wählen Sie </w:t>
            </w:r>
            <w:r>
              <w:rPr>
                <w:rStyle w:val="SAPMonospace"/>
              </w:rPr>
              <w:t>Enter</w:t>
            </w:r>
            <w:r>
              <w:t>.</w:t>
            </w:r>
          </w:p>
        </w:tc>
        <w:tc>
          <w:tcPr>
            <w:tcW w:w="0" w:type="auto"/>
          </w:tcPr>
          <w:p w:rsidR="001B1D4A" w:rsidRDefault="00197798">
            <w:r>
              <w:t>Das Bild</w:t>
            </w:r>
            <w:r>
              <w:t xml:space="preserve"> </w:t>
            </w:r>
            <w:r>
              <w:rPr>
                <w:rStyle w:val="SAPScreenElement"/>
              </w:rPr>
              <w:t>Auslieferung kommissionieren</w:t>
            </w:r>
            <w:r>
              <w:t xml:space="preserve"> wird angezeigt.</w:t>
            </w:r>
          </w:p>
        </w:tc>
        <w:tc>
          <w:tcPr>
            <w:tcW w:w="0" w:type="auto"/>
          </w:tcPr>
          <w:p w:rsidR="00000000" w:rsidRDefault="00197798"/>
        </w:tc>
      </w:tr>
      <w:tr w:rsidR="001B1D4A" w:rsidTr="00197798">
        <w:tc>
          <w:tcPr>
            <w:tcW w:w="0" w:type="auto"/>
          </w:tcPr>
          <w:p w:rsidR="001B1D4A" w:rsidRDefault="00197798">
            <w:r>
              <w:t>4</w:t>
            </w:r>
          </w:p>
        </w:tc>
        <w:tc>
          <w:tcPr>
            <w:tcW w:w="0" w:type="auto"/>
          </w:tcPr>
          <w:p w:rsidR="001B1D4A" w:rsidRDefault="00197798">
            <w:r>
              <w:rPr>
                <w:rStyle w:val="SAPEmphasis"/>
              </w:rPr>
              <w:t>Kommissionierte Menge eingeben</w:t>
            </w:r>
          </w:p>
        </w:tc>
        <w:tc>
          <w:tcPr>
            <w:tcW w:w="0" w:type="auto"/>
          </w:tcPr>
          <w:p w:rsidR="001B1D4A" w:rsidRDefault="00197798">
            <w:r>
              <w:t xml:space="preserve">Markieren Sie die Position, und geben Sie im Feld </w:t>
            </w:r>
            <w:r>
              <w:rPr>
                <w:rStyle w:val="SAPScreenElement"/>
              </w:rPr>
              <w:t>Kommissioniermenge</w:t>
            </w:r>
            <w:r>
              <w:t xml:space="preserve"> die gleiche Menge ein, die Sie als Liefermenge eingegeben haben. Wählen Sie </w:t>
            </w:r>
            <w:r>
              <w:rPr>
                <w:rStyle w:val="SAPScreenElement"/>
              </w:rPr>
              <w:t>Sichern</w:t>
            </w:r>
            <w:r>
              <w:t>.</w:t>
            </w:r>
          </w:p>
        </w:tc>
        <w:tc>
          <w:tcPr>
            <w:tcW w:w="0" w:type="auto"/>
          </w:tcPr>
          <w:p w:rsidR="001B1D4A" w:rsidRDefault="00197798">
            <w:r>
              <w:t xml:space="preserve">Das Bild </w:t>
            </w:r>
            <w:r>
              <w:rPr>
                <w:rStyle w:val="SAPScreenElement"/>
              </w:rPr>
              <w:t>Auslieferung</w:t>
            </w:r>
            <w:r>
              <w:rPr>
                <w:rStyle w:val="SAPScreenElement"/>
              </w:rPr>
              <w:t xml:space="preserve"> kommissionieren</w:t>
            </w:r>
            <w:r>
              <w:t xml:space="preserve"> wird mit aktualisierten Daten angezeigt.</w:t>
            </w:r>
          </w:p>
          <w:p w:rsidR="001B1D4A" w:rsidRDefault="00197798">
            <w:r>
              <w:t xml:space="preserve">Der </w:t>
            </w:r>
            <w:r>
              <w:rPr>
                <w:rStyle w:val="SAPScreenElement"/>
              </w:rPr>
              <w:t>Kommissionierstatus</w:t>
            </w:r>
            <w:r>
              <w:t xml:space="preserve"> wird in </w:t>
            </w:r>
            <w:r>
              <w:rPr>
                <w:rStyle w:val="SAPScreenElement"/>
              </w:rPr>
              <w:t>Vollständig bearbeitet</w:t>
            </w:r>
            <w:r>
              <w:t xml:space="preserve"> geändert.</w:t>
            </w:r>
          </w:p>
        </w:tc>
        <w:tc>
          <w:tcPr>
            <w:tcW w:w="0" w:type="auto"/>
          </w:tcPr>
          <w:p w:rsidR="00000000" w:rsidRDefault="00197798"/>
        </w:tc>
      </w:tr>
      <w:tr w:rsidR="001B1D4A" w:rsidTr="00197798">
        <w:tc>
          <w:tcPr>
            <w:tcW w:w="0" w:type="auto"/>
          </w:tcPr>
          <w:p w:rsidR="001B1D4A" w:rsidRDefault="00197798">
            <w:r>
              <w:t>5</w:t>
            </w:r>
          </w:p>
        </w:tc>
        <w:tc>
          <w:tcPr>
            <w:tcW w:w="0" w:type="auto"/>
          </w:tcPr>
          <w:p w:rsidR="001B1D4A" w:rsidRDefault="00197798">
            <w:r>
              <w:rPr>
                <w:rStyle w:val="SAPEmphasis"/>
              </w:rPr>
              <w:t>Warenausgang buchen</w:t>
            </w:r>
          </w:p>
        </w:tc>
        <w:tc>
          <w:tcPr>
            <w:tcW w:w="0" w:type="auto"/>
          </w:tcPr>
          <w:p w:rsidR="001B1D4A" w:rsidRDefault="00197798">
            <w:r>
              <w:t xml:space="preserve">Wählen Sie </w:t>
            </w:r>
            <w:r>
              <w:rPr>
                <w:rStyle w:val="SAPScreenElement"/>
              </w:rPr>
              <w:t>WA buchen</w:t>
            </w:r>
            <w:r>
              <w:t>.</w:t>
            </w:r>
          </w:p>
        </w:tc>
        <w:tc>
          <w:tcPr>
            <w:tcW w:w="0" w:type="auto"/>
          </w:tcPr>
          <w:p w:rsidR="001B1D4A" w:rsidRDefault="00197798">
            <w:r>
              <w:t>Der Warenausgang zur Lieferung wird gebucht.</w:t>
            </w:r>
          </w:p>
          <w:p w:rsidR="001B1D4A" w:rsidRDefault="00197798">
            <w:r>
              <w:t xml:space="preserve">Der Status ändert sich von </w:t>
            </w:r>
            <w:r>
              <w:rPr>
                <w:rStyle w:val="SAPScreenElement"/>
              </w:rPr>
              <w:t>Bereit zum Buch</w:t>
            </w:r>
            <w:r>
              <w:rPr>
                <w:rStyle w:val="SAPScreenElement"/>
              </w:rPr>
              <w:t>en von WA</w:t>
            </w:r>
            <w:r>
              <w:t xml:space="preserve"> zu </w:t>
            </w:r>
            <w:r>
              <w:rPr>
                <w:rStyle w:val="SAPScreenElement"/>
              </w:rPr>
              <w:t>WA gebucht</w:t>
            </w:r>
            <w:r>
              <w:t>.</w:t>
            </w:r>
          </w:p>
        </w:tc>
        <w:tc>
          <w:tcPr>
            <w:tcW w:w="0" w:type="auto"/>
          </w:tcPr>
          <w:p w:rsidR="00000000" w:rsidRDefault="00197798"/>
        </w:tc>
      </w:tr>
    </w:tbl>
    <w:p w:rsidR="00000000" w:rsidRDefault="00197798"/>
    <w:p w:rsidR="00197798" w:rsidRDefault="00197798"/>
    <w:p w:rsidR="00197798" w:rsidRDefault="00197798"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197798"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197798" w:rsidRDefault="00197798" w:rsidP="00BA1A55">
            <w:r>
              <w:t>Type Style</w:t>
            </w:r>
          </w:p>
        </w:tc>
        <w:tc>
          <w:tcPr>
            <w:tcW w:w="11598" w:type="dxa"/>
          </w:tcPr>
          <w:p w:rsidR="00197798" w:rsidRDefault="00197798" w:rsidP="00BA1A55">
            <w:r>
              <w:t>Description</w:t>
            </w:r>
          </w:p>
        </w:tc>
      </w:tr>
      <w:tr w:rsidR="00197798" w:rsidRPr="001B5034" w:rsidTr="00BA1A55">
        <w:tc>
          <w:tcPr>
            <w:tcW w:w="1554" w:type="dxa"/>
          </w:tcPr>
          <w:p w:rsidR="00197798" w:rsidRPr="001B5034" w:rsidRDefault="00197798" w:rsidP="00BA1A55">
            <w:r w:rsidRPr="00601DC2">
              <w:rPr>
                <w:rStyle w:val="SAPScreenElement"/>
              </w:rPr>
              <w:t>Example</w:t>
            </w:r>
          </w:p>
        </w:tc>
        <w:tc>
          <w:tcPr>
            <w:tcW w:w="11598" w:type="dxa"/>
          </w:tcPr>
          <w:p w:rsidR="00197798" w:rsidRDefault="00197798" w:rsidP="00BA1A55">
            <w:r w:rsidRPr="001B5034">
              <w:t>Words or characters quoted from the screen. These include field names, screen titles, pushbuttons labels, menu names, menu paths, and menu options.</w:t>
            </w:r>
          </w:p>
          <w:p w:rsidR="00197798" w:rsidRPr="001B5034" w:rsidRDefault="00197798" w:rsidP="00BA1A55">
            <w:r>
              <w:t>Textual c</w:t>
            </w:r>
            <w:r w:rsidRPr="001B5034">
              <w:t xml:space="preserve">ross-references to other </w:t>
            </w:r>
            <w:r>
              <w:t>documents</w:t>
            </w:r>
            <w:r w:rsidRPr="001B5034">
              <w:t>.</w:t>
            </w:r>
          </w:p>
        </w:tc>
      </w:tr>
      <w:tr w:rsidR="0019779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97798" w:rsidRPr="005A5AB7" w:rsidRDefault="00197798" w:rsidP="00BA1A55">
            <w:pPr>
              <w:rPr>
                <w:rStyle w:val="SAPEmphasis"/>
              </w:rPr>
            </w:pPr>
            <w:r w:rsidRPr="00D61EBC">
              <w:rPr>
                <w:rStyle w:val="SAPEmphasis"/>
              </w:rPr>
              <w:t>Example</w:t>
            </w:r>
          </w:p>
        </w:tc>
        <w:tc>
          <w:tcPr>
            <w:tcW w:w="11598" w:type="dxa"/>
          </w:tcPr>
          <w:p w:rsidR="00197798" w:rsidRPr="001B5034" w:rsidRDefault="00197798" w:rsidP="00BA1A55">
            <w:r w:rsidRPr="001B5034">
              <w:t xml:space="preserve">Emphasized words or </w:t>
            </w:r>
            <w:r>
              <w:t>expressions.</w:t>
            </w:r>
          </w:p>
        </w:tc>
      </w:tr>
      <w:tr w:rsidR="00197798" w:rsidRPr="001B5034" w:rsidTr="00BA1A55">
        <w:tc>
          <w:tcPr>
            <w:tcW w:w="1554" w:type="dxa"/>
          </w:tcPr>
          <w:p w:rsidR="00197798" w:rsidRPr="001B5034" w:rsidRDefault="00197798" w:rsidP="00BA1A55">
            <w:r w:rsidRPr="009A20CD">
              <w:rPr>
                <w:rStyle w:val="SAPMonospace"/>
              </w:rPr>
              <w:t>EXAMPLE</w:t>
            </w:r>
          </w:p>
        </w:tc>
        <w:tc>
          <w:tcPr>
            <w:tcW w:w="11598" w:type="dxa"/>
          </w:tcPr>
          <w:p w:rsidR="00197798" w:rsidRPr="001B5034" w:rsidRDefault="00197798"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9779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97798" w:rsidRPr="005411A0" w:rsidRDefault="00197798" w:rsidP="00BA1A55">
            <w:pPr>
              <w:rPr>
                <w:rStyle w:val="SAPMonospace"/>
              </w:rPr>
            </w:pPr>
            <w:r w:rsidRPr="005411A0">
              <w:rPr>
                <w:rStyle w:val="SAPMonospace"/>
              </w:rPr>
              <w:t>Example</w:t>
            </w:r>
          </w:p>
        </w:tc>
        <w:tc>
          <w:tcPr>
            <w:tcW w:w="11598" w:type="dxa"/>
          </w:tcPr>
          <w:p w:rsidR="00197798" w:rsidRPr="001B5034" w:rsidRDefault="00197798" w:rsidP="00BA1A55">
            <w:r w:rsidRPr="001B5034">
              <w:t>Output on the screen. This includes file and directory names and their paths, messages, names of variables and parameters, source text, and names of installation, upgrade and database tools.</w:t>
            </w:r>
          </w:p>
        </w:tc>
      </w:tr>
      <w:tr w:rsidR="00197798" w:rsidRPr="001B5034" w:rsidTr="00BA1A55">
        <w:tc>
          <w:tcPr>
            <w:tcW w:w="1554" w:type="dxa"/>
          </w:tcPr>
          <w:p w:rsidR="00197798" w:rsidRPr="005A5AB7" w:rsidRDefault="00197798" w:rsidP="00BA1A55">
            <w:pPr>
              <w:rPr>
                <w:rStyle w:val="SAPEmphasis"/>
              </w:rPr>
            </w:pPr>
            <w:r w:rsidRPr="006F3BFA">
              <w:rPr>
                <w:rStyle w:val="SAPUserEntry"/>
              </w:rPr>
              <w:t>Example</w:t>
            </w:r>
          </w:p>
        </w:tc>
        <w:tc>
          <w:tcPr>
            <w:tcW w:w="11598" w:type="dxa"/>
          </w:tcPr>
          <w:p w:rsidR="00197798" w:rsidRPr="001B5034" w:rsidRDefault="00197798" w:rsidP="00BA1A55">
            <w:r w:rsidRPr="001B5034">
              <w:t>Exact user entry. These are words or characters that you enter in the system exactly as they appear in the documentation.</w:t>
            </w:r>
          </w:p>
        </w:tc>
      </w:tr>
      <w:tr w:rsidR="0019779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97798" w:rsidRPr="006F3BFA" w:rsidRDefault="00197798" w:rsidP="00BA1A55">
            <w:pPr>
              <w:rPr>
                <w:rStyle w:val="SAPUserEntry"/>
              </w:rPr>
            </w:pPr>
            <w:r w:rsidRPr="006F3BFA">
              <w:rPr>
                <w:rStyle w:val="SAPUserEntry"/>
              </w:rPr>
              <w:t>&lt;Example&gt;</w:t>
            </w:r>
          </w:p>
        </w:tc>
        <w:tc>
          <w:tcPr>
            <w:tcW w:w="11598" w:type="dxa"/>
          </w:tcPr>
          <w:p w:rsidR="00197798" w:rsidRPr="001B5034" w:rsidRDefault="00197798" w:rsidP="00BA1A55">
            <w:r w:rsidRPr="001B5034">
              <w:t>Variable user entry. Angle brackets indicate that you replace these words and characters with appropriate entries to make entries in the system.</w:t>
            </w:r>
          </w:p>
        </w:tc>
      </w:tr>
      <w:tr w:rsidR="00197798" w:rsidRPr="001B5034" w:rsidTr="00BA1A55">
        <w:tc>
          <w:tcPr>
            <w:tcW w:w="1554" w:type="dxa"/>
          </w:tcPr>
          <w:p w:rsidR="00197798" w:rsidRPr="00601DC2" w:rsidRDefault="00197798" w:rsidP="00BA1A55">
            <w:pPr>
              <w:rPr>
                <w:rStyle w:val="SAPKeyboard"/>
              </w:rPr>
            </w:pPr>
            <w:r w:rsidRPr="005E595C">
              <w:rPr>
                <w:rStyle w:val="SAPKeyboard"/>
              </w:rPr>
              <w:t>EXAMPLE</w:t>
            </w:r>
          </w:p>
        </w:tc>
        <w:tc>
          <w:tcPr>
            <w:tcW w:w="11598" w:type="dxa"/>
          </w:tcPr>
          <w:p w:rsidR="00197798" w:rsidRPr="001B5034" w:rsidRDefault="00197798"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97798" w:rsidRDefault="00197798" w:rsidP="006112B2"/>
    <w:p w:rsidR="00197798" w:rsidRDefault="00197798" w:rsidP="006112B2">
      <w:pPr>
        <w:spacing w:after="200" w:line="276" w:lineRule="auto"/>
      </w:pPr>
    </w:p>
    <w:p w:rsidR="00197798" w:rsidRPr="00416A0C" w:rsidRDefault="00197798" w:rsidP="006112B2">
      <w:pPr>
        <w:sectPr w:rsidR="00197798" w:rsidRPr="00416A0C" w:rsidSect="00197798">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97798" w:rsidTr="00BA1A55">
        <w:trPr>
          <w:trHeight w:hRule="exact" w:val="227"/>
        </w:trPr>
        <w:tc>
          <w:tcPr>
            <w:tcW w:w="3969" w:type="dxa"/>
            <w:shd w:val="clear" w:color="auto" w:fill="000000" w:themeFill="text1"/>
            <w:tcMar>
              <w:top w:w="0" w:type="dxa"/>
              <w:bottom w:w="0" w:type="dxa"/>
            </w:tcMar>
          </w:tcPr>
          <w:p w:rsidR="00197798" w:rsidRDefault="00197798" w:rsidP="00BA1A55"/>
        </w:tc>
      </w:tr>
      <w:tr w:rsidR="00197798" w:rsidTr="00BA1A55">
        <w:trPr>
          <w:trHeight w:hRule="exact" w:val="1134"/>
        </w:trPr>
        <w:tc>
          <w:tcPr>
            <w:tcW w:w="3969" w:type="dxa"/>
            <w:shd w:val="clear" w:color="auto" w:fill="FFFFFF" w:themeFill="background1"/>
          </w:tcPr>
          <w:p w:rsidR="00197798" w:rsidRDefault="00197798" w:rsidP="00BA1A55">
            <w:pPr>
              <w:pStyle w:val="SAPLastPageGray"/>
            </w:pPr>
            <w:r>
              <w:t>www.sap.com/contactsap</w:t>
            </w:r>
          </w:p>
        </w:tc>
      </w:tr>
      <w:tr w:rsidR="00197798" w:rsidTr="00BA1A55">
        <w:trPr>
          <w:trHeight w:val="8120"/>
        </w:trPr>
        <w:tc>
          <w:tcPr>
            <w:tcW w:w="3969" w:type="dxa"/>
            <w:shd w:val="clear" w:color="auto" w:fill="FFFFFF" w:themeFill="background1"/>
            <w:vAlign w:val="bottom"/>
          </w:tcPr>
          <w:p w:rsidR="00197798" w:rsidRPr="00CD309F" w:rsidRDefault="00197798" w:rsidP="00BA1A55">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197798" w:rsidRDefault="00197798" w:rsidP="00BA1A55">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97798" w:rsidRPr="00F42CDC" w:rsidRDefault="00197798"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97798" w:rsidRPr="00F42CDC" w:rsidRDefault="00197798"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97798" w:rsidRPr="00F42CDC" w:rsidRDefault="00197798"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97798" w:rsidRDefault="00197798" w:rsidP="00BA1A55">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197798" w:rsidRPr="00907380" w:rsidRDefault="00197798" w:rsidP="00BA1A55">
            <w:pPr>
              <w:pStyle w:val="SAPMaterialNumber"/>
            </w:pPr>
          </w:p>
        </w:tc>
      </w:tr>
    </w:tbl>
    <w:p w:rsidR="00197798" w:rsidRPr="006112B2" w:rsidRDefault="00197798"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97798" w:rsidRPr="006112B2">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7798">
      <w:pPr>
        <w:spacing w:before="0" w:after="0" w:line="240" w:lineRule="auto"/>
      </w:pPr>
      <w:r>
        <w:separator/>
      </w:r>
    </w:p>
  </w:endnote>
  <w:endnote w:type="continuationSeparator" w:id="0">
    <w:p w:rsidR="00000000" w:rsidRDefault="00197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Default="00197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7798" w:rsidRPr="005D1853" w:rsidTr="003733F0">
      <w:tc>
        <w:tcPr>
          <w:tcW w:w="5245" w:type="dxa"/>
          <w:vAlign w:val="bottom"/>
        </w:tcPr>
        <w:p w:rsidR="00197798" w:rsidRDefault="00197798" w:rsidP="003733F0">
          <w:pPr>
            <w:pStyle w:val="SAPFooterleft"/>
          </w:pPr>
          <w:fldSimple w:instr=" REF maintitle \* MERGEFORMAT ">
            <w:r>
              <w:t>Gefahrgut im Vertrieb (3G8_DE)</w:t>
            </w:r>
          </w:fldSimple>
        </w:p>
        <w:p w:rsidR="00197798" w:rsidRPr="001B2C66" w:rsidRDefault="0019779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97798" w:rsidRPr="00860C35" w:rsidRDefault="0019779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97798">
            <w:rPr>
              <w:rStyle w:val="SAPFooterSecurityLevel"/>
            </w:rPr>
            <w:t>public</w:t>
          </w:r>
          <w:r>
            <w:rPr>
              <w:rStyle w:val="SAPFooterSecurityLevel"/>
            </w:rPr>
            <w:fldChar w:fldCharType="end"/>
          </w:r>
          <w:r w:rsidRPr="00860C35">
            <w:rPr>
              <w:rStyle w:val="SAPFooterSecurityLevel"/>
            </w:rPr>
            <w:t xml:space="preserve"> </w:t>
          </w:r>
        </w:p>
        <w:p w:rsidR="00197798" w:rsidRPr="00860C35" w:rsidRDefault="00197798"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7798" w:rsidRPr="004319A4" w:rsidRDefault="0019779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197798" w:rsidRDefault="00197798" w:rsidP="00C35749">
    <w:pPr>
      <w:pStyle w:val="Footer"/>
    </w:pPr>
  </w:p>
  <w:p w:rsidR="00197798" w:rsidRDefault="00197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Default="001977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Pr="00197798" w:rsidRDefault="00197798" w:rsidP="00197798">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20" w:rsidRPr="00197798" w:rsidRDefault="00197798" w:rsidP="001977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Pr="00197798" w:rsidRDefault="00197798" w:rsidP="00197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7798">
      <w:pPr>
        <w:spacing w:before="0" w:after="0" w:line="240" w:lineRule="auto"/>
      </w:pPr>
      <w:r>
        <w:rPr>
          <w:color w:val="000000"/>
        </w:rPr>
        <w:separator/>
      </w:r>
    </w:p>
  </w:footnote>
  <w:footnote w:type="continuationSeparator" w:id="0">
    <w:p w:rsidR="00000000" w:rsidRDefault="001977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Default="00197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Pr="005B6104" w:rsidRDefault="00197798" w:rsidP="00B1365D">
    <w:pPr>
      <w:pStyle w:val="SAPHeader"/>
      <w:rPr>
        <w:sz w:val="4"/>
        <w:szCs w:val="4"/>
        <w:lang w:val="de-DE"/>
      </w:rPr>
    </w:pPr>
  </w:p>
  <w:p w:rsidR="00197798" w:rsidRPr="00B1365D" w:rsidRDefault="00197798" w:rsidP="00B1365D">
    <w:pPr>
      <w:pStyle w:val="Header"/>
      <w:rPr>
        <w:sz w:val="2"/>
        <w:szCs w:val="2"/>
      </w:rPr>
    </w:pPr>
  </w:p>
  <w:p w:rsidR="00197798" w:rsidRDefault="00197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7798" w:rsidRPr="005D1853" w:rsidTr="003733F0">
      <w:tc>
        <w:tcPr>
          <w:tcW w:w="5245" w:type="dxa"/>
          <w:vAlign w:val="bottom"/>
        </w:tcPr>
        <w:p w:rsidR="00197798" w:rsidRDefault="00197798" w:rsidP="003733F0">
          <w:pPr>
            <w:pStyle w:val="SAPFooterleft"/>
          </w:pPr>
          <w:fldSimple w:instr=" REF maintitle \* MERGEFORMAT ">
            <w:sdt>
              <w:sdtPr>
                <w:alias w:val="Scope item name"/>
                <w:tag w:val="Scope item name"/>
                <w:id w:val="-1612121847"/>
                <w:placeholder>
                  <w:docPart w:val="A360B85D1B6A4C529D2EC6F9CBF1CF59"/>
                </w:placeholder>
                <w:showingPlcHdr/>
              </w:sdtPr>
              <w:sdtContent>
                <w:r>
                  <w:t>Enter Scope Item Name</w:t>
                </w:r>
              </w:sdtContent>
            </w:sdt>
          </w:fldSimple>
        </w:p>
        <w:p w:rsidR="00197798" w:rsidRPr="001B2C66" w:rsidRDefault="0019779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97798" w:rsidRPr="00860C35" w:rsidRDefault="0019779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7798" w:rsidRPr="00860C35" w:rsidRDefault="00197798"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7798" w:rsidRPr="004319A4" w:rsidRDefault="0019779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7798" w:rsidRDefault="00197798" w:rsidP="00C35749">
    <w:pPr>
      <w:pStyle w:val="Footer"/>
    </w:pPr>
  </w:p>
  <w:p w:rsidR="00197798" w:rsidRDefault="001977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7798" w:rsidRPr="005D1853" w:rsidTr="003733F0">
      <w:tc>
        <w:tcPr>
          <w:tcW w:w="5245" w:type="dxa"/>
          <w:vAlign w:val="bottom"/>
        </w:tcPr>
        <w:p w:rsidR="00197798" w:rsidRDefault="00197798" w:rsidP="003733F0">
          <w:pPr>
            <w:pStyle w:val="SAPFooterleft"/>
          </w:pPr>
          <w:fldSimple w:instr=" REF maintitle \* MERGEFORMAT ">
            <w:sdt>
              <w:sdtPr>
                <w:alias w:val="Scope item name"/>
                <w:tag w:val="Scope item name"/>
                <w:id w:val="-928196469"/>
                <w:placeholder>
                  <w:docPart w:val="99D561816F2647F0B8B01EEDE06301A6"/>
                </w:placeholder>
                <w:showingPlcHdr/>
              </w:sdtPr>
              <w:sdtContent>
                <w:r>
                  <w:t>Enter Scope Item Name</w:t>
                </w:r>
              </w:sdtContent>
            </w:sdt>
          </w:fldSimple>
        </w:p>
        <w:p w:rsidR="00197798" w:rsidRPr="001B2C66" w:rsidRDefault="0019779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97798" w:rsidRPr="00860C35" w:rsidRDefault="0019779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7798" w:rsidRPr="00860C35" w:rsidRDefault="00197798"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7798" w:rsidRPr="004319A4" w:rsidRDefault="0019779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97798" w:rsidRDefault="00197798" w:rsidP="00C35749">
    <w:pPr>
      <w:pStyle w:val="Footer"/>
    </w:pPr>
  </w:p>
  <w:p w:rsidR="00197798" w:rsidRPr="00197798" w:rsidRDefault="00197798" w:rsidP="001977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Pr="00197798" w:rsidRDefault="00197798" w:rsidP="001977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98" w:rsidRPr="00197798" w:rsidRDefault="00197798" w:rsidP="00197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8E06EF"/>
    <w:multiLevelType w:val="multilevel"/>
    <w:tmpl w:val="495A7F0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4"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066D2BFF"/>
    <w:multiLevelType w:val="multilevel"/>
    <w:tmpl w:val="01CE9A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9E10428"/>
    <w:multiLevelType w:val="multilevel"/>
    <w:tmpl w:val="B6A6A3A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5E354E2"/>
    <w:multiLevelType w:val="multilevel"/>
    <w:tmpl w:val="78CE08F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3"/>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8"/>
    <w:lvlOverride w:ilvl="0">
      <w:startOverride w:val="1"/>
    </w:lvlOverride>
  </w:num>
  <w:num w:numId="57">
    <w:abstractNumId w:val="6"/>
    <w:lvlOverride w:ilvl="0"/>
  </w:num>
  <w:num w:numId="58">
    <w:abstractNumId w:val="5"/>
  </w:num>
  <w:num w:numId="59">
    <w:abstractNumId w:val="2"/>
  </w:num>
  <w:num w:numId="60">
    <w:abstractNumId w:val="1"/>
  </w:num>
  <w:num w:numId="61">
    <w:abstractNumId w:val="0"/>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B1D4A"/>
    <w:rsid w:val="00197798"/>
    <w:rsid w:val="001B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9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97798"/>
    <w:pPr>
      <w:keepNext/>
      <w:keepLines/>
      <w:pageBreakBefore/>
      <w:numPr>
        <w:numId w:val="6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9779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9779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97798"/>
    <w:pPr>
      <w:numPr>
        <w:ilvl w:val="3"/>
      </w:numPr>
      <w:outlineLvl w:val="3"/>
    </w:pPr>
    <w:rPr>
      <w:bCs/>
      <w:iCs/>
    </w:rPr>
  </w:style>
  <w:style w:type="paragraph" w:styleId="Heading5">
    <w:name w:val="heading 5"/>
    <w:basedOn w:val="Heading2"/>
    <w:next w:val="Normal"/>
    <w:link w:val="Heading5Char"/>
    <w:unhideWhenUsed/>
    <w:qFormat/>
    <w:rsid w:val="0019779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9779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97798"/>
    <w:pPr>
      <w:spacing w:before="60" w:after="60"/>
    </w:pPr>
    <w:rPr>
      <w:b/>
      <w:bCs/>
      <w:color w:val="FFFFFF" w:themeColor="background1"/>
      <w:sz w:val="18"/>
    </w:rPr>
  </w:style>
  <w:style w:type="character" w:customStyle="1" w:styleId="SAPEmphasis">
    <w:name w:val="SAP_Emphasis"/>
    <w:basedOn w:val="DefaultParagraphFont"/>
    <w:uiPriority w:val="1"/>
    <w:qFormat/>
    <w:rsid w:val="0019779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9779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9779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9779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9779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97798"/>
    <w:pPr>
      <w:keepNext w:val="0"/>
      <w:spacing w:before="0"/>
    </w:pPr>
  </w:style>
  <w:style w:type="paragraph" w:styleId="TOC3">
    <w:name w:val="toc 3"/>
    <w:basedOn w:val="TOC1"/>
    <w:autoRedefine/>
    <w:uiPriority w:val="39"/>
    <w:unhideWhenUsed/>
    <w:rsid w:val="00197798"/>
    <w:pPr>
      <w:keepNext w:val="0"/>
      <w:tabs>
        <w:tab w:val="left" w:pos="1418"/>
      </w:tabs>
      <w:spacing w:before="0"/>
      <w:ind w:left="1418" w:hanging="794"/>
    </w:pPr>
  </w:style>
  <w:style w:type="paragraph" w:styleId="TOC4">
    <w:name w:val="toc 4"/>
    <w:basedOn w:val="TOC3"/>
    <w:next w:val="Normal"/>
    <w:autoRedefine/>
    <w:uiPriority w:val="39"/>
    <w:unhideWhenUsed/>
    <w:rsid w:val="00197798"/>
    <w:pPr>
      <w:tabs>
        <w:tab w:val="left" w:pos="1985"/>
      </w:tabs>
      <w:ind w:right="851"/>
    </w:pPr>
  </w:style>
  <w:style w:type="paragraph" w:styleId="TOC5">
    <w:name w:val="toc 5"/>
    <w:basedOn w:val="TOC4"/>
    <w:next w:val="Normal"/>
    <w:autoRedefine/>
    <w:uiPriority w:val="39"/>
    <w:unhideWhenUsed/>
    <w:rsid w:val="00197798"/>
  </w:style>
  <w:style w:type="character" w:customStyle="1" w:styleId="SAPKeyboard">
    <w:name w:val="SAP_Keyboard"/>
    <w:basedOn w:val="SAPMonospace"/>
    <w:uiPriority w:val="1"/>
    <w:qFormat/>
    <w:rsid w:val="0019779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9779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97798"/>
    <w:rPr>
      <w:sz w:val="20"/>
      <w:szCs w:val="24"/>
    </w:rPr>
  </w:style>
  <w:style w:type="character" w:customStyle="1" w:styleId="TitleChar">
    <w:name w:val="Title Char"/>
    <w:basedOn w:val="StandardChar"/>
    <w:link w:val="Title"/>
    <w:rsid w:val="00197798"/>
    <w:rPr>
      <w:rFonts w:cs="Arial"/>
      <w:b/>
      <w:bCs/>
      <w:color w:val="333399"/>
      <w:sz w:val="48"/>
      <w:szCs w:val="32"/>
    </w:rPr>
  </w:style>
  <w:style w:type="character" w:customStyle="1" w:styleId="SAPNoteHeadingChar">
    <w:name w:val="SAP_NoteHeading Char"/>
    <w:basedOn w:val="TitleChar"/>
    <w:link w:val="SAPNoteHeading"/>
    <w:rsid w:val="0019779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9779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9779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9779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9779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97798"/>
    <w:pPr>
      <w:numPr>
        <w:numId w:val="0"/>
      </w:numPr>
      <w:outlineLvl w:val="9"/>
    </w:pPr>
    <w:rPr>
      <w:b/>
    </w:rPr>
  </w:style>
  <w:style w:type="character" w:customStyle="1" w:styleId="SAPHeading1NoNumberChar">
    <w:name w:val="SAP_Heading1NoNumber Char"/>
    <w:basedOn w:val="TitleChar"/>
    <w:link w:val="SAPHeading1NoNumber"/>
    <w:rsid w:val="0019779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9779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97798"/>
    <w:pPr>
      <w:numPr>
        <w:numId w:val="58"/>
      </w:numPr>
    </w:pPr>
  </w:style>
  <w:style w:type="paragraph" w:styleId="ListNumber2">
    <w:name w:val="List Number 2"/>
    <w:basedOn w:val="Normal"/>
    <w:uiPriority w:val="99"/>
    <w:unhideWhenUsed/>
    <w:qFormat/>
    <w:rsid w:val="00197798"/>
    <w:pPr>
      <w:numPr>
        <w:ilvl w:val="1"/>
        <w:numId w:val="58"/>
      </w:numPr>
    </w:pPr>
  </w:style>
  <w:style w:type="paragraph" w:styleId="ListNumber3">
    <w:name w:val="List Number 3"/>
    <w:basedOn w:val="Normal"/>
    <w:uiPriority w:val="99"/>
    <w:unhideWhenUsed/>
    <w:qFormat/>
    <w:rsid w:val="00197798"/>
    <w:pPr>
      <w:numPr>
        <w:ilvl w:val="2"/>
        <w:numId w:val="58"/>
      </w:numPr>
    </w:pPr>
  </w:style>
  <w:style w:type="paragraph" w:styleId="ListBullet">
    <w:name w:val="List Bullet"/>
    <w:basedOn w:val="Normal"/>
    <w:uiPriority w:val="99"/>
    <w:unhideWhenUsed/>
    <w:qFormat/>
    <w:rsid w:val="00197798"/>
    <w:pPr>
      <w:numPr>
        <w:numId w:val="59"/>
      </w:numPr>
    </w:pPr>
  </w:style>
  <w:style w:type="paragraph" w:styleId="ListBullet2">
    <w:name w:val="List Bullet 2"/>
    <w:basedOn w:val="Normal"/>
    <w:uiPriority w:val="99"/>
    <w:unhideWhenUsed/>
    <w:qFormat/>
    <w:rsid w:val="00197798"/>
    <w:pPr>
      <w:numPr>
        <w:numId w:val="60"/>
      </w:numPr>
    </w:pPr>
  </w:style>
  <w:style w:type="paragraph" w:styleId="ListBullet3">
    <w:name w:val="List Bullet 3"/>
    <w:basedOn w:val="Normal"/>
    <w:uiPriority w:val="99"/>
    <w:unhideWhenUsed/>
    <w:qFormat/>
    <w:rsid w:val="00197798"/>
    <w:pPr>
      <w:numPr>
        <w:numId w:val="61"/>
      </w:numPr>
    </w:pPr>
  </w:style>
  <w:style w:type="paragraph" w:styleId="ListContinue">
    <w:name w:val="List Continue"/>
    <w:basedOn w:val="Normal"/>
    <w:uiPriority w:val="99"/>
    <w:unhideWhenUsed/>
    <w:qFormat/>
    <w:rsid w:val="00197798"/>
    <w:pPr>
      <w:ind w:left="340"/>
    </w:pPr>
  </w:style>
  <w:style w:type="paragraph" w:styleId="ListContinue2">
    <w:name w:val="List Continue 2"/>
    <w:basedOn w:val="Normal"/>
    <w:uiPriority w:val="99"/>
    <w:unhideWhenUsed/>
    <w:qFormat/>
    <w:rsid w:val="00197798"/>
    <w:pPr>
      <w:ind w:left="680"/>
    </w:pPr>
  </w:style>
  <w:style w:type="paragraph" w:styleId="ListContinue3">
    <w:name w:val="List Continue 3"/>
    <w:basedOn w:val="Normal"/>
    <w:uiPriority w:val="99"/>
    <w:unhideWhenUsed/>
    <w:qFormat/>
    <w:rsid w:val="00197798"/>
    <w:pPr>
      <w:ind w:left="1021"/>
    </w:pPr>
  </w:style>
  <w:style w:type="character" w:customStyle="1" w:styleId="Heading1Char">
    <w:name w:val="Heading 1 Char"/>
    <w:basedOn w:val="DefaultParagraphFont"/>
    <w:link w:val="Heading1"/>
    <w:uiPriority w:val="9"/>
    <w:locked/>
    <w:rsid w:val="0019779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9779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9779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9779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9779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9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97798"/>
    <w:rPr>
      <w:color w:val="auto"/>
      <w:sz w:val="24"/>
    </w:rPr>
  </w:style>
  <w:style w:type="paragraph" w:customStyle="1" w:styleId="SAPMainTitle">
    <w:name w:val="SAP_MainTitle"/>
    <w:basedOn w:val="Normal"/>
    <w:next w:val="Normal"/>
    <w:rsid w:val="0019779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97798"/>
    <w:pPr>
      <w:spacing w:line="260" w:lineRule="exact"/>
      <w:jc w:val="right"/>
    </w:pPr>
    <w:rPr>
      <w:caps/>
      <w:color w:val="auto"/>
      <w:spacing w:val="10"/>
      <w:sz w:val="20"/>
    </w:rPr>
  </w:style>
  <w:style w:type="paragraph" w:customStyle="1" w:styleId="SAPDocumentVersion">
    <w:name w:val="SAP_DocumentVersion"/>
    <w:basedOn w:val="SAPSecurityLevel"/>
    <w:rsid w:val="0019779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97798"/>
    <w:rPr>
      <w:rFonts w:ascii="BentonSans Book" w:hAnsi="BentonSans Book" w:cs="Times New Roman"/>
      <w:color w:val="0076CB"/>
      <w:sz w:val="12"/>
      <w:u w:val="none"/>
    </w:rPr>
  </w:style>
  <w:style w:type="paragraph" w:customStyle="1" w:styleId="SAPMaterialNumber">
    <w:name w:val="SAP_MaterialNumber"/>
    <w:basedOn w:val="Normal"/>
    <w:locked/>
    <w:rsid w:val="0019779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97798"/>
  </w:style>
  <w:style w:type="paragraph" w:customStyle="1" w:styleId="SAPFooterleft">
    <w:name w:val="SAP_Footer_left"/>
    <w:basedOn w:val="Footer"/>
    <w:locked/>
    <w:rsid w:val="0019779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97798"/>
    <w:rPr>
      <w:rFonts w:ascii="BentonSans Bold" w:hAnsi="BentonSans Bold" w:cs="Times New Roman"/>
    </w:rPr>
  </w:style>
  <w:style w:type="character" w:customStyle="1" w:styleId="SAPFooterSecurityLevel">
    <w:name w:val="SAP_Footer_SecurityLevel"/>
    <w:basedOn w:val="DefaultParagraphFont"/>
    <w:uiPriority w:val="1"/>
    <w:locked/>
    <w:rsid w:val="00197798"/>
    <w:rPr>
      <w:rFonts w:cs="Times New Roman"/>
      <w:caps/>
      <w:spacing w:val="6"/>
    </w:rPr>
  </w:style>
  <w:style w:type="paragraph" w:customStyle="1" w:styleId="SAPLastPageGray">
    <w:name w:val="SAP_LastPage_Gray"/>
    <w:basedOn w:val="Normal"/>
    <w:locked/>
    <w:rsid w:val="0019779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97798"/>
    <w:pPr>
      <w:spacing w:before="0" w:after="0" w:line="180" w:lineRule="exact"/>
    </w:pPr>
    <w:rPr>
      <w:rFonts w:cs="Arial"/>
      <w:sz w:val="12"/>
      <w:szCs w:val="18"/>
      <w:lang w:val="de-DE"/>
    </w:rPr>
  </w:style>
  <w:style w:type="paragraph" w:customStyle="1" w:styleId="SAPFooterright">
    <w:name w:val="SAP_Footer_right"/>
    <w:basedOn w:val="SAPFooterleft"/>
    <w:locked/>
    <w:rsid w:val="00197798"/>
    <w:pPr>
      <w:jc w:val="right"/>
    </w:pPr>
    <w:rPr>
      <w:noProof/>
    </w:rPr>
  </w:style>
  <w:style w:type="paragraph" w:customStyle="1" w:styleId="SAPFooterCurrentTopicRight">
    <w:name w:val="SAP_Footer_CurrentTopicRight"/>
    <w:basedOn w:val="SAPFooterright"/>
    <w:qFormat/>
    <w:locked/>
    <w:rsid w:val="00197798"/>
    <w:rPr>
      <w:rFonts w:ascii="BentonSans Bold" w:hAnsi="BentonSans Bold"/>
    </w:rPr>
  </w:style>
  <w:style w:type="paragraph" w:customStyle="1" w:styleId="SAPFooterCurrentTopicLeft">
    <w:name w:val="SAP_Footer_CurrentTopicLeft"/>
    <w:basedOn w:val="SAPFooterleft"/>
    <w:qFormat/>
    <w:locked/>
    <w:rsid w:val="00197798"/>
    <w:rPr>
      <w:rFonts w:ascii="BentonSans Bold" w:hAnsi="BentonSans Bold"/>
    </w:rPr>
  </w:style>
  <w:style w:type="paragraph" w:styleId="Header">
    <w:name w:val="header"/>
    <w:basedOn w:val="Normal"/>
    <w:link w:val="HeaderChar"/>
    <w:uiPriority w:val="99"/>
    <w:unhideWhenUsed/>
    <w:rsid w:val="001977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7798"/>
    <w:rPr>
      <w:rFonts w:ascii="BentonSans Book" w:eastAsia="MS Mincho" w:hAnsi="BentonSans Book" w:cs="Times New Roman"/>
      <w:kern w:val="0"/>
      <w:sz w:val="18"/>
      <w:szCs w:val="24"/>
    </w:rPr>
  </w:style>
  <w:style w:type="paragraph" w:customStyle="1" w:styleId="SAPHeader">
    <w:name w:val="SAP_Header"/>
    <w:basedOn w:val="Normal"/>
    <w:locked/>
    <w:rsid w:val="0019779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https://launchpad.support.sap.com/#/notes/2298826" TargetMode="External"/><Relationship Id="rId26" Type="http://schemas.openxmlformats.org/officeDocument/2006/relationships/hyperlink" Target="#unique_15" TargetMode="External"/><Relationship Id="rId39" Type="http://schemas.openxmlformats.org/officeDocument/2006/relationships/footer" Target="footer5.xml"/><Relationship Id="rId21" Type="http://schemas.openxmlformats.org/officeDocument/2006/relationships/hyperlink" Target="https://launchpad.support.sap.com/#/notes/2298826"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3.png"/><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12"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image" Target="media/image2.png"/><Relationship Id="rId27" Type="http://schemas.openxmlformats.org/officeDocument/2006/relationships/hyperlink" Target="#unique_15" TargetMode="External"/><Relationship Id="rId30" Type="http://schemas.openxmlformats.org/officeDocument/2006/relationships/footer" Target="footer1.xml"/><Relationship Id="rId35" Type="http://schemas.openxmlformats.org/officeDocument/2006/relationships/image" Target="media/image5.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4.png"/><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10"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0B85D1B6A4C529D2EC6F9CBF1CF59"/>
        <w:category>
          <w:name w:val="General"/>
          <w:gallery w:val="placeholder"/>
        </w:category>
        <w:types>
          <w:type w:val="bbPlcHdr"/>
        </w:types>
        <w:behaviors>
          <w:behavior w:val="content"/>
        </w:behaviors>
        <w:guid w:val="{E6B574A2-CBC7-46F7-8184-D6FAED62B555}"/>
      </w:docPartPr>
      <w:docPartBody>
        <w:p w:rsidR="00000000" w:rsidRDefault="00112173" w:rsidP="00112173">
          <w:pPr>
            <w:pStyle w:val="A360B85D1B6A4C529D2EC6F9CBF1CF59"/>
          </w:pPr>
          <w:r>
            <w:t>Enter Scope Item Name</w:t>
          </w:r>
        </w:p>
      </w:docPartBody>
    </w:docPart>
    <w:docPart>
      <w:docPartPr>
        <w:name w:val="99D561816F2647F0B8B01EEDE06301A6"/>
        <w:category>
          <w:name w:val="General"/>
          <w:gallery w:val="placeholder"/>
        </w:category>
        <w:types>
          <w:type w:val="bbPlcHdr"/>
        </w:types>
        <w:behaviors>
          <w:behavior w:val="content"/>
        </w:behaviors>
        <w:guid w:val="{5D3E6C6E-9684-4F95-AB2E-2BBC739407F2}"/>
      </w:docPartPr>
      <w:docPartBody>
        <w:p w:rsidR="00000000" w:rsidRDefault="00112173" w:rsidP="00112173">
          <w:pPr>
            <w:pStyle w:val="99D561816F2647F0B8B01EEDE06301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3"/>
    <w:rsid w:val="0011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C503CE781492EAE529F66E45B1015">
    <w:name w:val="AD3C503CE781492EAE529F66E45B1015"/>
    <w:rsid w:val="00112173"/>
  </w:style>
  <w:style w:type="paragraph" w:customStyle="1" w:styleId="A360B85D1B6A4C529D2EC6F9CBF1CF59">
    <w:name w:val="A360B85D1B6A4C529D2EC6F9CBF1CF59"/>
    <w:rsid w:val="00112173"/>
  </w:style>
  <w:style w:type="paragraph" w:customStyle="1" w:styleId="99D561816F2647F0B8B01EEDE06301A6">
    <w:name w:val="99D561816F2647F0B8B01EEDE06301A6"/>
    <w:rsid w:val="00112173"/>
  </w:style>
  <w:style w:type="paragraph" w:customStyle="1" w:styleId="74D0DAC6CBC6490EAC55DD652D2167EE">
    <w:name w:val="74D0DAC6CBC6490EAC55DD652D2167EE"/>
    <w:rsid w:val="00112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7260EE9-6862-4411-A729-7620C8739F5E}"/>
</file>

<file path=customXml/itemProps2.xml><?xml version="1.0" encoding="utf-8"?>
<ds:datastoreItem xmlns:ds="http://schemas.openxmlformats.org/officeDocument/2006/customXml" ds:itemID="{90773C8C-BD65-4FAA-97E6-90C968521A2C}"/>
</file>

<file path=customXml/itemProps3.xml><?xml version="1.0" encoding="utf-8"?>
<ds:datastoreItem xmlns:ds="http://schemas.openxmlformats.org/officeDocument/2006/customXml" ds:itemID="{B2918914-7853-4567-BAD0-D7CF41176D37}"/>
</file>

<file path=docProps/app.xml><?xml version="1.0" encoding="utf-8"?>
<Properties xmlns="http://schemas.openxmlformats.org/officeDocument/2006/extended-properties" xmlns:vt="http://schemas.openxmlformats.org/officeDocument/2006/docPropsVTypes">
  <Template>Normal.dotm</Template>
  <TotalTime>0</TotalTime>
  <Pages>31</Pages>
  <Words>7999</Words>
  <Characters>45596</Characters>
  <Application>Microsoft Office Word</Application>
  <DocSecurity>4</DocSecurity>
  <Lines>379</Lines>
  <Paragraphs>106</Paragraphs>
  <ScaleCrop>false</ScaleCrop>
  <Company/>
  <LinksUpToDate>false</LinksUpToDate>
  <CharactersWithSpaces>53489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2020-09-28T20:09:00Z</dcterms:created>
  <dcterms:modified xsi:type="dcterms:W3CDTF">2020-09-28T20:09:00Z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