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C7036D" w:rsidRPr="00FC413A" w:rsidTr="00262ABF">
        <w:trPr>
          <w:trHeight w:hRule="exact" w:val="227"/>
        </w:trPr>
        <w:tc>
          <w:tcPr>
            <w:tcW w:w="4962" w:type="dxa"/>
            <w:tcBorders>
              <w:bottom w:val="single" w:sz="4" w:space="0" w:color="auto"/>
            </w:tcBorders>
            <w:shd w:val="clear" w:color="auto" w:fill="000000" w:themeFill="text1"/>
          </w:tcPr>
          <w:p w:rsidR="00C7036D" w:rsidRPr="00FC413A" w:rsidRDefault="00C7036D"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C7036D" w:rsidRPr="00FC413A" w:rsidRDefault="00C7036D" w:rsidP="00262ABF"/>
        </w:tc>
      </w:tr>
      <w:tr w:rsidR="00C7036D"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C7036D" w:rsidRPr="00E540A2" w:rsidRDefault="00C7036D" w:rsidP="00C7036D">
            <w:pPr>
              <w:pStyle w:val="SAPCollateralType"/>
            </w:pPr>
            <w:r>
              <w:t>Testskript</w:t>
            </w:r>
          </w:p>
          <w:p w:rsidR="00C7036D" w:rsidRPr="00E540A2" w:rsidRDefault="00C7036D" w:rsidP="00C7036D">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C7036D" w:rsidRPr="00CF3F1C" w:rsidRDefault="00C7036D" w:rsidP="00262ABF">
            <w:pPr>
              <w:pStyle w:val="SAPSecurityLevel"/>
            </w:pPr>
            <w:bookmarkStart w:id="1" w:name="securitylevel"/>
            <w:r w:rsidRPr="00CF3F1C">
              <w:t>public</w:t>
            </w:r>
            <w:bookmarkEnd w:id="1"/>
          </w:p>
        </w:tc>
      </w:tr>
      <w:tr w:rsidR="00C7036D" w:rsidTr="00262ABF">
        <w:trPr>
          <w:trHeight w:hRule="exact" w:val="2402"/>
        </w:trPr>
        <w:tc>
          <w:tcPr>
            <w:tcW w:w="4962" w:type="dxa"/>
            <w:vMerge/>
            <w:tcBorders>
              <w:top w:val="nil"/>
              <w:bottom w:val="nil"/>
              <w:right w:val="nil"/>
            </w:tcBorders>
            <w:shd w:val="clear" w:color="auto" w:fill="F0AB00"/>
            <w:tcMar>
              <w:top w:w="113" w:type="dxa"/>
            </w:tcMar>
          </w:tcPr>
          <w:p w:rsidR="00C7036D" w:rsidRDefault="00C7036D" w:rsidP="00262ABF">
            <w:pPr>
              <w:pStyle w:val="SAPCollateralType"/>
            </w:pPr>
          </w:p>
        </w:tc>
        <w:tc>
          <w:tcPr>
            <w:tcW w:w="9383" w:type="dxa"/>
            <w:tcBorders>
              <w:top w:val="nil"/>
              <w:left w:val="nil"/>
              <w:bottom w:val="nil"/>
            </w:tcBorders>
            <w:shd w:val="clear" w:color="auto" w:fill="F0AB00"/>
            <w:tcMar>
              <w:top w:w="113" w:type="dxa"/>
            </w:tcMar>
          </w:tcPr>
          <w:p w:rsidR="00C7036D" w:rsidRDefault="00C7036D" w:rsidP="00262ABF">
            <w:pPr>
              <w:pStyle w:val="SAPMainTitle"/>
            </w:pPr>
            <w:bookmarkStart w:id="2" w:name="maintitle"/>
            <w:r>
              <w:t>Modelltraining für Predictive Analytics – Vertrieb (2YJ)</w:t>
            </w:r>
            <w:bookmarkEnd w:id="2"/>
          </w:p>
          <w:p w:rsidR="00C7036D" w:rsidRDefault="00C7036D" w:rsidP="00262ABF">
            <w:pPr>
              <w:pStyle w:val="SAPMainTitle"/>
            </w:pPr>
          </w:p>
        </w:tc>
      </w:tr>
    </w:tbl>
    <w:p w:rsidR="00C7036D" w:rsidRDefault="00C7036D"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C7036D" w:rsidRDefault="00C7036D">
      <w:pPr>
        <w:pStyle w:val="TOC1"/>
        <w:rPr>
          <w:rFonts w:asciiTheme="minorHAnsi" w:eastAsiaTheme="minorEastAsia" w:hAnsiTheme="minorHAnsi" w:cstheme="minorBidi"/>
          <w:noProof/>
          <w:sz w:val="22"/>
          <w:szCs w:val="22"/>
        </w:rPr>
      </w:pPr>
      <w:hyperlink w:anchor="_Toc52223164" w:history="1">
        <w:r w:rsidRPr="00F057D8">
          <w:rPr>
            <w:rStyle w:val="Hyperlink"/>
            <w:noProof/>
          </w:rPr>
          <w:t>1</w:t>
        </w:r>
        <w:r>
          <w:rPr>
            <w:rFonts w:asciiTheme="minorHAnsi" w:eastAsiaTheme="minorEastAsia" w:hAnsiTheme="minorHAnsi" w:cstheme="minorBidi"/>
            <w:noProof/>
            <w:sz w:val="22"/>
            <w:szCs w:val="22"/>
          </w:rPr>
          <w:tab/>
        </w:r>
        <w:r w:rsidRPr="00F057D8">
          <w:rPr>
            <w:rStyle w:val="Hyperlink"/>
            <w:noProof/>
          </w:rPr>
          <w:t>Einsatzmöglichkeiten</w:t>
        </w:r>
        <w:r>
          <w:rPr>
            <w:noProof/>
            <w:webHidden/>
          </w:rPr>
          <w:tab/>
        </w:r>
        <w:r>
          <w:rPr>
            <w:noProof/>
            <w:webHidden/>
          </w:rPr>
          <w:fldChar w:fldCharType="begin"/>
        </w:r>
        <w:r>
          <w:rPr>
            <w:noProof/>
            <w:webHidden/>
          </w:rPr>
          <w:instrText xml:space="preserve"> PAGEREF _Toc52223164 \h </w:instrText>
        </w:r>
        <w:r>
          <w:rPr>
            <w:noProof/>
            <w:webHidden/>
          </w:rPr>
        </w:r>
        <w:r>
          <w:rPr>
            <w:noProof/>
            <w:webHidden/>
          </w:rPr>
          <w:fldChar w:fldCharType="separate"/>
        </w:r>
        <w:r>
          <w:rPr>
            <w:noProof/>
            <w:webHidden/>
          </w:rPr>
          <w:t>2</w:t>
        </w:r>
        <w:r>
          <w:rPr>
            <w:noProof/>
            <w:webHidden/>
          </w:rPr>
          <w:fldChar w:fldCharType="end"/>
        </w:r>
      </w:hyperlink>
    </w:p>
    <w:p w:rsidR="00C7036D" w:rsidRDefault="00C7036D">
      <w:pPr>
        <w:pStyle w:val="TOC1"/>
        <w:rPr>
          <w:rFonts w:asciiTheme="minorHAnsi" w:eastAsiaTheme="minorEastAsia" w:hAnsiTheme="minorHAnsi" w:cstheme="minorBidi"/>
          <w:noProof/>
          <w:sz w:val="22"/>
          <w:szCs w:val="22"/>
        </w:rPr>
      </w:pPr>
      <w:hyperlink w:anchor="_Toc52223165" w:history="1">
        <w:r w:rsidRPr="00F057D8">
          <w:rPr>
            <w:rStyle w:val="Hyperlink"/>
            <w:noProof/>
          </w:rPr>
          <w:t>2</w:t>
        </w:r>
        <w:r>
          <w:rPr>
            <w:rFonts w:asciiTheme="minorHAnsi" w:eastAsiaTheme="minorEastAsia" w:hAnsiTheme="minorHAnsi" w:cstheme="minorBidi"/>
            <w:noProof/>
            <w:sz w:val="22"/>
            <w:szCs w:val="22"/>
          </w:rPr>
          <w:tab/>
        </w:r>
        <w:r w:rsidRPr="00F057D8">
          <w:rPr>
            <w:rStyle w:val="Hyperlink"/>
            <w:noProof/>
          </w:rPr>
          <w:t>Voraussetzungen</w:t>
        </w:r>
        <w:r>
          <w:rPr>
            <w:noProof/>
            <w:webHidden/>
          </w:rPr>
          <w:tab/>
        </w:r>
        <w:r>
          <w:rPr>
            <w:noProof/>
            <w:webHidden/>
          </w:rPr>
          <w:fldChar w:fldCharType="begin"/>
        </w:r>
        <w:r>
          <w:rPr>
            <w:noProof/>
            <w:webHidden/>
          </w:rPr>
          <w:instrText xml:space="preserve"> PAGEREF _Toc52223165 \h </w:instrText>
        </w:r>
        <w:r>
          <w:rPr>
            <w:noProof/>
            <w:webHidden/>
          </w:rPr>
        </w:r>
        <w:r>
          <w:rPr>
            <w:noProof/>
            <w:webHidden/>
          </w:rPr>
          <w:fldChar w:fldCharType="separate"/>
        </w:r>
        <w:r>
          <w:rPr>
            <w:noProof/>
            <w:webHidden/>
          </w:rPr>
          <w:t>3</w:t>
        </w:r>
        <w:r>
          <w:rPr>
            <w:noProof/>
            <w:webHidden/>
          </w:rPr>
          <w:fldChar w:fldCharType="end"/>
        </w:r>
      </w:hyperlink>
    </w:p>
    <w:p w:rsidR="00C7036D" w:rsidRDefault="00C7036D">
      <w:pPr>
        <w:pStyle w:val="TOC2"/>
        <w:rPr>
          <w:rFonts w:asciiTheme="minorHAnsi" w:eastAsiaTheme="minorEastAsia" w:hAnsiTheme="minorHAnsi" w:cstheme="minorBidi"/>
          <w:noProof/>
          <w:sz w:val="22"/>
          <w:szCs w:val="22"/>
        </w:rPr>
      </w:pPr>
      <w:hyperlink w:anchor="_Toc52223166" w:history="1">
        <w:r w:rsidRPr="00F057D8">
          <w:rPr>
            <w:rStyle w:val="Hyperlink"/>
            <w:noProof/>
          </w:rPr>
          <w:t>2.1</w:t>
        </w:r>
        <w:r>
          <w:rPr>
            <w:rFonts w:asciiTheme="minorHAnsi" w:eastAsiaTheme="minorEastAsia" w:hAnsiTheme="minorHAnsi" w:cstheme="minorBidi"/>
            <w:noProof/>
            <w:sz w:val="22"/>
            <w:szCs w:val="22"/>
          </w:rPr>
          <w:tab/>
        </w:r>
        <w:r w:rsidRPr="00F057D8">
          <w:rPr>
            <w:rStyle w:val="Hyperlink"/>
            <w:noProof/>
          </w:rPr>
          <w:t>Systemzugriff</w:t>
        </w:r>
        <w:r>
          <w:rPr>
            <w:noProof/>
            <w:webHidden/>
          </w:rPr>
          <w:tab/>
        </w:r>
        <w:r>
          <w:rPr>
            <w:noProof/>
            <w:webHidden/>
          </w:rPr>
          <w:fldChar w:fldCharType="begin"/>
        </w:r>
        <w:r>
          <w:rPr>
            <w:noProof/>
            <w:webHidden/>
          </w:rPr>
          <w:instrText xml:space="preserve"> PAGEREF _Toc52223166 \h </w:instrText>
        </w:r>
        <w:r>
          <w:rPr>
            <w:noProof/>
            <w:webHidden/>
          </w:rPr>
        </w:r>
        <w:r>
          <w:rPr>
            <w:noProof/>
            <w:webHidden/>
          </w:rPr>
          <w:fldChar w:fldCharType="separate"/>
        </w:r>
        <w:r>
          <w:rPr>
            <w:noProof/>
            <w:webHidden/>
          </w:rPr>
          <w:t>3</w:t>
        </w:r>
        <w:r>
          <w:rPr>
            <w:noProof/>
            <w:webHidden/>
          </w:rPr>
          <w:fldChar w:fldCharType="end"/>
        </w:r>
      </w:hyperlink>
    </w:p>
    <w:p w:rsidR="00C7036D" w:rsidRDefault="00C7036D">
      <w:pPr>
        <w:pStyle w:val="TOC2"/>
        <w:rPr>
          <w:rFonts w:asciiTheme="minorHAnsi" w:eastAsiaTheme="minorEastAsia" w:hAnsiTheme="minorHAnsi" w:cstheme="minorBidi"/>
          <w:noProof/>
          <w:sz w:val="22"/>
          <w:szCs w:val="22"/>
        </w:rPr>
      </w:pPr>
      <w:hyperlink w:anchor="_Toc52223167" w:history="1">
        <w:r w:rsidRPr="00F057D8">
          <w:rPr>
            <w:rStyle w:val="Hyperlink"/>
            <w:noProof/>
          </w:rPr>
          <w:t>2.2</w:t>
        </w:r>
        <w:r>
          <w:rPr>
            <w:rFonts w:asciiTheme="minorHAnsi" w:eastAsiaTheme="minorEastAsia" w:hAnsiTheme="minorHAnsi" w:cstheme="minorBidi"/>
            <w:noProof/>
            <w:sz w:val="22"/>
            <w:szCs w:val="22"/>
          </w:rPr>
          <w:tab/>
        </w:r>
        <w:r w:rsidRPr="00F057D8">
          <w:rPr>
            <w:rStyle w:val="Hyperlink"/>
            <w:noProof/>
          </w:rPr>
          <w:t>Rollen</w:t>
        </w:r>
        <w:r>
          <w:rPr>
            <w:noProof/>
            <w:webHidden/>
          </w:rPr>
          <w:tab/>
        </w:r>
        <w:r>
          <w:rPr>
            <w:noProof/>
            <w:webHidden/>
          </w:rPr>
          <w:fldChar w:fldCharType="begin"/>
        </w:r>
        <w:r>
          <w:rPr>
            <w:noProof/>
            <w:webHidden/>
          </w:rPr>
          <w:instrText xml:space="preserve"> PAGEREF _Toc52223167 \h </w:instrText>
        </w:r>
        <w:r>
          <w:rPr>
            <w:noProof/>
            <w:webHidden/>
          </w:rPr>
        </w:r>
        <w:r>
          <w:rPr>
            <w:noProof/>
            <w:webHidden/>
          </w:rPr>
          <w:fldChar w:fldCharType="separate"/>
        </w:r>
        <w:r>
          <w:rPr>
            <w:noProof/>
            <w:webHidden/>
          </w:rPr>
          <w:t>3</w:t>
        </w:r>
        <w:r>
          <w:rPr>
            <w:noProof/>
            <w:webHidden/>
          </w:rPr>
          <w:fldChar w:fldCharType="end"/>
        </w:r>
      </w:hyperlink>
    </w:p>
    <w:p w:rsidR="00C7036D" w:rsidRDefault="00C7036D">
      <w:pPr>
        <w:pStyle w:val="TOC2"/>
        <w:rPr>
          <w:rFonts w:asciiTheme="minorHAnsi" w:eastAsiaTheme="minorEastAsia" w:hAnsiTheme="minorHAnsi" w:cstheme="minorBidi"/>
          <w:noProof/>
          <w:sz w:val="22"/>
          <w:szCs w:val="22"/>
        </w:rPr>
      </w:pPr>
      <w:hyperlink w:anchor="_Toc52223168" w:history="1">
        <w:r w:rsidRPr="00F057D8">
          <w:rPr>
            <w:rStyle w:val="Hyperlink"/>
            <w:noProof/>
          </w:rPr>
          <w:t>2.3</w:t>
        </w:r>
        <w:r>
          <w:rPr>
            <w:rFonts w:asciiTheme="minorHAnsi" w:eastAsiaTheme="minorEastAsia" w:hAnsiTheme="minorHAnsi" w:cstheme="minorBidi"/>
            <w:noProof/>
            <w:sz w:val="22"/>
            <w:szCs w:val="22"/>
          </w:rPr>
          <w:tab/>
        </w:r>
        <w:r w:rsidRPr="00F057D8">
          <w:rPr>
            <w:rStyle w:val="Hyperlink"/>
            <w:noProof/>
          </w:rPr>
          <w:t>Voraussetzungen/Situation</w:t>
        </w:r>
        <w:r>
          <w:rPr>
            <w:noProof/>
            <w:webHidden/>
          </w:rPr>
          <w:tab/>
        </w:r>
        <w:r>
          <w:rPr>
            <w:noProof/>
            <w:webHidden/>
          </w:rPr>
          <w:fldChar w:fldCharType="begin"/>
        </w:r>
        <w:r>
          <w:rPr>
            <w:noProof/>
            <w:webHidden/>
          </w:rPr>
          <w:instrText xml:space="preserve"> PAGEREF _Toc52223168 \h </w:instrText>
        </w:r>
        <w:r>
          <w:rPr>
            <w:noProof/>
            <w:webHidden/>
          </w:rPr>
        </w:r>
        <w:r>
          <w:rPr>
            <w:noProof/>
            <w:webHidden/>
          </w:rPr>
          <w:fldChar w:fldCharType="separate"/>
        </w:r>
        <w:r>
          <w:rPr>
            <w:noProof/>
            <w:webHidden/>
          </w:rPr>
          <w:t>4</w:t>
        </w:r>
        <w:r>
          <w:rPr>
            <w:noProof/>
            <w:webHidden/>
          </w:rPr>
          <w:fldChar w:fldCharType="end"/>
        </w:r>
      </w:hyperlink>
    </w:p>
    <w:p w:rsidR="00C7036D" w:rsidRDefault="00C7036D">
      <w:pPr>
        <w:pStyle w:val="TOC1"/>
        <w:rPr>
          <w:rFonts w:asciiTheme="minorHAnsi" w:eastAsiaTheme="minorEastAsia" w:hAnsiTheme="minorHAnsi" w:cstheme="minorBidi"/>
          <w:noProof/>
          <w:sz w:val="22"/>
          <w:szCs w:val="22"/>
        </w:rPr>
      </w:pPr>
      <w:hyperlink w:anchor="_Toc52223169" w:history="1">
        <w:r w:rsidRPr="00F057D8">
          <w:rPr>
            <w:rStyle w:val="Hyperlink"/>
            <w:noProof/>
          </w:rPr>
          <w:t>3</w:t>
        </w:r>
        <w:r>
          <w:rPr>
            <w:rFonts w:asciiTheme="minorHAnsi" w:eastAsiaTheme="minorEastAsia" w:hAnsiTheme="minorHAnsi" w:cstheme="minorBidi"/>
            <w:noProof/>
            <w:sz w:val="22"/>
            <w:szCs w:val="22"/>
          </w:rPr>
          <w:tab/>
        </w:r>
        <w:r w:rsidRPr="00F057D8">
          <w:rPr>
            <w:rStyle w:val="Hyperlink"/>
            <w:noProof/>
          </w:rPr>
          <w:t>Übersichtstabelle</w:t>
        </w:r>
        <w:r>
          <w:rPr>
            <w:noProof/>
            <w:webHidden/>
          </w:rPr>
          <w:tab/>
        </w:r>
        <w:r>
          <w:rPr>
            <w:noProof/>
            <w:webHidden/>
          </w:rPr>
          <w:fldChar w:fldCharType="begin"/>
        </w:r>
        <w:r>
          <w:rPr>
            <w:noProof/>
            <w:webHidden/>
          </w:rPr>
          <w:instrText xml:space="preserve"> PAGEREF _Toc52223169 \h </w:instrText>
        </w:r>
        <w:r>
          <w:rPr>
            <w:noProof/>
            <w:webHidden/>
          </w:rPr>
        </w:r>
        <w:r>
          <w:rPr>
            <w:noProof/>
            <w:webHidden/>
          </w:rPr>
          <w:fldChar w:fldCharType="separate"/>
        </w:r>
        <w:r>
          <w:rPr>
            <w:noProof/>
            <w:webHidden/>
          </w:rPr>
          <w:t>5</w:t>
        </w:r>
        <w:r>
          <w:rPr>
            <w:noProof/>
            <w:webHidden/>
          </w:rPr>
          <w:fldChar w:fldCharType="end"/>
        </w:r>
      </w:hyperlink>
    </w:p>
    <w:p w:rsidR="00C7036D" w:rsidRDefault="00C7036D">
      <w:pPr>
        <w:pStyle w:val="TOC1"/>
        <w:rPr>
          <w:rFonts w:asciiTheme="minorHAnsi" w:eastAsiaTheme="minorEastAsia" w:hAnsiTheme="minorHAnsi" w:cstheme="minorBidi"/>
          <w:noProof/>
          <w:sz w:val="22"/>
          <w:szCs w:val="22"/>
        </w:rPr>
      </w:pPr>
      <w:hyperlink w:anchor="_Toc52223170" w:history="1">
        <w:r w:rsidRPr="00F057D8">
          <w:rPr>
            <w:rStyle w:val="Hyperlink"/>
            <w:noProof/>
          </w:rPr>
          <w:t>4</w:t>
        </w:r>
        <w:r>
          <w:rPr>
            <w:rFonts w:asciiTheme="minorHAnsi" w:eastAsiaTheme="minorEastAsia" w:hAnsiTheme="minorHAnsi" w:cstheme="minorBidi"/>
            <w:noProof/>
            <w:sz w:val="22"/>
            <w:szCs w:val="22"/>
          </w:rPr>
          <w:tab/>
        </w:r>
        <w:r w:rsidRPr="00F057D8">
          <w:rPr>
            <w:rStyle w:val="Hyperlink"/>
            <w:noProof/>
          </w:rPr>
          <w:t>Testverfahren</w:t>
        </w:r>
        <w:r>
          <w:rPr>
            <w:noProof/>
            <w:webHidden/>
          </w:rPr>
          <w:tab/>
        </w:r>
        <w:r>
          <w:rPr>
            <w:noProof/>
            <w:webHidden/>
          </w:rPr>
          <w:fldChar w:fldCharType="begin"/>
        </w:r>
        <w:r>
          <w:rPr>
            <w:noProof/>
            <w:webHidden/>
          </w:rPr>
          <w:instrText xml:space="preserve"> PAGEREF _Toc52223170 \h </w:instrText>
        </w:r>
        <w:r>
          <w:rPr>
            <w:noProof/>
            <w:webHidden/>
          </w:rPr>
        </w:r>
        <w:r>
          <w:rPr>
            <w:noProof/>
            <w:webHidden/>
          </w:rPr>
          <w:fldChar w:fldCharType="separate"/>
        </w:r>
        <w:r>
          <w:rPr>
            <w:noProof/>
            <w:webHidden/>
          </w:rPr>
          <w:t>6</w:t>
        </w:r>
        <w:r>
          <w:rPr>
            <w:noProof/>
            <w:webHidden/>
          </w:rPr>
          <w:fldChar w:fldCharType="end"/>
        </w:r>
      </w:hyperlink>
    </w:p>
    <w:p w:rsidR="00C7036D" w:rsidRDefault="00C7036D">
      <w:pPr>
        <w:pStyle w:val="TOC2"/>
        <w:rPr>
          <w:rFonts w:asciiTheme="minorHAnsi" w:eastAsiaTheme="minorEastAsia" w:hAnsiTheme="minorHAnsi" w:cstheme="minorBidi"/>
          <w:noProof/>
          <w:sz w:val="22"/>
          <w:szCs w:val="22"/>
        </w:rPr>
      </w:pPr>
      <w:hyperlink w:anchor="_Toc52223171" w:history="1">
        <w:r w:rsidRPr="00F057D8">
          <w:rPr>
            <w:rStyle w:val="Hyperlink"/>
            <w:noProof/>
          </w:rPr>
          <w:t>4.1</w:t>
        </w:r>
        <w:r>
          <w:rPr>
            <w:rFonts w:asciiTheme="minorHAnsi" w:eastAsiaTheme="minorEastAsia" w:hAnsiTheme="minorHAnsi" w:cstheme="minorBidi"/>
            <w:noProof/>
            <w:sz w:val="22"/>
            <w:szCs w:val="22"/>
          </w:rPr>
          <w:tab/>
        </w:r>
        <w:r w:rsidRPr="00F057D8">
          <w:rPr>
            <w:rStyle w:val="Hyperlink"/>
            <w:noProof/>
          </w:rPr>
          <w:t>Vorhersagemodell trainieren</w:t>
        </w:r>
        <w:r>
          <w:rPr>
            <w:noProof/>
            <w:webHidden/>
          </w:rPr>
          <w:tab/>
        </w:r>
        <w:r>
          <w:rPr>
            <w:noProof/>
            <w:webHidden/>
          </w:rPr>
          <w:fldChar w:fldCharType="begin"/>
        </w:r>
        <w:r>
          <w:rPr>
            <w:noProof/>
            <w:webHidden/>
          </w:rPr>
          <w:instrText xml:space="preserve"> PAGEREF _Toc52223171 \h </w:instrText>
        </w:r>
        <w:r>
          <w:rPr>
            <w:noProof/>
            <w:webHidden/>
          </w:rPr>
        </w:r>
        <w:r>
          <w:rPr>
            <w:noProof/>
            <w:webHidden/>
          </w:rPr>
          <w:fldChar w:fldCharType="separate"/>
        </w:r>
        <w:r>
          <w:rPr>
            <w:noProof/>
            <w:webHidden/>
          </w:rPr>
          <w:t>6</w:t>
        </w:r>
        <w:r>
          <w:rPr>
            <w:noProof/>
            <w:webHidden/>
          </w:rPr>
          <w:fldChar w:fldCharType="end"/>
        </w:r>
      </w:hyperlink>
    </w:p>
    <w:p w:rsidR="00C7036D" w:rsidRDefault="00C7036D">
      <w:pPr>
        <w:pStyle w:val="TOC3"/>
        <w:rPr>
          <w:rFonts w:asciiTheme="minorHAnsi" w:eastAsiaTheme="minorEastAsia" w:hAnsiTheme="minorHAnsi" w:cstheme="minorBidi"/>
          <w:noProof/>
          <w:sz w:val="22"/>
          <w:szCs w:val="22"/>
        </w:rPr>
      </w:pPr>
      <w:hyperlink w:anchor="_Toc52223172" w:history="1">
        <w:r w:rsidRPr="00F057D8">
          <w:rPr>
            <w:rStyle w:val="Hyperlink"/>
            <w:noProof/>
          </w:rPr>
          <w:t>4.1.1</w:t>
        </w:r>
        <w:r>
          <w:rPr>
            <w:rFonts w:asciiTheme="minorHAnsi" w:eastAsiaTheme="minorEastAsia" w:hAnsiTheme="minorHAnsi" w:cstheme="minorBidi"/>
            <w:noProof/>
            <w:sz w:val="22"/>
            <w:szCs w:val="22"/>
          </w:rPr>
          <w:tab/>
        </w:r>
        <w:r w:rsidRPr="00F057D8">
          <w:rPr>
            <w:rStyle w:val="Hyperlink"/>
            <w:noProof/>
          </w:rPr>
          <w:t>Trainieren eines Modells</w:t>
        </w:r>
        <w:r>
          <w:rPr>
            <w:noProof/>
            <w:webHidden/>
          </w:rPr>
          <w:tab/>
        </w:r>
        <w:r>
          <w:rPr>
            <w:noProof/>
            <w:webHidden/>
          </w:rPr>
          <w:fldChar w:fldCharType="begin"/>
        </w:r>
        <w:r>
          <w:rPr>
            <w:noProof/>
            <w:webHidden/>
          </w:rPr>
          <w:instrText xml:space="preserve"> PAGEREF _Toc52223172 \h </w:instrText>
        </w:r>
        <w:r>
          <w:rPr>
            <w:noProof/>
            <w:webHidden/>
          </w:rPr>
        </w:r>
        <w:r>
          <w:rPr>
            <w:noProof/>
            <w:webHidden/>
          </w:rPr>
          <w:fldChar w:fldCharType="separate"/>
        </w:r>
        <w:r>
          <w:rPr>
            <w:noProof/>
            <w:webHidden/>
          </w:rPr>
          <w:t>6</w:t>
        </w:r>
        <w:r>
          <w:rPr>
            <w:noProof/>
            <w:webHidden/>
          </w:rPr>
          <w:fldChar w:fldCharType="end"/>
        </w:r>
      </w:hyperlink>
    </w:p>
    <w:p w:rsidR="00C7036D" w:rsidRDefault="00C7036D">
      <w:pPr>
        <w:pStyle w:val="TOC3"/>
        <w:rPr>
          <w:rFonts w:asciiTheme="minorHAnsi" w:eastAsiaTheme="minorEastAsia" w:hAnsiTheme="minorHAnsi" w:cstheme="minorBidi"/>
          <w:noProof/>
          <w:sz w:val="22"/>
          <w:szCs w:val="22"/>
        </w:rPr>
      </w:pPr>
      <w:hyperlink w:anchor="_Toc52223173" w:history="1">
        <w:r w:rsidRPr="00F057D8">
          <w:rPr>
            <w:rStyle w:val="Hyperlink"/>
            <w:noProof/>
          </w:rPr>
          <w:t>4.1.2</w:t>
        </w:r>
        <w:r>
          <w:rPr>
            <w:rFonts w:asciiTheme="minorHAnsi" w:eastAsiaTheme="minorEastAsia" w:hAnsiTheme="minorHAnsi" w:cstheme="minorBidi"/>
            <w:noProof/>
            <w:sz w:val="22"/>
            <w:szCs w:val="22"/>
          </w:rPr>
          <w:tab/>
        </w:r>
        <w:r w:rsidRPr="00F057D8">
          <w:rPr>
            <w:rStyle w:val="Hyperlink"/>
            <w:noProof/>
          </w:rPr>
          <w:t>Modellversion auf "Aktiv" setzen</w:t>
        </w:r>
        <w:r>
          <w:rPr>
            <w:noProof/>
            <w:webHidden/>
          </w:rPr>
          <w:tab/>
        </w:r>
        <w:r>
          <w:rPr>
            <w:noProof/>
            <w:webHidden/>
          </w:rPr>
          <w:fldChar w:fldCharType="begin"/>
        </w:r>
        <w:r>
          <w:rPr>
            <w:noProof/>
            <w:webHidden/>
          </w:rPr>
          <w:instrText xml:space="preserve"> PAGEREF _Toc52223173 \h </w:instrText>
        </w:r>
        <w:r>
          <w:rPr>
            <w:noProof/>
            <w:webHidden/>
          </w:rPr>
        </w:r>
        <w:r>
          <w:rPr>
            <w:noProof/>
            <w:webHidden/>
          </w:rPr>
          <w:fldChar w:fldCharType="separate"/>
        </w:r>
        <w:r>
          <w:rPr>
            <w:noProof/>
            <w:webHidden/>
          </w:rPr>
          <w:t>8</w:t>
        </w:r>
        <w:r>
          <w:rPr>
            <w:noProof/>
            <w:webHidden/>
          </w:rPr>
          <w:fldChar w:fldCharType="end"/>
        </w:r>
      </w:hyperlink>
    </w:p>
    <w:p w:rsidR="00C7036D" w:rsidRDefault="00C7036D">
      <w:pPr>
        <w:pStyle w:val="TOC2"/>
        <w:rPr>
          <w:rFonts w:asciiTheme="minorHAnsi" w:eastAsiaTheme="minorEastAsia" w:hAnsiTheme="minorHAnsi" w:cstheme="minorBidi"/>
          <w:noProof/>
          <w:sz w:val="22"/>
          <w:szCs w:val="22"/>
        </w:rPr>
      </w:pPr>
      <w:hyperlink w:anchor="_Toc52223174" w:history="1">
        <w:r w:rsidRPr="00F057D8">
          <w:rPr>
            <w:rStyle w:val="Hyperlink"/>
            <w:noProof/>
          </w:rPr>
          <w:t>4.2</w:t>
        </w:r>
        <w:r>
          <w:rPr>
            <w:rFonts w:asciiTheme="minorHAnsi" w:eastAsiaTheme="minorEastAsia" w:hAnsiTheme="minorHAnsi" w:cstheme="minorBidi"/>
            <w:noProof/>
            <w:sz w:val="22"/>
            <w:szCs w:val="22"/>
          </w:rPr>
          <w:tab/>
        </w:r>
        <w:r w:rsidRPr="00F057D8">
          <w:rPr>
            <w:rStyle w:val="Hyperlink"/>
            <w:noProof/>
          </w:rPr>
          <w:t>Umwandlungsraten von Angeboten - Vorhergesagt</w:t>
        </w:r>
        <w:r>
          <w:rPr>
            <w:noProof/>
            <w:webHidden/>
          </w:rPr>
          <w:tab/>
        </w:r>
        <w:r>
          <w:rPr>
            <w:noProof/>
            <w:webHidden/>
          </w:rPr>
          <w:fldChar w:fldCharType="begin"/>
        </w:r>
        <w:r>
          <w:rPr>
            <w:noProof/>
            <w:webHidden/>
          </w:rPr>
          <w:instrText xml:space="preserve"> PAGEREF _Toc52223174 \h </w:instrText>
        </w:r>
        <w:r>
          <w:rPr>
            <w:noProof/>
            <w:webHidden/>
          </w:rPr>
        </w:r>
        <w:r>
          <w:rPr>
            <w:noProof/>
            <w:webHidden/>
          </w:rPr>
          <w:fldChar w:fldCharType="separate"/>
        </w:r>
        <w:r>
          <w:rPr>
            <w:noProof/>
            <w:webHidden/>
          </w:rPr>
          <w:t>9</w:t>
        </w:r>
        <w:r>
          <w:rPr>
            <w:noProof/>
            <w:webHidden/>
          </w:rPr>
          <w:fldChar w:fldCharType="end"/>
        </w:r>
      </w:hyperlink>
    </w:p>
    <w:p w:rsidR="00C7036D" w:rsidRDefault="00C7036D">
      <w:pPr>
        <w:pStyle w:val="TOC2"/>
        <w:rPr>
          <w:rFonts w:asciiTheme="minorHAnsi" w:eastAsiaTheme="minorEastAsia" w:hAnsiTheme="minorHAnsi" w:cstheme="minorBidi"/>
          <w:noProof/>
          <w:sz w:val="22"/>
          <w:szCs w:val="22"/>
        </w:rPr>
      </w:pPr>
      <w:hyperlink w:anchor="_Toc52223175" w:history="1">
        <w:r w:rsidRPr="00F057D8">
          <w:rPr>
            <w:rStyle w:val="Hyperlink"/>
            <w:noProof/>
          </w:rPr>
          <w:t>4.3</w:t>
        </w:r>
        <w:r>
          <w:rPr>
            <w:rFonts w:asciiTheme="minorHAnsi" w:eastAsiaTheme="minorEastAsia" w:hAnsiTheme="minorHAnsi" w:cstheme="minorBidi"/>
            <w:noProof/>
            <w:sz w:val="22"/>
            <w:szCs w:val="22"/>
          </w:rPr>
          <w:tab/>
        </w:r>
        <w:r w:rsidRPr="00F057D8">
          <w:rPr>
            <w:rStyle w:val="Hyperlink"/>
            <w:noProof/>
          </w:rPr>
          <w:t>Vorhergesagter Lieferverzug</w:t>
        </w:r>
        <w:r>
          <w:rPr>
            <w:noProof/>
            <w:webHidden/>
          </w:rPr>
          <w:tab/>
        </w:r>
        <w:r>
          <w:rPr>
            <w:noProof/>
            <w:webHidden/>
          </w:rPr>
          <w:fldChar w:fldCharType="begin"/>
        </w:r>
        <w:r>
          <w:rPr>
            <w:noProof/>
            <w:webHidden/>
          </w:rPr>
          <w:instrText xml:space="preserve"> PAGEREF _Toc52223175 \h </w:instrText>
        </w:r>
        <w:r>
          <w:rPr>
            <w:noProof/>
            <w:webHidden/>
          </w:rPr>
        </w:r>
        <w:r>
          <w:rPr>
            <w:noProof/>
            <w:webHidden/>
          </w:rPr>
          <w:fldChar w:fldCharType="separate"/>
        </w:r>
        <w:r>
          <w:rPr>
            <w:noProof/>
            <w:webHidden/>
          </w:rPr>
          <w:t>10</w:t>
        </w:r>
        <w:r>
          <w:rPr>
            <w:noProof/>
            <w:webHidden/>
          </w:rPr>
          <w:fldChar w:fldCharType="end"/>
        </w:r>
      </w:hyperlink>
    </w:p>
    <w:p w:rsidR="00C7036D" w:rsidRDefault="00C7036D" w:rsidP="008F402F">
      <w:pPr>
        <w:tabs>
          <w:tab w:val="right" w:leader="dot" w:pos="14317"/>
        </w:tabs>
        <w:rPr>
          <w:rFonts w:ascii="BentonSans Bold" w:hAnsi="BentonSans Bold"/>
        </w:rPr>
      </w:pPr>
      <w:r>
        <w:rPr>
          <w:rFonts w:ascii="BentonSans Bold" w:hAnsi="BentonSans Bold"/>
        </w:rPr>
        <w:fldChar w:fldCharType="end"/>
      </w:r>
    </w:p>
    <w:p w:rsidR="00C7036D" w:rsidRPr="008F402F" w:rsidRDefault="00C7036D" w:rsidP="008F402F">
      <w:pPr>
        <w:spacing w:after="200" w:line="276" w:lineRule="auto"/>
        <w:rPr>
          <w:rFonts w:ascii="BentonSans Bold" w:hAnsi="BentonSans Bold"/>
        </w:rPr>
      </w:pPr>
    </w:p>
    <w:p w:rsidR="0056698C" w:rsidRDefault="00C7036D">
      <w:pPr>
        <w:pStyle w:val="Heading1"/>
      </w:pPr>
      <w:bookmarkStart w:id="3" w:name="_Toc52223164"/>
      <w:r>
        <w:lastRenderedPageBreak/>
        <w:t>Einsatzmöglichkeiten</w:t>
      </w:r>
      <w:bookmarkEnd w:id="0"/>
      <w:bookmarkEnd w:id="3"/>
    </w:p>
    <w:p w:rsidR="0056698C" w:rsidRDefault="00C7036D">
      <w:r>
        <w:t>Mit diesem Umfangsbestandteil können Sie die eingebetteten Predictive-Analytics-Funktionen in den SAP-S/4HANA-Vertriebsgeschäftsprozessen nutzen.</w:t>
      </w:r>
    </w:p>
    <w:p w:rsidR="0056698C" w:rsidRDefault="00C7036D">
      <w:r>
        <w:t>Der Umfangsbestandteil bietet die f</w:t>
      </w:r>
      <w:r>
        <w:t>olgenden Funktionen in verschiedenen Geschäftsszenarios:</w:t>
      </w:r>
    </w:p>
    <w:p w:rsidR="0056698C" w:rsidRDefault="00C7036D">
      <w:r>
        <w:t xml:space="preserve">Das Szenario "Umwandlungsraten von Angeboten" bietet zuverlässige Vorhersagen für den Vertriebsleiter bzw. Vertriebsmitarbeiter zur Überwachung der Wahrscheinlichkeit, dass ein Angebot in einen </w:t>
      </w:r>
      <w:r>
        <w:t>Kundenauftrag umgewandelt wird, und unterstützt ihn dabei, zuverlässiger zu planen.</w:t>
      </w:r>
    </w:p>
    <w:p w:rsidR="0056698C" w:rsidRDefault="00C7036D">
      <w:r>
        <w:t>Mit der SAP-Fiori-App "Vorhergesagter Lieferverzug" kann ein Vertriebsmitarbeiter den aktuellen Stand der Lieferleistung überwachen und die Auswirkung des Verhältnisses der</w:t>
      </w:r>
      <w:r>
        <w:t xml:space="preserve"> gelieferten und angeforderten Kundenaufträge sofort erkennen, um einen kritischen Verzug bei der Warenauslieferung zu vermeiden und somit die Kundenzufriedenheit zu steigern.</w:t>
      </w:r>
    </w:p>
    <w:p w:rsidR="0056698C" w:rsidRDefault="00C7036D">
      <w:r>
        <w:t>Dieses Dokument enthält eine detaillierte Ablaufbeschreibung, anhand deren der U</w:t>
      </w:r>
      <w:r>
        <w:t>mfangsbestandteil nach der Lösungsaktivierung getestet werden kann; außerdem bildet es den vordefinierten Umfang der Lösung ab. Jeder Prozessschritt, Report oder Bestandteil wird in einem eigenen Abschnitt beschrieben, in dem die Interaktionen im System (T</w:t>
      </w:r>
      <w:r>
        <w:t>estschritte) tabellarisch dargestellt sind. Schritte, die nicht im Prozessumfang enthalten sind, aber zu Testzwecken benötigt werden, sind entsprechend gekennzeichnet. Projektspezifische Schritte sind zu ergänzen.</w:t>
      </w:r>
    </w:p>
    <w:p w:rsidR="0056698C" w:rsidRDefault="00C7036D">
      <w:pPr>
        <w:pStyle w:val="Heading1"/>
      </w:pPr>
      <w:bookmarkStart w:id="4" w:name="unique_2"/>
      <w:bookmarkStart w:id="5" w:name="_Toc52223165"/>
      <w:r>
        <w:lastRenderedPageBreak/>
        <w:t>Voraussetzungen</w:t>
      </w:r>
      <w:bookmarkEnd w:id="4"/>
      <w:bookmarkEnd w:id="5"/>
    </w:p>
    <w:p w:rsidR="0056698C" w:rsidRDefault="00C7036D">
      <w:r>
        <w:t>In diesem Abschnitt sind a</w:t>
      </w:r>
      <w:r>
        <w:t>lle Voraussetzungen für den Test hinsichtlich System, Benutzer, Stammdaten, Organisationsdaten, sonstige Testdaten und Voraussetzungen zusammengefasst.</w:t>
      </w:r>
    </w:p>
    <w:p w:rsidR="0056698C" w:rsidRDefault="00C7036D">
      <w:pPr>
        <w:pStyle w:val="Heading2"/>
      </w:pPr>
      <w:bookmarkStart w:id="6" w:name="unique_3"/>
      <w:bookmarkStart w:id="7" w:name="_Toc52223166"/>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56698C" w:rsidTr="00C7036D">
        <w:trPr>
          <w:cnfStyle w:val="100000000000" w:firstRow="1" w:lastRow="0" w:firstColumn="0" w:lastColumn="0" w:oddVBand="0" w:evenVBand="0" w:oddHBand="0" w:evenHBand="0" w:firstRowFirstColumn="0" w:firstRowLastColumn="0" w:lastRowFirstColumn="0" w:lastRowLastColumn="0"/>
        </w:trPr>
        <w:tc>
          <w:tcPr>
            <w:tcW w:w="0" w:type="auto"/>
          </w:tcPr>
          <w:p w:rsidR="0056698C" w:rsidRDefault="00C7036D">
            <w:pPr>
              <w:pStyle w:val="SAPTableHeader"/>
            </w:pPr>
            <w:r>
              <w:t>System</w:t>
            </w:r>
          </w:p>
        </w:tc>
        <w:tc>
          <w:tcPr>
            <w:tcW w:w="0" w:type="auto"/>
          </w:tcPr>
          <w:p w:rsidR="0056698C" w:rsidRDefault="00C7036D">
            <w:pPr>
              <w:pStyle w:val="SAPTableHeader"/>
            </w:pPr>
            <w:r>
              <w:t>Details</w:t>
            </w:r>
          </w:p>
        </w:tc>
      </w:tr>
      <w:tr w:rsidR="0056698C" w:rsidTr="00C7036D">
        <w:tc>
          <w:tcPr>
            <w:tcW w:w="0" w:type="auto"/>
          </w:tcPr>
          <w:p w:rsidR="0056698C" w:rsidRDefault="00C7036D">
            <w:r>
              <w:t>System</w:t>
            </w:r>
          </w:p>
        </w:tc>
        <w:tc>
          <w:tcPr>
            <w:tcW w:w="0" w:type="auto"/>
          </w:tcPr>
          <w:p w:rsidR="0056698C" w:rsidRDefault="00C7036D">
            <w:r>
              <w:t>Erreichbar über SAP Fiori Launchpad. Ihr Systemadministrator stellt</w:t>
            </w:r>
            <w:r>
              <w:t xml:space="preserve"> Ihnen die URL für den Zugriff auf die verschiedenen Apps zur Verfügung, die Ihrer Rolle zugeordnet sind.</w:t>
            </w:r>
          </w:p>
        </w:tc>
      </w:tr>
    </w:tbl>
    <w:p w:rsidR="0056698C" w:rsidRDefault="00C7036D">
      <w:pPr>
        <w:pStyle w:val="Heading2"/>
      </w:pPr>
      <w:bookmarkStart w:id="8" w:name="unique_4"/>
      <w:bookmarkStart w:id="9" w:name="_Toc52223167"/>
      <w:r>
        <w:t>Rollen</w:t>
      </w:r>
      <w:bookmarkEnd w:id="8"/>
      <w:bookmarkEnd w:id="9"/>
    </w:p>
    <w:p w:rsidR="00C7036D" w:rsidRDefault="00C7036D">
      <w:r>
        <w:t xml:space="preserve">Weisen Sie Ihren einzelnen Testbenutzern folgende Benutzerrollen zu. Alternativ können Sie, falls verfügbar, Benutzerrollen unter Verwendung </w:t>
      </w:r>
      <w:r>
        <w:t>der folgenden Bereiche mit Seiten und vordefinierten Apps für das SAP Fiori Launchpad anlegen und die Benutzerrollen zu Ihren individuellen Testbenutzern zuordnen.</w:t>
      </w:r>
    </w:p>
    <w:p w:rsidR="00C7036D" w:rsidRDefault="00C7036D">
      <w:r>
        <w:rPr>
          <w:rStyle w:val="SAPEmphasis"/>
        </w:rPr>
        <w:t xml:space="preserve">Hinweis </w:t>
      </w:r>
      <w:r>
        <w:t>Diese Rollen oder Bereiche sind Beispiele, die von SAP bereitgestellt werden. Sie k</w:t>
      </w:r>
      <w:r>
        <w:t>önnen sie als Vorlagen zum Anlegen Ihrer eigenen Rollen und Bereiche verwenden.</w:t>
      </w:r>
    </w:p>
    <w:p w:rsidR="0056698C" w:rsidRDefault="00C7036D">
      <w:r>
        <w:t xml:space="preserve">Weitere Informationen zu Benutzerrollen finden Sie unter </w:t>
      </w:r>
      <w:r>
        <w:rPr>
          <w:rStyle w:val="italic"/>
        </w:rPr>
        <w:t>Benutzern Benutzerrollen zuordnen</w:t>
      </w:r>
      <w:r>
        <w:t xml:space="preserve"> im </w:t>
      </w:r>
      <w:hyperlink r:id="rId7" w:history="1">
        <w:r>
          <w:rPr>
            <w:rStyle w:val="underline"/>
          </w:rPr>
          <w:t>Administration</w:t>
        </w:r>
        <w:r>
          <w:rPr>
            <w:rStyle w:val="underline"/>
          </w:rPr>
          <w:t>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168"/>
        <w:gridCol w:w="3133"/>
        <w:gridCol w:w="2305"/>
        <w:gridCol w:w="2917"/>
        <w:gridCol w:w="1226"/>
      </w:tblGrid>
      <w:tr w:rsidR="0056698C" w:rsidTr="00C7036D">
        <w:trPr>
          <w:cnfStyle w:val="100000000000" w:firstRow="1" w:lastRow="0" w:firstColumn="0" w:lastColumn="0" w:oddVBand="0" w:evenVBand="0" w:oddHBand="0" w:evenHBand="0" w:firstRowFirstColumn="0" w:firstRowLastColumn="0" w:lastRowFirstColumn="0" w:lastRowLastColumn="0"/>
        </w:trPr>
        <w:tc>
          <w:tcPr>
            <w:tcW w:w="0" w:type="auto"/>
          </w:tcPr>
          <w:p w:rsidR="0056698C" w:rsidRDefault="00C7036D">
            <w:pPr>
              <w:pStyle w:val="SAPTableHeader"/>
            </w:pPr>
            <w:r>
              <w:t>Name (Rolle)</w:t>
            </w:r>
          </w:p>
        </w:tc>
        <w:tc>
          <w:tcPr>
            <w:tcW w:w="0" w:type="auto"/>
          </w:tcPr>
          <w:p w:rsidR="0056698C" w:rsidRDefault="00C7036D">
            <w:pPr>
              <w:pStyle w:val="SAPTableHeader"/>
            </w:pPr>
            <w:r>
              <w:t>ID (Rolle)</w:t>
            </w:r>
          </w:p>
        </w:tc>
        <w:tc>
          <w:tcPr>
            <w:tcW w:w="0" w:type="auto"/>
          </w:tcPr>
          <w:p w:rsidR="0056698C" w:rsidRDefault="00C7036D">
            <w:pPr>
              <w:pStyle w:val="SAPTableHeader"/>
            </w:pPr>
            <w:r>
              <w:t>Beschreibung (Bereich)</w:t>
            </w:r>
          </w:p>
        </w:tc>
        <w:tc>
          <w:tcPr>
            <w:tcW w:w="0" w:type="auto"/>
          </w:tcPr>
          <w:p w:rsidR="0056698C" w:rsidRDefault="00C7036D">
            <w:pPr>
              <w:pStyle w:val="SAPTableHeader"/>
            </w:pPr>
            <w:r>
              <w:t>ID (Bereich)</w:t>
            </w:r>
          </w:p>
        </w:tc>
        <w:tc>
          <w:tcPr>
            <w:tcW w:w="0" w:type="auto"/>
          </w:tcPr>
          <w:p w:rsidR="0056698C" w:rsidRDefault="00C7036D">
            <w:pPr>
              <w:pStyle w:val="SAPTableHeader"/>
            </w:pPr>
            <w:r>
              <w:t>Anmeldung</w:t>
            </w:r>
          </w:p>
        </w:tc>
      </w:tr>
      <w:tr w:rsidR="0056698C" w:rsidTr="00C7036D">
        <w:tc>
          <w:tcPr>
            <w:tcW w:w="0" w:type="auto"/>
          </w:tcPr>
          <w:p w:rsidR="0056698C" w:rsidRDefault="00C7036D">
            <w:r>
              <w:t>Analysensachbearbeiter</w:t>
            </w:r>
          </w:p>
        </w:tc>
        <w:tc>
          <w:tcPr>
            <w:tcW w:w="0" w:type="auto"/>
          </w:tcPr>
          <w:p w:rsidR="0056698C" w:rsidRDefault="00C7036D">
            <w:r>
              <w:rPr>
                <w:rStyle w:val="SAPMonospace"/>
              </w:rPr>
              <w:t>SAP_BR_ANALYTICS_SPECIALIST</w:t>
            </w:r>
          </w:p>
        </w:tc>
        <w:tc>
          <w:tcPr>
            <w:tcW w:w="0" w:type="auto"/>
          </w:tcPr>
          <w:p w:rsidR="0056698C" w:rsidRDefault="0056698C"/>
        </w:tc>
        <w:tc>
          <w:tcPr>
            <w:tcW w:w="0" w:type="auto"/>
          </w:tcPr>
          <w:p w:rsidR="0056698C" w:rsidRDefault="0056698C"/>
        </w:tc>
        <w:tc>
          <w:tcPr>
            <w:tcW w:w="0" w:type="auto"/>
          </w:tcPr>
          <w:p w:rsidR="0056698C" w:rsidRDefault="0056698C"/>
        </w:tc>
      </w:tr>
      <w:tr w:rsidR="0056698C" w:rsidTr="00C7036D">
        <w:tc>
          <w:tcPr>
            <w:tcW w:w="0" w:type="auto"/>
          </w:tcPr>
          <w:p w:rsidR="0056698C" w:rsidRDefault="00C7036D">
            <w:r>
              <w:t>Vertriebsleiter</w:t>
            </w:r>
          </w:p>
        </w:tc>
        <w:tc>
          <w:tcPr>
            <w:tcW w:w="0" w:type="auto"/>
          </w:tcPr>
          <w:p w:rsidR="0056698C" w:rsidRDefault="00C7036D">
            <w:r>
              <w:rPr>
                <w:rStyle w:val="SAPMonospace"/>
              </w:rPr>
              <w:t>SAP_BR_SALES_MANAGER</w:t>
            </w:r>
          </w:p>
        </w:tc>
        <w:tc>
          <w:tcPr>
            <w:tcW w:w="0" w:type="auto"/>
          </w:tcPr>
          <w:p w:rsidR="0056698C" w:rsidRDefault="00C7036D">
            <w:r>
              <w:t>Vertriebsmanagement</w:t>
            </w:r>
          </w:p>
        </w:tc>
        <w:tc>
          <w:tcPr>
            <w:tcW w:w="0" w:type="auto"/>
          </w:tcPr>
          <w:p w:rsidR="0056698C" w:rsidRDefault="00C7036D">
            <w:r>
              <w:rPr>
                <w:rStyle w:val="SAPMonospace"/>
              </w:rPr>
              <w:t>SAP_BR_SALES_MANAGER</w:t>
            </w:r>
          </w:p>
        </w:tc>
        <w:tc>
          <w:tcPr>
            <w:tcW w:w="0" w:type="auto"/>
          </w:tcPr>
          <w:p w:rsidR="00000000" w:rsidRDefault="00C7036D"/>
        </w:tc>
      </w:tr>
      <w:tr w:rsidR="0056698C" w:rsidTr="00C7036D">
        <w:tc>
          <w:tcPr>
            <w:tcW w:w="0" w:type="auto"/>
          </w:tcPr>
          <w:p w:rsidR="0056698C" w:rsidRDefault="00C7036D">
            <w:r>
              <w:t>Vertriebsmitarbeiter im Innendienst</w:t>
            </w:r>
          </w:p>
        </w:tc>
        <w:tc>
          <w:tcPr>
            <w:tcW w:w="0" w:type="auto"/>
          </w:tcPr>
          <w:p w:rsidR="0056698C" w:rsidRDefault="00C7036D">
            <w:r>
              <w:rPr>
                <w:rStyle w:val="SAPMonospace"/>
              </w:rPr>
              <w:t>SAP_BR_INTERNAL_SALES_REP</w:t>
            </w:r>
          </w:p>
        </w:tc>
        <w:tc>
          <w:tcPr>
            <w:tcW w:w="0" w:type="auto"/>
          </w:tcPr>
          <w:p w:rsidR="0056698C" w:rsidRDefault="00C7036D">
            <w:r>
              <w:t>Interner Vertrieb</w:t>
            </w:r>
          </w:p>
        </w:tc>
        <w:tc>
          <w:tcPr>
            <w:tcW w:w="0" w:type="auto"/>
          </w:tcPr>
          <w:p w:rsidR="0056698C" w:rsidRDefault="00C7036D">
            <w:r>
              <w:rPr>
                <w:rStyle w:val="SAPMonospace"/>
              </w:rPr>
              <w:t>SAP_BR_INTERNAL_SALES_REP</w:t>
            </w:r>
          </w:p>
        </w:tc>
        <w:tc>
          <w:tcPr>
            <w:tcW w:w="0" w:type="auto"/>
          </w:tcPr>
          <w:p w:rsidR="00000000" w:rsidRDefault="00C7036D"/>
        </w:tc>
      </w:tr>
    </w:tbl>
    <w:p w:rsidR="0056698C" w:rsidRDefault="00C7036D">
      <w:pPr>
        <w:pStyle w:val="Heading2"/>
      </w:pPr>
      <w:bookmarkStart w:id="10" w:name="unique_5"/>
      <w:bookmarkStart w:id="11" w:name="_Toc52223168"/>
      <w:r>
        <w:lastRenderedPageBreak/>
        <w:t>Voraussetzungen/Situation</w:t>
      </w:r>
      <w:bookmarkEnd w:id="10"/>
      <w:bookmarkEnd w:id="11"/>
    </w:p>
    <w:p w:rsidR="0056698C" w:rsidRDefault="00C7036D">
      <w:r>
        <w:t>Folgen Sie den Verfahren, die in den folgenden Umfangsbestandteilen beschrieben</w:t>
      </w:r>
      <w:r>
        <w:t xml:space="preserve"> werden, um bei Bedarf entsprechende Geschäftsdaten anzulegen.</w:t>
      </w:r>
    </w:p>
    <w:tbl>
      <w:tblPr>
        <w:tblStyle w:val="SAPStandardTable"/>
        <w:tblW w:w="0" w:type="auto"/>
        <w:tblLook w:val="0620" w:firstRow="1" w:lastRow="0" w:firstColumn="0" w:lastColumn="0" w:noHBand="1" w:noVBand="1"/>
      </w:tblPr>
      <w:tblGrid>
        <w:gridCol w:w="3334"/>
        <w:gridCol w:w="7508"/>
      </w:tblGrid>
      <w:tr w:rsidR="0056698C" w:rsidTr="00C7036D">
        <w:trPr>
          <w:cnfStyle w:val="100000000000" w:firstRow="1" w:lastRow="0" w:firstColumn="0" w:lastColumn="0" w:oddVBand="0" w:evenVBand="0" w:oddHBand="0" w:evenHBand="0" w:firstRowFirstColumn="0" w:firstRowLastColumn="0" w:lastRowFirstColumn="0" w:lastRowLastColumn="0"/>
        </w:trPr>
        <w:tc>
          <w:tcPr>
            <w:tcW w:w="0" w:type="auto"/>
          </w:tcPr>
          <w:p w:rsidR="0056698C" w:rsidRDefault="00C7036D">
            <w:pPr>
              <w:pStyle w:val="SAPTableHeader"/>
            </w:pPr>
            <w:r>
              <w:t>Umfangsbestandteil</w:t>
            </w:r>
          </w:p>
        </w:tc>
        <w:tc>
          <w:tcPr>
            <w:tcW w:w="0" w:type="auto"/>
          </w:tcPr>
          <w:p w:rsidR="0056698C" w:rsidRDefault="00C7036D">
            <w:pPr>
              <w:pStyle w:val="SAPTableHeader"/>
            </w:pPr>
            <w:r>
              <w:t>Voraussetzungen/Situation</w:t>
            </w:r>
          </w:p>
        </w:tc>
      </w:tr>
      <w:tr w:rsidR="0056698C" w:rsidTr="00C7036D">
        <w:tc>
          <w:tcPr>
            <w:tcW w:w="0" w:type="auto"/>
          </w:tcPr>
          <w:p w:rsidR="0056698C" w:rsidRDefault="00C7036D">
            <w:r>
              <w:t>BD9 – Verkauf ab Lager</w:t>
            </w:r>
          </w:p>
        </w:tc>
        <w:tc>
          <w:tcPr>
            <w:tcW w:w="0" w:type="auto"/>
          </w:tcPr>
          <w:p w:rsidR="0056698C" w:rsidRDefault="00C7036D">
            <w:r>
              <w:t>Folgen Sie dem Umfangsbestandteil, um die entsprechenden Geschäftsdaten anzulegen.</w:t>
            </w:r>
          </w:p>
        </w:tc>
      </w:tr>
      <w:tr w:rsidR="0056698C" w:rsidTr="00C7036D">
        <w:tc>
          <w:tcPr>
            <w:tcW w:w="0" w:type="auto"/>
          </w:tcPr>
          <w:p w:rsidR="0056698C" w:rsidRDefault="00C7036D">
            <w:r>
              <w:t>BDG – Angebot</w:t>
            </w:r>
          </w:p>
        </w:tc>
        <w:tc>
          <w:tcPr>
            <w:tcW w:w="0" w:type="auto"/>
          </w:tcPr>
          <w:p w:rsidR="0056698C" w:rsidRDefault="00C7036D">
            <w:r>
              <w:t xml:space="preserve">Folgen Sie dem </w:t>
            </w:r>
            <w:r>
              <w:t>Umfangsbestandteil, um die entsprechenden Geschäftsdaten anzulegen.</w:t>
            </w:r>
          </w:p>
        </w:tc>
      </w:tr>
      <w:tr w:rsidR="0056698C" w:rsidTr="00C7036D">
        <w:tc>
          <w:tcPr>
            <w:tcW w:w="0" w:type="auto"/>
          </w:tcPr>
          <w:p w:rsidR="0056698C" w:rsidRDefault="00C7036D">
            <w:r>
              <w:t>1O0 – Planungs-Apps für den Vertrieb</w:t>
            </w:r>
          </w:p>
        </w:tc>
        <w:tc>
          <w:tcPr>
            <w:tcW w:w="0" w:type="auto"/>
          </w:tcPr>
          <w:p w:rsidR="0056698C" w:rsidRDefault="00C7036D">
            <w:r>
              <w:t>Folgen Sie dem Umfangsbestandteil, um die entsprechenden Geschäftsdaten anzulegen.</w:t>
            </w:r>
          </w:p>
        </w:tc>
      </w:tr>
    </w:tbl>
    <w:p w:rsidR="0056698C" w:rsidRDefault="00C7036D">
      <w:pPr>
        <w:pStyle w:val="Heading1"/>
      </w:pPr>
      <w:bookmarkStart w:id="12" w:name="unique_6"/>
      <w:bookmarkStart w:id="13" w:name="_Toc52223169"/>
      <w:r>
        <w:lastRenderedPageBreak/>
        <w:t>Übersichtstabelle</w:t>
      </w:r>
      <w:bookmarkEnd w:id="12"/>
      <w:bookmarkEnd w:id="13"/>
    </w:p>
    <w:p w:rsidR="0056698C" w:rsidRDefault="00C7036D">
      <w:r>
        <w:t>Dieser Umfangsbestandteil umfasst die verschiede</w:t>
      </w:r>
      <w:r>
        <w:t>nen Schritte in der folgenden Tabelle:</w:t>
      </w:r>
    </w:p>
    <w:p w:rsidR="0056698C" w:rsidRDefault="00C7036D">
      <w:r>
        <w:rPr>
          <w:rStyle w:val="SAPEmphasis"/>
        </w:rPr>
        <w:t xml:space="preserve">Hinweis </w:t>
      </w:r>
      <w:r>
        <w:t>Wenn Ihr Systemadministrator Bereiche und Seiten auf dem SAP Fiori Launchpad aktiviert hat, enthält die Startseite nur die wesentlichen Apps, mit denen die typischen Aufgaben einer Benutzerrolle ausgeführt wer</w:t>
      </w:r>
      <w:r>
        <w:t>den können.</w:t>
      </w:r>
    </w:p>
    <w:p w:rsidR="0056698C" w:rsidRDefault="00C7036D">
      <w:r>
        <w:t>Alle anderen Apps, die nicht auf der Startseite enthalten sind, finden Sie über die Suchleiste.</w:t>
      </w:r>
    </w:p>
    <w:p w:rsidR="0056698C" w:rsidRDefault="00C7036D">
      <w:r>
        <w:t xml:space="preserve">Wenn Sie die Startseite personalisieren und versteckte Apps hinzufügen möchten, wechseln Sie in Ihre Benutzerprofil und wählen Sie </w:t>
      </w:r>
      <w:r>
        <w:rPr>
          <w:rStyle w:val="SAPScreenElement"/>
        </w:rPr>
        <w:t>Einstellungen &gt; A</w:t>
      </w:r>
      <w:r>
        <w:rPr>
          <w:rStyle w:val="SAPScreenElement"/>
        </w:rPr>
        <w:t>pp Finder</w:t>
      </w:r>
      <w:r>
        <w:t>.</w:t>
      </w:r>
    </w:p>
    <w:tbl>
      <w:tblPr>
        <w:tblStyle w:val="SAPStandardTable"/>
        <w:tblW w:w="0" w:type="auto"/>
        <w:tblLook w:val="0620" w:firstRow="1" w:lastRow="0" w:firstColumn="0" w:lastColumn="0" w:noHBand="1" w:noVBand="1"/>
      </w:tblPr>
      <w:tblGrid>
        <w:gridCol w:w="3994"/>
        <w:gridCol w:w="2651"/>
        <w:gridCol w:w="4594"/>
        <w:gridCol w:w="2932"/>
      </w:tblGrid>
      <w:tr w:rsidR="0056698C" w:rsidTr="00C7036D">
        <w:trPr>
          <w:cnfStyle w:val="100000000000" w:firstRow="1" w:lastRow="0" w:firstColumn="0" w:lastColumn="0" w:oddVBand="0" w:evenVBand="0" w:oddHBand="0" w:evenHBand="0" w:firstRowFirstColumn="0" w:firstRowLastColumn="0" w:lastRowFirstColumn="0" w:lastRowLastColumn="0"/>
        </w:trPr>
        <w:tc>
          <w:tcPr>
            <w:tcW w:w="0" w:type="auto"/>
          </w:tcPr>
          <w:p w:rsidR="0056698C" w:rsidRDefault="00C7036D">
            <w:pPr>
              <w:pStyle w:val="SAPTableHeader"/>
            </w:pPr>
            <w:r>
              <w:t>Prozessschritt</w:t>
            </w:r>
          </w:p>
        </w:tc>
        <w:tc>
          <w:tcPr>
            <w:tcW w:w="0" w:type="auto"/>
          </w:tcPr>
          <w:p w:rsidR="0056698C" w:rsidRDefault="00C7036D">
            <w:pPr>
              <w:pStyle w:val="SAPTableHeader"/>
            </w:pPr>
            <w:r>
              <w:t>Benutzerrolle</w:t>
            </w:r>
          </w:p>
        </w:tc>
        <w:tc>
          <w:tcPr>
            <w:tcW w:w="0" w:type="auto"/>
          </w:tcPr>
          <w:p w:rsidR="0056698C" w:rsidRDefault="00C7036D">
            <w:pPr>
              <w:pStyle w:val="SAPTableHeader"/>
            </w:pPr>
            <w:r>
              <w:t>App/Vorgang</w:t>
            </w:r>
          </w:p>
        </w:tc>
        <w:tc>
          <w:tcPr>
            <w:tcW w:w="0" w:type="auto"/>
          </w:tcPr>
          <w:p w:rsidR="0056698C" w:rsidRDefault="00C7036D">
            <w:pPr>
              <w:pStyle w:val="SAPTableHeader"/>
            </w:pPr>
            <w:r>
              <w:t>Erwartete Ergebnisse</w:t>
            </w:r>
          </w:p>
        </w:tc>
      </w:tr>
      <w:tr w:rsidR="0056698C" w:rsidTr="00C7036D">
        <w:tc>
          <w:tcPr>
            <w:tcW w:w="0" w:type="auto"/>
          </w:tcPr>
          <w:p w:rsidR="0056698C" w:rsidRDefault="00C7036D">
            <w:hyperlink r:id="rId8" w:history="1">
              <w:r>
                <w:t>Vorhersagemodell trainieren</w:t>
              </w:r>
            </w:hyperlink>
            <w:r>
              <w:t xml:space="preserve"> </w:t>
            </w:r>
            <w:r>
              <w:t xml:space="preserve"> [Seite ] </w:t>
            </w:r>
            <w:r>
              <w:fldChar w:fldCharType="begin"/>
            </w:r>
            <w:r>
              <w:instrText xml:space="preserve"> PAGEREF unique_7 </w:instrText>
            </w:r>
            <w:r>
              <w:fldChar w:fldCharType="separate"/>
            </w:r>
            <w:r>
              <w:rPr>
                <w:noProof/>
              </w:rPr>
              <w:t>6</w:t>
            </w:r>
            <w:r>
              <w:fldChar w:fldCharType="end"/>
            </w:r>
          </w:p>
        </w:tc>
        <w:tc>
          <w:tcPr>
            <w:tcW w:w="0" w:type="auto"/>
          </w:tcPr>
          <w:p w:rsidR="0056698C" w:rsidRDefault="00C7036D">
            <w:r>
              <w:t>Analysensachbearbeiter</w:t>
            </w:r>
          </w:p>
        </w:tc>
        <w:tc>
          <w:tcPr>
            <w:tcW w:w="0" w:type="auto"/>
          </w:tcPr>
          <w:p w:rsidR="0056698C" w:rsidRDefault="00C7036D">
            <w:r>
              <w:rPr>
                <w:rStyle w:val="SAPScreenElement"/>
              </w:rPr>
              <w:t>Vorhersagemodelle</w:t>
            </w:r>
            <w:r>
              <w:rPr>
                <w:rStyle w:val="SAPMonospace"/>
              </w:rPr>
              <w:t>(F1837)</w:t>
            </w:r>
          </w:p>
        </w:tc>
        <w:tc>
          <w:tcPr>
            <w:tcW w:w="0" w:type="auto"/>
          </w:tcPr>
          <w:p w:rsidR="0056698C" w:rsidRDefault="00C7036D">
            <w:r>
              <w:t>Das Modell wurde erfolgreich trainiert.</w:t>
            </w:r>
          </w:p>
        </w:tc>
      </w:tr>
      <w:tr w:rsidR="0056698C" w:rsidTr="00C7036D">
        <w:tc>
          <w:tcPr>
            <w:tcW w:w="0" w:type="auto"/>
          </w:tcPr>
          <w:p w:rsidR="0056698C" w:rsidRDefault="00C7036D">
            <w:hyperlink r:id="rId9" w:history="1">
              <w:r>
                <w:t>Umwandlungsraten von Angeboten - Vorhergesagt</w:t>
              </w:r>
            </w:hyperlink>
            <w:r>
              <w:t xml:space="preserve">  [Seite ] </w:t>
            </w:r>
            <w:r>
              <w:fldChar w:fldCharType="begin"/>
            </w:r>
            <w:r>
              <w:instrText xml:space="preserve"> PAGEREF unique_8 </w:instrText>
            </w:r>
            <w:r>
              <w:fldChar w:fldCharType="separate"/>
            </w:r>
            <w:r>
              <w:rPr>
                <w:noProof/>
              </w:rPr>
              <w:t>9</w:t>
            </w:r>
            <w:r>
              <w:fldChar w:fldCharType="end"/>
            </w:r>
          </w:p>
        </w:tc>
        <w:tc>
          <w:tcPr>
            <w:tcW w:w="0" w:type="auto"/>
          </w:tcPr>
          <w:p w:rsidR="0056698C" w:rsidRDefault="00C7036D">
            <w:r>
              <w:t>Vertriebsleiter</w:t>
            </w:r>
          </w:p>
        </w:tc>
        <w:tc>
          <w:tcPr>
            <w:tcW w:w="0" w:type="auto"/>
          </w:tcPr>
          <w:p w:rsidR="0056698C" w:rsidRDefault="00C7036D">
            <w:r>
              <w:rPr>
                <w:rStyle w:val="SAPScreenElement"/>
              </w:rPr>
              <w:t>Umrechnungskur</w:t>
            </w:r>
            <w:r>
              <w:rPr>
                <w:rStyle w:val="SAPScreenElement"/>
              </w:rPr>
              <w:t>se Angebot</w:t>
            </w:r>
            <w:r>
              <w:t xml:space="preserve"> - </w:t>
            </w:r>
            <w:r>
              <w:rPr>
                <w:rStyle w:val="SAPScreenElement"/>
              </w:rPr>
              <w:t>Gültig/Nicht erledigt</w:t>
            </w:r>
            <w:r>
              <w:rPr>
                <w:rStyle w:val="SAPMonospace"/>
              </w:rPr>
              <w:t>(F1904)</w:t>
            </w:r>
          </w:p>
        </w:tc>
        <w:tc>
          <w:tcPr>
            <w:tcW w:w="0" w:type="auto"/>
          </w:tcPr>
          <w:p w:rsidR="0056698C" w:rsidRDefault="00C7036D">
            <w:r>
              <w:t>Die App wird ordnungsgemäß ausgeführt.</w:t>
            </w:r>
          </w:p>
        </w:tc>
      </w:tr>
      <w:tr w:rsidR="0056698C" w:rsidTr="00C7036D">
        <w:tc>
          <w:tcPr>
            <w:tcW w:w="0" w:type="auto"/>
          </w:tcPr>
          <w:p w:rsidR="0056698C" w:rsidRDefault="00C7036D">
            <w:hyperlink r:id="rId10" w:history="1">
              <w:r>
                <w:t>Vorhergesagter Lieferverzug</w:t>
              </w:r>
            </w:hyperlink>
            <w:r>
              <w:t xml:space="preserve">  [Seite ] </w:t>
            </w:r>
            <w:r>
              <w:fldChar w:fldCharType="begin"/>
            </w:r>
            <w:r>
              <w:instrText xml:space="preserve"> PAGEREF unique_9 </w:instrText>
            </w:r>
            <w:r>
              <w:fldChar w:fldCharType="separate"/>
            </w:r>
            <w:r>
              <w:rPr>
                <w:noProof/>
              </w:rPr>
              <w:t>10</w:t>
            </w:r>
            <w:r>
              <w:fldChar w:fldCharType="end"/>
            </w:r>
          </w:p>
        </w:tc>
        <w:tc>
          <w:tcPr>
            <w:tcW w:w="0" w:type="auto"/>
          </w:tcPr>
          <w:p w:rsidR="0056698C" w:rsidRDefault="00C7036D">
            <w:r>
              <w:t>Vertriebsmitarbeiter im Innendienst</w:t>
            </w:r>
          </w:p>
        </w:tc>
        <w:tc>
          <w:tcPr>
            <w:tcW w:w="0" w:type="auto"/>
          </w:tcPr>
          <w:p w:rsidR="0056698C" w:rsidRDefault="00C7036D">
            <w:r>
              <w:rPr>
                <w:rStyle w:val="SAPScreenElement"/>
              </w:rPr>
              <w:t>Vorhergesagter Lieferverzug</w:t>
            </w:r>
            <w:r>
              <w:t xml:space="preserve"> - </w:t>
            </w:r>
            <w:r>
              <w:rPr>
                <w:rStyle w:val="SAPScreenElement"/>
              </w:rPr>
              <w:t>Anzahl der Auftragspositionen</w:t>
            </w:r>
            <w:r>
              <w:rPr>
                <w:rStyle w:val="SAPMonospace"/>
              </w:rPr>
              <w:t>(F3408)</w:t>
            </w:r>
          </w:p>
        </w:tc>
        <w:tc>
          <w:tcPr>
            <w:tcW w:w="0" w:type="auto"/>
          </w:tcPr>
          <w:p w:rsidR="0056698C" w:rsidRDefault="00C7036D">
            <w:r>
              <w:t>Die App wird ordnungsgemäß ausgeführt.</w:t>
            </w:r>
          </w:p>
        </w:tc>
      </w:tr>
    </w:tbl>
    <w:p w:rsidR="0056698C" w:rsidRDefault="00C7036D">
      <w:pPr>
        <w:pStyle w:val="Heading1"/>
      </w:pPr>
      <w:bookmarkStart w:id="14" w:name="unique_10"/>
      <w:bookmarkStart w:id="15" w:name="_Toc52223170"/>
      <w:r>
        <w:lastRenderedPageBreak/>
        <w:t>Testverfahren</w:t>
      </w:r>
      <w:bookmarkEnd w:id="14"/>
      <w:bookmarkEnd w:id="15"/>
    </w:p>
    <w:p w:rsidR="0056698C" w:rsidRDefault="00C7036D">
      <w:r>
        <w:t>In diesem Abschnitt werden die Testverfahren für den jeweiligen Prozessschritt beschrieben, der zum betreffenden Umfangsbestandteil gehört.</w:t>
      </w:r>
    </w:p>
    <w:p w:rsidR="0056698C" w:rsidRDefault="00C7036D">
      <w:pPr>
        <w:pStyle w:val="Heading2"/>
      </w:pPr>
      <w:bookmarkStart w:id="16" w:name="unique_7"/>
      <w:bookmarkStart w:id="17" w:name="_Toc52223171"/>
      <w:r>
        <w:t xml:space="preserve">Vorhersagemodell </w:t>
      </w:r>
      <w:r>
        <w:t>trainieren</w:t>
      </w:r>
      <w:bookmarkEnd w:id="16"/>
      <w:bookmarkEnd w:id="17"/>
    </w:p>
    <w:p w:rsidR="0056698C" w:rsidRDefault="00C7036D">
      <w:pPr>
        <w:pStyle w:val="SAPKeyblockTitle"/>
      </w:pPr>
      <w:r>
        <w:t>Verwendungszweck</w:t>
      </w:r>
    </w:p>
    <w:p w:rsidR="00C7036D" w:rsidRDefault="00C7036D">
      <w:r>
        <w:t xml:space="preserve">Mit </w:t>
      </w:r>
      <w:r>
        <w:rPr>
          <w:rStyle w:val="SAPScreenElement"/>
        </w:rPr>
        <w:t>Vorhersagemodelle</w:t>
      </w:r>
      <w:r>
        <w:rPr>
          <w:rStyle w:val="SAPMonospace"/>
        </w:rPr>
        <w:t>(F1837)</w:t>
      </w:r>
      <w:r>
        <w:t xml:space="preserve"> können Sie den Lebenszyklus eines Vorhersagemodells mit Ihren eigenen Daten verwalten. Trainieren Sie ein Modell, um eine Modellversion anzufertigen, trainieren Sie Modellversionen erneut, und validi</w:t>
      </w:r>
      <w:r>
        <w:t>eren und aktivieren Sie Vorhersagemodelle, um ein Vorhersageergebnis zu erhalten.</w:t>
      </w:r>
    </w:p>
    <w:p w:rsidR="0056698C" w:rsidRDefault="00C7036D">
      <w:r>
        <w:t xml:space="preserve">Weitere Informationen zur Ausführung der Schritte und zum Abrufen detaillierter Informationen wie Modellstatus und Modellversionsbericht finden Sie in der Dokumentation auf </w:t>
      </w:r>
      <w:r>
        <w:t>dem SAP Help Portal.</w:t>
      </w:r>
    </w:p>
    <w:p w:rsidR="0056698C" w:rsidRDefault="00C7036D">
      <w:hyperlink r:id="rId11" w:history="1">
        <w:r>
          <w:rPr>
            <w:rStyle w:val="underline"/>
          </w:rPr>
          <w:t>SAP S/4HANA</w:t>
        </w:r>
      </w:hyperlink>
      <w:r>
        <w:rPr>
          <w:rStyle w:val="SAPScreenElement"/>
        </w:rPr>
        <w:t xml:space="preserve"> &gt; Deutsch (unter Product Assistance) &gt; Übergreifende Komponenten &gt; Analysefunktionen &gt; Predictive Analytics Integrator (PAI) &gt; App "Prognosemodelle"</w:t>
      </w:r>
      <w:r>
        <w:t>.</w:t>
      </w:r>
    </w:p>
    <w:p w:rsidR="0056698C" w:rsidRDefault="00C7036D">
      <w:pPr>
        <w:pStyle w:val="Heading3"/>
      </w:pPr>
      <w:bookmarkStart w:id="18" w:name="unique_11"/>
      <w:bookmarkStart w:id="19" w:name="_Toc52223172"/>
      <w:r>
        <w:t>Trainieren eines Modells</w:t>
      </w:r>
      <w:bookmarkEnd w:id="18"/>
      <w:bookmarkEnd w:id="19"/>
    </w:p>
    <w:p w:rsidR="0056698C" w:rsidRDefault="00C7036D">
      <w:pPr>
        <w:pStyle w:val="SAPKeyblockTitle"/>
      </w:pPr>
      <w:r>
        <w:t>Tes</w:t>
      </w:r>
      <w:r>
        <w:t>tverwaltung</w:t>
      </w:r>
    </w:p>
    <w:p w:rsidR="0056698C" w:rsidRDefault="00C7036D">
      <w:r>
        <w:t>Kundenprojekt: Füllen Sie die projektbezogenen Teile aus.</w:t>
      </w:r>
    </w:p>
    <w:p w:rsidR="0056698C" w:rsidRDefault="0056698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6698C" w:rsidTr="00C703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6698C" w:rsidRDefault="00C7036D">
            <w:r>
              <w:rPr>
                <w:rStyle w:val="SAPEmphasis"/>
              </w:rPr>
              <w:t>Testfall-ID</w:t>
            </w:r>
          </w:p>
        </w:tc>
        <w:tc>
          <w:tcPr>
            <w:tcW w:w="0" w:type="auto"/>
            <w:shd w:val="clear" w:color="auto" w:fill="auto"/>
            <w:tcMar>
              <w:top w:w="29" w:type="dxa"/>
              <w:left w:w="29" w:type="dxa"/>
              <w:bottom w:w="29" w:type="dxa"/>
              <w:right w:w="29" w:type="dxa"/>
            </w:tcMar>
          </w:tcPr>
          <w:p w:rsidR="0056698C" w:rsidRDefault="00C7036D">
            <w:r>
              <w:t>&lt;X.XX&gt;</w:t>
            </w:r>
          </w:p>
        </w:tc>
        <w:tc>
          <w:tcPr>
            <w:tcW w:w="0" w:type="auto"/>
            <w:shd w:val="clear" w:color="auto" w:fill="auto"/>
            <w:tcMar>
              <w:top w:w="29" w:type="dxa"/>
              <w:left w:w="29" w:type="dxa"/>
              <w:bottom w:w="29" w:type="dxa"/>
              <w:right w:w="29" w:type="dxa"/>
            </w:tcMar>
          </w:tcPr>
          <w:p w:rsidR="0056698C" w:rsidRDefault="00C7036D">
            <w:r>
              <w:rPr>
                <w:rStyle w:val="SAPEmphasis"/>
              </w:rPr>
              <w:t>Testername</w:t>
            </w:r>
          </w:p>
        </w:tc>
        <w:tc>
          <w:tcPr>
            <w:tcW w:w="0" w:type="auto"/>
            <w:shd w:val="clear" w:color="auto" w:fill="auto"/>
            <w:tcMar>
              <w:top w:w="29" w:type="dxa"/>
              <w:left w:w="29" w:type="dxa"/>
              <w:bottom w:w="29" w:type="dxa"/>
              <w:right w:w="29" w:type="dxa"/>
            </w:tcMar>
          </w:tcPr>
          <w:p w:rsidR="0056698C" w:rsidRDefault="0056698C"/>
        </w:tc>
        <w:tc>
          <w:tcPr>
            <w:tcW w:w="0" w:type="auto"/>
            <w:shd w:val="clear" w:color="auto" w:fill="auto"/>
            <w:tcMar>
              <w:top w:w="29" w:type="dxa"/>
              <w:left w:w="29" w:type="dxa"/>
              <w:bottom w:w="29" w:type="dxa"/>
              <w:right w:w="29" w:type="dxa"/>
            </w:tcMar>
          </w:tcPr>
          <w:p w:rsidR="0056698C" w:rsidRDefault="00C7036D">
            <w:r>
              <w:rPr>
                <w:rStyle w:val="SAPEmphasis"/>
              </w:rPr>
              <w:t>Testdatum</w:t>
            </w:r>
          </w:p>
        </w:tc>
        <w:tc>
          <w:tcPr>
            <w:tcW w:w="0" w:type="auto"/>
            <w:shd w:val="clear" w:color="auto" w:fill="auto"/>
            <w:tcMar>
              <w:top w:w="29" w:type="dxa"/>
              <w:left w:w="29" w:type="dxa"/>
              <w:bottom w:w="29" w:type="dxa"/>
              <w:right w:w="29" w:type="dxa"/>
            </w:tcMar>
          </w:tcPr>
          <w:p w:rsidR="0056698C" w:rsidRDefault="00C7036D">
            <w:r>
              <w:rPr>
                <w:rStyle w:val="SAPUserEntry"/>
              </w:rPr>
              <w:t>Geben Sie ein Testdatum ein.</w:t>
            </w:r>
          </w:p>
        </w:tc>
      </w:tr>
      <w:tr w:rsidR="0056698C" w:rsidTr="00C703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6698C" w:rsidRDefault="00C7036D">
            <w:r>
              <w:t>Benutzerrolle(n)</w:t>
            </w:r>
          </w:p>
        </w:tc>
        <w:tc>
          <w:tcPr>
            <w:tcW w:w="0" w:type="auto"/>
            <w:gridSpan w:val="5"/>
            <w:shd w:val="clear" w:color="auto" w:fill="auto"/>
            <w:tcMar>
              <w:top w:w="29" w:type="dxa"/>
              <w:left w:w="29" w:type="dxa"/>
              <w:bottom w:w="29" w:type="dxa"/>
              <w:right w:w="29" w:type="dxa"/>
            </w:tcMar>
          </w:tcPr>
          <w:p w:rsidR="0056698C" w:rsidRDefault="0056698C"/>
        </w:tc>
      </w:tr>
      <w:tr w:rsidR="0056698C" w:rsidTr="00C703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6698C" w:rsidRDefault="00C7036D">
            <w:r>
              <w:rPr>
                <w:rStyle w:val="SAPEmphasis"/>
              </w:rPr>
              <w:t>Verantwortungsbereich</w:t>
            </w:r>
          </w:p>
        </w:tc>
        <w:tc>
          <w:tcPr>
            <w:tcW w:w="0" w:type="auto"/>
            <w:gridSpan w:val="3"/>
            <w:shd w:val="clear" w:color="auto" w:fill="auto"/>
            <w:tcMar>
              <w:top w:w="29" w:type="dxa"/>
              <w:left w:w="29" w:type="dxa"/>
              <w:bottom w:w="29" w:type="dxa"/>
              <w:right w:w="29" w:type="dxa"/>
            </w:tcMar>
          </w:tcPr>
          <w:p w:rsidR="0056698C" w:rsidRDefault="00C7036D">
            <w:r>
              <w:rPr>
                <w:rStyle w:val="SAPUserEntry"/>
              </w:rPr>
              <w:t xml:space="preserve">&lt;Geben Sie den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56698C" w:rsidRDefault="00C7036D">
            <w:r>
              <w:rPr>
                <w:rStyle w:val="SAPEmphasis"/>
              </w:rPr>
              <w:t>Dauer</w:t>
            </w:r>
          </w:p>
        </w:tc>
        <w:tc>
          <w:tcPr>
            <w:tcW w:w="0" w:type="auto"/>
            <w:shd w:val="clear" w:color="auto" w:fill="auto"/>
            <w:tcMar>
              <w:top w:w="29" w:type="dxa"/>
              <w:left w:w="29" w:type="dxa"/>
              <w:bottom w:w="29" w:type="dxa"/>
              <w:right w:w="29" w:type="dxa"/>
            </w:tcMar>
          </w:tcPr>
          <w:p w:rsidR="0056698C" w:rsidRDefault="00C7036D">
            <w:r>
              <w:rPr>
                <w:rStyle w:val="SAPUserEntry"/>
              </w:rPr>
              <w:t>Geben Sie eine Dauer ein.</w:t>
            </w:r>
          </w:p>
        </w:tc>
      </w:tr>
    </w:tbl>
    <w:p w:rsidR="0056698C" w:rsidRDefault="00C7036D">
      <w:pPr>
        <w:pStyle w:val="SAPKeyblockTitle"/>
      </w:pPr>
      <w:r>
        <w:lastRenderedPageBreak/>
        <w:t>Zweck</w:t>
      </w:r>
    </w:p>
    <w:p w:rsidR="00C7036D" w:rsidRDefault="00C7036D">
      <w:r>
        <w:t xml:space="preserve">Ihr Modellierungskontext wurde angelegt. Sie möchten ein Modell mit der vorhandenen Vorlage basierend auf den Optionen des Vorhersageszenarios anlegen, die vom Anwendungsentwickler </w:t>
      </w:r>
      <w:r>
        <w:t>definiert wurden. Zu jeder Anwendung gibt es ein bestimmtes Vorhersageszenario. Wählen Sie das entsprechende Vorhersageszenario, und führen Sie die folgenden Testschritte für jede Anwendung aus.</w:t>
      </w:r>
    </w:p>
    <w:p w:rsidR="0056698C" w:rsidRDefault="00C7036D">
      <w:pPr>
        <w:pStyle w:val="listpara1"/>
        <w:numPr>
          <w:ilvl w:val="0"/>
          <w:numId w:val="5"/>
        </w:numPr>
      </w:pPr>
      <w:r>
        <w:t>Umwandlungsraten von Angeboten - Vorhergesagt: SLSQTANPREDIC</w:t>
      </w:r>
      <w:r>
        <w:t>TION</w:t>
      </w:r>
    </w:p>
    <w:p w:rsidR="00C7036D" w:rsidRDefault="00C7036D">
      <w:pPr>
        <w:pStyle w:val="listpara1"/>
        <w:numPr>
          <w:ilvl w:val="0"/>
          <w:numId w:val="3"/>
        </w:numPr>
      </w:pPr>
      <w:r>
        <w:t>Vorhergesagter Lieferverzug: PRDTDDELIVCRTNDELAY</w:t>
      </w:r>
    </w:p>
    <w:p w:rsidR="0056698C" w:rsidRDefault="00C7036D">
      <w:r>
        <w:rPr>
          <w:rStyle w:val="SAPEmphasis"/>
        </w:rPr>
        <w:t xml:space="preserve">Hinweis </w:t>
      </w:r>
      <w:r>
        <w:t>Für das Training des Vorhersagemodells gibt es szenarioabhängige Empfehlungen. Weitere Informationen zu jeder Anwendung finden Sie im Hilfedokument:</w:t>
      </w:r>
    </w:p>
    <w:p w:rsidR="0056698C" w:rsidRDefault="00C7036D">
      <w:hyperlink r:id="rId12" w:history="1">
        <w:r>
          <w:rPr>
            <w:rStyle w:val="underline"/>
          </w:rPr>
          <w:t>https://help.sap.com/viewer/product/SAP_S4HANA_CLOUD/</w:t>
        </w:r>
      </w:hyperlink>
      <w:r>
        <w:rPr>
          <w:rStyle w:val="SAPScreenElement"/>
        </w:rPr>
        <w:t xml:space="preserve"> &gt; Englisch (unter Product Assistance) &gt; Sales &gt; Order and Contract Management &gt; Sales Monitoring and Analytics</w:t>
      </w:r>
      <w:r>
        <w:t>.</w:t>
      </w:r>
    </w:p>
    <w:p w:rsidR="0056698C" w:rsidRDefault="00C7036D">
      <w:pPr>
        <w:pStyle w:val="SAPKeyblockTitle"/>
      </w:pPr>
      <w:r>
        <w:t>Vorgehensweise</w:t>
      </w:r>
    </w:p>
    <w:tbl>
      <w:tblPr>
        <w:tblStyle w:val="SAPStandardTable"/>
        <w:tblW w:w="0" w:type="auto"/>
        <w:tblLook w:val="0620" w:firstRow="1" w:lastRow="0" w:firstColumn="0" w:lastColumn="0" w:noHBand="1" w:noVBand="1"/>
      </w:tblPr>
      <w:tblGrid>
        <w:gridCol w:w="1560"/>
        <w:gridCol w:w="1955"/>
        <w:gridCol w:w="4609"/>
        <w:gridCol w:w="3349"/>
        <w:gridCol w:w="2698"/>
      </w:tblGrid>
      <w:tr w:rsidR="0056698C" w:rsidTr="00C7036D">
        <w:trPr>
          <w:cnfStyle w:val="100000000000" w:firstRow="1" w:lastRow="0" w:firstColumn="0" w:lastColumn="0" w:oddVBand="0" w:evenVBand="0" w:oddHBand="0" w:evenHBand="0" w:firstRowFirstColumn="0" w:firstRowLastColumn="0" w:lastRowFirstColumn="0" w:lastRowLastColumn="0"/>
        </w:trPr>
        <w:tc>
          <w:tcPr>
            <w:tcW w:w="0" w:type="auto"/>
          </w:tcPr>
          <w:p w:rsidR="0056698C" w:rsidRDefault="00C7036D">
            <w:pPr>
              <w:pStyle w:val="SAPTableHeader"/>
            </w:pPr>
            <w:r>
              <w:t>Testschrittnummer</w:t>
            </w:r>
          </w:p>
        </w:tc>
        <w:tc>
          <w:tcPr>
            <w:tcW w:w="0" w:type="auto"/>
          </w:tcPr>
          <w:p w:rsidR="0056698C" w:rsidRDefault="00C7036D">
            <w:pPr>
              <w:pStyle w:val="SAPTableHeader"/>
            </w:pPr>
            <w:r>
              <w:t>Bezeichnung des Testschritts</w:t>
            </w:r>
          </w:p>
        </w:tc>
        <w:tc>
          <w:tcPr>
            <w:tcW w:w="0" w:type="auto"/>
          </w:tcPr>
          <w:p w:rsidR="0056698C" w:rsidRDefault="00C7036D">
            <w:pPr>
              <w:pStyle w:val="SAPTableHeader"/>
            </w:pPr>
            <w:r>
              <w:t>A</w:t>
            </w:r>
            <w:r>
              <w:t>nweisungen</w:t>
            </w:r>
          </w:p>
        </w:tc>
        <w:tc>
          <w:tcPr>
            <w:tcW w:w="0" w:type="auto"/>
          </w:tcPr>
          <w:p w:rsidR="0056698C" w:rsidRDefault="00C7036D">
            <w:pPr>
              <w:pStyle w:val="SAPTableHeader"/>
            </w:pPr>
            <w:r>
              <w:t>Erwartetes Ergebnis</w:t>
            </w:r>
          </w:p>
        </w:tc>
        <w:tc>
          <w:tcPr>
            <w:tcW w:w="0" w:type="auto"/>
          </w:tcPr>
          <w:p w:rsidR="0056698C" w:rsidRDefault="00C7036D">
            <w:pPr>
              <w:pStyle w:val="SAPTableHeader"/>
            </w:pPr>
            <w:r>
              <w:t>Bestanden/Nicht bestanden/Anmerkung</w:t>
            </w:r>
          </w:p>
        </w:tc>
      </w:tr>
      <w:tr w:rsidR="0056698C" w:rsidTr="00C7036D">
        <w:tc>
          <w:tcPr>
            <w:tcW w:w="0" w:type="auto"/>
          </w:tcPr>
          <w:p w:rsidR="0056698C" w:rsidRDefault="00C7036D">
            <w:r>
              <w:t>1</w:t>
            </w:r>
          </w:p>
        </w:tc>
        <w:tc>
          <w:tcPr>
            <w:tcW w:w="0" w:type="auto"/>
          </w:tcPr>
          <w:p w:rsidR="0056698C" w:rsidRDefault="00C7036D">
            <w:r>
              <w:rPr>
                <w:rStyle w:val="SAPEmphasis"/>
              </w:rPr>
              <w:t>Anmelden</w:t>
            </w:r>
          </w:p>
        </w:tc>
        <w:tc>
          <w:tcPr>
            <w:tcW w:w="0" w:type="auto"/>
          </w:tcPr>
          <w:p w:rsidR="0056698C" w:rsidRDefault="00C7036D">
            <w:r>
              <w:t>Melden Sie sich am SAP Fiori Launchpad als Analysensachbearbeiter</w:t>
            </w:r>
            <w:r>
              <w:t xml:space="preserve"> an.</w:t>
            </w:r>
          </w:p>
        </w:tc>
        <w:tc>
          <w:tcPr>
            <w:tcW w:w="0" w:type="auto"/>
          </w:tcPr>
          <w:p w:rsidR="0056698C" w:rsidRDefault="00C7036D">
            <w:r>
              <w:t>Das SAP Fiori Launchpad wird angezeigt.</w:t>
            </w:r>
          </w:p>
        </w:tc>
        <w:tc>
          <w:tcPr>
            <w:tcW w:w="0" w:type="auto"/>
          </w:tcPr>
          <w:p w:rsidR="0056698C" w:rsidRDefault="0056698C"/>
        </w:tc>
      </w:tr>
      <w:tr w:rsidR="0056698C" w:rsidTr="00C7036D">
        <w:tc>
          <w:tcPr>
            <w:tcW w:w="0" w:type="auto"/>
          </w:tcPr>
          <w:p w:rsidR="0056698C" w:rsidRDefault="00C7036D">
            <w:r>
              <w:t>2</w:t>
            </w:r>
          </w:p>
        </w:tc>
        <w:tc>
          <w:tcPr>
            <w:tcW w:w="0" w:type="auto"/>
          </w:tcPr>
          <w:p w:rsidR="0056698C" w:rsidRDefault="00C7036D">
            <w:r>
              <w:rPr>
                <w:rStyle w:val="SAPEmphasis"/>
              </w:rPr>
              <w:t>App aufrufen</w:t>
            </w:r>
          </w:p>
        </w:tc>
        <w:tc>
          <w:tcPr>
            <w:tcW w:w="0" w:type="auto"/>
          </w:tcPr>
          <w:p w:rsidR="0056698C" w:rsidRDefault="00C7036D">
            <w:r>
              <w:t xml:space="preserve">Öffnen Sie die App </w:t>
            </w:r>
            <w:r>
              <w:rPr>
                <w:rStyle w:val="SAPScreenElement"/>
              </w:rPr>
              <w:t>Vorhersagemodelle</w:t>
            </w:r>
            <w:r>
              <w:rPr>
                <w:rStyle w:val="SAPMonospace"/>
              </w:rPr>
              <w:t>(F1837)</w:t>
            </w:r>
            <w:r>
              <w:t>.</w:t>
            </w:r>
          </w:p>
        </w:tc>
        <w:tc>
          <w:tcPr>
            <w:tcW w:w="0" w:type="auto"/>
          </w:tcPr>
          <w:p w:rsidR="0056698C" w:rsidRDefault="00C7036D">
            <w:r>
              <w:t xml:space="preserve">Das Bild </w:t>
            </w:r>
            <w:r>
              <w:rPr>
                <w:rStyle w:val="SAPScreenElement"/>
              </w:rPr>
              <w:t>Vorhersagemodelle</w:t>
            </w:r>
            <w:r>
              <w:t xml:space="preserve"> wird angezeigt.</w:t>
            </w:r>
          </w:p>
        </w:tc>
        <w:tc>
          <w:tcPr>
            <w:tcW w:w="0" w:type="auto"/>
          </w:tcPr>
          <w:p w:rsidR="0056698C" w:rsidRDefault="0056698C"/>
        </w:tc>
      </w:tr>
      <w:tr w:rsidR="0056698C" w:rsidTr="00C7036D">
        <w:tc>
          <w:tcPr>
            <w:tcW w:w="0" w:type="auto"/>
          </w:tcPr>
          <w:p w:rsidR="0056698C" w:rsidRDefault="00C7036D">
            <w:r>
              <w:t>3</w:t>
            </w:r>
          </w:p>
        </w:tc>
        <w:tc>
          <w:tcPr>
            <w:tcW w:w="0" w:type="auto"/>
          </w:tcPr>
          <w:p w:rsidR="0056698C" w:rsidRDefault="00C7036D">
            <w:r>
              <w:rPr>
                <w:rStyle w:val="SAPEmphasis"/>
              </w:rPr>
              <w:t>Vorhersageszenario auswählen</w:t>
            </w:r>
          </w:p>
        </w:tc>
        <w:tc>
          <w:tcPr>
            <w:tcW w:w="0" w:type="auto"/>
          </w:tcPr>
          <w:p w:rsidR="0056698C" w:rsidRDefault="00C7036D">
            <w:r>
              <w:t xml:space="preserve">Wählen Sie ein Vorhersageszenario (z.B. </w:t>
            </w:r>
            <w:r>
              <w:rPr>
                <w:rStyle w:val="SAPScreenElement"/>
              </w:rPr>
              <w:t>SLSQTANPREDICTION</w:t>
            </w:r>
            <w:r>
              <w:t>).</w:t>
            </w:r>
          </w:p>
          <w:p w:rsidR="0056698C" w:rsidRDefault="00C7036D">
            <w:r>
              <w:rPr>
                <w:rStyle w:val="SAPEmphasis"/>
              </w:rPr>
              <w:t xml:space="preserve">Hinweis </w:t>
            </w:r>
            <w:r>
              <w:t xml:space="preserve">Ziehen Sie zur Auswahl des Vorhersageszenarios die Liste unter </w:t>
            </w:r>
            <w:r>
              <w:rPr>
                <w:rStyle w:val="italic"/>
              </w:rPr>
              <w:t>Verwendungszweck</w:t>
            </w:r>
            <w:r>
              <w:t xml:space="preserve"> heran.</w:t>
            </w:r>
          </w:p>
        </w:tc>
        <w:tc>
          <w:tcPr>
            <w:tcW w:w="0" w:type="auto"/>
          </w:tcPr>
          <w:p w:rsidR="0056698C" w:rsidRDefault="00C7036D">
            <w:r>
              <w:t>Das Vorhersageszenario wurde ausgewählt.</w:t>
            </w:r>
          </w:p>
        </w:tc>
        <w:tc>
          <w:tcPr>
            <w:tcW w:w="0" w:type="auto"/>
          </w:tcPr>
          <w:p w:rsidR="0056698C" w:rsidRDefault="0056698C"/>
        </w:tc>
      </w:tr>
      <w:tr w:rsidR="0056698C" w:rsidTr="00C7036D">
        <w:tc>
          <w:tcPr>
            <w:tcW w:w="0" w:type="auto"/>
          </w:tcPr>
          <w:p w:rsidR="0056698C" w:rsidRDefault="00C7036D">
            <w:r>
              <w:t>4</w:t>
            </w:r>
          </w:p>
        </w:tc>
        <w:tc>
          <w:tcPr>
            <w:tcW w:w="0" w:type="auto"/>
          </w:tcPr>
          <w:p w:rsidR="0056698C" w:rsidRDefault="00C7036D">
            <w:r>
              <w:rPr>
                <w:rStyle w:val="SAPEmphasis"/>
              </w:rPr>
              <w:t>Modellierungskontext auswählen</w:t>
            </w:r>
          </w:p>
        </w:tc>
        <w:tc>
          <w:tcPr>
            <w:tcW w:w="0" w:type="auto"/>
          </w:tcPr>
          <w:p w:rsidR="0056698C" w:rsidRDefault="00C7036D">
            <w:r>
              <w:t xml:space="preserve">Wählen Sie unter </w:t>
            </w:r>
            <w:r>
              <w:rPr>
                <w:rStyle w:val="SAPScreenElement"/>
              </w:rPr>
              <w:t>Modellierungskontexte</w:t>
            </w:r>
            <w:r>
              <w:t xml:space="preserve"> den Kontext </w:t>
            </w:r>
            <w:r>
              <w:rPr>
                <w:rStyle w:val="SAPScreenElement"/>
              </w:rPr>
              <w:t>Standard</w:t>
            </w:r>
            <w:r>
              <w:t>, um ihn dem Modell hinzuzufügen.</w:t>
            </w:r>
          </w:p>
        </w:tc>
        <w:tc>
          <w:tcPr>
            <w:tcW w:w="0" w:type="auto"/>
          </w:tcPr>
          <w:p w:rsidR="0056698C" w:rsidRDefault="00C7036D">
            <w:r>
              <w:t xml:space="preserve">Der </w:t>
            </w:r>
            <w:r>
              <w:rPr>
                <w:rStyle w:val="SAPScreenElement"/>
              </w:rPr>
              <w:t>Modellkontext</w:t>
            </w:r>
            <w:r>
              <w:t xml:space="preserve"> wird angezeigt.</w:t>
            </w:r>
          </w:p>
        </w:tc>
        <w:tc>
          <w:tcPr>
            <w:tcW w:w="0" w:type="auto"/>
          </w:tcPr>
          <w:p w:rsidR="0056698C" w:rsidRDefault="0056698C"/>
        </w:tc>
      </w:tr>
      <w:tr w:rsidR="0056698C" w:rsidTr="00C7036D">
        <w:tc>
          <w:tcPr>
            <w:tcW w:w="0" w:type="auto"/>
          </w:tcPr>
          <w:p w:rsidR="0056698C" w:rsidRDefault="00C7036D">
            <w:r>
              <w:t>5</w:t>
            </w:r>
          </w:p>
        </w:tc>
        <w:tc>
          <w:tcPr>
            <w:tcW w:w="0" w:type="auto"/>
          </w:tcPr>
          <w:p w:rsidR="0056698C" w:rsidRDefault="00C7036D">
            <w:r>
              <w:rPr>
                <w:rStyle w:val="SAPEmphasis"/>
              </w:rPr>
              <w:t>Modell auswählen</w:t>
            </w:r>
          </w:p>
        </w:tc>
        <w:tc>
          <w:tcPr>
            <w:tcW w:w="0" w:type="auto"/>
          </w:tcPr>
          <w:p w:rsidR="0056698C" w:rsidRDefault="00C7036D">
            <w:r>
              <w:t>Wählen Sie das Standardm</w:t>
            </w:r>
            <w:r>
              <w:t>odell aus, und wählen Sie den Auswahlknopf.</w:t>
            </w:r>
          </w:p>
        </w:tc>
        <w:tc>
          <w:tcPr>
            <w:tcW w:w="0" w:type="auto"/>
          </w:tcPr>
          <w:p w:rsidR="0056698C" w:rsidRDefault="00C7036D">
            <w:r>
              <w:t xml:space="preserve">Die Drucktaste </w:t>
            </w:r>
            <w:r>
              <w:rPr>
                <w:rStyle w:val="SAPScreenElement"/>
              </w:rPr>
              <w:t>Trainieren</w:t>
            </w:r>
            <w:r>
              <w:t xml:space="preserve"> ist aktiviert.</w:t>
            </w:r>
          </w:p>
        </w:tc>
        <w:tc>
          <w:tcPr>
            <w:tcW w:w="0" w:type="auto"/>
          </w:tcPr>
          <w:p w:rsidR="0056698C" w:rsidRDefault="0056698C"/>
        </w:tc>
      </w:tr>
      <w:tr w:rsidR="0056698C" w:rsidTr="00C7036D">
        <w:tc>
          <w:tcPr>
            <w:tcW w:w="0" w:type="auto"/>
          </w:tcPr>
          <w:p w:rsidR="0056698C" w:rsidRDefault="00C7036D">
            <w:r>
              <w:t>6</w:t>
            </w:r>
          </w:p>
        </w:tc>
        <w:tc>
          <w:tcPr>
            <w:tcW w:w="0" w:type="auto"/>
          </w:tcPr>
          <w:p w:rsidR="0056698C" w:rsidRDefault="00C7036D">
            <w:r>
              <w:rPr>
                <w:rStyle w:val="SAPEmphasis"/>
              </w:rPr>
              <w:t>Modell trainieren</w:t>
            </w:r>
          </w:p>
        </w:tc>
        <w:tc>
          <w:tcPr>
            <w:tcW w:w="0" w:type="auto"/>
          </w:tcPr>
          <w:p w:rsidR="0056698C" w:rsidRDefault="00C7036D">
            <w:r>
              <w:t xml:space="preserve">Wählen Sie </w:t>
            </w:r>
            <w:r>
              <w:rPr>
                <w:rStyle w:val="SAPScreenElement"/>
              </w:rPr>
              <w:t>Trainieren</w:t>
            </w:r>
            <w:r>
              <w:t>.</w:t>
            </w:r>
          </w:p>
          <w:p w:rsidR="0056698C" w:rsidRDefault="00C7036D">
            <w:r>
              <w:t xml:space="preserve">Geben Sie auf dem Bild </w:t>
            </w:r>
            <w:r>
              <w:rPr>
                <w:rStyle w:val="SAPScreenElement"/>
              </w:rPr>
              <w:t>Modell trainieren</w:t>
            </w:r>
            <w:r>
              <w:t xml:space="preserve"> die erforderlichen Daten ein, und wählen Sie </w:t>
            </w:r>
            <w:r>
              <w:rPr>
                <w:rStyle w:val="SAPScreenElement"/>
              </w:rPr>
              <w:t>Trainieren</w:t>
            </w:r>
            <w:r>
              <w:t>.</w:t>
            </w:r>
          </w:p>
          <w:p w:rsidR="0056698C" w:rsidRDefault="00C7036D">
            <w:r>
              <w:t>Wählen Sie ein Modell aus, um zur Modellversionsliste zu gelangen.</w:t>
            </w:r>
          </w:p>
        </w:tc>
        <w:tc>
          <w:tcPr>
            <w:tcW w:w="0" w:type="auto"/>
          </w:tcPr>
          <w:p w:rsidR="0056698C" w:rsidRDefault="00C7036D">
            <w:r>
              <w:t xml:space="preserve">Es wurde eine neue Modellversion mit dem Status </w:t>
            </w:r>
            <w:r>
              <w:rPr>
                <w:rStyle w:val="SAPScreenElement"/>
              </w:rPr>
              <w:t>Training</w:t>
            </w:r>
            <w:r>
              <w:t xml:space="preserve"> hinzugefügt.</w:t>
            </w:r>
          </w:p>
        </w:tc>
        <w:tc>
          <w:tcPr>
            <w:tcW w:w="0" w:type="auto"/>
          </w:tcPr>
          <w:p w:rsidR="0056698C" w:rsidRDefault="0056698C"/>
        </w:tc>
      </w:tr>
    </w:tbl>
    <w:p w:rsidR="0056698C" w:rsidRDefault="00C7036D">
      <w:pPr>
        <w:pStyle w:val="Heading3"/>
      </w:pPr>
      <w:bookmarkStart w:id="20" w:name="unique_12"/>
      <w:bookmarkStart w:id="21" w:name="_Toc52223173"/>
      <w:r>
        <w:lastRenderedPageBreak/>
        <w:t>Modellversion auf "Aktiv" setzen</w:t>
      </w:r>
      <w:bookmarkEnd w:id="20"/>
      <w:bookmarkEnd w:id="21"/>
    </w:p>
    <w:p w:rsidR="0056698C" w:rsidRDefault="00C7036D">
      <w:pPr>
        <w:pStyle w:val="SAPKeyblockTitle"/>
      </w:pPr>
      <w:r>
        <w:t>Testverwaltung</w:t>
      </w:r>
    </w:p>
    <w:p w:rsidR="0056698C" w:rsidRDefault="00C7036D">
      <w:r>
        <w:t>Kundenproje</w:t>
      </w:r>
      <w:r>
        <w:t>kt: Füllen Sie die projektbezogenen Teile aus.</w:t>
      </w:r>
    </w:p>
    <w:p w:rsidR="0056698C" w:rsidRDefault="0056698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6698C" w:rsidTr="00C703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6698C" w:rsidRDefault="00C7036D">
            <w:r>
              <w:rPr>
                <w:rStyle w:val="SAPEmphasis"/>
              </w:rPr>
              <w:t>Testfall-ID</w:t>
            </w:r>
          </w:p>
        </w:tc>
        <w:tc>
          <w:tcPr>
            <w:tcW w:w="0" w:type="auto"/>
            <w:shd w:val="clear" w:color="auto" w:fill="auto"/>
            <w:tcMar>
              <w:top w:w="29" w:type="dxa"/>
              <w:left w:w="29" w:type="dxa"/>
              <w:bottom w:w="29" w:type="dxa"/>
              <w:right w:w="29" w:type="dxa"/>
            </w:tcMar>
          </w:tcPr>
          <w:p w:rsidR="0056698C" w:rsidRDefault="00C7036D">
            <w:r>
              <w:t>&lt;X.XX&gt;</w:t>
            </w:r>
          </w:p>
        </w:tc>
        <w:tc>
          <w:tcPr>
            <w:tcW w:w="0" w:type="auto"/>
            <w:shd w:val="clear" w:color="auto" w:fill="auto"/>
            <w:tcMar>
              <w:top w:w="29" w:type="dxa"/>
              <w:left w:w="29" w:type="dxa"/>
              <w:bottom w:w="29" w:type="dxa"/>
              <w:right w:w="29" w:type="dxa"/>
            </w:tcMar>
          </w:tcPr>
          <w:p w:rsidR="0056698C" w:rsidRDefault="00C7036D">
            <w:r>
              <w:rPr>
                <w:rStyle w:val="SAPEmphasis"/>
              </w:rPr>
              <w:t>Testername</w:t>
            </w:r>
          </w:p>
        </w:tc>
        <w:tc>
          <w:tcPr>
            <w:tcW w:w="0" w:type="auto"/>
            <w:shd w:val="clear" w:color="auto" w:fill="auto"/>
            <w:tcMar>
              <w:top w:w="29" w:type="dxa"/>
              <w:left w:w="29" w:type="dxa"/>
              <w:bottom w:w="29" w:type="dxa"/>
              <w:right w:w="29" w:type="dxa"/>
            </w:tcMar>
          </w:tcPr>
          <w:p w:rsidR="0056698C" w:rsidRDefault="0056698C"/>
        </w:tc>
        <w:tc>
          <w:tcPr>
            <w:tcW w:w="0" w:type="auto"/>
            <w:shd w:val="clear" w:color="auto" w:fill="auto"/>
            <w:tcMar>
              <w:top w:w="29" w:type="dxa"/>
              <w:left w:w="29" w:type="dxa"/>
              <w:bottom w:w="29" w:type="dxa"/>
              <w:right w:w="29" w:type="dxa"/>
            </w:tcMar>
          </w:tcPr>
          <w:p w:rsidR="0056698C" w:rsidRDefault="00C7036D">
            <w:r>
              <w:rPr>
                <w:rStyle w:val="SAPEmphasis"/>
              </w:rPr>
              <w:t>Testdatum</w:t>
            </w:r>
          </w:p>
        </w:tc>
        <w:tc>
          <w:tcPr>
            <w:tcW w:w="0" w:type="auto"/>
            <w:shd w:val="clear" w:color="auto" w:fill="auto"/>
            <w:tcMar>
              <w:top w:w="29" w:type="dxa"/>
              <w:left w:w="29" w:type="dxa"/>
              <w:bottom w:w="29" w:type="dxa"/>
              <w:right w:w="29" w:type="dxa"/>
            </w:tcMar>
          </w:tcPr>
          <w:p w:rsidR="0056698C" w:rsidRDefault="00C7036D">
            <w:r>
              <w:rPr>
                <w:rStyle w:val="SAPUserEntry"/>
              </w:rPr>
              <w:t>Geben Sie ein Testdatum ein.</w:t>
            </w:r>
          </w:p>
        </w:tc>
      </w:tr>
      <w:tr w:rsidR="0056698C" w:rsidTr="00C703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6698C" w:rsidRDefault="00C7036D">
            <w:r>
              <w:t>Benutzerrolle(n)</w:t>
            </w:r>
          </w:p>
        </w:tc>
        <w:tc>
          <w:tcPr>
            <w:tcW w:w="0" w:type="auto"/>
            <w:gridSpan w:val="5"/>
            <w:shd w:val="clear" w:color="auto" w:fill="auto"/>
            <w:tcMar>
              <w:top w:w="29" w:type="dxa"/>
              <w:left w:w="29" w:type="dxa"/>
              <w:bottom w:w="29" w:type="dxa"/>
              <w:right w:w="29" w:type="dxa"/>
            </w:tcMar>
          </w:tcPr>
          <w:p w:rsidR="0056698C" w:rsidRDefault="0056698C"/>
        </w:tc>
      </w:tr>
      <w:tr w:rsidR="0056698C" w:rsidTr="00C703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6698C" w:rsidRDefault="00C7036D">
            <w:r>
              <w:rPr>
                <w:rStyle w:val="SAPEmphasis"/>
              </w:rPr>
              <w:t>Verantwortungsbereich</w:t>
            </w:r>
          </w:p>
        </w:tc>
        <w:tc>
          <w:tcPr>
            <w:tcW w:w="0" w:type="auto"/>
            <w:gridSpan w:val="3"/>
            <w:shd w:val="clear" w:color="auto" w:fill="auto"/>
            <w:tcMar>
              <w:top w:w="29" w:type="dxa"/>
              <w:left w:w="29" w:type="dxa"/>
              <w:bottom w:w="29" w:type="dxa"/>
              <w:right w:w="29" w:type="dxa"/>
            </w:tcMar>
          </w:tcPr>
          <w:p w:rsidR="0056698C" w:rsidRDefault="00C7036D">
            <w:r>
              <w:rPr>
                <w:rStyle w:val="SAPUserEntry"/>
              </w:rPr>
              <w:t xml:space="preserve">&lt;Geben Sie den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56698C" w:rsidRDefault="00C7036D">
            <w:r>
              <w:rPr>
                <w:rStyle w:val="SAPEmphasis"/>
              </w:rPr>
              <w:t>Dauer</w:t>
            </w:r>
          </w:p>
        </w:tc>
        <w:tc>
          <w:tcPr>
            <w:tcW w:w="0" w:type="auto"/>
            <w:shd w:val="clear" w:color="auto" w:fill="auto"/>
            <w:tcMar>
              <w:top w:w="29" w:type="dxa"/>
              <w:left w:w="29" w:type="dxa"/>
              <w:bottom w:w="29" w:type="dxa"/>
              <w:right w:w="29" w:type="dxa"/>
            </w:tcMar>
          </w:tcPr>
          <w:p w:rsidR="0056698C" w:rsidRDefault="00C7036D">
            <w:r>
              <w:rPr>
                <w:rStyle w:val="SAPUserEntry"/>
              </w:rPr>
              <w:t>Geben Sie eine Dauer ein.</w:t>
            </w:r>
          </w:p>
        </w:tc>
      </w:tr>
    </w:tbl>
    <w:p w:rsidR="0056698C" w:rsidRDefault="00C7036D">
      <w:pPr>
        <w:pStyle w:val="SAPKeyblockTitle"/>
      </w:pPr>
      <w:r>
        <w:t>Zweck</w:t>
      </w:r>
    </w:p>
    <w:p w:rsidR="00C7036D" w:rsidRDefault="00C7036D">
      <w:r>
        <w:t>Die aktive Modellversion ist die Version, die zum Generieren von Vorhersagen verwendet wird, wenn der Modellierungskontext abgefragt wird.</w:t>
      </w:r>
    </w:p>
    <w:p w:rsidR="0056698C" w:rsidRDefault="00C7036D">
      <w:r>
        <w:t xml:space="preserve">Es können nur Modellversionen mit dem Status </w:t>
      </w:r>
      <w:r>
        <w:rPr>
          <w:rStyle w:val="SAPScreenElement"/>
        </w:rPr>
        <w:t>Bereit</w:t>
      </w:r>
      <w:r>
        <w:t xml:space="preserve"> aktiviert werden.</w:t>
      </w:r>
    </w:p>
    <w:p w:rsidR="0056698C" w:rsidRDefault="00C7036D">
      <w:pPr>
        <w:pStyle w:val="SAPKeyblockTitle"/>
      </w:pPr>
      <w:r>
        <w:t>Vorgehensweise</w:t>
      </w:r>
    </w:p>
    <w:tbl>
      <w:tblPr>
        <w:tblStyle w:val="SAPStandardTable"/>
        <w:tblW w:w="0" w:type="auto"/>
        <w:tblLook w:val="0620" w:firstRow="1" w:lastRow="0" w:firstColumn="0" w:lastColumn="0" w:noHBand="1" w:noVBand="1"/>
      </w:tblPr>
      <w:tblGrid>
        <w:gridCol w:w="1465"/>
        <w:gridCol w:w="1619"/>
        <w:gridCol w:w="5432"/>
        <w:gridCol w:w="3253"/>
        <w:gridCol w:w="2402"/>
      </w:tblGrid>
      <w:tr w:rsidR="0056698C" w:rsidTr="00C7036D">
        <w:trPr>
          <w:cnfStyle w:val="100000000000" w:firstRow="1" w:lastRow="0" w:firstColumn="0" w:lastColumn="0" w:oddVBand="0" w:evenVBand="0" w:oddHBand="0" w:evenHBand="0" w:firstRowFirstColumn="0" w:firstRowLastColumn="0" w:lastRowFirstColumn="0" w:lastRowLastColumn="0"/>
        </w:trPr>
        <w:tc>
          <w:tcPr>
            <w:tcW w:w="0" w:type="auto"/>
          </w:tcPr>
          <w:p w:rsidR="0056698C" w:rsidRDefault="00C7036D">
            <w:pPr>
              <w:pStyle w:val="SAPTableHeader"/>
            </w:pPr>
            <w:r>
              <w:t>Testschrittnummer</w:t>
            </w:r>
          </w:p>
        </w:tc>
        <w:tc>
          <w:tcPr>
            <w:tcW w:w="0" w:type="auto"/>
          </w:tcPr>
          <w:p w:rsidR="0056698C" w:rsidRDefault="00C7036D">
            <w:pPr>
              <w:pStyle w:val="SAPTableHeader"/>
            </w:pPr>
            <w:r>
              <w:t>Bezeichnung des Testschritts</w:t>
            </w:r>
          </w:p>
        </w:tc>
        <w:tc>
          <w:tcPr>
            <w:tcW w:w="0" w:type="auto"/>
          </w:tcPr>
          <w:p w:rsidR="0056698C" w:rsidRDefault="00C7036D">
            <w:pPr>
              <w:pStyle w:val="SAPTableHeader"/>
            </w:pPr>
            <w:r>
              <w:t>Anweisungen</w:t>
            </w:r>
          </w:p>
        </w:tc>
        <w:tc>
          <w:tcPr>
            <w:tcW w:w="0" w:type="auto"/>
          </w:tcPr>
          <w:p w:rsidR="0056698C" w:rsidRDefault="00C7036D">
            <w:pPr>
              <w:pStyle w:val="SAPTableHeader"/>
            </w:pPr>
            <w:r>
              <w:t>Erwartetes Ergebnis</w:t>
            </w:r>
          </w:p>
        </w:tc>
        <w:tc>
          <w:tcPr>
            <w:tcW w:w="0" w:type="auto"/>
          </w:tcPr>
          <w:p w:rsidR="0056698C" w:rsidRDefault="00C7036D">
            <w:pPr>
              <w:pStyle w:val="SAPTableHeader"/>
            </w:pPr>
            <w:r>
              <w:t>Bestanden/Nicht bestanden/Anmerkung</w:t>
            </w:r>
          </w:p>
        </w:tc>
      </w:tr>
      <w:tr w:rsidR="0056698C" w:rsidTr="00C7036D">
        <w:tc>
          <w:tcPr>
            <w:tcW w:w="0" w:type="auto"/>
          </w:tcPr>
          <w:p w:rsidR="0056698C" w:rsidRDefault="00C7036D">
            <w:r>
              <w:t>1</w:t>
            </w:r>
          </w:p>
        </w:tc>
        <w:tc>
          <w:tcPr>
            <w:tcW w:w="0" w:type="auto"/>
          </w:tcPr>
          <w:p w:rsidR="0056698C" w:rsidRDefault="00C7036D">
            <w:r>
              <w:rPr>
                <w:rStyle w:val="SAPEmphasis"/>
              </w:rPr>
              <w:t>Anmelden</w:t>
            </w:r>
          </w:p>
        </w:tc>
        <w:tc>
          <w:tcPr>
            <w:tcW w:w="0" w:type="auto"/>
          </w:tcPr>
          <w:p w:rsidR="0056698C" w:rsidRDefault="00C7036D">
            <w:r>
              <w:t>Melden Sie sich am SAP Fiori Launchpad als Analysensachbearbeiter</w:t>
            </w:r>
            <w:r>
              <w:t xml:space="preserve"> an.</w:t>
            </w:r>
          </w:p>
        </w:tc>
        <w:tc>
          <w:tcPr>
            <w:tcW w:w="0" w:type="auto"/>
          </w:tcPr>
          <w:p w:rsidR="0056698C" w:rsidRDefault="00C7036D">
            <w:r>
              <w:t>Das SAP Fiori Launchpad wird angezeigt.</w:t>
            </w:r>
          </w:p>
        </w:tc>
        <w:tc>
          <w:tcPr>
            <w:tcW w:w="0" w:type="auto"/>
          </w:tcPr>
          <w:p w:rsidR="0056698C" w:rsidRDefault="0056698C"/>
        </w:tc>
      </w:tr>
      <w:tr w:rsidR="0056698C" w:rsidTr="00C7036D">
        <w:tc>
          <w:tcPr>
            <w:tcW w:w="0" w:type="auto"/>
          </w:tcPr>
          <w:p w:rsidR="0056698C" w:rsidRDefault="00C7036D">
            <w:r>
              <w:t>2</w:t>
            </w:r>
          </w:p>
        </w:tc>
        <w:tc>
          <w:tcPr>
            <w:tcW w:w="0" w:type="auto"/>
          </w:tcPr>
          <w:p w:rsidR="0056698C" w:rsidRDefault="00C7036D">
            <w:r>
              <w:rPr>
                <w:rStyle w:val="SAPEmphasis"/>
              </w:rPr>
              <w:t>App aufrufen</w:t>
            </w:r>
          </w:p>
        </w:tc>
        <w:tc>
          <w:tcPr>
            <w:tcW w:w="0" w:type="auto"/>
          </w:tcPr>
          <w:p w:rsidR="0056698C" w:rsidRDefault="00C7036D">
            <w:r>
              <w:t xml:space="preserve">Öffnen Sie die App </w:t>
            </w:r>
            <w:r>
              <w:rPr>
                <w:rStyle w:val="SAPScreenElement"/>
              </w:rPr>
              <w:t>Vorhersagemodelle</w:t>
            </w:r>
            <w:r>
              <w:rPr>
                <w:rStyle w:val="SAPMonospace"/>
              </w:rPr>
              <w:t>(F1837)</w:t>
            </w:r>
            <w:r>
              <w:t>.</w:t>
            </w:r>
          </w:p>
        </w:tc>
        <w:tc>
          <w:tcPr>
            <w:tcW w:w="0" w:type="auto"/>
          </w:tcPr>
          <w:p w:rsidR="0056698C" w:rsidRDefault="00C7036D">
            <w:r>
              <w:t>Die App wird angezeigt.</w:t>
            </w:r>
          </w:p>
        </w:tc>
        <w:tc>
          <w:tcPr>
            <w:tcW w:w="0" w:type="auto"/>
          </w:tcPr>
          <w:p w:rsidR="0056698C" w:rsidRDefault="0056698C"/>
        </w:tc>
      </w:tr>
      <w:tr w:rsidR="0056698C" w:rsidTr="00C7036D">
        <w:tc>
          <w:tcPr>
            <w:tcW w:w="0" w:type="auto"/>
          </w:tcPr>
          <w:p w:rsidR="0056698C" w:rsidRDefault="00C7036D">
            <w:r>
              <w:t>3</w:t>
            </w:r>
          </w:p>
        </w:tc>
        <w:tc>
          <w:tcPr>
            <w:tcW w:w="0" w:type="auto"/>
          </w:tcPr>
          <w:p w:rsidR="0056698C" w:rsidRDefault="00C7036D">
            <w:r>
              <w:rPr>
                <w:rStyle w:val="SAPEmphasis"/>
              </w:rPr>
              <w:t>Modellversion auswählen</w:t>
            </w:r>
          </w:p>
        </w:tc>
        <w:tc>
          <w:tcPr>
            <w:tcW w:w="0" w:type="auto"/>
          </w:tcPr>
          <w:p w:rsidR="0056698C" w:rsidRDefault="00C7036D">
            <w:r>
              <w:t>Wählen Sie das entsprechende Vorhersageszenario, den Modellierungskontext und das Modell aus. Mar</w:t>
            </w:r>
            <w:r>
              <w:t>kieren Sie in der Modellversionsliste das Ankreuzfeld der Modellversion.</w:t>
            </w:r>
          </w:p>
        </w:tc>
        <w:tc>
          <w:tcPr>
            <w:tcW w:w="0" w:type="auto"/>
          </w:tcPr>
          <w:p w:rsidR="0056698C" w:rsidRDefault="00C7036D">
            <w:r>
              <w:t>Die Modellversion wird ausgewählt.</w:t>
            </w:r>
          </w:p>
        </w:tc>
        <w:tc>
          <w:tcPr>
            <w:tcW w:w="0" w:type="auto"/>
          </w:tcPr>
          <w:p w:rsidR="0056698C" w:rsidRDefault="0056698C"/>
        </w:tc>
      </w:tr>
      <w:tr w:rsidR="0056698C" w:rsidTr="00C7036D">
        <w:tc>
          <w:tcPr>
            <w:tcW w:w="0" w:type="auto"/>
          </w:tcPr>
          <w:p w:rsidR="0056698C" w:rsidRDefault="00C7036D">
            <w:r>
              <w:lastRenderedPageBreak/>
              <w:t>4</w:t>
            </w:r>
          </w:p>
        </w:tc>
        <w:tc>
          <w:tcPr>
            <w:tcW w:w="0" w:type="auto"/>
          </w:tcPr>
          <w:p w:rsidR="0056698C" w:rsidRDefault="00C7036D">
            <w:r>
              <w:rPr>
                <w:rStyle w:val="SAPEmphasis"/>
              </w:rPr>
              <w:t>Aktivieren</w:t>
            </w:r>
          </w:p>
        </w:tc>
        <w:tc>
          <w:tcPr>
            <w:tcW w:w="0" w:type="auto"/>
          </w:tcPr>
          <w:p w:rsidR="0056698C" w:rsidRDefault="00C7036D">
            <w:r>
              <w:t xml:space="preserve">Wählen Sie </w:t>
            </w:r>
            <w:r>
              <w:rPr>
                <w:rStyle w:val="SAPScreenElement"/>
              </w:rPr>
              <w:t>Aktivieren</w:t>
            </w:r>
            <w:r>
              <w:t>.</w:t>
            </w:r>
          </w:p>
        </w:tc>
        <w:tc>
          <w:tcPr>
            <w:tcW w:w="0" w:type="auto"/>
          </w:tcPr>
          <w:p w:rsidR="0056698C" w:rsidRDefault="00C7036D">
            <w:r>
              <w:t xml:space="preserve">Der Status der Modellversion ändert sich in </w:t>
            </w:r>
            <w:r>
              <w:rPr>
                <w:rStyle w:val="SAPScreenElement"/>
              </w:rPr>
              <w:t>aktiv</w:t>
            </w:r>
            <w:r>
              <w:t>.</w:t>
            </w:r>
          </w:p>
          <w:p w:rsidR="0056698C" w:rsidRDefault="00C7036D">
            <w:r>
              <w:t xml:space="preserve">Der Vorgang wird mit der ihrem Modellierungskontext </w:t>
            </w:r>
            <w:r>
              <w:t>zugeordneten Modellversion aktualisiert.</w:t>
            </w:r>
          </w:p>
        </w:tc>
        <w:tc>
          <w:tcPr>
            <w:tcW w:w="0" w:type="auto"/>
          </w:tcPr>
          <w:p w:rsidR="0056698C" w:rsidRDefault="0056698C"/>
        </w:tc>
      </w:tr>
    </w:tbl>
    <w:p w:rsidR="0056698C" w:rsidRDefault="00C7036D">
      <w:pPr>
        <w:pStyle w:val="Heading2"/>
      </w:pPr>
      <w:bookmarkStart w:id="22" w:name="unique_8"/>
      <w:bookmarkStart w:id="23" w:name="_Toc52223174"/>
      <w:r>
        <w:t>Umwandlungsraten von Angeboten - Vorhergesagt</w:t>
      </w:r>
      <w:bookmarkEnd w:id="22"/>
      <w:bookmarkEnd w:id="23"/>
    </w:p>
    <w:p w:rsidR="0056698C" w:rsidRDefault="00C7036D">
      <w:pPr>
        <w:pStyle w:val="SAPKeyblockTitle"/>
      </w:pPr>
      <w:r>
        <w:t>Testverwaltung</w:t>
      </w:r>
    </w:p>
    <w:p w:rsidR="0056698C" w:rsidRDefault="00C7036D">
      <w:r>
        <w:t>Kundenprojekt: Füllen Sie die projektbezogenen Teile aus.</w:t>
      </w:r>
    </w:p>
    <w:p w:rsidR="0056698C" w:rsidRDefault="0056698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6698C" w:rsidTr="00C703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6698C" w:rsidRDefault="00C7036D">
            <w:r>
              <w:rPr>
                <w:rStyle w:val="SAPEmphasis"/>
              </w:rPr>
              <w:t>Testfall-ID</w:t>
            </w:r>
          </w:p>
        </w:tc>
        <w:tc>
          <w:tcPr>
            <w:tcW w:w="0" w:type="auto"/>
            <w:shd w:val="clear" w:color="auto" w:fill="auto"/>
            <w:tcMar>
              <w:top w:w="29" w:type="dxa"/>
              <w:left w:w="29" w:type="dxa"/>
              <w:bottom w:w="29" w:type="dxa"/>
              <w:right w:w="29" w:type="dxa"/>
            </w:tcMar>
          </w:tcPr>
          <w:p w:rsidR="0056698C" w:rsidRDefault="00C7036D">
            <w:r>
              <w:t>&lt;X.XX&gt;</w:t>
            </w:r>
          </w:p>
        </w:tc>
        <w:tc>
          <w:tcPr>
            <w:tcW w:w="0" w:type="auto"/>
            <w:shd w:val="clear" w:color="auto" w:fill="auto"/>
            <w:tcMar>
              <w:top w:w="29" w:type="dxa"/>
              <w:left w:w="29" w:type="dxa"/>
              <w:bottom w:w="29" w:type="dxa"/>
              <w:right w:w="29" w:type="dxa"/>
            </w:tcMar>
          </w:tcPr>
          <w:p w:rsidR="0056698C" w:rsidRDefault="00C7036D">
            <w:r>
              <w:rPr>
                <w:rStyle w:val="SAPEmphasis"/>
              </w:rPr>
              <w:t>Testername</w:t>
            </w:r>
          </w:p>
        </w:tc>
        <w:tc>
          <w:tcPr>
            <w:tcW w:w="0" w:type="auto"/>
            <w:shd w:val="clear" w:color="auto" w:fill="auto"/>
            <w:tcMar>
              <w:top w:w="29" w:type="dxa"/>
              <w:left w:w="29" w:type="dxa"/>
              <w:bottom w:w="29" w:type="dxa"/>
              <w:right w:w="29" w:type="dxa"/>
            </w:tcMar>
          </w:tcPr>
          <w:p w:rsidR="0056698C" w:rsidRDefault="0056698C"/>
        </w:tc>
        <w:tc>
          <w:tcPr>
            <w:tcW w:w="0" w:type="auto"/>
            <w:shd w:val="clear" w:color="auto" w:fill="auto"/>
            <w:tcMar>
              <w:top w:w="29" w:type="dxa"/>
              <w:left w:w="29" w:type="dxa"/>
              <w:bottom w:w="29" w:type="dxa"/>
              <w:right w:w="29" w:type="dxa"/>
            </w:tcMar>
          </w:tcPr>
          <w:p w:rsidR="0056698C" w:rsidRDefault="00C7036D">
            <w:r>
              <w:rPr>
                <w:rStyle w:val="SAPEmphasis"/>
              </w:rPr>
              <w:t>Testdatum</w:t>
            </w:r>
          </w:p>
        </w:tc>
        <w:tc>
          <w:tcPr>
            <w:tcW w:w="0" w:type="auto"/>
            <w:shd w:val="clear" w:color="auto" w:fill="auto"/>
            <w:tcMar>
              <w:top w:w="29" w:type="dxa"/>
              <w:left w:w="29" w:type="dxa"/>
              <w:bottom w:w="29" w:type="dxa"/>
              <w:right w:w="29" w:type="dxa"/>
            </w:tcMar>
          </w:tcPr>
          <w:p w:rsidR="0056698C" w:rsidRDefault="00C7036D">
            <w:r>
              <w:rPr>
                <w:rStyle w:val="SAPUserEntry"/>
              </w:rPr>
              <w:t>Geben Sie ein Testdatum ein.</w:t>
            </w:r>
          </w:p>
        </w:tc>
      </w:tr>
      <w:tr w:rsidR="0056698C" w:rsidTr="00C703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6698C" w:rsidRDefault="00C7036D">
            <w:r>
              <w:t>Benutzerrolle(n)</w:t>
            </w:r>
          </w:p>
        </w:tc>
        <w:tc>
          <w:tcPr>
            <w:tcW w:w="0" w:type="auto"/>
            <w:gridSpan w:val="5"/>
            <w:shd w:val="clear" w:color="auto" w:fill="auto"/>
            <w:tcMar>
              <w:top w:w="29" w:type="dxa"/>
              <w:left w:w="29" w:type="dxa"/>
              <w:bottom w:w="29" w:type="dxa"/>
              <w:right w:w="29" w:type="dxa"/>
            </w:tcMar>
          </w:tcPr>
          <w:p w:rsidR="0056698C" w:rsidRDefault="0056698C"/>
        </w:tc>
      </w:tr>
      <w:tr w:rsidR="0056698C" w:rsidTr="00C703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6698C" w:rsidRDefault="00C7036D">
            <w:r>
              <w:rPr>
                <w:rStyle w:val="SAPEmphasis"/>
              </w:rPr>
              <w:t>Verantwortungsbereich</w:t>
            </w:r>
          </w:p>
        </w:tc>
        <w:tc>
          <w:tcPr>
            <w:tcW w:w="0" w:type="auto"/>
            <w:gridSpan w:val="3"/>
            <w:shd w:val="clear" w:color="auto" w:fill="auto"/>
            <w:tcMar>
              <w:top w:w="29" w:type="dxa"/>
              <w:left w:w="29" w:type="dxa"/>
              <w:bottom w:w="29" w:type="dxa"/>
              <w:right w:w="29" w:type="dxa"/>
            </w:tcMar>
          </w:tcPr>
          <w:p w:rsidR="0056698C" w:rsidRDefault="00C7036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6698C" w:rsidRDefault="00C7036D">
            <w:r>
              <w:rPr>
                <w:rStyle w:val="SAPEmphasis"/>
              </w:rPr>
              <w:t>Dauer</w:t>
            </w:r>
          </w:p>
        </w:tc>
        <w:tc>
          <w:tcPr>
            <w:tcW w:w="0" w:type="auto"/>
            <w:shd w:val="clear" w:color="auto" w:fill="auto"/>
            <w:tcMar>
              <w:top w:w="29" w:type="dxa"/>
              <w:left w:w="29" w:type="dxa"/>
              <w:bottom w:w="29" w:type="dxa"/>
              <w:right w:w="29" w:type="dxa"/>
            </w:tcMar>
          </w:tcPr>
          <w:p w:rsidR="0056698C" w:rsidRDefault="00C7036D">
            <w:r>
              <w:rPr>
                <w:rStyle w:val="SAPUserEntry"/>
              </w:rPr>
              <w:t>Geben Sie eine Dauer ein.</w:t>
            </w:r>
          </w:p>
        </w:tc>
      </w:tr>
    </w:tbl>
    <w:p w:rsidR="0056698C" w:rsidRDefault="00C7036D">
      <w:pPr>
        <w:pStyle w:val="SAPKeyblockTitle"/>
      </w:pPr>
      <w:r>
        <w:t>Zweck</w:t>
      </w:r>
    </w:p>
    <w:p w:rsidR="0056698C" w:rsidRDefault="00C7036D">
      <w:r>
        <w:t xml:space="preserve">Ein Vergleich der tatsächlichen und der prognostizierten Umwandlungsraten ist erst dann </w:t>
      </w:r>
      <w:r>
        <w:t>möglich, wenn das Vorhersagemodell erfolgreich trainiert und auf aktiv gesetzt wurde.</w:t>
      </w:r>
    </w:p>
    <w:p w:rsidR="0056698C" w:rsidRDefault="00C7036D">
      <w:pPr>
        <w:pStyle w:val="SAPKeyblockTitle"/>
      </w:pPr>
      <w:r>
        <w:lastRenderedPageBreak/>
        <w:t>Vorgehensweise</w:t>
      </w:r>
    </w:p>
    <w:tbl>
      <w:tblPr>
        <w:tblStyle w:val="SAPStandardTable"/>
        <w:tblW w:w="0" w:type="auto"/>
        <w:tblLook w:val="0620" w:firstRow="1" w:lastRow="0" w:firstColumn="0" w:lastColumn="0" w:noHBand="1" w:noVBand="1"/>
      </w:tblPr>
      <w:tblGrid>
        <w:gridCol w:w="1469"/>
        <w:gridCol w:w="1958"/>
        <w:gridCol w:w="5232"/>
        <w:gridCol w:w="3098"/>
        <w:gridCol w:w="2414"/>
      </w:tblGrid>
      <w:tr w:rsidR="0056698C" w:rsidTr="00C7036D">
        <w:trPr>
          <w:cnfStyle w:val="100000000000" w:firstRow="1" w:lastRow="0" w:firstColumn="0" w:lastColumn="0" w:oddVBand="0" w:evenVBand="0" w:oddHBand="0" w:evenHBand="0" w:firstRowFirstColumn="0" w:firstRowLastColumn="0" w:lastRowFirstColumn="0" w:lastRowLastColumn="0"/>
        </w:trPr>
        <w:tc>
          <w:tcPr>
            <w:tcW w:w="0" w:type="auto"/>
          </w:tcPr>
          <w:p w:rsidR="0056698C" w:rsidRDefault="00C7036D">
            <w:pPr>
              <w:pStyle w:val="SAPTableHeader"/>
            </w:pPr>
            <w:r>
              <w:t>Testschrittnummer</w:t>
            </w:r>
          </w:p>
        </w:tc>
        <w:tc>
          <w:tcPr>
            <w:tcW w:w="0" w:type="auto"/>
          </w:tcPr>
          <w:p w:rsidR="0056698C" w:rsidRDefault="00C7036D">
            <w:pPr>
              <w:pStyle w:val="SAPTableHeader"/>
            </w:pPr>
            <w:r>
              <w:t>Bezeichnung des Testschritts</w:t>
            </w:r>
          </w:p>
        </w:tc>
        <w:tc>
          <w:tcPr>
            <w:tcW w:w="0" w:type="auto"/>
          </w:tcPr>
          <w:p w:rsidR="0056698C" w:rsidRDefault="00C7036D">
            <w:pPr>
              <w:pStyle w:val="SAPTableHeader"/>
            </w:pPr>
            <w:r>
              <w:t>Anweisungen</w:t>
            </w:r>
          </w:p>
        </w:tc>
        <w:tc>
          <w:tcPr>
            <w:tcW w:w="0" w:type="auto"/>
          </w:tcPr>
          <w:p w:rsidR="0056698C" w:rsidRDefault="00C7036D">
            <w:pPr>
              <w:pStyle w:val="SAPTableHeader"/>
            </w:pPr>
            <w:r>
              <w:t>Erwartetes Ergebnis</w:t>
            </w:r>
          </w:p>
        </w:tc>
        <w:tc>
          <w:tcPr>
            <w:tcW w:w="0" w:type="auto"/>
          </w:tcPr>
          <w:p w:rsidR="0056698C" w:rsidRDefault="00C7036D">
            <w:pPr>
              <w:pStyle w:val="SAPTableHeader"/>
            </w:pPr>
            <w:r>
              <w:t>Bestanden/Nicht bestanden/Anmerkung</w:t>
            </w:r>
          </w:p>
        </w:tc>
      </w:tr>
      <w:tr w:rsidR="0056698C" w:rsidTr="00C7036D">
        <w:tc>
          <w:tcPr>
            <w:tcW w:w="0" w:type="auto"/>
          </w:tcPr>
          <w:p w:rsidR="0056698C" w:rsidRDefault="00C7036D">
            <w:r>
              <w:t>1</w:t>
            </w:r>
          </w:p>
        </w:tc>
        <w:tc>
          <w:tcPr>
            <w:tcW w:w="0" w:type="auto"/>
          </w:tcPr>
          <w:p w:rsidR="0056698C" w:rsidRDefault="00C7036D">
            <w:r>
              <w:rPr>
                <w:rStyle w:val="SAPEmphasis"/>
              </w:rPr>
              <w:t>Anmelden</w:t>
            </w:r>
          </w:p>
        </w:tc>
        <w:tc>
          <w:tcPr>
            <w:tcW w:w="0" w:type="auto"/>
          </w:tcPr>
          <w:p w:rsidR="0056698C" w:rsidRDefault="00C7036D">
            <w:r>
              <w:t xml:space="preserve">Melden Sie sich als </w:t>
            </w:r>
            <w:r>
              <w:t>Vertriebsleiter am SAP Fiori Launchpad an.</w:t>
            </w:r>
          </w:p>
        </w:tc>
        <w:tc>
          <w:tcPr>
            <w:tcW w:w="0" w:type="auto"/>
          </w:tcPr>
          <w:p w:rsidR="0056698C" w:rsidRDefault="00C7036D">
            <w:r>
              <w:t>Das SAP Fiori Launchpad wird angezeigt.</w:t>
            </w:r>
          </w:p>
        </w:tc>
        <w:tc>
          <w:tcPr>
            <w:tcW w:w="0" w:type="auto"/>
          </w:tcPr>
          <w:p w:rsidR="0056698C" w:rsidRDefault="0056698C"/>
        </w:tc>
      </w:tr>
      <w:tr w:rsidR="0056698C" w:rsidTr="00C7036D">
        <w:tc>
          <w:tcPr>
            <w:tcW w:w="0" w:type="auto"/>
          </w:tcPr>
          <w:p w:rsidR="0056698C" w:rsidRDefault="00C7036D">
            <w:r>
              <w:t>2</w:t>
            </w:r>
          </w:p>
        </w:tc>
        <w:tc>
          <w:tcPr>
            <w:tcW w:w="0" w:type="auto"/>
          </w:tcPr>
          <w:p w:rsidR="0056698C" w:rsidRDefault="00C7036D">
            <w:r>
              <w:rPr>
                <w:rStyle w:val="SAPEmphasis"/>
              </w:rPr>
              <w:t>App aufrufen</w:t>
            </w:r>
          </w:p>
        </w:tc>
        <w:tc>
          <w:tcPr>
            <w:tcW w:w="0" w:type="auto"/>
          </w:tcPr>
          <w:p w:rsidR="0056698C" w:rsidRDefault="00C7036D">
            <w:r>
              <w:t xml:space="preserve">Öffnen Sie die App </w:t>
            </w:r>
            <w:r>
              <w:rPr>
                <w:rStyle w:val="SAPScreenElement"/>
              </w:rPr>
              <w:t>Umrechnungskurse Angebot</w:t>
            </w:r>
            <w:r>
              <w:t xml:space="preserve"> - </w:t>
            </w:r>
            <w:r>
              <w:rPr>
                <w:rStyle w:val="SAPScreenElement"/>
              </w:rPr>
              <w:t>Gültig/Nicht erledigt</w:t>
            </w:r>
            <w:r>
              <w:rPr>
                <w:rStyle w:val="SAPMonospace"/>
              </w:rPr>
              <w:t>(F1904)</w:t>
            </w:r>
            <w:r>
              <w:t>.</w:t>
            </w:r>
          </w:p>
        </w:tc>
        <w:tc>
          <w:tcPr>
            <w:tcW w:w="0" w:type="auto"/>
          </w:tcPr>
          <w:p w:rsidR="0056698C" w:rsidRDefault="00C7036D">
            <w:r>
              <w:t>Die App wird angezeigt.</w:t>
            </w:r>
          </w:p>
        </w:tc>
        <w:tc>
          <w:tcPr>
            <w:tcW w:w="0" w:type="auto"/>
          </w:tcPr>
          <w:p w:rsidR="0056698C" w:rsidRDefault="0056698C"/>
        </w:tc>
      </w:tr>
      <w:tr w:rsidR="0056698C" w:rsidTr="00C7036D">
        <w:tc>
          <w:tcPr>
            <w:tcW w:w="0" w:type="auto"/>
          </w:tcPr>
          <w:p w:rsidR="0056698C" w:rsidRDefault="00C7036D">
            <w:r>
              <w:t>3</w:t>
            </w:r>
          </w:p>
        </w:tc>
        <w:tc>
          <w:tcPr>
            <w:tcW w:w="0" w:type="auto"/>
          </w:tcPr>
          <w:p w:rsidR="0056698C" w:rsidRDefault="00C7036D">
            <w:r>
              <w:rPr>
                <w:rStyle w:val="SAPEmphasis"/>
              </w:rPr>
              <w:t>Kachel "Assoziation" anzeigen</w:t>
            </w:r>
          </w:p>
        </w:tc>
        <w:tc>
          <w:tcPr>
            <w:tcW w:w="0" w:type="auto"/>
          </w:tcPr>
          <w:p w:rsidR="0056698C" w:rsidRDefault="00C7036D">
            <w:r>
              <w:t xml:space="preserve">Wählen Sie </w:t>
            </w:r>
            <w:r>
              <w:rPr>
                <w:rStyle w:val="SAPScreenElement"/>
              </w:rPr>
              <w:t>Mini-Kachel</w:t>
            </w:r>
            <w:r>
              <w:rPr>
                <w:rStyle w:val="SAPScreenElement"/>
              </w:rPr>
              <w:t>n anzeigen</w:t>
            </w:r>
            <w:r>
              <w:t>.</w:t>
            </w:r>
          </w:p>
        </w:tc>
        <w:tc>
          <w:tcPr>
            <w:tcW w:w="0" w:type="auto"/>
          </w:tcPr>
          <w:p w:rsidR="0056698C" w:rsidRDefault="00C7036D">
            <w:r>
              <w:t>Die Kachel "Assoziation" wird angezeigt.</w:t>
            </w:r>
          </w:p>
        </w:tc>
        <w:tc>
          <w:tcPr>
            <w:tcW w:w="0" w:type="auto"/>
          </w:tcPr>
          <w:p w:rsidR="0056698C" w:rsidRDefault="0056698C"/>
        </w:tc>
      </w:tr>
      <w:tr w:rsidR="0056698C" w:rsidTr="00C7036D">
        <w:tc>
          <w:tcPr>
            <w:tcW w:w="0" w:type="auto"/>
          </w:tcPr>
          <w:p w:rsidR="0056698C" w:rsidRDefault="00C7036D">
            <w:r>
              <w:t>4</w:t>
            </w:r>
          </w:p>
        </w:tc>
        <w:tc>
          <w:tcPr>
            <w:tcW w:w="0" w:type="auto"/>
          </w:tcPr>
          <w:p w:rsidR="0056698C" w:rsidRDefault="00C7036D">
            <w:r>
              <w:rPr>
                <w:rStyle w:val="SAPEmphasis"/>
              </w:rPr>
              <w:t>Kachel "Vorhersage" aufrufen</w:t>
            </w:r>
          </w:p>
        </w:tc>
        <w:tc>
          <w:tcPr>
            <w:tcW w:w="0" w:type="auto"/>
          </w:tcPr>
          <w:p w:rsidR="0056698C" w:rsidRDefault="00C7036D">
            <w:r>
              <w:t xml:space="preserve">Wählen Sie </w:t>
            </w:r>
            <w:r>
              <w:rPr>
                <w:rStyle w:val="SAPScreenElement"/>
              </w:rPr>
              <w:t>Umwandlungsraten von Angeboten - Vorhergesagt</w:t>
            </w:r>
            <w:r>
              <w:t>.</w:t>
            </w:r>
          </w:p>
        </w:tc>
        <w:tc>
          <w:tcPr>
            <w:tcW w:w="0" w:type="auto"/>
          </w:tcPr>
          <w:p w:rsidR="0056698C" w:rsidRDefault="00C7036D">
            <w:r>
              <w:t>Die App wird angezeigt.</w:t>
            </w:r>
          </w:p>
        </w:tc>
        <w:tc>
          <w:tcPr>
            <w:tcW w:w="0" w:type="auto"/>
          </w:tcPr>
          <w:p w:rsidR="0056698C" w:rsidRDefault="0056698C"/>
        </w:tc>
      </w:tr>
      <w:tr w:rsidR="0056698C" w:rsidTr="00C7036D">
        <w:tc>
          <w:tcPr>
            <w:tcW w:w="0" w:type="auto"/>
          </w:tcPr>
          <w:p w:rsidR="0056698C" w:rsidRDefault="00C7036D">
            <w:r>
              <w:t>5</w:t>
            </w:r>
          </w:p>
        </w:tc>
        <w:tc>
          <w:tcPr>
            <w:tcW w:w="0" w:type="auto"/>
          </w:tcPr>
          <w:p w:rsidR="0056698C" w:rsidRDefault="00C7036D">
            <w:r>
              <w:rPr>
                <w:rStyle w:val="SAPEmphasis"/>
              </w:rPr>
              <w:t>Sicht auswählen</w:t>
            </w:r>
          </w:p>
        </w:tc>
        <w:tc>
          <w:tcPr>
            <w:tcW w:w="0" w:type="auto"/>
          </w:tcPr>
          <w:p w:rsidR="0056698C" w:rsidRDefault="00C7036D">
            <w:r>
              <w:t xml:space="preserve">Öffnen Sie die Sicht </w:t>
            </w:r>
            <w:r>
              <w:rPr>
                <w:rStyle w:val="SAPScreenElement"/>
              </w:rPr>
              <w:t>Aufrissliste</w:t>
            </w:r>
            <w:r>
              <w:t xml:space="preserve">, und wählen Sie weitere Sichten </w:t>
            </w:r>
            <w:r>
              <w:t xml:space="preserve">für die Analyse, z.B. </w:t>
            </w:r>
            <w:r>
              <w:rPr>
                <w:rStyle w:val="SAPScreenElement"/>
              </w:rPr>
              <w:t>Kunde</w:t>
            </w:r>
            <w:r>
              <w:t>.</w:t>
            </w:r>
          </w:p>
        </w:tc>
        <w:tc>
          <w:tcPr>
            <w:tcW w:w="0" w:type="auto"/>
          </w:tcPr>
          <w:p w:rsidR="0056698C" w:rsidRDefault="00C7036D">
            <w:r>
              <w:t>Die im Diagramm angezeigten Daten werden entsprechend geändert.</w:t>
            </w:r>
          </w:p>
        </w:tc>
        <w:tc>
          <w:tcPr>
            <w:tcW w:w="0" w:type="auto"/>
          </w:tcPr>
          <w:p w:rsidR="0056698C" w:rsidRDefault="0056698C"/>
        </w:tc>
      </w:tr>
      <w:tr w:rsidR="0056698C" w:rsidTr="00C7036D">
        <w:tc>
          <w:tcPr>
            <w:tcW w:w="0" w:type="auto"/>
          </w:tcPr>
          <w:p w:rsidR="0056698C" w:rsidRDefault="00C7036D">
            <w:r>
              <w:t>6</w:t>
            </w:r>
          </w:p>
        </w:tc>
        <w:tc>
          <w:tcPr>
            <w:tcW w:w="0" w:type="auto"/>
          </w:tcPr>
          <w:p w:rsidR="0056698C" w:rsidRDefault="00C7036D">
            <w:r>
              <w:rPr>
                <w:rStyle w:val="SAPEmphasis"/>
              </w:rPr>
              <w:t>Drilldown auf weitere Dimension ausführen</w:t>
            </w:r>
          </w:p>
        </w:tc>
        <w:tc>
          <w:tcPr>
            <w:tcW w:w="0" w:type="auto"/>
          </w:tcPr>
          <w:p w:rsidR="0056698C" w:rsidRDefault="00C7036D">
            <w:r>
              <w:t xml:space="preserve">Wählen Sie einen Kunden, und führen Sie einen Drilldown auf eine weitere Dimension aus. Wählen Sie beispielsweise im </w:t>
            </w:r>
            <w:r>
              <w:t xml:space="preserve">Dialogfenster die Option </w:t>
            </w:r>
            <w:r>
              <w:rPr>
                <w:rStyle w:val="SAPScreenElement"/>
              </w:rPr>
              <w:t>Liste Angebote</w:t>
            </w:r>
            <w:r>
              <w:t>.</w:t>
            </w:r>
          </w:p>
        </w:tc>
        <w:tc>
          <w:tcPr>
            <w:tcW w:w="0" w:type="auto"/>
          </w:tcPr>
          <w:p w:rsidR="0056698C" w:rsidRDefault="00C7036D">
            <w:r>
              <w:t>Die im Diagramm angezeigten Daten werden entsprechend geändert.</w:t>
            </w:r>
          </w:p>
        </w:tc>
        <w:tc>
          <w:tcPr>
            <w:tcW w:w="0" w:type="auto"/>
          </w:tcPr>
          <w:p w:rsidR="0056698C" w:rsidRDefault="0056698C"/>
        </w:tc>
      </w:tr>
      <w:tr w:rsidR="0056698C" w:rsidTr="00C7036D">
        <w:tc>
          <w:tcPr>
            <w:tcW w:w="0" w:type="auto"/>
          </w:tcPr>
          <w:p w:rsidR="0056698C" w:rsidRDefault="00C7036D">
            <w:r>
              <w:t>7</w:t>
            </w:r>
          </w:p>
        </w:tc>
        <w:tc>
          <w:tcPr>
            <w:tcW w:w="0" w:type="auto"/>
          </w:tcPr>
          <w:p w:rsidR="0056698C" w:rsidRDefault="00C7036D">
            <w:r>
              <w:rPr>
                <w:rStyle w:val="SAPEmphasis"/>
              </w:rPr>
              <w:t>Zu "Öffnen in... (Ziel-App)" navigieren</w:t>
            </w:r>
          </w:p>
        </w:tc>
        <w:tc>
          <w:tcPr>
            <w:tcW w:w="0" w:type="auto"/>
          </w:tcPr>
          <w:p w:rsidR="0056698C" w:rsidRDefault="00C7036D">
            <w:r>
              <w:t xml:space="preserve">Wählen Sie in der Sicht </w:t>
            </w:r>
            <w:r>
              <w:rPr>
                <w:rStyle w:val="SAPScreenElement"/>
              </w:rPr>
              <w:t>Liste Angebote</w:t>
            </w:r>
            <w:r>
              <w:t xml:space="preserve"> ein Angebot aus, und wählen Sie dann </w:t>
            </w:r>
            <w:r>
              <w:rPr>
                <w:rStyle w:val="SAPScreenElement"/>
              </w:rPr>
              <w:t>Öffnen in…</w:t>
            </w:r>
            <w:r>
              <w:t>. Wählen Sie eine Opt</w:t>
            </w:r>
            <w:r>
              <w:t xml:space="preserve">ion für die Folgeaktion aus, z.B. </w:t>
            </w:r>
            <w:r>
              <w:rPr>
                <w:rStyle w:val="SAPScreenElement"/>
              </w:rPr>
              <w:t>Verkaufsangebot</w:t>
            </w:r>
            <w:r>
              <w:t>.</w:t>
            </w:r>
          </w:p>
        </w:tc>
        <w:tc>
          <w:tcPr>
            <w:tcW w:w="0" w:type="auto"/>
          </w:tcPr>
          <w:p w:rsidR="0056698C" w:rsidRDefault="00C7036D">
            <w:r>
              <w:t>Die Ziel-App wird angezeigt, und es können weitere Aktionen durchgeführt werden.</w:t>
            </w:r>
          </w:p>
        </w:tc>
        <w:tc>
          <w:tcPr>
            <w:tcW w:w="0" w:type="auto"/>
          </w:tcPr>
          <w:p w:rsidR="0056698C" w:rsidRDefault="0056698C"/>
        </w:tc>
      </w:tr>
    </w:tbl>
    <w:p w:rsidR="0056698C" w:rsidRDefault="00C7036D">
      <w:pPr>
        <w:pStyle w:val="Heading2"/>
      </w:pPr>
      <w:bookmarkStart w:id="24" w:name="unique_9"/>
      <w:bookmarkStart w:id="25" w:name="_Toc52223175"/>
      <w:r>
        <w:t>Vorhergesagter Lieferverzug</w:t>
      </w:r>
      <w:bookmarkEnd w:id="24"/>
      <w:bookmarkEnd w:id="25"/>
    </w:p>
    <w:p w:rsidR="0056698C" w:rsidRDefault="00C7036D">
      <w:pPr>
        <w:pStyle w:val="SAPKeyblockTitle"/>
      </w:pPr>
      <w:r>
        <w:t>Testverwaltung</w:t>
      </w:r>
    </w:p>
    <w:p w:rsidR="0056698C" w:rsidRDefault="00C7036D">
      <w:r>
        <w:t>Kundenprojekt: Füllen Sie die projektbezogenen Teile aus.</w:t>
      </w:r>
    </w:p>
    <w:p w:rsidR="0056698C" w:rsidRDefault="0056698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6698C" w:rsidTr="00C703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6698C" w:rsidRDefault="00C7036D">
            <w:r>
              <w:rPr>
                <w:rStyle w:val="SAPEmphasis"/>
              </w:rPr>
              <w:lastRenderedPageBreak/>
              <w:t>Testfall-ID</w:t>
            </w:r>
          </w:p>
        </w:tc>
        <w:tc>
          <w:tcPr>
            <w:tcW w:w="0" w:type="auto"/>
            <w:shd w:val="clear" w:color="auto" w:fill="auto"/>
            <w:tcMar>
              <w:top w:w="29" w:type="dxa"/>
              <w:left w:w="29" w:type="dxa"/>
              <w:bottom w:w="29" w:type="dxa"/>
              <w:right w:w="29" w:type="dxa"/>
            </w:tcMar>
          </w:tcPr>
          <w:p w:rsidR="0056698C" w:rsidRDefault="00C7036D">
            <w:r>
              <w:t>&lt;X.XX&gt;</w:t>
            </w:r>
          </w:p>
        </w:tc>
        <w:tc>
          <w:tcPr>
            <w:tcW w:w="0" w:type="auto"/>
            <w:shd w:val="clear" w:color="auto" w:fill="auto"/>
            <w:tcMar>
              <w:top w:w="29" w:type="dxa"/>
              <w:left w:w="29" w:type="dxa"/>
              <w:bottom w:w="29" w:type="dxa"/>
              <w:right w:w="29" w:type="dxa"/>
            </w:tcMar>
          </w:tcPr>
          <w:p w:rsidR="0056698C" w:rsidRDefault="00C7036D">
            <w:r>
              <w:rPr>
                <w:rStyle w:val="SAPEmphasis"/>
              </w:rPr>
              <w:t>Testername</w:t>
            </w:r>
          </w:p>
        </w:tc>
        <w:tc>
          <w:tcPr>
            <w:tcW w:w="0" w:type="auto"/>
            <w:shd w:val="clear" w:color="auto" w:fill="auto"/>
            <w:tcMar>
              <w:top w:w="29" w:type="dxa"/>
              <w:left w:w="29" w:type="dxa"/>
              <w:bottom w:w="29" w:type="dxa"/>
              <w:right w:w="29" w:type="dxa"/>
            </w:tcMar>
          </w:tcPr>
          <w:p w:rsidR="0056698C" w:rsidRDefault="0056698C"/>
        </w:tc>
        <w:tc>
          <w:tcPr>
            <w:tcW w:w="0" w:type="auto"/>
            <w:shd w:val="clear" w:color="auto" w:fill="auto"/>
            <w:tcMar>
              <w:top w:w="29" w:type="dxa"/>
              <w:left w:w="29" w:type="dxa"/>
              <w:bottom w:w="29" w:type="dxa"/>
              <w:right w:w="29" w:type="dxa"/>
            </w:tcMar>
          </w:tcPr>
          <w:p w:rsidR="0056698C" w:rsidRDefault="00C7036D">
            <w:r>
              <w:rPr>
                <w:rStyle w:val="SAPEmphasis"/>
              </w:rPr>
              <w:t>Testdatum</w:t>
            </w:r>
          </w:p>
        </w:tc>
        <w:tc>
          <w:tcPr>
            <w:tcW w:w="0" w:type="auto"/>
            <w:shd w:val="clear" w:color="auto" w:fill="auto"/>
            <w:tcMar>
              <w:top w:w="29" w:type="dxa"/>
              <w:left w:w="29" w:type="dxa"/>
              <w:bottom w:w="29" w:type="dxa"/>
              <w:right w:w="29" w:type="dxa"/>
            </w:tcMar>
          </w:tcPr>
          <w:p w:rsidR="0056698C" w:rsidRDefault="00C7036D">
            <w:r>
              <w:rPr>
                <w:rStyle w:val="SAPUserEntry"/>
              </w:rPr>
              <w:t>Geben Sie ein Testdatum ein.</w:t>
            </w:r>
          </w:p>
        </w:tc>
      </w:tr>
      <w:tr w:rsidR="0056698C" w:rsidTr="00C703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6698C" w:rsidRDefault="00C7036D">
            <w:r>
              <w:t>Benutzerrolle(n)</w:t>
            </w:r>
          </w:p>
        </w:tc>
        <w:tc>
          <w:tcPr>
            <w:tcW w:w="0" w:type="auto"/>
            <w:gridSpan w:val="5"/>
            <w:shd w:val="clear" w:color="auto" w:fill="auto"/>
            <w:tcMar>
              <w:top w:w="29" w:type="dxa"/>
              <w:left w:w="29" w:type="dxa"/>
              <w:bottom w:w="29" w:type="dxa"/>
              <w:right w:w="29" w:type="dxa"/>
            </w:tcMar>
          </w:tcPr>
          <w:p w:rsidR="0056698C" w:rsidRDefault="0056698C"/>
        </w:tc>
      </w:tr>
      <w:tr w:rsidR="0056698C" w:rsidTr="00C703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6698C" w:rsidRDefault="00C7036D">
            <w:r>
              <w:rPr>
                <w:rStyle w:val="SAPEmphasis"/>
              </w:rPr>
              <w:t>Verantwortungsbereich</w:t>
            </w:r>
          </w:p>
        </w:tc>
        <w:tc>
          <w:tcPr>
            <w:tcW w:w="0" w:type="auto"/>
            <w:gridSpan w:val="3"/>
            <w:shd w:val="clear" w:color="auto" w:fill="auto"/>
            <w:tcMar>
              <w:top w:w="29" w:type="dxa"/>
              <w:left w:w="29" w:type="dxa"/>
              <w:bottom w:w="29" w:type="dxa"/>
              <w:right w:w="29" w:type="dxa"/>
            </w:tcMar>
          </w:tcPr>
          <w:p w:rsidR="0056698C" w:rsidRDefault="00C7036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6698C" w:rsidRDefault="00C7036D">
            <w:r>
              <w:rPr>
                <w:rStyle w:val="SAPEmphasis"/>
              </w:rPr>
              <w:t>Dauer</w:t>
            </w:r>
          </w:p>
        </w:tc>
        <w:tc>
          <w:tcPr>
            <w:tcW w:w="0" w:type="auto"/>
            <w:shd w:val="clear" w:color="auto" w:fill="auto"/>
            <w:tcMar>
              <w:top w:w="29" w:type="dxa"/>
              <w:left w:w="29" w:type="dxa"/>
              <w:bottom w:w="29" w:type="dxa"/>
              <w:right w:w="29" w:type="dxa"/>
            </w:tcMar>
          </w:tcPr>
          <w:p w:rsidR="0056698C" w:rsidRDefault="00C7036D">
            <w:r>
              <w:rPr>
                <w:rStyle w:val="SAPUserEntry"/>
              </w:rPr>
              <w:t>Geben Sie eine Dauer ein.</w:t>
            </w:r>
          </w:p>
        </w:tc>
      </w:tr>
    </w:tbl>
    <w:p w:rsidR="0056698C" w:rsidRDefault="00C7036D">
      <w:pPr>
        <w:pStyle w:val="SAPKeyblockTitle"/>
      </w:pPr>
      <w:r>
        <w:t>Verwendungszweck</w:t>
      </w:r>
    </w:p>
    <w:p w:rsidR="0056698C" w:rsidRDefault="00C7036D">
      <w:r>
        <w:t xml:space="preserve">Ein </w:t>
      </w:r>
      <w:r>
        <w:t>Vertriebsmitarbeiter im Innendienst kann den vorhergesagten Lieferverzug der geplanten Lieferung an den Kunden im Rahmen der Auftragserfüllung überwachen. Der Vertriebsmitarbeiter ist außerdem in der Lage, Probleme sofort zu erkennen und entsprechende Maßn</w:t>
      </w:r>
      <w:r>
        <w:t>ahmen einzuleiten. Dies reicht von der termingerechten Versorgung der Beschaffungsprozesse über die Anlage von Auslieferungen als Folgeaufträge über Transportplanung, Kommissionierung, Verpackung und Versand im Lieferprozess bis hin zu Transportprozessen.</w:t>
      </w:r>
    </w:p>
    <w:p w:rsidR="0056698C" w:rsidRDefault="00C7036D">
      <w:pPr>
        <w:pStyle w:val="SAPKeyblockTitle"/>
      </w:pPr>
      <w:r>
        <w:t>Vorgehensweise</w:t>
      </w:r>
    </w:p>
    <w:tbl>
      <w:tblPr>
        <w:tblStyle w:val="SAPStandardTable"/>
        <w:tblW w:w="0" w:type="auto"/>
        <w:tblLook w:val="0620" w:firstRow="1" w:lastRow="0" w:firstColumn="0" w:lastColumn="0" w:noHBand="1" w:noVBand="1"/>
      </w:tblPr>
      <w:tblGrid>
        <w:gridCol w:w="1380"/>
        <w:gridCol w:w="1472"/>
        <w:gridCol w:w="6708"/>
        <w:gridCol w:w="2475"/>
        <w:gridCol w:w="2136"/>
      </w:tblGrid>
      <w:tr w:rsidR="0056698C" w:rsidTr="00C7036D">
        <w:trPr>
          <w:cnfStyle w:val="100000000000" w:firstRow="1" w:lastRow="0" w:firstColumn="0" w:lastColumn="0" w:oddVBand="0" w:evenVBand="0" w:oddHBand="0" w:evenHBand="0" w:firstRowFirstColumn="0" w:firstRowLastColumn="0" w:lastRowFirstColumn="0" w:lastRowLastColumn="0"/>
        </w:trPr>
        <w:tc>
          <w:tcPr>
            <w:tcW w:w="0" w:type="auto"/>
          </w:tcPr>
          <w:p w:rsidR="0056698C" w:rsidRDefault="00C7036D">
            <w:pPr>
              <w:pStyle w:val="SAPTableHeader"/>
            </w:pPr>
            <w:r>
              <w:t>Testschrittnummer</w:t>
            </w:r>
          </w:p>
        </w:tc>
        <w:tc>
          <w:tcPr>
            <w:tcW w:w="0" w:type="auto"/>
          </w:tcPr>
          <w:p w:rsidR="0056698C" w:rsidRDefault="00C7036D">
            <w:pPr>
              <w:pStyle w:val="SAPTableHeader"/>
            </w:pPr>
            <w:r>
              <w:t>Bezeichnung des Testschritts</w:t>
            </w:r>
          </w:p>
        </w:tc>
        <w:tc>
          <w:tcPr>
            <w:tcW w:w="0" w:type="auto"/>
          </w:tcPr>
          <w:p w:rsidR="0056698C" w:rsidRDefault="00C7036D">
            <w:pPr>
              <w:pStyle w:val="SAPTableHeader"/>
            </w:pPr>
            <w:r>
              <w:t>Anweisungen</w:t>
            </w:r>
          </w:p>
        </w:tc>
        <w:tc>
          <w:tcPr>
            <w:tcW w:w="0" w:type="auto"/>
          </w:tcPr>
          <w:p w:rsidR="0056698C" w:rsidRDefault="00C7036D">
            <w:pPr>
              <w:pStyle w:val="SAPTableHeader"/>
            </w:pPr>
            <w:r>
              <w:t>Erwartetes Ergebnis</w:t>
            </w:r>
          </w:p>
        </w:tc>
        <w:tc>
          <w:tcPr>
            <w:tcW w:w="0" w:type="auto"/>
          </w:tcPr>
          <w:p w:rsidR="0056698C" w:rsidRDefault="00C7036D">
            <w:pPr>
              <w:pStyle w:val="SAPTableHeader"/>
            </w:pPr>
            <w:r>
              <w:t>Bestanden/Nicht bestanden/Anmerkung</w:t>
            </w:r>
          </w:p>
        </w:tc>
      </w:tr>
      <w:tr w:rsidR="0056698C" w:rsidTr="00C7036D">
        <w:tc>
          <w:tcPr>
            <w:tcW w:w="0" w:type="auto"/>
          </w:tcPr>
          <w:p w:rsidR="0056698C" w:rsidRDefault="00C7036D">
            <w:r>
              <w:t>1</w:t>
            </w:r>
          </w:p>
        </w:tc>
        <w:tc>
          <w:tcPr>
            <w:tcW w:w="0" w:type="auto"/>
          </w:tcPr>
          <w:p w:rsidR="0056698C" w:rsidRDefault="00C7036D">
            <w:r>
              <w:rPr>
                <w:rStyle w:val="SAPEmphasis"/>
              </w:rPr>
              <w:t>Anmelden</w:t>
            </w:r>
          </w:p>
        </w:tc>
        <w:tc>
          <w:tcPr>
            <w:tcW w:w="0" w:type="auto"/>
          </w:tcPr>
          <w:p w:rsidR="0056698C" w:rsidRDefault="00C7036D">
            <w:r>
              <w:t>Melden Sie sich am SAP Fiori Launchpad als Vertriebsmitarbeiter im Innendienst</w:t>
            </w:r>
            <w:r>
              <w:t xml:space="preserve"> an.</w:t>
            </w:r>
          </w:p>
        </w:tc>
        <w:tc>
          <w:tcPr>
            <w:tcW w:w="0" w:type="auto"/>
          </w:tcPr>
          <w:p w:rsidR="0056698C" w:rsidRDefault="00C7036D">
            <w:r>
              <w:t>Das SAP Fiori Launchpad wird angezeigt.</w:t>
            </w:r>
          </w:p>
        </w:tc>
        <w:tc>
          <w:tcPr>
            <w:tcW w:w="0" w:type="auto"/>
          </w:tcPr>
          <w:p w:rsidR="0056698C" w:rsidRDefault="0056698C"/>
        </w:tc>
      </w:tr>
      <w:tr w:rsidR="0056698C" w:rsidTr="00C7036D">
        <w:tc>
          <w:tcPr>
            <w:tcW w:w="0" w:type="auto"/>
          </w:tcPr>
          <w:p w:rsidR="0056698C" w:rsidRDefault="00C7036D">
            <w:r>
              <w:t>2</w:t>
            </w:r>
          </w:p>
        </w:tc>
        <w:tc>
          <w:tcPr>
            <w:tcW w:w="0" w:type="auto"/>
          </w:tcPr>
          <w:p w:rsidR="0056698C" w:rsidRDefault="00C7036D">
            <w:r>
              <w:rPr>
                <w:rStyle w:val="SAPEmphasis"/>
              </w:rPr>
              <w:t>App aufrufen</w:t>
            </w:r>
          </w:p>
        </w:tc>
        <w:tc>
          <w:tcPr>
            <w:tcW w:w="0" w:type="auto"/>
          </w:tcPr>
          <w:p w:rsidR="0056698C" w:rsidRDefault="00C7036D">
            <w:r>
              <w:t xml:space="preserve">Öffnen Sie </w:t>
            </w:r>
            <w:r>
              <w:rPr>
                <w:rStyle w:val="SAPScreenElement"/>
              </w:rPr>
              <w:t>Vorhergesagter Lieferverzug</w:t>
            </w:r>
            <w:r>
              <w:t xml:space="preserve"> - </w:t>
            </w:r>
            <w:r>
              <w:rPr>
                <w:rStyle w:val="SAPScreenElement"/>
              </w:rPr>
              <w:t>Anzahl der Auftragspositionen</w:t>
            </w:r>
            <w:r>
              <w:rPr>
                <w:rStyle w:val="SAPMonospace"/>
              </w:rPr>
              <w:t>(F3408)</w:t>
            </w:r>
            <w:r>
              <w:t>.</w:t>
            </w:r>
          </w:p>
        </w:tc>
        <w:tc>
          <w:tcPr>
            <w:tcW w:w="0" w:type="auto"/>
          </w:tcPr>
          <w:p w:rsidR="00000000" w:rsidRDefault="00C7036D"/>
        </w:tc>
        <w:tc>
          <w:tcPr>
            <w:tcW w:w="0" w:type="auto"/>
          </w:tcPr>
          <w:p w:rsidR="0056698C" w:rsidRDefault="0056698C"/>
        </w:tc>
      </w:tr>
      <w:tr w:rsidR="0056698C" w:rsidTr="00C7036D">
        <w:tc>
          <w:tcPr>
            <w:tcW w:w="0" w:type="auto"/>
          </w:tcPr>
          <w:p w:rsidR="0056698C" w:rsidRDefault="00C7036D">
            <w:r>
              <w:t>3</w:t>
            </w:r>
          </w:p>
        </w:tc>
        <w:tc>
          <w:tcPr>
            <w:tcW w:w="0" w:type="auto"/>
          </w:tcPr>
          <w:p w:rsidR="0056698C" w:rsidRDefault="00C7036D">
            <w:r>
              <w:rPr>
                <w:rStyle w:val="SAPEmphasis"/>
              </w:rPr>
              <w:t>Filter anwenden</w:t>
            </w:r>
          </w:p>
        </w:tc>
        <w:tc>
          <w:tcPr>
            <w:tcW w:w="0" w:type="auto"/>
          </w:tcPr>
          <w:p w:rsidR="0056698C" w:rsidRDefault="00C7036D">
            <w:r>
              <w:t>Wenden Sie einige Filterkriterien an, und prüfen Sie, ob das Diagramm und die Liste entspreche</w:t>
            </w:r>
            <w:r>
              <w:t>nd gefiltert werden.</w:t>
            </w:r>
          </w:p>
          <w:p w:rsidR="0056698C" w:rsidRDefault="00C7036D">
            <w:r>
              <w:t xml:space="preserve">Zusätzliche Felder können über </w:t>
            </w:r>
            <w:r>
              <w:rPr>
                <w:rStyle w:val="SAPScreenElement"/>
              </w:rPr>
              <w:t>Filter anpassen</w:t>
            </w:r>
            <w:r>
              <w:t xml:space="preserve"> hinzugefügt oder entfernt werden.</w:t>
            </w:r>
          </w:p>
        </w:tc>
        <w:tc>
          <w:tcPr>
            <w:tcW w:w="0" w:type="auto"/>
          </w:tcPr>
          <w:p w:rsidR="0056698C" w:rsidRDefault="00C7036D">
            <w:r>
              <w:t>Der Filter wird auf die App angewendet.</w:t>
            </w:r>
          </w:p>
        </w:tc>
        <w:tc>
          <w:tcPr>
            <w:tcW w:w="0" w:type="auto"/>
          </w:tcPr>
          <w:p w:rsidR="0056698C" w:rsidRDefault="0056698C"/>
        </w:tc>
      </w:tr>
      <w:tr w:rsidR="0056698C" w:rsidTr="00C7036D">
        <w:tc>
          <w:tcPr>
            <w:tcW w:w="0" w:type="auto"/>
          </w:tcPr>
          <w:p w:rsidR="0056698C" w:rsidRDefault="00C7036D">
            <w:r>
              <w:t>4</w:t>
            </w:r>
          </w:p>
        </w:tc>
        <w:tc>
          <w:tcPr>
            <w:tcW w:w="0" w:type="auto"/>
          </w:tcPr>
          <w:p w:rsidR="0056698C" w:rsidRDefault="00C7036D">
            <w:r>
              <w:rPr>
                <w:rStyle w:val="SAPEmphasis"/>
              </w:rPr>
              <w:t>Filter umschalten</w:t>
            </w:r>
          </w:p>
        </w:tc>
        <w:tc>
          <w:tcPr>
            <w:tcW w:w="0" w:type="auto"/>
          </w:tcPr>
          <w:p w:rsidR="0056698C" w:rsidRDefault="00C7036D">
            <w:r>
              <w:t xml:space="preserve">Wählen Sie rechts oben im Bild </w:t>
            </w:r>
            <w:r>
              <w:rPr>
                <w:rStyle w:val="SAPScreenElement"/>
              </w:rPr>
              <w:t>Kompaktfilter</w:t>
            </w:r>
            <w:r>
              <w:t xml:space="preserve"> oder </w:t>
            </w:r>
            <w:r>
              <w:rPr>
                <w:rStyle w:val="SAPScreenElement"/>
              </w:rPr>
              <w:t>Visueller Filter</w:t>
            </w:r>
            <w:r>
              <w:t>, um zwischen den Filtermodi zu wechseln.</w:t>
            </w:r>
          </w:p>
        </w:tc>
        <w:tc>
          <w:tcPr>
            <w:tcW w:w="0" w:type="auto"/>
          </w:tcPr>
          <w:p w:rsidR="0056698C" w:rsidRDefault="00C7036D">
            <w:r>
              <w:t>Der Filtermodus wird geändert.</w:t>
            </w:r>
          </w:p>
        </w:tc>
        <w:tc>
          <w:tcPr>
            <w:tcW w:w="0" w:type="auto"/>
          </w:tcPr>
          <w:p w:rsidR="0056698C" w:rsidRDefault="0056698C"/>
        </w:tc>
      </w:tr>
      <w:tr w:rsidR="0056698C" w:rsidTr="00C7036D">
        <w:tc>
          <w:tcPr>
            <w:tcW w:w="0" w:type="auto"/>
          </w:tcPr>
          <w:p w:rsidR="0056698C" w:rsidRDefault="00C7036D">
            <w:r>
              <w:t>5</w:t>
            </w:r>
          </w:p>
        </w:tc>
        <w:tc>
          <w:tcPr>
            <w:tcW w:w="0" w:type="auto"/>
          </w:tcPr>
          <w:p w:rsidR="0056698C" w:rsidRDefault="00C7036D">
            <w:r>
              <w:rPr>
                <w:rStyle w:val="SAPEmphasis"/>
              </w:rPr>
              <w:t>Diagramm prüfen</w:t>
            </w:r>
          </w:p>
        </w:tc>
        <w:tc>
          <w:tcPr>
            <w:tcW w:w="0" w:type="auto"/>
          </w:tcPr>
          <w:p w:rsidR="0056698C" w:rsidRDefault="00C7036D">
            <w:r>
              <w:t>Eine Auswahl von Positionen oder der Legende im Diagramm sollte die in der Tabelle angezeigten Daten aktualisieren.</w:t>
            </w:r>
          </w:p>
          <w:p w:rsidR="0056698C" w:rsidRDefault="00C7036D">
            <w:r>
              <w:lastRenderedPageBreak/>
              <w:t xml:space="preserve">Wählen Sie </w:t>
            </w:r>
            <w:r>
              <w:rPr>
                <w:rStyle w:val="SAPScreenElement"/>
              </w:rPr>
              <w:t>Anzeigen nach</w:t>
            </w:r>
            <w:r>
              <w:t xml:space="preserve"> </w:t>
            </w:r>
            <w:r>
              <w:t>im Diagramm. Wählen Sie eine Dimension aus, um auf eine detailliertere Datenebene zu verzweigen.</w:t>
            </w:r>
          </w:p>
        </w:tc>
        <w:tc>
          <w:tcPr>
            <w:tcW w:w="0" w:type="auto"/>
          </w:tcPr>
          <w:p w:rsidR="0056698C" w:rsidRDefault="00C7036D">
            <w:r>
              <w:lastRenderedPageBreak/>
              <w:t>Das Diagramm funktioniert ordnungsgemäß.</w:t>
            </w:r>
          </w:p>
        </w:tc>
        <w:tc>
          <w:tcPr>
            <w:tcW w:w="0" w:type="auto"/>
          </w:tcPr>
          <w:p w:rsidR="0056698C" w:rsidRDefault="0056698C"/>
        </w:tc>
      </w:tr>
      <w:tr w:rsidR="0056698C" w:rsidTr="00C7036D">
        <w:tc>
          <w:tcPr>
            <w:tcW w:w="0" w:type="auto"/>
          </w:tcPr>
          <w:p w:rsidR="0056698C" w:rsidRDefault="00C7036D">
            <w:r>
              <w:t>6</w:t>
            </w:r>
          </w:p>
        </w:tc>
        <w:tc>
          <w:tcPr>
            <w:tcW w:w="0" w:type="auto"/>
          </w:tcPr>
          <w:p w:rsidR="0056698C" w:rsidRDefault="00C7036D">
            <w:r>
              <w:rPr>
                <w:rStyle w:val="SAPEmphasis"/>
              </w:rPr>
              <w:t>Die Tabelle prüfen</w:t>
            </w:r>
          </w:p>
        </w:tc>
        <w:tc>
          <w:tcPr>
            <w:tcW w:w="0" w:type="auto"/>
          </w:tcPr>
          <w:p w:rsidR="0056698C" w:rsidRDefault="00C7036D">
            <w:r>
              <w:t xml:space="preserve">Wählen Sie </w:t>
            </w:r>
            <w:r>
              <w:rPr>
                <w:rStyle w:val="SAPScreenElement"/>
              </w:rPr>
              <w:t>Einstellungen</w:t>
            </w:r>
            <w:r>
              <w:t xml:space="preserve"> in der Tabelle. Die Konfiguration für die Ausgabe kann in den </w:t>
            </w:r>
            <w:r>
              <w:rPr>
                <w:rStyle w:val="SAPScreenElement"/>
              </w:rPr>
              <w:t>Einstell</w:t>
            </w:r>
            <w:r>
              <w:rPr>
                <w:rStyle w:val="SAPScreenElement"/>
              </w:rPr>
              <w:t>ungen der Sicht</w:t>
            </w:r>
            <w:r>
              <w:t xml:space="preserve"> geändert werden. Deaktivieren Sie beispielsweise die Option </w:t>
            </w:r>
            <w:r>
              <w:rPr>
                <w:rStyle w:val="SAPScreenElement"/>
              </w:rPr>
              <w:t>Verkaufsbelegposition</w:t>
            </w:r>
            <w:r>
              <w:t xml:space="preserve"> auf der Registerkarte </w:t>
            </w:r>
            <w:r>
              <w:rPr>
                <w:rStyle w:val="SAPScreenElement"/>
              </w:rPr>
              <w:t>Spalten</w:t>
            </w:r>
            <w:r>
              <w:t xml:space="preserve">, und wählen Sie </w:t>
            </w:r>
            <w:r>
              <w:rPr>
                <w:rStyle w:val="SAPScreenElement"/>
              </w:rPr>
              <w:t>OK</w:t>
            </w:r>
            <w:r>
              <w:t>. Eine Ergebnismenge wird auf einer höher aggregierten Ebene angezeigt.</w:t>
            </w:r>
          </w:p>
          <w:p w:rsidR="0056698C" w:rsidRDefault="00C7036D">
            <w:r>
              <w:t xml:space="preserve">Wählen Sie einen der Smart-Links in </w:t>
            </w:r>
            <w:r>
              <w:t>der Tabelle aus, um nähere Informationen zu erhalten und zu den verfügbaren Smart-Links zu navigieren.</w:t>
            </w:r>
          </w:p>
        </w:tc>
        <w:tc>
          <w:tcPr>
            <w:tcW w:w="0" w:type="auto"/>
          </w:tcPr>
          <w:p w:rsidR="0056698C" w:rsidRDefault="00C7036D">
            <w:r>
              <w:t>Die Tabelle funktioniert ordnungsgemäß.</w:t>
            </w:r>
          </w:p>
        </w:tc>
        <w:tc>
          <w:tcPr>
            <w:tcW w:w="0" w:type="auto"/>
          </w:tcPr>
          <w:p w:rsidR="0056698C" w:rsidRDefault="0056698C"/>
        </w:tc>
      </w:tr>
      <w:tr w:rsidR="0056698C" w:rsidTr="00C7036D">
        <w:tc>
          <w:tcPr>
            <w:tcW w:w="0" w:type="auto"/>
          </w:tcPr>
          <w:p w:rsidR="0056698C" w:rsidRDefault="00C7036D">
            <w:r>
              <w:t>7</w:t>
            </w:r>
          </w:p>
        </w:tc>
        <w:tc>
          <w:tcPr>
            <w:tcW w:w="0" w:type="auto"/>
          </w:tcPr>
          <w:p w:rsidR="0056698C" w:rsidRDefault="00C7036D">
            <w:r>
              <w:rPr>
                <w:rStyle w:val="SAPEmphasis"/>
              </w:rPr>
              <w:t>Zu anderer Inhaltssicht umschalten</w:t>
            </w:r>
          </w:p>
        </w:tc>
        <w:tc>
          <w:tcPr>
            <w:tcW w:w="0" w:type="auto"/>
          </w:tcPr>
          <w:p w:rsidR="0056698C" w:rsidRDefault="00C7036D">
            <w:r>
              <w:t xml:space="preserve">Wählen Sie </w:t>
            </w:r>
            <w:r>
              <w:rPr>
                <w:rStyle w:val="SAPScreenElement"/>
              </w:rPr>
              <w:t>Diagramm- und Tabellensicht</w:t>
            </w:r>
            <w:r>
              <w:t xml:space="preserve">, </w:t>
            </w:r>
            <w:r>
              <w:rPr>
                <w:rStyle w:val="SAPScreenElement"/>
              </w:rPr>
              <w:t>Diagrammsicht</w:t>
            </w:r>
            <w:r>
              <w:t xml:space="preserve"> und </w:t>
            </w:r>
            <w:r>
              <w:rPr>
                <w:rStyle w:val="SAPScreenElement"/>
              </w:rPr>
              <w:t>Tabellensicht</w:t>
            </w:r>
            <w:r>
              <w:t xml:space="preserve"> oben rechts auf der Seite.</w:t>
            </w:r>
          </w:p>
        </w:tc>
        <w:tc>
          <w:tcPr>
            <w:tcW w:w="0" w:type="auto"/>
          </w:tcPr>
          <w:p w:rsidR="0056698C" w:rsidRDefault="00C7036D">
            <w:r>
              <w:t>Prüfen Sie, ob die Tabellensicht und die Diagrammsicht angezeigt werden.</w:t>
            </w:r>
          </w:p>
        </w:tc>
        <w:tc>
          <w:tcPr>
            <w:tcW w:w="0" w:type="auto"/>
          </w:tcPr>
          <w:p w:rsidR="0056698C" w:rsidRDefault="0056698C"/>
        </w:tc>
      </w:tr>
      <w:tr w:rsidR="0056698C" w:rsidTr="00C7036D">
        <w:tc>
          <w:tcPr>
            <w:tcW w:w="0" w:type="auto"/>
          </w:tcPr>
          <w:p w:rsidR="0056698C" w:rsidRDefault="00C7036D">
            <w:r>
              <w:t>8</w:t>
            </w:r>
          </w:p>
        </w:tc>
        <w:tc>
          <w:tcPr>
            <w:tcW w:w="0" w:type="auto"/>
          </w:tcPr>
          <w:p w:rsidR="0056698C" w:rsidRDefault="00C7036D">
            <w:r>
              <w:rPr>
                <w:rStyle w:val="SAPEmphasis"/>
              </w:rPr>
              <w:t>View verwalten</w:t>
            </w:r>
          </w:p>
        </w:tc>
        <w:tc>
          <w:tcPr>
            <w:tcW w:w="0" w:type="auto"/>
          </w:tcPr>
          <w:p w:rsidR="0056698C" w:rsidRDefault="00C7036D">
            <w:r>
              <w:t xml:space="preserve">Wenden Sie einige Filter in der Filterleiste an, und wählen Sie das Symbol </w:t>
            </w:r>
            <w:r>
              <w:rPr>
                <w:rStyle w:val="SAPScreenElement"/>
              </w:rPr>
              <w:t>View auswählen</w:t>
            </w:r>
            <w:r>
              <w:t xml:space="preserve">. Wählen Sie im Bild </w:t>
            </w:r>
            <w:r>
              <w:rPr>
                <w:rStyle w:val="SAPScreenElement"/>
              </w:rPr>
              <w:t>Meine Vi</w:t>
            </w:r>
            <w:r>
              <w:rPr>
                <w:rStyle w:val="SAPScreenElement"/>
              </w:rPr>
              <w:t>ews</w:t>
            </w:r>
            <w:r>
              <w:t xml:space="preserve"> die Option </w:t>
            </w:r>
            <w:r>
              <w:rPr>
                <w:rStyle w:val="SAPScreenElement"/>
              </w:rPr>
              <w:t>Sichern als</w:t>
            </w:r>
            <w:r>
              <w:t xml:space="preserve">. Geben Sie im Bild </w:t>
            </w:r>
            <w:r>
              <w:rPr>
                <w:rStyle w:val="SAPScreenElement"/>
              </w:rPr>
              <w:t>View sichern</w:t>
            </w:r>
            <w:r>
              <w:t xml:space="preserve"> den View-Namen ein, und markieren Sie das erforderliche Ankreuzfeld. Wählen Sie anschließend </w:t>
            </w:r>
            <w:r>
              <w:rPr>
                <w:rStyle w:val="SAPScreenElement"/>
              </w:rPr>
              <w:t>OK</w:t>
            </w:r>
            <w:r>
              <w:t xml:space="preserve">. Sie können die View auch verwalten, indem Sie im Bild </w:t>
            </w:r>
            <w:r>
              <w:rPr>
                <w:rStyle w:val="SAPScreenElement"/>
              </w:rPr>
              <w:t>Meine Views</w:t>
            </w:r>
            <w:r>
              <w:t xml:space="preserve"> die Option </w:t>
            </w:r>
            <w:r>
              <w:rPr>
                <w:rStyle w:val="SAPScreenElement"/>
              </w:rPr>
              <w:t>Verwalten</w:t>
            </w:r>
            <w:r>
              <w:t xml:space="preserve"> wählen.</w:t>
            </w:r>
          </w:p>
        </w:tc>
        <w:tc>
          <w:tcPr>
            <w:tcW w:w="0" w:type="auto"/>
          </w:tcPr>
          <w:p w:rsidR="0056698C" w:rsidRDefault="00C7036D">
            <w:r>
              <w:t>Die V</w:t>
            </w:r>
            <w:r>
              <w:t>iews können für die App verwaltet werden.</w:t>
            </w:r>
          </w:p>
        </w:tc>
        <w:tc>
          <w:tcPr>
            <w:tcW w:w="0" w:type="auto"/>
          </w:tcPr>
          <w:p w:rsidR="00000000" w:rsidRDefault="00C7036D"/>
        </w:tc>
      </w:tr>
      <w:tr w:rsidR="0056698C" w:rsidTr="00C7036D">
        <w:tc>
          <w:tcPr>
            <w:tcW w:w="0" w:type="auto"/>
          </w:tcPr>
          <w:p w:rsidR="0056698C" w:rsidRDefault="00C7036D">
            <w:r>
              <w:t>9</w:t>
            </w:r>
          </w:p>
        </w:tc>
        <w:tc>
          <w:tcPr>
            <w:tcW w:w="0" w:type="auto"/>
          </w:tcPr>
          <w:p w:rsidR="0056698C" w:rsidRDefault="00C7036D">
            <w:r>
              <w:rPr>
                <w:rStyle w:val="SAPEmphasis"/>
              </w:rPr>
              <w:t>App teilen</w:t>
            </w:r>
          </w:p>
        </w:tc>
        <w:tc>
          <w:tcPr>
            <w:tcW w:w="0" w:type="auto"/>
          </w:tcPr>
          <w:p w:rsidR="0056698C" w:rsidRDefault="00C7036D">
            <w:r>
              <w:t xml:space="preserve">Wählen Sie oben rechts im Bild das Symbol </w:t>
            </w:r>
            <w:r>
              <w:rPr>
                <w:rStyle w:val="SAPScreenElement"/>
              </w:rPr>
              <w:t>Teilen</w:t>
            </w:r>
            <w:r>
              <w:t>, um die App für eine schnelle und einfache Zugänglichkeit zu teilen. Es stehen die folgenden Optionen zur Verfügung:</w:t>
            </w:r>
          </w:p>
          <w:p w:rsidR="0056698C" w:rsidRDefault="00C7036D">
            <w:pPr>
              <w:pStyle w:val="listpara1"/>
              <w:numPr>
                <w:ilvl w:val="0"/>
                <w:numId w:val="6"/>
              </w:numPr>
            </w:pPr>
            <w:r>
              <w:t>E-Mail-Nachricht senden</w:t>
            </w:r>
          </w:p>
          <w:p w:rsidR="0056698C" w:rsidRDefault="00C7036D">
            <w:pPr>
              <w:pStyle w:val="listpara1"/>
              <w:numPr>
                <w:ilvl w:val="0"/>
                <w:numId w:val="3"/>
              </w:numPr>
            </w:pPr>
            <w:r>
              <w:t>Als Kache</w:t>
            </w:r>
            <w:r>
              <w:t>l sichern</w:t>
            </w:r>
          </w:p>
        </w:tc>
        <w:tc>
          <w:tcPr>
            <w:tcW w:w="0" w:type="auto"/>
          </w:tcPr>
          <w:p w:rsidR="0056698C" w:rsidRDefault="00C7036D">
            <w:r>
              <w:t>Das Teilen von Kacheln per E-Mail oder als Kachel auf dem SAP Fiori Launchpad ist möglich.</w:t>
            </w:r>
          </w:p>
        </w:tc>
        <w:tc>
          <w:tcPr>
            <w:tcW w:w="0" w:type="auto"/>
          </w:tcPr>
          <w:p w:rsidR="00000000" w:rsidRDefault="00C7036D"/>
        </w:tc>
      </w:tr>
    </w:tbl>
    <w:p w:rsidR="00000000" w:rsidRDefault="00C7036D"/>
    <w:p w:rsidR="00C7036D" w:rsidRDefault="00C7036D"/>
    <w:p w:rsidR="00C7036D" w:rsidRDefault="00C7036D"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C7036D"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C7036D" w:rsidRDefault="00C7036D" w:rsidP="001D64AB">
            <w:r>
              <w:t>Type Style</w:t>
            </w:r>
          </w:p>
        </w:tc>
        <w:tc>
          <w:tcPr>
            <w:tcW w:w="11598" w:type="dxa"/>
          </w:tcPr>
          <w:p w:rsidR="00C7036D" w:rsidRDefault="00C7036D" w:rsidP="001D64AB">
            <w:r>
              <w:t>Description</w:t>
            </w:r>
          </w:p>
        </w:tc>
      </w:tr>
      <w:tr w:rsidR="00C7036D" w:rsidRPr="001B5034" w:rsidTr="001D64AB">
        <w:tc>
          <w:tcPr>
            <w:tcW w:w="1554" w:type="dxa"/>
          </w:tcPr>
          <w:p w:rsidR="00C7036D" w:rsidRPr="001B5034" w:rsidRDefault="00C7036D" w:rsidP="001D64AB">
            <w:r w:rsidRPr="00601DC2">
              <w:rPr>
                <w:rStyle w:val="SAPScreenElement"/>
              </w:rPr>
              <w:t>Example</w:t>
            </w:r>
          </w:p>
        </w:tc>
        <w:tc>
          <w:tcPr>
            <w:tcW w:w="11598" w:type="dxa"/>
          </w:tcPr>
          <w:p w:rsidR="00C7036D" w:rsidRDefault="00C7036D" w:rsidP="001D64AB">
            <w:r w:rsidRPr="001B5034">
              <w:t>Words or characters quoted from the screen. These include field names, screen titles, pushbuttons labels, menu names, menu paths, and menu options.</w:t>
            </w:r>
          </w:p>
          <w:p w:rsidR="00C7036D" w:rsidRPr="001B5034" w:rsidRDefault="00C7036D" w:rsidP="001D64AB">
            <w:r>
              <w:t>Textual c</w:t>
            </w:r>
            <w:r w:rsidRPr="001B5034">
              <w:t xml:space="preserve">ross-references to other </w:t>
            </w:r>
            <w:r>
              <w:t>documents</w:t>
            </w:r>
            <w:r w:rsidRPr="001B5034">
              <w:t>.</w:t>
            </w:r>
          </w:p>
        </w:tc>
      </w:tr>
      <w:tr w:rsidR="00C7036D"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C7036D" w:rsidRPr="005A5AB7" w:rsidRDefault="00C7036D" w:rsidP="001D64AB">
            <w:pPr>
              <w:rPr>
                <w:rStyle w:val="SAPEmphasis"/>
              </w:rPr>
            </w:pPr>
            <w:r w:rsidRPr="00D61EBC">
              <w:rPr>
                <w:rStyle w:val="SAPEmphasis"/>
              </w:rPr>
              <w:t>Example</w:t>
            </w:r>
          </w:p>
        </w:tc>
        <w:tc>
          <w:tcPr>
            <w:tcW w:w="11598" w:type="dxa"/>
          </w:tcPr>
          <w:p w:rsidR="00C7036D" w:rsidRPr="001B5034" w:rsidRDefault="00C7036D" w:rsidP="001D64AB">
            <w:r w:rsidRPr="001B5034">
              <w:t xml:space="preserve">Emphasized words or </w:t>
            </w:r>
            <w:r>
              <w:t>expressions.</w:t>
            </w:r>
          </w:p>
        </w:tc>
      </w:tr>
      <w:tr w:rsidR="00C7036D" w:rsidRPr="001B5034" w:rsidTr="001D64AB">
        <w:tc>
          <w:tcPr>
            <w:tcW w:w="1554" w:type="dxa"/>
          </w:tcPr>
          <w:p w:rsidR="00C7036D" w:rsidRPr="001B5034" w:rsidRDefault="00C7036D" w:rsidP="001D64AB">
            <w:r w:rsidRPr="009A20CD">
              <w:rPr>
                <w:rStyle w:val="SAPMonospace"/>
              </w:rPr>
              <w:t>EXAMPLE</w:t>
            </w:r>
          </w:p>
        </w:tc>
        <w:tc>
          <w:tcPr>
            <w:tcW w:w="11598" w:type="dxa"/>
          </w:tcPr>
          <w:p w:rsidR="00C7036D" w:rsidRPr="001B5034" w:rsidRDefault="00C7036D"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C7036D"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C7036D" w:rsidRPr="005411A0" w:rsidRDefault="00C7036D" w:rsidP="001D64AB">
            <w:pPr>
              <w:rPr>
                <w:rStyle w:val="SAPMonospace"/>
              </w:rPr>
            </w:pPr>
            <w:r w:rsidRPr="005411A0">
              <w:rPr>
                <w:rStyle w:val="SAPMonospace"/>
              </w:rPr>
              <w:t>Example</w:t>
            </w:r>
          </w:p>
        </w:tc>
        <w:tc>
          <w:tcPr>
            <w:tcW w:w="11598" w:type="dxa"/>
          </w:tcPr>
          <w:p w:rsidR="00C7036D" w:rsidRPr="001B5034" w:rsidRDefault="00C7036D" w:rsidP="001D64AB">
            <w:r w:rsidRPr="001B5034">
              <w:t>Output on the screen. This includes file and directory names and their paths, messages, names of variables and parameters, source text, and names of installation, upgrade and database tools.</w:t>
            </w:r>
          </w:p>
        </w:tc>
      </w:tr>
      <w:tr w:rsidR="00C7036D" w:rsidRPr="001B5034" w:rsidTr="001D64AB">
        <w:tc>
          <w:tcPr>
            <w:tcW w:w="1554" w:type="dxa"/>
          </w:tcPr>
          <w:p w:rsidR="00C7036D" w:rsidRPr="005A5AB7" w:rsidRDefault="00C7036D" w:rsidP="001D64AB">
            <w:pPr>
              <w:rPr>
                <w:rStyle w:val="SAPEmphasis"/>
              </w:rPr>
            </w:pPr>
            <w:r w:rsidRPr="006F3BFA">
              <w:rPr>
                <w:rStyle w:val="SAPUserEntry"/>
              </w:rPr>
              <w:t>Example</w:t>
            </w:r>
          </w:p>
        </w:tc>
        <w:tc>
          <w:tcPr>
            <w:tcW w:w="11598" w:type="dxa"/>
          </w:tcPr>
          <w:p w:rsidR="00C7036D" w:rsidRPr="001B5034" w:rsidRDefault="00C7036D" w:rsidP="001D64AB">
            <w:r w:rsidRPr="001B5034">
              <w:t>Exact user entry. These are words or characters that you enter in the system exactly as they appear in the documentation.</w:t>
            </w:r>
          </w:p>
        </w:tc>
      </w:tr>
      <w:tr w:rsidR="00C7036D"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C7036D" w:rsidRPr="006F3BFA" w:rsidRDefault="00C7036D" w:rsidP="001D64AB">
            <w:pPr>
              <w:rPr>
                <w:rStyle w:val="SAPUserEntry"/>
              </w:rPr>
            </w:pPr>
            <w:r w:rsidRPr="006F3BFA">
              <w:rPr>
                <w:rStyle w:val="SAPUserEntry"/>
              </w:rPr>
              <w:t>&lt;Example&gt;</w:t>
            </w:r>
          </w:p>
        </w:tc>
        <w:tc>
          <w:tcPr>
            <w:tcW w:w="11598" w:type="dxa"/>
          </w:tcPr>
          <w:p w:rsidR="00C7036D" w:rsidRPr="001B5034" w:rsidRDefault="00C7036D" w:rsidP="001D64AB">
            <w:r w:rsidRPr="001B5034">
              <w:t>Variable user entry. Angle brackets indicate that you replace these words and characters with appropriate entries to make entries in the system.</w:t>
            </w:r>
          </w:p>
        </w:tc>
      </w:tr>
      <w:tr w:rsidR="00C7036D" w:rsidRPr="001B5034" w:rsidTr="001D64AB">
        <w:tc>
          <w:tcPr>
            <w:tcW w:w="1554" w:type="dxa"/>
          </w:tcPr>
          <w:p w:rsidR="00C7036D" w:rsidRPr="00601DC2" w:rsidRDefault="00C7036D" w:rsidP="001D64AB">
            <w:pPr>
              <w:rPr>
                <w:rStyle w:val="SAPKeyboard"/>
              </w:rPr>
            </w:pPr>
            <w:r w:rsidRPr="005E595C">
              <w:rPr>
                <w:rStyle w:val="SAPKeyboard"/>
              </w:rPr>
              <w:t>EXAMPLE</w:t>
            </w:r>
          </w:p>
        </w:tc>
        <w:tc>
          <w:tcPr>
            <w:tcW w:w="11598" w:type="dxa"/>
          </w:tcPr>
          <w:p w:rsidR="00C7036D" w:rsidRPr="001B5034" w:rsidRDefault="00C7036D"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C7036D" w:rsidRDefault="00C7036D" w:rsidP="00C15062"/>
    <w:p w:rsidR="00C7036D" w:rsidRDefault="00C7036D" w:rsidP="00C15062">
      <w:pPr>
        <w:spacing w:after="200" w:line="276" w:lineRule="auto"/>
      </w:pPr>
    </w:p>
    <w:p w:rsidR="00C7036D" w:rsidRPr="00416A0C" w:rsidRDefault="00C7036D" w:rsidP="00C15062">
      <w:pPr>
        <w:sectPr w:rsidR="00C7036D" w:rsidRPr="00416A0C" w:rsidSect="00C7036D">
          <w:headerReference w:type="even" r:id="rId13"/>
          <w:headerReference w:type="default" r:id="rId14"/>
          <w:footerReference w:type="even" r:id="rId15"/>
          <w:footerReference w:type="default" r:id="rId16"/>
          <w:headerReference w:type="first" r:id="rId17"/>
          <w:footerReference w:type="first" r:id="rId18"/>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C7036D" w:rsidTr="001D64AB">
        <w:trPr>
          <w:trHeight w:hRule="exact" w:val="227"/>
        </w:trPr>
        <w:tc>
          <w:tcPr>
            <w:tcW w:w="3969" w:type="dxa"/>
            <w:shd w:val="clear" w:color="auto" w:fill="000000" w:themeFill="text1"/>
            <w:tcMar>
              <w:top w:w="0" w:type="dxa"/>
              <w:bottom w:w="0" w:type="dxa"/>
            </w:tcMar>
          </w:tcPr>
          <w:p w:rsidR="00C7036D" w:rsidRDefault="00C7036D" w:rsidP="001D64AB"/>
        </w:tc>
      </w:tr>
      <w:tr w:rsidR="00C7036D" w:rsidTr="001D64AB">
        <w:trPr>
          <w:trHeight w:hRule="exact" w:val="1134"/>
        </w:trPr>
        <w:tc>
          <w:tcPr>
            <w:tcW w:w="3969" w:type="dxa"/>
            <w:shd w:val="clear" w:color="auto" w:fill="FFFFFF" w:themeFill="background1"/>
          </w:tcPr>
          <w:p w:rsidR="00C7036D" w:rsidRDefault="00C7036D" w:rsidP="001D64AB">
            <w:pPr>
              <w:pStyle w:val="SAPLastPageGray"/>
            </w:pPr>
            <w:r>
              <w:t>www.sap.com/contactsap</w:t>
            </w:r>
          </w:p>
        </w:tc>
      </w:tr>
      <w:tr w:rsidR="00C7036D" w:rsidTr="001D64AB">
        <w:trPr>
          <w:trHeight w:val="8120"/>
        </w:trPr>
        <w:tc>
          <w:tcPr>
            <w:tcW w:w="3969" w:type="dxa"/>
            <w:shd w:val="clear" w:color="auto" w:fill="FFFFFF" w:themeFill="background1"/>
            <w:vAlign w:val="bottom"/>
          </w:tcPr>
          <w:p w:rsidR="00C7036D" w:rsidRPr="00CD309F" w:rsidRDefault="00C7036D" w:rsidP="001D64AB">
            <w:pPr>
              <w:pStyle w:val="SAPLastPageNormal"/>
              <w:rPr>
                <w:lang w:val="en-US"/>
              </w:rPr>
            </w:pPr>
            <w:bookmarkStart w:id="2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6"/>
          </w:p>
          <w:p w:rsidR="00C7036D" w:rsidRDefault="00C7036D" w:rsidP="001D64AB">
            <w:pPr>
              <w:rPr>
                <w:rFonts w:cs="Arial"/>
                <w:sz w:val="12"/>
                <w:szCs w:val="18"/>
              </w:rPr>
            </w:pPr>
            <w:bookmarkStart w:id="2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C7036D" w:rsidRPr="00F42CDC" w:rsidRDefault="00C7036D"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C7036D" w:rsidRPr="00F42CDC" w:rsidRDefault="00C7036D"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C7036D" w:rsidRPr="00F42CDC" w:rsidRDefault="00C7036D"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C7036D" w:rsidRDefault="00C7036D" w:rsidP="001D64AB">
            <w:pPr>
              <w:pStyle w:val="SAPLastPageNormal"/>
              <w:rPr>
                <w:lang w:val="en-US"/>
              </w:rPr>
            </w:pPr>
            <w:r w:rsidRPr="00F42CDC">
              <w:rPr>
                <w:lang w:val="en-US"/>
              </w:rPr>
              <w:t xml:space="preserve">See </w:t>
            </w:r>
            <w:hyperlink r:id="rId19"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7"/>
          </w:p>
          <w:p w:rsidR="00C7036D" w:rsidRPr="00907380" w:rsidRDefault="00C7036D" w:rsidP="001D64AB">
            <w:pPr>
              <w:pStyle w:val="SAPMaterialNumber"/>
            </w:pPr>
          </w:p>
        </w:tc>
      </w:tr>
    </w:tbl>
    <w:p w:rsidR="00C7036D" w:rsidRPr="00C15062" w:rsidRDefault="00C7036D"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7036D" w:rsidRPr="00C15062">
      <w:headerReference w:type="even" r:id="rId21"/>
      <w:headerReference w:type="default" r:id="rId22"/>
      <w:footerReference w:type="even" r:id="rId23"/>
      <w:footerReference w:type="default" r:id="rId24"/>
      <w:headerReference w:type="first" r:id="rId25"/>
      <w:footerReference w:type="first" r:id="rId26"/>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7036D">
      <w:pPr>
        <w:spacing w:before="0" w:after="0" w:line="240" w:lineRule="auto"/>
      </w:pPr>
      <w:r>
        <w:separator/>
      </w:r>
    </w:p>
  </w:endnote>
  <w:endnote w:type="continuationSeparator" w:id="0">
    <w:p w:rsidR="00000000" w:rsidRDefault="00C703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36D" w:rsidRDefault="00C703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7036D" w:rsidRPr="005D1853" w:rsidTr="005B783C">
      <w:tc>
        <w:tcPr>
          <w:tcW w:w="5245" w:type="dxa"/>
          <w:vAlign w:val="bottom"/>
        </w:tcPr>
        <w:p w:rsidR="00C7036D" w:rsidRDefault="00C7036D" w:rsidP="005B783C">
          <w:pPr>
            <w:pStyle w:val="SAPFooterleft"/>
          </w:pPr>
          <w:fldSimple w:instr=" REF maintitle \* MERGEFORMAT ">
            <w:r>
              <w:t>Modelltraining für Predictive Analytics – Vertrieb (2YJ)</w:t>
            </w:r>
          </w:fldSimple>
        </w:p>
        <w:p w:rsidR="00C7036D" w:rsidRPr="001B2C66" w:rsidRDefault="00C7036D"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C7036D" w:rsidRPr="00860C35" w:rsidRDefault="00C7036D"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C7036D">
            <w:rPr>
              <w:rStyle w:val="SAPFooterSecurityLevel"/>
            </w:rPr>
            <w:t>public</w:t>
          </w:r>
          <w:r>
            <w:rPr>
              <w:rStyle w:val="SAPFooterSecurityLevel"/>
            </w:rPr>
            <w:fldChar w:fldCharType="end"/>
          </w:r>
          <w:r w:rsidRPr="00860C35">
            <w:rPr>
              <w:rStyle w:val="SAPFooterSecurityLevel"/>
            </w:rPr>
            <w:t xml:space="preserve"> </w:t>
          </w:r>
        </w:p>
        <w:p w:rsidR="00C7036D" w:rsidRPr="00860C35" w:rsidRDefault="00C7036D"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7036D" w:rsidRPr="004319A4" w:rsidRDefault="00C7036D"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13</w:t>
          </w:r>
          <w:r w:rsidRPr="004319A4">
            <w:rPr>
              <w:rStyle w:val="SAPFooterPageNumber"/>
            </w:rPr>
            <w:fldChar w:fldCharType="end"/>
          </w:r>
        </w:p>
      </w:tc>
    </w:tr>
  </w:tbl>
  <w:p w:rsidR="00C7036D" w:rsidRDefault="00C7036D" w:rsidP="000801B0">
    <w:pPr>
      <w:pStyle w:val="Footer"/>
    </w:pPr>
  </w:p>
  <w:p w:rsidR="00C7036D" w:rsidRDefault="00C703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36D" w:rsidRDefault="00C7036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36D" w:rsidRPr="00C7036D" w:rsidRDefault="00C7036D" w:rsidP="00C7036D">
    <w:pPr>
      <w:pStyle w:val="Footer"/>
    </w:pPr>
    <w:bookmarkStart w:id="28" w:name="_GoBack"/>
    <w:bookmarkEnd w:id="2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2E5" w:rsidRPr="00C7036D" w:rsidRDefault="00C7036D" w:rsidP="00C7036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36D" w:rsidRPr="00C7036D" w:rsidRDefault="00C7036D" w:rsidP="00C703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7036D">
      <w:pPr>
        <w:spacing w:before="0" w:after="0" w:line="240" w:lineRule="auto"/>
      </w:pPr>
      <w:r>
        <w:rPr>
          <w:color w:val="000000"/>
        </w:rPr>
        <w:separator/>
      </w:r>
    </w:p>
  </w:footnote>
  <w:footnote w:type="continuationSeparator" w:id="0">
    <w:p w:rsidR="00000000" w:rsidRDefault="00C7036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36D" w:rsidRDefault="00C703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36D" w:rsidRPr="005B6104" w:rsidRDefault="00C7036D" w:rsidP="00F14753">
    <w:pPr>
      <w:pStyle w:val="SAPHeader"/>
      <w:rPr>
        <w:sz w:val="4"/>
        <w:szCs w:val="4"/>
        <w:lang w:val="de-DE"/>
      </w:rPr>
    </w:pPr>
  </w:p>
  <w:p w:rsidR="00C7036D" w:rsidRPr="00F14753" w:rsidRDefault="00C7036D" w:rsidP="00F14753">
    <w:pPr>
      <w:pStyle w:val="Header"/>
      <w:rPr>
        <w:sz w:val="2"/>
        <w:szCs w:val="2"/>
      </w:rPr>
    </w:pPr>
  </w:p>
  <w:p w:rsidR="00C7036D" w:rsidRDefault="00C703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7036D" w:rsidRPr="005D1853" w:rsidTr="005B783C">
      <w:tc>
        <w:tcPr>
          <w:tcW w:w="5245" w:type="dxa"/>
          <w:vAlign w:val="bottom"/>
        </w:tcPr>
        <w:p w:rsidR="00C7036D" w:rsidRDefault="00C7036D" w:rsidP="005B783C">
          <w:pPr>
            <w:pStyle w:val="SAPFooterleft"/>
          </w:pPr>
          <w:fldSimple w:instr=" REF maintitle \* MERGEFORMAT ">
            <w:sdt>
              <w:sdtPr>
                <w:alias w:val="Scope item name"/>
                <w:tag w:val="Scope item name"/>
                <w:id w:val="-1612121847"/>
                <w:placeholder>
                  <w:docPart w:val="F18DAD8EA9444644A1D14EFF007A0B05"/>
                </w:placeholder>
                <w:showingPlcHdr/>
              </w:sdtPr>
              <w:sdtContent>
                <w:r>
                  <w:t>Enter Scope Item Name</w:t>
                </w:r>
              </w:sdtContent>
            </w:sdt>
          </w:fldSimple>
        </w:p>
        <w:p w:rsidR="00C7036D" w:rsidRPr="001B2C66" w:rsidRDefault="00C7036D"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C7036D" w:rsidRPr="00860C35" w:rsidRDefault="00C7036D"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7036D" w:rsidRPr="00860C35" w:rsidRDefault="00C7036D"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7036D" w:rsidRPr="004319A4" w:rsidRDefault="00C7036D"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7036D" w:rsidRDefault="00C7036D" w:rsidP="000801B0">
    <w:pPr>
      <w:pStyle w:val="Footer"/>
    </w:pPr>
  </w:p>
  <w:p w:rsidR="00C7036D" w:rsidRDefault="00C7036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7036D" w:rsidRPr="005D1853" w:rsidTr="005B783C">
      <w:tc>
        <w:tcPr>
          <w:tcW w:w="5245" w:type="dxa"/>
          <w:vAlign w:val="bottom"/>
        </w:tcPr>
        <w:p w:rsidR="00C7036D" w:rsidRDefault="00C7036D" w:rsidP="005B783C">
          <w:pPr>
            <w:pStyle w:val="SAPFooterleft"/>
          </w:pPr>
          <w:fldSimple w:instr=" REF maintitle \* MERGEFORMAT ">
            <w:sdt>
              <w:sdtPr>
                <w:alias w:val="Scope item name"/>
                <w:tag w:val="Scope item name"/>
                <w:id w:val="-192150508"/>
                <w:placeholder>
                  <w:docPart w:val="B17BEA8DAFAF4E85A77F95779C92B060"/>
                </w:placeholder>
                <w:showingPlcHdr/>
              </w:sdtPr>
              <w:sdtContent>
                <w:r>
                  <w:t>Enter Scope Item Name</w:t>
                </w:r>
              </w:sdtContent>
            </w:sdt>
          </w:fldSimple>
        </w:p>
        <w:p w:rsidR="00C7036D" w:rsidRPr="001B2C66" w:rsidRDefault="00C7036D"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C7036D" w:rsidRPr="00860C35" w:rsidRDefault="00C7036D"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7036D" w:rsidRPr="00860C35" w:rsidRDefault="00C7036D"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7036D" w:rsidRPr="004319A4" w:rsidRDefault="00C7036D"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C7036D" w:rsidRDefault="00C7036D" w:rsidP="000801B0">
    <w:pPr>
      <w:pStyle w:val="Footer"/>
    </w:pPr>
  </w:p>
  <w:p w:rsidR="00C7036D" w:rsidRPr="00C7036D" w:rsidRDefault="00C7036D" w:rsidP="00C7036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36D" w:rsidRPr="00C7036D" w:rsidRDefault="00C7036D" w:rsidP="00C7036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36D" w:rsidRPr="00C7036D" w:rsidRDefault="00C7036D" w:rsidP="00C703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969A17B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8CD8CD8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869ED63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31827E9F"/>
    <w:multiLevelType w:val="multilevel"/>
    <w:tmpl w:val="FC82C0F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32F6433E"/>
    <w:multiLevelType w:val="multilevel"/>
    <w:tmpl w:val="D6ECDAB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5CB303D5"/>
    <w:multiLevelType w:val="multilevel"/>
    <w:tmpl w:val="73C6D2B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61A94C66"/>
    <w:multiLevelType w:val="multilevel"/>
    <w:tmpl w:val="64B4BB8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9"/>
  </w:num>
  <w:num w:numId="2">
    <w:abstractNumId w:val="10"/>
  </w:num>
  <w:num w:numId="3">
    <w:abstractNumId w:val="11"/>
  </w:num>
  <w:num w:numId="4">
    <w:abstractNumId w:val="8"/>
  </w:num>
  <w:num w:numId="5">
    <w:abstractNumId w:val="11"/>
    <w:lvlOverride w:ilvl="0"/>
  </w:num>
  <w:num w:numId="6">
    <w:abstractNumId w:val="11"/>
    <w:lvlOverride w:ilvl="0"/>
  </w:num>
  <w:num w:numId="7">
    <w:abstractNumId w:val="4"/>
  </w:num>
  <w:num w:numId="8">
    <w:abstractNumId w:val="7"/>
  </w:num>
  <w:num w:numId="9">
    <w:abstractNumId w:val="1"/>
  </w:num>
  <w:num w:numId="10">
    <w:abstractNumId w:val="7"/>
  </w:num>
  <w:num w:numId="11">
    <w:abstractNumId w:val="0"/>
  </w:num>
  <w:num w:numId="12">
    <w:abstractNumId w:val="7"/>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56698C"/>
    <w:rsid w:val="0056698C"/>
    <w:rsid w:val="00C70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36D"/>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C7036D"/>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C7036D"/>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C7036D"/>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C7036D"/>
    <w:pPr>
      <w:numPr>
        <w:ilvl w:val="3"/>
      </w:numPr>
      <w:outlineLvl w:val="3"/>
    </w:pPr>
    <w:rPr>
      <w:bCs/>
      <w:iCs/>
    </w:rPr>
  </w:style>
  <w:style w:type="paragraph" w:styleId="Heading5">
    <w:name w:val="heading 5"/>
    <w:basedOn w:val="Heading2"/>
    <w:next w:val="Normal"/>
    <w:link w:val="Heading5Char"/>
    <w:unhideWhenUsed/>
    <w:qFormat/>
    <w:rsid w:val="00C7036D"/>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C7036D"/>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C7036D"/>
    <w:pPr>
      <w:spacing w:before="60" w:after="60"/>
    </w:pPr>
    <w:rPr>
      <w:b/>
      <w:bCs/>
      <w:color w:val="FFFFFF" w:themeColor="background1"/>
      <w:sz w:val="18"/>
    </w:rPr>
  </w:style>
  <w:style w:type="character" w:customStyle="1" w:styleId="SAPEmphasis">
    <w:name w:val="SAP_Emphasis"/>
    <w:basedOn w:val="DefaultParagraphFont"/>
    <w:uiPriority w:val="1"/>
    <w:qFormat/>
    <w:rsid w:val="00C7036D"/>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C7036D"/>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C7036D"/>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C7036D"/>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C7036D"/>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C7036D"/>
    <w:pPr>
      <w:keepNext w:val="0"/>
      <w:spacing w:before="0"/>
    </w:pPr>
  </w:style>
  <w:style w:type="paragraph" w:styleId="TOC3">
    <w:name w:val="toc 3"/>
    <w:basedOn w:val="TOC1"/>
    <w:autoRedefine/>
    <w:uiPriority w:val="39"/>
    <w:unhideWhenUsed/>
    <w:rsid w:val="00C7036D"/>
    <w:pPr>
      <w:keepNext w:val="0"/>
      <w:tabs>
        <w:tab w:val="left" w:pos="1418"/>
      </w:tabs>
      <w:spacing w:before="0"/>
      <w:ind w:left="1418" w:hanging="794"/>
    </w:pPr>
  </w:style>
  <w:style w:type="paragraph" w:styleId="TOC4">
    <w:name w:val="toc 4"/>
    <w:basedOn w:val="TOC3"/>
    <w:next w:val="Normal"/>
    <w:autoRedefine/>
    <w:uiPriority w:val="39"/>
    <w:unhideWhenUsed/>
    <w:rsid w:val="00C7036D"/>
    <w:pPr>
      <w:tabs>
        <w:tab w:val="left" w:pos="1985"/>
      </w:tabs>
      <w:ind w:right="851"/>
    </w:pPr>
  </w:style>
  <w:style w:type="paragraph" w:styleId="TOC5">
    <w:name w:val="toc 5"/>
    <w:basedOn w:val="TOC4"/>
    <w:next w:val="Normal"/>
    <w:autoRedefine/>
    <w:uiPriority w:val="39"/>
    <w:unhideWhenUsed/>
    <w:rsid w:val="00C7036D"/>
  </w:style>
  <w:style w:type="character" w:customStyle="1" w:styleId="SAPKeyboard">
    <w:name w:val="SAP_Keyboard"/>
    <w:basedOn w:val="SAPMonospace"/>
    <w:uiPriority w:val="1"/>
    <w:qFormat/>
    <w:rsid w:val="00C7036D"/>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C7036D"/>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C7036D"/>
    <w:rPr>
      <w:sz w:val="20"/>
      <w:szCs w:val="24"/>
    </w:rPr>
  </w:style>
  <w:style w:type="character" w:customStyle="1" w:styleId="TitleChar">
    <w:name w:val="Title Char"/>
    <w:basedOn w:val="StandardChar"/>
    <w:link w:val="Title"/>
    <w:rsid w:val="00C7036D"/>
    <w:rPr>
      <w:rFonts w:cs="Arial"/>
      <w:b/>
      <w:bCs/>
      <w:color w:val="333399"/>
      <w:sz w:val="48"/>
      <w:szCs w:val="32"/>
    </w:rPr>
  </w:style>
  <w:style w:type="character" w:customStyle="1" w:styleId="SAPNoteHeadingChar">
    <w:name w:val="SAP_NoteHeading Char"/>
    <w:basedOn w:val="TitleChar"/>
    <w:link w:val="SAPNoteHeading"/>
    <w:rsid w:val="00C7036D"/>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C7036D"/>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C7036D"/>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C7036D"/>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C7036D"/>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C7036D"/>
    <w:pPr>
      <w:numPr>
        <w:numId w:val="0"/>
      </w:numPr>
      <w:outlineLvl w:val="9"/>
    </w:pPr>
    <w:rPr>
      <w:b/>
    </w:rPr>
  </w:style>
  <w:style w:type="character" w:customStyle="1" w:styleId="SAPHeading1NoNumberChar">
    <w:name w:val="SAP_Heading1NoNumber Char"/>
    <w:basedOn w:val="TitleChar"/>
    <w:link w:val="SAPHeading1NoNumber"/>
    <w:rsid w:val="00C7036D"/>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C7036D"/>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C7036D"/>
    <w:pPr>
      <w:numPr>
        <w:numId w:val="12"/>
      </w:numPr>
    </w:pPr>
  </w:style>
  <w:style w:type="paragraph" w:styleId="ListNumber2">
    <w:name w:val="List Number 2"/>
    <w:basedOn w:val="Normal"/>
    <w:uiPriority w:val="99"/>
    <w:unhideWhenUsed/>
    <w:qFormat/>
    <w:rsid w:val="00C7036D"/>
    <w:pPr>
      <w:numPr>
        <w:ilvl w:val="1"/>
        <w:numId w:val="12"/>
      </w:numPr>
    </w:pPr>
  </w:style>
  <w:style w:type="paragraph" w:styleId="ListNumber3">
    <w:name w:val="List Number 3"/>
    <w:basedOn w:val="Normal"/>
    <w:uiPriority w:val="99"/>
    <w:unhideWhenUsed/>
    <w:qFormat/>
    <w:rsid w:val="00C7036D"/>
    <w:pPr>
      <w:numPr>
        <w:ilvl w:val="2"/>
        <w:numId w:val="12"/>
      </w:numPr>
    </w:pPr>
  </w:style>
  <w:style w:type="paragraph" w:styleId="ListBullet">
    <w:name w:val="List Bullet"/>
    <w:basedOn w:val="Normal"/>
    <w:uiPriority w:val="99"/>
    <w:unhideWhenUsed/>
    <w:qFormat/>
    <w:rsid w:val="00C7036D"/>
    <w:pPr>
      <w:numPr>
        <w:numId w:val="14"/>
      </w:numPr>
    </w:pPr>
  </w:style>
  <w:style w:type="paragraph" w:styleId="ListBullet2">
    <w:name w:val="List Bullet 2"/>
    <w:basedOn w:val="Normal"/>
    <w:uiPriority w:val="99"/>
    <w:unhideWhenUsed/>
    <w:qFormat/>
    <w:rsid w:val="00C7036D"/>
    <w:pPr>
      <w:numPr>
        <w:numId w:val="16"/>
      </w:numPr>
    </w:pPr>
  </w:style>
  <w:style w:type="paragraph" w:styleId="ListBullet3">
    <w:name w:val="List Bullet 3"/>
    <w:basedOn w:val="Normal"/>
    <w:uiPriority w:val="99"/>
    <w:unhideWhenUsed/>
    <w:qFormat/>
    <w:rsid w:val="00C7036D"/>
    <w:pPr>
      <w:numPr>
        <w:numId w:val="18"/>
      </w:numPr>
    </w:pPr>
  </w:style>
  <w:style w:type="paragraph" w:styleId="ListContinue">
    <w:name w:val="List Continue"/>
    <w:basedOn w:val="Normal"/>
    <w:uiPriority w:val="99"/>
    <w:unhideWhenUsed/>
    <w:qFormat/>
    <w:rsid w:val="00C7036D"/>
    <w:pPr>
      <w:ind w:left="340"/>
    </w:pPr>
  </w:style>
  <w:style w:type="paragraph" w:styleId="ListContinue2">
    <w:name w:val="List Continue 2"/>
    <w:basedOn w:val="Normal"/>
    <w:uiPriority w:val="99"/>
    <w:unhideWhenUsed/>
    <w:qFormat/>
    <w:rsid w:val="00C7036D"/>
    <w:pPr>
      <w:ind w:left="680"/>
    </w:pPr>
  </w:style>
  <w:style w:type="paragraph" w:styleId="ListContinue3">
    <w:name w:val="List Continue 3"/>
    <w:basedOn w:val="Normal"/>
    <w:uiPriority w:val="99"/>
    <w:unhideWhenUsed/>
    <w:qFormat/>
    <w:rsid w:val="00C7036D"/>
    <w:pPr>
      <w:ind w:left="1021"/>
    </w:pPr>
  </w:style>
  <w:style w:type="character" w:customStyle="1" w:styleId="Heading1Char">
    <w:name w:val="Heading 1 Char"/>
    <w:basedOn w:val="DefaultParagraphFont"/>
    <w:link w:val="Heading1"/>
    <w:uiPriority w:val="9"/>
    <w:locked/>
    <w:rsid w:val="00C7036D"/>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C7036D"/>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C7036D"/>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C7036D"/>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C7036D"/>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C70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C7036D"/>
    <w:rPr>
      <w:color w:val="auto"/>
      <w:sz w:val="24"/>
    </w:rPr>
  </w:style>
  <w:style w:type="paragraph" w:customStyle="1" w:styleId="SAPMainTitle">
    <w:name w:val="SAP_MainTitle"/>
    <w:basedOn w:val="Normal"/>
    <w:next w:val="Normal"/>
    <w:rsid w:val="00C7036D"/>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C7036D"/>
    <w:pPr>
      <w:spacing w:line="260" w:lineRule="exact"/>
      <w:jc w:val="right"/>
    </w:pPr>
    <w:rPr>
      <w:caps/>
      <w:color w:val="auto"/>
      <w:spacing w:val="10"/>
      <w:sz w:val="20"/>
    </w:rPr>
  </w:style>
  <w:style w:type="paragraph" w:customStyle="1" w:styleId="SAPDocumentVersion">
    <w:name w:val="SAP_DocumentVersion"/>
    <w:basedOn w:val="SAPSecurityLevel"/>
    <w:rsid w:val="00C7036D"/>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C7036D"/>
    <w:rPr>
      <w:rFonts w:ascii="BentonSans Book" w:hAnsi="BentonSans Book" w:cs="Times New Roman"/>
      <w:color w:val="0076CB"/>
      <w:sz w:val="12"/>
      <w:u w:val="none"/>
    </w:rPr>
  </w:style>
  <w:style w:type="paragraph" w:customStyle="1" w:styleId="SAPMaterialNumber">
    <w:name w:val="SAP_MaterialNumber"/>
    <w:basedOn w:val="Normal"/>
    <w:locked/>
    <w:rsid w:val="00C7036D"/>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C7036D"/>
  </w:style>
  <w:style w:type="paragraph" w:customStyle="1" w:styleId="SAPFooterleft">
    <w:name w:val="SAP_Footer_left"/>
    <w:basedOn w:val="Footer"/>
    <w:locked/>
    <w:rsid w:val="00C7036D"/>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C7036D"/>
    <w:rPr>
      <w:rFonts w:ascii="BentonSans Bold" w:hAnsi="BentonSans Bold" w:cs="Times New Roman"/>
    </w:rPr>
  </w:style>
  <w:style w:type="character" w:customStyle="1" w:styleId="SAPFooterSecurityLevel">
    <w:name w:val="SAP_Footer_SecurityLevel"/>
    <w:basedOn w:val="DefaultParagraphFont"/>
    <w:uiPriority w:val="1"/>
    <w:locked/>
    <w:rsid w:val="00C7036D"/>
    <w:rPr>
      <w:rFonts w:cs="Times New Roman"/>
      <w:caps/>
      <w:spacing w:val="6"/>
    </w:rPr>
  </w:style>
  <w:style w:type="paragraph" w:customStyle="1" w:styleId="SAPLastPageGray">
    <w:name w:val="SAP_LastPage_Gray"/>
    <w:basedOn w:val="Normal"/>
    <w:locked/>
    <w:rsid w:val="00C7036D"/>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C7036D"/>
    <w:pPr>
      <w:spacing w:before="0" w:after="0" w:line="180" w:lineRule="exact"/>
    </w:pPr>
    <w:rPr>
      <w:rFonts w:cs="Arial"/>
      <w:sz w:val="12"/>
      <w:szCs w:val="18"/>
      <w:lang w:val="de-DE"/>
    </w:rPr>
  </w:style>
  <w:style w:type="paragraph" w:customStyle="1" w:styleId="SAPFooterright">
    <w:name w:val="SAP_Footer_right"/>
    <w:basedOn w:val="SAPFooterleft"/>
    <w:locked/>
    <w:rsid w:val="00C7036D"/>
    <w:pPr>
      <w:jc w:val="right"/>
    </w:pPr>
    <w:rPr>
      <w:noProof/>
    </w:rPr>
  </w:style>
  <w:style w:type="paragraph" w:customStyle="1" w:styleId="SAPFooterCurrentTopicRight">
    <w:name w:val="SAP_Footer_CurrentTopicRight"/>
    <w:basedOn w:val="SAPFooterright"/>
    <w:qFormat/>
    <w:locked/>
    <w:rsid w:val="00C7036D"/>
    <w:rPr>
      <w:rFonts w:ascii="BentonSans Bold" w:hAnsi="BentonSans Bold"/>
    </w:rPr>
  </w:style>
  <w:style w:type="paragraph" w:customStyle="1" w:styleId="SAPFooterCurrentTopicLeft">
    <w:name w:val="SAP_Footer_CurrentTopicLeft"/>
    <w:basedOn w:val="SAPFooterleft"/>
    <w:qFormat/>
    <w:locked/>
    <w:rsid w:val="00C7036D"/>
    <w:rPr>
      <w:rFonts w:ascii="BentonSans Bold" w:hAnsi="BentonSans Bold"/>
    </w:rPr>
  </w:style>
  <w:style w:type="paragraph" w:styleId="Header">
    <w:name w:val="header"/>
    <w:basedOn w:val="Normal"/>
    <w:link w:val="HeaderChar"/>
    <w:uiPriority w:val="99"/>
    <w:unhideWhenUsed/>
    <w:rsid w:val="00C7036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7036D"/>
    <w:rPr>
      <w:rFonts w:ascii="BentonSans Book" w:eastAsia="MS Mincho" w:hAnsi="BentonSans Book" w:cs="Times New Roman"/>
      <w:kern w:val="0"/>
      <w:sz w:val="18"/>
      <w:szCs w:val="24"/>
    </w:rPr>
  </w:style>
  <w:style w:type="paragraph" w:customStyle="1" w:styleId="SAPHeader">
    <w:name w:val="SAP_Header"/>
    <w:basedOn w:val="Normal"/>
    <w:locked/>
    <w:rsid w:val="00C7036D"/>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7"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s://help.sap.com/viewer/S4HANA2020_AdminGuide" TargetMode="External"/><Relationship Id="rId12" Type="http://schemas.openxmlformats.org/officeDocument/2006/relationships/hyperlink" Target="https://help.sap.com/viewer/product/SAP_S4HANA_CLOUD/"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lp.sap.com/s4hana" TargetMode="External"/><Relationship Id="rId24" Type="http://schemas.openxmlformats.org/officeDocument/2006/relationships/footer" Target="footer5.xm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hyperlink" Target="#unique_9" TargetMode="External"/><Relationship Id="rId19" Type="http://schemas.openxmlformats.org/officeDocument/2006/relationships/hyperlink" Target="http://www.sap.com/copyright"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 Id="rId30"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18DAD8EA9444644A1D14EFF007A0B05"/>
        <w:category>
          <w:name w:val="General"/>
          <w:gallery w:val="placeholder"/>
        </w:category>
        <w:types>
          <w:type w:val="bbPlcHdr"/>
        </w:types>
        <w:behaviors>
          <w:behavior w:val="content"/>
        </w:behaviors>
        <w:guid w:val="{F788EE20-C9EB-4CE9-BA0C-EC891EAA1D99}"/>
      </w:docPartPr>
      <w:docPartBody>
        <w:p w:rsidR="00000000" w:rsidRDefault="00B85567" w:rsidP="00B85567">
          <w:pPr>
            <w:pStyle w:val="F18DAD8EA9444644A1D14EFF007A0B05"/>
          </w:pPr>
          <w:r>
            <w:t>Enter Scope Item Name</w:t>
          </w:r>
        </w:p>
      </w:docPartBody>
    </w:docPart>
    <w:docPart>
      <w:docPartPr>
        <w:name w:val="B17BEA8DAFAF4E85A77F95779C92B060"/>
        <w:category>
          <w:name w:val="General"/>
          <w:gallery w:val="placeholder"/>
        </w:category>
        <w:types>
          <w:type w:val="bbPlcHdr"/>
        </w:types>
        <w:behaviors>
          <w:behavior w:val="content"/>
        </w:behaviors>
        <w:guid w:val="{07E03ABB-DEDE-4BC0-8660-C0E721199EEA}"/>
      </w:docPartPr>
      <w:docPartBody>
        <w:p w:rsidR="00000000" w:rsidRDefault="00B85567" w:rsidP="00B85567">
          <w:pPr>
            <w:pStyle w:val="B17BEA8DAFAF4E85A77F95779C92B060"/>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567"/>
    <w:rsid w:val="00B85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E2AEA129C54689968B8705E2953E5F">
    <w:name w:val="64E2AEA129C54689968B8705E2953E5F"/>
    <w:rsid w:val="00B85567"/>
  </w:style>
  <w:style w:type="paragraph" w:customStyle="1" w:styleId="F18DAD8EA9444644A1D14EFF007A0B05">
    <w:name w:val="F18DAD8EA9444644A1D14EFF007A0B05"/>
    <w:rsid w:val="00B85567"/>
  </w:style>
  <w:style w:type="paragraph" w:customStyle="1" w:styleId="B17BEA8DAFAF4E85A77F95779C92B060">
    <w:name w:val="B17BEA8DAFAF4E85A77F95779C92B060"/>
    <w:rsid w:val="00B85567"/>
  </w:style>
  <w:style w:type="paragraph" w:customStyle="1" w:styleId="92B3E751E326446B92D8F761F94D5F91">
    <w:name w:val="92B3E751E326446B92D8F761F94D5F91"/>
    <w:rsid w:val="00B855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B1C15AC8-1C4F-4787-B1F1-ED88C1AC58AF}"/>
</file>

<file path=customXml/itemProps2.xml><?xml version="1.0" encoding="utf-8"?>
<ds:datastoreItem xmlns:ds="http://schemas.openxmlformats.org/officeDocument/2006/customXml" ds:itemID="{871BD436-FE64-4D00-8F41-3AF96E0DB8A7}"/>
</file>

<file path=customXml/itemProps3.xml><?xml version="1.0" encoding="utf-8"?>
<ds:datastoreItem xmlns:ds="http://schemas.openxmlformats.org/officeDocument/2006/customXml" ds:itemID="{50DD5A0E-D59D-4D0A-8ED7-3B93CC5AD4C7}"/>
</file>

<file path=docProps/app.xml><?xml version="1.0" encoding="utf-8"?>
<Properties xmlns="http://schemas.openxmlformats.org/officeDocument/2006/extended-properties" xmlns:vt="http://schemas.openxmlformats.org/officeDocument/2006/docPropsVTypes">
  <Template>Normal.dotm</Template>
  <TotalTime>0</TotalTime>
  <Pages>12</Pages>
  <Words>2747</Words>
  <Characters>15662</Characters>
  <Application>Microsoft Office Word</Application>
  <DocSecurity>4</DocSecurity>
  <Lines>130</Lines>
  <Paragraphs>36</Paragraphs>
  <ScaleCrop>false</ScaleCrop>
  <Company/>
  <LinksUpToDate>false</LinksUpToDate>
  <CharactersWithSpaces>18373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2020-09-28T20:05:00Z</dcterms:created>
  <dcterms:modified xsi:type="dcterms:W3CDTF">2020-09-28T20:05:00Z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