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C128A" w:rsidRPr="00FC413A" w:rsidTr="00262ABF">
        <w:trPr>
          <w:trHeight w:hRule="exact" w:val="227"/>
        </w:trPr>
        <w:tc>
          <w:tcPr>
            <w:tcW w:w="4962" w:type="dxa"/>
            <w:tcBorders>
              <w:bottom w:val="single" w:sz="4" w:space="0" w:color="auto"/>
            </w:tcBorders>
            <w:shd w:val="clear" w:color="auto" w:fill="000000" w:themeFill="text1"/>
          </w:tcPr>
          <w:p w:rsidR="002C128A" w:rsidRPr="00FC413A" w:rsidRDefault="002C128A"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C128A" w:rsidRPr="00FC413A" w:rsidRDefault="002C128A" w:rsidP="00262ABF"/>
        </w:tc>
      </w:tr>
      <w:tr w:rsidR="002C128A"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2C128A" w:rsidRPr="00E540A2" w:rsidRDefault="002C128A" w:rsidP="002C128A">
            <w:pPr>
              <w:pStyle w:val="SAPCollateralType"/>
            </w:pPr>
            <w:r>
              <w:t>Testskript</w:t>
            </w:r>
          </w:p>
          <w:p w:rsidR="002C128A" w:rsidRPr="00E540A2" w:rsidRDefault="002C128A" w:rsidP="002C128A">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2C128A" w:rsidRPr="00CF3F1C" w:rsidRDefault="002C128A" w:rsidP="00262ABF">
            <w:pPr>
              <w:pStyle w:val="SAPSecurityLevel"/>
            </w:pPr>
            <w:bookmarkStart w:id="1" w:name="securitylevel"/>
            <w:r w:rsidRPr="00CF3F1C">
              <w:t>public</w:t>
            </w:r>
            <w:bookmarkEnd w:id="1"/>
          </w:p>
        </w:tc>
      </w:tr>
      <w:tr w:rsidR="002C128A" w:rsidTr="00262ABF">
        <w:trPr>
          <w:trHeight w:hRule="exact" w:val="2402"/>
        </w:trPr>
        <w:tc>
          <w:tcPr>
            <w:tcW w:w="4962" w:type="dxa"/>
            <w:vMerge/>
            <w:tcBorders>
              <w:top w:val="nil"/>
              <w:bottom w:val="nil"/>
              <w:right w:val="nil"/>
            </w:tcBorders>
            <w:shd w:val="clear" w:color="auto" w:fill="F0AB00"/>
            <w:tcMar>
              <w:top w:w="113" w:type="dxa"/>
            </w:tcMar>
          </w:tcPr>
          <w:p w:rsidR="002C128A" w:rsidRDefault="002C128A" w:rsidP="00262ABF">
            <w:pPr>
              <w:pStyle w:val="SAPCollateralType"/>
            </w:pPr>
          </w:p>
        </w:tc>
        <w:tc>
          <w:tcPr>
            <w:tcW w:w="9383" w:type="dxa"/>
            <w:tcBorders>
              <w:top w:val="nil"/>
              <w:left w:val="nil"/>
              <w:bottom w:val="nil"/>
            </w:tcBorders>
            <w:shd w:val="clear" w:color="auto" w:fill="F0AB00"/>
            <w:tcMar>
              <w:top w:w="113" w:type="dxa"/>
            </w:tcMar>
          </w:tcPr>
          <w:p w:rsidR="002C128A" w:rsidRDefault="002C128A" w:rsidP="00262ABF">
            <w:pPr>
              <w:pStyle w:val="SAPMainTitle"/>
            </w:pPr>
            <w:bookmarkStart w:id="2" w:name="maintitle"/>
            <w:r>
              <w:t>Überwachung von Waren- und Rechnungseingängen (2V7_DE)</w:t>
            </w:r>
            <w:bookmarkEnd w:id="2"/>
          </w:p>
          <w:p w:rsidR="002C128A" w:rsidRDefault="002C128A" w:rsidP="00262ABF">
            <w:pPr>
              <w:pStyle w:val="SAPMainTitle"/>
            </w:pPr>
          </w:p>
        </w:tc>
      </w:tr>
    </w:tbl>
    <w:p w:rsidR="002C128A" w:rsidRDefault="002C128A"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C128A" w:rsidRDefault="002C128A">
      <w:pPr>
        <w:pStyle w:val="TOC1"/>
        <w:rPr>
          <w:rFonts w:asciiTheme="minorHAnsi" w:eastAsiaTheme="minorEastAsia" w:hAnsiTheme="minorHAnsi" w:cstheme="minorBidi"/>
          <w:noProof/>
          <w:sz w:val="22"/>
          <w:szCs w:val="22"/>
        </w:rPr>
      </w:pPr>
      <w:hyperlink w:anchor="_Toc52222909" w:history="1">
        <w:r w:rsidRPr="00626C31">
          <w:rPr>
            <w:rStyle w:val="Hyperlink"/>
            <w:noProof/>
          </w:rPr>
          <w:t>1</w:t>
        </w:r>
        <w:r>
          <w:rPr>
            <w:rFonts w:asciiTheme="minorHAnsi" w:eastAsiaTheme="minorEastAsia" w:hAnsiTheme="minorHAnsi" w:cstheme="minorBidi"/>
            <w:noProof/>
            <w:sz w:val="22"/>
            <w:szCs w:val="22"/>
          </w:rPr>
          <w:tab/>
        </w:r>
        <w:r w:rsidRPr="00626C31">
          <w:rPr>
            <w:rStyle w:val="Hyperlink"/>
            <w:noProof/>
          </w:rPr>
          <w:t>Zweck</w:t>
        </w:r>
        <w:r>
          <w:rPr>
            <w:noProof/>
            <w:webHidden/>
          </w:rPr>
          <w:tab/>
        </w:r>
        <w:r>
          <w:rPr>
            <w:noProof/>
            <w:webHidden/>
          </w:rPr>
          <w:fldChar w:fldCharType="begin"/>
        </w:r>
        <w:r>
          <w:rPr>
            <w:noProof/>
            <w:webHidden/>
          </w:rPr>
          <w:instrText xml:space="preserve"> PAGEREF _Toc52222909 \h </w:instrText>
        </w:r>
        <w:r>
          <w:rPr>
            <w:noProof/>
            <w:webHidden/>
          </w:rPr>
        </w:r>
        <w:r>
          <w:rPr>
            <w:noProof/>
            <w:webHidden/>
          </w:rPr>
          <w:fldChar w:fldCharType="separate"/>
        </w:r>
        <w:r>
          <w:rPr>
            <w:noProof/>
            <w:webHidden/>
          </w:rPr>
          <w:t>2</w:t>
        </w:r>
        <w:r>
          <w:rPr>
            <w:noProof/>
            <w:webHidden/>
          </w:rPr>
          <w:fldChar w:fldCharType="end"/>
        </w:r>
      </w:hyperlink>
    </w:p>
    <w:p w:rsidR="002C128A" w:rsidRDefault="002C128A">
      <w:pPr>
        <w:pStyle w:val="TOC1"/>
        <w:rPr>
          <w:rFonts w:asciiTheme="minorHAnsi" w:eastAsiaTheme="minorEastAsia" w:hAnsiTheme="minorHAnsi" w:cstheme="minorBidi"/>
          <w:noProof/>
          <w:sz w:val="22"/>
          <w:szCs w:val="22"/>
        </w:rPr>
      </w:pPr>
      <w:hyperlink w:anchor="_Toc52222910" w:history="1">
        <w:r w:rsidRPr="00626C31">
          <w:rPr>
            <w:rStyle w:val="Hyperlink"/>
            <w:noProof/>
          </w:rPr>
          <w:t>2</w:t>
        </w:r>
        <w:r>
          <w:rPr>
            <w:rFonts w:asciiTheme="minorHAnsi" w:eastAsiaTheme="minorEastAsia" w:hAnsiTheme="minorHAnsi" w:cstheme="minorBidi"/>
            <w:noProof/>
            <w:sz w:val="22"/>
            <w:szCs w:val="22"/>
          </w:rPr>
          <w:tab/>
        </w:r>
        <w:r w:rsidRPr="00626C31">
          <w:rPr>
            <w:rStyle w:val="Hyperlink"/>
            <w:noProof/>
          </w:rPr>
          <w:t>Voraussetzungen</w:t>
        </w:r>
        <w:r>
          <w:rPr>
            <w:noProof/>
            <w:webHidden/>
          </w:rPr>
          <w:tab/>
        </w:r>
        <w:r>
          <w:rPr>
            <w:noProof/>
            <w:webHidden/>
          </w:rPr>
          <w:fldChar w:fldCharType="begin"/>
        </w:r>
        <w:r>
          <w:rPr>
            <w:noProof/>
            <w:webHidden/>
          </w:rPr>
          <w:instrText xml:space="preserve"> PAGEREF _Toc52222910 \h </w:instrText>
        </w:r>
        <w:r>
          <w:rPr>
            <w:noProof/>
            <w:webHidden/>
          </w:rPr>
        </w:r>
        <w:r>
          <w:rPr>
            <w:noProof/>
            <w:webHidden/>
          </w:rPr>
          <w:fldChar w:fldCharType="separate"/>
        </w:r>
        <w:r>
          <w:rPr>
            <w:noProof/>
            <w:webHidden/>
          </w:rPr>
          <w:t>3</w:t>
        </w:r>
        <w:r>
          <w:rPr>
            <w:noProof/>
            <w:webHidden/>
          </w:rPr>
          <w:fldChar w:fldCharType="end"/>
        </w:r>
      </w:hyperlink>
    </w:p>
    <w:p w:rsidR="002C128A" w:rsidRDefault="002C128A">
      <w:pPr>
        <w:pStyle w:val="TOC2"/>
        <w:rPr>
          <w:rFonts w:asciiTheme="minorHAnsi" w:eastAsiaTheme="minorEastAsia" w:hAnsiTheme="minorHAnsi" w:cstheme="minorBidi"/>
          <w:noProof/>
          <w:sz w:val="22"/>
          <w:szCs w:val="22"/>
        </w:rPr>
      </w:pPr>
      <w:hyperlink w:anchor="_Toc52222911" w:history="1">
        <w:r w:rsidRPr="00626C31">
          <w:rPr>
            <w:rStyle w:val="Hyperlink"/>
            <w:noProof/>
          </w:rPr>
          <w:t>2.1</w:t>
        </w:r>
        <w:r>
          <w:rPr>
            <w:rFonts w:asciiTheme="minorHAnsi" w:eastAsiaTheme="minorEastAsia" w:hAnsiTheme="minorHAnsi" w:cstheme="minorBidi"/>
            <w:noProof/>
            <w:sz w:val="22"/>
            <w:szCs w:val="22"/>
          </w:rPr>
          <w:tab/>
        </w:r>
        <w:r w:rsidRPr="00626C31">
          <w:rPr>
            <w:rStyle w:val="Hyperlink"/>
            <w:noProof/>
          </w:rPr>
          <w:t>Systemzugriff</w:t>
        </w:r>
        <w:r>
          <w:rPr>
            <w:noProof/>
            <w:webHidden/>
          </w:rPr>
          <w:tab/>
        </w:r>
        <w:r>
          <w:rPr>
            <w:noProof/>
            <w:webHidden/>
          </w:rPr>
          <w:fldChar w:fldCharType="begin"/>
        </w:r>
        <w:r>
          <w:rPr>
            <w:noProof/>
            <w:webHidden/>
          </w:rPr>
          <w:instrText xml:space="preserve"> PAGEREF _Toc52222911 \h </w:instrText>
        </w:r>
        <w:r>
          <w:rPr>
            <w:noProof/>
            <w:webHidden/>
          </w:rPr>
        </w:r>
        <w:r>
          <w:rPr>
            <w:noProof/>
            <w:webHidden/>
          </w:rPr>
          <w:fldChar w:fldCharType="separate"/>
        </w:r>
        <w:r>
          <w:rPr>
            <w:noProof/>
            <w:webHidden/>
          </w:rPr>
          <w:t>3</w:t>
        </w:r>
        <w:r>
          <w:rPr>
            <w:noProof/>
            <w:webHidden/>
          </w:rPr>
          <w:fldChar w:fldCharType="end"/>
        </w:r>
      </w:hyperlink>
    </w:p>
    <w:p w:rsidR="002C128A" w:rsidRDefault="002C128A">
      <w:pPr>
        <w:pStyle w:val="TOC2"/>
        <w:rPr>
          <w:rFonts w:asciiTheme="minorHAnsi" w:eastAsiaTheme="minorEastAsia" w:hAnsiTheme="minorHAnsi" w:cstheme="minorBidi"/>
          <w:noProof/>
          <w:sz w:val="22"/>
          <w:szCs w:val="22"/>
        </w:rPr>
      </w:pPr>
      <w:hyperlink w:anchor="_Toc52222912" w:history="1">
        <w:r w:rsidRPr="00626C31">
          <w:rPr>
            <w:rStyle w:val="Hyperlink"/>
            <w:noProof/>
          </w:rPr>
          <w:t>2.2</w:t>
        </w:r>
        <w:r>
          <w:rPr>
            <w:rFonts w:asciiTheme="minorHAnsi" w:eastAsiaTheme="minorEastAsia" w:hAnsiTheme="minorHAnsi" w:cstheme="minorBidi"/>
            <w:noProof/>
            <w:sz w:val="22"/>
            <w:szCs w:val="22"/>
          </w:rPr>
          <w:tab/>
        </w:r>
        <w:r w:rsidRPr="00626C31">
          <w:rPr>
            <w:rStyle w:val="Hyperlink"/>
            <w:noProof/>
          </w:rPr>
          <w:t>Rollen</w:t>
        </w:r>
        <w:r>
          <w:rPr>
            <w:noProof/>
            <w:webHidden/>
          </w:rPr>
          <w:tab/>
        </w:r>
        <w:r>
          <w:rPr>
            <w:noProof/>
            <w:webHidden/>
          </w:rPr>
          <w:fldChar w:fldCharType="begin"/>
        </w:r>
        <w:r>
          <w:rPr>
            <w:noProof/>
            <w:webHidden/>
          </w:rPr>
          <w:instrText xml:space="preserve"> PAGEREF _Toc52222912 \h </w:instrText>
        </w:r>
        <w:r>
          <w:rPr>
            <w:noProof/>
            <w:webHidden/>
          </w:rPr>
        </w:r>
        <w:r>
          <w:rPr>
            <w:noProof/>
            <w:webHidden/>
          </w:rPr>
          <w:fldChar w:fldCharType="separate"/>
        </w:r>
        <w:r>
          <w:rPr>
            <w:noProof/>
            <w:webHidden/>
          </w:rPr>
          <w:t>3</w:t>
        </w:r>
        <w:r>
          <w:rPr>
            <w:noProof/>
            <w:webHidden/>
          </w:rPr>
          <w:fldChar w:fldCharType="end"/>
        </w:r>
      </w:hyperlink>
    </w:p>
    <w:p w:rsidR="002C128A" w:rsidRDefault="002C128A">
      <w:pPr>
        <w:pStyle w:val="TOC2"/>
        <w:rPr>
          <w:rFonts w:asciiTheme="minorHAnsi" w:eastAsiaTheme="minorEastAsia" w:hAnsiTheme="minorHAnsi" w:cstheme="minorBidi"/>
          <w:noProof/>
          <w:sz w:val="22"/>
          <w:szCs w:val="22"/>
        </w:rPr>
      </w:pPr>
      <w:hyperlink w:anchor="_Toc52222913" w:history="1">
        <w:r w:rsidRPr="00626C31">
          <w:rPr>
            <w:rStyle w:val="Hyperlink"/>
            <w:noProof/>
          </w:rPr>
          <w:t>2.3</w:t>
        </w:r>
        <w:r>
          <w:rPr>
            <w:rFonts w:asciiTheme="minorHAnsi" w:eastAsiaTheme="minorEastAsia" w:hAnsiTheme="minorHAnsi" w:cstheme="minorBidi"/>
            <w:noProof/>
            <w:sz w:val="22"/>
            <w:szCs w:val="22"/>
          </w:rPr>
          <w:tab/>
        </w:r>
        <w:r w:rsidRPr="00626C31">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_Toc52222913 \h </w:instrText>
        </w:r>
        <w:r>
          <w:rPr>
            <w:noProof/>
            <w:webHidden/>
          </w:rPr>
        </w:r>
        <w:r>
          <w:rPr>
            <w:noProof/>
            <w:webHidden/>
          </w:rPr>
          <w:fldChar w:fldCharType="separate"/>
        </w:r>
        <w:r>
          <w:rPr>
            <w:noProof/>
            <w:webHidden/>
          </w:rPr>
          <w:t>3</w:t>
        </w:r>
        <w:r>
          <w:rPr>
            <w:noProof/>
            <w:webHidden/>
          </w:rPr>
          <w:fldChar w:fldCharType="end"/>
        </w:r>
      </w:hyperlink>
    </w:p>
    <w:p w:rsidR="002C128A" w:rsidRDefault="002C128A">
      <w:pPr>
        <w:pStyle w:val="TOC2"/>
        <w:rPr>
          <w:rFonts w:asciiTheme="minorHAnsi" w:eastAsiaTheme="minorEastAsia" w:hAnsiTheme="minorHAnsi" w:cstheme="minorBidi"/>
          <w:noProof/>
          <w:sz w:val="22"/>
          <w:szCs w:val="22"/>
        </w:rPr>
      </w:pPr>
      <w:hyperlink w:anchor="_Toc52222914" w:history="1">
        <w:r w:rsidRPr="00626C31">
          <w:rPr>
            <w:rStyle w:val="Hyperlink"/>
            <w:noProof/>
          </w:rPr>
          <w:t>2.4</w:t>
        </w:r>
        <w:r>
          <w:rPr>
            <w:rFonts w:asciiTheme="minorHAnsi" w:eastAsiaTheme="minorEastAsia" w:hAnsiTheme="minorHAnsi" w:cstheme="minorBidi"/>
            <w:noProof/>
            <w:sz w:val="22"/>
            <w:szCs w:val="22"/>
          </w:rPr>
          <w:tab/>
        </w:r>
        <w:r w:rsidRPr="00626C31">
          <w:rPr>
            <w:rStyle w:val="Hyperlink"/>
            <w:noProof/>
          </w:rPr>
          <w:t>Vorbereitende Schritte</w:t>
        </w:r>
        <w:r>
          <w:rPr>
            <w:noProof/>
            <w:webHidden/>
          </w:rPr>
          <w:tab/>
        </w:r>
        <w:r>
          <w:rPr>
            <w:noProof/>
            <w:webHidden/>
          </w:rPr>
          <w:fldChar w:fldCharType="begin"/>
        </w:r>
        <w:r>
          <w:rPr>
            <w:noProof/>
            <w:webHidden/>
          </w:rPr>
          <w:instrText xml:space="preserve"> PAGEREF _Toc52222914 \h </w:instrText>
        </w:r>
        <w:r>
          <w:rPr>
            <w:noProof/>
            <w:webHidden/>
          </w:rPr>
        </w:r>
        <w:r>
          <w:rPr>
            <w:noProof/>
            <w:webHidden/>
          </w:rPr>
          <w:fldChar w:fldCharType="separate"/>
        </w:r>
        <w:r>
          <w:rPr>
            <w:noProof/>
            <w:webHidden/>
          </w:rPr>
          <w:t>4</w:t>
        </w:r>
        <w:r>
          <w:rPr>
            <w:noProof/>
            <w:webHidden/>
          </w:rPr>
          <w:fldChar w:fldCharType="end"/>
        </w:r>
      </w:hyperlink>
    </w:p>
    <w:p w:rsidR="002C128A" w:rsidRDefault="002C128A">
      <w:pPr>
        <w:pStyle w:val="TOC3"/>
        <w:rPr>
          <w:rFonts w:asciiTheme="minorHAnsi" w:eastAsiaTheme="minorEastAsia" w:hAnsiTheme="minorHAnsi" w:cstheme="minorBidi"/>
          <w:noProof/>
          <w:sz w:val="22"/>
          <w:szCs w:val="22"/>
        </w:rPr>
      </w:pPr>
      <w:hyperlink w:anchor="_Toc52222915" w:history="1">
        <w:r w:rsidRPr="00626C31">
          <w:rPr>
            <w:rStyle w:val="Hyperlink"/>
            <w:noProof/>
          </w:rPr>
          <w:t>2.4.1</w:t>
        </w:r>
        <w:r>
          <w:rPr>
            <w:rFonts w:asciiTheme="minorHAnsi" w:eastAsiaTheme="minorEastAsia" w:hAnsiTheme="minorHAnsi" w:cstheme="minorBidi"/>
            <w:noProof/>
            <w:sz w:val="22"/>
            <w:szCs w:val="22"/>
          </w:rPr>
          <w:tab/>
        </w:r>
        <w:r w:rsidRPr="00626C31">
          <w:rPr>
            <w:rStyle w:val="Hyperlink"/>
            <w:noProof/>
          </w:rPr>
          <w:t>Situationsarten verwalten</w:t>
        </w:r>
        <w:r>
          <w:rPr>
            <w:noProof/>
            <w:webHidden/>
          </w:rPr>
          <w:tab/>
        </w:r>
        <w:r>
          <w:rPr>
            <w:noProof/>
            <w:webHidden/>
          </w:rPr>
          <w:fldChar w:fldCharType="begin"/>
        </w:r>
        <w:r>
          <w:rPr>
            <w:noProof/>
            <w:webHidden/>
          </w:rPr>
          <w:instrText xml:space="preserve"> PAGEREF _Toc52222915 \h </w:instrText>
        </w:r>
        <w:r>
          <w:rPr>
            <w:noProof/>
            <w:webHidden/>
          </w:rPr>
        </w:r>
        <w:r>
          <w:rPr>
            <w:noProof/>
            <w:webHidden/>
          </w:rPr>
          <w:fldChar w:fldCharType="separate"/>
        </w:r>
        <w:r>
          <w:rPr>
            <w:noProof/>
            <w:webHidden/>
          </w:rPr>
          <w:t>4</w:t>
        </w:r>
        <w:r>
          <w:rPr>
            <w:noProof/>
            <w:webHidden/>
          </w:rPr>
          <w:fldChar w:fldCharType="end"/>
        </w:r>
      </w:hyperlink>
    </w:p>
    <w:p w:rsidR="002C128A" w:rsidRDefault="002C128A">
      <w:pPr>
        <w:pStyle w:val="TOC3"/>
        <w:rPr>
          <w:rFonts w:asciiTheme="minorHAnsi" w:eastAsiaTheme="minorEastAsia" w:hAnsiTheme="minorHAnsi" w:cstheme="minorBidi"/>
          <w:noProof/>
          <w:sz w:val="22"/>
          <w:szCs w:val="22"/>
        </w:rPr>
      </w:pPr>
      <w:hyperlink w:anchor="_Toc52222916" w:history="1">
        <w:r w:rsidRPr="00626C31">
          <w:rPr>
            <w:rStyle w:val="Hyperlink"/>
            <w:noProof/>
          </w:rPr>
          <w:t>2.4.2</w:t>
        </w:r>
        <w:r>
          <w:rPr>
            <w:rFonts w:asciiTheme="minorHAnsi" w:eastAsiaTheme="minorEastAsia" w:hAnsiTheme="minorHAnsi" w:cstheme="minorBidi"/>
            <w:noProof/>
            <w:sz w:val="22"/>
            <w:szCs w:val="22"/>
          </w:rPr>
          <w:tab/>
        </w:r>
        <w:r w:rsidRPr="00626C31">
          <w:rPr>
            <w:rStyle w:val="Hyperlink"/>
            <w:noProof/>
          </w:rPr>
          <w:t>Teams und Zuständigkeiten verwalten</w:t>
        </w:r>
        <w:r>
          <w:rPr>
            <w:noProof/>
            <w:webHidden/>
          </w:rPr>
          <w:tab/>
        </w:r>
        <w:r>
          <w:rPr>
            <w:noProof/>
            <w:webHidden/>
          </w:rPr>
          <w:fldChar w:fldCharType="begin"/>
        </w:r>
        <w:r>
          <w:rPr>
            <w:noProof/>
            <w:webHidden/>
          </w:rPr>
          <w:instrText xml:space="preserve"> PAGEREF _Toc52222916 \h </w:instrText>
        </w:r>
        <w:r>
          <w:rPr>
            <w:noProof/>
            <w:webHidden/>
          </w:rPr>
        </w:r>
        <w:r>
          <w:rPr>
            <w:noProof/>
            <w:webHidden/>
          </w:rPr>
          <w:fldChar w:fldCharType="separate"/>
        </w:r>
        <w:r>
          <w:rPr>
            <w:noProof/>
            <w:webHidden/>
          </w:rPr>
          <w:t>6</w:t>
        </w:r>
        <w:r>
          <w:rPr>
            <w:noProof/>
            <w:webHidden/>
          </w:rPr>
          <w:fldChar w:fldCharType="end"/>
        </w:r>
      </w:hyperlink>
    </w:p>
    <w:p w:rsidR="002C128A" w:rsidRDefault="002C128A">
      <w:pPr>
        <w:pStyle w:val="TOC1"/>
        <w:rPr>
          <w:rFonts w:asciiTheme="minorHAnsi" w:eastAsiaTheme="minorEastAsia" w:hAnsiTheme="minorHAnsi" w:cstheme="minorBidi"/>
          <w:noProof/>
          <w:sz w:val="22"/>
          <w:szCs w:val="22"/>
        </w:rPr>
      </w:pPr>
      <w:hyperlink w:anchor="_Toc52222917" w:history="1">
        <w:r w:rsidRPr="00626C31">
          <w:rPr>
            <w:rStyle w:val="Hyperlink"/>
            <w:noProof/>
          </w:rPr>
          <w:t>3</w:t>
        </w:r>
        <w:r>
          <w:rPr>
            <w:rFonts w:asciiTheme="minorHAnsi" w:eastAsiaTheme="minorEastAsia" w:hAnsiTheme="minorHAnsi" w:cstheme="minorBidi"/>
            <w:noProof/>
            <w:sz w:val="22"/>
            <w:szCs w:val="22"/>
          </w:rPr>
          <w:tab/>
        </w:r>
        <w:r w:rsidRPr="00626C31">
          <w:rPr>
            <w:rStyle w:val="Hyperlink"/>
            <w:noProof/>
          </w:rPr>
          <w:t>Übersichtstabelle</w:t>
        </w:r>
        <w:r>
          <w:rPr>
            <w:noProof/>
            <w:webHidden/>
          </w:rPr>
          <w:tab/>
        </w:r>
        <w:r>
          <w:rPr>
            <w:noProof/>
            <w:webHidden/>
          </w:rPr>
          <w:fldChar w:fldCharType="begin"/>
        </w:r>
        <w:r>
          <w:rPr>
            <w:noProof/>
            <w:webHidden/>
          </w:rPr>
          <w:instrText xml:space="preserve"> PAGEREF _Toc52222917 \h </w:instrText>
        </w:r>
        <w:r>
          <w:rPr>
            <w:noProof/>
            <w:webHidden/>
          </w:rPr>
        </w:r>
        <w:r>
          <w:rPr>
            <w:noProof/>
            <w:webHidden/>
          </w:rPr>
          <w:fldChar w:fldCharType="separate"/>
        </w:r>
        <w:r>
          <w:rPr>
            <w:noProof/>
            <w:webHidden/>
          </w:rPr>
          <w:t>8</w:t>
        </w:r>
        <w:r>
          <w:rPr>
            <w:noProof/>
            <w:webHidden/>
          </w:rPr>
          <w:fldChar w:fldCharType="end"/>
        </w:r>
      </w:hyperlink>
    </w:p>
    <w:p w:rsidR="002C128A" w:rsidRDefault="002C128A">
      <w:pPr>
        <w:pStyle w:val="TOC1"/>
        <w:rPr>
          <w:rFonts w:asciiTheme="minorHAnsi" w:eastAsiaTheme="minorEastAsia" w:hAnsiTheme="minorHAnsi" w:cstheme="minorBidi"/>
          <w:noProof/>
          <w:sz w:val="22"/>
          <w:szCs w:val="22"/>
        </w:rPr>
      </w:pPr>
      <w:hyperlink w:anchor="_Toc52222918" w:history="1">
        <w:r w:rsidRPr="00626C31">
          <w:rPr>
            <w:rStyle w:val="Hyperlink"/>
            <w:noProof/>
          </w:rPr>
          <w:t>4</w:t>
        </w:r>
        <w:r>
          <w:rPr>
            <w:rFonts w:asciiTheme="minorHAnsi" w:eastAsiaTheme="minorEastAsia" w:hAnsiTheme="minorHAnsi" w:cstheme="minorBidi"/>
            <w:noProof/>
            <w:sz w:val="22"/>
            <w:szCs w:val="22"/>
          </w:rPr>
          <w:tab/>
        </w:r>
        <w:r w:rsidRPr="00626C31">
          <w:rPr>
            <w:rStyle w:val="Hyperlink"/>
            <w:noProof/>
          </w:rPr>
          <w:t>Testverfahren</w:t>
        </w:r>
        <w:r>
          <w:rPr>
            <w:noProof/>
            <w:webHidden/>
          </w:rPr>
          <w:tab/>
        </w:r>
        <w:r>
          <w:rPr>
            <w:noProof/>
            <w:webHidden/>
          </w:rPr>
          <w:fldChar w:fldCharType="begin"/>
        </w:r>
        <w:r>
          <w:rPr>
            <w:noProof/>
            <w:webHidden/>
          </w:rPr>
          <w:instrText xml:space="preserve"> PAGEREF _Toc52222918 \h </w:instrText>
        </w:r>
        <w:r>
          <w:rPr>
            <w:noProof/>
            <w:webHidden/>
          </w:rPr>
        </w:r>
        <w:r>
          <w:rPr>
            <w:noProof/>
            <w:webHidden/>
          </w:rPr>
          <w:fldChar w:fldCharType="separate"/>
        </w:r>
        <w:r>
          <w:rPr>
            <w:noProof/>
            <w:webHidden/>
          </w:rPr>
          <w:t>9</w:t>
        </w:r>
        <w:r>
          <w:rPr>
            <w:noProof/>
            <w:webHidden/>
          </w:rPr>
          <w:fldChar w:fldCharType="end"/>
        </w:r>
      </w:hyperlink>
    </w:p>
    <w:p w:rsidR="002C128A" w:rsidRDefault="002C128A">
      <w:pPr>
        <w:pStyle w:val="TOC2"/>
        <w:rPr>
          <w:rFonts w:asciiTheme="minorHAnsi" w:eastAsiaTheme="minorEastAsia" w:hAnsiTheme="minorHAnsi" w:cstheme="minorBidi"/>
          <w:noProof/>
          <w:sz w:val="22"/>
          <w:szCs w:val="22"/>
        </w:rPr>
      </w:pPr>
      <w:hyperlink w:anchor="_Toc52222919" w:history="1">
        <w:r w:rsidRPr="00626C31">
          <w:rPr>
            <w:rStyle w:val="Hyperlink"/>
            <w:noProof/>
          </w:rPr>
          <w:t>4.1</w:t>
        </w:r>
        <w:r>
          <w:rPr>
            <w:rFonts w:asciiTheme="minorHAnsi" w:eastAsiaTheme="minorEastAsia" w:hAnsiTheme="minorHAnsi" w:cstheme="minorBidi"/>
            <w:noProof/>
            <w:sz w:val="22"/>
            <w:szCs w:val="22"/>
          </w:rPr>
          <w:tab/>
        </w:r>
        <w:r w:rsidRPr="00626C31">
          <w:rPr>
            <w:rStyle w:val="Hyperlink"/>
            <w:noProof/>
          </w:rPr>
          <w:t>OData-Service zur Abstimmung von WE/RE-Konten</w:t>
        </w:r>
        <w:r>
          <w:rPr>
            <w:noProof/>
            <w:webHidden/>
          </w:rPr>
          <w:tab/>
        </w:r>
        <w:r>
          <w:rPr>
            <w:noProof/>
            <w:webHidden/>
          </w:rPr>
          <w:fldChar w:fldCharType="begin"/>
        </w:r>
        <w:r>
          <w:rPr>
            <w:noProof/>
            <w:webHidden/>
          </w:rPr>
          <w:instrText xml:space="preserve"> PAGEREF _Toc52222919 \h </w:instrText>
        </w:r>
        <w:r>
          <w:rPr>
            <w:noProof/>
            <w:webHidden/>
          </w:rPr>
        </w:r>
        <w:r>
          <w:rPr>
            <w:noProof/>
            <w:webHidden/>
          </w:rPr>
          <w:fldChar w:fldCharType="separate"/>
        </w:r>
        <w:r>
          <w:rPr>
            <w:noProof/>
            <w:webHidden/>
          </w:rPr>
          <w:t>9</w:t>
        </w:r>
        <w:r>
          <w:rPr>
            <w:noProof/>
            <w:webHidden/>
          </w:rPr>
          <w:fldChar w:fldCharType="end"/>
        </w:r>
      </w:hyperlink>
    </w:p>
    <w:p w:rsidR="002C128A" w:rsidRDefault="002C128A">
      <w:pPr>
        <w:pStyle w:val="TOC2"/>
        <w:rPr>
          <w:rFonts w:asciiTheme="minorHAnsi" w:eastAsiaTheme="minorEastAsia" w:hAnsiTheme="minorHAnsi" w:cstheme="minorBidi"/>
          <w:noProof/>
          <w:sz w:val="22"/>
          <w:szCs w:val="22"/>
        </w:rPr>
      </w:pPr>
      <w:hyperlink w:anchor="_Toc52222920" w:history="1">
        <w:r w:rsidRPr="00626C31">
          <w:rPr>
            <w:rStyle w:val="Hyperlink"/>
            <w:noProof/>
          </w:rPr>
          <w:t>4.2</w:t>
        </w:r>
        <w:r>
          <w:rPr>
            <w:rFonts w:asciiTheme="minorHAnsi" w:eastAsiaTheme="minorEastAsia" w:hAnsiTheme="minorHAnsi" w:cstheme="minorBidi"/>
            <w:noProof/>
            <w:sz w:val="22"/>
            <w:szCs w:val="22"/>
          </w:rPr>
          <w:tab/>
        </w:r>
        <w:r w:rsidRPr="00626C31">
          <w:rPr>
            <w:rStyle w:val="Hyperlink"/>
            <w:noProof/>
          </w:rPr>
          <w:t>OData-Service zur Überwachung der WE/RE-Kontenabstimmung</w:t>
        </w:r>
        <w:r>
          <w:rPr>
            <w:noProof/>
            <w:webHidden/>
          </w:rPr>
          <w:tab/>
        </w:r>
        <w:r>
          <w:rPr>
            <w:noProof/>
            <w:webHidden/>
          </w:rPr>
          <w:fldChar w:fldCharType="begin"/>
        </w:r>
        <w:r>
          <w:rPr>
            <w:noProof/>
            <w:webHidden/>
          </w:rPr>
          <w:instrText xml:space="preserve"> PAGEREF _Toc52222920 \h </w:instrText>
        </w:r>
        <w:r>
          <w:rPr>
            <w:noProof/>
            <w:webHidden/>
          </w:rPr>
        </w:r>
        <w:r>
          <w:rPr>
            <w:noProof/>
            <w:webHidden/>
          </w:rPr>
          <w:fldChar w:fldCharType="separate"/>
        </w:r>
        <w:r>
          <w:rPr>
            <w:noProof/>
            <w:webHidden/>
          </w:rPr>
          <w:t>10</w:t>
        </w:r>
        <w:r>
          <w:rPr>
            <w:noProof/>
            <w:webHidden/>
          </w:rPr>
          <w:fldChar w:fldCharType="end"/>
        </w:r>
      </w:hyperlink>
    </w:p>
    <w:p w:rsidR="002C128A" w:rsidRDefault="002C128A">
      <w:pPr>
        <w:pStyle w:val="TOC2"/>
        <w:rPr>
          <w:rFonts w:asciiTheme="minorHAnsi" w:eastAsiaTheme="minorEastAsia" w:hAnsiTheme="minorHAnsi" w:cstheme="minorBidi"/>
          <w:noProof/>
          <w:sz w:val="22"/>
          <w:szCs w:val="22"/>
        </w:rPr>
      </w:pPr>
      <w:hyperlink w:anchor="_Toc52222921" w:history="1">
        <w:r w:rsidRPr="00626C31">
          <w:rPr>
            <w:rStyle w:val="Hyperlink"/>
            <w:noProof/>
          </w:rPr>
          <w:t>4.3</w:t>
        </w:r>
        <w:r>
          <w:rPr>
            <w:rFonts w:asciiTheme="minorHAnsi" w:eastAsiaTheme="minorEastAsia" w:hAnsiTheme="minorHAnsi" w:cstheme="minorBidi"/>
            <w:noProof/>
            <w:sz w:val="22"/>
            <w:szCs w:val="22"/>
          </w:rPr>
          <w:tab/>
        </w:r>
        <w:r w:rsidRPr="00626C31">
          <w:rPr>
            <w:rStyle w:val="Hyperlink"/>
            <w:noProof/>
          </w:rPr>
          <w:t>Meldung überwachen (optional)</w:t>
        </w:r>
        <w:r>
          <w:rPr>
            <w:noProof/>
            <w:webHidden/>
          </w:rPr>
          <w:tab/>
        </w:r>
        <w:r>
          <w:rPr>
            <w:noProof/>
            <w:webHidden/>
          </w:rPr>
          <w:fldChar w:fldCharType="begin"/>
        </w:r>
        <w:r>
          <w:rPr>
            <w:noProof/>
            <w:webHidden/>
          </w:rPr>
          <w:instrText xml:space="preserve"> PAGEREF _Toc52222921 \h </w:instrText>
        </w:r>
        <w:r>
          <w:rPr>
            <w:noProof/>
            <w:webHidden/>
          </w:rPr>
        </w:r>
        <w:r>
          <w:rPr>
            <w:noProof/>
            <w:webHidden/>
          </w:rPr>
          <w:fldChar w:fldCharType="separate"/>
        </w:r>
        <w:r>
          <w:rPr>
            <w:noProof/>
            <w:webHidden/>
          </w:rPr>
          <w:t>11</w:t>
        </w:r>
        <w:r>
          <w:rPr>
            <w:noProof/>
            <w:webHidden/>
          </w:rPr>
          <w:fldChar w:fldCharType="end"/>
        </w:r>
      </w:hyperlink>
    </w:p>
    <w:p w:rsidR="002C128A" w:rsidRDefault="002C128A" w:rsidP="008F402F">
      <w:pPr>
        <w:tabs>
          <w:tab w:val="right" w:leader="dot" w:pos="14317"/>
        </w:tabs>
        <w:rPr>
          <w:rFonts w:ascii="BentonSans Bold" w:hAnsi="BentonSans Bold"/>
        </w:rPr>
      </w:pPr>
      <w:r>
        <w:rPr>
          <w:rFonts w:ascii="BentonSans Bold" w:hAnsi="BentonSans Bold"/>
        </w:rPr>
        <w:fldChar w:fldCharType="end"/>
      </w:r>
    </w:p>
    <w:p w:rsidR="002C128A" w:rsidRPr="008F402F" w:rsidRDefault="002C128A" w:rsidP="008F402F">
      <w:pPr>
        <w:spacing w:after="200" w:line="276" w:lineRule="auto"/>
        <w:rPr>
          <w:rFonts w:ascii="BentonSans Bold" w:hAnsi="BentonSans Bold"/>
        </w:rPr>
      </w:pPr>
    </w:p>
    <w:p w:rsidR="00E17F52" w:rsidRDefault="002C128A">
      <w:pPr>
        <w:pStyle w:val="Heading1"/>
      </w:pPr>
      <w:bookmarkStart w:id="3" w:name="_Toc52222909"/>
      <w:r>
        <w:lastRenderedPageBreak/>
        <w:t>Zweck</w:t>
      </w:r>
      <w:bookmarkEnd w:id="0"/>
      <w:bookmarkEnd w:id="3"/>
    </w:p>
    <w:p w:rsidR="00E17F52" w:rsidRDefault="002C128A">
      <w:r>
        <w:t>Der WE/RE-Monitor ist eine SAP-S/4HANA-Anwendung für Buchhalter, um Fälle zu vera</w:t>
      </w:r>
      <w:r>
        <w:t xml:space="preserve">rbeiten, bei denen Wareneingänge und Rechnungseingänge nicht genau abgestimmt und automatisch ausgebucht werden. Die Bearbeiter legen den Status der Bestellungen fest, um die nächsten Aktionen anzugeben, die für eine bestimmte Bestellung ausgeführt werden </w:t>
      </w:r>
      <w:r>
        <w:t>müssen. Eine Funktion für das maschinelle Lernen der GRIR-Anwendung sagt den Folgestatus anhand der Verarbeitungshistorie vorher. Die Vorhersagen werden von einem ML-Dienst (Machine Learning) bereitgestellt, der auf der Cloud Foundry läuft. Dieses Kommunik</w:t>
      </w:r>
      <w:r>
        <w:t>ationsszenario ist mit der Anbindung des SAP S/4HANA-Backend und des ML-Dienstes verbunden.</w:t>
      </w:r>
    </w:p>
    <w:p w:rsidR="00E17F52" w:rsidRDefault="002C128A">
      <w:r>
        <w:t xml:space="preserve">Dieses Dokument enthält eine detaillierte Ablaufbeschreibung, anhand deren der Umfangsbestandteil nach der Lösungsaktivierung getestet werden kann; außerdem bildet </w:t>
      </w:r>
      <w:r>
        <w:t>es den vordefinierten Umfang der Lösung ab. Jeder Prozessschritt, Report oder Bestandteil wird in einem eigenen Abschnitt beschrieben, in dem die Interaktionen im System (Testschritte) tabellarisch dargestellt sind. Schritte, die nicht im Prozessumfang ent</w:t>
      </w:r>
      <w:r>
        <w:t>halten sind, aber zu Testzwecken benötigt werden, sind entsprechend gekennzeichnet. Projektspezifische Schritte sind zu ergänzen.</w:t>
      </w:r>
    </w:p>
    <w:p w:rsidR="00E17F52" w:rsidRDefault="002C128A">
      <w:pPr>
        <w:pStyle w:val="Heading1"/>
      </w:pPr>
      <w:bookmarkStart w:id="4" w:name="unique_2"/>
      <w:bookmarkStart w:id="5" w:name="_Toc52222910"/>
      <w:r>
        <w:lastRenderedPageBreak/>
        <w:t>Voraussetzungen</w:t>
      </w:r>
      <w:bookmarkEnd w:id="4"/>
      <w:bookmarkEnd w:id="5"/>
    </w:p>
    <w:p w:rsidR="00E17F52" w:rsidRDefault="002C128A">
      <w:r>
        <w:t>In diesem Abschnitt sind alle Voraussetzungen für den Test hinsichtlich System, Benutzer, Stammdaten, Organisa</w:t>
      </w:r>
      <w:r>
        <w:t>tionsdaten, sonstige Testdaten und Voraussetzungen zusammengefasst.</w:t>
      </w:r>
    </w:p>
    <w:p w:rsidR="00E17F52" w:rsidRDefault="002C128A">
      <w:pPr>
        <w:pStyle w:val="Heading2"/>
      </w:pPr>
      <w:bookmarkStart w:id="6" w:name="unique_3"/>
      <w:bookmarkStart w:id="7" w:name="_Toc52222911"/>
      <w:r>
        <w:t>Systemzugriff</w:t>
      </w:r>
      <w:bookmarkEnd w:id="6"/>
      <w:bookmarkEnd w:id="7"/>
    </w:p>
    <w:tbl>
      <w:tblPr>
        <w:tblStyle w:val="SAPStandardTable"/>
        <w:tblW w:w="0" w:type="auto"/>
        <w:tblLook w:val="0620" w:firstRow="1" w:lastRow="0" w:firstColumn="0" w:lastColumn="0" w:noHBand="1" w:noVBand="1"/>
      </w:tblPr>
      <w:tblGrid>
        <w:gridCol w:w="887"/>
        <w:gridCol w:w="1933"/>
      </w:tblGrid>
      <w:tr w:rsidR="00E17F52" w:rsidTr="002C128A">
        <w:trPr>
          <w:cnfStyle w:val="100000000000" w:firstRow="1" w:lastRow="0" w:firstColumn="0" w:lastColumn="0" w:oddVBand="0" w:evenVBand="0" w:oddHBand="0" w:evenHBand="0" w:firstRowFirstColumn="0" w:firstRowLastColumn="0" w:lastRowFirstColumn="0" w:lastRowLastColumn="0"/>
        </w:trPr>
        <w:tc>
          <w:tcPr>
            <w:tcW w:w="0" w:type="auto"/>
          </w:tcPr>
          <w:p w:rsidR="00E17F52" w:rsidRDefault="002C128A">
            <w:pPr>
              <w:pStyle w:val="SAPTableHeader"/>
            </w:pPr>
            <w:r>
              <w:t>System</w:t>
            </w:r>
          </w:p>
        </w:tc>
        <w:tc>
          <w:tcPr>
            <w:tcW w:w="0" w:type="auto"/>
          </w:tcPr>
          <w:p w:rsidR="00E17F52" w:rsidRDefault="002C128A">
            <w:pPr>
              <w:pStyle w:val="SAPTableHeader"/>
            </w:pPr>
            <w:r>
              <w:t>Details</w:t>
            </w:r>
          </w:p>
        </w:tc>
      </w:tr>
      <w:tr w:rsidR="00E17F52" w:rsidTr="002C128A">
        <w:tc>
          <w:tcPr>
            <w:tcW w:w="0" w:type="auto"/>
          </w:tcPr>
          <w:p w:rsidR="00E17F52" w:rsidRDefault="002C128A">
            <w:r>
              <w:t>System</w:t>
            </w:r>
          </w:p>
        </w:tc>
        <w:tc>
          <w:tcPr>
            <w:tcW w:w="0" w:type="auto"/>
          </w:tcPr>
          <w:p w:rsidR="00E17F52" w:rsidRDefault="002C128A">
            <w:r>
              <w:t>Zugriff über SAP GUI</w:t>
            </w:r>
          </w:p>
        </w:tc>
      </w:tr>
    </w:tbl>
    <w:p w:rsidR="00E17F52" w:rsidRDefault="002C128A">
      <w:pPr>
        <w:pStyle w:val="Heading2"/>
      </w:pPr>
      <w:bookmarkStart w:id="8" w:name="unique_4"/>
      <w:bookmarkStart w:id="9" w:name="_Toc52222912"/>
      <w:r>
        <w:t>Rollen</w:t>
      </w:r>
      <w:bookmarkEnd w:id="8"/>
      <w:bookmarkEnd w:id="9"/>
    </w:p>
    <w:p w:rsidR="002C128A" w:rsidRDefault="002C128A">
      <w:r>
        <w:t xml:space="preserve">Weisen Sie Ihren einzelnen Testbenutzern folgende Benutzerrollen zu. Alternativ können Sie, falls verfügbar, </w:t>
      </w:r>
      <w:r>
        <w:t>Benutzerrollen unter Verwendung der folgenden Bereiche mit Seiten und vordefinierten Apps für das SAP Fiori Launchpad anlegen und die Benutzerrollen zu Ihren individuellen Testbenutzern zuordnen.</w:t>
      </w:r>
    </w:p>
    <w:p w:rsidR="002C128A" w:rsidRDefault="002C128A">
      <w:r>
        <w:rPr>
          <w:rStyle w:val="SAPEmphasis"/>
        </w:rPr>
        <w:t xml:space="preserve">Hinweis </w:t>
      </w:r>
      <w:r>
        <w:t xml:space="preserve">Diese Rollen oder Bereiche sind Beispiele, die von </w:t>
      </w:r>
      <w:r>
        <w:t>SAP bereitgestellt werden. Sie können sie als Vorlagen zum Anlegen Ihrer eigenen Rollen und Bereiche verwenden.</w:t>
      </w:r>
    </w:p>
    <w:p w:rsidR="00E17F52" w:rsidRDefault="002C128A">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617"/>
        <w:gridCol w:w="2377"/>
        <w:gridCol w:w="2305"/>
        <w:gridCol w:w="2377"/>
        <w:gridCol w:w="1108"/>
      </w:tblGrid>
      <w:tr w:rsidR="00E17F52" w:rsidTr="002C128A">
        <w:trPr>
          <w:cnfStyle w:val="100000000000" w:firstRow="1" w:lastRow="0" w:firstColumn="0" w:lastColumn="0" w:oddVBand="0" w:evenVBand="0" w:oddHBand="0" w:evenHBand="0" w:firstRowFirstColumn="0" w:firstRowLastColumn="0" w:lastRowFirstColumn="0" w:lastRowLastColumn="0"/>
        </w:trPr>
        <w:tc>
          <w:tcPr>
            <w:tcW w:w="0" w:type="auto"/>
          </w:tcPr>
          <w:p w:rsidR="00E17F52" w:rsidRDefault="002C128A">
            <w:pPr>
              <w:pStyle w:val="SAPTableHeader"/>
            </w:pPr>
            <w:r>
              <w:t>Name (Rolle)</w:t>
            </w:r>
          </w:p>
        </w:tc>
        <w:tc>
          <w:tcPr>
            <w:tcW w:w="0" w:type="auto"/>
          </w:tcPr>
          <w:p w:rsidR="00E17F52" w:rsidRDefault="002C128A">
            <w:pPr>
              <w:pStyle w:val="SAPTableHeader"/>
            </w:pPr>
            <w:r>
              <w:t>ID (Rolle)</w:t>
            </w:r>
          </w:p>
        </w:tc>
        <w:tc>
          <w:tcPr>
            <w:tcW w:w="0" w:type="auto"/>
          </w:tcPr>
          <w:p w:rsidR="00E17F52" w:rsidRDefault="002C128A">
            <w:pPr>
              <w:pStyle w:val="SAPTableHeader"/>
            </w:pPr>
            <w:r>
              <w:t>Beschreibung (Bereich)</w:t>
            </w:r>
          </w:p>
        </w:tc>
        <w:tc>
          <w:tcPr>
            <w:tcW w:w="0" w:type="auto"/>
          </w:tcPr>
          <w:p w:rsidR="00E17F52" w:rsidRDefault="002C128A">
            <w:pPr>
              <w:pStyle w:val="SAPTableHeader"/>
            </w:pPr>
            <w:r>
              <w:t>ID (Bereich)</w:t>
            </w:r>
          </w:p>
        </w:tc>
        <w:tc>
          <w:tcPr>
            <w:tcW w:w="0" w:type="auto"/>
          </w:tcPr>
          <w:p w:rsidR="00E17F52" w:rsidRDefault="002C128A">
            <w:pPr>
              <w:pStyle w:val="SAPTableHeader"/>
            </w:pPr>
            <w:r>
              <w:t>Anmelden</w:t>
            </w:r>
          </w:p>
        </w:tc>
      </w:tr>
      <w:tr w:rsidR="00E17F52" w:rsidTr="002C128A">
        <w:tc>
          <w:tcPr>
            <w:tcW w:w="0" w:type="auto"/>
          </w:tcPr>
          <w:p w:rsidR="00E17F52" w:rsidRDefault="002C128A">
            <w:r>
              <w:t>Hauptbuchhalter</w:t>
            </w:r>
          </w:p>
        </w:tc>
        <w:tc>
          <w:tcPr>
            <w:tcW w:w="0" w:type="auto"/>
          </w:tcPr>
          <w:p w:rsidR="00E17F52" w:rsidRDefault="002C128A">
            <w:r>
              <w:rPr>
                <w:rStyle w:val="SAPMonospace"/>
              </w:rPr>
              <w:t>SAP_BR_GL_ACCOUNTANT</w:t>
            </w:r>
          </w:p>
        </w:tc>
        <w:tc>
          <w:tcPr>
            <w:tcW w:w="0" w:type="auto"/>
          </w:tcPr>
          <w:p w:rsidR="00E17F52" w:rsidRDefault="002C128A">
            <w:r>
              <w:t>Hauptbuch</w:t>
            </w:r>
          </w:p>
        </w:tc>
        <w:tc>
          <w:tcPr>
            <w:tcW w:w="0" w:type="auto"/>
          </w:tcPr>
          <w:p w:rsidR="00E17F52" w:rsidRDefault="002C128A">
            <w:r>
              <w:rPr>
                <w:rStyle w:val="SAPMonospace"/>
              </w:rPr>
              <w:t>SAP_BR_GL_ACCOUNTANT</w:t>
            </w:r>
          </w:p>
        </w:tc>
        <w:tc>
          <w:tcPr>
            <w:tcW w:w="0" w:type="auto"/>
          </w:tcPr>
          <w:p w:rsidR="00E17F52" w:rsidRDefault="00E17F52"/>
        </w:tc>
      </w:tr>
    </w:tbl>
    <w:p w:rsidR="00E17F52" w:rsidRDefault="002C128A">
      <w:pPr>
        <w:pStyle w:val="Heading2"/>
      </w:pPr>
      <w:bookmarkStart w:id="10" w:name="unique_5"/>
      <w:bookmarkStart w:id="11" w:name="_Toc52222913"/>
      <w:r>
        <w:t>Stammdaten, Organisationsdaten und sonstige Daten</w:t>
      </w:r>
      <w:bookmarkEnd w:id="10"/>
      <w:bookmarkEnd w:id="11"/>
    </w:p>
    <w:p w:rsidR="00E17F52" w:rsidRDefault="002C128A">
      <w:r>
        <w:t>Verwenden Sie beim Durchführen des Tests eigene Stammdaten oder folgende Beispieldaten:</w:t>
      </w:r>
    </w:p>
    <w:p w:rsidR="00E17F52" w:rsidRDefault="002C128A">
      <w:pPr>
        <w:pStyle w:val="tabletitle"/>
      </w:pPr>
      <w:r>
        <w:rPr>
          <w:rStyle w:val="SAPEmphasis"/>
        </w:rPr>
        <w:lastRenderedPageBreak/>
        <w:t>Tabelle 1: Frontend-Server: OData-Services aktivieren</w:t>
      </w:r>
    </w:p>
    <w:tbl>
      <w:tblPr>
        <w:tblStyle w:val="SAPStandardTable"/>
        <w:tblW w:w="0" w:type="auto"/>
        <w:tblLook w:val="0620" w:firstRow="1" w:lastRow="0" w:firstColumn="0" w:lastColumn="0" w:noHBand="1" w:noVBand="1"/>
      </w:tblPr>
      <w:tblGrid>
        <w:gridCol w:w="3032"/>
        <w:gridCol w:w="3377"/>
      </w:tblGrid>
      <w:tr w:rsidR="00E17F52" w:rsidTr="002C128A">
        <w:trPr>
          <w:cnfStyle w:val="100000000000" w:firstRow="1" w:lastRow="0" w:firstColumn="0" w:lastColumn="0" w:oddVBand="0" w:evenVBand="0" w:oddHBand="0" w:evenHBand="0" w:firstRowFirstColumn="0" w:firstRowLastColumn="0" w:lastRowFirstColumn="0" w:lastRowLastColumn="0"/>
        </w:trPr>
        <w:tc>
          <w:tcPr>
            <w:tcW w:w="0" w:type="auto"/>
          </w:tcPr>
          <w:p w:rsidR="00E17F52" w:rsidRDefault="002C128A">
            <w:pPr>
              <w:pStyle w:val="SAPTableHeader"/>
            </w:pPr>
            <w:r>
              <w:t>Komponente</w:t>
            </w:r>
          </w:p>
        </w:tc>
        <w:tc>
          <w:tcPr>
            <w:tcW w:w="0" w:type="auto"/>
          </w:tcPr>
          <w:p w:rsidR="00E17F52" w:rsidRDefault="002C128A">
            <w:pPr>
              <w:pStyle w:val="SAPTableHeader"/>
            </w:pPr>
            <w:r>
              <w:t>Technischer Name</w:t>
            </w:r>
          </w:p>
        </w:tc>
      </w:tr>
      <w:tr w:rsidR="00E17F52" w:rsidTr="002C128A">
        <w:tc>
          <w:tcPr>
            <w:tcW w:w="0" w:type="auto"/>
          </w:tcPr>
          <w:p w:rsidR="00E17F52" w:rsidRDefault="002C128A">
            <w:r>
              <w:t>OData-Service (Versionsnummer)</w:t>
            </w:r>
          </w:p>
        </w:tc>
        <w:tc>
          <w:tcPr>
            <w:tcW w:w="0" w:type="auto"/>
          </w:tcPr>
          <w:p w:rsidR="00E17F52" w:rsidRDefault="002C128A">
            <w:r>
              <w:t>FAC_GRIR_ANALYSIS_SRV (1)</w:t>
            </w:r>
          </w:p>
          <w:p w:rsidR="00E17F52" w:rsidRDefault="002C128A">
            <w:r>
              <w:t>FAC_GRIR_RECONCILIATION_SRV (1)</w:t>
            </w:r>
          </w:p>
        </w:tc>
      </w:tr>
    </w:tbl>
    <w:p w:rsidR="00E17F52" w:rsidRDefault="002C128A">
      <w:r>
        <w:rPr>
          <w:rStyle w:val="SAPEmphasis"/>
        </w:rPr>
        <w:t xml:space="preserve">Hinweis </w:t>
      </w:r>
      <w:r>
        <w:t xml:space="preserve">Weitere Informationen zum Aktivieren von OData-Services finden Sie im SAP Help Portal (unter </w:t>
      </w:r>
      <w:hyperlink r:id="rId8" w:history="1">
        <w:r>
          <w:rPr>
            <w:rStyle w:val="underline"/>
          </w:rPr>
          <w:t>http://help.sap.com/nw75</w:t>
        </w:r>
      </w:hyperlink>
      <w:r>
        <w:rPr>
          <w:rStyle w:val="SAPScreenElement"/>
        </w:rPr>
        <w:t xml:space="preserve">UI-Technologien in SAP </w:t>
      </w:r>
      <w:r>
        <w:rPr>
          <w:rStyle w:val="SAPScreenElement"/>
        </w:rPr>
        <w:t>NetWeaver mit SAP_UI 750 &gt; SAP Fiori Launchpad &gt; Setting up the Launchpad &gt; Activating SAP Gateway OData Services</w:t>
      </w:r>
      <w:r>
        <w:t>.</w:t>
      </w:r>
    </w:p>
    <w:p w:rsidR="00E17F52" w:rsidRDefault="002C128A">
      <w:pPr>
        <w:pStyle w:val="Heading2"/>
      </w:pPr>
      <w:bookmarkStart w:id="12" w:name="d2e663"/>
      <w:bookmarkStart w:id="13" w:name="_Toc52222914"/>
      <w:r>
        <w:t>Vorbereitende Schritte</w:t>
      </w:r>
      <w:bookmarkEnd w:id="12"/>
      <w:bookmarkEnd w:id="13"/>
    </w:p>
    <w:p w:rsidR="00E17F52" w:rsidRDefault="002C128A">
      <w:pPr>
        <w:pStyle w:val="Heading3"/>
      </w:pPr>
      <w:bookmarkStart w:id="14" w:name="unique_6"/>
      <w:bookmarkStart w:id="15" w:name="_Toc52222915"/>
      <w:r>
        <w:t>Situationsarten verwalten</w:t>
      </w:r>
      <w:bookmarkEnd w:id="14"/>
      <w:bookmarkEnd w:id="15"/>
    </w:p>
    <w:p w:rsidR="00E17F52" w:rsidRDefault="002C128A">
      <w:pPr>
        <w:pStyle w:val="SAPKeyblockTitle"/>
      </w:pPr>
      <w:r>
        <w:t>Einsatzmöglichkeiten</w:t>
      </w:r>
    </w:p>
    <w:p w:rsidR="00E17F52" w:rsidRDefault="002C128A">
      <w:r>
        <w:t>In dieser Vorgehensweise konfigurieren Sie die Situationsart mithilfe e</w:t>
      </w:r>
      <w:r>
        <w:t>iner Vorlage.</w:t>
      </w:r>
    </w:p>
    <w:p w:rsidR="00E17F52" w:rsidRDefault="002C128A">
      <w:pPr>
        <w:pStyle w:val="SAPKeyblockTitle"/>
      </w:pPr>
      <w:r>
        <w:t>Vorgehensweise</w:t>
      </w:r>
    </w:p>
    <w:tbl>
      <w:tblPr>
        <w:tblStyle w:val="SAPStandardTable"/>
        <w:tblW w:w="0" w:type="auto"/>
        <w:tblLook w:val="0620" w:firstRow="1" w:lastRow="0" w:firstColumn="0" w:lastColumn="0" w:noHBand="1" w:noVBand="1"/>
      </w:tblPr>
      <w:tblGrid>
        <w:gridCol w:w="1539"/>
        <w:gridCol w:w="2004"/>
        <w:gridCol w:w="5067"/>
        <w:gridCol w:w="2892"/>
        <w:gridCol w:w="2669"/>
      </w:tblGrid>
      <w:tr w:rsidR="00E17F52" w:rsidTr="002C128A">
        <w:trPr>
          <w:cnfStyle w:val="100000000000" w:firstRow="1" w:lastRow="0" w:firstColumn="0" w:lastColumn="0" w:oddVBand="0" w:evenVBand="0" w:oddHBand="0" w:evenHBand="0" w:firstRowFirstColumn="0" w:firstRowLastColumn="0" w:lastRowFirstColumn="0" w:lastRowLastColumn="0"/>
        </w:trPr>
        <w:tc>
          <w:tcPr>
            <w:tcW w:w="0" w:type="auto"/>
          </w:tcPr>
          <w:p w:rsidR="00E17F52" w:rsidRDefault="002C128A">
            <w:pPr>
              <w:pStyle w:val="SAPTableHeader"/>
            </w:pPr>
            <w:r>
              <w:rPr>
                <w:rStyle w:val="SAPEmphasis"/>
              </w:rPr>
              <w:t>Testschrittnummer</w:t>
            </w:r>
          </w:p>
        </w:tc>
        <w:tc>
          <w:tcPr>
            <w:tcW w:w="0" w:type="auto"/>
          </w:tcPr>
          <w:p w:rsidR="00E17F52" w:rsidRDefault="002C128A">
            <w:pPr>
              <w:pStyle w:val="SAPTableHeader"/>
            </w:pPr>
            <w:r>
              <w:rPr>
                <w:rStyle w:val="SAPEmphasis"/>
              </w:rPr>
              <w:t>Bezeichnung des Testschritts</w:t>
            </w:r>
          </w:p>
        </w:tc>
        <w:tc>
          <w:tcPr>
            <w:tcW w:w="0" w:type="auto"/>
          </w:tcPr>
          <w:p w:rsidR="00E17F52" w:rsidRDefault="002C128A">
            <w:pPr>
              <w:pStyle w:val="SAPTableHeader"/>
            </w:pPr>
            <w:r>
              <w:rPr>
                <w:rStyle w:val="SAPEmphasis"/>
              </w:rPr>
              <w:t>Anweisungen</w:t>
            </w:r>
          </w:p>
        </w:tc>
        <w:tc>
          <w:tcPr>
            <w:tcW w:w="0" w:type="auto"/>
          </w:tcPr>
          <w:p w:rsidR="00E17F52" w:rsidRDefault="002C128A">
            <w:pPr>
              <w:pStyle w:val="SAPTableHeader"/>
            </w:pPr>
            <w:r>
              <w:rPr>
                <w:rStyle w:val="SAPEmphasis"/>
              </w:rPr>
              <w:t>Erwartetes Ergebnis</w:t>
            </w:r>
          </w:p>
        </w:tc>
        <w:tc>
          <w:tcPr>
            <w:tcW w:w="0" w:type="auto"/>
          </w:tcPr>
          <w:p w:rsidR="00E17F52" w:rsidRDefault="002C128A">
            <w:pPr>
              <w:pStyle w:val="SAPTableHeader"/>
            </w:pPr>
            <w:r>
              <w:rPr>
                <w:rStyle w:val="SAPEmphasis"/>
              </w:rPr>
              <w:t>Bestanden/Nicht bestanden/Anmerkung</w:t>
            </w:r>
          </w:p>
        </w:tc>
      </w:tr>
      <w:tr w:rsidR="00E17F52" w:rsidTr="002C128A">
        <w:tc>
          <w:tcPr>
            <w:tcW w:w="0" w:type="auto"/>
          </w:tcPr>
          <w:p w:rsidR="00E17F52" w:rsidRDefault="002C128A">
            <w:r>
              <w:t>1</w:t>
            </w:r>
          </w:p>
        </w:tc>
        <w:tc>
          <w:tcPr>
            <w:tcW w:w="0" w:type="auto"/>
          </w:tcPr>
          <w:p w:rsidR="00E17F52" w:rsidRDefault="002C128A">
            <w:r>
              <w:rPr>
                <w:rStyle w:val="SAPEmphasis"/>
              </w:rPr>
              <w:t>Anmeldung</w:t>
            </w:r>
          </w:p>
        </w:tc>
        <w:tc>
          <w:tcPr>
            <w:tcW w:w="0" w:type="auto"/>
          </w:tcPr>
          <w:p w:rsidR="00E17F52" w:rsidRDefault="002C128A">
            <w:r>
              <w:t>Melden Sie sich am SAP Fiori Launchpad als Konfigurationsexperte – Geschäftsprozesskonfiguration</w:t>
            </w:r>
            <w:r>
              <w:t xml:space="preserve"> an.</w:t>
            </w:r>
          </w:p>
        </w:tc>
        <w:tc>
          <w:tcPr>
            <w:tcW w:w="0" w:type="auto"/>
          </w:tcPr>
          <w:p w:rsidR="00E17F52" w:rsidRDefault="00E17F52"/>
        </w:tc>
        <w:tc>
          <w:tcPr>
            <w:tcW w:w="0" w:type="auto"/>
          </w:tcPr>
          <w:p w:rsidR="00000000" w:rsidRDefault="002C128A"/>
        </w:tc>
      </w:tr>
      <w:tr w:rsidR="00E17F52" w:rsidTr="002C128A">
        <w:tc>
          <w:tcPr>
            <w:tcW w:w="0" w:type="auto"/>
          </w:tcPr>
          <w:p w:rsidR="00E17F52" w:rsidRDefault="002C128A">
            <w:r>
              <w:t>2</w:t>
            </w:r>
          </w:p>
        </w:tc>
        <w:tc>
          <w:tcPr>
            <w:tcW w:w="0" w:type="auto"/>
          </w:tcPr>
          <w:p w:rsidR="00E17F52" w:rsidRDefault="002C128A">
            <w:r>
              <w:rPr>
                <w:rStyle w:val="SAPEmphasis"/>
              </w:rPr>
              <w:t>App aufrufen</w:t>
            </w:r>
          </w:p>
        </w:tc>
        <w:tc>
          <w:tcPr>
            <w:tcW w:w="0" w:type="auto"/>
          </w:tcPr>
          <w:p w:rsidR="00E17F52" w:rsidRDefault="002C128A">
            <w:r>
              <w:t xml:space="preserve">Öffnen Sie </w:t>
            </w:r>
            <w:r>
              <w:rPr>
                <w:rStyle w:val="SAPScreenElement"/>
              </w:rPr>
              <w:t>Situationsarten verwalten</w:t>
            </w:r>
            <w:r>
              <w:rPr>
                <w:rStyle w:val="SAPMonospace"/>
              </w:rPr>
              <w:t>(F2947)</w:t>
            </w:r>
            <w:r>
              <w:t>.</w:t>
            </w:r>
          </w:p>
        </w:tc>
        <w:tc>
          <w:tcPr>
            <w:tcW w:w="0" w:type="auto"/>
          </w:tcPr>
          <w:p w:rsidR="00E17F52" w:rsidRDefault="002C128A">
            <w:r>
              <w:t xml:space="preserve">Das Bild </w:t>
            </w:r>
            <w:r>
              <w:rPr>
                <w:rStyle w:val="SAPScreenElement"/>
              </w:rPr>
              <w:t>Situationsarten verwalten</w:t>
            </w:r>
            <w:r>
              <w:t xml:space="preserve"> wird angezeigt.</w:t>
            </w:r>
          </w:p>
        </w:tc>
        <w:tc>
          <w:tcPr>
            <w:tcW w:w="0" w:type="auto"/>
          </w:tcPr>
          <w:p w:rsidR="00000000" w:rsidRDefault="002C128A"/>
        </w:tc>
      </w:tr>
      <w:tr w:rsidR="00E17F52" w:rsidTr="002C128A">
        <w:tc>
          <w:tcPr>
            <w:tcW w:w="0" w:type="auto"/>
          </w:tcPr>
          <w:p w:rsidR="00E17F52" w:rsidRDefault="002C128A">
            <w:r>
              <w:t>3</w:t>
            </w:r>
          </w:p>
        </w:tc>
        <w:tc>
          <w:tcPr>
            <w:tcW w:w="0" w:type="auto"/>
          </w:tcPr>
          <w:p w:rsidR="00E17F52" w:rsidRDefault="002C128A">
            <w:r>
              <w:rPr>
                <w:rStyle w:val="SAPEmphasis"/>
              </w:rPr>
              <w:t>Die Vorlage auswählen</w:t>
            </w:r>
          </w:p>
        </w:tc>
        <w:tc>
          <w:tcPr>
            <w:tcW w:w="0" w:type="auto"/>
          </w:tcPr>
          <w:p w:rsidR="00E17F52" w:rsidRDefault="002C128A">
            <w:r>
              <w:t xml:space="preserve">Wählen Sie </w:t>
            </w:r>
            <w:r>
              <w:rPr>
                <w:rStyle w:val="SAPScreenElement"/>
              </w:rPr>
              <w:t>Starten</w:t>
            </w:r>
            <w:r>
              <w:t>.</w:t>
            </w:r>
          </w:p>
          <w:p w:rsidR="00E17F52" w:rsidRDefault="002C128A">
            <w:r>
              <w:t xml:space="preserve">Wählen Sie die Vorlage </w:t>
            </w:r>
            <w:r>
              <w:rPr>
                <w:rStyle w:val="SAPScreenElement"/>
              </w:rPr>
              <w:t>FIN_GRIRPROCESSORCHANGED</w:t>
            </w:r>
            <w:r>
              <w:t xml:space="preserve"> aus, und wählen Sie </w:t>
            </w:r>
            <w:r>
              <w:rPr>
                <w:rStyle w:val="SAPScreenElement"/>
              </w:rPr>
              <w:t>Kopieren</w:t>
            </w:r>
            <w:r>
              <w:t>.</w:t>
            </w:r>
          </w:p>
        </w:tc>
        <w:tc>
          <w:tcPr>
            <w:tcW w:w="0" w:type="auto"/>
          </w:tcPr>
          <w:p w:rsidR="00E17F52" w:rsidRDefault="002C128A">
            <w:r>
              <w:t xml:space="preserve">Das Bild </w:t>
            </w:r>
            <w:r>
              <w:rPr>
                <w:rStyle w:val="SAPScreenElement"/>
              </w:rPr>
              <w:t>Situationsart</w:t>
            </w:r>
            <w:r>
              <w:t xml:space="preserve"> wird angezeigt.</w:t>
            </w:r>
          </w:p>
        </w:tc>
        <w:tc>
          <w:tcPr>
            <w:tcW w:w="0" w:type="auto"/>
          </w:tcPr>
          <w:p w:rsidR="00000000" w:rsidRDefault="002C128A"/>
        </w:tc>
      </w:tr>
      <w:tr w:rsidR="00E17F52" w:rsidTr="002C128A">
        <w:tc>
          <w:tcPr>
            <w:tcW w:w="0" w:type="auto"/>
          </w:tcPr>
          <w:p w:rsidR="00E17F52" w:rsidRDefault="002C128A">
            <w:r>
              <w:t>4</w:t>
            </w:r>
          </w:p>
        </w:tc>
        <w:tc>
          <w:tcPr>
            <w:tcW w:w="0" w:type="auto"/>
          </w:tcPr>
          <w:p w:rsidR="00E17F52" w:rsidRDefault="002C128A">
            <w:r>
              <w:rPr>
                <w:rStyle w:val="SAPEmphasis"/>
              </w:rPr>
              <w:t>Situation pflegen</w:t>
            </w:r>
          </w:p>
        </w:tc>
        <w:tc>
          <w:tcPr>
            <w:tcW w:w="0" w:type="auto"/>
          </w:tcPr>
          <w:p w:rsidR="00E17F52" w:rsidRDefault="002C128A">
            <w:r>
              <w:t>Nehmen Sie folgende Einträge vor:</w:t>
            </w:r>
          </w:p>
          <w:p w:rsidR="00E17F52" w:rsidRDefault="002C128A">
            <w:r>
              <w:lastRenderedPageBreak/>
              <w:t xml:space="preserve">Abschnitt </w:t>
            </w:r>
            <w:r>
              <w:rPr>
                <w:rStyle w:val="SAPScreenElement"/>
              </w:rPr>
              <w:t>Admin-Informationen</w:t>
            </w:r>
            <w:r>
              <w:t>:</w:t>
            </w:r>
          </w:p>
          <w:p w:rsidR="00E17F52" w:rsidRDefault="002C128A">
            <w:r>
              <w:rPr>
                <w:rStyle w:val="SAPScreenElement"/>
              </w:rPr>
              <w:t>ID</w:t>
            </w:r>
            <w:r>
              <w:t xml:space="preserve">: </w:t>
            </w:r>
            <w:r>
              <w:rPr>
                <w:rStyle w:val="SAPUserEntry"/>
              </w:rPr>
              <w:t>ZGRIR_TEST</w:t>
            </w:r>
          </w:p>
          <w:p w:rsidR="00E17F52" w:rsidRDefault="002C128A">
            <w:r>
              <w:rPr>
                <w:rStyle w:val="SAPScreenElement"/>
              </w:rPr>
              <w:t>Name</w:t>
            </w:r>
            <w:r>
              <w:t xml:space="preserve">: z.B. </w:t>
            </w:r>
            <w:r>
              <w:rPr>
                <w:rStyle w:val="SAPUserEntry"/>
              </w:rPr>
              <w:t>WE/RE-Verrechungsbearbeiter geändert</w:t>
            </w:r>
          </w:p>
        </w:tc>
        <w:tc>
          <w:tcPr>
            <w:tcW w:w="0" w:type="auto"/>
          </w:tcPr>
          <w:p w:rsidR="00E17F52" w:rsidRDefault="00E17F52"/>
        </w:tc>
        <w:tc>
          <w:tcPr>
            <w:tcW w:w="0" w:type="auto"/>
          </w:tcPr>
          <w:p w:rsidR="00000000" w:rsidRDefault="002C128A"/>
        </w:tc>
      </w:tr>
      <w:tr w:rsidR="00E17F52" w:rsidTr="002C128A">
        <w:tc>
          <w:tcPr>
            <w:tcW w:w="0" w:type="auto"/>
          </w:tcPr>
          <w:p w:rsidR="00E17F52" w:rsidRDefault="002C128A">
            <w:r>
              <w:t>5</w:t>
            </w:r>
          </w:p>
        </w:tc>
        <w:tc>
          <w:tcPr>
            <w:tcW w:w="0" w:type="auto"/>
          </w:tcPr>
          <w:p w:rsidR="00E17F52" w:rsidRDefault="002C128A">
            <w:r>
              <w:rPr>
                <w:rStyle w:val="SAPEmphasis"/>
              </w:rPr>
              <w:t>Zuständigkeitsregel hinzufügen</w:t>
            </w:r>
          </w:p>
        </w:tc>
        <w:tc>
          <w:tcPr>
            <w:tcW w:w="0" w:type="auto"/>
          </w:tcPr>
          <w:p w:rsidR="00E17F52" w:rsidRDefault="002C128A">
            <w:r>
              <w:t xml:space="preserve">Auf der Registerkarte </w:t>
            </w:r>
            <w:r>
              <w:rPr>
                <w:rStyle w:val="SAPScreenElement"/>
              </w:rPr>
              <w:t>Benachrichtigungsempfänger</w:t>
            </w:r>
            <w:r>
              <w:t xml:space="preserve">, wählen Sie </w:t>
            </w:r>
            <w:r>
              <w:rPr>
                <w:rStyle w:val="SAPScreenElement"/>
              </w:rPr>
              <w:t>Regel hinzufügen</w:t>
            </w:r>
            <w:r>
              <w:t xml:space="preserve"> für </w:t>
            </w:r>
            <w:r>
              <w:rPr>
                <w:rStyle w:val="SAPScreenElement"/>
              </w:rPr>
              <w:t>Zuständigkeitsregeln</w:t>
            </w:r>
            <w:r>
              <w:t>.</w:t>
            </w:r>
          </w:p>
          <w:p w:rsidR="00E17F52" w:rsidRDefault="002C128A">
            <w:r>
              <w:t xml:space="preserve">Markieren Sie </w:t>
            </w:r>
            <w:r>
              <w:rPr>
                <w:rStyle w:val="SAPScreenElement"/>
              </w:rPr>
              <w:t>WE/RE-Verrechnungsbearbeiter abrufen</w:t>
            </w:r>
            <w:r>
              <w:t xml:space="preserve">, und wählen Sie </w:t>
            </w:r>
            <w:r>
              <w:rPr>
                <w:rStyle w:val="SAPScreenElement"/>
              </w:rPr>
              <w:t>OK</w:t>
            </w:r>
            <w:r>
              <w:t>.</w:t>
            </w:r>
          </w:p>
        </w:tc>
        <w:tc>
          <w:tcPr>
            <w:tcW w:w="0" w:type="auto"/>
          </w:tcPr>
          <w:p w:rsidR="00E17F52" w:rsidRDefault="00E17F52"/>
        </w:tc>
        <w:tc>
          <w:tcPr>
            <w:tcW w:w="0" w:type="auto"/>
          </w:tcPr>
          <w:p w:rsidR="00E17F52" w:rsidRDefault="00E17F52"/>
        </w:tc>
      </w:tr>
      <w:tr w:rsidR="00E17F52" w:rsidTr="002C128A">
        <w:tc>
          <w:tcPr>
            <w:tcW w:w="0" w:type="auto"/>
          </w:tcPr>
          <w:p w:rsidR="00E17F52" w:rsidRDefault="002C128A">
            <w:r>
              <w:t>6</w:t>
            </w:r>
          </w:p>
        </w:tc>
        <w:tc>
          <w:tcPr>
            <w:tcW w:w="0" w:type="auto"/>
          </w:tcPr>
          <w:p w:rsidR="00E17F52" w:rsidRDefault="002C128A">
            <w:r>
              <w:rPr>
                <w:rStyle w:val="SAPEmphasis"/>
              </w:rPr>
              <w:t>Situationsart sichern</w:t>
            </w:r>
          </w:p>
        </w:tc>
        <w:tc>
          <w:tcPr>
            <w:tcW w:w="0" w:type="auto"/>
          </w:tcPr>
          <w:p w:rsidR="00E17F52" w:rsidRDefault="002C128A">
            <w:r>
              <w:t xml:space="preserve">Wählen Sie </w:t>
            </w:r>
            <w:r>
              <w:rPr>
                <w:rStyle w:val="SAPScreenElement"/>
              </w:rPr>
              <w:t>Sichern</w:t>
            </w:r>
            <w:r>
              <w:t>.</w:t>
            </w:r>
          </w:p>
        </w:tc>
        <w:tc>
          <w:tcPr>
            <w:tcW w:w="0" w:type="auto"/>
          </w:tcPr>
          <w:p w:rsidR="00E17F52" w:rsidRDefault="002C128A">
            <w:r>
              <w:t xml:space="preserve">Das Dialogfenster </w:t>
            </w:r>
            <w:r>
              <w:rPr>
                <w:rStyle w:val="SAPScreenElement"/>
              </w:rPr>
              <w:t xml:space="preserve">Situationsart </w:t>
            </w:r>
            <w:r>
              <w:rPr>
                <w:rStyle w:val="SAPScreenElement"/>
              </w:rPr>
              <w:t>aktivieren</w:t>
            </w:r>
            <w:r>
              <w:t xml:space="preserve"> wird angezeigt.</w:t>
            </w:r>
          </w:p>
        </w:tc>
        <w:tc>
          <w:tcPr>
            <w:tcW w:w="0" w:type="auto"/>
          </w:tcPr>
          <w:p w:rsidR="00E17F52" w:rsidRDefault="00E17F52"/>
        </w:tc>
      </w:tr>
      <w:tr w:rsidR="00E17F52" w:rsidTr="002C128A">
        <w:tc>
          <w:tcPr>
            <w:tcW w:w="0" w:type="auto"/>
          </w:tcPr>
          <w:p w:rsidR="00E17F52" w:rsidRDefault="002C128A">
            <w:r>
              <w:t>7</w:t>
            </w:r>
          </w:p>
        </w:tc>
        <w:tc>
          <w:tcPr>
            <w:tcW w:w="0" w:type="auto"/>
          </w:tcPr>
          <w:p w:rsidR="00E17F52" w:rsidRDefault="002C128A">
            <w:r>
              <w:rPr>
                <w:rStyle w:val="SAPEmphasis"/>
              </w:rPr>
              <w:t>Situationsart aktivieren</w:t>
            </w:r>
          </w:p>
        </w:tc>
        <w:tc>
          <w:tcPr>
            <w:tcW w:w="0" w:type="auto"/>
          </w:tcPr>
          <w:p w:rsidR="00E17F52" w:rsidRDefault="002C128A">
            <w:r>
              <w:t xml:space="preserve">Wählen Sie </w:t>
            </w:r>
            <w:r>
              <w:rPr>
                <w:rStyle w:val="SAPScreenElement"/>
              </w:rPr>
              <w:t>Ja</w:t>
            </w:r>
            <w:r>
              <w:t>.</w:t>
            </w:r>
          </w:p>
        </w:tc>
        <w:tc>
          <w:tcPr>
            <w:tcW w:w="0" w:type="auto"/>
          </w:tcPr>
          <w:p w:rsidR="00E17F52" w:rsidRDefault="002C128A">
            <w:r>
              <w:t>Die Situationsart ist aktiviert.</w:t>
            </w:r>
          </w:p>
        </w:tc>
        <w:tc>
          <w:tcPr>
            <w:tcW w:w="0" w:type="auto"/>
          </w:tcPr>
          <w:p w:rsidR="00000000" w:rsidRDefault="002C128A"/>
        </w:tc>
      </w:tr>
    </w:tbl>
    <w:p w:rsidR="00E17F52" w:rsidRDefault="00E17F52"/>
    <w:tbl>
      <w:tblPr>
        <w:tblStyle w:val="SAPStandardTable"/>
        <w:tblW w:w="0" w:type="auto"/>
        <w:tblLook w:val="0620" w:firstRow="1" w:lastRow="0" w:firstColumn="0" w:lastColumn="0" w:noHBand="1" w:noVBand="1"/>
      </w:tblPr>
      <w:tblGrid>
        <w:gridCol w:w="1521"/>
        <w:gridCol w:w="2444"/>
        <w:gridCol w:w="4812"/>
        <w:gridCol w:w="2784"/>
        <w:gridCol w:w="2610"/>
      </w:tblGrid>
      <w:tr w:rsidR="00E17F52" w:rsidTr="002C128A">
        <w:trPr>
          <w:cnfStyle w:val="100000000000" w:firstRow="1" w:lastRow="0" w:firstColumn="0" w:lastColumn="0" w:oddVBand="0" w:evenVBand="0" w:oddHBand="0" w:evenHBand="0" w:firstRowFirstColumn="0" w:firstRowLastColumn="0" w:lastRowFirstColumn="0" w:lastRowLastColumn="0"/>
        </w:trPr>
        <w:tc>
          <w:tcPr>
            <w:tcW w:w="0" w:type="auto"/>
          </w:tcPr>
          <w:p w:rsidR="00E17F52" w:rsidRDefault="002C128A">
            <w:pPr>
              <w:pStyle w:val="SAPTableHeader"/>
            </w:pPr>
            <w:r>
              <w:rPr>
                <w:rStyle w:val="SAPEmphasis"/>
              </w:rPr>
              <w:t>Testschrittnummer</w:t>
            </w:r>
          </w:p>
        </w:tc>
        <w:tc>
          <w:tcPr>
            <w:tcW w:w="0" w:type="auto"/>
          </w:tcPr>
          <w:p w:rsidR="00E17F52" w:rsidRDefault="002C128A">
            <w:pPr>
              <w:pStyle w:val="SAPTableHeader"/>
            </w:pPr>
            <w:r>
              <w:rPr>
                <w:rStyle w:val="SAPEmphasis"/>
              </w:rPr>
              <w:t>Bezeichnung des Testschritts</w:t>
            </w:r>
          </w:p>
        </w:tc>
        <w:tc>
          <w:tcPr>
            <w:tcW w:w="0" w:type="auto"/>
          </w:tcPr>
          <w:p w:rsidR="00E17F52" w:rsidRDefault="002C128A">
            <w:pPr>
              <w:pStyle w:val="SAPTableHeader"/>
            </w:pPr>
            <w:r>
              <w:rPr>
                <w:rStyle w:val="SAPEmphasis"/>
              </w:rPr>
              <w:t>Anweisungen</w:t>
            </w:r>
          </w:p>
        </w:tc>
        <w:tc>
          <w:tcPr>
            <w:tcW w:w="0" w:type="auto"/>
          </w:tcPr>
          <w:p w:rsidR="00E17F52" w:rsidRDefault="002C128A">
            <w:pPr>
              <w:pStyle w:val="SAPTableHeader"/>
            </w:pPr>
            <w:r>
              <w:rPr>
                <w:rStyle w:val="SAPEmphasis"/>
              </w:rPr>
              <w:t>Erwartetes Ergebnis</w:t>
            </w:r>
          </w:p>
        </w:tc>
        <w:tc>
          <w:tcPr>
            <w:tcW w:w="0" w:type="auto"/>
          </w:tcPr>
          <w:p w:rsidR="00E17F52" w:rsidRDefault="002C128A">
            <w:pPr>
              <w:pStyle w:val="SAPTableHeader"/>
            </w:pPr>
            <w:r>
              <w:rPr>
                <w:rStyle w:val="SAPEmphasis"/>
              </w:rPr>
              <w:t>Bestanden/Nicht bestanden/Anmerkung</w:t>
            </w:r>
          </w:p>
        </w:tc>
      </w:tr>
      <w:tr w:rsidR="00E17F52" w:rsidTr="002C128A">
        <w:tc>
          <w:tcPr>
            <w:tcW w:w="0" w:type="auto"/>
          </w:tcPr>
          <w:p w:rsidR="00E17F52" w:rsidRDefault="002C128A">
            <w:r>
              <w:t>1</w:t>
            </w:r>
          </w:p>
        </w:tc>
        <w:tc>
          <w:tcPr>
            <w:tcW w:w="0" w:type="auto"/>
          </w:tcPr>
          <w:p w:rsidR="00E17F52" w:rsidRDefault="002C128A">
            <w:r>
              <w:rPr>
                <w:rStyle w:val="SAPEmphasis"/>
              </w:rPr>
              <w:t>Anmeldung</w:t>
            </w:r>
          </w:p>
        </w:tc>
        <w:tc>
          <w:tcPr>
            <w:tcW w:w="0" w:type="auto"/>
          </w:tcPr>
          <w:p w:rsidR="00E17F52" w:rsidRDefault="002C128A">
            <w:r>
              <w:t xml:space="preserve">Melden Sie sich am </w:t>
            </w:r>
            <w:r>
              <w:t>SAP Fiori Launchpad als Konfigurationsexperte – Geschäftsprozesskonfiguration an.</w:t>
            </w:r>
          </w:p>
        </w:tc>
        <w:tc>
          <w:tcPr>
            <w:tcW w:w="0" w:type="auto"/>
          </w:tcPr>
          <w:p w:rsidR="00E17F52" w:rsidRDefault="00E17F52"/>
        </w:tc>
        <w:tc>
          <w:tcPr>
            <w:tcW w:w="0" w:type="auto"/>
          </w:tcPr>
          <w:p w:rsidR="00000000" w:rsidRDefault="002C128A"/>
        </w:tc>
      </w:tr>
      <w:tr w:rsidR="00E17F52" w:rsidTr="002C128A">
        <w:tc>
          <w:tcPr>
            <w:tcW w:w="0" w:type="auto"/>
          </w:tcPr>
          <w:p w:rsidR="00E17F52" w:rsidRDefault="002C128A">
            <w:r>
              <w:t>2</w:t>
            </w:r>
          </w:p>
        </w:tc>
        <w:tc>
          <w:tcPr>
            <w:tcW w:w="0" w:type="auto"/>
          </w:tcPr>
          <w:p w:rsidR="00E17F52" w:rsidRDefault="002C128A">
            <w:r>
              <w:rPr>
                <w:rStyle w:val="SAPEmphasis"/>
              </w:rPr>
              <w:t>App aufrufen</w:t>
            </w:r>
          </w:p>
        </w:tc>
        <w:tc>
          <w:tcPr>
            <w:tcW w:w="0" w:type="auto"/>
          </w:tcPr>
          <w:p w:rsidR="00E17F52" w:rsidRDefault="002C128A">
            <w:r>
              <w:t xml:space="preserve">Öffnen Sie </w:t>
            </w:r>
            <w:r>
              <w:rPr>
                <w:rStyle w:val="SAPScreenElement"/>
              </w:rPr>
              <w:t>Situationsarten verwalten</w:t>
            </w:r>
            <w:r>
              <w:rPr>
                <w:rStyle w:val="SAPMonospace"/>
              </w:rPr>
              <w:t>(F2947)</w:t>
            </w:r>
            <w:r>
              <w:t>.</w:t>
            </w:r>
          </w:p>
        </w:tc>
        <w:tc>
          <w:tcPr>
            <w:tcW w:w="0" w:type="auto"/>
          </w:tcPr>
          <w:p w:rsidR="00E17F52" w:rsidRDefault="002C128A">
            <w:r>
              <w:t xml:space="preserve">Das Bild </w:t>
            </w:r>
            <w:r>
              <w:rPr>
                <w:rStyle w:val="SAPScreenElement"/>
              </w:rPr>
              <w:t>Situationsarten verwalten</w:t>
            </w:r>
            <w:r>
              <w:t xml:space="preserve"> wird angezeigt.</w:t>
            </w:r>
          </w:p>
        </w:tc>
        <w:tc>
          <w:tcPr>
            <w:tcW w:w="0" w:type="auto"/>
          </w:tcPr>
          <w:p w:rsidR="00000000" w:rsidRDefault="002C128A"/>
        </w:tc>
      </w:tr>
      <w:tr w:rsidR="00E17F52" w:rsidTr="002C128A">
        <w:tc>
          <w:tcPr>
            <w:tcW w:w="0" w:type="auto"/>
          </w:tcPr>
          <w:p w:rsidR="00E17F52" w:rsidRDefault="002C128A">
            <w:r>
              <w:t>3</w:t>
            </w:r>
          </w:p>
        </w:tc>
        <w:tc>
          <w:tcPr>
            <w:tcW w:w="0" w:type="auto"/>
          </w:tcPr>
          <w:p w:rsidR="00E17F52" w:rsidRDefault="002C128A">
            <w:r>
              <w:rPr>
                <w:rStyle w:val="SAPEmphasis"/>
              </w:rPr>
              <w:t>Die Vorlage auswählen</w:t>
            </w:r>
          </w:p>
        </w:tc>
        <w:tc>
          <w:tcPr>
            <w:tcW w:w="0" w:type="auto"/>
          </w:tcPr>
          <w:p w:rsidR="00E17F52" w:rsidRDefault="002C128A">
            <w:r>
              <w:t xml:space="preserve">Wählen Sie </w:t>
            </w:r>
            <w:r>
              <w:rPr>
                <w:rStyle w:val="SAPScreenElement"/>
              </w:rPr>
              <w:t>Starten</w:t>
            </w:r>
            <w:r>
              <w:t>.</w:t>
            </w:r>
          </w:p>
          <w:p w:rsidR="00E17F52" w:rsidRDefault="002C128A">
            <w:r>
              <w:t xml:space="preserve">Wählen Sie die Vorlage </w:t>
            </w:r>
            <w:r>
              <w:rPr>
                <w:rStyle w:val="SAPScreenElement"/>
              </w:rPr>
              <w:t>FIN_GRIRDEVIATIONEXCEEDSTRHSHLD</w:t>
            </w:r>
            <w:r>
              <w:t xml:space="preserve"> aus, und wählen Sie </w:t>
            </w:r>
            <w:r>
              <w:rPr>
                <w:rStyle w:val="SAPScreenElement"/>
              </w:rPr>
              <w:t>Kopieren</w:t>
            </w:r>
            <w:r>
              <w:t>.</w:t>
            </w:r>
          </w:p>
        </w:tc>
        <w:tc>
          <w:tcPr>
            <w:tcW w:w="0" w:type="auto"/>
          </w:tcPr>
          <w:p w:rsidR="00E17F52" w:rsidRDefault="002C128A">
            <w:r>
              <w:t xml:space="preserve">Das Bild </w:t>
            </w:r>
            <w:r>
              <w:rPr>
                <w:rStyle w:val="SAPScreenElement"/>
              </w:rPr>
              <w:t>Situationsart</w:t>
            </w:r>
            <w:r>
              <w:t xml:space="preserve"> wird angezeigt.</w:t>
            </w:r>
          </w:p>
        </w:tc>
        <w:tc>
          <w:tcPr>
            <w:tcW w:w="0" w:type="auto"/>
          </w:tcPr>
          <w:p w:rsidR="00000000" w:rsidRDefault="002C128A"/>
        </w:tc>
      </w:tr>
      <w:tr w:rsidR="00E17F52" w:rsidTr="002C128A">
        <w:tc>
          <w:tcPr>
            <w:tcW w:w="0" w:type="auto"/>
          </w:tcPr>
          <w:p w:rsidR="00E17F52" w:rsidRDefault="002C128A">
            <w:r>
              <w:t>4</w:t>
            </w:r>
          </w:p>
        </w:tc>
        <w:tc>
          <w:tcPr>
            <w:tcW w:w="0" w:type="auto"/>
          </w:tcPr>
          <w:p w:rsidR="00E17F52" w:rsidRDefault="002C128A">
            <w:r>
              <w:rPr>
                <w:rStyle w:val="SAPEmphasis"/>
              </w:rPr>
              <w:t>Situation pflegen</w:t>
            </w:r>
          </w:p>
        </w:tc>
        <w:tc>
          <w:tcPr>
            <w:tcW w:w="0" w:type="auto"/>
          </w:tcPr>
          <w:p w:rsidR="00E17F52" w:rsidRDefault="002C128A">
            <w:r>
              <w:t>Nehmen Sie folgende Einträge vor:</w:t>
            </w:r>
          </w:p>
          <w:p w:rsidR="00E17F52" w:rsidRDefault="002C128A">
            <w:r>
              <w:t xml:space="preserve">Abschnitt </w:t>
            </w:r>
            <w:r>
              <w:rPr>
                <w:rStyle w:val="SAPScreenElement"/>
              </w:rPr>
              <w:t>Admin-Informationen</w:t>
            </w:r>
            <w:r>
              <w:t>:</w:t>
            </w:r>
          </w:p>
          <w:p w:rsidR="00E17F52" w:rsidRDefault="002C128A">
            <w:r>
              <w:rPr>
                <w:rStyle w:val="SAPScreenElement"/>
              </w:rPr>
              <w:t>ID</w:t>
            </w:r>
            <w:r>
              <w:t xml:space="preserve">: </w:t>
            </w:r>
            <w:r>
              <w:rPr>
                <w:rStyle w:val="SAPUserEntry"/>
              </w:rPr>
              <w:t>ZGRIR_THRESHOLD</w:t>
            </w:r>
          </w:p>
          <w:p w:rsidR="00E17F52" w:rsidRDefault="002C128A">
            <w:r>
              <w:rPr>
                <w:rStyle w:val="SAPScreenElement"/>
              </w:rPr>
              <w:t>Name</w:t>
            </w:r>
            <w:r>
              <w:t xml:space="preserve">: z.B </w:t>
            </w:r>
            <w:r>
              <w:rPr>
                <w:rStyle w:val="SAPUserEntry"/>
              </w:rPr>
              <w:t>. WE/RE-Abweichung überschreitet Schwellenwert</w:t>
            </w:r>
          </w:p>
        </w:tc>
        <w:tc>
          <w:tcPr>
            <w:tcW w:w="0" w:type="auto"/>
          </w:tcPr>
          <w:p w:rsidR="00E17F52" w:rsidRDefault="00E17F52"/>
        </w:tc>
        <w:tc>
          <w:tcPr>
            <w:tcW w:w="0" w:type="auto"/>
          </w:tcPr>
          <w:p w:rsidR="00000000" w:rsidRDefault="002C128A"/>
        </w:tc>
      </w:tr>
      <w:tr w:rsidR="00E17F52" w:rsidTr="002C128A">
        <w:tc>
          <w:tcPr>
            <w:tcW w:w="0" w:type="auto"/>
          </w:tcPr>
          <w:p w:rsidR="00E17F52" w:rsidRDefault="002C128A">
            <w:r>
              <w:t>5</w:t>
            </w:r>
          </w:p>
        </w:tc>
        <w:tc>
          <w:tcPr>
            <w:tcW w:w="0" w:type="auto"/>
          </w:tcPr>
          <w:p w:rsidR="00E17F52" w:rsidRDefault="002C128A">
            <w:r>
              <w:rPr>
                <w:rStyle w:val="SAPEmphasis"/>
              </w:rPr>
              <w:t>Bedingungen hinzufügen</w:t>
            </w:r>
          </w:p>
        </w:tc>
        <w:tc>
          <w:tcPr>
            <w:tcW w:w="0" w:type="auto"/>
          </w:tcPr>
          <w:p w:rsidR="00E17F52" w:rsidRDefault="002C128A">
            <w:r>
              <w:t xml:space="preserve">Geben Sie auf der Registerkarte </w:t>
            </w:r>
            <w:r>
              <w:rPr>
                <w:rStyle w:val="SAPScreenElement"/>
              </w:rPr>
              <w:t>Bedingungen</w:t>
            </w:r>
            <w:r>
              <w:t xml:space="preserve"> folgende Daten ein:</w:t>
            </w:r>
          </w:p>
          <w:p w:rsidR="00E17F52" w:rsidRDefault="002C128A">
            <w:r>
              <w:rPr>
                <w:rStyle w:val="SAPScreenElement"/>
              </w:rPr>
              <w:t>Benachrichtigung senden</w:t>
            </w:r>
            <w:r>
              <w:t xml:space="preserve">: </w:t>
            </w:r>
            <w:r>
              <w:rPr>
                <w:rStyle w:val="SAPUserEntry"/>
              </w:rPr>
              <w:t>markiert</w:t>
            </w:r>
          </w:p>
          <w:p w:rsidR="00E17F52" w:rsidRDefault="002C128A">
            <w:r>
              <w:rPr>
                <w:rStyle w:val="SAPScreenElement"/>
              </w:rPr>
              <w:lastRenderedPageBreak/>
              <w:t>Buchungskreis</w:t>
            </w:r>
            <w:r>
              <w:t xml:space="preserve">: </w:t>
            </w:r>
            <w:r>
              <w:rPr>
                <w:rStyle w:val="SAPUserEntry"/>
              </w:rPr>
              <w:t>1010</w:t>
            </w:r>
          </w:p>
          <w:p w:rsidR="00E17F52" w:rsidRDefault="002C128A">
            <w:r>
              <w:rPr>
                <w:rStyle w:val="SAPScreenElement"/>
              </w:rPr>
              <w:t>Saldobetrag</w:t>
            </w:r>
            <w:r>
              <w:t xml:space="preserve">: z.B. </w:t>
            </w:r>
            <w:r>
              <w:rPr>
                <w:rStyle w:val="SAPUserEntry"/>
              </w:rPr>
              <w:t>&lt;=1000000</w:t>
            </w:r>
          </w:p>
        </w:tc>
        <w:tc>
          <w:tcPr>
            <w:tcW w:w="0" w:type="auto"/>
          </w:tcPr>
          <w:p w:rsidR="00E17F52" w:rsidRDefault="00E17F52"/>
        </w:tc>
        <w:tc>
          <w:tcPr>
            <w:tcW w:w="0" w:type="auto"/>
          </w:tcPr>
          <w:p w:rsidR="00E17F52" w:rsidRDefault="00E17F52"/>
        </w:tc>
      </w:tr>
      <w:tr w:rsidR="00E17F52" w:rsidTr="002C128A">
        <w:tc>
          <w:tcPr>
            <w:tcW w:w="0" w:type="auto"/>
          </w:tcPr>
          <w:p w:rsidR="00E17F52" w:rsidRDefault="002C128A">
            <w:r>
              <w:t>6</w:t>
            </w:r>
          </w:p>
        </w:tc>
        <w:tc>
          <w:tcPr>
            <w:tcW w:w="0" w:type="auto"/>
          </w:tcPr>
          <w:p w:rsidR="00E17F52" w:rsidRDefault="002C128A">
            <w:r>
              <w:rPr>
                <w:rStyle w:val="SAPEmphasis"/>
              </w:rPr>
              <w:t>Batch-Job einplanen</w:t>
            </w:r>
          </w:p>
        </w:tc>
        <w:tc>
          <w:tcPr>
            <w:tcW w:w="0" w:type="auto"/>
          </w:tcPr>
          <w:p w:rsidR="00E17F52" w:rsidRDefault="002C128A">
            <w:r>
              <w:t xml:space="preserve">Geben Sie auf der Registerkarte </w:t>
            </w:r>
            <w:r>
              <w:rPr>
                <w:rStyle w:val="SAPScreenElement"/>
              </w:rPr>
              <w:t>Batch-Job-Einplanung</w:t>
            </w:r>
            <w:r>
              <w:t xml:space="preserve"> folgende Daten ein:</w:t>
            </w:r>
          </w:p>
          <w:p w:rsidR="00E17F52" w:rsidRDefault="002C128A">
            <w:r>
              <w:rPr>
                <w:rStyle w:val="SAPScreenElement"/>
              </w:rPr>
              <w:t>Zeitzone</w:t>
            </w:r>
            <w:r>
              <w:t xml:space="preserve">: z.B. </w:t>
            </w:r>
            <w:r>
              <w:rPr>
                <w:rStyle w:val="SAPUserEntry"/>
              </w:rPr>
              <w:t>UTC</w:t>
            </w:r>
          </w:p>
          <w:p w:rsidR="00E17F52" w:rsidRDefault="002C128A">
            <w:r>
              <w:rPr>
                <w:rStyle w:val="SAPScreenElement"/>
              </w:rPr>
              <w:t>Batch-Job starten um</w:t>
            </w:r>
            <w:r>
              <w:t xml:space="preserve">: z.B. </w:t>
            </w:r>
            <w:r>
              <w:rPr>
                <w:rStyle w:val="SAPUserEntry"/>
              </w:rPr>
              <w:t>20:00</w:t>
            </w:r>
          </w:p>
        </w:tc>
        <w:tc>
          <w:tcPr>
            <w:tcW w:w="0" w:type="auto"/>
          </w:tcPr>
          <w:p w:rsidR="00E17F52" w:rsidRDefault="00E17F52"/>
        </w:tc>
        <w:tc>
          <w:tcPr>
            <w:tcW w:w="0" w:type="auto"/>
          </w:tcPr>
          <w:p w:rsidR="00E17F52" w:rsidRDefault="00E17F52"/>
        </w:tc>
      </w:tr>
      <w:tr w:rsidR="00E17F52" w:rsidTr="002C128A">
        <w:tc>
          <w:tcPr>
            <w:tcW w:w="0" w:type="auto"/>
          </w:tcPr>
          <w:p w:rsidR="00E17F52" w:rsidRDefault="002C128A">
            <w:r>
              <w:t>7</w:t>
            </w:r>
          </w:p>
        </w:tc>
        <w:tc>
          <w:tcPr>
            <w:tcW w:w="0" w:type="auto"/>
          </w:tcPr>
          <w:p w:rsidR="00E17F52" w:rsidRDefault="002C128A">
            <w:r>
              <w:rPr>
                <w:rStyle w:val="SAPEmphasis"/>
              </w:rPr>
              <w:t>Benachrichtigungen verwalten</w:t>
            </w:r>
          </w:p>
        </w:tc>
        <w:tc>
          <w:tcPr>
            <w:tcW w:w="0" w:type="auto"/>
          </w:tcPr>
          <w:p w:rsidR="00E17F52" w:rsidRDefault="002C128A">
            <w:r>
              <w:t xml:space="preserve">Geben Sie auf der Registerkarte </w:t>
            </w:r>
            <w:r>
              <w:rPr>
                <w:rStyle w:val="SAPScreenElement"/>
              </w:rPr>
              <w:t>Situationsanzeige</w:t>
            </w:r>
            <w:r>
              <w:t xml:space="preserve"> folgende Daten ein:</w:t>
            </w:r>
          </w:p>
          <w:p w:rsidR="00E17F52" w:rsidRDefault="002C128A">
            <w:r>
              <w:rPr>
                <w:rStyle w:val="SAPScreenElement"/>
              </w:rPr>
              <w:t>Benachrichtigung</w:t>
            </w:r>
          </w:p>
          <w:p w:rsidR="00E17F52" w:rsidRDefault="002C128A">
            <w:r>
              <w:rPr>
                <w:rStyle w:val="SAPScreenElement"/>
              </w:rPr>
              <w:t>Benachrichtigungen aggregieren</w:t>
            </w:r>
            <w:r>
              <w:t xml:space="preserve">: </w:t>
            </w:r>
            <w:r>
              <w:rPr>
                <w:rStyle w:val="SAPUserEntry"/>
              </w:rPr>
              <w:t>markiert</w:t>
            </w:r>
          </w:p>
          <w:p w:rsidR="00E17F52" w:rsidRDefault="002C128A">
            <w:r>
              <w:rPr>
                <w:rStyle w:val="SAPScreenElement"/>
              </w:rPr>
              <w:t>Benachrichtigungen erneut senden</w:t>
            </w:r>
            <w:r>
              <w:t xml:space="preserve">: </w:t>
            </w:r>
            <w:r>
              <w:rPr>
                <w:rStyle w:val="SAPUserEntry"/>
              </w:rPr>
              <w:t>Entmarkiert</w:t>
            </w:r>
          </w:p>
        </w:tc>
        <w:tc>
          <w:tcPr>
            <w:tcW w:w="0" w:type="auto"/>
          </w:tcPr>
          <w:p w:rsidR="00E17F52" w:rsidRDefault="00E17F52"/>
        </w:tc>
        <w:tc>
          <w:tcPr>
            <w:tcW w:w="0" w:type="auto"/>
          </w:tcPr>
          <w:p w:rsidR="00E17F52" w:rsidRDefault="00E17F52"/>
        </w:tc>
      </w:tr>
      <w:tr w:rsidR="00E17F52" w:rsidTr="002C128A">
        <w:tc>
          <w:tcPr>
            <w:tcW w:w="0" w:type="auto"/>
          </w:tcPr>
          <w:p w:rsidR="00E17F52" w:rsidRDefault="002C128A">
            <w:r>
              <w:t>8</w:t>
            </w:r>
          </w:p>
        </w:tc>
        <w:tc>
          <w:tcPr>
            <w:tcW w:w="0" w:type="auto"/>
          </w:tcPr>
          <w:p w:rsidR="00E17F52" w:rsidRDefault="002C128A">
            <w:r>
              <w:rPr>
                <w:rStyle w:val="SAPEmphasis"/>
              </w:rPr>
              <w:t>Benachrichtigungsempfänger verwalten</w:t>
            </w:r>
          </w:p>
        </w:tc>
        <w:tc>
          <w:tcPr>
            <w:tcW w:w="0" w:type="auto"/>
          </w:tcPr>
          <w:p w:rsidR="00E17F52" w:rsidRDefault="002C128A">
            <w:r>
              <w:t>Geben Sie</w:t>
            </w:r>
            <w:r>
              <w:t xml:space="preserve"> auf der Registerkarte </w:t>
            </w:r>
            <w:r>
              <w:rPr>
                <w:rStyle w:val="SAPScreenElement"/>
              </w:rPr>
              <w:t>Benachrichtigungsempfänger</w:t>
            </w:r>
            <w:r>
              <w:t xml:space="preserve"> folgende Daten ein:</w:t>
            </w:r>
          </w:p>
          <w:p w:rsidR="00E17F52" w:rsidRDefault="002C128A">
            <w:r>
              <w:rPr>
                <w:rStyle w:val="SAPScreenElement"/>
              </w:rPr>
              <w:t>Zuständigkeitsregeln</w:t>
            </w:r>
          </w:p>
          <w:p w:rsidR="00E17F52" w:rsidRDefault="002C128A">
            <w:r>
              <w:rPr>
                <w:rStyle w:val="SAPScreenElement"/>
              </w:rPr>
              <w:t>Teamkategorie</w:t>
            </w:r>
            <w:r>
              <w:t xml:space="preserve">: </w:t>
            </w:r>
            <w:r>
              <w:rPr>
                <w:rStyle w:val="SAPUserEntry"/>
              </w:rPr>
              <w:t>WE/RE-Kontenabstimmung</w:t>
            </w:r>
          </w:p>
          <w:p w:rsidR="00E17F52" w:rsidRDefault="002C128A">
            <w:r>
              <w:rPr>
                <w:rStyle w:val="SAPScreenElement"/>
              </w:rPr>
              <w:t>Mitgliedsfunktion</w:t>
            </w:r>
            <w:r>
              <w:t xml:space="preserve">: </w:t>
            </w:r>
            <w:r>
              <w:rPr>
                <w:rStyle w:val="SAPUserEntry"/>
              </w:rPr>
              <w:t>WE/RE-Kontenabstimmung</w:t>
            </w:r>
          </w:p>
        </w:tc>
        <w:tc>
          <w:tcPr>
            <w:tcW w:w="0" w:type="auto"/>
          </w:tcPr>
          <w:p w:rsidR="00E17F52" w:rsidRDefault="00E17F52"/>
        </w:tc>
        <w:tc>
          <w:tcPr>
            <w:tcW w:w="0" w:type="auto"/>
          </w:tcPr>
          <w:p w:rsidR="00E17F52" w:rsidRDefault="00E17F52"/>
        </w:tc>
      </w:tr>
      <w:tr w:rsidR="00E17F52" w:rsidTr="002C128A">
        <w:tc>
          <w:tcPr>
            <w:tcW w:w="0" w:type="auto"/>
          </w:tcPr>
          <w:p w:rsidR="00E17F52" w:rsidRDefault="002C128A">
            <w:r>
              <w:t>9</w:t>
            </w:r>
          </w:p>
        </w:tc>
        <w:tc>
          <w:tcPr>
            <w:tcW w:w="0" w:type="auto"/>
          </w:tcPr>
          <w:p w:rsidR="00E17F52" w:rsidRDefault="002C128A">
            <w:r>
              <w:rPr>
                <w:rStyle w:val="SAPEmphasis"/>
              </w:rPr>
              <w:t>Situationsart sichern</w:t>
            </w:r>
          </w:p>
        </w:tc>
        <w:tc>
          <w:tcPr>
            <w:tcW w:w="0" w:type="auto"/>
          </w:tcPr>
          <w:p w:rsidR="00E17F52" w:rsidRDefault="002C128A">
            <w:r>
              <w:t xml:space="preserve">Wählen Sie </w:t>
            </w:r>
            <w:r>
              <w:rPr>
                <w:rStyle w:val="SAPScreenElement"/>
              </w:rPr>
              <w:t>Sichern</w:t>
            </w:r>
            <w:r>
              <w:t>.</w:t>
            </w:r>
          </w:p>
        </w:tc>
        <w:tc>
          <w:tcPr>
            <w:tcW w:w="0" w:type="auto"/>
          </w:tcPr>
          <w:p w:rsidR="00E17F52" w:rsidRDefault="002C128A">
            <w:r>
              <w:t xml:space="preserve">Das Dialogfenster </w:t>
            </w:r>
            <w:r>
              <w:rPr>
                <w:rStyle w:val="SAPScreenElement"/>
              </w:rPr>
              <w:t xml:space="preserve">Situationsart </w:t>
            </w:r>
            <w:r>
              <w:rPr>
                <w:rStyle w:val="SAPScreenElement"/>
              </w:rPr>
              <w:t>aktivieren</w:t>
            </w:r>
            <w:r>
              <w:t xml:space="preserve"> wird angezeigt.</w:t>
            </w:r>
          </w:p>
        </w:tc>
        <w:tc>
          <w:tcPr>
            <w:tcW w:w="0" w:type="auto"/>
          </w:tcPr>
          <w:p w:rsidR="00E17F52" w:rsidRDefault="00E17F52"/>
        </w:tc>
      </w:tr>
      <w:tr w:rsidR="00E17F52" w:rsidTr="002C128A">
        <w:tc>
          <w:tcPr>
            <w:tcW w:w="0" w:type="auto"/>
          </w:tcPr>
          <w:p w:rsidR="00E17F52" w:rsidRDefault="002C128A">
            <w:r>
              <w:t>10</w:t>
            </w:r>
          </w:p>
        </w:tc>
        <w:tc>
          <w:tcPr>
            <w:tcW w:w="0" w:type="auto"/>
          </w:tcPr>
          <w:p w:rsidR="00E17F52" w:rsidRDefault="002C128A">
            <w:r>
              <w:rPr>
                <w:rStyle w:val="SAPEmphasis"/>
              </w:rPr>
              <w:t>Situationsart aktivieren</w:t>
            </w:r>
          </w:p>
        </w:tc>
        <w:tc>
          <w:tcPr>
            <w:tcW w:w="0" w:type="auto"/>
          </w:tcPr>
          <w:p w:rsidR="00E17F52" w:rsidRDefault="002C128A">
            <w:r>
              <w:t xml:space="preserve">Wählen Sie </w:t>
            </w:r>
            <w:r>
              <w:rPr>
                <w:rStyle w:val="SAPScreenElement"/>
              </w:rPr>
              <w:t>Ja</w:t>
            </w:r>
            <w:r>
              <w:t>.</w:t>
            </w:r>
          </w:p>
        </w:tc>
        <w:tc>
          <w:tcPr>
            <w:tcW w:w="0" w:type="auto"/>
          </w:tcPr>
          <w:p w:rsidR="00E17F52" w:rsidRDefault="002C128A">
            <w:r>
              <w:t>Die Situationsart ist aktiviert.</w:t>
            </w:r>
          </w:p>
        </w:tc>
        <w:tc>
          <w:tcPr>
            <w:tcW w:w="0" w:type="auto"/>
          </w:tcPr>
          <w:p w:rsidR="00000000" w:rsidRDefault="002C128A"/>
        </w:tc>
      </w:tr>
    </w:tbl>
    <w:p w:rsidR="00E17F52" w:rsidRDefault="002C128A">
      <w:pPr>
        <w:pStyle w:val="Heading3"/>
      </w:pPr>
      <w:bookmarkStart w:id="16" w:name="unique_7"/>
      <w:bookmarkStart w:id="17" w:name="_Toc52222916"/>
      <w:r>
        <w:t>Teams und Zuständigkeiten verwalten</w:t>
      </w:r>
      <w:bookmarkEnd w:id="16"/>
      <w:bookmarkEnd w:id="17"/>
    </w:p>
    <w:p w:rsidR="00E17F52" w:rsidRDefault="002C128A">
      <w:pPr>
        <w:pStyle w:val="SAPKeyblockTitle"/>
      </w:pPr>
      <w:r>
        <w:t>Einsatzmöglichkeiten</w:t>
      </w:r>
    </w:p>
    <w:p w:rsidR="00E17F52" w:rsidRDefault="002C128A">
      <w:r>
        <w:t xml:space="preserve">Mit dieser Vorgehensweise konfigurieren Sie die Zuordnung von Zuständigkeiten zu einem Team </w:t>
      </w:r>
      <w:r>
        <w:t>und seinen Mitgliedern.</w:t>
      </w:r>
    </w:p>
    <w:p w:rsidR="00E17F52" w:rsidRDefault="002C128A">
      <w:pPr>
        <w:pStyle w:val="SAPKeyblockTitle"/>
      </w:pPr>
      <w:r>
        <w:lastRenderedPageBreak/>
        <w:t>Vorgehensweise</w:t>
      </w:r>
    </w:p>
    <w:tbl>
      <w:tblPr>
        <w:tblStyle w:val="SAPStandardTable"/>
        <w:tblW w:w="0" w:type="auto"/>
        <w:tblLook w:val="0620" w:firstRow="1" w:lastRow="0" w:firstColumn="0" w:lastColumn="0" w:noHBand="1" w:noVBand="1"/>
      </w:tblPr>
      <w:tblGrid>
        <w:gridCol w:w="1538"/>
        <w:gridCol w:w="1869"/>
        <w:gridCol w:w="5014"/>
        <w:gridCol w:w="3081"/>
        <w:gridCol w:w="2669"/>
      </w:tblGrid>
      <w:tr w:rsidR="00E17F52" w:rsidTr="002C128A">
        <w:trPr>
          <w:cnfStyle w:val="100000000000" w:firstRow="1" w:lastRow="0" w:firstColumn="0" w:lastColumn="0" w:oddVBand="0" w:evenVBand="0" w:oddHBand="0" w:evenHBand="0" w:firstRowFirstColumn="0" w:firstRowLastColumn="0" w:lastRowFirstColumn="0" w:lastRowLastColumn="0"/>
        </w:trPr>
        <w:tc>
          <w:tcPr>
            <w:tcW w:w="0" w:type="auto"/>
          </w:tcPr>
          <w:p w:rsidR="00E17F52" w:rsidRDefault="002C128A">
            <w:pPr>
              <w:pStyle w:val="SAPTableHeader"/>
            </w:pPr>
            <w:r>
              <w:rPr>
                <w:rStyle w:val="SAPEmphasis"/>
              </w:rPr>
              <w:t>Testschrittnummer</w:t>
            </w:r>
          </w:p>
        </w:tc>
        <w:tc>
          <w:tcPr>
            <w:tcW w:w="0" w:type="auto"/>
          </w:tcPr>
          <w:p w:rsidR="00E17F52" w:rsidRDefault="002C128A">
            <w:pPr>
              <w:pStyle w:val="SAPTableHeader"/>
            </w:pPr>
            <w:r>
              <w:rPr>
                <w:rStyle w:val="SAPEmphasis"/>
              </w:rPr>
              <w:t>Bezeichnung des Testschritts</w:t>
            </w:r>
          </w:p>
        </w:tc>
        <w:tc>
          <w:tcPr>
            <w:tcW w:w="0" w:type="auto"/>
          </w:tcPr>
          <w:p w:rsidR="00E17F52" w:rsidRDefault="002C128A">
            <w:pPr>
              <w:pStyle w:val="SAPTableHeader"/>
            </w:pPr>
            <w:r>
              <w:rPr>
                <w:rStyle w:val="SAPEmphasis"/>
              </w:rPr>
              <w:t>Anweisungen</w:t>
            </w:r>
          </w:p>
        </w:tc>
        <w:tc>
          <w:tcPr>
            <w:tcW w:w="0" w:type="auto"/>
          </w:tcPr>
          <w:p w:rsidR="00E17F52" w:rsidRDefault="002C128A">
            <w:pPr>
              <w:pStyle w:val="SAPTableHeader"/>
            </w:pPr>
            <w:r>
              <w:rPr>
                <w:rStyle w:val="SAPEmphasis"/>
              </w:rPr>
              <w:t>Erwartetes Ergebnis</w:t>
            </w:r>
          </w:p>
        </w:tc>
        <w:tc>
          <w:tcPr>
            <w:tcW w:w="0" w:type="auto"/>
          </w:tcPr>
          <w:p w:rsidR="00E17F52" w:rsidRDefault="002C128A">
            <w:pPr>
              <w:pStyle w:val="SAPTableHeader"/>
            </w:pPr>
            <w:r>
              <w:rPr>
                <w:rStyle w:val="SAPEmphasis"/>
              </w:rPr>
              <w:t>Bestanden/Nicht bestanden/Anmerkung</w:t>
            </w:r>
          </w:p>
        </w:tc>
      </w:tr>
      <w:tr w:rsidR="00E17F52" w:rsidTr="002C128A">
        <w:tc>
          <w:tcPr>
            <w:tcW w:w="0" w:type="auto"/>
          </w:tcPr>
          <w:p w:rsidR="00E17F52" w:rsidRDefault="002C128A">
            <w:r>
              <w:t>1</w:t>
            </w:r>
          </w:p>
        </w:tc>
        <w:tc>
          <w:tcPr>
            <w:tcW w:w="0" w:type="auto"/>
          </w:tcPr>
          <w:p w:rsidR="00E17F52" w:rsidRDefault="002C128A">
            <w:r>
              <w:rPr>
                <w:rStyle w:val="SAPEmphasis"/>
              </w:rPr>
              <w:t>Anmelden</w:t>
            </w:r>
          </w:p>
        </w:tc>
        <w:tc>
          <w:tcPr>
            <w:tcW w:w="0" w:type="auto"/>
          </w:tcPr>
          <w:p w:rsidR="00E17F52" w:rsidRDefault="002C128A">
            <w:r>
              <w:t xml:space="preserve">Melden Sie sich am SAP Fiori Launchpad als Konfigurationsexperte – </w:t>
            </w:r>
            <w:r>
              <w:t>Geschäftsprozesskonfiguration an.</w:t>
            </w:r>
          </w:p>
        </w:tc>
        <w:tc>
          <w:tcPr>
            <w:tcW w:w="0" w:type="auto"/>
          </w:tcPr>
          <w:p w:rsidR="00E17F52" w:rsidRDefault="00E17F52"/>
        </w:tc>
        <w:tc>
          <w:tcPr>
            <w:tcW w:w="0" w:type="auto"/>
          </w:tcPr>
          <w:p w:rsidR="00000000" w:rsidRDefault="002C128A"/>
        </w:tc>
      </w:tr>
      <w:tr w:rsidR="00E17F52" w:rsidTr="002C128A">
        <w:tc>
          <w:tcPr>
            <w:tcW w:w="0" w:type="auto"/>
          </w:tcPr>
          <w:p w:rsidR="00E17F52" w:rsidRDefault="002C128A">
            <w:r>
              <w:t>2</w:t>
            </w:r>
          </w:p>
        </w:tc>
        <w:tc>
          <w:tcPr>
            <w:tcW w:w="0" w:type="auto"/>
          </w:tcPr>
          <w:p w:rsidR="00E17F52" w:rsidRDefault="002C128A">
            <w:r>
              <w:rPr>
                <w:rStyle w:val="SAPEmphasis"/>
              </w:rPr>
              <w:t>App aufrufen</w:t>
            </w:r>
          </w:p>
        </w:tc>
        <w:tc>
          <w:tcPr>
            <w:tcW w:w="0" w:type="auto"/>
          </w:tcPr>
          <w:p w:rsidR="00E17F52" w:rsidRDefault="002C128A">
            <w:r>
              <w:t xml:space="preserve">Öffnen Sie </w:t>
            </w:r>
            <w:r>
              <w:rPr>
                <w:rStyle w:val="SAPScreenElement"/>
              </w:rPr>
              <w:t>Teams und Zuständigkeiten verwalten</w:t>
            </w:r>
            <w:r>
              <w:rPr>
                <w:rStyle w:val="SAPMonospace"/>
              </w:rPr>
              <w:t>(F2412)</w:t>
            </w:r>
            <w:r>
              <w:t>.</w:t>
            </w:r>
          </w:p>
        </w:tc>
        <w:tc>
          <w:tcPr>
            <w:tcW w:w="0" w:type="auto"/>
          </w:tcPr>
          <w:p w:rsidR="00E17F52" w:rsidRDefault="002C128A">
            <w:r>
              <w:t xml:space="preserve">Das Bild </w:t>
            </w:r>
            <w:r>
              <w:rPr>
                <w:rStyle w:val="SAPScreenElement"/>
              </w:rPr>
              <w:t>Teams und Zuständigkeiten verwalten</w:t>
            </w:r>
            <w:r>
              <w:t xml:space="preserve"> wird angezeigt.</w:t>
            </w:r>
          </w:p>
        </w:tc>
        <w:tc>
          <w:tcPr>
            <w:tcW w:w="0" w:type="auto"/>
          </w:tcPr>
          <w:p w:rsidR="00000000" w:rsidRDefault="002C128A"/>
        </w:tc>
      </w:tr>
      <w:tr w:rsidR="00E17F52" w:rsidTr="002C128A">
        <w:tc>
          <w:tcPr>
            <w:tcW w:w="0" w:type="auto"/>
          </w:tcPr>
          <w:p w:rsidR="00E17F52" w:rsidRDefault="002C128A">
            <w:r>
              <w:t>3</w:t>
            </w:r>
          </w:p>
        </w:tc>
        <w:tc>
          <w:tcPr>
            <w:tcW w:w="0" w:type="auto"/>
          </w:tcPr>
          <w:p w:rsidR="00E17F52" w:rsidRDefault="002C128A">
            <w:r>
              <w:rPr>
                <w:rStyle w:val="SAPEmphasis"/>
              </w:rPr>
              <w:t>Team erstellen</w:t>
            </w:r>
          </w:p>
        </w:tc>
        <w:tc>
          <w:tcPr>
            <w:tcW w:w="0" w:type="auto"/>
          </w:tcPr>
          <w:p w:rsidR="00E17F52" w:rsidRDefault="002C128A">
            <w:r>
              <w:t xml:space="preserve">Wählen Sie </w:t>
            </w:r>
            <w:r>
              <w:rPr>
                <w:rStyle w:val="SAPScreenElement"/>
              </w:rPr>
              <w:t>Anlegen</w:t>
            </w:r>
            <w:r>
              <w:t>.</w:t>
            </w:r>
          </w:p>
        </w:tc>
        <w:tc>
          <w:tcPr>
            <w:tcW w:w="0" w:type="auto"/>
          </w:tcPr>
          <w:p w:rsidR="00E17F52" w:rsidRDefault="002C128A">
            <w:r>
              <w:t xml:space="preserve">Das Bild </w:t>
            </w:r>
            <w:r>
              <w:rPr>
                <w:rStyle w:val="SAPScreenElement"/>
              </w:rPr>
              <w:t>Neues Team</w:t>
            </w:r>
            <w:r>
              <w:t xml:space="preserve"> wird angezeigt.</w:t>
            </w:r>
          </w:p>
        </w:tc>
        <w:tc>
          <w:tcPr>
            <w:tcW w:w="0" w:type="auto"/>
          </w:tcPr>
          <w:p w:rsidR="00000000" w:rsidRDefault="002C128A"/>
        </w:tc>
      </w:tr>
      <w:tr w:rsidR="00E17F52" w:rsidTr="002C128A">
        <w:tc>
          <w:tcPr>
            <w:tcW w:w="0" w:type="auto"/>
          </w:tcPr>
          <w:p w:rsidR="00E17F52" w:rsidRDefault="002C128A">
            <w:r>
              <w:t>4</w:t>
            </w:r>
          </w:p>
        </w:tc>
        <w:tc>
          <w:tcPr>
            <w:tcW w:w="0" w:type="auto"/>
          </w:tcPr>
          <w:p w:rsidR="00E17F52" w:rsidRDefault="002C128A">
            <w:r>
              <w:rPr>
                <w:rStyle w:val="SAPEmphasis"/>
              </w:rPr>
              <w:t>Allgemeine Daten pflegen</w:t>
            </w:r>
          </w:p>
        </w:tc>
        <w:tc>
          <w:tcPr>
            <w:tcW w:w="0" w:type="auto"/>
          </w:tcPr>
          <w:p w:rsidR="00E17F52" w:rsidRDefault="002C128A">
            <w:r>
              <w:t xml:space="preserve">Geben Sie auf der Registerkarte </w:t>
            </w:r>
            <w:r>
              <w:rPr>
                <w:rStyle w:val="SAPScreenElement"/>
              </w:rPr>
              <w:t>Teaminformationen</w:t>
            </w:r>
            <w:r>
              <w:t xml:space="preserve"> die folgenden Daten ein:</w:t>
            </w:r>
          </w:p>
          <w:p w:rsidR="00E17F52" w:rsidRDefault="002C128A">
            <w:r>
              <w:rPr>
                <w:rStyle w:val="SAPScreenElement"/>
              </w:rPr>
              <w:t>Allgemeine Informationen</w:t>
            </w:r>
          </w:p>
          <w:p w:rsidR="00E17F52" w:rsidRDefault="002C128A">
            <w:r>
              <w:rPr>
                <w:rStyle w:val="SAPScreenElement"/>
              </w:rPr>
              <w:t>Name</w:t>
            </w:r>
            <w:r>
              <w:t xml:space="preserve">: </w:t>
            </w:r>
            <w:r>
              <w:rPr>
                <w:rStyle w:val="SAPUserEntry"/>
              </w:rPr>
              <w:t>ZGRIR_TEAM</w:t>
            </w:r>
          </w:p>
          <w:p w:rsidR="00E17F52" w:rsidRDefault="002C128A">
            <w:r>
              <w:rPr>
                <w:rStyle w:val="SAPScreenElement"/>
              </w:rPr>
              <w:t>Status</w:t>
            </w:r>
            <w:r>
              <w:t xml:space="preserve">: </w:t>
            </w:r>
            <w:r>
              <w:rPr>
                <w:rStyle w:val="SAPUserEntry"/>
              </w:rPr>
              <w:t>Aktiviert</w:t>
            </w:r>
          </w:p>
          <w:p w:rsidR="00E17F52" w:rsidRDefault="002C128A">
            <w:r>
              <w:rPr>
                <w:rStyle w:val="SAPScreenElement"/>
              </w:rPr>
              <w:t>Typ</w:t>
            </w:r>
            <w:r>
              <w:t xml:space="preserve">: </w:t>
            </w:r>
            <w:r>
              <w:rPr>
                <w:rStyle w:val="SAPUserEntry"/>
              </w:rPr>
              <w:t>FIGRIR</w:t>
            </w:r>
          </w:p>
        </w:tc>
        <w:tc>
          <w:tcPr>
            <w:tcW w:w="0" w:type="auto"/>
          </w:tcPr>
          <w:p w:rsidR="00E17F52" w:rsidRDefault="00E17F52"/>
        </w:tc>
        <w:tc>
          <w:tcPr>
            <w:tcW w:w="0" w:type="auto"/>
          </w:tcPr>
          <w:p w:rsidR="00000000" w:rsidRDefault="002C128A"/>
        </w:tc>
      </w:tr>
      <w:tr w:rsidR="00E17F52" w:rsidTr="002C128A">
        <w:tc>
          <w:tcPr>
            <w:tcW w:w="0" w:type="auto"/>
          </w:tcPr>
          <w:p w:rsidR="00E17F52" w:rsidRDefault="002C128A">
            <w:r>
              <w:t>5</w:t>
            </w:r>
          </w:p>
        </w:tc>
        <w:tc>
          <w:tcPr>
            <w:tcW w:w="0" w:type="auto"/>
          </w:tcPr>
          <w:p w:rsidR="00E17F52" w:rsidRDefault="002C128A">
            <w:r>
              <w:rPr>
                <w:rStyle w:val="SAPEmphasis"/>
              </w:rPr>
              <w:t>Zuständigkeit definieren</w:t>
            </w:r>
          </w:p>
        </w:tc>
        <w:tc>
          <w:tcPr>
            <w:tcW w:w="0" w:type="auto"/>
          </w:tcPr>
          <w:p w:rsidR="00E17F52" w:rsidRDefault="002C128A">
            <w:r>
              <w:t xml:space="preserve">Geben Sie auf der Registerkarte </w:t>
            </w:r>
            <w:r>
              <w:rPr>
                <w:rStyle w:val="SAPScreenElement"/>
              </w:rPr>
              <w:t>Zuständigkeitsdefinitionen</w:t>
            </w:r>
            <w:r>
              <w:t xml:space="preserve"> folgende Daten ein:</w:t>
            </w:r>
          </w:p>
          <w:p w:rsidR="00E17F52" w:rsidRDefault="002C128A">
            <w:r>
              <w:rPr>
                <w:rStyle w:val="SAPScreenElement"/>
              </w:rPr>
              <w:t>Buchungskreis</w:t>
            </w:r>
            <w:r>
              <w:t xml:space="preserve">: </w:t>
            </w:r>
            <w:r>
              <w:rPr>
                <w:rStyle w:val="SAPUserEntry"/>
              </w:rPr>
              <w:t>1010</w:t>
            </w:r>
          </w:p>
        </w:tc>
        <w:tc>
          <w:tcPr>
            <w:tcW w:w="0" w:type="auto"/>
          </w:tcPr>
          <w:p w:rsidR="00E17F52" w:rsidRDefault="00E17F52"/>
        </w:tc>
        <w:tc>
          <w:tcPr>
            <w:tcW w:w="0" w:type="auto"/>
          </w:tcPr>
          <w:p w:rsidR="00E17F52" w:rsidRDefault="00E17F52"/>
        </w:tc>
      </w:tr>
      <w:tr w:rsidR="00E17F52" w:rsidTr="002C128A">
        <w:tc>
          <w:tcPr>
            <w:tcW w:w="0" w:type="auto"/>
          </w:tcPr>
          <w:p w:rsidR="00E17F52" w:rsidRDefault="002C128A">
            <w:r>
              <w:t>6</w:t>
            </w:r>
          </w:p>
        </w:tc>
        <w:tc>
          <w:tcPr>
            <w:tcW w:w="0" w:type="auto"/>
          </w:tcPr>
          <w:p w:rsidR="00E17F52" w:rsidRDefault="002C128A">
            <w:r>
              <w:rPr>
                <w:rStyle w:val="SAPEmphasis"/>
              </w:rPr>
              <w:t>Teammitglieder hinzufügen</w:t>
            </w:r>
          </w:p>
        </w:tc>
        <w:tc>
          <w:tcPr>
            <w:tcW w:w="0" w:type="auto"/>
          </w:tcPr>
          <w:p w:rsidR="00E17F52" w:rsidRDefault="002C128A">
            <w:r>
              <w:t xml:space="preserve">Wählen Sie auf der Registerkarte </w:t>
            </w:r>
            <w:r>
              <w:rPr>
                <w:rStyle w:val="SAPScreenElement"/>
              </w:rPr>
              <w:t>Teammitglieder</w:t>
            </w:r>
            <w:r>
              <w:t xml:space="preserve"> die Option </w:t>
            </w:r>
            <w:r>
              <w:rPr>
                <w:rStyle w:val="SAPScreenElement"/>
              </w:rPr>
              <w:t>Anlegen</w:t>
            </w:r>
            <w:r>
              <w:t>.</w:t>
            </w:r>
          </w:p>
          <w:p w:rsidR="00E17F52" w:rsidRDefault="002C128A">
            <w:r>
              <w:t xml:space="preserve">Nehmen Sie folgende Einträge vor, und wählen Sie </w:t>
            </w:r>
            <w:r>
              <w:rPr>
                <w:rStyle w:val="SAPScreenElement"/>
              </w:rPr>
              <w:t>OK</w:t>
            </w:r>
            <w:r>
              <w:t>:</w:t>
            </w:r>
          </w:p>
          <w:p w:rsidR="00E17F52" w:rsidRDefault="002C128A">
            <w:r>
              <w:rPr>
                <w:rStyle w:val="SAPScreenElement"/>
              </w:rPr>
              <w:t>Benutzer-ID</w:t>
            </w:r>
            <w:r>
              <w:t xml:space="preserve">: z.B. </w:t>
            </w:r>
            <w:r>
              <w:rPr>
                <w:rStyle w:val="SAPUserEntry"/>
              </w:rPr>
              <w:t>Hauptbuchhalter</w:t>
            </w:r>
          </w:p>
        </w:tc>
        <w:tc>
          <w:tcPr>
            <w:tcW w:w="0" w:type="auto"/>
          </w:tcPr>
          <w:p w:rsidR="00E17F52" w:rsidRDefault="00E17F52"/>
        </w:tc>
        <w:tc>
          <w:tcPr>
            <w:tcW w:w="0" w:type="auto"/>
          </w:tcPr>
          <w:p w:rsidR="00E17F52" w:rsidRDefault="00E17F52"/>
        </w:tc>
      </w:tr>
      <w:tr w:rsidR="00E17F52" w:rsidTr="002C128A">
        <w:tc>
          <w:tcPr>
            <w:tcW w:w="0" w:type="auto"/>
          </w:tcPr>
          <w:p w:rsidR="00E17F52" w:rsidRDefault="002C128A">
            <w:r>
              <w:t>7</w:t>
            </w:r>
          </w:p>
        </w:tc>
        <w:tc>
          <w:tcPr>
            <w:tcW w:w="0" w:type="auto"/>
          </w:tcPr>
          <w:p w:rsidR="00E17F52" w:rsidRDefault="002C128A">
            <w:r>
              <w:rPr>
                <w:rStyle w:val="SAPEmphasis"/>
              </w:rPr>
              <w:t>Sichern</w:t>
            </w:r>
          </w:p>
        </w:tc>
        <w:tc>
          <w:tcPr>
            <w:tcW w:w="0" w:type="auto"/>
          </w:tcPr>
          <w:p w:rsidR="00E17F52" w:rsidRDefault="002C128A">
            <w:r>
              <w:t xml:space="preserve">Wählen Sie </w:t>
            </w:r>
            <w:r>
              <w:rPr>
                <w:rStyle w:val="SAPScreenElement"/>
              </w:rPr>
              <w:t>Sichern</w:t>
            </w:r>
            <w:r>
              <w:t>.</w:t>
            </w:r>
          </w:p>
        </w:tc>
        <w:tc>
          <w:tcPr>
            <w:tcW w:w="0" w:type="auto"/>
          </w:tcPr>
          <w:p w:rsidR="00E17F52" w:rsidRDefault="002C128A">
            <w:r>
              <w:t>Das Team wird gesichert.</w:t>
            </w:r>
          </w:p>
        </w:tc>
        <w:tc>
          <w:tcPr>
            <w:tcW w:w="0" w:type="auto"/>
          </w:tcPr>
          <w:p w:rsidR="00E17F52" w:rsidRDefault="00E17F52"/>
        </w:tc>
      </w:tr>
    </w:tbl>
    <w:p w:rsidR="00E17F52" w:rsidRDefault="002C128A">
      <w:pPr>
        <w:pStyle w:val="Heading1"/>
      </w:pPr>
      <w:bookmarkStart w:id="18" w:name="unique_8"/>
      <w:bookmarkStart w:id="19" w:name="_Toc52222917"/>
      <w:r>
        <w:lastRenderedPageBreak/>
        <w:t>Übersichtstabelle</w:t>
      </w:r>
      <w:bookmarkEnd w:id="18"/>
      <w:bookmarkEnd w:id="19"/>
    </w:p>
    <w:p w:rsidR="00E17F52" w:rsidRDefault="002C128A">
      <w:r>
        <w:t>Dieser Umfangsbestandteil umfasst die verschiedenen Prozessschritte in</w:t>
      </w:r>
      <w:r>
        <w:t xml:space="preserve"> der folgenden Tabelle.</w:t>
      </w:r>
    </w:p>
    <w:p w:rsidR="00E17F52" w:rsidRDefault="002C128A">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E17F52" w:rsidRDefault="002C128A">
      <w:r>
        <w:t>Alle anderen Apps, die nicht auf der Startseite enthalten sind, finden Sie über die Suchleiste.</w:t>
      </w:r>
    </w:p>
    <w:p w:rsidR="00E17F52" w:rsidRDefault="002C128A">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6266"/>
        <w:gridCol w:w="1617"/>
        <w:gridCol w:w="2408"/>
        <w:gridCol w:w="2113"/>
      </w:tblGrid>
      <w:tr w:rsidR="00E17F52" w:rsidTr="002C128A">
        <w:trPr>
          <w:cnfStyle w:val="100000000000" w:firstRow="1" w:lastRow="0" w:firstColumn="0" w:lastColumn="0" w:oddVBand="0" w:evenVBand="0" w:oddHBand="0" w:evenHBand="0" w:firstRowFirstColumn="0" w:firstRowLastColumn="0" w:lastRowFirstColumn="0" w:lastRowLastColumn="0"/>
        </w:trPr>
        <w:tc>
          <w:tcPr>
            <w:tcW w:w="0" w:type="auto"/>
          </w:tcPr>
          <w:p w:rsidR="00E17F52" w:rsidRDefault="002C128A">
            <w:pPr>
              <w:pStyle w:val="SAPTableHeader"/>
            </w:pPr>
            <w:r>
              <w:t>P</w:t>
            </w:r>
            <w:r>
              <w:t>rozessschritt</w:t>
            </w:r>
          </w:p>
        </w:tc>
        <w:tc>
          <w:tcPr>
            <w:tcW w:w="0" w:type="auto"/>
          </w:tcPr>
          <w:p w:rsidR="00E17F52" w:rsidRDefault="002C128A">
            <w:pPr>
              <w:pStyle w:val="SAPTableHeader"/>
            </w:pPr>
            <w:r>
              <w:t>Benutzerrolle</w:t>
            </w:r>
          </w:p>
        </w:tc>
        <w:tc>
          <w:tcPr>
            <w:tcW w:w="0" w:type="auto"/>
          </w:tcPr>
          <w:p w:rsidR="00E17F52" w:rsidRDefault="002C128A">
            <w:pPr>
              <w:pStyle w:val="SAPTableHeader"/>
            </w:pPr>
            <w:r>
              <w:t>App/Vorgang</w:t>
            </w:r>
          </w:p>
        </w:tc>
        <w:tc>
          <w:tcPr>
            <w:tcW w:w="0" w:type="auto"/>
          </w:tcPr>
          <w:p w:rsidR="00E17F52" w:rsidRDefault="002C128A">
            <w:pPr>
              <w:pStyle w:val="SAPTableHeader"/>
            </w:pPr>
            <w:r>
              <w:t>Erwartete Ergebnisse</w:t>
            </w:r>
          </w:p>
        </w:tc>
      </w:tr>
      <w:tr w:rsidR="00E17F52" w:rsidTr="002C128A">
        <w:tc>
          <w:tcPr>
            <w:tcW w:w="0" w:type="auto"/>
          </w:tcPr>
          <w:p w:rsidR="00E17F52" w:rsidRDefault="002C128A">
            <w:hyperlink r:id="rId9" w:history="1">
              <w:r>
                <w:t>OData-Service zur Abstimmung von WE/RE-Konten</w:t>
              </w:r>
            </w:hyperlink>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E17F52" w:rsidRDefault="002C128A">
            <w:r>
              <w:t>Nicht verfügbar</w:t>
            </w:r>
          </w:p>
        </w:tc>
        <w:tc>
          <w:tcPr>
            <w:tcW w:w="0" w:type="auto"/>
          </w:tcPr>
          <w:p w:rsidR="00E17F52" w:rsidRDefault="002C128A">
            <w:r>
              <w:t>/IWFND/MAINT_SERVICE</w:t>
            </w:r>
          </w:p>
        </w:tc>
        <w:tc>
          <w:tcPr>
            <w:tcW w:w="0" w:type="auto"/>
          </w:tcPr>
          <w:p w:rsidR="00000000" w:rsidRDefault="002C128A"/>
        </w:tc>
      </w:tr>
      <w:tr w:rsidR="00E17F52" w:rsidTr="002C128A">
        <w:tc>
          <w:tcPr>
            <w:tcW w:w="0" w:type="auto"/>
          </w:tcPr>
          <w:p w:rsidR="00E17F52" w:rsidRDefault="002C128A">
            <w:hyperlink r:id="rId10" w:history="1">
              <w:r>
                <w:t xml:space="preserve">OData-Service zur </w:t>
              </w:r>
              <w:r>
                <w:t>Überwachung der WE/RE-Kontenabstimmung</w:t>
              </w:r>
            </w:hyperlink>
            <w:r>
              <w:t xml:space="preserve">  [Seite ] </w:t>
            </w:r>
            <w:r>
              <w:fldChar w:fldCharType="begin"/>
            </w:r>
            <w:r>
              <w:instrText xml:space="preserve"> PAGEREF unique_10 </w:instrText>
            </w:r>
            <w:r>
              <w:fldChar w:fldCharType="separate"/>
            </w:r>
            <w:r>
              <w:rPr>
                <w:noProof/>
              </w:rPr>
              <w:t>10</w:t>
            </w:r>
            <w:r>
              <w:fldChar w:fldCharType="end"/>
            </w:r>
          </w:p>
        </w:tc>
        <w:tc>
          <w:tcPr>
            <w:tcW w:w="0" w:type="auto"/>
          </w:tcPr>
          <w:p w:rsidR="00E17F52" w:rsidRDefault="002C128A">
            <w:r>
              <w:t>Nicht verfügbar</w:t>
            </w:r>
          </w:p>
        </w:tc>
        <w:tc>
          <w:tcPr>
            <w:tcW w:w="0" w:type="auto"/>
          </w:tcPr>
          <w:p w:rsidR="00E17F52" w:rsidRDefault="002C128A">
            <w:r>
              <w:t>/IWFND/MAINT_SERVICE</w:t>
            </w:r>
          </w:p>
        </w:tc>
        <w:tc>
          <w:tcPr>
            <w:tcW w:w="0" w:type="auto"/>
          </w:tcPr>
          <w:p w:rsidR="00000000" w:rsidRDefault="002C128A"/>
        </w:tc>
      </w:tr>
      <w:tr w:rsidR="00E17F52" w:rsidTr="002C128A">
        <w:tc>
          <w:tcPr>
            <w:tcW w:w="0" w:type="auto"/>
          </w:tcPr>
          <w:p w:rsidR="00E17F52" w:rsidRDefault="002C128A">
            <w:hyperlink r:id="rId11" w:history="1">
              <w:r>
                <w:t>Meldung überwachen (optional)</w:t>
              </w:r>
            </w:hyperlink>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E17F52" w:rsidRDefault="002C128A">
            <w:r>
              <w:t>Hauptbuchhalter</w:t>
            </w:r>
          </w:p>
        </w:tc>
        <w:tc>
          <w:tcPr>
            <w:tcW w:w="0" w:type="auto"/>
          </w:tcPr>
          <w:p w:rsidR="00E17F52" w:rsidRDefault="00E17F52"/>
        </w:tc>
        <w:tc>
          <w:tcPr>
            <w:tcW w:w="0" w:type="auto"/>
          </w:tcPr>
          <w:p w:rsidR="00E17F52" w:rsidRDefault="00E17F52"/>
        </w:tc>
      </w:tr>
    </w:tbl>
    <w:p w:rsidR="00E17F52" w:rsidRDefault="002C128A">
      <w:pPr>
        <w:pStyle w:val="Heading1"/>
      </w:pPr>
      <w:bookmarkStart w:id="20" w:name="unique_12"/>
      <w:bookmarkStart w:id="21" w:name="_Toc52222918"/>
      <w:r>
        <w:lastRenderedPageBreak/>
        <w:t>Testverfahren</w:t>
      </w:r>
      <w:bookmarkEnd w:id="20"/>
      <w:bookmarkEnd w:id="21"/>
    </w:p>
    <w:p w:rsidR="00E17F52" w:rsidRDefault="002C128A">
      <w:r>
        <w:t xml:space="preserve">In diesem Abschnitt </w:t>
      </w:r>
      <w:r>
        <w:t>werden die Testverfahren für den jeweiligen Prozessschritt beschrieben, der zum betreffenden Umfangsbestandteil gehört.</w:t>
      </w:r>
    </w:p>
    <w:p w:rsidR="00E17F52" w:rsidRDefault="002C128A">
      <w:pPr>
        <w:pStyle w:val="Heading2"/>
      </w:pPr>
      <w:bookmarkStart w:id="22" w:name="unique_9"/>
      <w:bookmarkStart w:id="23" w:name="_Toc52222919"/>
      <w:r>
        <w:t>OData-Service zur Abstimmung von WE/RE-Konten</w:t>
      </w:r>
      <w:bookmarkEnd w:id="22"/>
      <w:bookmarkEnd w:id="23"/>
    </w:p>
    <w:p w:rsidR="00E17F52" w:rsidRDefault="002C128A">
      <w:pPr>
        <w:pStyle w:val="SAPKeyblockTitle"/>
      </w:pPr>
      <w:r>
        <w:t>Testverwaltung</w:t>
      </w:r>
    </w:p>
    <w:p w:rsidR="00E17F52" w:rsidRDefault="002C128A">
      <w:r>
        <w:t>Kundenprojekt: Füllen Sie die projektbezogenen Teile aus.</w:t>
      </w:r>
    </w:p>
    <w:p w:rsidR="00E17F52" w:rsidRDefault="00E17F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17F52" w:rsidTr="002C12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F52" w:rsidRDefault="002C128A">
            <w:r>
              <w:rPr>
                <w:rStyle w:val="SAPEmphasis"/>
              </w:rPr>
              <w:t>Testfall-ID</w:t>
            </w:r>
          </w:p>
        </w:tc>
        <w:tc>
          <w:tcPr>
            <w:tcW w:w="0" w:type="auto"/>
            <w:shd w:val="clear" w:color="auto" w:fill="auto"/>
            <w:tcMar>
              <w:top w:w="29" w:type="dxa"/>
              <w:left w:w="29" w:type="dxa"/>
              <w:bottom w:w="29" w:type="dxa"/>
              <w:right w:w="29" w:type="dxa"/>
            </w:tcMar>
          </w:tcPr>
          <w:p w:rsidR="00E17F52" w:rsidRDefault="002C128A">
            <w:r>
              <w:t>&lt;X.X</w:t>
            </w:r>
            <w:r>
              <w:t>X&gt;</w:t>
            </w:r>
          </w:p>
        </w:tc>
        <w:tc>
          <w:tcPr>
            <w:tcW w:w="0" w:type="auto"/>
            <w:shd w:val="clear" w:color="auto" w:fill="auto"/>
            <w:tcMar>
              <w:top w:w="29" w:type="dxa"/>
              <w:left w:w="29" w:type="dxa"/>
              <w:bottom w:w="29" w:type="dxa"/>
              <w:right w:w="29" w:type="dxa"/>
            </w:tcMar>
          </w:tcPr>
          <w:p w:rsidR="00E17F52" w:rsidRDefault="002C128A">
            <w:r>
              <w:rPr>
                <w:rStyle w:val="SAPEmphasis"/>
              </w:rPr>
              <w:t>Testername</w:t>
            </w:r>
          </w:p>
        </w:tc>
        <w:tc>
          <w:tcPr>
            <w:tcW w:w="0" w:type="auto"/>
            <w:shd w:val="clear" w:color="auto" w:fill="auto"/>
            <w:tcMar>
              <w:top w:w="29" w:type="dxa"/>
              <w:left w:w="29" w:type="dxa"/>
              <w:bottom w:w="29" w:type="dxa"/>
              <w:right w:w="29" w:type="dxa"/>
            </w:tcMar>
          </w:tcPr>
          <w:p w:rsidR="00E17F52" w:rsidRDefault="00E17F52"/>
        </w:tc>
        <w:tc>
          <w:tcPr>
            <w:tcW w:w="0" w:type="auto"/>
            <w:shd w:val="clear" w:color="auto" w:fill="auto"/>
            <w:tcMar>
              <w:top w:w="29" w:type="dxa"/>
              <w:left w:w="29" w:type="dxa"/>
              <w:bottom w:w="29" w:type="dxa"/>
              <w:right w:w="29" w:type="dxa"/>
            </w:tcMar>
          </w:tcPr>
          <w:p w:rsidR="00E17F52" w:rsidRDefault="002C128A">
            <w:r>
              <w:rPr>
                <w:rStyle w:val="SAPEmphasis"/>
              </w:rPr>
              <w:t>Testdatum</w:t>
            </w:r>
          </w:p>
        </w:tc>
        <w:tc>
          <w:tcPr>
            <w:tcW w:w="0" w:type="auto"/>
            <w:shd w:val="clear" w:color="auto" w:fill="auto"/>
            <w:tcMar>
              <w:top w:w="29" w:type="dxa"/>
              <w:left w:w="29" w:type="dxa"/>
              <w:bottom w:w="29" w:type="dxa"/>
              <w:right w:w="29" w:type="dxa"/>
            </w:tcMar>
          </w:tcPr>
          <w:p w:rsidR="00E17F52" w:rsidRDefault="002C128A">
            <w:r>
              <w:rPr>
                <w:rStyle w:val="SAPUserEntry"/>
              </w:rPr>
              <w:t>Geben Sie ein Testdatum ein.</w:t>
            </w:r>
          </w:p>
        </w:tc>
      </w:tr>
      <w:tr w:rsidR="00E17F52" w:rsidTr="002C12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F52" w:rsidRDefault="002C128A">
            <w:r>
              <w:t>Benutzerrolle(n)</w:t>
            </w:r>
          </w:p>
        </w:tc>
        <w:tc>
          <w:tcPr>
            <w:tcW w:w="0" w:type="auto"/>
            <w:gridSpan w:val="5"/>
            <w:shd w:val="clear" w:color="auto" w:fill="auto"/>
            <w:tcMar>
              <w:top w:w="29" w:type="dxa"/>
              <w:left w:w="29" w:type="dxa"/>
              <w:bottom w:w="29" w:type="dxa"/>
              <w:right w:w="29" w:type="dxa"/>
            </w:tcMar>
          </w:tcPr>
          <w:p w:rsidR="00E17F52" w:rsidRDefault="00E17F52"/>
        </w:tc>
      </w:tr>
      <w:tr w:rsidR="00E17F52" w:rsidTr="002C12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F52" w:rsidRDefault="002C128A">
            <w:r>
              <w:rPr>
                <w:rStyle w:val="SAPEmphasis"/>
              </w:rPr>
              <w:t>Verantwortungsbereich</w:t>
            </w:r>
          </w:p>
        </w:tc>
        <w:tc>
          <w:tcPr>
            <w:tcW w:w="0" w:type="auto"/>
            <w:gridSpan w:val="3"/>
            <w:shd w:val="clear" w:color="auto" w:fill="auto"/>
            <w:tcMar>
              <w:top w:w="29" w:type="dxa"/>
              <w:left w:w="29" w:type="dxa"/>
              <w:bottom w:w="29" w:type="dxa"/>
              <w:right w:w="29" w:type="dxa"/>
            </w:tcMar>
          </w:tcPr>
          <w:p w:rsidR="00E17F52" w:rsidRDefault="002C12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17F52" w:rsidRDefault="002C128A">
            <w:r>
              <w:rPr>
                <w:rStyle w:val="SAPEmphasis"/>
              </w:rPr>
              <w:t>Dauer</w:t>
            </w:r>
          </w:p>
        </w:tc>
        <w:tc>
          <w:tcPr>
            <w:tcW w:w="0" w:type="auto"/>
            <w:shd w:val="clear" w:color="auto" w:fill="auto"/>
            <w:tcMar>
              <w:top w:w="29" w:type="dxa"/>
              <w:left w:w="29" w:type="dxa"/>
              <w:bottom w:w="29" w:type="dxa"/>
              <w:right w:w="29" w:type="dxa"/>
            </w:tcMar>
          </w:tcPr>
          <w:p w:rsidR="00E17F52" w:rsidRDefault="002C128A">
            <w:r>
              <w:rPr>
                <w:rStyle w:val="SAPUserEntry"/>
              </w:rPr>
              <w:t>Geben Sie eine Dauer ein.</w:t>
            </w:r>
          </w:p>
        </w:tc>
      </w:tr>
    </w:tbl>
    <w:p w:rsidR="00E17F52" w:rsidRDefault="002C128A">
      <w:pPr>
        <w:pStyle w:val="SAPKeyblockTitle"/>
      </w:pPr>
      <w:r>
        <w:t>Zweck</w:t>
      </w:r>
    </w:p>
    <w:p w:rsidR="002C128A" w:rsidRDefault="002C128A">
      <w:r>
        <w:t xml:space="preserve">Der OData-Service </w:t>
      </w:r>
      <w:r>
        <w:t xml:space="preserve">wird von der App </w:t>
      </w:r>
      <w:r>
        <w:rPr>
          <w:rStyle w:val="SAPScreenElement"/>
        </w:rPr>
        <w:t>WE/RE-Konten abstimmen</w:t>
      </w:r>
      <w:r>
        <w:rPr>
          <w:rStyle w:val="SAPMonospace"/>
        </w:rPr>
        <w:t>(F3302)</w:t>
      </w:r>
      <w:r>
        <w:t xml:space="preserve"> verwendet. Idealerweise stimmen die Beträge und Mengen in Rechnungen immer mit den Beträgen und Mengen der zugehörigen Bestellungen und Wareneingänge überein. Liegt jedoch auf dem WE/RE-Konto ein offener Saldo</w:t>
      </w:r>
      <w:r>
        <w:t xml:space="preserve"> vor, müssen Sie überprüfen, ob die Rechnung vom Lieferanten mit den erhaltenen Waren übereinstimmt. Es können erhebliche Differenzen auftreten und das Abstimmen und Erklären dieser Differenzen stellt für viele Unternehmen eine Aufgabe beim Periodenabschlu</w:t>
      </w:r>
      <w:r>
        <w:t xml:space="preserve">ss dar. Mithilfe dieser App können Sie Ihre WE/RE (Wareneingangs-/ Rechnungseingangs)-Konten abstimmen. Die App unterstützt Sie dabei, die Anzahl offener Posten zu senken und damit die Genauigkeit Ihrer Bilanz zu erhöhen. Sie ist außerdem hilfreich dabei, </w:t>
      </w:r>
      <w:r>
        <w:t>Probleme frühzeitig zu erkennen, z.B. Probleme mit Lieferanten.</w:t>
      </w:r>
    </w:p>
    <w:p w:rsidR="00E17F52" w:rsidRDefault="002C128A">
      <w:pPr>
        <w:pStyle w:val="SAPKeyblockTitle"/>
      </w:pPr>
      <w:r>
        <w:lastRenderedPageBreak/>
        <w:t>Vorgehensweise</w:t>
      </w:r>
    </w:p>
    <w:tbl>
      <w:tblPr>
        <w:tblStyle w:val="SAPStandardTable"/>
        <w:tblW w:w="0" w:type="auto"/>
        <w:tblLook w:val="0620" w:firstRow="1" w:lastRow="0" w:firstColumn="0" w:lastColumn="0" w:noHBand="1" w:noVBand="1"/>
      </w:tblPr>
      <w:tblGrid>
        <w:gridCol w:w="1423"/>
        <w:gridCol w:w="1906"/>
        <w:gridCol w:w="5785"/>
        <w:gridCol w:w="2789"/>
        <w:gridCol w:w="2268"/>
      </w:tblGrid>
      <w:tr w:rsidR="00E17F52" w:rsidTr="002C128A">
        <w:trPr>
          <w:cnfStyle w:val="100000000000" w:firstRow="1" w:lastRow="0" w:firstColumn="0" w:lastColumn="0" w:oddVBand="0" w:evenVBand="0" w:oddHBand="0" w:evenHBand="0" w:firstRowFirstColumn="0" w:firstRowLastColumn="0" w:lastRowFirstColumn="0" w:lastRowLastColumn="0"/>
        </w:trPr>
        <w:tc>
          <w:tcPr>
            <w:tcW w:w="0" w:type="auto"/>
          </w:tcPr>
          <w:p w:rsidR="00E17F52" w:rsidRDefault="002C128A">
            <w:pPr>
              <w:pStyle w:val="SAPTableHeader"/>
            </w:pPr>
            <w:r>
              <w:t>Testschrittnummer</w:t>
            </w:r>
          </w:p>
        </w:tc>
        <w:tc>
          <w:tcPr>
            <w:tcW w:w="0" w:type="auto"/>
          </w:tcPr>
          <w:p w:rsidR="00E17F52" w:rsidRDefault="002C128A">
            <w:pPr>
              <w:pStyle w:val="SAPTableHeader"/>
            </w:pPr>
            <w:r>
              <w:t>Bezeichnung des Testschritts</w:t>
            </w:r>
          </w:p>
        </w:tc>
        <w:tc>
          <w:tcPr>
            <w:tcW w:w="0" w:type="auto"/>
          </w:tcPr>
          <w:p w:rsidR="00E17F52" w:rsidRDefault="002C128A">
            <w:pPr>
              <w:pStyle w:val="SAPTableHeader"/>
            </w:pPr>
            <w:r>
              <w:t>Anweisung</w:t>
            </w:r>
          </w:p>
        </w:tc>
        <w:tc>
          <w:tcPr>
            <w:tcW w:w="0" w:type="auto"/>
          </w:tcPr>
          <w:p w:rsidR="00E17F52" w:rsidRDefault="002C128A">
            <w:pPr>
              <w:pStyle w:val="SAPTableHeader"/>
            </w:pPr>
            <w:r>
              <w:t>Erwartetes Ergebnis</w:t>
            </w:r>
          </w:p>
        </w:tc>
        <w:tc>
          <w:tcPr>
            <w:tcW w:w="0" w:type="auto"/>
          </w:tcPr>
          <w:p w:rsidR="00E17F52" w:rsidRDefault="002C128A">
            <w:pPr>
              <w:pStyle w:val="SAPTableHeader"/>
            </w:pPr>
            <w:r>
              <w:t>Bestanden/Nicht bestanden/Anmerkung</w:t>
            </w:r>
          </w:p>
        </w:tc>
      </w:tr>
      <w:tr w:rsidR="00E17F52" w:rsidTr="002C128A">
        <w:tc>
          <w:tcPr>
            <w:tcW w:w="0" w:type="auto"/>
          </w:tcPr>
          <w:p w:rsidR="00E17F52" w:rsidRDefault="002C128A">
            <w:r>
              <w:t>1</w:t>
            </w:r>
          </w:p>
        </w:tc>
        <w:tc>
          <w:tcPr>
            <w:tcW w:w="0" w:type="auto"/>
          </w:tcPr>
          <w:p w:rsidR="00E17F52" w:rsidRDefault="002C128A">
            <w:r>
              <w:rPr>
                <w:rStyle w:val="SAPEmphasis"/>
              </w:rPr>
              <w:t>Anmelden</w:t>
            </w:r>
          </w:p>
        </w:tc>
        <w:tc>
          <w:tcPr>
            <w:tcW w:w="0" w:type="auto"/>
          </w:tcPr>
          <w:p w:rsidR="00E17F52" w:rsidRDefault="002C128A">
            <w:r>
              <w:t>Melden Sie sich am Frontend-SAPGUI an.</w:t>
            </w:r>
          </w:p>
        </w:tc>
        <w:tc>
          <w:tcPr>
            <w:tcW w:w="0" w:type="auto"/>
          </w:tcPr>
          <w:p w:rsidR="00000000" w:rsidRDefault="002C128A"/>
        </w:tc>
        <w:tc>
          <w:tcPr>
            <w:tcW w:w="0" w:type="auto"/>
          </w:tcPr>
          <w:p w:rsidR="00E17F52" w:rsidRDefault="00E17F52"/>
        </w:tc>
      </w:tr>
      <w:tr w:rsidR="00E17F52" w:rsidTr="002C128A">
        <w:tc>
          <w:tcPr>
            <w:tcW w:w="0" w:type="auto"/>
          </w:tcPr>
          <w:p w:rsidR="00E17F52" w:rsidRDefault="002C128A">
            <w:r>
              <w:t>2</w:t>
            </w:r>
          </w:p>
        </w:tc>
        <w:tc>
          <w:tcPr>
            <w:tcW w:w="0" w:type="auto"/>
          </w:tcPr>
          <w:p w:rsidR="00E17F52" w:rsidRDefault="002C128A">
            <w:r>
              <w:rPr>
                <w:rStyle w:val="SAPEmphasis"/>
              </w:rPr>
              <w:t xml:space="preserve">SAP </w:t>
            </w:r>
            <w:r>
              <w:rPr>
                <w:rStyle w:val="SAPEmphasis"/>
              </w:rPr>
              <w:t>Gateway Client aufrufen</w:t>
            </w:r>
          </w:p>
        </w:tc>
        <w:tc>
          <w:tcPr>
            <w:tcW w:w="0" w:type="auto"/>
          </w:tcPr>
          <w:p w:rsidR="00E17F52" w:rsidRDefault="002C128A">
            <w:r>
              <w:t xml:space="preserve">Geben Sie im </w:t>
            </w:r>
            <w:r>
              <w:rPr>
                <w:rStyle w:val="SAPScreenElement"/>
              </w:rPr>
              <w:t>Befehlsfeld</w:t>
            </w:r>
            <w:r>
              <w:t xml:space="preserve"> die Zeichenfolge </w:t>
            </w:r>
            <w:r>
              <w:rPr>
                <w:rStyle w:val="SAPUserEntry"/>
              </w:rPr>
              <w:t>/IWFND/MAINT_SERVICE</w:t>
            </w:r>
            <w:r>
              <w:t xml:space="preserve"> ein, und wählen Sie </w:t>
            </w:r>
            <w:r>
              <w:rPr>
                <w:rStyle w:val="SAPMonospace"/>
              </w:rPr>
              <w:t>Enter</w:t>
            </w:r>
            <w:r>
              <w:t>.</w:t>
            </w:r>
          </w:p>
        </w:tc>
        <w:tc>
          <w:tcPr>
            <w:tcW w:w="0" w:type="auto"/>
          </w:tcPr>
          <w:p w:rsidR="00000000" w:rsidRDefault="002C128A"/>
        </w:tc>
        <w:tc>
          <w:tcPr>
            <w:tcW w:w="0" w:type="auto"/>
          </w:tcPr>
          <w:p w:rsidR="00000000" w:rsidRDefault="002C128A"/>
        </w:tc>
      </w:tr>
      <w:tr w:rsidR="00E17F52" w:rsidTr="002C128A">
        <w:tc>
          <w:tcPr>
            <w:tcW w:w="0" w:type="auto"/>
          </w:tcPr>
          <w:p w:rsidR="00E17F52" w:rsidRDefault="002C128A">
            <w:r>
              <w:t>3</w:t>
            </w:r>
          </w:p>
        </w:tc>
        <w:tc>
          <w:tcPr>
            <w:tcW w:w="0" w:type="auto"/>
          </w:tcPr>
          <w:p w:rsidR="00E17F52" w:rsidRDefault="002C128A">
            <w:r>
              <w:rPr>
                <w:rStyle w:val="SAPEmphasis"/>
              </w:rPr>
              <w:t>Servicekatalog</w:t>
            </w:r>
          </w:p>
        </w:tc>
        <w:tc>
          <w:tcPr>
            <w:tcW w:w="0" w:type="auto"/>
          </w:tcPr>
          <w:p w:rsidR="00E17F52" w:rsidRDefault="002C128A">
            <w:r>
              <w:t xml:space="preserve">Markieren Sie im Servicekatalog den Eintrag mit dem externen Servicenamen </w:t>
            </w:r>
            <w:r>
              <w:rPr>
                <w:rStyle w:val="SAPScreenElement"/>
              </w:rPr>
              <w:t>FAC_GRIR_RECONCILIATION_SRV</w:t>
            </w:r>
            <w:r>
              <w:t xml:space="preserve">, und wählen Sie </w:t>
            </w:r>
            <w:r>
              <w:rPr>
                <w:rStyle w:val="SAPScreenElement"/>
              </w:rPr>
              <w:t xml:space="preserve">SAP </w:t>
            </w:r>
            <w:r>
              <w:rPr>
                <w:rStyle w:val="SAPScreenElement"/>
              </w:rPr>
              <w:t>Gateway Client</w:t>
            </w:r>
            <w:r>
              <w:t>.</w:t>
            </w:r>
          </w:p>
        </w:tc>
        <w:tc>
          <w:tcPr>
            <w:tcW w:w="0" w:type="auto"/>
          </w:tcPr>
          <w:p w:rsidR="00000000" w:rsidRDefault="002C128A"/>
        </w:tc>
        <w:tc>
          <w:tcPr>
            <w:tcW w:w="0" w:type="auto"/>
          </w:tcPr>
          <w:p w:rsidR="00000000" w:rsidRDefault="002C128A"/>
        </w:tc>
      </w:tr>
      <w:tr w:rsidR="00E17F52" w:rsidTr="002C128A">
        <w:tc>
          <w:tcPr>
            <w:tcW w:w="0" w:type="auto"/>
          </w:tcPr>
          <w:p w:rsidR="00E17F52" w:rsidRDefault="002C128A">
            <w:r>
              <w:t>4</w:t>
            </w:r>
          </w:p>
        </w:tc>
        <w:tc>
          <w:tcPr>
            <w:tcW w:w="0" w:type="auto"/>
          </w:tcPr>
          <w:p w:rsidR="00E17F52" w:rsidRDefault="002C128A">
            <w:r>
              <w:rPr>
                <w:rStyle w:val="SAPEmphasis"/>
              </w:rPr>
              <w:t>Metadatendokument für OData-Service anfordern</w:t>
            </w:r>
          </w:p>
        </w:tc>
        <w:tc>
          <w:tcPr>
            <w:tcW w:w="0" w:type="auto"/>
          </w:tcPr>
          <w:p w:rsidR="00E17F52" w:rsidRDefault="002C128A">
            <w:r>
              <w:t xml:space="preserve">Geben Sie den Anforderungs-URI </w:t>
            </w:r>
            <w:r>
              <w:rPr>
                <w:rStyle w:val="SAPUserEntry"/>
              </w:rPr>
              <w:t>/sap/opu/odata/sap/FAC_GRIR_RECONCILIATION_SRV/?$format=xml</w:t>
            </w:r>
            <w:r>
              <w:t xml:space="preserve"> ein, und wählen Sie </w:t>
            </w:r>
            <w:r>
              <w:rPr>
                <w:rStyle w:val="SAPScreenElement"/>
              </w:rPr>
              <w:t>Ausführen</w:t>
            </w:r>
            <w:r>
              <w:t>.</w:t>
            </w:r>
          </w:p>
        </w:tc>
        <w:tc>
          <w:tcPr>
            <w:tcW w:w="0" w:type="auto"/>
          </w:tcPr>
          <w:p w:rsidR="00E17F52" w:rsidRDefault="002C128A">
            <w:r>
              <w:t>Es werden die HTTP-Antwort mit dem Statuscode 200 (grün) sowie der XML-Code angezeigt.</w:t>
            </w:r>
          </w:p>
        </w:tc>
        <w:tc>
          <w:tcPr>
            <w:tcW w:w="0" w:type="auto"/>
          </w:tcPr>
          <w:p w:rsidR="00E17F52" w:rsidRDefault="00E17F52"/>
        </w:tc>
      </w:tr>
    </w:tbl>
    <w:p w:rsidR="00E17F52" w:rsidRDefault="00E17F52"/>
    <w:p w:rsidR="00E17F52" w:rsidRDefault="002C128A">
      <w:pPr>
        <w:pStyle w:val="Heading2"/>
      </w:pPr>
      <w:bookmarkStart w:id="24" w:name="unique_10"/>
      <w:bookmarkStart w:id="25" w:name="_Toc52222920"/>
      <w:r>
        <w:t>OData-Service zur Überwachung der WE/RE-Kontenabstimmung</w:t>
      </w:r>
      <w:bookmarkEnd w:id="24"/>
      <w:bookmarkEnd w:id="25"/>
    </w:p>
    <w:p w:rsidR="00E17F52" w:rsidRDefault="002C128A">
      <w:pPr>
        <w:pStyle w:val="SAPKeyblockTitle"/>
      </w:pPr>
      <w:r>
        <w:t>Testverwaltung</w:t>
      </w:r>
    </w:p>
    <w:p w:rsidR="00E17F52" w:rsidRDefault="002C128A">
      <w:r>
        <w:t>Kundenprojekt: Füllen Sie die projektbezogenen Teile aus.</w:t>
      </w:r>
    </w:p>
    <w:p w:rsidR="00E17F52" w:rsidRDefault="00E17F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17F52" w:rsidTr="002C12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F52" w:rsidRDefault="002C128A">
            <w:r>
              <w:rPr>
                <w:rStyle w:val="SAPEmphasis"/>
              </w:rPr>
              <w:t>Tes</w:t>
            </w:r>
            <w:r>
              <w:rPr>
                <w:rStyle w:val="SAPEmphasis"/>
              </w:rPr>
              <w:t>tfall-ID</w:t>
            </w:r>
          </w:p>
        </w:tc>
        <w:tc>
          <w:tcPr>
            <w:tcW w:w="0" w:type="auto"/>
            <w:shd w:val="clear" w:color="auto" w:fill="auto"/>
            <w:tcMar>
              <w:top w:w="29" w:type="dxa"/>
              <w:left w:w="29" w:type="dxa"/>
              <w:bottom w:w="29" w:type="dxa"/>
              <w:right w:w="29" w:type="dxa"/>
            </w:tcMar>
          </w:tcPr>
          <w:p w:rsidR="00E17F52" w:rsidRDefault="002C128A">
            <w:r>
              <w:t>&lt;X.XX&gt;</w:t>
            </w:r>
          </w:p>
        </w:tc>
        <w:tc>
          <w:tcPr>
            <w:tcW w:w="0" w:type="auto"/>
            <w:shd w:val="clear" w:color="auto" w:fill="auto"/>
            <w:tcMar>
              <w:top w:w="29" w:type="dxa"/>
              <w:left w:w="29" w:type="dxa"/>
              <w:bottom w:w="29" w:type="dxa"/>
              <w:right w:w="29" w:type="dxa"/>
            </w:tcMar>
          </w:tcPr>
          <w:p w:rsidR="00E17F52" w:rsidRDefault="002C128A">
            <w:r>
              <w:rPr>
                <w:rStyle w:val="SAPEmphasis"/>
              </w:rPr>
              <w:t>Testername</w:t>
            </w:r>
          </w:p>
        </w:tc>
        <w:tc>
          <w:tcPr>
            <w:tcW w:w="0" w:type="auto"/>
            <w:shd w:val="clear" w:color="auto" w:fill="auto"/>
            <w:tcMar>
              <w:top w:w="29" w:type="dxa"/>
              <w:left w:w="29" w:type="dxa"/>
              <w:bottom w:w="29" w:type="dxa"/>
              <w:right w:w="29" w:type="dxa"/>
            </w:tcMar>
          </w:tcPr>
          <w:p w:rsidR="00E17F52" w:rsidRDefault="00E17F52"/>
        </w:tc>
        <w:tc>
          <w:tcPr>
            <w:tcW w:w="0" w:type="auto"/>
            <w:shd w:val="clear" w:color="auto" w:fill="auto"/>
            <w:tcMar>
              <w:top w:w="29" w:type="dxa"/>
              <w:left w:w="29" w:type="dxa"/>
              <w:bottom w:w="29" w:type="dxa"/>
              <w:right w:w="29" w:type="dxa"/>
            </w:tcMar>
          </w:tcPr>
          <w:p w:rsidR="00E17F52" w:rsidRDefault="002C128A">
            <w:r>
              <w:rPr>
                <w:rStyle w:val="SAPEmphasis"/>
              </w:rPr>
              <w:t>Testdatum</w:t>
            </w:r>
          </w:p>
        </w:tc>
        <w:tc>
          <w:tcPr>
            <w:tcW w:w="0" w:type="auto"/>
            <w:shd w:val="clear" w:color="auto" w:fill="auto"/>
            <w:tcMar>
              <w:top w:w="29" w:type="dxa"/>
              <w:left w:w="29" w:type="dxa"/>
              <w:bottom w:w="29" w:type="dxa"/>
              <w:right w:w="29" w:type="dxa"/>
            </w:tcMar>
          </w:tcPr>
          <w:p w:rsidR="00E17F52" w:rsidRDefault="002C128A">
            <w:r>
              <w:rPr>
                <w:rStyle w:val="SAPUserEntry"/>
              </w:rPr>
              <w:t>Geben Sie ein Testdatum ein.</w:t>
            </w:r>
          </w:p>
        </w:tc>
      </w:tr>
      <w:tr w:rsidR="00E17F52" w:rsidTr="002C12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F52" w:rsidRDefault="002C128A">
            <w:r>
              <w:t>Benutzerrolle(n)</w:t>
            </w:r>
          </w:p>
        </w:tc>
        <w:tc>
          <w:tcPr>
            <w:tcW w:w="0" w:type="auto"/>
            <w:gridSpan w:val="5"/>
            <w:shd w:val="clear" w:color="auto" w:fill="auto"/>
            <w:tcMar>
              <w:top w:w="29" w:type="dxa"/>
              <w:left w:w="29" w:type="dxa"/>
              <w:bottom w:w="29" w:type="dxa"/>
              <w:right w:w="29" w:type="dxa"/>
            </w:tcMar>
          </w:tcPr>
          <w:p w:rsidR="00E17F52" w:rsidRDefault="00E17F52"/>
        </w:tc>
      </w:tr>
      <w:tr w:rsidR="00E17F52" w:rsidTr="002C12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F52" w:rsidRDefault="002C128A">
            <w:r>
              <w:rPr>
                <w:rStyle w:val="SAPEmphasis"/>
              </w:rPr>
              <w:t>Verantwortungsbereich</w:t>
            </w:r>
          </w:p>
        </w:tc>
        <w:tc>
          <w:tcPr>
            <w:tcW w:w="0" w:type="auto"/>
            <w:gridSpan w:val="3"/>
            <w:shd w:val="clear" w:color="auto" w:fill="auto"/>
            <w:tcMar>
              <w:top w:w="29" w:type="dxa"/>
              <w:left w:w="29" w:type="dxa"/>
              <w:bottom w:w="29" w:type="dxa"/>
              <w:right w:w="29" w:type="dxa"/>
            </w:tcMar>
          </w:tcPr>
          <w:p w:rsidR="00E17F52" w:rsidRDefault="002C12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17F52" w:rsidRDefault="002C128A">
            <w:r>
              <w:rPr>
                <w:rStyle w:val="SAPEmphasis"/>
              </w:rPr>
              <w:t>Dauer</w:t>
            </w:r>
          </w:p>
        </w:tc>
        <w:tc>
          <w:tcPr>
            <w:tcW w:w="0" w:type="auto"/>
            <w:shd w:val="clear" w:color="auto" w:fill="auto"/>
            <w:tcMar>
              <w:top w:w="29" w:type="dxa"/>
              <w:left w:w="29" w:type="dxa"/>
              <w:bottom w:w="29" w:type="dxa"/>
              <w:right w:w="29" w:type="dxa"/>
            </w:tcMar>
          </w:tcPr>
          <w:p w:rsidR="00E17F52" w:rsidRDefault="002C128A">
            <w:r>
              <w:rPr>
                <w:rStyle w:val="SAPUserEntry"/>
              </w:rPr>
              <w:t>Geben Sie eine Dauer ein.</w:t>
            </w:r>
          </w:p>
        </w:tc>
      </w:tr>
    </w:tbl>
    <w:p w:rsidR="00E17F52" w:rsidRDefault="002C128A">
      <w:pPr>
        <w:pStyle w:val="SAPKeyblockTitle"/>
      </w:pPr>
      <w:r>
        <w:lastRenderedPageBreak/>
        <w:t>Zweck</w:t>
      </w:r>
    </w:p>
    <w:p w:rsidR="002C128A" w:rsidRDefault="002C128A">
      <w:r>
        <w:t xml:space="preserve">Der </w:t>
      </w:r>
      <w:r>
        <w:t xml:space="preserve">OData-Service wird von der App </w:t>
      </w:r>
      <w:r>
        <w:rPr>
          <w:rStyle w:val="SAPScreenElement"/>
        </w:rPr>
        <w:t>WE/RE-Kontenabstimmung überwachen</w:t>
      </w:r>
      <w:r>
        <w:rPr>
          <w:rStyle w:val="SAPMonospace"/>
        </w:rPr>
        <w:t>(F3303)</w:t>
      </w:r>
      <w:r>
        <w:t xml:space="preserve"> verwendet. Mit dieser App erhalten Sie eine Übersicht über den Status der offenen Posten auf Ihren WE/RE-Konten, deren Klärung erforderlich ist. Sie können die Waren- und Rechnungseing</w:t>
      </w:r>
      <w:r>
        <w:t>angsabstimmung nach KPIs für Bestellpositionen und offenen FI-Positionen analysieren. Nachdem Sie beschlossen haben, was Sie genauer betrachten möchten, können Sie vom Monitor zur Liste der zu klärenden WE/RE-Posten wechseln und die Details prüfen. Sie kön</w:t>
      </w:r>
      <w:r>
        <w:t>nen auch mit der Verarbeitung von Bestellpositionen beginnen, für die keine entsprechenden Waren- und Rechnungseingänge vorliegen.</w:t>
      </w:r>
    </w:p>
    <w:p w:rsidR="00E17F52" w:rsidRDefault="002C128A">
      <w:pPr>
        <w:pStyle w:val="SAPKeyblockTitle"/>
      </w:pPr>
      <w:r>
        <w:t>Vorgehensweise</w:t>
      </w:r>
    </w:p>
    <w:tbl>
      <w:tblPr>
        <w:tblStyle w:val="SAPStandardTable"/>
        <w:tblW w:w="0" w:type="auto"/>
        <w:tblLook w:val="0620" w:firstRow="1" w:lastRow="0" w:firstColumn="0" w:lastColumn="0" w:noHBand="1" w:noVBand="1"/>
      </w:tblPr>
      <w:tblGrid>
        <w:gridCol w:w="1425"/>
        <w:gridCol w:w="1917"/>
        <w:gridCol w:w="5744"/>
        <w:gridCol w:w="2810"/>
        <w:gridCol w:w="2275"/>
      </w:tblGrid>
      <w:tr w:rsidR="00E17F52" w:rsidTr="002C128A">
        <w:trPr>
          <w:cnfStyle w:val="100000000000" w:firstRow="1" w:lastRow="0" w:firstColumn="0" w:lastColumn="0" w:oddVBand="0" w:evenVBand="0" w:oddHBand="0" w:evenHBand="0" w:firstRowFirstColumn="0" w:firstRowLastColumn="0" w:lastRowFirstColumn="0" w:lastRowLastColumn="0"/>
        </w:trPr>
        <w:tc>
          <w:tcPr>
            <w:tcW w:w="0" w:type="auto"/>
          </w:tcPr>
          <w:p w:rsidR="00E17F52" w:rsidRDefault="002C128A">
            <w:pPr>
              <w:pStyle w:val="SAPTableHeader"/>
            </w:pPr>
            <w:r>
              <w:t>Testschrittnummer</w:t>
            </w:r>
          </w:p>
        </w:tc>
        <w:tc>
          <w:tcPr>
            <w:tcW w:w="0" w:type="auto"/>
          </w:tcPr>
          <w:p w:rsidR="00E17F52" w:rsidRDefault="002C128A">
            <w:pPr>
              <w:pStyle w:val="SAPTableHeader"/>
            </w:pPr>
            <w:r>
              <w:t>Bezeichnung des Testschritts</w:t>
            </w:r>
          </w:p>
        </w:tc>
        <w:tc>
          <w:tcPr>
            <w:tcW w:w="0" w:type="auto"/>
          </w:tcPr>
          <w:p w:rsidR="00E17F52" w:rsidRDefault="002C128A">
            <w:pPr>
              <w:pStyle w:val="SAPTableHeader"/>
            </w:pPr>
            <w:r>
              <w:t>Anweisung</w:t>
            </w:r>
          </w:p>
        </w:tc>
        <w:tc>
          <w:tcPr>
            <w:tcW w:w="0" w:type="auto"/>
          </w:tcPr>
          <w:p w:rsidR="00E17F52" w:rsidRDefault="002C128A">
            <w:pPr>
              <w:pStyle w:val="SAPTableHeader"/>
            </w:pPr>
            <w:r>
              <w:t>Erwartetes Ergebnis</w:t>
            </w:r>
          </w:p>
        </w:tc>
        <w:tc>
          <w:tcPr>
            <w:tcW w:w="0" w:type="auto"/>
          </w:tcPr>
          <w:p w:rsidR="00E17F52" w:rsidRDefault="002C128A">
            <w:pPr>
              <w:pStyle w:val="SAPTableHeader"/>
            </w:pPr>
            <w:r>
              <w:t>Bestanden/Nicht bestanden/Anmerk</w:t>
            </w:r>
            <w:r>
              <w:t>ung</w:t>
            </w:r>
          </w:p>
        </w:tc>
      </w:tr>
      <w:tr w:rsidR="00E17F52" w:rsidTr="002C128A">
        <w:tc>
          <w:tcPr>
            <w:tcW w:w="0" w:type="auto"/>
          </w:tcPr>
          <w:p w:rsidR="00E17F52" w:rsidRDefault="002C128A">
            <w:r>
              <w:t>1</w:t>
            </w:r>
          </w:p>
        </w:tc>
        <w:tc>
          <w:tcPr>
            <w:tcW w:w="0" w:type="auto"/>
          </w:tcPr>
          <w:p w:rsidR="00E17F52" w:rsidRDefault="002C128A">
            <w:r>
              <w:rPr>
                <w:rStyle w:val="SAPEmphasis"/>
              </w:rPr>
              <w:t>Anmelden</w:t>
            </w:r>
          </w:p>
        </w:tc>
        <w:tc>
          <w:tcPr>
            <w:tcW w:w="0" w:type="auto"/>
          </w:tcPr>
          <w:p w:rsidR="00E17F52" w:rsidRDefault="002C128A">
            <w:r>
              <w:t>Melden Sie sich am SAP GUI an.</w:t>
            </w:r>
          </w:p>
        </w:tc>
        <w:tc>
          <w:tcPr>
            <w:tcW w:w="0" w:type="auto"/>
          </w:tcPr>
          <w:p w:rsidR="00000000" w:rsidRDefault="002C128A"/>
        </w:tc>
        <w:tc>
          <w:tcPr>
            <w:tcW w:w="0" w:type="auto"/>
          </w:tcPr>
          <w:p w:rsidR="00E17F52" w:rsidRDefault="00E17F52"/>
        </w:tc>
      </w:tr>
      <w:tr w:rsidR="00E17F52" w:rsidTr="002C128A">
        <w:tc>
          <w:tcPr>
            <w:tcW w:w="0" w:type="auto"/>
          </w:tcPr>
          <w:p w:rsidR="00E17F52" w:rsidRDefault="002C128A">
            <w:r>
              <w:t>2</w:t>
            </w:r>
          </w:p>
        </w:tc>
        <w:tc>
          <w:tcPr>
            <w:tcW w:w="0" w:type="auto"/>
          </w:tcPr>
          <w:p w:rsidR="00E17F52" w:rsidRDefault="002C128A">
            <w:r>
              <w:rPr>
                <w:rStyle w:val="SAPEmphasis"/>
              </w:rPr>
              <w:t>SAP Gateway Client aufrufen</w:t>
            </w:r>
          </w:p>
        </w:tc>
        <w:tc>
          <w:tcPr>
            <w:tcW w:w="0" w:type="auto"/>
          </w:tcPr>
          <w:p w:rsidR="00E17F52" w:rsidRDefault="002C128A">
            <w:r>
              <w:t xml:space="preserve">Geben Sie im </w:t>
            </w:r>
            <w:r>
              <w:rPr>
                <w:rStyle w:val="SAPScreenElement"/>
              </w:rPr>
              <w:t>Befehlsfeld</w:t>
            </w:r>
            <w:r>
              <w:t xml:space="preserve"> die Zeichenfolge </w:t>
            </w:r>
            <w:r>
              <w:rPr>
                <w:rStyle w:val="SAPUserEntry"/>
              </w:rPr>
              <w:t>/IWFND/MAINT_SERVICE</w:t>
            </w:r>
            <w:r>
              <w:t xml:space="preserve"> ein, und wählen Sie </w:t>
            </w:r>
            <w:r>
              <w:rPr>
                <w:rStyle w:val="SAPMonospace"/>
              </w:rPr>
              <w:t>Enter</w:t>
            </w:r>
            <w:r>
              <w:t>.</w:t>
            </w:r>
          </w:p>
        </w:tc>
        <w:tc>
          <w:tcPr>
            <w:tcW w:w="0" w:type="auto"/>
          </w:tcPr>
          <w:p w:rsidR="00000000" w:rsidRDefault="002C128A"/>
        </w:tc>
        <w:tc>
          <w:tcPr>
            <w:tcW w:w="0" w:type="auto"/>
          </w:tcPr>
          <w:p w:rsidR="00E17F52" w:rsidRDefault="00E17F52"/>
        </w:tc>
      </w:tr>
      <w:tr w:rsidR="00E17F52" w:rsidTr="002C128A">
        <w:tc>
          <w:tcPr>
            <w:tcW w:w="0" w:type="auto"/>
          </w:tcPr>
          <w:p w:rsidR="00E17F52" w:rsidRDefault="002C128A">
            <w:r>
              <w:t>3</w:t>
            </w:r>
          </w:p>
        </w:tc>
        <w:tc>
          <w:tcPr>
            <w:tcW w:w="0" w:type="auto"/>
          </w:tcPr>
          <w:p w:rsidR="00E17F52" w:rsidRDefault="002C128A">
            <w:r>
              <w:rPr>
                <w:rStyle w:val="SAPEmphasis"/>
              </w:rPr>
              <w:t>Servicekatalog</w:t>
            </w:r>
          </w:p>
        </w:tc>
        <w:tc>
          <w:tcPr>
            <w:tcW w:w="0" w:type="auto"/>
          </w:tcPr>
          <w:p w:rsidR="00E17F52" w:rsidRDefault="002C128A">
            <w:r>
              <w:t xml:space="preserve">Markieren Sie im Servicekatalog den Eintrag mit dem externen Servicenamen </w:t>
            </w:r>
            <w:r>
              <w:rPr>
                <w:rStyle w:val="SAPScreenElement"/>
              </w:rPr>
              <w:t>FAC_GRIR_ANALYSIS_SRV</w:t>
            </w:r>
            <w:r>
              <w:t xml:space="preserve">, und wählen Sie </w:t>
            </w:r>
            <w:r>
              <w:rPr>
                <w:rStyle w:val="SAPScreenElement"/>
              </w:rPr>
              <w:t>SAP Gateway Client</w:t>
            </w:r>
            <w:r>
              <w:t>.</w:t>
            </w:r>
          </w:p>
        </w:tc>
        <w:tc>
          <w:tcPr>
            <w:tcW w:w="0" w:type="auto"/>
          </w:tcPr>
          <w:p w:rsidR="00000000" w:rsidRDefault="002C128A"/>
        </w:tc>
        <w:tc>
          <w:tcPr>
            <w:tcW w:w="0" w:type="auto"/>
          </w:tcPr>
          <w:p w:rsidR="00000000" w:rsidRDefault="002C128A"/>
        </w:tc>
      </w:tr>
      <w:tr w:rsidR="00E17F52" w:rsidTr="002C128A">
        <w:tc>
          <w:tcPr>
            <w:tcW w:w="0" w:type="auto"/>
          </w:tcPr>
          <w:p w:rsidR="00E17F52" w:rsidRDefault="002C128A">
            <w:r>
              <w:t>4</w:t>
            </w:r>
          </w:p>
        </w:tc>
        <w:tc>
          <w:tcPr>
            <w:tcW w:w="0" w:type="auto"/>
          </w:tcPr>
          <w:p w:rsidR="00E17F52" w:rsidRDefault="002C128A">
            <w:r>
              <w:rPr>
                <w:rStyle w:val="SAPEmphasis"/>
              </w:rPr>
              <w:t>Metadatendokument für OData-Servi</w:t>
            </w:r>
            <w:r>
              <w:rPr>
                <w:rStyle w:val="SAPEmphasis"/>
              </w:rPr>
              <w:t>ce anfordern</w:t>
            </w:r>
          </w:p>
        </w:tc>
        <w:tc>
          <w:tcPr>
            <w:tcW w:w="0" w:type="auto"/>
          </w:tcPr>
          <w:p w:rsidR="00E17F52" w:rsidRDefault="002C128A">
            <w:r>
              <w:t xml:space="preserve">Geben Sie den Anforderungs-URI </w:t>
            </w:r>
            <w:r>
              <w:rPr>
                <w:rStyle w:val="SAPUserEntry"/>
              </w:rPr>
              <w:t>/sap/opu/odata/sap/FAC_GRIR_ANALYSIS_SRV/?$format=xml</w:t>
            </w:r>
            <w:r>
              <w:t xml:space="preserve"> ein, und wählen Sie </w:t>
            </w:r>
            <w:r>
              <w:rPr>
                <w:rStyle w:val="SAPScreenElement"/>
              </w:rPr>
              <w:t>Ausführen</w:t>
            </w:r>
            <w:r>
              <w:t>.</w:t>
            </w:r>
          </w:p>
        </w:tc>
        <w:tc>
          <w:tcPr>
            <w:tcW w:w="0" w:type="auto"/>
          </w:tcPr>
          <w:p w:rsidR="00E17F52" w:rsidRDefault="002C128A">
            <w:r>
              <w:t>Es werden die HTTP-Antwort mit dem Statuscode 200 (grün) sowie der XML-Code angezeigt.</w:t>
            </w:r>
          </w:p>
        </w:tc>
        <w:tc>
          <w:tcPr>
            <w:tcW w:w="0" w:type="auto"/>
          </w:tcPr>
          <w:p w:rsidR="00E17F52" w:rsidRDefault="00E17F52"/>
        </w:tc>
      </w:tr>
    </w:tbl>
    <w:p w:rsidR="00E17F52" w:rsidRDefault="00E17F52"/>
    <w:p w:rsidR="00E17F52" w:rsidRDefault="002C128A">
      <w:pPr>
        <w:pStyle w:val="Heading2"/>
      </w:pPr>
      <w:bookmarkStart w:id="26" w:name="unique_11"/>
      <w:bookmarkStart w:id="27" w:name="_Toc52222921"/>
      <w:r>
        <w:t>Meldung überwachen (optional)</w:t>
      </w:r>
      <w:bookmarkEnd w:id="26"/>
      <w:bookmarkEnd w:id="27"/>
    </w:p>
    <w:p w:rsidR="00E17F52" w:rsidRDefault="002C128A">
      <w:pPr>
        <w:pStyle w:val="SAPKeyblockTitle"/>
      </w:pPr>
      <w:r>
        <w:t>Testverwaltung</w:t>
      </w:r>
    </w:p>
    <w:p w:rsidR="00E17F52" w:rsidRDefault="002C128A">
      <w:r>
        <w:t>Kundenprojekt: Füllen Sie die projektbezogenen Teile aus.</w:t>
      </w:r>
    </w:p>
    <w:p w:rsidR="00E17F52" w:rsidRDefault="00E17F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17F52" w:rsidTr="002C12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F52" w:rsidRDefault="002C128A">
            <w:r>
              <w:rPr>
                <w:rStyle w:val="SAPEmphasis"/>
              </w:rPr>
              <w:lastRenderedPageBreak/>
              <w:t>Testfall-ID</w:t>
            </w:r>
          </w:p>
        </w:tc>
        <w:tc>
          <w:tcPr>
            <w:tcW w:w="0" w:type="auto"/>
            <w:shd w:val="clear" w:color="auto" w:fill="auto"/>
            <w:tcMar>
              <w:top w:w="29" w:type="dxa"/>
              <w:left w:w="29" w:type="dxa"/>
              <w:bottom w:w="29" w:type="dxa"/>
              <w:right w:w="29" w:type="dxa"/>
            </w:tcMar>
          </w:tcPr>
          <w:p w:rsidR="00E17F52" w:rsidRDefault="002C128A">
            <w:r>
              <w:t>&lt;X.XX&gt;</w:t>
            </w:r>
          </w:p>
        </w:tc>
        <w:tc>
          <w:tcPr>
            <w:tcW w:w="0" w:type="auto"/>
            <w:shd w:val="clear" w:color="auto" w:fill="auto"/>
            <w:tcMar>
              <w:top w:w="29" w:type="dxa"/>
              <w:left w:w="29" w:type="dxa"/>
              <w:bottom w:w="29" w:type="dxa"/>
              <w:right w:w="29" w:type="dxa"/>
            </w:tcMar>
          </w:tcPr>
          <w:p w:rsidR="00E17F52" w:rsidRDefault="002C128A">
            <w:r>
              <w:rPr>
                <w:rStyle w:val="SAPEmphasis"/>
              </w:rPr>
              <w:t>Testername</w:t>
            </w:r>
          </w:p>
        </w:tc>
        <w:tc>
          <w:tcPr>
            <w:tcW w:w="0" w:type="auto"/>
            <w:shd w:val="clear" w:color="auto" w:fill="auto"/>
            <w:tcMar>
              <w:top w:w="29" w:type="dxa"/>
              <w:left w:w="29" w:type="dxa"/>
              <w:bottom w:w="29" w:type="dxa"/>
              <w:right w:w="29" w:type="dxa"/>
            </w:tcMar>
          </w:tcPr>
          <w:p w:rsidR="00E17F52" w:rsidRDefault="00E17F52"/>
        </w:tc>
        <w:tc>
          <w:tcPr>
            <w:tcW w:w="0" w:type="auto"/>
            <w:shd w:val="clear" w:color="auto" w:fill="auto"/>
            <w:tcMar>
              <w:top w:w="29" w:type="dxa"/>
              <w:left w:w="29" w:type="dxa"/>
              <w:bottom w:w="29" w:type="dxa"/>
              <w:right w:w="29" w:type="dxa"/>
            </w:tcMar>
          </w:tcPr>
          <w:p w:rsidR="00E17F52" w:rsidRDefault="002C128A">
            <w:r>
              <w:rPr>
                <w:rStyle w:val="SAPEmphasis"/>
              </w:rPr>
              <w:t>Testdatum</w:t>
            </w:r>
          </w:p>
        </w:tc>
        <w:tc>
          <w:tcPr>
            <w:tcW w:w="0" w:type="auto"/>
            <w:shd w:val="clear" w:color="auto" w:fill="auto"/>
            <w:tcMar>
              <w:top w:w="29" w:type="dxa"/>
              <w:left w:w="29" w:type="dxa"/>
              <w:bottom w:w="29" w:type="dxa"/>
              <w:right w:w="29" w:type="dxa"/>
            </w:tcMar>
          </w:tcPr>
          <w:p w:rsidR="00E17F52" w:rsidRDefault="002C128A">
            <w:r>
              <w:rPr>
                <w:rStyle w:val="SAPUserEntry"/>
              </w:rPr>
              <w:t>Geben Sie ein Testdatum ein.</w:t>
            </w:r>
          </w:p>
        </w:tc>
      </w:tr>
      <w:tr w:rsidR="00E17F52" w:rsidTr="002C12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F52" w:rsidRDefault="002C128A">
            <w:r>
              <w:t>Benutzerrolle(n)</w:t>
            </w:r>
          </w:p>
        </w:tc>
        <w:tc>
          <w:tcPr>
            <w:tcW w:w="0" w:type="auto"/>
            <w:gridSpan w:val="5"/>
            <w:shd w:val="clear" w:color="auto" w:fill="auto"/>
            <w:tcMar>
              <w:top w:w="29" w:type="dxa"/>
              <w:left w:w="29" w:type="dxa"/>
              <w:bottom w:w="29" w:type="dxa"/>
              <w:right w:w="29" w:type="dxa"/>
            </w:tcMar>
          </w:tcPr>
          <w:p w:rsidR="00E17F52" w:rsidRDefault="00E17F52"/>
        </w:tc>
      </w:tr>
      <w:tr w:rsidR="00E17F52" w:rsidTr="002C12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F52" w:rsidRDefault="002C128A">
            <w:r>
              <w:rPr>
                <w:rStyle w:val="SAPEmphasis"/>
              </w:rPr>
              <w:t>Verantwortungsbereich</w:t>
            </w:r>
          </w:p>
        </w:tc>
        <w:tc>
          <w:tcPr>
            <w:tcW w:w="0" w:type="auto"/>
            <w:gridSpan w:val="3"/>
            <w:shd w:val="clear" w:color="auto" w:fill="auto"/>
            <w:tcMar>
              <w:top w:w="29" w:type="dxa"/>
              <w:left w:w="29" w:type="dxa"/>
              <w:bottom w:w="29" w:type="dxa"/>
              <w:right w:w="29" w:type="dxa"/>
            </w:tcMar>
          </w:tcPr>
          <w:p w:rsidR="00E17F52" w:rsidRDefault="002C12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17F52" w:rsidRDefault="002C128A">
            <w:r>
              <w:rPr>
                <w:rStyle w:val="SAPEmphasis"/>
              </w:rPr>
              <w:t>Dauer</w:t>
            </w:r>
          </w:p>
        </w:tc>
        <w:tc>
          <w:tcPr>
            <w:tcW w:w="0" w:type="auto"/>
            <w:shd w:val="clear" w:color="auto" w:fill="auto"/>
            <w:tcMar>
              <w:top w:w="29" w:type="dxa"/>
              <w:left w:w="29" w:type="dxa"/>
              <w:bottom w:w="29" w:type="dxa"/>
              <w:right w:w="29" w:type="dxa"/>
            </w:tcMar>
          </w:tcPr>
          <w:p w:rsidR="00E17F52" w:rsidRDefault="002C128A">
            <w:r>
              <w:rPr>
                <w:rStyle w:val="SAPUserEntry"/>
              </w:rPr>
              <w:t>Geben Sie eine Dauer ein.</w:t>
            </w:r>
          </w:p>
        </w:tc>
      </w:tr>
    </w:tbl>
    <w:p w:rsidR="00E17F52" w:rsidRDefault="002C128A">
      <w:pPr>
        <w:pStyle w:val="SAPKeyblockTitle"/>
      </w:pPr>
      <w:r>
        <w:t>Vorgehensweise</w:t>
      </w:r>
    </w:p>
    <w:tbl>
      <w:tblPr>
        <w:tblStyle w:val="SAPStandardTable"/>
        <w:tblW w:w="0" w:type="auto"/>
        <w:tblLook w:val="0620" w:firstRow="1" w:lastRow="0" w:firstColumn="0" w:lastColumn="0" w:noHBand="1" w:noVBand="1"/>
      </w:tblPr>
      <w:tblGrid>
        <w:gridCol w:w="1437"/>
        <w:gridCol w:w="1683"/>
        <w:gridCol w:w="5443"/>
        <w:gridCol w:w="3258"/>
        <w:gridCol w:w="2350"/>
      </w:tblGrid>
      <w:tr w:rsidR="00E17F52" w:rsidTr="002C128A">
        <w:trPr>
          <w:cnfStyle w:val="100000000000" w:firstRow="1" w:lastRow="0" w:firstColumn="0" w:lastColumn="0" w:oddVBand="0" w:evenVBand="0" w:oddHBand="0" w:evenHBand="0" w:firstRowFirstColumn="0" w:firstRowLastColumn="0" w:lastRowFirstColumn="0" w:lastRowLastColumn="0"/>
        </w:trPr>
        <w:tc>
          <w:tcPr>
            <w:tcW w:w="0" w:type="auto"/>
          </w:tcPr>
          <w:p w:rsidR="00E17F52" w:rsidRDefault="002C128A">
            <w:pPr>
              <w:pStyle w:val="SAPTableHeader"/>
            </w:pPr>
            <w:r>
              <w:rPr>
                <w:rStyle w:val="SAPEmphasis"/>
              </w:rPr>
              <w:t>Testschrittnummer</w:t>
            </w:r>
          </w:p>
        </w:tc>
        <w:tc>
          <w:tcPr>
            <w:tcW w:w="0" w:type="auto"/>
          </w:tcPr>
          <w:p w:rsidR="00E17F52" w:rsidRDefault="002C128A">
            <w:pPr>
              <w:pStyle w:val="SAPTableHeader"/>
            </w:pPr>
            <w:r>
              <w:rPr>
                <w:rStyle w:val="SAPEmphasis"/>
              </w:rPr>
              <w:t>Bezeichnung des Testschritts</w:t>
            </w:r>
          </w:p>
        </w:tc>
        <w:tc>
          <w:tcPr>
            <w:tcW w:w="0" w:type="auto"/>
          </w:tcPr>
          <w:p w:rsidR="00E17F52" w:rsidRDefault="002C128A">
            <w:pPr>
              <w:pStyle w:val="SAPTableHeader"/>
            </w:pPr>
            <w:r>
              <w:rPr>
                <w:rStyle w:val="SAPEmphasis"/>
              </w:rPr>
              <w:t>Anweisungen</w:t>
            </w:r>
          </w:p>
        </w:tc>
        <w:tc>
          <w:tcPr>
            <w:tcW w:w="0" w:type="auto"/>
          </w:tcPr>
          <w:p w:rsidR="00E17F52" w:rsidRDefault="002C128A">
            <w:pPr>
              <w:pStyle w:val="SAPTableHeader"/>
            </w:pPr>
            <w:r>
              <w:rPr>
                <w:rStyle w:val="SAPEmphasis"/>
              </w:rPr>
              <w:t>Erwartetes Ergebnis</w:t>
            </w:r>
          </w:p>
        </w:tc>
        <w:tc>
          <w:tcPr>
            <w:tcW w:w="0" w:type="auto"/>
          </w:tcPr>
          <w:p w:rsidR="00E17F52" w:rsidRDefault="002C128A">
            <w:pPr>
              <w:pStyle w:val="SAPTableHeader"/>
            </w:pPr>
            <w:r>
              <w:rPr>
                <w:rStyle w:val="SAPEmphasis"/>
              </w:rPr>
              <w:t>Bestanden/Nicht bestanden/Anmerkung</w:t>
            </w:r>
          </w:p>
        </w:tc>
      </w:tr>
      <w:tr w:rsidR="00E17F52" w:rsidTr="002C128A">
        <w:tc>
          <w:tcPr>
            <w:tcW w:w="0" w:type="auto"/>
          </w:tcPr>
          <w:p w:rsidR="00E17F52" w:rsidRDefault="002C128A">
            <w:r>
              <w:t>1</w:t>
            </w:r>
          </w:p>
        </w:tc>
        <w:tc>
          <w:tcPr>
            <w:tcW w:w="0" w:type="auto"/>
          </w:tcPr>
          <w:p w:rsidR="00E17F52" w:rsidRDefault="002C128A">
            <w:r>
              <w:rPr>
                <w:rStyle w:val="SAPEmphasis"/>
              </w:rPr>
              <w:t>Anmeldung</w:t>
            </w:r>
          </w:p>
        </w:tc>
        <w:tc>
          <w:tcPr>
            <w:tcW w:w="0" w:type="auto"/>
          </w:tcPr>
          <w:p w:rsidR="00E17F52" w:rsidRDefault="002C128A">
            <w:r>
              <w:t>Öffnen Sie das SAP Fiori Launchpad mit der zugeordneten Rolle Hauptbuchhalter.</w:t>
            </w:r>
          </w:p>
        </w:tc>
        <w:tc>
          <w:tcPr>
            <w:tcW w:w="0" w:type="auto"/>
          </w:tcPr>
          <w:p w:rsidR="00E17F52" w:rsidRDefault="00E17F52"/>
        </w:tc>
        <w:tc>
          <w:tcPr>
            <w:tcW w:w="0" w:type="auto"/>
          </w:tcPr>
          <w:p w:rsidR="00000000" w:rsidRDefault="002C128A"/>
        </w:tc>
      </w:tr>
      <w:tr w:rsidR="00E17F52" w:rsidTr="002C128A">
        <w:tc>
          <w:tcPr>
            <w:tcW w:w="0" w:type="auto"/>
          </w:tcPr>
          <w:p w:rsidR="00E17F52" w:rsidRDefault="002C128A">
            <w:r>
              <w:t>2</w:t>
            </w:r>
          </w:p>
        </w:tc>
        <w:tc>
          <w:tcPr>
            <w:tcW w:w="0" w:type="auto"/>
          </w:tcPr>
          <w:p w:rsidR="00E17F52" w:rsidRDefault="002C128A">
            <w:r>
              <w:rPr>
                <w:rStyle w:val="SAPEmphasis"/>
              </w:rPr>
              <w:t>Meldung auswählen</w:t>
            </w:r>
          </w:p>
        </w:tc>
        <w:tc>
          <w:tcPr>
            <w:tcW w:w="0" w:type="auto"/>
          </w:tcPr>
          <w:p w:rsidR="00E17F52" w:rsidRDefault="002C128A">
            <w:r>
              <w:t xml:space="preserve">Oben rechts auf der </w:t>
            </w:r>
            <w:r>
              <w:rPr>
                <w:rStyle w:val="SAPScreenElement"/>
              </w:rPr>
              <w:t>Startseite</w:t>
            </w:r>
            <w:r>
              <w:t xml:space="preserve"> wählen Sie </w:t>
            </w:r>
            <w:r>
              <w:rPr>
                <w:rStyle w:val="SAPScreenElement"/>
              </w:rPr>
              <w:t>Benachrichtigungen</w:t>
            </w:r>
            <w:r>
              <w:t>.</w:t>
            </w:r>
          </w:p>
          <w:p w:rsidR="00E17F52" w:rsidRDefault="002C128A">
            <w:r>
              <w:t>Wählen Sie eine Benachrichtigung, die besagt, dass Sie als Bearbeiter für eine Einkaufsbelegposition der WE/RE-Kontenabstimmung zugeordnet wurden.</w:t>
            </w:r>
          </w:p>
        </w:tc>
        <w:tc>
          <w:tcPr>
            <w:tcW w:w="0" w:type="auto"/>
          </w:tcPr>
          <w:p w:rsidR="00E17F52" w:rsidRDefault="002C128A">
            <w:r>
              <w:t xml:space="preserve">Das Bild </w:t>
            </w:r>
            <w:r>
              <w:rPr>
                <w:rStyle w:val="SAPScreenElement"/>
              </w:rPr>
              <w:t>Intelligente Waren- und Rechnungseingangskontenabstimmung</w:t>
            </w:r>
            <w:r>
              <w:t xml:space="preserve"> wird angez</w:t>
            </w:r>
            <w:r>
              <w:t>eigt.</w:t>
            </w:r>
          </w:p>
        </w:tc>
        <w:tc>
          <w:tcPr>
            <w:tcW w:w="0" w:type="auto"/>
          </w:tcPr>
          <w:p w:rsidR="00000000" w:rsidRDefault="002C128A"/>
        </w:tc>
      </w:tr>
      <w:tr w:rsidR="00E17F52" w:rsidTr="002C128A">
        <w:tc>
          <w:tcPr>
            <w:tcW w:w="0" w:type="auto"/>
          </w:tcPr>
          <w:p w:rsidR="00E17F52" w:rsidRDefault="002C128A">
            <w:r>
              <w:t>3</w:t>
            </w:r>
          </w:p>
        </w:tc>
        <w:tc>
          <w:tcPr>
            <w:tcW w:w="0" w:type="auto"/>
          </w:tcPr>
          <w:p w:rsidR="00E17F52" w:rsidRDefault="002C128A">
            <w:r>
              <w:rPr>
                <w:rStyle w:val="SAPEmphasis"/>
              </w:rPr>
              <w:t>Meldung auswählen</w:t>
            </w:r>
          </w:p>
        </w:tc>
        <w:tc>
          <w:tcPr>
            <w:tcW w:w="0" w:type="auto"/>
          </w:tcPr>
          <w:p w:rsidR="00E17F52" w:rsidRDefault="002C128A">
            <w:r>
              <w:t xml:space="preserve">Oben rechts auf der </w:t>
            </w:r>
            <w:r>
              <w:rPr>
                <w:rStyle w:val="SAPScreenElement"/>
              </w:rPr>
              <w:t>Startseite</w:t>
            </w:r>
            <w:r>
              <w:t xml:space="preserve"> wählen Sie </w:t>
            </w:r>
            <w:r>
              <w:rPr>
                <w:rStyle w:val="SAPScreenElement"/>
              </w:rPr>
              <w:t>Benachrichtigungen</w:t>
            </w:r>
            <w:r>
              <w:t>.</w:t>
            </w:r>
          </w:p>
          <w:p w:rsidR="00E17F52" w:rsidRDefault="002C128A">
            <w:r>
              <w:t>Wählen Sie eine Meldung aus, die besagt, dass eine Abweichung auf einem WE/RE-Konto für eine Einkaufsbelegposition vorhanden ist, die den Schwellenwert überschreitet.</w:t>
            </w:r>
          </w:p>
        </w:tc>
        <w:tc>
          <w:tcPr>
            <w:tcW w:w="0" w:type="auto"/>
          </w:tcPr>
          <w:p w:rsidR="00E17F52" w:rsidRDefault="002C128A">
            <w:r>
              <w:t xml:space="preserve">Das Bild </w:t>
            </w:r>
            <w:r>
              <w:rPr>
                <w:rStyle w:val="SAPScreenElement"/>
              </w:rPr>
              <w:t>Intelligente Waren- und Rechnungseingangskontenabstimmung</w:t>
            </w:r>
            <w:r>
              <w:t xml:space="preserve"> wird angezeigt.</w:t>
            </w:r>
          </w:p>
        </w:tc>
        <w:tc>
          <w:tcPr>
            <w:tcW w:w="0" w:type="auto"/>
          </w:tcPr>
          <w:p w:rsidR="00E17F52" w:rsidRDefault="00E17F52"/>
        </w:tc>
      </w:tr>
    </w:tbl>
    <w:p w:rsidR="00000000" w:rsidRDefault="002C128A"/>
    <w:p w:rsidR="002C128A" w:rsidRDefault="002C128A"/>
    <w:p w:rsidR="002C128A" w:rsidRDefault="002C128A"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C128A"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2C128A" w:rsidRDefault="002C128A" w:rsidP="001D64AB">
            <w:r>
              <w:t>Type Style</w:t>
            </w:r>
          </w:p>
        </w:tc>
        <w:tc>
          <w:tcPr>
            <w:tcW w:w="11598" w:type="dxa"/>
          </w:tcPr>
          <w:p w:rsidR="002C128A" w:rsidRDefault="002C128A" w:rsidP="001D64AB">
            <w:r>
              <w:t>Description</w:t>
            </w:r>
          </w:p>
        </w:tc>
      </w:tr>
      <w:tr w:rsidR="002C128A" w:rsidRPr="001B5034" w:rsidTr="001D64AB">
        <w:tc>
          <w:tcPr>
            <w:tcW w:w="1554" w:type="dxa"/>
          </w:tcPr>
          <w:p w:rsidR="002C128A" w:rsidRPr="001B5034" w:rsidRDefault="002C128A" w:rsidP="001D64AB">
            <w:r w:rsidRPr="00601DC2">
              <w:rPr>
                <w:rStyle w:val="SAPScreenElement"/>
              </w:rPr>
              <w:t>Example</w:t>
            </w:r>
          </w:p>
        </w:tc>
        <w:tc>
          <w:tcPr>
            <w:tcW w:w="11598" w:type="dxa"/>
          </w:tcPr>
          <w:p w:rsidR="002C128A" w:rsidRDefault="002C128A" w:rsidP="001D64AB">
            <w:r w:rsidRPr="001B5034">
              <w:t>Words or characters quoted from the screen. These include field names, screen titles, pushbuttons labels, menu names, menu paths, and menu options.</w:t>
            </w:r>
          </w:p>
          <w:p w:rsidR="002C128A" w:rsidRPr="001B5034" w:rsidRDefault="002C128A" w:rsidP="001D64AB">
            <w:r>
              <w:t>Textual c</w:t>
            </w:r>
            <w:r w:rsidRPr="001B5034">
              <w:t xml:space="preserve">ross-references to other </w:t>
            </w:r>
            <w:r>
              <w:t>documents</w:t>
            </w:r>
            <w:r w:rsidRPr="001B5034">
              <w:t>.</w:t>
            </w:r>
          </w:p>
        </w:tc>
      </w:tr>
      <w:tr w:rsidR="002C128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C128A" w:rsidRPr="005A5AB7" w:rsidRDefault="002C128A" w:rsidP="001D64AB">
            <w:pPr>
              <w:rPr>
                <w:rStyle w:val="SAPEmphasis"/>
              </w:rPr>
            </w:pPr>
            <w:r w:rsidRPr="00D61EBC">
              <w:rPr>
                <w:rStyle w:val="SAPEmphasis"/>
              </w:rPr>
              <w:t>Example</w:t>
            </w:r>
          </w:p>
        </w:tc>
        <w:tc>
          <w:tcPr>
            <w:tcW w:w="11598" w:type="dxa"/>
          </w:tcPr>
          <w:p w:rsidR="002C128A" w:rsidRPr="001B5034" w:rsidRDefault="002C128A" w:rsidP="001D64AB">
            <w:r w:rsidRPr="001B5034">
              <w:t xml:space="preserve">Emphasized words or </w:t>
            </w:r>
            <w:r>
              <w:t>expressions.</w:t>
            </w:r>
          </w:p>
        </w:tc>
      </w:tr>
      <w:tr w:rsidR="002C128A" w:rsidRPr="001B5034" w:rsidTr="001D64AB">
        <w:tc>
          <w:tcPr>
            <w:tcW w:w="1554" w:type="dxa"/>
          </w:tcPr>
          <w:p w:rsidR="002C128A" w:rsidRPr="001B5034" w:rsidRDefault="002C128A" w:rsidP="001D64AB">
            <w:r w:rsidRPr="009A20CD">
              <w:rPr>
                <w:rStyle w:val="SAPMonospace"/>
              </w:rPr>
              <w:t>EXAMPLE</w:t>
            </w:r>
          </w:p>
        </w:tc>
        <w:tc>
          <w:tcPr>
            <w:tcW w:w="11598" w:type="dxa"/>
          </w:tcPr>
          <w:p w:rsidR="002C128A" w:rsidRPr="001B5034" w:rsidRDefault="002C128A"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C128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C128A" w:rsidRPr="005411A0" w:rsidRDefault="002C128A" w:rsidP="001D64AB">
            <w:pPr>
              <w:rPr>
                <w:rStyle w:val="SAPMonospace"/>
              </w:rPr>
            </w:pPr>
            <w:r w:rsidRPr="005411A0">
              <w:rPr>
                <w:rStyle w:val="SAPMonospace"/>
              </w:rPr>
              <w:t>Example</w:t>
            </w:r>
          </w:p>
        </w:tc>
        <w:tc>
          <w:tcPr>
            <w:tcW w:w="11598" w:type="dxa"/>
          </w:tcPr>
          <w:p w:rsidR="002C128A" w:rsidRPr="001B5034" w:rsidRDefault="002C128A" w:rsidP="001D64AB">
            <w:r w:rsidRPr="001B5034">
              <w:t>Output on the screen. This includes file and directory names and their paths, messages, names of variables and parameters, source text, and names of installation, upgrade and database tools.</w:t>
            </w:r>
          </w:p>
        </w:tc>
      </w:tr>
      <w:tr w:rsidR="002C128A" w:rsidRPr="001B5034" w:rsidTr="001D64AB">
        <w:tc>
          <w:tcPr>
            <w:tcW w:w="1554" w:type="dxa"/>
          </w:tcPr>
          <w:p w:rsidR="002C128A" w:rsidRPr="005A5AB7" w:rsidRDefault="002C128A" w:rsidP="001D64AB">
            <w:pPr>
              <w:rPr>
                <w:rStyle w:val="SAPEmphasis"/>
              </w:rPr>
            </w:pPr>
            <w:r w:rsidRPr="006F3BFA">
              <w:rPr>
                <w:rStyle w:val="SAPUserEntry"/>
              </w:rPr>
              <w:t>Example</w:t>
            </w:r>
          </w:p>
        </w:tc>
        <w:tc>
          <w:tcPr>
            <w:tcW w:w="11598" w:type="dxa"/>
          </w:tcPr>
          <w:p w:rsidR="002C128A" w:rsidRPr="001B5034" w:rsidRDefault="002C128A" w:rsidP="001D64AB">
            <w:r w:rsidRPr="001B5034">
              <w:t>Exact user entry. These are words or characters that you enter in the system exactly as they appear in the documentation.</w:t>
            </w:r>
          </w:p>
        </w:tc>
      </w:tr>
      <w:tr w:rsidR="002C128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C128A" w:rsidRPr="006F3BFA" w:rsidRDefault="002C128A" w:rsidP="001D64AB">
            <w:pPr>
              <w:rPr>
                <w:rStyle w:val="SAPUserEntry"/>
              </w:rPr>
            </w:pPr>
            <w:r w:rsidRPr="006F3BFA">
              <w:rPr>
                <w:rStyle w:val="SAPUserEntry"/>
              </w:rPr>
              <w:t>&lt;Example&gt;</w:t>
            </w:r>
          </w:p>
        </w:tc>
        <w:tc>
          <w:tcPr>
            <w:tcW w:w="11598" w:type="dxa"/>
          </w:tcPr>
          <w:p w:rsidR="002C128A" w:rsidRPr="001B5034" w:rsidRDefault="002C128A" w:rsidP="001D64AB">
            <w:r w:rsidRPr="001B5034">
              <w:t>Variable user entry. Angle brackets indicate that you replace these words and characters with appropriate entries to make entries in the system.</w:t>
            </w:r>
          </w:p>
        </w:tc>
      </w:tr>
      <w:tr w:rsidR="002C128A" w:rsidRPr="001B5034" w:rsidTr="001D64AB">
        <w:tc>
          <w:tcPr>
            <w:tcW w:w="1554" w:type="dxa"/>
          </w:tcPr>
          <w:p w:rsidR="002C128A" w:rsidRPr="00601DC2" w:rsidRDefault="002C128A" w:rsidP="001D64AB">
            <w:pPr>
              <w:rPr>
                <w:rStyle w:val="SAPKeyboard"/>
              </w:rPr>
            </w:pPr>
            <w:r w:rsidRPr="005E595C">
              <w:rPr>
                <w:rStyle w:val="SAPKeyboard"/>
              </w:rPr>
              <w:t>EXAMPLE</w:t>
            </w:r>
          </w:p>
        </w:tc>
        <w:tc>
          <w:tcPr>
            <w:tcW w:w="11598" w:type="dxa"/>
          </w:tcPr>
          <w:p w:rsidR="002C128A" w:rsidRPr="001B5034" w:rsidRDefault="002C128A"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C128A" w:rsidRDefault="002C128A" w:rsidP="00C15062"/>
    <w:p w:rsidR="002C128A" w:rsidRDefault="002C128A" w:rsidP="00C15062">
      <w:pPr>
        <w:spacing w:after="200" w:line="276" w:lineRule="auto"/>
      </w:pPr>
    </w:p>
    <w:p w:rsidR="002C128A" w:rsidRPr="00416A0C" w:rsidRDefault="002C128A" w:rsidP="00C15062">
      <w:pPr>
        <w:sectPr w:rsidR="002C128A" w:rsidRPr="00416A0C" w:rsidSect="002C128A">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C128A" w:rsidTr="001D64AB">
        <w:trPr>
          <w:trHeight w:hRule="exact" w:val="227"/>
        </w:trPr>
        <w:tc>
          <w:tcPr>
            <w:tcW w:w="3969" w:type="dxa"/>
            <w:shd w:val="clear" w:color="auto" w:fill="000000" w:themeFill="text1"/>
            <w:tcMar>
              <w:top w:w="0" w:type="dxa"/>
              <w:bottom w:w="0" w:type="dxa"/>
            </w:tcMar>
          </w:tcPr>
          <w:p w:rsidR="002C128A" w:rsidRDefault="002C128A" w:rsidP="001D64AB"/>
        </w:tc>
      </w:tr>
      <w:tr w:rsidR="002C128A" w:rsidTr="001D64AB">
        <w:trPr>
          <w:trHeight w:hRule="exact" w:val="1134"/>
        </w:trPr>
        <w:tc>
          <w:tcPr>
            <w:tcW w:w="3969" w:type="dxa"/>
            <w:shd w:val="clear" w:color="auto" w:fill="FFFFFF" w:themeFill="background1"/>
          </w:tcPr>
          <w:p w:rsidR="002C128A" w:rsidRDefault="002C128A" w:rsidP="001D64AB">
            <w:pPr>
              <w:pStyle w:val="SAPLastPageGray"/>
            </w:pPr>
            <w:r>
              <w:t>www.sap.com/contactsap</w:t>
            </w:r>
          </w:p>
        </w:tc>
      </w:tr>
      <w:tr w:rsidR="002C128A" w:rsidTr="001D64AB">
        <w:trPr>
          <w:trHeight w:val="8120"/>
        </w:trPr>
        <w:tc>
          <w:tcPr>
            <w:tcW w:w="3969" w:type="dxa"/>
            <w:shd w:val="clear" w:color="auto" w:fill="FFFFFF" w:themeFill="background1"/>
            <w:vAlign w:val="bottom"/>
          </w:tcPr>
          <w:p w:rsidR="002C128A" w:rsidRPr="00CD309F" w:rsidRDefault="002C128A" w:rsidP="001D64AB">
            <w:pPr>
              <w:pStyle w:val="SAPLastPageNormal"/>
              <w:rPr>
                <w:lang w:val="en-US"/>
              </w:rPr>
            </w:pPr>
            <w:bookmarkStart w:id="2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8"/>
          </w:p>
          <w:p w:rsidR="002C128A" w:rsidRDefault="002C128A" w:rsidP="001D64AB">
            <w:pPr>
              <w:rPr>
                <w:rFonts w:cs="Arial"/>
                <w:sz w:val="12"/>
                <w:szCs w:val="18"/>
              </w:rPr>
            </w:pPr>
            <w:bookmarkStart w:id="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C128A" w:rsidRPr="00F42CDC" w:rsidRDefault="002C128A"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C128A" w:rsidRPr="00F42CDC" w:rsidRDefault="002C128A"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C128A" w:rsidRPr="00F42CDC" w:rsidRDefault="002C128A"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C128A" w:rsidRDefault="002C128A" w:rsidP="001D64AB">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9"/>
          </w:p>
          <w:p w:rsidR="002C128A" w:rsidRPr="00907380" w:rsidRDefault="002C128A" w:rsidP="001D64AB">
            <w:pPr>
              <w:pStyle w:val="SAPMaterialNumber"/>
            </w:pPr>
          </w:p>
        </w:tc>
      </w:tr>
    </w:tbl>
    <w:p w:rsidR="002C128A" w:rsidRPr="00C15062" w:rsidRDefault="002C128A"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C128A" w:rsidRPr="00C15062">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C128A">
      <w:pPr>
        <w:spacing w:before="0" w:after="0" w:line="240" w:lineRule="auto"/>
      </w:pPr>
      <w:r>
        <w:separator/>
      </w:r>
    </w:p>
  </w:endnote>
  <w:endnote w:type="continuationSeparator" w:id="0">
    <w:p w:rsidR="00000000" w:rsidRDefault="002C12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A" w:rsidRDefault="002C1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C128A" w:rsidRPr="005D1853" w:rsidTr="005B783C">
      <w:tc>
        <w:tcPr>
          <w:tcW w:w="5245" w:type="dxa"/>
          <w:vAlign w:val="bottom"/>
        </w:tcPr>
        <w:p w:rsidR="002C128A" w:rsidRDefault="002C128A" w:rsidP="005B783C">
          <w:pPr>
            <w:pStyle w:val="SAPFooterleft"/>
          </w:pPr>
          <w:fldSimple w:instr=" REF maintitle \* MERGEFORMAT ">
            <w:r>
              <w:t>Überwachung von Waren- und Rechnungseingängen (2V7_DE)</w:t>
            </w:r>
          </w:fldSimple>
        </w:p>
        <w:p w:rsidR="002C128A" w:rsidRPr="001B2C66" w:rsidRDefault="002C128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C128A" w:rsidRPr="00860C35" w:rsidRDefault="002C128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C128A">
            <w:rPr>
              <w:rStyle w:val="SAPFooterSecurityLevel"/>
            </w:rPr>
            <w:t>public</w:t>
          </w:r>
          <w:r>
            <w:rPr>
              <w:rStyle w:val="SAPFooterSecurityLevel"/>
            </w:rPr>
            <w:fldChar w:fldCharType="end"/>
          </w:r>
          <w:r w:rsidRPr="00860C35">
            <w:rPr>
              <w:rStyle w:val="SAPFooterSecurityLevel"/>
            </w:rPr>
            <w:t xml:space="preserve"> </w:t>
          </w:r>
        </w:p>
        <w:p w:rsidR="002C128A" w:rsidRPr="00860C35" w:rsidRDefault="002C128A"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C128A" w:rsidRPr="004319A4" w:rsidRDefault="002C128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2C128A" w:rsidRDefault="002C128A" w:rsidP="000801B0">
    <w:pPr>
      <w:pStyle w:val="Footer"/>
    </w:pPr>
  </w:p>
  <w:p w:rsidR="002C128A" w:rsidRDefault="002C12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A" w:rsidRDefault="002C12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A" w:rsidRPr="002C128A" w:rsidRDefault="002C128A" w:rsidP="002C128A">
    <w:pPr>
      <w:pStyle w:val="Footer"/>
    </w:pPr>
    <w:bookmarkStart w:id="30" w:name="_GoBack"/>
    <w:bookmarkEnd w:id="3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6FE" w:rsidRPr="002C128A" w:rsidRDefault="002C128A" w:rsidP="002C12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A" w:rsidRPr="002C128A" w:rsidRDefault="002C128A" w:rsidP="002C1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C128A">
      <w:pPr>
        <w:spacing w:before="0" w:after="0" w:line="240" w:lineRule="auto"/>
      </w:pPr>
      <w:r>
        <w:rPr>
          <w:color w:val="000000"/>
        </w:rPr>
        <w:separator/>
      </w:r>
    </w:p>
  </w:footnote>
  <w:footnote w:type="continuationSeparator" w:id="0">
    <w:p w:rsidR="00000000" w:rsidRDefault="002C128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A" w:rsidRDefault="002C12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A" w:rsidRPr="005B6104" w:rsidRDefault="002C128A" w:rsidP="00F14753">
    <w:pPr>
      <w:pStyle w:val="SAPHeader"/>
      <w:rPr>
        <w:sz w:val="4"/>
        <w:szCs w:val="4"/>
        <w:lang w:val="de-DE"/>
      </w:rPr>
    </w:pPr>
  </w:p>
  <w:p w:rsidR="002C128A" w:rsidRPr="00F14753" w:rsidRDefault="002C128A" w:rsidP="00F14753">
    <w:pPr>
      <w:pStyle w:val="Header"/>
      <w:rPr>
        <w:sz w:val="2"/>
        <w:szCs w:val="2"/>
      </w:rPr>
    </w:pPr>
  </w:p>
  <w:p w:rsidR="002C128A" w:rsidRDefault="002C12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C128A" w:rsidRPr="005D1853" w:rsidTr="005B783C">
      <w:tc>
        <w:tcPr>
          <w:tcW w:w="5245" w:type="dxa"/>
          <w:vAlign w:val="bottom"/>
        </w:tcPr>
        <w:p w:rsidR="002C128A" w:rsidRDefault="002C128A" w:rsidP="005B783C">
          <w:pPr>
            <w:pStyle w:val="SAPFooterleft"/>
          </w:pPr>
          <w:fldSimple w:instr=" REF maintitle \* MERGEFORMAT ">
            <w:sdt>
              <w:sdtPr>
                <w:alias w:val="Scope item name"/>
                <w:tag w:val="Scope item name"/>
                <w:id w:val="-1612121847"/>
                <w:placeholder>
                  <w:docPart w:val="76320E8FDD8249C088E993E410F0F0C1"/>
                </w:placeholder>
                <w:showingPlcHdr/>
              </w:sdtPr>
              <w:sdtContent>
                <w:r>
                  <w:t>Enter Scope Item Name</w:t>
                </w:r>
              </w:sdtContent>
            </w:sdt>
          </w:fldSimple>
        </w:p>
        <w:p w:rsidR="002C128A" w:rsidRPr="001B2C66" w:rsidRDefault="002C128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C128A" w:rsidRPr="00860C35" w:rsidRDefault="002C128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C128A" w:rsidRPr="00860C35" w:rsidRDefault="002C128A"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C128A" w:rsidRPr="004319A4" w:rsidRDefault="002C128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C128A" w:rsidRDefault="002C128A" w:rsidP="000801B0">
    <w:pPr>
      <w:pStyle w:val="Footer"/>
    </w:pPr>
  </w:p>
  <w:p w:rsidR="002C128A" w:rsidRDefault="002C12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C128A" w:rsidRPr="005D1853" w:rsidTr="005B783C">
      <w:tc>
        <w:tcPr>
          <w:tcW w:w="5245" w:type="dxa"/>
          <w:vAlign w:val="bottom"/>
        </w:tcPr>
        <w:p w:rsidR="002C128A" w:rsidRDefault="002C128A" w:rsidP="005B783C">
          <w:pPr>
            <w:pStyle w:val="SAPFooterleft"/>
          </w:pPr>
          <w:fldSimple w:instr=" REF maintitle \* MERGEFORMAT ">
            <w:sdt>
              <w:sdtPr>
                <w:alias w:val="Scope item name"/>
                <w:tag w:val="Scope item name"/>
                <w:id w:val="410664726"/>
                <w:placeholder>
                  <w:docPart w:val="9F2A2AAC664F4F88A6FAC2D535D4427B"/>
                </w:placeholder>
                <w:showingPlcHdr/>
              </w:sdtPr>
              <w:sdtContent>
                <w:r>
                  <w:t>Enter Scope Item Name</w:t>
                </w:r>
              </w:sdtContent>
            </w:sdt>
          </w:fldSimple>
        </w:p>
        <w:p w:rsidR="002C128A" w:rsidRPr="001B2C66" w:rsidRDefault="002C128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C128A" w:rsidRPr="00860C35" w:rsidRDefault="002C128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C128A" w:rsidRPr="00860C35" w:rsidRDefault="002C128A"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C128A" w:rsidRPr="004319A4" w:rsidRDefault="002C128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C128A" w:rsidRDefault="002C128A" w:rsidP="000801B0">
    <w:pPr>
      <w:pStyle w:val="Footer"/>
    </w:pPr>
  </w:p>
  <w:p w:rsidR="002C128A" w:rsidRPr="002C128A" w:rsidRDefault="002C128A" w:rsidP="002C12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A" w:rsidRPr="002C128A" w:rsidRDefault="002C128A" w:rsidP="002C12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A" w:rsidRPr="002C128A" w:rsidRDefault="002C128A" w:rsidP="002C1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8E059D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05AF11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F0C23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016C4A"/>
    <w:multiLevelType w:val="multilevel"/>
    <w:tmpl w:val="43C0902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DB36975"/>
    <w:multiLevelType w:val="multilevel"/>
    <w:tmpl w:val="E3F23ED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7276A1B"/>
    <w:multiLevelType w:val="multilevel"/>
    <w:tmpl w:val="D77A19A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8275C10"/>
    <w:multiLevelType w:val="multilevel"/>
    <w:tmpl w:val="4B8A81D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17F52"/>
    <w:rsid w:val="002C128A"/>
    <w:rsid w:val="00E1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8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C128A"/>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C128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C128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C128A"/>
    <w:pPr>
      <w:numPr>
        <w:ilvl w:val="3"/>
      </w:numPr>
      <w:outlineLvl w:val="3"/>
    </w:pPr>
    <w:rPr>
      <w:bCs/>
      <w:iCs/>
    </w:rPr>
  </w:style>
  <w:style w:type="paragraph" w:styleId="Heading5">
    <w:name w:val="heading 5"/>
    <w:basedOn w:val="Heading2"/>
    <w:next w:val="Normal"/>
    <w:link w:val="Heading5Char"/>
    <w:unhideWhenUsed/>
    <w:qFormat/>
    <w:rsid w:val="002C128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C128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C128A"/>
    <w:pPr>
      <w:spacing w:before="60" w:after="60"/>
    </w:pPr>
    <w:rPr>
      <w:b/>
      <w:bCs/>
      <w:color w:val="FFFFFF" w:themeColor="background1"/>
      <w:sz w:val="18"/>
    </w:rPr>
  </w:style>
  <w:style w:type="character" w:customStyle="1" w:styleId="SAPEmphasis">
    <w:name w:val="SAP_Emphasis"/>
    <w:basedOn w:val="DefaultParagraphFont"/>
    <w:uiPriority w:val="1"/>
    <w:qFormat/>
    <w:rsid w:val="002C128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C128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C128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C128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C128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C128A"/>
    <w:pPr>
      <w:keepNext w:val="0"/>
      <w:spacing w:before="0"/>
    </w:pPr>
  </w:style>
  <w:style w:type="paragraph" w:styleId="TOC3">
    <w:name w:val="toc 3"/>
    <w:basedOn w:val="TOC1"/>
    <w:autoRedefine/>
    <w:uiPriority w:val="39"/>
    <w:unhideWhenUsed/>
    <w:rsid w:val="002C128A"/>
    <w:pPr>
      <w:keepNext w:val="0"/>
      <w:tabs>
        <w:tab w:val="left" w:pos="1418"/>
      </w:tabs>
      <w:spacing w:before="0"/>
      <w:ind w:left="1418" w:hanging="794"/>
    </w:pPr>
  </w:style>
  <w:style w:type="paragraph" w:styleId="TOC4">
    <w:name w:val="toc 4"/>
    <w:basedOn w:val="TOC3"/>
    <w:next w:val="Normal"/>
    <w:autoRedefine/>
    <w:uiPriority w:val="39"/>
    <w:unhideWhenUsed/>
    <w:rsid w:val="002C128A"/>
    <w:pPr>
      <w:tabs>
        <w:tab w:val="left" w:pos="1985"/>
      </w:tabs>
      <w:ind w:right="851"/>
    </w:pPr>
  </w:style>
  <w:style w:type="paragraph" w:styleId="TOC5">
    <w:name w:val="toc 5"/>
    <w:basedOn w:val="TOC4"/>
    <w:next w:val="Normal"/>
    <w:autoRedefine/>
    <w:uiPriority w:val="39"/>
    <w:unhideWhenUsed/>
    <w:rsid w:val="002C128A"/>
  </w:style>
  <w:style w:type="character" w:customStyle="1" w:styleId="SAPKeyboard">
    <w:name w:val="SAP_Keyboard"/>
    <w:basedOn w:val="SAPMonospace"/>
    <w:uiPriority w:val="1"/>
    <w:qFormat/>
    <w:rsid w:val="002C128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C128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C128A"/>
    <w:rPr>
      <w:sz w:val="20"/>
      <w:szCs w:val="24"/>
    </w:rPr>
  </w:style>
  <w:style w:type="character" w:customStyle="1" w:styleId="TitleChar">
    <w:name w:val="Title Char"/>
    <w:basedOn w:val="StandardChar"/>
    <w:link w:val="Title"/>
    <w:rsid w:val="002C128A"/>
    <w:rPr>
      <w:rFonts w:cs="Arial"/>
      <w:b/>
      <w:bCs/>
      <w:color w:val="333399"/>
      <w:sz w:val="48"/>
      <w:szCs w:val="32"/>
    </w:rPr>
  </w:style>
  <w:style w:type="character" w:customStyle="1" w:styleId="SAPNoteHeadingChar">
    <w:name w:val="SAP_NoteHeading Char"/>
    <w:basedOn w:val="TitleChar"/>
    <w:link w:val="SAPNoteHeading"/>
    <w:rsid w:val="002C128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C128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C128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C128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C128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C128A"/>
    <w:pPr>
      <w:numPr>
        <w:numId w:val="0"/>
      </w:numPr>
      <w:outlineLvl w:val="9"/>
    </w:pPr>
    <w:rPr>
      <w:b/>
    </w:rPr>
  </w:style>
  <w:style w:type="character" w:customStyle="1" w:styleId="SAPHeading1NoNumberChar">
    <w:name w:val="SAP_Heading1NoNumber Char"/>
    <w:basedOn w:val="TitleChar"/>
    <w:link w:val="SAPHeading1NoNumber"/>
    <w:rsid w:val="002C128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C128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C128A"/>
    <w:pPr>
      <w:numPr>
        <w:numId w:val="10"/>
      </w:numPr>
    </w:pPr>
  </w:style>
  <w:style w:type="paragraph" w:styleId="ListNumber2">
    <w:name w:val="List Number 2"/>
    <w:basedOn w:val="Normal"/>
    <w:uiPriority w:val="99"/>
    <w:unhideWhenUsed/>
    <w:qFormat/>
    <w:rsid w:val="002C128A"/>
    <w:pPr>
      <w:numPr>
        <w:ilvl w:val="1"/>
        <w:numId w:val="10"/>
      </w:numPr>
    </w:pPr>
  </w:style>
  <w:style w:type="paragraph" w:styleId="ListNumber3">
    <w:name w:val="List Number 3"/>
    <w:basedOn w:val="Normal"/>
    <w:uiPriority w:val="99"/>
    <w:unhideWhenUsed/>
    <w:qFormat/>
    <w:rsid w:val="002C128A"/>
    <w:pPr>
      <w:numPr>
        <w:ilvl w:val="2"/>
        <w:numId w:val="10"/>
      </w:numPr>
    </w:pPr>
  </w:style>
  <w:style w:type="paragraph" w:styleId="ListBullet">
    <w:name w:val="List Bullet"/>
    <w:basedOn w:val="Normal"/>
    <w:uiPriority w:val="99"/>
    <w:unhideWhenUsed/>
    <w:qFormat/>
    <w:rsid w:val="002C128A"/>
    <w:pPr>
      <w:numPr>
        <w:numId w:val="12"/>
      </w:numPr>
    </w:pPr>
  </w:style>
  <w:style w:type="paragraph" w:styleId="ListBullet2">
    <w:name w:val="List Bullet 2"/>
    <w:basedOn w:val="Normal"/>
    <w:uiPriority w:val="99"/>
    <w:unhideWhenUsed/>
    <w:qFormat/>
    <w:rsid w:val="002C128A"/>
    <w:pPr>
      <w:numPr>
        <w:numId w:val="14"/>
      </w:numPr>
    </w:pPr>
  </w:style>
  <w:style w:type="paragraph" w:styleId="ListBullet3">
    <w:name w:val="List Bullet 3"/>
    <w:basedOn w:val="Normal"/>
    <w:uiPriority w:val="99"/>
    <w:unhideWhenUsed/>
    <w:qFormat/>
    <w:rsid w:val="002C128A"/>
    <w:pPr>
      <w:numPr>
        <w:numId w:val="16"/>
      </w:numPr>
    </w:pPr>
  </w:style>
  <w:style w:type="paragraph" w:styleId="ListContinue">
    <w:name w:val="List Continue"/>
    <w:basedOn w:val="Normal"/>
    <w:uiPriority w:val="99"/>
    <w:unhideWhenUsed/>
    <w:qFormat/>
    <w:rsid w:val="002C128A"/>
    <w:pPr>
      <w:ind w:left="340"/>
    </w:pPr>
  </w:style>
  <w:style w:type="paragraph" w:styleId="ListContinue2">
    <w:name w:val="List Continue 2"/>
    <w:basedOn w:val="Normal"/>
    <w:uiPriority w:val="99"/>
    <w:unhideWhenUsed/>
    <w:qFormat/>
    <w:rsid w:val="002C128A"/>
    <w:pPr>
      <w:ind w:left="680"/>
    </w:pPr>
  </w:style>
  <w:style w:type="paragraph" w:styleId="ListContinue3">
    <w:name w:val="List Continue 3"/>
    <w:basedOn w:val="Normal"/>
    <w:uiPriority w:val="99"/>
    <w:unhideWhenUsed/>
    <w:qFormat/>
    <w:rsid w:val="002C128A"/>
    <w:pPr>
      <w:ind w:left="1021"/>
    </w:pPr>
  </w:style>
  <w:style w:type="character" w:customStyle="1" w:styleId="Heading1Char">
    <w:name w:val="Heading 1 Char"/>
    <w:basedOn w:val="DefaultParagraphFont"/>
    <w:link w:val="Heading1"/>
    <w:uiPriority w:val="9"/>
    <w:locked/>
    <w:rsid w:val="002C128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C128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C128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2C128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C128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C1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C128A"/>
    <w:rPr>
      <w:color w:val="auto"/>
      <w:sz w:val="24"/>
    </w:rPr>
  </w:style>
  <w:style w:type="paragraph" w:customStyle="1" w:styleId="SAPMainTitle">
    <w:name w:val="SAP_MainTitle"/>
    <w:basedOn w:val="Normal"/>
    <w:next w:val="Normal"/>
    <w:rsid w:val="002C128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C128A"/>
    <w:pPr>
      <w:spacing w:line="260" w:lineRule="exact"/>
      <w:jc w:val="right"/>
    </w:pPr>
    <w:rPr>
      <w:caps/>
      <w:color w:val="auto"/>
      <w:spacing w:val="10"/>
      <w:sz w:val="20"/>
    </w:rPr>
  </w:style>
  <w:style w:type="paragraph" w:customStyle="1" w:styleId="SAPDocumentVersion">
    <w:name w:val="SAP_DocumentVersion"/>
    <w:basedOn w:val="SAPSecurityLevel"/>
    <w:rsid w:val="002C128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C128A"/>
    <w:rPr>
      <w:rFonts w:ascii="BentonSans Book" w:hAnsi="BentonSans Book" w:cs="Times New Roman"/>
      <w:color w:val="0076CB"/>
      <w:sz w:val="12"/>
      <w:u w:val="none"/>
    </w:rPr>
  </w:style>
  <w:style w:type="paragraph" w:customStyle="1" w:styleId="SAPMaterialNumber">
    <w:name w:val="SAP_MaterialNumber"/>
    <w:basedOn w:val="Normal"/>
    <w:locked/>
    <w:rsid w:val="002C128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C128A"/>
  </w:style>
  <w:style w:type="paragraph" w:customStyle="1" w:styleId="SAPFooterleft">
    <w:name w:val="SAP_Footer_left"/>
    <w:basedOn w:val="Footer"/>
    <w:locked/>
    <w:rsid w:val="002C128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C128A"/>
    <w:rPr>
      <w:rFonts w:ascii="BentonSans Bold" w:hAnsi="BentonSans Bold" w:cs="Times New Roman"/>
    </w:rPr>
  </w:style>
  <w:style w:type="character" w:customStyle="1" w:styleId="SAPFooterSecurityLevel">
    <w:name w:val="SAP_Footer_SecurityLevel"/>
    <w:basedOn w:val="DefaultParagraphFont"/>
    <w:uiPriority w:val="1"/>
    <w:locked/>
    <w:rsid w:val="002C128A"/>
    <w:rPr>
      <w:rFonts w:cs="Times New Roman"/>
      <w:caps/>
      <w:spacing w:val="6"/>
    </w:rPr>
  </w:style>
  <w:style w:type="paragraph" w:customStyle="1" w:styleId="SAPLastPageGray">
    <w:name w:val="SAP_LastPage_Gray"/>
    <w:basedOn w:val="Normal"/>
    <w:locked/>
    <w:rsid w:val="002C128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C128A"/>
    <w:pPr>
      <w:spacing w:before="0" w:after="0" w:line="180" w:lineRule="exact"/>
    </w:pPr>
    <w:rPr>
      <w:rFonts w:cs="Arial"/>
      <w:sz w:val="12"/>
      <w:szCs w:val="18"/>
      <w:lang w:val="de-DE"/>
    </w:rPr>
  </w:style>
  <w:style w:type="paragraph" w:customStyle="1" w:styleId="SAPFooterright">
    <w:name w:val="SAP_Footer_right"/>
    <w:basedOn w:val="SAPFooterleft"/>
    <w:locked/>
    <w:rsid w:val="002C128A"/>
    <w:pPr>
      <w:jc w:val="right"/>
    </w:pPr>
    <w:rPr>
      <w:noProof/>
    </w:rPr>
  </w:style>
  <w:style w:type="paragraph" w:customStyle="1" w:styleId="SAPFooterCurrentTopicRight">
    <w:name w:val="SAP_Footer_CurrentTopicRight"/>
    <w:basedOn w:val="SAPFooterright"/>
    <w:qFormat/>
    <w:locked/>
    <w:rsid w:val="002C128A"/>
    <w:rPr>
      <w:rFonts w:ascii="BentonSans Bold" w:hAnsi="BentonSans Bold"/>
    </w:rPr>
  </w:style>
  <w:style w:type="paragraph" w:customStyle="1" w:styleId="SAPFooterCurrentTopicLeft">
    <w:name w:val="SAP_Footer_CurrentTopicLeft"/>
    <w:basedOn w:val="SAPFooterleft"/>
    <w:qFormat/>
    <w:locked/>
    <w:rsid w:val="002C128A"/>
    <w:rPr>
      <w:rFonts w:ascii="BentonSans Bold" w:hAnsi="BentonSans Bold"/>
    </w:rPr>
  </w:style>
  <w:style w:type="paragraph" w:styleId="Header">
    <w:name w:val="header"/>
    <w:basedOn w:val="Normal"/>
    <w:link w:val="HeaderChar"/>
    <w:uiPriority w:val="99"/>
    <w:unhideWhenUsed/>
    <w:rsid w:val="002C12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C128A"/>
    <w:rPr>
      <w:rFonts w:ascii="BentonSans Book" w:eastAsia="MS Mincho" w:hAnsi="BentonSans Book" w:cs="Times New Roman"/>
      <w:kern w:val="0"/>
      <w:sz w:val="18"/>
      <w:szCs w:val="24"/>
    </w:rPr>
  </w:style>
  <w:style w:type="paragraph" w:customStyle="1" w:styleId="SAPHeader">
    <w:name w:val="SAP_Header"/>
    <w:basedOn w:val="Normal"/>
    <w:locked/>
    <w:rsid w:val="002C128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help.sap.com/nw75"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320E8FDD8249C088E993E410F0F0C1"/>
        <w:category>
          <w:name w:val="General"/>
          <w:gallery w:val="placeholder"/>
        </w:category>
        <w:types>
          <w:type w:val="bbPlcHdr"/>
        </w:types>
        <w:behaviors>
          <w:behavior w:val="content"/>
        </w:behaviors>
        <w:guid w:val="{023D34D4-7658-45A0-BB0B-9096A18EDD05}"/>
      </w:docPartPr>
      <w:docPartBody>
        <w:p w:rsidR="00000000" w:rsidRDefault="000334F3" w:rsidP="000334F3">
          <w:pPr>
            <w:pStyle w:val="76320E8FDD8249C088E993E410F0F0C1"/>
          </w:pPr>
          <w:r>
            <w:t>Enter Scope Item Name</w:t>
          </w:r>
        </w:p>
      </w:docPartBody>
    </w:docPart>
    <w:docPart>
      <w:docPartPr>
        <w:name w:val="9F2A2AAC664F4F88A6FAC2D535D4427B"/>
        <w:category>
          <w:name w:val="General"/>
          <w:gallery w:val="placeholder"/>
        </w:category>
        <w:types>
          <w:type w:val="bbPlcHdr"/>
        </w:types>
        <w:behaviors>
          <w:behavior w:val="content"/>
        </w:behaviors>
        <w:guid w:val="{FC0697DD-0F79-477C-933F-FD6B499493D0}"/>
      </w:docPartPr>
      <w:docPartBody>
        <w:p w:rsidR="00000000" w:rsidRDefault="000334F3" w:rsidP="000334F3">
          <w:pPr>
            <w:pStyle w:val="9F2A2AAC664F4F88A6FAC2D535D4427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F3"/>
    <w:rsid w:val="0003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12975AE3E847C3A4DA1156A465CA47">
    <w:name w:val="7E12975AE3E847C3A4DA1156A465CA47"/>
    <w:rsid w:val="000334F3"/>
  </w:style>
  <w:style w:type="paragraph" w:customStyle="1" w:styleId="76320E8FDD8249C088E993E410F0F0C1">
    <w:name w:val="76320E8FDD8249C088E993E410F0F0C1"/>
    <w:rsid w:val="000334F3"/>
  </w:style>
  <w:style w:type="paragraph" w:customStyle="1" w:styleId="9F2A2AAC664F4F88A6FAC2D535D4427B">
    <w:name w:val="9F2A2AAC664F4F88A6FAC2D535D4427B"/>
    <w:rsid w:val="000334F3"/>
  </w:style>
  <w:style w:type="paragraph" w:customStyle="1" w:styleId="1DB9F0EBAB834496B3115CB2A5EC3158">
    <w:name w:val="1DB9F0EBAB834496B3115CB2A5EC3158"/>
    <w:rsid w:val="00033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BF18C77-F2D3-47D3-93AD-16F9DCB2D287}"/>
</file>

<file path=customXml/itemProps2.xml><?xml version="1.0" encoding="utf-8"?>
<ds:datastoreItem xmlns:ds="http://schemas.openxmlformats.org/officeDocument/2006/customXml" ds:itemID="{A1311163-1E9B-4738-95D8-D76F987ABA35}"/>
</file>

<file path=customXml/itemProps3.xml><?xml version="1.0" encoding="utf-8"?>
<ds:datastoreItem xmlns:ds="http://schemas.openxmlformats.org/officeDocument/2006/customXml" ds:itemID="{2F9CDE97-0C16-4E26-8E79-5FF07EB09317}"/>
</file>

<file path=docProps/app.xml><?xml version="1.0" encoding="utf-8"?>
<Properties xmlns="http://schemas.openxmlformats.org/officeDocument/2006/extended-properties" xmlns:vt="http://schemas.openxmlformats.org/officeDocument/2006/docPropsVTypes">
  <Template>Normal.dotm</Template>
  <TotalTime>0</TotalTime>
  <Pages>12</Pages>
  <Words>2542</Words>
  <Characters>14492</Characters>
  <Application>Microsoft Office Word</Application>
  <DocSecurity>4</DocSecurity>
  <Lines>120</Lines>
  <Paragraphs>33</Paragraphs>
  <ScaleCrop>false</ScaleCrop>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2020-09-28T20:01:00Z</dcterms:created>
  <dcterms:modified xsi:type="dcterms:W3CDTF">2020-09-28T20:01:00Z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