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25368" w:rsidRPr="00FC413A" w:rsidTr="00494E68">
        <w:trPr>
          <w:trHeight w:hRule="exact" w:val="227"/>
        </w:trPr>
        <w:tc>
          <w:tcPr>
            <w:tcW w:w="4962" w:type="dxa"/>
            <w:tcBorders>
              <w:bottom w:val="single" w:sz="4" w:space="0" w:color="auto"/>
            </w:tcBorders>
            <w:shd w:val="clear" w:color="auto" w:fill="000000" w:themeFill="text1"/>
          </w:tcPr>
          <w:p w:rsidR="00625368" w:rsidRPr="00FC413A" w:rsidRDefault="00625368"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25368" w:rsidRPr="00FC413A" w:rsidRDefault="00625368" w:rsidP="00494E68"/>
        </w:tc>
      </w:tr>
      <w:tr w:rsidR="00625368"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625368" w:rsidRPr="00E540A2" w:rsidRDefault="00625368" w:rsidP="00625368">
            <w:pPr>
              <w:pStyle w:val="SAPCollateralType"/>
            </w:pPr>
            <w:r>
              <w:t>Testskript</w:t>
            </w:r>
          </w:p>
          <w:p w:rsidR="00625368" w:rsidRPr="00E540A2" w:rsidRDefault="00625368" w:rsidP="00625368">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625368" w:rsidRPr="00CF3F1C" w:rsidRDefault="00625368" w:rsidP="00494E68">
            <w:pPr>
              <w:pStyle w:val="SAPSecurityLevel"/>
            </w:pPr>
            <w:bookmarkStart w:id="1" w:name="securitylevel"/>
            <w:r w:rsidRPr="00CF3F1C">
              <w:t>public</w:t>
            </w:r>
            <w:bookmarkEnd w:id="1"/>
          </w:p>
        </w:tc>
      </w:tr>
      <w:tr w:rsidR="00625368" w:rsidTr="00494E68">
        <w:trPr>
          <w:trHeight w:hRule="exact" w:val="2402"/>
        </w:trPr>
        <w:tc>
          <w:tcPr>
            <w:tcW w:w="4962" w:type="dxa"/>
            <w:vMerge/>
            <w:tcBorders>
              <w:top w:val="nil"/>
              <w:bottom w:val="nil"/>
              <w:right w:val="nil"/>
            </w:tcBorders>
            <w:shd w:val="clear" w:color="auto" w:fill="F0AB00"/>
            <w:tcMar>
              <w:top w:w="113" w:type="dxa"/>
            </w:tcMar>
          </w:tcPr>
          <w:p w:rsidR="00625368" w:rsidRDefault="00625368" w:rsidP="00494E68">
            <w:pPr>
              <w:pStyle w:val="SAPCollateralType"/>
            </w:pPr>
          </w:p>
        </w:tc>
        <w:tc>
          <w:tcPr>
            <w:tcW w:w="9383" w:type="dxa"/>
            <w:tcBorders>
              <w:top w:val="nil"/>
              <w:left w:val="nil"/>
              <w:bottom w:val="nil"/>
            </w:tcBorders>
            <w:shd w:val="clear" w:color="auto" w:fill="F0AB00"/>
            <w:tcMar>
              <w:top w:w="113" w:type="dxa"/>
            </w:tcMar>
          </w:tcPr>
          <w:p w:rsidR="00625368" w:rsidRDefault="00625368" w:rsidP="00494E68">
            <w:pPr>
              <w:pStyle w:val="SAPMainTitle"/>
            </w:pPr>
            <w:bookmarkStart w:id="2" w:name="maintitle"/>
            <w:r>
              <w:t>Klassifizierung für Zolltarifnummer und statistische Warennummer (2U3_DE)</w:t>
            </w:r>
            <w:bookmarkEnd w:id="2"/>
          </w:p>
          <w:p w:rsidR="00625368" w:rsidRDefault="00625368" w:rsidP="00494E68">
            <w:pPr>
              <w:pStyle w:val="SAPMainTitle"/>
            </w:pPr>
          </w:p>
        </w:tc>
      </w:tr>
    </w:tbl>
    <w:p w:rsidR="00625368" w:rsidRDefault="00625368"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625368" w:rsidRDefault="00625368">
      <w:pPr>
        <w:pStyle w:val="TOC1"/>
        <w:rPr>
          <w:rFonts w:asciiTheme="minorHAnsi" w:eastAsiaTheme="minorEastAsia" w:hAnsiTheme="minorHAnsi" w:cstheme="minorBidi"/>
          <w:noProof/>
          <w:sz w:val="22"/>
          <w:szCs w:val="22"/>
        </w:rPr>
      </w:pPr>
      <w:hyperlink w:anchor="_Toc52222185" w:history="1">
        <w:r w:rsidRPr="007F67B3">
          <w:rPr>
            <w:rStyle w:val="Hyperlink"/>
            <w:noProof/>
          </w:rPr>
          <w:t>1</w:t>
        </w:r>
        <w:r>
          <w:rPr>
            <w:rFonts w:asciiTheme="minorHAnsi" w:eastAsiaTheme="minorEastAsia" w:hAnsiTheme="minorHAnsi" w:cstheme="minorBidi"/>
            <w:noProof/>
            <w:sz w:val="22"/>
            <w:szCs w:val="22"/>
          </w:rPr>
          <w:tab/>
        </w:r>
        <w:r w:rsidRPr="007F67B3">
          <w:rPr>
            <w:rStyle w:val="Hyperlink"/>
            <w:noProof/>
          </w:rPr>
          <w:t>Zweck</w:t>
        </w:r>
        <w:r>
          <w:rPr>
            <w:noProof/>
            <w:webHidden/>
          </w:rPr>
          <w:tab/>
        </w:r>
        <w:r>
          <w:rPr>
            <w:noProof/>
            <w:webHidden/>
          </w:rPr>
          <w:fldChar w:fldCharType="begin"/>
        </w:r>
        <w:r>
          <w:rPr>
            <w:noProof/>
            <w:webHidden/>
          </w:rPr>
          <w:instrText xml:space="preserve"> PAGEREF _Toc52222185 \h </w:instrText>
        </w:r>
        <w:r>
          <w:rPr>
            <w:noProof/>
            <w:webHidden/>
          </w:rPr>
        </w:r>
        <w:r>
          <w:rPr>
            <w:noProof/>
            <w:webHidden/>
          </w:rPr>
          <w:fldChar w:fldCharType="separate"/>
        </w:r>
        <w:r>
          <w:rPr>
            <w:noProof/>
            <w:webHidden/>
          </w:rPr>
          <w:t>3</w:t>
        </w:r>
        <w:r>
          <w:rPr>
            <w:noProof/>
            <w:webHidden/>
          </w:rPr>
          <w:fldChar w:fldCharType="end"/>
        </w:r>
      </w:hyperlink>
    </w:p>
    <w:p w:rsidR="00625368" w:rsidRDefault="00625368">
      <w:pPr>
        <w:pStyle w:val="TOC1"/>
        <w:rPr>
          <w:rFonts w:asciiTheme="minorHAnsi" w:eastAsiaTheme="minorEastAsia" w:hAnsiTheme="minorHAnsi" w:cstheme="minorBidi"/>
          <w:noProof/>
          <w:sz w:val="22"/>
          <w:szCs w:val="22"/>
        </w:rPr>
      </w:pPr>
      <w:hyperlink w:anchor="_Toc52222186" w:history="1">
        <w:r w:rsidRPr="007F67B3">
          <w:rPr>
            <w:rStyle w:val="Hyperlink"/>
            <w:noProof/>
          </w:rPr>
          <w:t>2</w:t>
        </w:r>
        <w:r>
          <w:rPr>
            <w:rFonts w:asciiTheme="minorHAnsi" w:eastAsiaTheme="minorEastAsia" w:hAnsiTheme="minorHAnsi" w:cstheme="minorBidi"/>
            <w:noProof/>
            <w:sz w:val="22"/>
            <w:szCs w:val="22"/>
          </w:rPr>
          <w:tab/>
        </w:r>
        <w:r w:rsidRPr="007F67B3">
          <w:rPr>
            <w:rStyle w:val="Hyperlink"/>
            <w:noProof/>
          </w:rPr>
          <w:t>Voraussetzungen</w:t>
        </w:r>
        <w:r>
          <w:rPr>
            <w:noProof/>
            <w:webHidden/>
          </w:rPr>
          <w:tab/>
        </w:r>
        <w:r>
          <w:rPr>
            <w:noProof/>
            <w:webHidden/>
          </w:rPr>
          <w:fldChar w:fldCharType="begin"/>
        </w:r>
        <w:r>
          <w:rPr>
            <w:noProof/>
            <w:webHidden/>
          </w:rPr>
          <w:instrText xml:space="preserve"> PAGEREF _Toc52222186 \h </w:instrText>
        </w:r>
        <w:r>
          <w:rPr>
            <w:noProof/>
            <w:webHidden/>
          </w:rPr>
        </w:r>
        <w:r>
          <w:rPr>
            <w:noProof/>
            <w:webHidden/>
          </w:rPr>
          <w:fldChar w:fldCharType="separate"/>
        </w:r>
        <w:r>
          <w:rPr>
            <w:noProof/>
            <w:webHidden/>
          </w:rPr>
          <w:t>4</w:t>
        </w:r>
        <w:r>
          <w:rPr>
            <w:noProof/>
            <w:webHidden/>
          </w:rPr>
          <w:fldChar w:fldCharType="end"/>
        </w:r>
      </w:hyperlink>
    </w:p>
    <w:p w:rsidR="00625368" w:rsidRDefault="00625368">
      <w:pPr>
        <w:pStyle w:val="TOC2"/>
        <w:rPr>
          <w:rFonts w:asciiTheme="minorHAnsi" w:eastAsiaTheme="minorEastAsia" w:hAnsiTheme="minorHAnsi" w:cstheme="minorBidi"/>
          <w:noProof/>
          <w:sz w:val="22"/>
          <w:szCs w:val="22"/>
        </w:rPr>
      </w:pPr>
      <w:hyperlink w:anchor="_Toc52222187" w:history="1">
        <w:r w:rsidRPr="007F67B3">
          <w:rPr>
            <w:rStyle w:val="Hyperlink"/>
            <w:noProof/>
          </w:rPr>
          <w:t>2.1</w:t>
        </w:r>
        <w:r>
          <w:rPr>
            <w:rFonts w:asciiTheme="minorHAnsi" w:eastAsiaTheme="minorEastAsia" w:hAnsiTheme="minorHAnsi" w:cstheme="minorBidi"/>
            <w:noProof/>
            <w:sz w:val="22"/>
            <w:szCs w:val="22"/>
          </w:rPr>
          <w:tab/>
        </w:r>
        <w:r w:rsidRPr="007F67B3">
          <w:rPr>
            <w:rStyle w:val="Hyperlink"/>
            <w:noProof/>
          </w:rPr>
          <w:t>Zusätzliche manuelle Konfiguration</w:t>
        </w:r>
        <w:r>
          <w:rPr>
            <w:noProof/>
            <w:webHidden/>
          </w:rPr>
          <w:tab/>
        </w:r>
        <w:r>
          <w:rPr>
            <w:noProof/>
            <w:webHidden/>
          </w:rPr>
          <w:fldChar w:fldCharType="begin"/>
        </w:r>
        <w:r>
          <w:rPr>
            <w:noProof/>
            <w:webHidden/>
          </w:rPr>
          <w:instrText xml:space="preserve"> PAGEREF _Toc52222187 \h </w:instrText>
        </w:r>
        <w:r>
          <w:rPr>
            <w:noProof/>
            <w:webHidden/>
          </w:rPr>
        </w:r>
        <w:r>
          <w:rPr>
            <w:noProof/>
            <w:webHidden/>
          </w:rPr>
          <w:fldChar w:fldCharType="separate"/>
        </w:r>
        <w:r>
          <w:rPr>
            <w:noProof/>
            <w:webHidden/>
          </w:rPr>
          <w:t>4</w:t>
        </w:r>
        <w:r>
          <w:rPr>
            <w:noProof/>
            <w:webHidden/>
          </w:rPr>
          <w:fldChar w:fldCharType="end"/>
        </w:r>
      </w:hyperlink>
    </w:p>
    <w:p w:rsidR="00625368" w:rsidRDefault="00625368">
      <w:pPr>
        <w:pStyle w:val="TOC2"/>
        <w:rPr>
          <w:rFonts w:asciiTheme="minorHAnsi" w:eastAsiaTheme="minorEastAsia" w:hAnsiTheme="minorHAnsi" w:cstheme="minorBidi"/>
          <w:noProof/>
          <w:sz w:val="22"/>
          <w:szCs w:val="22"/>
        </w:rPr>
      </w:pPr>
      <w:hyperlink w:anchor="_Toc52222188" w:history="1">
        <w:r w:rsidRPr="007F67B3">
          <w:rPr>
            <w:rStyle w:val="Hyperlink"/>
            <w:noProof/>
          </w:rPr>
          <w:t>2.2</w:t>
        </w:r>
        <w:r>
          <w:rPr>
            <w:rFonts w:asciiTheme="minorHAnsi" w:eastAsiaTheme="minorEastAsia" w:hAnsiTheme="minorHAnsi" w:cstheme="minorBidi"/>
            <w:noProof/>
            <w:sz w:val="22"/>
            <w:szCs w:val="22"/>
          </w:rPr>
          <w:tab/>
        </w:r>
        <w:r w:rsidRPr="007F67B3">
          <w:rPr>
            <w:rStyle w:val="Hyperlink"/>
            <w:noProof/>
          </w:rPr>
          <w:t>Systemzugriff</w:t>
        </w:r>
        <w:r>
          <w:rPr>
            <w:noProof/>
            <w:webHidden/>
          </w:rPr>
          <w:tab/>
        </w:r>
        <w:r>
          <w:rPr>
            <w:noProof/>
            <w:webHidden/>
          </w:rPr>
          <w:fldChar w:fldCharType="begin"/>
        </w:r>
        <w:r>
          <w:rPr>
            <w:noProof/>
            <w:webHidden/>
          </w:rPr>
          <w:instrText xml:space="preserve"> PAGEREF _Toc52222188 \h </w:instrText>
        </w:r>
        <w:r>
          <w:rPr>
            <w:noProof/>
            <w:webHidden/>
          </w:rPr>
        </w:r>
        <w:r>
          <w:rPr>
            <w:noProof/>
            <w:webHidden/>
          </w:rPr>
          <w:fldChar w:fldCharType="separate"/>
        </w:r>
        <w:r>
          <w:rPr>
            <w:noProof/>
            <w:webHidden/>
          </w:rPr>
          <w:t>4</w:t>
        </w:r>
        <w:r>
          <w:rPr>
            <w:noProof/>
            <w:webHidden/>
          </w:rPr>
          <w:fldChar w:fldCharType="end"/>
        </w:r>
      </w:hyperlink>
    </w:p>
    <w:p w:rsidR="00625368" w:rsidRDefault="00625368">
      <w:pPr>
        <w:pStyle w:val="TOC2"/>
        <w:rPr>
          <w:rFonts w:asciiTheme="minorHAnsi" w:eastAsiaTheme="minorEastAsia" w:hAnsiTheme="minorHAnsi" w:cstheme="minorBidi"/>
          <w:noProof/>
          <w:sz w:val="22"/>
          <w:szCs w:val="22"/>
        </w:rPr>
      </w:pPr>
      <w:hyperlink w:anchor="_Toc52222189" w:history="1">
        <w:r w:rsidRPr="007F67B3">
          <w:rPr>
            <w:rStyle w:val="Hyperlink"/>
            <w:noProof/>
          </w:rPr>
          <w:t>2.3</w:t>
        </w:r>
        <w:r>
          <w:rPr>
            <w:rFonts w:asciiTheme="minorHAnsi" w:eastAsiaTheme="minorEastAsia" w:hAnsiTheme="minorHAnsi" w:cstheme="minorBidi"/>
            <w:noProof/>
            <w:sz w:val="22"/>
            <w:szCs w:val="22"/>
          </w:rPr>
          <w:tab/>
        </w:r>
        <w:r w:rsidRPr="007F67B3">
          <w:rPr>
            <w:rStyle w:val="Hyperlink"/>
            <w:noProof/>
          </w:rPr>
          <w:t>Rollen</w:t>
        </w:r>
        <w:r>
          <w:rPr>
            <w:noProof/>
            <w:webHidden/>
          </w:rPr>
          <w:tab/>
        </w:r>
        <w:r>
          <w:rPr>
            <w:noProof/>
            <w:webHidden/>
          </w:rPr>
          <w:fldChar w:fldCharType="begin"/>
        </w:r>
        <w:r>
          <w:rPr>
            <w:noProof/>
            <w:webHidden/>
          </w:rPr>
          <w:instrText xml:space="preserve"> PAGEREF _Toc52222189 \h </w:instrText>
        </w:r>
        <w:r>
          <w:rPr>
            <w:noProof/>
            <w:webHidden/>
          </w:rPr>
        </w:r>
        <w:r>
          <w:rPr>
            <w:noProof/>
            <w:webHidden/>
          </w:rPr>
          <w:fldChar w:fldCharType="separate"/>
        </w:r>
        <w:r>
          <w:rPr>
            <w:noProof/>
            <w:webHidden/>
          </w:rPr>
          <w:t>4</w:t>
        </w:r>
        <w:r>
          <w:rPr>
            <w:noProof/>
            <w:webHidden/>
          </w:rPr>
          <w:fldChar w:fldCharType="end"/>
        </w:r>
      </w:hyperlink>
    </w:p>
    <w:p w:rsidR="00625368" w:rsidRDefault="00625368">
      <w:pPr>
        <w:pStyle w:val="TOC2"/>
        <w:rPr>
          <w:rFonts w:asciiTheme="minorHAnsi" w:eastAsiaTheme="minorEastAsia" w:hAnsiTheme="minorHAnsi" w:cstheme="minorBidi"/>
          <w:noProof/>
          <w:sz w:val="22"/>
          <w:szCs w:val="22"/>
        </w:rPr>
      </w:pPr>
      <w:hyperlink w:anchor="_Toc52222190" w:history="1">
        <w:r w:rsidRPr="007F67B3">
          <w:rPr>
            <w:rStyle w:val="Hyperlink"/>
            <w:noProof/>
          </w:rPr>
          <w:t>2.4</w:t>
        </w:r>
        <w:r>
          <w:rPr>
            <w:rFonts w:asciiTheme="minorHAnsi" w:eastAsiaTheme="minorEastAsia" w:hAnsiTheme="minorHAnsi" w:cstheme="minorBidi"/>
            <w:noProof/>
            <w:sz w:val="22"/>
            <w:szCs w:val="22"/>
          </w:rPr>
          <w:tab/>
        </w:r>
        <w:r w:rsidRPr="007F67B3">
          <w:rPr>
            <w:rStyle w:val="Hyperlink"/>
            <w:noProof/>
          </w:rPr>
          <w:t>Stammdaten, Organisationsdaten und sonstige Daten</w:t>
        </w:r>
        <w:r>
          <w:rPr>
            <w:noProof/>
            <w:webHidden/>
          </w:rPr>
          <w:tab/>
        </w:r>
        <w:r>
          <w:rPr>
            <w:noProof/>
            <w:webHidden/>
          </w:rPr>
          <w:fldChar w:fldCharType="begin"/>
        </w:r>
        <w:r>
          <w:rPr>
            <w:noProof/>
            <w:webHidden/>
          </w:rPr>
          <w:instrText xml:space="preserve"> PAGEREF _Toc52222190 \h </w:instrText>
        </w:r>
        <w:r>
          <w:rPr>
            <w:noProof/>
            <w:webHidden/>
          </w:rPr>
        </w:r>
        <w:r>
          <w:rPr>
            <w:noProof/>
            <w:webHidden/>
          </w:rPr>
          <w:fldChar w:fldCharType="separate"/>
        </w:r>
        <w:r>
          <w:rPr>
            <w:noProof/>
            <w:webHidden/>
          </w:rPr>
          <w:t>5</w:t>
        </w:r>
        <w:r>
          <w:rPr>
            <w:noProof/>
            <w:webHidden/>
          </w:rPr>
          <w:fldChar w:fldCharType="end"/>
        </w:r>
      </w:hyperlink>
    </w:p>
    <w:p w:rsidR="00625368" w:rsidRDefault="00625368">
      <w:pPr>
        <w:pStyle w:val="TOC2"/>
        <w:rPr>
          <w:rFonts w:asciiTheme="minorHAnsi" w:eastAsiaTheme="minorEastAsia" w:hAnsiTheme="minorHAnsi" w:cstheme="minorBidi"/>
          <w:noProof/>
          <w:sz w:val="22"/>
          <w:szCs w:val="22"/>
        </w:rPr>
      </w:pPr>
      <w:hyperlink w:anchor="_Toc52222191" w:history="1">
        <w:r w:rsidRPr="007F67B3">
          <w:rPr>
            <w:rStyle w:val="Hyperlink"/>
            <w:noProof/>
          </w:rPr>
          <w:t>2.5</w:t>
        </w:r>
        <w:r>
          <w:rPr>
            <w:rFonts w:asciiTheme="minorHAnsi" w:eastAsiaTheme="minorEastAsia" w:hAnsiTheme="minorHAnsi" w:cstheme="minorBidi"/>
            <w:noProof/>
            <w:sz w:val="22"/>
            <w:szCs w:val="22"/>
          </w:rPr>
          <w:tab/>
        </w:r>
        <w:r w:rsidRPr="007F67B3">
          <w:rPr>
            <w:rStyle w:val="Hyperlink"/>
            <w:noProof/>
          </w:rPr>
          <w:t>Vorbereitende Schritte</w:t>
        </w:r>
        <w:r>
          <w:rPr>
            <w:noProof/>
            <w:webHidden/>
          </w:rPr>
          <w:tab/>
        </w:r>
        <w:r>
          <w:rPr>
            <w:noProof/>
            <w:webHidden/>
          </w:rPr>
          <w:fldChar w:fldCharType="begin"/>
        </w:r>
        <w:r>
          <w:rPr>
            <w:noProof/>
            <w:webHidden/>
          </w:rPr>
          <w:instrText xml:space="preserve"> PAGEREF _Toc52222191 \h </w:instrText>
        </w:r>
        <w:r>
          <w:rPr>
            <w:noProof/>
            <w:webHidden/>
          </w:rPr>
        </w:r>
        <w:r>
          <w:rPr>
            <w:noProof/>
            <w:webHidden/>
          </w:rPr>
          <w:fldChar w:fldCharType="separate"/>
        </w:r>
        <w:r>
          <w:rPr>
            <w:noProof/>
            <w:webHidden/>
          </w:rPr>
          <w:t>6</w:t>
        </w:r>
        <w:r>
          <w:rPr>
            <w:noProof/>
            <w:webHidden/>
          </w:rPr>
          <w:fldChar w:fldCharType="end"/>
        </w:r>
      </w:hyperlink>
    </w:p>
    <w:p w:rsidR="00625368" w:rsidRDefault="00625368">
      <w:pPr>
        <w:pStyle w:val="TOC3"/>
        <w:rPr>
          <w:rFonts w:asciiTheme="minorHAnsi" w:eastAsiaTheme="minorEastAsia" w:hAnsiTheme="minorHAnsi" w:cstheme="minorBidi"/>
          <w:noProof/>
          <w:sz w:val="22"/>
          <w:szCs w:val="22"/>
        </w:rPr>
      </w:pPr>
      <w:hyperlink w:anchor="_Toc52222192" w:history="1">
        <w:r w:rsidRPr="007F67B3">
          <w:rPr>
            <w:rStyle w:val="Hyperlink"/>
            <w:noProof/>
          </w:rPr>
          <w:t>2.5.1</w:t>
        </w:r>
        <w:r>
          <w:rPr>
            <w:rFonts w:asciiTheme="minorHAnsi" w:eastAsiaTheme="minorEastAsia" w:hAnsiTheme="minorHAnsi" w:cstheme="minorBidi"/>
            <w:noProof/>
            <w:sz w:val="22"/>
            <w:szCs w:val="22"/>
          </w:rPr>
          <w:tab/>
        </w:r>
        <w:r w:rsidRPr="007F67B3">
          <w:rPr>
            <w:rStyle w:val="Hyperlink"/>
            <w:noProof/>
          </w:rPr>
          <w:t>Vorausgesetzte Customizing-Aktivitäten ohne DEMO-Daten</w:t>
        </w:r>
        <w:r>
          <w:rPr>
            <w:noProof/>
            <w:webHidden/>
          </w:rPr>
          <w:tab/>
        </w:r>
        <w:r>
          <w:rPr>
            <w:noProof/>
            <w:webHidden/>
          </w:rPr>
          <w:fldChar w:fldCharType="begin"/>
        </w:r>
        <w:r>
          <w:rPr>
            <w:noProof/>
            <w:webHidden/>
          </w:rPr>
          <w:instrText xml:space="preserve"> PAGEREF _Toc52222192 \h </w:instrText>
        </w:r>
        <w:r>
          <w:rPr>
            <w:noProof/>
            <w:webHidden/>
          </w:rPr>
        </w:r>
        <w:r>
          <w:rPr>
            <w:noProof/>
            <w:webHidden/>
          </w:rPr>
          <w:fldChar w:fldCharType="separate"/>
        </w:r>
        <w:r>
          <w:rPr>
            <w:noProof/>
            <w:webHidden/>
          </w:rPr>
          <w:t>6</w:t>
        </w:r>
        <w:r>
          <w:rPr>
            <w:noProof/>
            <w:webHidden/>
          </w:rPr>
          <w:fldChar w:fldCharType="end"/>
        </w:r>
      </w:hyperlink>
    </w:p>
    <w:p w:rsidR="00625368" w:rsidRDefault="00625368">
      <w:pPr>
        <w:pStyle w:val="TOC3"/>
        <w:rPr>
          <w:rFonts w:asciiTheme="minorHAnsi" w:eastAsiaTheme="minorEastAsia" w:hAnsiTheme="minorHAnsi" w:cstheme="minorBidi"/>
          <w:noProof/>
          <w:sz w:val="22"/>
          <w:szCs w:val="22"/>
        </w:rPr>
      </w:pPr>
      <w:hyperlink w:anchor="_Toc52222193" w:history="1">
        <w:r w:rsidRPr="007F67B3">
          <w:rPr>
            <w:rStyle w:val="Hyperlink"/>
            <w:noProof/>
          </w:rPr>
          <w:t>2.5.2</w:t>
        </w:r>
        <w:r>
          <w:rPr>
            <w:rFonts w:asciiTheme="minorHAnsi" w:eastAsiaTheme="minorEastAsia" w:hAnsiTheme="minorHAnsi" w:cstheme="minorBidi"/>
            <w:noProof/>
            <w:sz w:val="22"/>
            <w:szCs w:val="22"/>
          </w:rPr>
          <w:tab/>
        </w:r>
        <w:r w:rsidRPr="007F67B3">
          <w:rPr>
            <w:rStyle w:val="Hyperlink"/>
            <w:noProof/>
          </w:rPr>
          <w:t>Vorbereitende Customizing-Aktivität, um Statistische Warennummern und Zolltarifnummern von Datenanbietern zu verwalten (optional)</w:t>
        </w:r>
        <w:r>
          <w:rPr>
            <w:noProof/>
            <w:webHidden/>
          </w:rPr>
          <w:tab/>
        </w:r>
        <w:r>
          <w:rPr>
            <w:noProof/>
            <w:webHidden/>
          </w:rPr>
          <w:fldChar w:fldCharType="begin"/>
        </w:r>
        <w:r>
          <w:rPr>
            <w:noProof/>
            <w:webHidden/>
          </w:rPr>
          <w:instrText xml:space="preserve"> PAGEREF _Toc52222193 \h </w:instrText>
        </w:r>
        <w:r>
          <w:rPr>
            <w:noProof/>
            <w:webHidden/>
          </w:rPr>
        </w:r>
        <w:r>
          <w:rPr>
            <w:noProof/>
            <w:webHidden/>
          </w:rPr>
          <w:fldChar w:fldCharType="separate"/>
        </w:r>
        <w:r>
          <w:rPr>
            <w:noProof/>
            <w:webHidden/>
          </w:rPr>
          <w:t>11</w:t>
        </w:r>
        <w:r>
          <w:rPr>
            <w:noProof/>
            <w:webHidden/>
          </w:rPr>
          <w:fldChar w:fldCharType="end"/>
        </w:r>
      </w:hyperlink>
    </w:p>
    <w:p w:rsidR="00625368" w:rsidRDefault="00625368">
      <w:pPr>
        <w:pStyle w:val="TOC1"/>
        <w:rPr>
          <w:rFonts w:asciiTheme="minorHAnsi" w:eastAsiaTheme="minorEastAsia" w:hAnsiTheme="minorHAnsi" w:cstheme="minorBidi"/>
          <w:noProof/>
          <w:sz w:val="22"/>
          <w:szCs w:val="22"/>
        </w:rPr>
      </w:pPr>
      <w:hyperlink w:anchor="_Toc52222194" w:history="1">
        <w:r w:rsidRPr="007F67B3">
          <w:rPr>
            <w:rStyle w:val="Hyperlink"/>
            <w:noProof/>
          </w:rPr>
          <w:t>3</w:t>
        </w:r>
        <w:r>
          <w:rPr>
            <w:rFonts w:asciiTheme="minorHAnsi" w:eastAsiaTheme="minorEastAsia" w:hAnsiTheme="minorHAnsi" w:cstheme="minorBidi"/>
            <w:noProof/>
            <w:sz w:val="22"/>
            <w:szCs w:val="22"/>
          </w:rPr>
          <w:tab/>
        </w:r>
        <w:r w:rsidRPr="007F67B3">
          <w:rPr>
            <w:rStyle w:val="Hyperlink"/>
            <w:noProof/>
          </w:rPr>
          <w:t>Übersichtstabelle</w:t>
        </w:r>
        <w:r>
          <w:rPr>
            <w:noProof/>
            <w:webHidden/>
          </w:rPr>
          <w:tab/>
        </w:r>
        <w:r>
          <w:rPr>
            <w:noProof/>
            <w:webHidden/>
          </w:rPr>
          <w:fldChar w:fldCharType="begin"/>
        </w:r>
        <w:r>
          <w:rPr>
            <w:noProof/>
            <w:webHidden/>
          </w:rPr>
          <w:instrText xml:space="preserve"> PAGEREF _Toc52222194 \h </w:instrText>
        </w:r>
        <w:r>
          <w:rPr>
            <w:noProof/>
            <w:webHidden/>
          </w:rPr>
        </w:r>
        <w:r>
          <w:rPr>
            <w:noProof/>
            <w:webHidden/>
          </w:rPr>
          <w:fldChar w:fldCharType="separate"/>
        </w:r>
        <w:r>
          <w:rPr>
            <w:noProof/>
            <w:webHidden/>
          </w:rPr>
          <w:t>14</w:t>
        </w:r>
        <w:r>
          <w:rPr>
            <w:noProof/>
            <w:webHidden/>
          </w:rPr>
          <w:fldChar w:fldCharType="end"/>
        </w:r>
      </w:hyperlink>
    </w:p>
    <w:p w:rsidR="00625368" w:rsidRDefault="00625368">
      <w:pPr>
        <w:pStyle w:val="TOC1"/>
        <w:rPr>
          <w:rFonts w:asciiTheme="minorHAnsi" w:eastAsiaTheme="minorEastAsia" w:hAnsiTheme="minorHAnsi" w:cstheme="minorBidi"/>
          <w:noProof/>
          <w:sz w:val="22"/>
          <w:szCs w:val="22"/>
        </w:rPr>
      </w:pPr>
      <w:hyperlink w:anchor="_Toc52222195" w:history="1">
        <w:r w:rsidRPr="007F67B3">
          <w:rPr>
            <w:rStyle w:val="Hyperlink"/>
            <w:noProof/>
          </w:rPr>
          <w:t>4</w:t>
        </w:r>
        <w:r>
          <w:rPr>
            <w:rFonts w:asciiTheme="minorHAnsi" w:eastAsiaTheme="minorEastAsia" w:hAnsiTheme="minorHAnsi" w:cstheme="minorBidi"/>
            <w:noProof/>
            <w:sz w:val="22"/>
            <w:szCs w:val="22"/>
          </w:rPr>
          <w:tab/>
        </w:r>
        <w:r w:rsidRPr="007F67B3">
          <w:rPr>
            <w:rStyle w:val="Hyperlink"/>
            <w:noProof/>
          </w:rPr>
          <w:t>Testverfahren</w:t>
        </w:r>
        <w:r>
          <w:rPr>
            <w:noProof/>
            <w:webHidden/>
          </w:rPr>
          <w:tab/>
        </w:r>
        <w:r>
          <w:rPr>
            <w:noProof/>
            <w:webHidden/>
          </w:rPr>
          <w:fldChar w:fldCharType="begin"/>
        </w:r>
        <w:r>
          <w:rPr>
            <w:noProof/>
            <w:webHidden/>
          </w:rPr>
          <w:instrText xml:space="preserve"> PAGEREF _Toc52222195 \h </w:instrText>
        </w:r>
        <w:r>
          <w:rPr>
            <w:noProof/>
            <w:webHidden/>
          </w:rPr>
        </w:r>
        <w:r>
          <w:rPr>
            <w:noProof/>
            <w:webHidden/>
          </w:rPr>
          <w:fldChar w:fldCharType="separate"/>
        </w:r>
        <w:r>
          <w:rPr>
            <w:noProof/>
            <w:webHidden/>
          </w:rPr>
          <w:t>15</w:t>
        </w:r>
        <w:r>
          <w:rPr>
            <w:noProof/>
            <w:webHidden/>
          </w:rPr>
          <w:fldChar w:fldCharType="end"/>
        </w:r>
      </w:hyperlink>
    </w:p>
    <w:p w:rsidR="00625368" w:rsidRDefault="00625368">
      <w:pPr>
        <w:pStyle w:val="TOC2"/>
        <w:rPr>
          <w:rFonts w:asciiTheme="minorHAnsi" w:eastAsiaTheme="minorEastAsia" w:hAnsiTheme="minorHAnsi" w:cstheme="minorBidi"/>
          <w:noProof/>
          <w:sz w:val="22"/>
          <w:szCs w:val="22"/>
        </w:rPr>
      </w:pPr>
      <w:hyperlink w:anchor="_Toc52222196" w:history="1">
        <w:r w:rsidRPr="007F67B3">
          <w:rPr>
            <w:rStyle w:val="Hyperlink"/>
            <w:noProof/>
          </w:rPr>
          <w:t>4.1</w:t>
        </w:r>
        <w:r>
          <w:rPr>
            <w:rFonts w:asciiTheme="minorHAnsi" w:eastAsiaTheme="minorEastAsia" w:hAnsiTheme="minorHAnsi" w:cstheme="minorBidi"/>
            <w:noProof/>
            <w:sz w:val="22"/>
            <w:szCs w:val="22"/>
          </w:rPr>
          <w:tab/>
        </w:r>
        <w:r w:rsidRPr="007F67B3">
          <w:rPr>
            <w:rStyle w:val="Hyperlink"/>
            <w:noProof/>
          </w:rPr>
          <w:t>Statistische Warennummern bearbeiten</w:t>
        </w:r>
        <w:r>
          <w:rPr>
            <w:noProof/>
            <w:webHidden/>
          </w:rPr>
          <w:tab/>
        </w:r>
        <w:r>
          <w:rPr>
            <w:noProof/>
            <w:webHidden/>
          </w:rPr>
          <w:fldChar w:fldCharType="begin"/>
        </w:r>
        <w:r>
          <w:rPr>
            <w:noProof/>
            <w:webHidden/>
          </w:rPr>
          <w:instrText xml:space="preserve"> PAGEREF _Toc52222196 \h </w:instrText>
        </w:r>
        <w:r>
          <w:rPr>
            <w:noProof/>
            <w:webHidden/>
          </w:rPr>
        </w:r>
        <w:r>
          <w:rPr>
            <w:noProof/>
            <w:webHidden/>
          </w:rPr>
          <w:fldChar w:fldCharType="separate"/>
        </w:r>
        <w:r>
          <w:rPr>
            <w:noProof/>
            <w:webHidden/>
          </w:rPr>
          <w:t>15</w:t>
        </w:r>
        <w:r>
          <w:rPr>
            <w:noProof/>
            <w:webHidden/>
          </w:rPr>
          <w:fldChar w:fldCharType="end"/>
        </w:r>
      </w:hyperlink>
    </w:p>
    <w:p w:rsidR="00625368" w:rsidRDefault="00625368">
      <w:pPr>
        <w:pStyle w:val="TOC2"/>
        <w:rPr>
          <w:rFonts w:asciiTheme="minorHAnsi" w:eastAsiaTheme="minorEastAsia" w:hAnsiTheme="minorHAnsi" w:cstheme="minorBidi"/>
          <w:noProof/>
          <w:sz w:val="22"/>
          <w:szCs w:val="22"/>
        </w:rPr>
      </w:pPr>
      <w:hyperlink w:anchor="_Toc52222197" w:history="1">
        <w:r w:rsidRPr="007F67B3">
          <w:rPr>
            <w:rStyle w:val="Hyperlink"/>
            <w:noProof/>
          </w:rPr>
          <w:t>4.2</w:t>
        </w:r>
        <w:r>
          <w:rPr>
            <w:rFonts w:asciiTheme="minorHAnsi" w:eastAsiaTheme="minorEastAsia" w:hAnsiTheme="minorHAnsi" w:cstheme="minorBidi"/>
            <w:noProof/>
            <w:sz w:val="22"/>
            <w:szCs w:val="22"/>
          </w:rPr>
          <w:tab/>
        </w:r>
        <w:r w:rsidRPr="007F67B3">
          <w:rPr>
            <w:rStyle w:val="Hyperlink"/>
            <w:noProof/>
          </w:rPr>
          <w:t>Statistische Warennummern von Datenanbietern verwalten (optional)</w:t>
        </w:r>
        <w:r>
          <w:rPr>
            <w:noProof/>
            <w:webHidden/>
          </w:rPr>
          <w:tab/>
        </w:r>
        <w:r>
          <w:rPr>
            <w:noProof/>
            <w:webHidden/>
          </w:rPr>
          <w:fldChar w:fldCharType="begin"/>
        </w:r>
        <w:r>
          <w:rPr>
            <w:noProof/>
            <w:webHidden/>
          </w:rPr>
          <w:instrText xml:space="preserve"> PAGEREF _Toc52222197 \h </w:instrText>
        </w:r>
        <w:r>
          <w:rPr>
            <w:noProof/>
            <w:webHidden/>
          </w:rPr>
        </w:r>
        <w:r>
          <w:rPr>
            <w:noProof/>
            <w:webHidden/>
          </w:rPr>
          <w:fldChar w:fldCharType="separate"/>
        </w:r>
        <w:r>
          <w:rPr>
            <w:noProof/>
            <w:webHidden/>
          </w:rPr>
          <w:t>17</w:t>
        </w:r>
        <w:r>
          <w:rPr>
            <w:noProof/>
            <w:webHidden/>
          </w:rPr>
          <w:fldChar w:fldCharType="end"/>
        </w:r>
      </w:hyperlink>
    </w:p>
    <w:p w:rsidR="00625368" w:rsidRDefault="00625368">
      <w:pPr>
        <w:pStyle w:val="TOC3"/>
        <w:rPr>
          <w:rFonts w:asciiTheme="minorHAnsi" w:eastAsiaTheme="minorEastAsia" w:hAnsiTheme="minorHAnsi" w:cstheme="minorBidi"/>
          <w:noProof/>
          <w:sz w:val="22"/>
          <w:szCs w:val="22"/>
        </w:rPr>
      </w:pPr>
      <w:hyperlink w:anchor="_Toc52222198" w:history="1">
        <w:r w:rsidRPr="007F67B3">
          <w:rPr>
            <w:rStyle w:val="Hyperlink"/>
            <w:noProof/>
          </w:rPr>
          <w:t>4.2.1</w:t>
        </w:r>
        <w:r>
          <w:rPr>
            <w:rFonts w:asciiTheme="minorHAnsi" w:eastAsiaTheme="minorEastAsia" w:hAnsiTheme="minorHAnsi" w:cstheme="minorBidi"/>
            <w:noProof/>
            <w:sz w:val="22"/>
            <w:szCs w:val="22"/>
          </w:rPr>
          <w:tab/>
        </w:r>
        <w:r w:rsidRPr="007F67B3">
          <w:rPr>
            <w:rStyle w:val="Hyperlink"/>
            <w:noProof/>
          </w:rPr>
          <w:t>Anforderung externer Daten an Datenanbieter einplanen – statistische Warennummern (Hintergrundjob)</w:t>
        </w:r>
        <w:r>
          <w:rPr>
            <w:noProof/>
            <w:webHidden/>
          </w:rPr>
          <w:tab/>
        </w:r>
        <w:r>
          <w:rPr>
            <w:noProof/>
            <w:webHidden/>
          </w:rPr>
          <w:fldChar w:fldCharType="begin"/>
        </w:r>
        <w:r>
          <w:rPr>
            <w:noProof/>
            <w:webHidden/>
          </w:rPr>
          <w:instrText xml:space="preserve"> PAGEREF _Toc52222198 \h </w:instrText>
        </w:r>
        <w:r>
          <w:rPr>
            <w:noProof/>
            <w:webHidden/>
          </w:rPr>
        </w:r>
        <w:r>
          <w:rPr>
            <w:noProof/>
            <w:webHidden/>
          </w:rPr>
          <w:fldChar w:fldCharType="separate"/>
        </w:r>
        <w:r>
          <w:rPr>
            <w:noProof/>
            <w:webHidden/>
          </w:rPr>
          <w:t>17</w:t>
        </w:r>
        <w:r>
          <w:rPr>
            <w:noProof/>
            <w:webHidden/>
          </w:rPr>
          <w:fldChar w:fldCharType="end"/>
        </w:r>
      </w:hyperlink>
    </w:p>
    <w:p w:rsidR="00625368" w:rsidRDefault="00625368">
      <w:pPr>
        <w:pStyle w:val="TOC3"/>
        <w:rPr>
          <w:rFonts w:asciiTheme="minorHAnsi" w:eastAsiaTheme="minorEastAsia" w:hAnsiTheme="minorHAnsi" w:cstheme="minorBidi"/>
          <w:noProof/>
          <w:sz w:val="22"/>
          <w:szCs w:val="22"/>
        </w:rPr>
      </w:pPr>
      <w:hyperlink w:anchor="_Toc52222199" w:history="1">
        <w:r w:rsidRPr="007F67B3">
          <w:rPr>
            <w:rStyle w:val="Hyperlink"/>
            <w:noProof/>
          </w:rPr>
          <w:t>4.2.2</w:t>
        </w:r>
        <w:r>
          <w:rPr>
            <w:rFonts w:asciiTheme="minorHAnsi" w:eastAsiaTheme="minorEastAsia" w:hAnsiTheme="minorHAnsi" w:cstheme="minorBidi"/>
            <w:noProof/>
            <w:sz w:val="22"/>
            <w:szCs w:val="22"/>
          </w:rPr>
          <w:tab/>
        </w:r>
        <w:r w:rsidRPr="007F67B3">
          <w:rPr>
            <w:rStyle w:val="Hyperlink"/>
            <w:noProof/>
          </w:rPr>
          <w:t>Daten von Datenanbietern verwalten - Statistische Warennummern</w:t>
        </w:r>
        <w:r>
          <w:rPr>
            <w:noProof/>
            <w:webHidden/>
          </w:rPr>
          <w:tab/>
        </w:r>
        <w:r>
          <w:rPr>
            <w:noProof/>
            <w:webHidden/>
          </w:rPr>
          <w:fldChar w:fldCharType="begin"/>
        </w:r>
        <w:r>
          <w:rPr>
            <w:noProof/>
            <w:webHidden/>
          </w:rPr>
          <w:instrText xml:space="preserve"> PAGEREF _Toc52222199 \h </w:instrText>
        </w:r>
        <w:r>
          <w:rPr>
            <w:noProof/>
            <w:webHidden/>
          </w:rPr>
        </w:r>
        <w:r>
          <w:rPr>
            <w:noProof/>
            <w:webHidden/>
          </w:rPr>
          <w:fldChar w:fldCharType="separate"/>
        </w:r>
        <w:r>
          <w:rPr>
            <w:noProof/>
            <w:webHidden/>
          </w:rPr>
          <w:t>18</w:t>
        </w:r>
        <w:r>
          <w:rPr>
            <w:noProof/>
            <w:webHidden/>
          </w:rPr>
          <w:fldChar w:fldCharType="end"/>
        </w:r>
      </w:hyperlink>
    </w:p>
    <w:p w:rsidR="00625368" w:rsidRDefault="00625368">
      <w:pPr>
        <w:pStyle w:val="TOC2"/>
        <w:rPr>
          <w:rFonts w:asciiTheme="minorHAnsi" w:eastAsiaTheme="minorEastAsia" w:hAnsiTheme="minorHAnsi" w:cstheme="minorBidi"/>
          <w:noProof/>
          <w:sz w:val="22"/>
          <w:szCs w:val="22"/>
        </w:rPr>
      </w:pPr>
      <w:hyperlink w:anchor="_Toc52222200" w:history="1">
        <w:r w:rsidRPr="007F67B3">
          <w:rPr>
            <w:rStyle w:val="Hyperlink"/>
            <w:noProof/>
          </w:rPr>
          <w:t>4.3</w:t>
        </w:r>
        <w:r>
          <w:rPr>
            <w:rFonts w:asciiTheme="minorHAnsi" w:eastAsiaTheme="minorEastAsia" w:hAnsiTheme="minorHAnsi" w:cstheme="minorBidi"/>
            <w:noProof/>
            <w:sz w:val="22"/>
            <w:szCs w:val="22"/>
          </w:rPr>
          <w:tab/>
        </w:r>
        <w:r w:rsidRPr="007F67B3">
          <w:rPr>
            <w:rStyle w:val="Hyperlink"/>
            <w:noProof/>
          </w:rPr>
          <w:t>Produkte tarifieren - Statistische Warennummern</w:t>
        </w:r>
        <w:r>
          <w:rPr>
            <w:noProof/>
            <w:webHidden/>
          </w:rPr>
          <w:tab/>
        </w:r>
        <w:r>
          <w:rPr>
            <w:noProof/>
            <w:webHidden/>
          </w:rPr>
          <w:fldChar w:fldCharType="begin"/>
        </w:r>
        <w:r>
          <w:rPr>
            <w:noProof/>
            <w:webHidden/>
          </w:rPr>
          <w:instrText xml:space="preserve"> PAGEREF _Toc52222200 \h </w:instrText>
        </w:r>
        <w:r>
          <w:rPr>
            <w:noProof/>
            <w:webHidden/>
          </w:rPr>
        </w:r>
        <w:r>
          <w:rPr>
            <w:noProof/>
            <w:webHidden/>
          </w:rPr>
          <w:fldChar w:fldCharType="separate"/>
        </w:r>
        <w:r>
          <w:rPr>
            <w:noProof/>
            <w:webHidden/>
          </w:rPr>
          <w:t>20</w:t>
        </w:r>
        <w:r>
          <w:rPr>
            <w:noProof/>
            <w:webHidden/>
          </w:rPr>
          <w:fldChar w:fldCharType="end"/>
        </w:r>
      </w:hyperlink>
    </w:p>
    <w:p w:rsidR="00625368" w:rsidRDefault="00625368">
      <w:pPr>
        <w:pStyle w:val="TOC2"/>
        <w:rPr>
          <w:rFonts w:asciiTheme="minorHAnsi" w:eastAsiaTheme="minorEastAsia" w:hAnsiTheme="minorHAnsi" w:cstheme="minorBidi"/>
          <w:noProof/>
          <w:sz w:val="22"/>
          <w:szCs w:val="22"/>
        </w:rPr>
      </w:pPr>
      <w:hyperlink w:anchor="_Toc52222201" w:history="1">
        <w:r w:rsidRPr="007F67B3">
          <w:rPr>
            <w:rStyle w:val="Hyperlink"/>
            <w:noProof/>
          </w:rPr>
          <w:t>4.4</w:t>
        </w:r>
        <w:r>
          <w:rPr>
            <w:rFonts w:asciiTheme="minorHAnsi" w:eastAsiaTheme="minorEastAsia" w:hAnsiTheme="minorHAnsi" w:cstheme="minorBidi"/>
            <w:noProof/>
            <w:sz w:val="22"/>
            <w:szCs w:val="22"/>
          </w:rPr>
          <w:tab/>
        </w:r>
        <w:r w:rsidRPr="007F67B3">
          <w:rPr>
            <w:rStyle w:val="Hyperlink"/>
            <w:noProof/>
          </w:rPr>
          <w:t>Produkte reklassifizieren - Statistische Warennummern (Optional)</w:t>
        </w:r>
        <w:r>
          <w:rPr>
            <w:noProof/>
            <w:webHidden/>
          </w:rPr>
          <w:tab/>
        </w:r>
        <w:r>
          <w:rPr>
            <w:noProof/>
            <w:webHidden/>
          </w:rPr>
          <w:fldChar w:fldCharType="begin"/>
        </w:r>
        <w:r>
          <w:rPr>
            <w:noProof/>
            <w:webHidden/>
          </w:rPr>
          <w:instrText xml:space="preserve"> PAGEREF _Toc52222201 \h </w:instrText>
        </w:r>
        <w:r>
          <w:rPr>
            <w:noProof/>
            <w:webHidden/>
          </w:rPr>
        </w:r>
        <w:r>
          <w:rPr>
            <w:noProof/>
            <w:webHidden/>
          </w:rPr>
          <w:fldChar w:fldCharType="separate"/>
        </w:r>
        <w:r>
          <w:rPr>
            <w:noProof/>
            <w:webHidden/>
          </w:rPr>
          <w:t>22</w:t>
        </w:r>
        <w:r>
          <w:rPr>
            <w:noProof/>
            <w:webHidden/>
          </w:rPr>
          <w:fldChar w:fldCharType="end"/>
        </w:r>
      </w:hyperlink>
    </w:p>
    <w:p w:rsidR="00625368" w:rsidRDefault="00625368">
      <w:pPr>
        <w:pStyle w:val="TOC2"/>
        <w:rPr>
          <w:rFonts w:asciiTheme="minorHAnsi" w:eastAsiaTheme="minorEastAsia" w:hAnsiTheme="minorHAnsi" w:cstheme="minorBidi"/>
          <w:noProof/>
          <w:sz w:val="22"/>
          <w:szCs w:val="22"/>
        </w:rPr>
      </w:pPr>
      <w:hyperlink w:anchor="_Toc52222202" w:history="1">
        <w:r w:rsidRPr="007F67B3">
          <w:rPr>
            <w:rStyle w:val="Hyperlink"/>
            <w:noProof/>
          </w:rPr>
          <w:t>4.5</w:t>
        </w:r>
        <w:r>
          <w:rPr>
            <w:rFonts w:asciiTheme="minorHAnsi" w:eastAsiaTheme="minorEastAsia" w:hAnsiTheme="minorHAnsi" w:cstheme="minorBidi"/>
            <w:noProof/>
            <w:sz w:val="22"/>
            <w:szCs w:val="22"/>
          </w:rPr>
          <w:tab/>
        </w:r>
        <w:r w:rsidRPr="007F67B3">
          <w:rPr>
            <w:rStyle w:val="Hyperlink"/>
            <w:noProof/>
          </w:rPr>
          <w:t>Zolltarifnummern verwalten</w:t>
        </w:r>
        <w:r>
          <w:rPr>
            <w:noProof/>
            <w:webHidden/>
          </w:rPr>
          <w:tab/>
        </w:r>
        <w:r>
          <w:rPr>
            <w:noProof/>
            <w:webHidden/>
          </w:rPr>
          <w:fldChar w:fldCharType="begin"/>
        </w:r>
        <w:r>
          <w:rPr>
            <w:noProof/>
            <w:webHidden/>
          </w:rPr>
          <w:instrText xml:space="preserve"> PAGEREF _Toc52222202 \h </w:instrText>
        </w:r>
        <w:r>
          <w:rPr>
            <w:noProof/>
            <w:webHidden/>
          </w:rPr>
        </w:r>
        <w:r>
          <w:rPr>
            <w:noProof/>
            <w:webHidden/>
          </w:rPr>
          <w:fldChar w:fldCharType="separate"/>
        </w:r>
        <w:r>
          <w:rPr>
            <w:noProof/>
            <w:webHidden/>
          </w:rPr>
          <w:t>24</w:t>
        </w:r>
        <w:r>
          <w:rPr>
            <w:noProof/>
            <w:webHidden/>
          </w:rPr>
          <w:fldChar w:fldCharType="end"/>
        </w:r>
      </w:hyperlink>
    </w:p>
    <w:p w:rsidR="00625368" w:rsidRDefault="00625368">
      <w:pPr>
        <w:pStyle w:val="TOC2"/>
        <w:rPr>
          <w:rFonts w:asciiTheme="minorHAnsi" w:eastAsiaTheme="minorEastAsia" w:hAnsiTheme="minorHAnsi" w:cstheme="minorBidi"/>
          <w:noProof/>
          <w:sz w:val="22"/>
          <w:szCs w:val="22"/>
        </w:rPr>
      </w:pPr>
      <w:hyperlink w:anchor="_Toc52222203" w:history="1">
        <w:r w:rsidRPr="007F67B3">
          <w:rPr>
            <w:rStyle w:val="Hyperlink"/>
            <w:noProof/>
          </w:rPr>
          <w:t>4.6</w:t>
        </w:r>
        <w:r>
          <w:rPr>
            <w:rFonts w:asciiTheme="minorHAnsi" w:eastAsiaTheme="minorEastAsia" w:hAnsiTheme="minorHAnsi" w:cstheme="minorBidi"/>
            <w:noProof/>
            <w:sz w:val="22"/>
            <w:szCs w:val="22"/>
          </w:rPr>
          <w:tab/>
        </w:r>
        <w:r w:rsidRPr="007F67B3">
          <w:rPr>
            <w:rStyle w:val="Hyperlink"/>
            <w:noProof/>
          </w:rPr>
          <w:t>Zolltarifnummern von Datenanbietern verwalten (optional)</w:t>
        </w:r>
        <w:r>
          <w:rPr>
            <w:noProof/>
            <w:webHidden/>
          </w:rPr>
          <w:tab/>
        </w:r>
        <w:r>
          <w:rPr>
            <w:noProof/>
            <w:webHidden/>
          </w:rPr>
          <w:fldChar w:fldCharType="begin"/>
        </w:r>
        <w:r>
          <w:rPr>
            <w:noProof/>
            <w:webHidden/>
          </w:rPr>
          <w:instrText xml:space="preserve"> PAGEREF _Toc52222203 \h </w:instrText>
        </w:r>
        <w:r>
          <w:rPr>
            <w:noProof/>
            <w:webHidden/>
          </w:rPr>
        </w:r>
        <w:r>
          <w:rPr>
            <w:noProof/>
            <w:webHidden/>
          </w:rPr>
          <w:fldChar w:fldCharType="separate"/>
        </w:r>
        <w:r>
          <w:rPr>
            <w:noProof/>
            <w:webHidden/>
          </w:rPr>
          <w:t>25</w:t>
        </w:r>
        <w:r>
          <w:rPr>
            <w:noProof/>
            <w:webHidden/>
          </w:rPr>
          <w:fldChar w:fldCharType="end"/>
        </w:r>
      </w:hyperlink>
    </w:p>
    <w:p w:rsidR="00625368" w:rsidRDefault="00625368">
      <w:pPr>
        <w:pStyle w:val="TOC3"/>
        <w:rPr>
          <w:rFonts w:asciiTheme="minorHAnsi" w:eastAsiaTheme="minorEastAsia" w:hAnsiTheme="minorHAnsi" w:cstheme="minorBidi"/>
          <w:noProof/>
          <w:sz w:val="22"/>
          <w:szCs w:val="22"/>
        </w:rPr>
      </w:pPr>
      <w:hyperlink w:anchor="_Toc52222204" w:history="1">
        <w:r w:rsidRPr="007F67B3">
          <w:rPr>
            <w:rStyle w:val="Hyperlink"/>
            <w:noProof/>
          </w:rPr>
          <w:t>4.6.1</w:t>
        </w:r>
        <w:r>
          <w:rPr>
            <w:rFonts w:asciiTheme="minorHAnsi" w:eastAsiaTheme="minorEastAsia" w:hAnsiTheme="minorHAnsi" w:cstheme="minorBidi"/>
            <w:noProof/>
            <w:sz w:val="22"/>
            <w:szCs w:val="22"/>
          </w:rPr>
          <w:tab/>
        </w:r>
        <w:r w:rsidRPr="007F67B3">
          <w:rPr>
            <w:rStyle w:val="Hyperlink"/>
            <w:noProof/>
          </w:rPr>
          <w:t>Anforderung externer Daten an Datenanbieter einplanen – Zolltarifnummern (Hintergrundjob)</w:t>
        </w:r>
        <w:r>
          <w:rPr>
            <w:noProof/>
            <w:webHidden/>
          </w:rPr>
          <w:tab/>
        </w:r>
        <w:r>
          <w:rPr>
            <w:noProof/>
            <w:webHidden/>
          </w:rPr>
          <w:fldChar w:fldCharType="begin"/>
        </w:r>
        <w:r>
          <w:rPr>
            <w:noProof/>
            <w:webHidden/>
          </w:rPr>
          <w:instrText xml:space="preserve"> PAGEREF _Toc52222204 \h </w:instrText>
        </w:r>
        <w:r>
          <w:rPr>
            <w:noProof/>
            <w:webHidden/>
          </w:rPr>
        </w:r>
        <w:r>
          <w:rPr>
            <w:noProof/>
            <w:webHidden/>
          </w:rPr>
          <w:fldChar w:fldCharType="separate"/>
        </w:r>
        <w:r>
          <w:rPr>
            <w:noProof/>
            <w:webHidden/>
          </w:rPr>
          <w:t>26</w:t>
        </w:r>
        <w:r>
          <w:rPr>
            <w:noProof/>
            <w:webHidden/>
          </w:rPr>
          <w:fldChar w:fldCharType="end"/>
        </w:r>
      </w:hyperlink>
    </w:p>
    <w:p w:rsidR="00625368" w:rsidRDefault="00625368">
      <w:pPr>
        <w:pStyle w:val="TOC3"/>
        <w:rPr>
          <w:rFonts w:asciiTheme="minorHAnsi" w:eastAsiaTheme="minorEastAsia" w:hAnsiTheme="minorHAnsi" w:cstheme="minorBidi"/>
          <w:noProof/>
          <w:sz w:val="22"/>
          <w:szCs w:val="22"/>
        </w:rPr>
      </w:pPr>
      <w:hyperlink w:anchor="_Toc52222205" w:history="1">
        <w:r w:rsidRPr="007F67B3">
          <w:rPr>
            <w:rStyle w:val="Hyperlink"/>
            <w:noProof/>
          </w:rPr>
          <w:t>4.6.2</w:t>
        </w:r>
        <w:r>
          <w:rPr>
            <w:rFonts w:asciiTheme="minorHAnsi" w:eastAsiaTheme="minorEastAsia" w:hAnsiTheme="minorHAnsi" w:cstheme="minorBidi"/>
            <w:noProof/>
            <w:sz w:val="22"/>
            <w:szCs w:val="22"/>
          </w:rPr>
          <w:tab/>
        </w:r>
        <w:r w:rsidRPr="007F67B3">
          <w:rPr>
            <w:rStyle w:val="Hyperlink"/>
            <w:noProof/>
          </w:rPr>
          <w:t>Daten von Datenanbietern verwalten - Zolltarifnummern</w:t>
        </w:r>
        <w:r>
          <w:rPr>
            <w:noProof/>
            <w:webHidden/>
          </w:rPr>
          <w:tab/>
        </w:r>
        <w:r>
          <w:rPr>
            <w:noProof/>
            <w:webHidden/>
          </w:rPr>
          <w:fldChar w:fldCharType="begin"/>
        </w:r>
        <w:r>
          <w:rPr>
            <w:noProof/>
            <w:webHidden/>
          </w:rPr>
          <w:instrText xml:space="preserve"> PAGEREF _Toc52222205 \h </w:instrText>
        </w:r>
        <w:r>
          <w:rPr>
            <w:noProof/>
            <w:webHidden/>
          </w:rPr>
        </w:r>
        <w:r>
          <w:rPr>
            <w:noProof/>
            <w:webHidden/>
          </w:rPr>
          <w:fldChar w:fldCharType="separate"/>
        </w:r>
        <w:r>
          <w:rPr>
            <w:noProof/>
            <w:webHidden/>
          </w:rPr>
          <w:t>27</w:t>
        </w:r>
        <w:r>
          <w:rPr>
            <w:noProof/>
            <w:webHidden/>
          </w:rPr>
          <w:fldChar w:fldCharType="end"/>
        </w:r>
      </w:hyperlink>
    </w:p>
    <w:p w:rsidR="00625368" w:rsidRDefault="00625368">
      <w:pPr>
        <w:pStyle w:val="TOC2"/>
        <w:rPr>
          <w:rFonts w:asciiTheme="minorHAnsi" w:eastAsiaTheme="minorEastAsia" w:hAnsiTheme="minorHAnsi" w:cstheme="minorBidi"/>
          <w:noProof/>
          <w:sz w:val="22"/>
          <w:szCs w:val="22"/>
        </w:rPr>
      </w:pPr>
      <w:hyperlink w:anchor="_Toc52222206" w:history="1">
        <w:r w:rsidRPr="007F67B3">
          <w:rPr>
            <w:rStyle w:val="Hyperlink"/>
            <w:noProof/>
          </w:rPr>
          <w:t>4.7</w:t>
        </w:r>
        <w:r>
          <w:rPr>
            <w:rFonts w:asciiTheme="minorHAnsi" w:eastAsiaTheme="minorEastAsia" w:hAnsiTheme="minorHAnsi" w:cstheme="minorBidi"/>
            <w:noProof/>
            <w:sz w:val="22"/>
            <w:szCs w:val="22"/>
          </w:rPr>
          <w:tab/>
        </w:r>
        <w:r w:rsidRPr="007F67B3">
          <w:rPr>
            <w:rStyle w:val="Hyperlink"/>
            <w:noProof/>
          </w:rPr>
          <w:t>Produkte klassifizieren - Zolltarifnummern</w:t>
        </w:r>
        <w:r>
          <w:rPr>
            <w:noProof/>
            <w:webHidden/>
          </w:rPr>
          <w:tab/>
        </w:r>
        <w:r>
          <w:rPr>
            <w:noProof/>
            <w:webHidden/>
          </w:rPr>
          <w:fldChar w:fldCharType="begin"/>
        </w:r>
        <w:r>
          <w:rPr>
            <w:noProof/>
            <w:webHidden/>
          </w:rPr>
          <w:instrText xml:space="preserve"> PAGEREF _Toc52222206 \h </w:instrText>
        </w:r>
        <w:r>
          <w:rPr>
            <w:noProof/>
            <w:webHidden/>
          </w:rPr>
        </w:r>
        <w:r>
          <w:rPr>
            <w:noProof/>
            <w:webHidden/>
          </w:rPr>
          <w:fldChar w:fldCharType="separate"/>
        </w:r>
        <w:r>
          <w:rPr>
            <w:noProof/>
            <w:webHidden/>
          </w:rPr>
          <w:t>29</w:t>
        </w:r>
        <w:r>
          <w:rPr>
            <w:noProof/>
            <w:webHidden/>
          </w:rPr>
          <w:fldChar w:fldCharType="end"/>
        </w:r>
      </w:hyperlink>
    </w:p>
    <w:p w:rsidR="00625368" w:rsidRDefault="00625368">
      <w:pPr>
        <w:pStyle w:val="TOC2"/>
        <w:rPr>
          <w:rFonts w:asciiTheme="minorHAnsi" w:eastAsiaTheme="minorEastAsia" w:hAnsiTheme="minorHAnsi" w:cstheme="minorBidi"/>
          <w:noProof/>
          <w:sz w:val="22"/>
          <w:szCs w:val="22"/>
        </w:rPr>
      </w:pPr>
      <w:hyperlink w:anchor="_Toc52222207" w:history="1">
        <w:r w:rsidRPr="007F67B3">
          <w:rPr>
            <w:rStyle w:val="Hyperlink"/>
            <w:noProof/>
          </w:rPr>
          <w:t>4.8</w:t>
        </w:r>
        <w:r>
          <w:rPr>
            <w:rFonts w:asciiTheme="minorHAnsi" w:eastAsiaTheme="minorEastAsia" w:hAnsiTheme="minorHAnsi" w:cstheme="minorBidi"/>
            <w:noProof/>
            <w:sz w:val="22"/>
            <w:szCs w:val="22"/>
          </w:rPr>
          <w:tab/>
        </w:r>
        <w:r w:rsidRPr="007F67B3">
          <w:rPr>
            <w:rStyle w:val="Hyperlink"/>
            <w:noProof/>
          </w:rPr>
          <w:t>Produkte reklassifizieren - Zolltarifnummern (optional)</w:t>
        </w:r>
        <w:r>
          <w:rPr>
            <w:noProof/>
            <w:webHidden/>
          </w:rPr>
          <w:tab/>
        </w:r>
        <w:r>
          <w:rPr>
            <w:noProof/>
            <w:webHidden/>
          </w:rPr>
          <w:fldChar w:fldCharType="begin"/>
        </w:r>
        <w:r>
          <w:rPr>
            <w:noProof/>
            <w:webHidden/>
          </w:rPr>
          <w:instrText xml:space="preserve"> PAGEREF _Toc52222207 \h </w:instrText>
        </w:r>
        <w:r>
          <w:rPr>
            <w:noProof/>
            <w:webHidden/>
          </w:rPr>
        </w:r>
        <w:r>
          <w:rPr>
            <w:noProof/>
            <w:webHidden/>
          </w:rPr>
          <w:fldChar w:fldCharType="separate"/>
        </w:r>
        <w:r>
          <w:rPr>
            <w:noProof/>
            <w:webHidden/>
          </w:rPr>
          <w:t>31</w:t>
        </w:r>
        <w:r>
          <w:rPr>
            <w:noProof/>
            <w:webHidden/>
          </w:rPr>
          <w:fldChar w:fldCharType="end"/>
        </w:r>
      </w:hyperlink>
    </w:p>
    <w:p w:rsidR="00625368" w:rsidRDefault="00625368">
      <w:pPr>
        <w:pStyle w:val="TOC2"/>
        <w:rPr>
          <w:rFonts w:asciiTheme="minorHAnsi" w:eastAsiaTheme="minorEastAsia" w:hAnsiTheme="minorHAnsi" w:cstheme="minorBidi"/>
          <w:noProof/>
          <w:sz w:val="22"/>
          <w:szCs w:val="22"/>
        </w:rPr>
      </w:pPr>
      <w:hyperlink w:anchor="_Toc52222208" w:history="1">
        <w:r w:rsidRPr="007F67B3">
          <w:rPr>
            <w:rStyle w:val="Hyperlink"/>
            <w:noProof/>
          </w:rPr>
          <w:t>4.9</w:t>
        </w:r>
        <w:r>
          <w:rPr>
            <w:rFonts w:asciiTheme="minorHAnsi" w:eastAsiaTheme="minorEastAsia" w:hAnsiTheme="minorHAnsi" w:cstheme="minorBidi"/>
            <w:noProof/>
            <w:sz w:val="22"/>
            <w:szCs w:val="22"/>
          </w:rPr>
          <w:tab/>
        </w:r>
        <w:r w:rsidRPr="007F67B3">
          <w:rPr>
            <w:rStyle w:val="Hyperlink"/>
            <w:noProof/>
          </w:rPr>
          <w:t>Klassifizierte Produkte anzeigen</w:t>
        </w:r>
        <w:r>
          <w:rPr>
            <w:noProof/>
            <w:webHidden/>
          </w:rPr>
          <w:tab/>
        </w:r>
        <w:r>
          <w:rPr>
            <w:noProof/>
            <w:webHidden/>
          </w:rPr>
          <w:fldChar w:fldCharType="begin"/>
        </w:r>
        <w:r>
          <w:rPr>
            <w:noProof/>
            <w:webHidden/>
          </w:rPr>
          <w:instrText xml:space="preserve"> PAGEREF _Toc52222208 \h </w:instrText>
        </w:r>
        <w:r>
          <w:rPr>
            <w:noProof/>
            <w:webHidden/>
          </w:rPr>
        </w:r>
        <w:r>
          <w:rPr>
            <w:noProof/>
            <w:webHidden/>
          </w:rPr>
          <w:fldChar w:fldCharType="separate"/>
        </w:r>
        <w:r>
          <w:rPr>
            <w:noProof/>
            <w:webHidden/>
          </w:rPr>
          <w:t>32</w:t>
        </w:r>
        <w:r>
          <w:rPr>
            <w:noProof/>
            <w:webHidden/>
          </w:rPr>
          <w:fldChar w:fldCharType="end"/>
        </w:r>
      </w:hyperlink>
    </w:p>
    <w:p w:rsidR="00625368" w:rsidRDefault="00625368" w:rsidP="007D4F79">
      <w:pPr>
        <w:tabs>
          <w:tab w:val="right" w:leader="dot" w:pos="14317"/>
        </w:tabs>
        <w:rPr>
          <w:rFonts w:ascii="BentonSans Bold" w:hAnsi="BentonSans Bold"/>
        </w:rPr>
      </w:pPr>
      <w:r>
        <w:rPr>
          <w:rFonts w:ascii="BentonSans Bold" w:hAnsi="BentonSans Bold"/>
        </w:rPr>
        <w:fldChar w:fldCharType="end"/>
      </w:r>
    </w:p>
    <w:p w:rsidR="00625368" w:rsidRPr="007D4F79" w:rsidRDefault="00625368" w:rsidP="007D4F79">
      <w:pPr>
        <w:spacing w:after="200" w:line="276" w:lineRule="auto"/>
        <w:rPr>
          <w:rFonts w:ascii="BentonSans Bold" w:hAnsi="BentonSans Bold"/>
        </w:rPr>
      </w:pPr>
    </w:p>
    <w:p w:rsidR="00C62112" w:rsidRDefault="00625368">
      <w:pPr>
        <w:pStyle w:val="Heading1"/>
      </w:pPr>
      <w:bookmarkStart w:id="3" w:name="_Toc52222185"/>
      <w:r>
        <w:lastRenderedPageBreak/>
        <w:t>Zweck</w:t>
      </w:r>
      <w:bookmarkEnd w:id="0"/>
      <w:bookmarkEnd w:id="3"/>
    </w:p>
    <w:p w:rsidR="00C62112" w:rsidRDefault="00625368">
      <w:r>
        <w:t>Dieser Umfangsbestandteil stellt die Geschäftsprozesse zum Pflegen von Tarifnummern und statistischen Warennummern bereit. Die definierten Codes können Produkten zugeordnet werden, um eine ordnungsgemäße Klassifizi</w:t>
      </w:r>
      <w:r>
        <w:t>erung zu erzielen.</w:t>
      </w:r>
    </w:p>
    <w:p w:rsidR="00C62112" w:rsidRDefault="00625368">
      <w:r>
        <w:t>Dieses Dokument enthält eine detaillierte Ablaufbeschreibung, anhand derer der Umfangsbestandteil nach der Lösungsimplementierung getestet werden kann, und bildet den vordefinierten Umfang der Lösung ab. Jeder Prozessschritt wird in eine</w:t>
      </w:r>
      <w:r>
        <w:t xml:space="preserve">m eigenen Abschnitt beschrieben, in dem die Interaktionen im System (d.h. Testschritte) tabellarisch dargestellt sind. Schritte, die nicht im Prozessumfang enthalten sind, aber zu Testzwecken benötigt werden, sind entsprechend gekennzeichnet (siehe Spalte </w:t>
      </w:r>
      <w:r>
        <w:t>"Testschritt"). Kunden- und projektspezifische Schritte müssen ergänzt werden.</w:t>
      </w:r>
    </w:p>
    <w:p w:rsidR="00C62112" w:rsidRDefault="00625368">
      <w:pPr>
        <w:pStyle w:val="Heading1"/>
      </w:pPr>
      <w:bookmarkStart w:id="4" w:name="unique_2"/>
      <w:bookmarkStart w:id="5" w:name="_Toc52222186"/>
      <w:r>
        <w:lastRenderedPageBreak/>
        <w:t>Voraussetzungen</w:t>
      </w:r>
      <w:bookmarkEnd w:id="4"/>
      <w:bookmarkEnd w:id="5"/>
    </w:p>
    <w:p w:rsidR="00C62112" w:rsidRDefault="00625368">
      <w:r>
        <w:t xml:space="preserve">In diesem Abschnitt sind alle Voraussetzungen für den Test hinsichtlich System, Benutzer, Stammdaten, Organisationsdaten, sonstige Testdaten und Voraussetzungen </w:t>
      </w:r>
      <w:r>
        <w:t>zusammengefasst.</w:t>
      </w:r>
    </w:p>
    <w:p w:rsidR="00C62112" w:rsidRDefault="00625368">
      <w:pPr>
        <w:pStyle w:val="Heading2"/>
      </w:pPr>
      <w:bookmarkStart w:id="6" w:name="unique_3"/>
      <w:bookmarkStart w:id="7" w:name="_Toc52222187"/>
      <w:r>
        <w:t>Zusätzliche manuelle Konfiguration</w:t>
      </w:r>
      <w:bookmarkEnd w:id="6"/>
      <w:bookmarkEnd w:id="7"/>
    </w:p>
    <w:p w:rsidR="00C62112" w:rsidRDefault="00625368">
      <w:r>
        <w:t xml:space="preserve">Bevor Sie diesen Umfangsbestandteil testen können, müssen Sie die zusätzlichen Konfigurationsschritte abgeschlossen haben, die in der </w:t>
      </w:r>
      <w:r>
        <w:rPr>
          <w:rStyle w:val="italic"/>
        </w:rPr>
        <w:t>Einrichtungsanleitung</w:t>
      </w:r>
      <w:r>
        <w:t xml:space="preserve"> für diesen Umfangsbestandteil beschrieben werden</w:t>
      </w:r>
      <w:r>
        <w:t>. Diese Konfigurationsschritte sind spezifisch für Ihre Implementierung und enthalten obligatorische Einstellungen, die nicht von SAP ausgeliefert werden und von Ihnen angelegt werden müssen. Weitere Informationen finden Sie in der Anleitung zum Einrichten</w:t>
      </w:r>
      <w:r>
        <w:t xml:space="preserve"> dieses Umfangsbestandteils im </w:t>
      </w:r>
      <w:hyperlink r:id="rId7" w:history="1">
        <w:r>
          <w:rPr>
            <w:rStyle w:val="underline"/>
          </w:rPr>
          <w:t>SAP Best Practices Explorer</w:t>
        </w:r>
      </w:hyperlink>
      <w:r>
        <w:t xml:space="preserve"> (https://rapid.sap.com/bp/#/browse/scopeitems/&lt;ID des Umfangsbestandteils eingeben&gt;).</w:t>
      </w:r>
    </w:p>
    <w:p w:rsidR="00C62112" w:rsidRDefault="00625368">
      <w:pPr>
        <w:pStyle w:val="Heading2"/>
      </w:pPr>
      <w:bookmarkStart w:id="8" w:name="unique_4"/>
      <w:bookmarkStart w:id="9" w:name="_Toc52222188"/>
      <w:r>
        <w:t>Systemzugriff</w:t>
      </w:r>
      <w:bookmarkEnd w:id="8"/>
      <w:bookmarkEnd w:id="9"/>
    </w:p>
    <w:tbl>
      <w:tblPr>
        <w:tblStyle w:val="SAPStandardTable"/>
        <w:tblW w:w="0" w:type="auto"/>
        <w:tblLook w:val="0620" w:firstRow="1" w:lastRow="0" w:firstColumn="0" w:lastColumn="0" w:noHBand="1" w:noVBand="1"/>
      </w:tblPr>
      <w:tblGrid>
        <w:gridCol w:w="864"/>
        <w:gridCol w:w="13307"/>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t>System</w:t>
            </w:r>
          </w:p>
        </w:tc>
        <w:tc>
          <w:tcPr>
            <w:tcW w:w="0" w:type="auto"/>
          </w:tcPr>
          <w:p w:rsidR="00C62112" w:rsidRDefault="00625368">
            <w:pPr>
              <w:pStyle w:val="SAPTableHeader"/>
            </w:pPr>
            <w:r>
              <w:t>Details</w:t>
            </w:r>
          </w:p>
        </w:tc>
      </w:tr>
      <w:tr w:rsidR="00C62112" w:rsidTr="00625368">
        <w:tc>
          <w:tcPr>
            <w:tcW w:w="0" w:type="auto"/>
          </w:tcPr>
          <w:p w:rsidR="00C62112" w:rsidRDefault="00625368">
            <w:r>
              <w:t>System</w:t>
            </w:r>
          </w:p>
        </w:tc>
        <w:tc>
          <w:tcPr>
            <w:tcW w:w="0" w:type="auto"/>
          </w:tcPr>
          <w:p w:rsidR="00C62112" w:rsidRDefault="00625368">
            <w:r>
              <w:t xml:space="preserve">Erreichbar über SAP Fiori </w:t>
            </w:r>
            <w:r>
              <w:t>Launchpad. Ihr Systemadministrator stellt Ihnen die URL für den Zugriff auf die verschiedenen Apps zur Verfügung, die Ihrer Rolle zugeordnet sind.</w:t>
            </w:r>
          </w:p>
        </w:tc>
      </w:tr>
    </w:tbl>
    <w:p w:rsidR="00C62112" w:rsidRDefault="00625368">
      <w:pPr>
        <w:pStyle w:val="Heading2"/>
      </w:pPr>
      <w:bookmarkStart w:id="10" w:name="unique_5"/>
      <w:bookmarkStart w:id="11" w:name="_Toc52222189"/>
      <w:r>
        <w:t>Rollen</w:t>
      </w:r>
      <w:bookmarkEnd w:id="10"/>
      <w:bookmarkEnd w:id="11"/>
    </w:p>
    <w:p w:rsidR="00625368" w:rsidRDefault="00625368">
      <w:r>
        <w:t>Weisen Sie Ihren einzelnen Testbenutzern folgende Benutzerrollen zu. Alternativ können Sie, falls ver</w:t>
      </w:r>
      <w:r>
        <w:t>fügbar, Benutzerrollen unter Verwendung der folgenden Bereiche mit Seiten und vordefinierten Apps für das SAP Fiori Launchpad anlegen und die Benutzerrollen zu Ihren individuellen Testbenutzern zuordnen.</w:t>
      </w:r>
    </w:p>
    <w:p w:rsidR="00625368" w:rsidRDefault="00625368">
      <w:r>
        <w:rPr>
          <w:rStyle w:val="SAPEmphasis"/>
        </w:rPr>
        <w:t xml:space="preserve">Hinweis </w:t>
      </w:r>
      <w:r>
        <w:t xml:space="preserve">Diese Rollen oder Bereiche sind Beispiele, </w:t>
      </w:r>
      <w:r>
        <w:t>die von SAP bereitgestellt werden. Sie können sie als Vorlagen zum Anlegen Ihrer eigenen Rollen und Bereiche verwenden.</w:t>
      </w:r>
    </w:p>
    <w:p w:rsidR="00C62112" w:rsidRDefault="00625368">
      <w:r>
        <w:t xml:space="preserve">Weitere Informationen zu Benutzerrollen finden Sie unter </w:t>
      </w:r>
      <w:r>
        <w:rPr>
          <w:rStyle w:val="italic"/>
        </w:rPr>
        <w:t>Benutzern Benutzerrollen zuordnen</w:t>
      </w:r>
      <w:r>
        <w:t xml:space="preserve"> im </w:t>
      </w:r>
      <w:hyperlink r:id="rId8"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083"/>
        <w:gridCol w:w="2548"/>
        <w:gridCol w:w="2425"/>
        <w:gridCol w:w="2548"/>
        <w:gridCol w:w="3567"/>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lastRenderedPageBreak/>
              <w:t>Name (Rolle)</w:t>
            </w:r>
          </w:p>
        </w:tc>
        <w:tc>
          <w:tcPr>
            <w:tcW w:w="0" w:type="auto"/>
          </w:tcPr>
          <w:p w:rsidR="00C62112" w:rsidRDefault="00625368">
            <w:pPr>
              <w:pStyle w:val="SAPTableHeader"/>
            </w:pPr>
            <w:r>
              <w:t>ID (Rolle)</w:t>
            </w:r>
          </w:p>
        </w:tc>
        <w:tc>
          <w:tcPr>
            <w:tcW w:w="0" w:type="auto"/>
          </w:tcPr>
          <w:p w:rsidR="00C62112" w:rsidRDefault="00625368">
            <w:pPr>
              <w:pStyle w:val="SAPTableHeader"/>
            </w:pPr>
            <w:r>
              <w:t>Beschreibung (Bereich)</w:t>
            </w:r>
          </w:p>
        </w:tc>
        <w:tc>
          <w:tcPr>
            <w:tcW w:w="0" w:type="auto"/>
          </w:tcPr>
          <w:p w:rsidR="00C62112" w:rsidRDefault="00625368">
            <w:pPr>
              <w:pStyle w:val="SAPTableHeader"/>
            </w:pPr>
            <w:r>
              <w:t>ID (Bereich)</w:t>
            </w:r>
          </w:p>
        </w:tc>
        <w:tc>
          <w:tcPr>
            <w:tcW w:w="0" w:type="auto"/>
          </w:tcPr>
          <w:p w:rsidR="00C62112" w:rsidRDefault="00625368">
            <w:pPr>
              <w:pStyle w:val="SAPTableHeader"/>
            </w:pPr>
            <w:r>
              <w:t>Anmelden</w:t>
            </w:r>
          </w:p>
        </w:tc>
      </w:tr>
      <w:tr w:rsidR="00C62112" w:rsidTr="00625368">
        <w:tc>
          <w:tcPr>
            <w:tcW w:w="0" w:type="auto"/>
          </w:tcPr>
          <w:p w:rsidR="00C62112" w:rsidRDefault="00625368">
            <w:r>
              <w:t>Klassifizierung Spezialist</w:t>
            </w:r>
          </w:p>
        </w:tc>
        <w:tc>
          <w:tcPr>
            <w:tcW w:w="0" w:type="auto"/>
          </w:tcPr>
          <w:p w:rsidR="00C62112" w:rsidRDefault="00625368">
            <w:r>
              <w:rPr>
                <w:rStyle w:val="SAPMonospace"/>
              </w:rPr>
              <w:t>SAP_BR_TRD_CLS_SPECIALIST</w:t>
            </w:r>
          </w:p>
        </w:tc>
        <w:tc>
          <w:tcPr>
            <w:tcW w:w="0" w:type="auto"/>
          </w:tcPr>
          <w:p w:rsidR="00C62112" w:rsidRDefault="00625368">
            <w:r>
              <w:t xml:space="preserve">Klassifizierung </w:t>
            </w:r>
            <w:r>
              <w:t>für International Trade</w:t>
            </w:r>
          </w:p>
        </w:tc>
        <w:tc>
          <w:tcPr>
            <w:tcW w:w="0" w:type="auto"/>
          </w:tcPr>
          <w:p w:rsidR="00C62112" w:rsidRDefault="00625368">
            <w:r>
              <w:rPr>
                <w:rStyle w:val="SAPMonospace"/>
              </w:rPr>
              <w:t>SAP_BR_TRD_CLS_SPECIALIST</w:t>
            </w:r>
          </w:p>
        </w:tc>
        <w:tc>
          <w:tcPr>
            <w:tcW w:w="0" w:type="auto"/>
          </w:tcPr>
          <w:p w:rsidR="00C62112" w:rsidRDefault="00625368">
            <w:r>
              <w:t>Bitten Sie den Systemadministrator, die Zuordnung für die Tester vorzunehmen.</w:t>
            </w:r>
          </w:p>
        </w:tc>
      </w:tr>
      <w:tr w:rsidR="00C62112" w:rsidTr="00625368">
        <w:tc>
          <w:tcPr>
            <w:tcW w:w="0" w:type="auto"/>
          </w:tcPr>
          <w:p w:rsidR="00C62112" w:rsidRDefault="00625368">
            <w:r>
              <w:t>Konfigurationsexperte – Geschäftsprozesskonfiguration</w:t>
            </w:r>
          </w:p>
        </w:tc>
        <w:tc>
          <w:tcPr>
            <w:tcW w:w="0" w:type="auto"/>
          </w:tcPr>
          <w:p w:rsidR="00C62112" w:rsidRDefault="00625368">
            <w:r>
              <w:rPr>
                <w:rStyle w:val="SAPMonospace"/>
              </w:rPr>
              <w:t>SAP_BR_BPC_EXPERT</w:t>
            </w:r>
          </w:p>
        </w:tc>
        <w:tc>
          <w:tcPr>
            <w:tcW w:w="0" w:type="auto"/>
          </w:tcPr>
          <w:p w:rsidR="00C62112" w:rsidRDefault="00625368">
            <w:r>
              <w:t>Geschäftsprozesskonfiguration</w:t>
            </w:r>
          </w:p>
        </w:tc>
        <w:tc>
          <w:tcPr>
            <w:tcW w:w="0" w:type="auto"/>
          </w:tcPr>
          <w:p w:rsidR="00C62112" w:rsidRDefault="00625368">
            <w:r>
              <w:rPr>
                <w:rStyle w:val="SAPMonospace"/>
              </w:rPr>
              <w:t>SAP_BR_BPC_EXPERT</w:t>
            </w:r>
          </w:p>
        </w:tc>
        <w:tc>
          <w:tcPr>
            <w:tcW w:w="0" w:type="auto"/>
          </w:tcPr>
          <w:p w:rsidR="00C62112" w:rsidRDefault="00625368">
            <w:r>
              <w:t xml:space="preserve">Bitten </w:t>
            </w:r>
            <w:r>
              <w:t>Sie den Systemadministrator, die Zuordnung für die Tester vorzunehmen.</w:t>
            </w:r>
          </w:p>
        </w:tc>
      </w:tr>
      <w:tr w:rsidR="00C62112" w:rsidTr="00625368">
        <w:tc>
          <w:tcPr>
            <w:tcW w:w="0" w:type="auto"/>
          </w:tcPr>
          <w:p w:rsidR="00C62112" w:rsidRDefault="00625368">
            <w:r>
              <w:t>Administrator – International Trade</w:t>
            </w:r>
          </w:p>
        </w:tc>
        <w:tc>
          <w:tcPr>
            <w:tcW w:w="0" w:type="auto"/>
          </w:tcPr>
          <w:p w:rsidR="00C62112" w:rsidRDefault="00625368">
            <w:r>
              <w:rPr>
                <w:rStyle w:val="SAPMonospace"/>
              </w:rPr>
              <w:t>SAP_BR_ADMINISTRATOR_SLL</w:t>
            </w:r>
          </w:p>
        </w:tc>
        <w:tc>
          <w:tcPr>
            <w:tcW w:w="0" w:type="auto"/>
          </w:tcPr>
          <w:p w:rsidR="00C62112" w:rsidRDefault="00625368">
            <w:r>
              <w:t>Verwaltung für International Trade</w:t>
            </w:r>
          </w:p>
        </w:tc>
        <w:tc>
          <w:tcPr>
            <w:tcW w:w="0" w:type="auto"/>
          </w:tcPr>
          <w:p w:rsidR="00C62112" w:rsidRDefault="00625368">
            <w:r>
              <w:rPr>
                <w:rStyle w:val="SAPMonospace"/>
              </w:rPr>
              <w:t>SAP_BR_ADMINISTRATOR_SLL</w:t>
            </w:r>
          </w:p>
        </w:tc>
        <w:tc>
          <w:tcPr>
            <w:tcW w:w="0" w:type="auto"/>
          </w:tcPr>
          <w:p w:rsidR="00C62112" w:rsidRDefault="00625368">
            <w:r>
              <w:t>Bitten Sie den Systemadministrator, die Zuordnung für die Teste</w:t>
            </w:r>
            <w:r>
              <w:t>r vorzunehmen.</w:t>
            </w:r>
          </w:p>
        </w:tc>
      </w:tr>
    </w:tbl>
    <w:p w:rsidR="00C62112" w:rsidRDefault="00625368">
      <w:pPr>
        <w:pStyle w:val="Heading2"/>
      </w:pPr>
      <w:bookmarkStart w:id="12" w:name="unique_6"/>
      <w:bookmarkStart w:id="13" w:name="_Toc52222190"/>
      <w:r>
        <w:t>Stammdaten, Organisationsdaten und sonstige Daten</w:t>
      </w:r>
      <w:bookmarkEnd w:id="12"/>
      <w:bookmarkEnd w:id="13"/>
    </w:p>
    <w:p w:rsidR="00C62112" w:rsidRDefault="00625368">
      <w:r>
        <w:t xml:space="preserve">Die Organisationsstruktur und die Stammdaten Ihres Unternehmens werden bei der Implementierung in Ihrem System angelegt. Die Organisationsstruktur gibt den Aufbau Ihres Unternehmens wieder. </w:t>
      </w:r>
      <w:r>
        <w:t>Die Stammdaten stehen beispielsweise für Materialien, Kunden und Lieferanten, je nach dem betrieblichen Schwerpunkt Ihres Unternehmens.</w:t>
      </w:r>
    </w:p>
    <w:p w:rsidR="00C62112" w:rsidRDefault="00625368">
      <w:r>
        <w:t>Verwenden Sie beim Durchführen des Tests eigene Stammdaten. Wenn Sie ein SAP Best Practices Baseline Package installiert</w:t>
      </w:r>
      <w:r>
        <w:t xml:space="preserve"> haben, können Sie hierfür die folgenden Szenariodaten verwenden:</w:t>
      </w:r>
    </w:p>
    <w:tbl>
      <w:tblPr>
        <w:tblStyle w:val="SAPStandardTable"/>
        <w:tblW w:w="0" w:type="auto"/>
        <w:tblLook w:val="0620" w:firstRow="1" w:lastRow="0" w:firstColumn="0" w:lastColumn="0" w:noHBand="1" w:noVBand="1"/>
      </w:tblPr>
      <w:tblGrid>
        <w:gridCol w:w="1445"/>
        <w:gridCol w:w="1316"/>
        <w:gridCol w:w="1976"/>
        <w:gridCol w:w="1242"/>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t>Daten</w:t>
            </w:r>
          </w:p>
        </w:tc>
        <w:tc>
          <w:tcPr>
            <w:tcW w:w="0" w:type="auto"/>
          </w:tcPr>
          <w:p w:rsidR="00C62112" w:rsidRDefault="00625368">
            <w:pPr>
              <w:pStyle w:val="SAPTableHeader"/>
            </w:pPr>
            <w:r>
              <w:t>Beispielwert</w:t>
            </w:r>
          </w:p>
        </w:tc>
        <w:tc>
          <w:tcPr>
            <w:tcW w:w="0" w:type="auto"/>
          </w:tcPr>
          <w:p w:rsidR="00C62112" w:rsidRDefault="00625368">
            <w:pPr>
              <w:pStyle w:val="SAPTableHeader"/>
            </w:pPr>
            <w:r>
              <w:t>Details</w:t>
            </w:r>
          </w:p>
        </w:tc>
        <w:tc>
          <w:tcPr>
            <w:tcW w:w="0" w:type="auto"/>
          </w:tcPr>
          <w:p w:rsidR="00C62112" w:rsidRDefault="00625368">
            <w:pPr>
              <w:pStyle w:val="SAPTableHeader"/>
            </w:pPr>
            <w:r>
              <w:t>Anmerkung</w:t>
            </w:r>
          </w:p>
        </w:tc>
      </w:tr>
      <w:tr w:rsidR="00C62112" w:rsidTr="00625368">
        <w:tc>
          <w:tcPr>
            <w:tcW w:w="0" w:type="auto"/>
          </w:tcPr>
          <w:p w:rsidR="00C62112" w:rsidRDefault="00625368">
            <w:r>
              <w:t>Buchungskreis</w:t>
            </w:r>
          </w:p>
        </w:tc>
        <w:tc>
          <w:tcPr>
            <w:tcW w:w="0" w:type="auto"/>
          </w:tcPr>
          <w:p w:rsidR="00C62112" w:rsidRDefault="00625368">
            <w:r>
              <w:rPr>
                <w:rStyle w:val="SAPUserEntry"/>
              </w:rPr>
              <w:t>1010</w:t>
            </w:r>
          </w:p>
        </w:tc>
        <w:tc>
          <w:tcPr>
            <w:tcW w:w="0" w:type="auto"/>
          </w:tcPr>
          <w:p w:rsidR="00C62112" w:rsidRDefault="00625368">
            <w:r>
              <w:t xml:space="preserve">Buchungskreis für </w:t>
            </w:r>
            <w:r>
              <w:rPr>
                <w:rStyle w:val="SAPUserEntry"/>
              </w:rPr>
              <w:t>DE</w:t>
            </w:r>
          </w:p>
        </w:tc>
        <w:tc>
          <w:tcPr>
            <w:tcW w:w="0" w:type="auto"/>
          </w:tcPr>
          <w:p w:rsidR="00C62112" w:rsidRDefault="00C62112"/>
        </w:tc>
      </w:tr>
      <w:tr w:rsidR="00C62112" w:rsidTr="00625368">
        <w:tc>
          <w:tcPr>
            <w:tcW w:w="0" w:type="auto"/>
          </w:tcPr>
          <w:p w:rsidR="00C62112" w:rsidRDefault="00625368">
            <w:r>
              <w:t>Material</w:t>
            </w:r>
          </w:p>
        </w:tc>
        <w:tc>
          <w:tcPr>
            <w:tcW w:w="0" w:type="auto"/>
          </w:tcPr>
          <w:p w:rsidR="00C62112" w:rsidRDefault="00625368">
            <w:r>
              <w:rPr>
                <w:rStyle w:val="SAPUserEntry"/>
              </w:rPr>
              <w:t>TG11</w:t>
            </w:r>
          </w:p>
        </w:tc>
        <w:tc>
          <w:tcPr>
            <w:tcW w:w="0" w:type="auto"/>
          </w:tcPr>
          <w:p w:rsidR="00C62112" w:rsidRDefault="00625368">
            <w:r>
              <w:t>Handelswaren</w:t>
            </w:r>
          </w:p>
        </w:tc>
        <w:tc>
          <w:tcPr>
            <w:tcW w:w="0" w:type="auto"/>
          </w:tcPr>
          <w:p w:rsidR="00C62112" w:rsidRDefault="00C62112"/>
        </w:tc>
      </w:tr>
      <w:tr w:rsidR="00C62112" w:rsidTr="00625368">
        <w:tc>
          <w:tcPr>
            <w:tcW w:w="0" w:type="auto"/>
          </w:tcPr>
          <w:p w:rsidR="00C62112" w:rsidRDefault="00625368">
            <w:r>
              <w:t>Material</w:t>
            </w:r>
          </w:p>
        </w:tc>
        <w:tc>
          <w:tcPr>
            <w:tcW w:w="0" w:type="auto"/>
          </w:tcPr>
          <w:p w:rsidR="00C62112" w:rsidRDefault="00625368">
            <w:r>
              <w:rPr>
                <w:rStyle w:val="SAPUserEntry"/>
              </w:rPr>
              <w:t>TG10</w:t>
            </w:r>
          </w:p>
        </w:tc>
        <w:tc>
          <w:tcPr>
            <w:tcW w:w="0" w:type="auto"/>
          </w:tcPr>
          <w:p w:rsidR="00C62112" w:rsidRDefault="00625368">
            <w:r>
              <w:t>Handelswaren</w:t>
            </w:r>
          </w:p>
        </w:tc>
        <w:tc>
          <w:tcPr>
            <w:tcW w:w="0" w:type="auto"/>
          </w:tcPr>
          <w:p w:rsidR="00C62112" w:rsidRDefault="00C62112"/>
        </w:tc>
      </w:tr>
    </w:tbl>
    <w:p w:rsidR="00C62112" w:rsidRDefault="00625368">
      <w:r>
        <w:t xml:space="preserve">Weitere Informationen zum Anlegen dieser </w:t>
      </w:r>
      <w:r>
        <w:t xml:space="preserve">Stammdatenobjekte finden Sie unter </w:t>
      </w:r>
      <w:hyperlink r:id="rId9" w:history="1">
        <w:r>
          <w:rPr>
            <w:rStyle w:val="underline"/>
          </w:rPr>
          <w:t>Stammdatenskripte (MDS)</w:t>
        </w:r>
      </w:hyperlink>
      <w:r>
        <w:t>.</w:t>
      </w:r>
    </w:p>
    <w:p w:rsidR="00C62112" w:rsidRDefault="00625368">
      <w:pPr>
        <w:pStyle w:val="tabletitle"/>
      </w:pPr>
      <w:r>
        <w:rPr>
          <w:rStyle w:val="SAPEmphasis"/>
        </w:rPr>
        <w:t>Tabelle 1: Verweis auf Stammdatenskripte</w:t>
      </w:r>
    </w:p>
    <w:tbl>
      <w:tblPr>
        <w:tblStyle w:val="SAPStandardTable"/>
        <w:tblW w:w="0" w:type="auto"/>
        <w:tblLook w:val="0620" w:firstRow="1" w:lastRow="0" w:firstColumn="0" w:lastColumn="0" w:noHBand="1" w:noVBand="1"/>
      </w:tblPr>
      <w:tblGrid>
        <w:gridCol w:w="1623"/>
        <w:gridCol w:w="4170"/>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t>Stammdaten-ID</w:t>
            </w:r>
          </w:p>
        </w:tc>
        <w:tc>
          <w:tcPr>
            <w:tcW w:w="0" w:type="auto"/>
          </w:tcPr>
          <w:p w:rsidR="00C62112" w:rsidRDefault="00625368">
            <w:pPr>
              <w:pStyle w:val="SAPTableHeader"/>
            </w:pPr>
            <w:r>
              <w:t>Beschreibung</w:t>
            </w:r>
          </w:p>
        </w:tc>
      </w:tr>
      <w:tr w:rsidR="00C62112" w:rsidTr="00625368">
        <w:tc>
          <w:tcPr>
            <w:tcW w:w="0" w:type="auto"/>
          </w:tcPr>
          <w:p w:rsidR="00C62112" w:rsidRDefault="00625368">
            <w:r>
              <w:t>B</w:t>
            </w:r>
            <w:r>
              <w:t>NF</w:t>
            </w:r>
          </w:p>
        </w:tc>
        <w:tc>
          <w:tcPr>
            <w:tcW w:w="0" w:type="auto"/>
          </w:tcPr>
          <w:p w:rsidR="00C62112" w:rsidRDefault="00625368">
            <w:r>
              <w:t>Produktstamm vom Typ "Handelsware" anlegen</w:t>
            </w:r>
          </w:p>
        </w:tc>
      </w:tr>
    </w:tbl>
    <w:p w:rsidR="00C62112" w:rsidRDefault="00625368">
      <w:pPr>
        <w:pStyle w:val="Heading2"/>
      </w:pPr>
      <w:bookmarkStart w:id="14" w:name="d2e752"/>
      <w:bookmarkStart w:id="15" w:name="_Toc52222191"/>
      <w:r>
        <w:lastRenderedPageBreak/>
        <w:t>Vorbereitende Schritte</w:t>
      </w:r>
      <w:bookmarkEnd w:id="14"/>
      <w:bookmarkEnd w:id="15"/>
    </w:p>
    <w:p w:rsidR="00C62112" w:rsidRDefault="00625368">
      <w:pPr>
        <w:pStyle w:val="Heading3"/>
      </w:pPr>
      <w:bookmarkStart w:id="16" w:name="unique_7"/>
      <w:bookmarkStart w:id="17" w:name="_Toc52222192"/>
      <w:r>
        <w:t>Vorausgesetzte Customizing-Aktivitäten ohne DEMO-Daten</w:t>
      </w:r>
      <w:bookmarkEnd w:id="16"/>
      <w:bookmarkEnd w:id="17"/>
    </w:p>
    <w:p w:rsidR="00C62112" w:rsidRDefault="00625368">
      <w:pPr>
        <w:pStyle w:val="SAPKeyblockTitle"/>
      </w:pPr>
      <w:r>
        <w:t>Testverwaltung</w:t>
      </w:r>
    </w:p>
    <w:p w:rsidR="00C62112" w:rsidRDefault="00625368">
      <w:r>
        <w:t>Kundenprojekt: Füllen Sie die projektbezogenen Teile aus.</w:t>
      </w:r>
    </w:p>
    <w:p w:rsidR="00C62112" w:rsidRDefault="00C621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Testfall-ID</w:t>
            </w:r>
          </w:p>
        </w:tc>
        <w:tc>
          <w:tcPr>
            <w:tcW w:w="0" w:type="auto"/>
            <w:shd w:val="clear" w:color="auto" w:fill="auto"/>
            <w:tcMar>
              <w:top w:w="29" w:type="dxa"/>
              <w:left w:w="29" w:type="dxa"/>
              <w:bottom w:w="29" w:type="dxa"/>
              <w:right w:w="29" w:type="dxa"/>
            </w:tcMar>
          </w:tcPr>
          <w:p w:rsidR="00C62112" w:rsidRDefault="00625368">
            <w:r>
              <w:t>&lt;X.XX&gt;</w:t>
            </w:r>
          </w:p>
        </w:tc>
        <w:tc>
          <w:tcPr>
            <w:tcW w:w="0" w:type="auto"/>
            <w:shd w:val="clear" w:color="auto" w:fill="auto"/>
            <w:tcMar>
              <w:top w:w="29" w:type="dxa"/>
              <w:left w:w="29" w:type="dxa"/>
              <w:bottom w:w="29" w:type="dxa"/>
              <w:right w:w="29" w:type="dxa"/>
            </w:tcMar>
          </w:tcPr>
          <w:p w:rsidR="00C62112" w:rsidRDefault="00625368">
            <w:r>
              <w:rPr>
                <w:rStyle w:val="SAPEmphasis"/>
              </w:rPr>
              <w:t>Testername</w:t>
            </w:r>
          </w:p>
        </w:tc>
        <w:tc>
          <w:tcPr>
            <w:tcW w:w="0" w:type="auto"/>
            <w:shd w:val="clear" w:color="auto" w:fill="auto"/>
            <w:tcMar>
              <w:top w:w="29" w:type="dxa"/>
              <w:left w:w="29" w:type="dxa"/>
              <w:bottom w:w="29" w:type="dxa"/>
              <w:right w:w="29" w:type="dxa"/>
            </w:tcMar>
          </w:tcPr>
          <w:p w:rsidR="00C62112" w:rsidRDefault="00C62112"/>
        </w:tc>
        <w:tc>
          <w:tcPr>
            <w:tcW w:w="0" w:type="auto"/>
            <w:shd w:val="clear" w:color="auto" w:fill="auto"/>
            <w:tcMar>
              <w:top w:w="29" w:type="dxa"/>
              <w:left w:w="29" w:type="dxa"/>
              <w:bottom w:w="29" w:type="dxa"/>
              <w:right w:w="29" w:type="dxa"/>
            </w:tcMar>
          </w:tcPr>
          <w:p w:rsidR="00C62112" w:rsidRDefault="00625368">
            <w:r>
              <w:rPr>
                <w:rStyle w:val="SAPEmphasis"/>
              </w:rPr>
              <w:t>Testdatum</w:t>
            </w:r>
          </w:p>
        </w:tc>
        <w:tc>
          <w:tcPr>
            <w:tcW w:w="0" w:type="auto"/>
            <w:shd w:val="clear" w:color="auto" w:fill="auto"/>
            <w:tcMar>
              <w:top w:w="29" w:type="dxa"/>
              <w:left w:w="29" w:type="dxa"/>
              <w:bottom w:w="29" w:type="dxa"/>
              <w:right w:w="29" w:type="dxa"/>
            </w:tcMar>
          </w:tcPr>
          <w:p w:rsidR="00C62112" w:rsidRDefault="00625368">
            <w:r>
              <w:rPr>
                <w:rStyle w:val="SAPUserEntry"/>
              </w:rPr>
              <w:t xml:space="preserve">Geben Sie ein </w:t>
            </w:r>
            <w:r>
              <w:rPr>
                <w:rStyle w:val="SAPUserEntry"/>
              </w:rPr>
              <w:t>Testdatum ein.</w:t>
            </w:r>
          </w:p>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t>Benutzerrolle(n)</w:t>
            </w:r>
          </w:p>
        </w:tc>
        <w:tc>
          <w:tcPr>
            <w:tcW w:w="0" w:type="auto"/>
            <w:gridSpan w:val="5"/>
            <w:shd w:val="clear" w:color="auto" w:fill="auto"/>
            <w:tcMar>
              <w:top w:w="29" w:type="dxa"/>
              <w:left w:w="29" w:type="dxa"/>
              <w:bottom w:w="29" w:type="dxa"/>
              <w:right w:w="29" w:type="dxa"/>
            </w:tcMar>
          </w:tcPr>
          <w:p w:rsidR="00C62112" w:rsidRDefault="00C62112"/>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Verantwortungsbereich</w:t>
            </w:r>
          </w:p>
        </w:tc>
        <w:tc>
          <w:tcPr>
            <w:tcW w:w="0" w:type="auto"/>
            <w:gridSpan w:val="3"/>
            <w:shd w:val="clear" w:color="auto" w:fill="auto"/>
            <w:tcMar>
              <w:top w:w="29" w:type="dxa"/>
              <w:left w:w="29" w:type="dxa"/>
              <w:bottom w:w="29" w:type="dxa"/>
              <w:right w:w="29" w:type="dxa"/>
            </w:tcMar>
          </w:tcPr>
          <w:p w:rsidR="00C62112" w:rsidRDefault="0062536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2112" w:rsidRDefault="00625368">
            <w:r>
              <w:rPr>
                <w:rStyle w:val="SAPEmphasis"/>
              </w:rPr>
              <w:t>Dauer</w:t>
            </w:r>
          </w:p>
        </w:tc>
        <w:tc>
          <w:tcPr>
            <w:tcW w:w="0" w:type="auto"/>
            <w:shd w:val="clear" w:color="auto" w:fill="auto"/>
            <w:tcMar>
              <w:top w:w="29" w:type="dxa"/>
              <w:left w:w="29" w:type="dxa"/>
              <w:bottom w:w="29" w:type="dxa"/>
              <w:right w:w="29" w:type="dxa"/>
            </w:tcMar>
          </w:tcPr>
          <w:p w:rsidR="00C62112" w:rsidRDefault="00625368">
            <w:r>
              <w:rPr>
                <w:rStyle w:val="SAPUserEntry"/>
              </w:rPr>
              <w:t>Geben Sie eine Dauer ein.</w:t>
            </w:r>
          </w:p>
        </w:tc>
      </w:tr>
    </w:tbl>
    <w:p w:rsidR="00C62112" w:rsidRDefault="00625368">
      <w:pPr>
        <w:pStyle w:val="SAPKeyblockTitle"/>
      </w:pPr>
      <w:r>
        <w:t>Zweck</w:t>
      </w:r>
    </w:p>
    <w:p w:rsidR="00C62112" w:rsidRDefault="00625368">
      <w:r>
        <w:t xml:space="preserve">Dieses Kapitel wird nur benötigt, wenn der </w:t>
      </w:r>
      <w:r>
        <w:t xml:space="preserve">Umfangsbestandteil ohne </w:t>
      </w:r>
      <w:r>
        <w:rPr>
          <w:rStyle w:val="italic"/>
        </w:rPr>
        <w:t>Demodaten</w:t>
      </w:r>
      <w:r>
        <w:t xml:space="preserve"> aktiviert wurde. Das System verfügt über keine vordefinierte Konfiguration der Demodaten. Sie müssen alle nachfolgenden Konfigurationen über die entsprechenden Customizing-Aktivitäten vornehmen.</w:t>
      </w:r>
    </w:p>
    <w:p w:rsidR="00C62112" w:rsidRDefault="00625368">
      <w:pPr>
        <w:pStyle w:val="SAPKeyblockTitle"/>
      </w:pPr>
      <w:r>
        <w:t>Vorgehensweise</w:t>
      </w:r>
    </w:p>
    <w:tbl>
      <w:tblPr>
        <w:tblStyle w:val="SAPStandardTable"/>
        <w:tblW w:w="0" w:type="auto"/>
        <w:tblLook w:val="0620" w:firstRow="1" w:lastRow="0" w:firstColumn="0" w:lastColumn="0" w:noHBand="1" w:noVBand="1"/>
      </w:tblPr>
      <w:tblGrid>
        <w:gridCol w:w="1352"/>
        <w:gridCol w:w="2281"/>
        <w:gridCol w:w="5756"/>
        <w:gridCol w:w="2736"/>
        <w:gridCol w:w="2046"/>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t>Testschrittn</w:t>
            </w:r>
            <w:r>
              <w:t>ummer</w:t>
            </w:r>
          </w:p>
        </w:tc>
        <w:tc>
          <w:tcPr>
            <w:tcW w:w="0" w:type="auto"/>
          </w:tcPr>
          <w:p w:rsidR="00C62112" w:rsidRDefault="00625368">
            <w:pPr>
              <w:pStyle w:val="SAPTableHeader"/>
            </w:pPr>
            <w:r>
              <w:t>Bezeichnung des Testschritts</w:t>
            </w:r>
          </w:p>
        </w:tc>
        <w:tc>
          <w:tcPr>
            <w:tcW w:w="0" w:type="auto"/>
          </w:tcPr>
          <w:p w:rsidR="00C62112" w:rsidRDefault="00625368">
            <w:pPr>
              <w:pStyle w:val="SAPTableHeader"/>
            </w:pPr>
            <w:r>
              <w:t>Anweisungen</w:t>
            </w:r>
          </w:p>
        </w:tc>
        <w:tc>
          <w:tcPr>
            <w:tcW w:w="0" w:type="auto"/>
          </w:tcPr>
          <w:p w:rsidR="00C62112" w:rsidRDefault="00625368">
            <w:pPr>
              <w:pStyle w:val="SAPTableHeader"/>
            </w:pPr>
            <w:r>
              <w:t>Erwartetes Ergebnis</w:t>
            </w:r>
          </w:p>
        </w:tc>
        <w:tc>
          <w:tcPr>
            <w:tcW w:w="0" w:type="auto"/>
          </w:tcPr>
          <w:p w:rsidR="00C62112" w:rsidRDefault="00625368">
            <w:pPr>
              <w:pStyle w:val="SAPTableHeader"/>
            </w:pPr>
            <w:r>
              <w:t>Bestanden/Nicht bestanden/Anmerkung</w:t>
            </w:r>
          </w:p>
        </w:tc>
      </w:tr>
      <w:tr w:rsidR="00C62112" w:rsidTr="00625368">
        <w:tc>
          <w:tcPr>
            <w:tcW w:w="0" w:type="auto"/>
          </w:tcPr>
          <w:p w:rsidR="00C62112" w:rsidRDefault="00625368">
            <w:r>
              <w:t>1</w:t>
            </w:r>
          </w:p>
        </w:tc>
        <w:tc>
          <w:tcPr>
            <w:tcW w:w="0" w:type="auto"/>
          </w:tcPr>
          <w:p w:rsidR="00C62112" w:rsidRDefault="00625368">
            <w:r>
              <w:rPr>
                <w:rStyle w:val="SAPEmphasis"/>
              </w:rPr>
              <w:t>Nummernschema für Zolltarifnummern definieren</w:t>
            </w:r>
          </w:p>
        </w:tc>
        <w:tc>
          <w:tcPr>
            <w:tcW w:w="0" w:type="auto"/>
          </w:tcPr>
          <w:p w:rsidR="00C62112" w:rsidRDefault="00625368">
            <w:r>
              <w:t xml:space="preserve">Rufen Sie die Transaktion </w:t>
            </w:r>
            <w:r>
              <w:rPr>
                <w:rStyle w:val="SAPScreenElement"/>
              </w:rPr>
              <w:t>SPRO</w:t>
            </w:r>
            <w:r>
              <w:t xml:space="preserve"> auf, und wechseln Sie dann zur IMG-Aktivität über den folgenden Pfad: </w:t>
            </w:r>
            <w:r>
              <w:rPr>
                <w:rStyle w:val="SAPScreenElement"/>
              </w:rPr>
              <w:t>Governance, Risk and Compliance &gt; International Trade &gt; Klassifizierung &gt; Zolltarifnummern &gt; Nummernschema für Zolltarifnummern definieren</w:t>
            </w:r>
            <w:r>
              <w:t>.</w:t>
            </w:r>
          </w:p>
          <w:p w:rsidR="00C62112" w:rsidRDefault="00625368">
            <w:r>
              <w:lastRenderedPageBreak/>
              <w:t xml:space="preserve">Wählen Sie </w:t>
            </w:r>
            <w:r>
              <w:rPr>
                <w:rStyle w:val="SAPScreenElement"/>
              </w:rPr>
              <w:t>Neue Einträge</w:t>
            </w:r>
            <w:r>
              <w:t xml:space="preserve"> und geben Sie Folgen</w:t>
            </w:r>
            <w:r>
              <w:t>des ein:</w:t>
            </w:r>
          </w:p>
          <w:p w:rsidR="00C62112" w:rsidRDefault="00625368">
            <w:r>
              <w:rPr>
                <w:rStyle w:val="SAPScreenElement"/>
              </w:rPr>
              <w:t>Schema</w:t>
            </w:r>
            <w:r>
              <w:t xml:space="preserve">: </w:t>
            </w:r>
            <w:r>
              <w:rPr>
                <w:rStyle w:val="SAPUserEntry"/>
              </w:rPr>
              <w:t>DE04</w:t>
            </w:r>
          </w:p>
          <w:p w:rsidR="00C62112" w:rsidRDefault="00625368">
            <w:r>
              <w:rPr>
                <w:rStyle w:val="SAPScreenElement"/>
              </w:rPr>
              <w:t>Beschreibung</w:t>
            </w:r>
            <w:r>
              <w:t xml:space="preserve">: </w:t>
            </w:r>
            <w:r>
              <w:rPr>
                <w:rStyle w:val="SAPUserEntry"/>
              </w:rPr>
              <w:t>DE</w:t>
            </w:r>
          </w:p>
          <w:p w:rsidR="00C62112" w:rsidRDefault="00625368">
            <w:r>
              <w:t xml:space="preserve">Wählen Sie </w:t>
            </w:r>
            <w:r>
              <w:rPr>
                <w:rStyle w:val="SAPScreenElement"/>
              </w:rPr>
              <w:t>Sichern</w:t>
            </w:r>
            <w:r>
              <w:t>.</w:t>
            </w:r>
          </w:p>
        </w:tc>
        <w:tc>
          <w:tcPr>
            <w:tcW w:w="0" w:type="auto"/>
          </w:tcPr>
          <w:p w:rsidR="00C62112" w:rsidRDefault="00625368">
            <w:r>
              <w:lastRenderedPageBreak/>
              <w:t>Das Nummernschema ist definiert.</w:t>
            </w:r>
          </w:p>
        </w:tc>
        <w:tc>
          <w:tcPr>
            <w:tcW w:w="0" w:type="auto"/>
          </w:tcPr>
          <w:p w:rsidR="00C62112" w:rsidRDefault="00C62112"/>
        </w:tc>
      </w:tr>
      <w:tr w:rsidR="00C62112" w:rsidTr="00625368">
        <w:tc>
          <w:tcPr>
            <w:tcW w:w="0" w:type="auto"/>
          </w:tcPr>
          <w:p w:rsidR="00C62112" w:rsidRDefault="00625368">
            <w:r>
              <w:t>2</w:t>
            </w:r>
          </w:p>
        </w:tc>
        <w:tc>
          <w:tcPr>
            <w:tcW w:w="0" w:type="auto"/>
          </w:tcPr>
          <w:p w:rsidR="00C62112" w:rsidRDefault="00625368">
            <w:r>
              <w:rPr>
                <w:rStyle w:val="SAPEmphasis"/>
              </w:rPr>
              <w:t>Nummernschema-Content für Zolltarifnummern definieren</w:t>
            </w:r>
          </w:p>
        </w:tc>
        <w:tc>
          <w:tcPr>
            <w:tcW w:w="0" w:type="auto"/>
          </w:tcPr>
          <w:p w:rsidR="00C62112" w:rsidRDefault="00625368">
            <w:r>
              <w:t xml:space="preserve">Rufen Sie die Transaktion </w:t>
            </w:r>
            <w:r>
              <w:rPr>
                <w:rStyle w:val="SAPScreenElement"/>
              </w:rPr>
              <w:t>SPRO</w:t>
            </w:r>
            <w:r>
              <w:t xml:space="preserve"> auf, und wechseln Sie dann zur IMG-Aktivität über den folgenden Pfad: </w:t>
            </w:r>
            <w:r>
              <w:rPr>
                <w:rStyle w:val="SAPScreenElement"/>
              </w:rPr>
              <w:t>Gover</w:t>
            </w:r>
            <w:r>
              <w:rPr>
                <w:rStyle w:val="SAPScreenElement"/>
              </w:rPr>
              <w:t>nance, Risk and Compliance &gt; International Trade &gt; Klassifizierung &gt; Zolltarifnummern &gt; Nummernschema-Content für Zolltarifnummern definieren</w:t>
            </w:r>
            <w:r>
              <w:t>.</w:t>
            </w:r>
          </w:p>
          <w:p w:rsidR="00C62112" w:rsidRDefault="00625368">
            <w:r>
              <w:t xml:space="preserve">Wählen Sie </w:t>
            </w:r>
            <w:r>
              <w:rPr>
                <w:rStyle w:val="SAPScreenElement"/>
              </w:rPr>
              <w:t>Neue Einträge</w:t>
            </w:r>
            <w:r>
              <w:t xml:space="preserve"> und geben Sie folgende Daten ein:</w:t>
            </w:r>
          </w:p>
          <w:p w:rsidR="00C62112" w:rsidRDefault="00625368">
            <w:r>
              <w:rPr>
                <w:rStyle w:val="SAPScreenElement"/>
              </w:rPr>
              <w:t>Nummernschema externe Daten</w:t>
            </w:r>
            <w:r>
              <w:t xml:space="preserve">: </w:t>
            </w:r>
            <w:r>
              <w:rPr>
                <w:rStyle w:val="SAPUserEntry"/>
              </w:rPr>
              <w:t>DE04</w:t>
            </w:r>
          </w:p>
          <w:p w:rsidR="00C62112" w:rsidRDefault="00625368">
            <w:r>
              <w:rPr>
                <w:rStyle w:val="SAPScreenElement"/>
              </w:rPr>
              <w:t>Beschreibung</w:t>
            </w:r>
            <w:r>
              <w:t xml:space="preserve">: </w:t>
            </w:r>
            <w:r>
              <w:rPr>
                <w:rStyle w:val="SAPUserEntry"/>
              </w:rPr>
              <w:t>Zollta</w:t>
            </w:r>
            <w:r>
              <w:rPr>
                <w:rStyle w:val="SAPUserEntry"/>
              </w:rPr>
              <w:t>rifnummern für DE</w:t>
            </w:r>
          </w:p>
          <w:p w:rsidR="00C62112" w:rsidRDefault="00625368">
            <w:r>
              <w:rPr>
                <w:rStyle w:val="SAPScreenElement"/>
              </w:rPr>
              <w:t>Quelle des Contents</w:t>
            </w:r>
            <w:r>
              <w:t xml:space="preserve">: </w:t>
            </w:r>
            <w:r>
              <w:rPr>
                <w:rStyle w:val="SAPUserEntry"/>
              </w:rPr>
              <w:t>Lokal</w:t>
            </w:r>
          </w:p>
          <w:p w:rsidR="00C62112" w:rsidRDefault="00625368">
            <w:r>
              <w:t xml:space="preserve">Wählen Sie </w:t>
            </w:r>
            <w:r>
              <w:rPr>
                <w:rStyle w:val="SAPScreenElement"/>
              </w:rPr>
              <w:t>Sichern</w:t>
            </w:r>
            <w:r>
              <w:t>.</w:t>
            </w:r>
          </w:p>
        </w:tc>
        <w:tc>
          <w:tcPr>
            <w:tcW w:w="0" w:type="auto"/>
          </w:tcPr>
          <w:p w:rsidR="00C62112" w:rsidRDefault="00625368">
            <w:r>
              <w:t>Die externen Nummernschemadaten für statistische Warennummern und Zolltarifnummern sind definiert.</w:t>
            </w:r>
          </w:p>
        </w:tc>
        <w:tc>
          <w:tcPr>
            <w:tcW w:w="0" w:type="auto"/>
          </w:tcPr>
          <w:p w:rsidR="00C62112" w:rsidRDefault="00C62112"/>
        </w:tc>
      </w:tr>
      <w:tr w:rsidR="00C62112" w:rsidTr="00625368">
        <w:tc>
          <w:tcPr>
            <w:tcW w:w="0" w:type="auto"/>
          </w:tcPr>
          <w:p w:rsidR="00C62112" w:rsidRDefault="00625368">
            <w:r>
              <w:t>3</w:t>
            </w:r>
          </w:p>
        </w:tc>
        <w:tc>
          <w:tcPr>
            <w:tcW w:w="0" w:type="auto"/>
          </w:tcPr>
          <w:p w:rsidR="00C62112" w:rsidRDefault="00625368">
            <w:r>
              <w:rPr>
                <w:rStyle w:val="SAPEmphasis"/>
              </w:rPr>
              <w:t>Nummernschema-Content für Zolltarifnummern aktivieren</w:t>
            </w:r>
          </w:p>
        </w:tc>
        <w:tc>
          <w:tcPr>
            <w:tcW w:w="0" w:type="auto"/>
          </w:tcPr>
          <w:p w:rsidR="00C62112" w:rsidRDefault="00625368">
            <w:r>
              <w:t xml:space="preserve">Rufen Sie die Transaktion </w:t>
            </w:r>
            <w:r>
              <w:rPr>
                <w:rStyle w:val="SAPScreenElement"/>
              </w:rPr>
              <w:t>SPRO</w:t>
            </w:r>
            <w:r>
              <w:t xml:space="preserve"> auf, und wechseln Sie dann zur IMG-Aktivität über den folgenden Pfad: </w:t>
            </w:r>
            <w:r>
              <w:rPr>
                <w:rStyle w:val="SAPScreenElement"/>
              </w:rPr>
              <w:t>Governance, Risk and Compliance &gt; International Trade &gt; Klassifizierung &gt; Zolltarifnummern &gt; Nummernschema-Content für Zolltarifnummern aktivieren</w:t>
            </w:r>
            <w:r>
              <w:t>.</w:t>
            </w:r>
          </w:p>
          <w:p w:rsidR="00C62112" w:rsidRDefault="00625368">
            <w:r>
              <w:t xml:space="preserve">Geben Sie im Bild </w:t>
            </w:r>
            <w:r>
              <w:rPr>
                <w:rStyle w:val="SAPScreenElement"/>
              </w:rPr>
              <w:t>Arbeitsbereich fest</w:t>
            </w:r>
            <w:r>
              <w:rPr>
                <w:rStyle w:val="SAPScreenElement"/>
              </w:rPr>
              <w:t>legen: Einstieg</w:t>
            </w:r>
            <w:r>
              <w:t xml:space="preserve"> folgendes </w:t>
            </w:r>
            <w:r>
              <w:rPr>
                <w:rStyle w:val="SAPScreenElement"/>
              </w:rPr>
              <w:t>Nummernschema</w:t>
            </w:r>
            <w:r>
              <w:t xml:space="preserve"> ein: </w:t>
            </w:r>
            <w:r>
              <w:rPr>
                <w:rStyle w:val="SAPUserEntry"/>
              </w:rPr>
              <w:t>DE04</w:t>
            </w:r>
            <w:r>
              <w:t xml:space="preserve">, und wählen Sie </w:t>
            </w:r>
            <w:r>
              <w:rPr>
                <w:rStyle w:val="SAPScreenElement"/>
              </w:rPr>
              <w:t>Weiter (Enter)</w:t>
            </w:r>
            <w:r>
              <w:t>.</w:t>
            </w:r>
          </w:p>
          <w:p w:rsidR="00C62112" w:rsidRDefault="00625368">
            <w:r>
              <w:t xml:space="preserve">Wählen Sie </w:t>
            </w:r>
            <w:r>
              <w:rPr>
                <w:rStyle w:val="SAPScreenElement"/>
              </w:rPr>
              <w:t>Neue Einträge</w:t>
            </w:r>
            <w:r>
              <w:t>:</w:t>
            </w:r>
          </w:p>
          <w:p w:rsidR="00C62112" w:rsidRDefault="00625368">
            <w:r>
              <w:rPr>
                <w:rStyle w:val="SAPScreenElement"/>
              </w:rPr>
              <w:t>Gültig ab</w:t>
            </w:r>
            <w:r>
              <w:t xml:space="preserve">: </w:t>
            </w:r>
            <w:r>
              <w:rPr>
                <w:rStyle w:val="SAPUserEntry"/>
              </w:rPr>
              <w:t>01.01.1900</w:t>
            </w:r>
          </w:p>
          <w:p w:rsidR="00C62112" w:rsidRDefault="00625368">
            <w:r>
              <w:rPr>
                <w:rStyle w:val="SAPScreenElement"/>
              </w:rPr>
              <w:t>Gültig bis</w:t>
            </w:r>
            <w:r>
              <w:t xml:space="preserve">: </w:t>
            </w:r>
            <w:r>
              <w:rPr>
                <w:rStyle w:val="SAPUserEntry"/>
              </w:rPr>
              <w:t>30.12.9999</w:t>
            </w:r>
          </w:p>
          <w:p w:rsidR="00C62112" w:rsidRDefault="00625368">
            <w:r>
              <w:rPr>
                <w:rStyle w:val="SAPScreenElement"/>
              </w:rPr>
              <w:t>Nummernschema-Content</w:t>
            </w:r>
            <w:r>
              <w:t xml:space="preserve">: </w:t>
            </w:r>
            <w:r>
              <w:rPr>
                <w:rStyle w:val="SAPUserEntry"/>
              </w:rPr>
              <w:t>DE04</w:t>
            </w:r>
          </w:p>
          <w:p w:rsidR="00C62112" w:rsidRDefault="00625368">
            <w:r>
              <w:t xml:space="preserve">Wählen Sie </w:t>
            </w:r>
            <w:r>
              <w:rPr>
                <w:rStyle w:val="SAPScreenElement"/>
              </w:rPr>
              <w:t>SICHERN</w:t>
            </w:r>
            <w:r>
              <w:t>.</w:t>
            </w:r>
          </w:p>
        </w:tc>
        <w:tc>
          <w:tcPr>
            <w:tcW w:w="0" w:type="auto"/>
          </w:tcPr>
          <w:p w:rsidR="00C62112" w:rsidRDefault="00625368">
            <w:r>
              <w:t>Die externen Nummernschemadaten sind aktiviert.</w:t>
            </w:r>
          </w:p>
        </w:tc>
        <w:tc>
          <w:tcPr>
            <w:tcW w:w="0" w:type="auto"/>
          </w:tcPr>
          <w:p w:rsidR="00C62112" w:rsidRDefault="00C62112"/>
        </w:tc>
      </w:tr>
      <w:tr w:rsidR="00C62112" w:rsidTr="00625368">
        <w:tc>
          <w:tcPr>
            <w:tcW w:w="0" w:type="auto"/>
          </w:tcPr>
          <w:p w:rsidR="00C62112" w:rsidRDefault="00625368">
            <w:r>
              <w:t>4</w:t>
            </w:r>
          </w:p>
        </w:tc>
        <w:tc>
          <w:tcPr>
            <w:tcW w:w="0" w:type="auto"/>
          </w:tcPr>
          <w:p w:rsidR="00C62112" w:rsidRDefault="00625368">
            <w:r>
              <w:rPr>
                <w:rStyle w:val="SAPEmphasis"/>
              </w:rPr>
              <w:t>Zolltarifnummernschema dem Land zuordnen</w:t>
            </w:r>
          </w:p>
        </w:tc>
        <w:tc>
          <w:tcPr>
            <w:tcW w:w="0" w:type="auto"/>
          </w:tcPr>
          <w:p w:rsidR="00C62112" w:rsidRDefault="00625368">
            <w:r>
              <w:t xml:space="preserve">Rufen Sie die Transaktion </w:t>
            </w:r>
            <w:r>
              <w:rPr>
                <w:rStyle w:val="SAPScreenElement"/>
              </w:rPr>
              <w:t>SPRO</w:t>
            </w:r>
            <w:r>
              <w:t xml:space="preserve"> auf, und rufen Sie die IMG-Aktivität über den folgenden Pfad auf: </w:t>
            </w:r>
            <w:r>
              <w:rPr>
                <w:rStyle w:val="SAPScreenElement"/>
              </w:rPr>
              <w:t>Governance, Risk and Compliance &gt; International Trade &gt; Klassifizierung &gt; Zolltarifnummern &gt; Nummernschema für Zolltar</w:t>
            </w:r>
            <w:r>
              <w:rPr>
                <w:rStyle w:val="SAPScreenElement"/>
              </w:rPr>
              <w:t>ifnummern einem Land zuordnen</w:t>
            </w:r>
            <w:r>
              <w:t>.</w:t>
            </w:r>
          </w:p>
          <w:p w:rsidR="00C62112" w:rsidRDefault="00625368">
            <w:r>
              <w:t xml:space="preserve">Wählen Sie </w:t>
            </w:r>
            <w:r>
              <w:rPr>
                <w:rStyle w:val="SAPScreenElement"/>
              </w:rPr>
              <w:t>Neue Einträge</w:t>
            </w:r>
            <w:r>
              <w:t>.</w:t>
            </w:r>
          </w:p>
          <w:p w:rsidR="00C62112" w:rsidRDefault="00625368">
            <w:r>
              <w:rPr>
                <w:rStyle w:val="SAPScreenElement"/>
              </w:rPr>
              <w:lastRenderedPageBreak/>
              <w:t>Land</w:t>
            </w:r>
            <w:r>
              <w:t xml:space="preserve">: </w:t>
            </w:r>
            <w:r>
              <w:rPr>
                <w:rStyle w:val="SAPUserEntry"/>
              </w:rPr>
              <w:t>DE</w:t>
            </w:r>
          </w:p>
          <w:p w:rsidR="00C62112" w:rsidRDefault="00625368">
            <w:r>
              <w:rPr>
                <w:rStyle w:val="SAPScreenElement"/>
              </w:rPr>
              <w:t>Beschreibung</w:t>
            </w:r>
            <w:r>
              <w:t xml:space="preserve">: </w:t>
            </w:r>
            <w:r>
              <w:rPr>
                <w:rStyle w:val="SAPUserEntry"/>
              </w:rPr>
              <w:t>Deutschland</w:t>
            </w:r>
          </w:p>
          <w:p w:rsidR="00C62112" w:rsidRDefault="00625368">
            <w:r>
              <w:rPr>
                <w:rStyle w:val="SAPScreenElement"/>
              </w:rPr>
              <w:t>Nummernschema</w:t>
            </w:r>
            <w:r>
              <w:t xml:space="preserve">: </w:t>
            </w:r>
            <w:r>
              <w:rPr>
                <w:rStyle w:val="SAPUserEntry"/>
              </w:rPr>
              <w:t>DE04</w:t>
            </w:r>
          </w:p>
          <w:p w:rsidR="00C62112" w:rsidRDefault="00625368">
            <w:r>
              <w:rPr>
                <w:rStyle w:val="SAPScreenElement"/>
              </w:rPr>
              <w:t>Beschreibung</w:t>
            </w:r>
            <w:r>
              <w:t xml:space="preserve">: </w:t>
            </w:r>
            <w:r>
              <w:rPr>
                <w:rStyle w:val="SAPUserEntry"/>
              </w:rPr>
              <w:t>Zolltarifnummern für DE</w:t>
            </w:r>
          </w:p>
          <w:p w:rsidR="00C62112" w:rsidRDefault="00625368">
            <w:r>
              <w:t xml:space="preserve">Wählen Sie </w:t>
            </w:r>
            <w:r>
              <w:rPr>
                <w:rStyle w:val="SAPScreenElement"/>
              </w:rPr>
              <w:t>Sichern</w:t>
            </w:r>
            <w:r>
              <w:t>.</w:t>
            </w:r>
          </w:p>
        </w:tc>
        <w:tc>
          <w:tcPr>
            <w:tcW w:w="0" w:type="auto"/>
          </w:tcPr>
          <w:p w:rsidR="00C62112" w:rsidRDefault="00625368">
            <w:r>
              <w:lastRenderedPageBreak/>
              <w:t>Das Zolltarifnummernschema wird dem Land zugeordnet.</w:t>
            </w:r>
          </w:p>
        </w:tc>
        <w:tc>
          <w:tcPr>
            <w:tcW w:w="0" w:type="auto"/>
          </w:tcPr>
          <w:p w:rsidR="00C62112" w:rsidRDefault="00C62112"/>
        </w:tc>
      </w:tr>
      <w:tr w:rsidR="00C62112" w:rsidTr="00625368">
        <w:tc>
          <w:tcPr>
            <w:tcW w:w="0" w:type="auto"/>
          </w:tcPr>
          <w:p w:rsidR="00C62112" w:rsidRDefault="00625368">
            <w:r>
              <w:t>5</w:t>
            </w:r>
          </w:p>
        </w:tc>
        <w:tc>
          <w:tcPr>
            <w:tcW w:w="0" w:type="auto"/>
          </w:tcPr>
          <w:p w:rsidR="00C62112" w:rsidRDefault="00625368">
            <w:r>
              <w:rPr>
                <w:rStyle w:val="SAPEmphasis"/>
              </w:rPr>
              <w:t>Maßeinheitensystem definieren</w:t>
            </w:r>
          </w:p>
        </w:tc>
        <w:tc>
          <w:tcPr>
            <w:tcW w:w="0" w:type="auto"/>
          </w:tcPr>
          <w:p w:rsidR="00C62112" w:rsidRDefault="00625368">
            <w:r>
              <w:t xml:space="preserve">Rufen Sie die Transaktion </w:t>
            </w:r>
            <w:r>
              <w:rPr>
                <w:rStyle w:val="SAPScreenElement"/>
              </w:rPr>
              <w:t>SPRO</w:t>
            </w:r>
            <w:r>
              <w:t xml:space="preserve"> auf, und wechseln Sie dann zur IMG-Aktivität über den folgenden Pfad: </w:t>
            </w:r>
            <w:r>
              <w:rPr>
                <w:rStyle w:val="SAPScreenElement"/>
              </w:rPr>
              <w:t>Governance, Risk and Compliance &gt; International Trade &gt; Klassifizierung &gt; Maßeinheitensystem definieren</w:t>
            </w:r>
            <w:r>
              <w:t>.</w:t>
            </w:r>
          </w:p>
          <w:p w:rsidR="00C62112" w:rsidRDefault="00625368">
            <w:r>
              <w:t xml:space="preserve">Wählen Sie </w:t>
            </w:r>
            <w:r>
              <w:rPr>
                <w:rStyle w:val="SAPScreenElement"/>
              </w:rPr>
              <w:t>Neue Einträge</w:t>
            </w:r>
            <w:r>
              <w:t>.</w:t>
            </w:r>
          </w:p>
          <w:p w:rsidR="00C62112" w:rsidRDefault="00625368">
            <w:r>
              <w:rPr>
                <w:rStyle w:val="SAPScreenElement"/>
              </w:rPr>
              <w:t>Maßeinheitensystem</w:t>
            </w:r>
            <w:r>
              <w:t>: UOM</w:t>
            </w:r>
            <w:r>
              <w:t>_EU</w:t>
            </w:r>
          </w:p>
          <w:p w:rsidR="00C62112" w:rsidRDefault="00625368">
            <w:r>
              <w:rPr>
                <w:rStyle w:val="SAPScreenElement"/>
              </w:rPr>
              <w:t>Beschreibung</w:t>
            </w:r>
            <w:r>
              <w:t>: Maßeinheitensystem für EU</w:t>
            </w:r>
          </w:p>
          <w:p w:rsidR="00C62112" w:rsidRDefault="00625368">
            <w:r>
              <w:t xml:space="preserve">Markieren Sie die Zeile von </w:t>
            </w:r>
            <w:r>
              <w:rPr>
                <w:rStyle w:val="italic"/>
              </w:rPr>
              <w:t>UOM_EU</w:t>
            </w:r>
            <w:r>
              <w:t xml:space="preserve">, und doppelklicken Sie im Bereich </w:t>
            </w:r>
            <w:r>
              <w:rPr>
                <w:rStyle w:val="SAPScreenElement"/>
              </w:rPr>
              <w:t>Dialogstruktur</w:t>
            </w:r>
            <w:r>
              <w:t xml:space="preserve"> auf </w:t>
            </w:r>
            <w:r>
              <w:rPr>
                <w:rStyle w:val="SAPScreenElement"/>
              </w:rPr>
              <w:t>Zollmaßeinheit</w:t>
            </w:r>
            <w:r>
              <w:t>.</w:t>
            </w:r>
          </w:p>
          <w:p w:rsidR="00C62112" w:rsidRDefault="00625368">
            <w:r>
              <w:t>Geben Sie Folgendes ein:</w:t>
            </w:r>
          </w:p>
          <w:tbl>
            <w:tblPr>
              <w:tblStyle w:val="SAPStandardTable"/>
              <w:tblW w:w="0" w:type="auto"/>
              <w:tblInd w:w="0" w:type="dxa"/>
              <w:tblLook w:val="0620" w:firstRow="1" w:lastRow="0" w:firstColumn="0" w:lastColumn="0" w:noHBand="1" w:noVBand="1"/>
            </w:tblPr>
            <w:tblGrid>
              <w:gridCol w:w="1515"/>
              <w:gridCol w:w="4005"/>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t>Zollmaßeinheit</w:t>
                  </w:r>
                </w:p>
              </w:tc>
              <w:tc>
                <w:tcPr>
                  <w:tcW w:w="0" w:type="auto"/>
                </w:tcPr>
                <w:p w:rsidR="00C62112" w:rsidRDefault="00625368">
                  <w:pPr>
                    <w:pStyle w:val="SAPTableHeader"/>
                  </w:pPr>
                  <w:r>
                    <w:t>Beschreibung</w:t>
                  </w:r>
                </w:p>
              </w:tc>
            </w:tr>
            <w:tr w:rsidR="00C62112" w:rsidTr="00625368">
              <w:tc>
                <w:tcPr>
                  <w:tcW w:w="0" w:type="auto"/>
                </w:tcPr>
                <w:p w:rsidR="00C62112" w:rsidRDefault="00625368">
                  <w:r>
                    <w:t>ASV</w:t>
                  </w:r>
                </w:p>
              </w:tc>
              <w:tc>
                <w:tcPr>
                  <w:tcW w:w="0" w:type="auto"/>
                </w:tcPr>
                <w:p w:rsidR="00C62112" w:rsidRDefault="00625368">
                  <w:r>
                    <w:t>%Vol</w:t>
                  </w:r>
                </w:p>
              </w:tc>
            </w:tr>
            <w:tr w:rsidR="00C62112" w:rsidTr="00625368">
              <w:tc>
                <w:tcPr>
                  <w:tcW w:w="0" w:type="auto"/>
                </w:tcPr>
                <w:p w:rsidR="00C62112" w:rsidRDefault="00625368">
                  <w:r>
                    <w:t>ASVX</w:t>
                  </w:r>
                </w:p>
              </w:tc>
              <w:tc>
                <w:tcPr>
                  <w:tcW w:w="0" w:type="auto"/>
                </w:tcPr>
                <w:p w:rsidR="00C62112" w:rsidRDefault="00625368">
                  <w:r>
                    <w:t>%vol/hectoliters</w:t>
                  </w:r>
                </w:p>
              </w:tc>
            </w:tr>
            <w:tr w:rsidR="00C62112" w:rsidTr="00625368">
              <w:tc>
                <w:tcPr>
                  <w:tcW w:w="0" w:type="auto"/>
                </w:tcPr>
                <w:p w:rsidR="00C62112" w:rsidRDefault="00625368">
                  <w:r>
                    <w:t>CCT</w:t>
                  </w:r>
                </w:p>
              </w:tc>
              <w:tc>
                <w:tcPr>
                  <w:tcW w:w="0" w:type="auto"/>
                </w:tcPr>
                <w:p w:rsidR="00C62112" w:rsidRDefault="00625368">
                  <w:r>
                    <w:t>Ladekapazität in</w:t>
                  </w:r>
                  <w:r>
                    <w:t xml:space="preserve"> metrischen Tonnen</w:t>
                  </w:r>
                </w:p>
              </w:tc>
            </w:tr>
            <w:tr w:rsidR="00C62112" w:rsidTr="00625368">
              <w:tc>
                <w:tcPr>
                  <w:tcW w:w="0" w:type="auto"/>
                </w:tcPr>
                <w:p w:rsidR="00C62112" w:rsidRDefault="00625368">
                  <w:r>
                    <w:t>CEN</w:t>
                  </w:r>
                </w:p>
              </w:tc>
              <w:tc>
                <w:tcPr>
                  <w:tcW w:w="0" w:type="auto"/>
                </w:tcPr>
                <w:p w:rsidR="00C62112" w:rsidRDefault="00625368">
                  <w:r>
                    <w:t>100 Stück</w:t>
                  </w:r>
                </w:p>
              </w:tc>
            </w:tr>
            <w:tr w:rsidR="00C62112" w:rsidTr="00625368">
              <w:tc>
                <w:tcPr>
                  <w:tcW w:w="0" w:type="auto"/>
                </w:tcPr>
                <w:p w:rsidR="00C62112" w:rsidRDefault="00625368">
                  <w:r>
                    <w:t>CTM</w:t>
                  </w:r>
                </w:p>
              </w:tc>
              <w:tc>
                <w:tcPr>
                  <w:tcW w:w="0" w:type="auto"/>
                </w:tcPr>
                <w:p w:rsidR="00C62112" w:rsidRDefault="00625368">
                  <w:r>
                    <w:t>Karat (1 metrisches Karat = 2 x 10-4 kg)</w:t>
                  </w:r>
                </w:p>
              </w:tc>
            </w:tr>
            <w:tr w:rsidR="00C62112" w:rsidTr="00625368">
              <w:tc>
                <w:tcPr>
                  <w:tcW w:w="0" w:type="auto"/>
                </w:tcPr>
                <w:p w:rsidR="00C62112" w:rsidRDefault="00625368">
                  <w:r>
                    <w:t>DAP</w:t>
                  </w:r>
                </w:p>
              </w:tc>
              <w:tc>
                <w:tcPr>
                  <w:tcW w:w="0" w:type="auto"/>
                </w:tcPr>
                <w:p w:rsidR="00C62112" w:rsidRDefault="00625368">
                  <w:r>
                    <w:t>Decaton</w:t>
                  </w:r>
                </w:p>
              </w:tc>
            </w:tr>
            <w:tr w:rsidR="00C62112" w:rsidTr="00625368">
              <w:tc>
                <w:tcPr>
                  <w:tcW w:w="0" w:type="auto"/>
                </w:tcPr>
                <w:p w:rsidR="00C62112" w:rsidRDefault="00625368">
                  <w:r>
                    <w:t>DTN</w:t>
                  </w:r>
                </w:p>
              </w:tc>
              <w:tc>
                <w:tcPr>
                  <w:tcW w:w="0" w:type="auto"/>
                </w:tcPr>
                <w:p w:rsidR="00C62112" w:rsidRDefault="00625368">
                  <w:r>
                    <w:t>100 kg</w:t>
                  </w:r>
                </w:p>
              </w:tc>
            </w:tr>
            <w:tr w:rsidR="00C62112" w:rsidTr="00625368">
              <w:tc>
                <w:tcPr>
                  <w:tcW w:w="0" w:type="auto"/>
                </w:tcPr>
                <w:p w:rsidR="00C62112" w:rsidRDefault="00625368">
                  <w:r>
                    <w:t>DTNE</w:t>
                  </w:r>
                </w:p>
              </w:tc>
              <w:tc>
                <w:tcPr>
                  <w:tcW w:w="0" w:type="auto"/>
                </w:tcPr>
                <w:p w:rsidR="00C62112" w:rsidRDefault="00625368">
                  <w:r>
                    <w:t>Hektokilogramm Nettogewicht abgetropft</w:t>
                  </w:r>
                </w:p>
              </w:tc>
            </w:tr>
            <w:tr w:rsidR="00C62112" w:rsidTr="00625368">
              <w:tc>
                <w:tcPr>
                  <w:tcW w:w="0" w:type="auto"/>
                </w:tcPr>
                <w:p w:rsidR="00C62112" w:rsidRDefault="00625368">
                  <w:r>
                    <w:t>DTNF</w:t>
                  </w:r>
                </w:p>
              </w:tc>
              <w:tc>
                <w:tcPr>
                  <w:tcW w:w="0" w:type="auto"/>
                </w:tcPr>
                <w:p w:rsidR="00C62112" w:rsidRDefault="00625368">
                  <w:r>
                    <w:t>Hektokilogramm netto Weichweizen</w:t>
                  </w:r>
                </w:p>
              </w:tc>
            </w:tr>
            <w:tr w:rsidR="00C62112" w:rsidTr="00625368">
              <w:tc>
                <w:tcPr>
                  <w:tcW w:w="0" w:type="auto"/>
                </w:tcPr>
                <w:p w:rsidR="00C62112" w:rsidRDefault="00625368">
                  <w:r>
                    <w:lastRenderedPageBreak/>
                    <w:t>DTNG</w:t>
                  </w:r>
                </w:p>
              </w:tc>
              <w:tc>
                <w:tcPr>
                  <w:tcW w:w="0" w:type="auto"/>
                </w:tcPr>
                <w:p w:rsidR="00C62112" w:rsidRDefault="00625368">
                  <w:r>
                    <w:t>Hektokilogramm brutto</w:t>
                  </w:r>
                </w:p>
              </w:tc>
            </w:tr>
            <w:tr w:rsidR="00C62112" w:rsidTr="00625368">
              <w:tc>
                <w:tcPr>
                  <w:tcW w:w="0" w:type="auto"/>
                </w:tcPr>
                <w:p w:rsidR="00C62112" w:rsidRDefault="00625368">
                  <w:r>
                    <w:t>DTNM</w:t>
                  </w:r>
                </w:p>
              </w:tc>
              <w:tc>
                <w:tcPr>
                  <w:tcW w:w="0" w:type="auto"/>
                </w:tcPr>
                <w:p w:rsidR="00C62112" w:rsidRDefault="00625368">
                  <w:r>
                    <w:t xml:space="preserve">Hektokilogramm netto trockener </w:t>
                  </w:r>
                  <w:r>
                    <w:t>Bestandteil</w:t>
                  </w:r>
                </w:p>
              </w:tc>
            </w:tr>
            <w:tr w:rsidR="00C62112" w:rsidTr="00625368">
              <w:tc>
                <w:tcPr>
                  <w:tcW w:w="0" w:type="auto"/>
                </w:tcPr>
                <w:p w:rsidR="00C62112" w:rsidRDefault="00625368">
                  <w:r>
                    <w:t>DTNN</w:t>
                  </w:r>
                </w:p>
              </w:tc>
              <w:tc>
                <w:tcPr>
                  <w:tcW w:w="0" w:type="auto"/>
                </w:tcPr>
                <w:p w:rsidR="00C62112" w:rsidRDefault="00625368">
                  <w:r>
                    <w:t>Hektokilogramm netto</w:t>
                  </w:r>
                </w:p>
              </w:tc>
            </w:tr>
            <w:tr w:rsidR="00C62112" w:rsidTr="00625368">
              <w:tc>
                <w:tcPr>
                  <w:tcW w:w="0" w:type="auto"/>
                </w:tcPr>
                <w:p w:rsidR="00C62112" w:rsidRDefault="00625368">
                  <w:r>
                    <w:t>DTNR</w:t>
                  </w:r>
                </w:p>
              </w:tc>
              <w:tc>
                <w:tcPr>
                  <w:tcW w:w="0" w:type="auto"/>
                </w:tcPr>
                <w:p w:rsidR="00C62112" w:rsidRDefault="00625368">
                  <w:r>
                    <w:t>Hektokilogramm Rohzucker mit Ausbeute 92 %</w:t>
                  </w:r>
                </w:p>
              </w:tc>
            </w:tr>
            <w:tr w:rsidR="00C62112" w:rsidTr="00625368">
              <w:tc>
                <w:tcPr>
                  <w:tcW w:w="0" w:type="auto"/>
                </w:tcPr>
                <w:p w:rsidR="00C62112" w:rsidRDefault="00625368">
                  <w:r>
                    <w:t>DTNS</w:t>
                  </w:r>
                </w:p>
              </w:tc>
              <w:tc>
                <w:tcPr>
                  <w:tcW w:w="0" w:type="auto"/>
                </w:tcPr>
                <w:p w:rsidR="00C62112" w:rsidRDefault="00625368">
                  <w:r>
                    <w:t>Hektokilogramm weißer Zucker</w:t>
                  </w:r>
                </w:p>
              </w:tc>
            </w:tr>
            <w:tr w:rsidR="00C62112" w:rsidTr="00625368">
              <w:tc>
                <w:tcPr>
                  <w:tcW w:w="0" w:type="auto"/>
                </w:tcPr>
                <w:p w:rsidR="00C62112" w:rsidRDefault="00625368">
                  <w:r>
                    <w:t>DTNZ</w:t>
                  </w:r>
                </w:p>
              </w:tc>
              <w:tc>
                <w:tcPr>
                  <w:tcW w:w="0" w:type="auto"/>
                </w:tcPr>
                <w:p w:rsidR="00C62112" w:rsidRDefault="00625368">
                  <w:r>
                    <w:t>Hektokilogramm pro 1 % Massenanteil Saccharose</w:t>
                  </w:r>
                </w:p>
              </w:tc>
            </w:tr>
            <w:tr w:rsidR="00C62112" w:rsidTr="00625368">
              <w:tc>
                <w:tcPr>
                  <w:tcW w:w="0" w:type="auto"/>
                </w:tcPr>
                <w:p w:rsidR="00C62112" w:rsidRDefault="00625368">
                  <w:r>
                    <w:t>GFI</w:t>
                  </w:r>
                </w:p>
              </w:tc>
              <w:tc>
                <w:tcPr>
                  <w:tcW w:w="0" w:type="auto"/>
                </w:tcPr>
                <w:p w:rsidR="00C62112" w:rsidRDefault="00625368">
                  <w:r>
                    <w:t>Gramm spaltbare Isotope</w:t>
                  </w:r>
                </w:p>
              </w:tc>
            </w:tr>
            <w:tr w:rsidR="00C62112" w:rsidTr="00625368">
              <w:tc>
                <w:tcPr>
                  <w:tcW w:w="0" w:type="auto"/>
                </w:tcPr>
                <w:p w:rsidR="00C62112" w:rsidRDefault="00625368">
                  <w:r>
                    <w:t>GRM</w:t>
                  </w:r>
                </w:p>
              </w:tc>
              <w:tc>
                <w:tcPr>
                  <w:tcW w:w="0" w:type="auto"/>
                </w:tcPr>
                <w:p w:rsidR="00C62112" w:rsidRDefault="00625368">
                  <w:r>
                    <w:t>Gramm</w:t>
                  </w:r>
                </w:p>
              </w:tc>
            </w:tr>
            <w:tr w:rsidR="00C62112" w:rsidTr="00625368">
              <w:tc>
                <w:tcPr>
                  <w:tcW w:w="0" w:type="auto"/>
                </w:tcPr>
                <w:p w:rsidR="00C62112" w:rsidRDefault="00625368">
                  <w:r>
                    <w:t>GRT</w:t>
                  </w:r>
                </w:p>
              </w:tc>
              <w:tc>
                <w:tcPr>
                  <w:tcW w:w="0" w:type="auto"/>
                </w:tcPr>
                <w:p w:rsidR="00C62112" w:rsidRDefault="00625368">
                  <w:r>
                    <w:t>Bruttotonnage</w:t>
                  </w:r>
                </w:p>
              </w:tc>
            </w:tr>
            <w:tr w:rsidR="00C62112" w:rsidTr="00625368">
              <w:tc>
                <w:tcPr>
                  <w:tcW w:w="0" w:type="auto"/>
                </w:tcPr>
                <w:p w:rsidR="00C62112" w:rsidRDefault="00625368">
                  <w:r>
                    <w:t>HLT</w:t>
                  </w:r>
                </w:p>
              </w:tc>
              <w:tc>
                <w:tcPr>
                  <w:tcW w:w="0" w:type="auto"/>
                </w:tcPr>
                <w:p w:rsidR="00C62112" w:rsidRDefault="00625368">
                  <w:r>
                    <w:t>Hektoliter</w:t>
                  </w:r>
                </w:p>
              </w:tc>
            </w:tr>
            <w:tr w:rsidR="00C62112" w:rsidTr="00625368">
              <w:tc>
                <w:tcPr>
                  <w:tcW w:w="0" w:type="auto"/>
                </w:tcPr>
                <w:p w:rsidR="00C62112" w:rsidRDefault="00625368">
                  <w:r>
                    <w:t>KAC</w:t>
                  </w:r>
                </w:p>
              </w:tc>
              <w:tc>
                <w:tcPr>
                  <w:tcW w:w="0" w:type="auto"/>
                </w:tcPr>
                <w:p w:rsidR="00C62112" w:rsidRDefault="00625368">
                  <w:r>
                    <w:t>kg netto Acesulfam K</w:t>
                  </w:r>
                </w:p>
              </w:tc>
            </w:tr>
            <w:tr w:rsidR="00C62112" w:rsidTr="00625368">
              <w:tc>
                <w:tcPr>
                  <w:tcW w:w="0" w:type="auto"/>
                </w:tcPr>
                <w:p w:rsidR="00C62112" w:rsidRDefault="00625368">
                  <w:r>
                    <w:t>KCC</w:t>
                  </w:r>
                </w:p>
              </w:tc>
              <w:tc>
                <w:tcPr>
                  <w:tcW w:w="0" w:type="auto"/>
                </w:tcPr>
                <w:p w:rsidR="00C62112" w:rsidRDefault="00625368">
                  <w:r>
                    <w:t>kg Cholinchlorid</w:t>
                  </w:r>
                </w:p>
              </w:tc>
            </w:tr>
            <w:tr w:rsidR="00C62112" w:rsidTr="00625368">
              <w:tc>
                <w:tcPr>
                  <w:tcW w:w="0" w:type="auto"/>
                </w:tcPr>
                <w:p w:rsidR="00C62112" w:rsidRDefault="00625368">
                  <w:r>
                    <w:t>KCL</w:t>
                  </w:r>
                </w:p>
              </w:tc>
              <w:tc>
                <w:tcPr>
                  <w:tcW w:w="0" w:type="auto"/>
                </w:tcPr>
                <w:p w:rsidR="00C62112" w:rsidRDefault="00625368">
                  <w:r>
                    <w:t>Tonne Kaliumchlorid</w:t>
                  </w:r>
                </w:p>
              </w:tc>
            </w:tr>
            <w:tr w:rsidR="00C62112" w:rsidTr="00625368">
              <w:tc>
                <w:tcPr>
                  <w:tcW w:w="0" w:type="auto"/>
                </w:tcPr>
                <w:p w:rsidR="00C62112" w:rsidRDefault="00625368">
                  <w:r>
                    <w:t>KGM</w:t>
                  </w:r>
                </w:p>
              </w:tc>
              <w:tc>
                <w:tcPr>
                  <w:tcW w:w="0" w:type="auto"/>
                </w:tcPr>
                <w:p w:rsidR="00C62112" w:rsidRDefault="00625368">
                  <w:r>
                    <w:t>Kilogramm</w:t>
                  </w:r>
                </w:p>
              </w:tc>
            </w:tr>
            <w:tr w:rsidR="00C62112" w:rsidTr="00625368">
              <w:tc>
                <w:tcPr>
                  <w:tcW w:w="0" w:type="auto"/>
                </w:tcPr>
                <w:p w:rsidR="00C62112" w:rsidRDefault="00625368">
                  <w:r>
                    <w:t>KGMA</w:t>
                  </w:r>
                </w:p>
              </w:tc>
              <w:tc>
                <w:tcPr>
                  <w:tcW w:w="0" w:type="auto"/>
                </w:tcPr>
                <w:p w:rsidR="00C62112" w:rsidRDefault="00625368">
                  <w:r>
                    <w:t>kg Alkohol gesamt</w:t>
                  </w:r>
                </w:p>
              </w:tc>
            </w:tr>
            <w:tr w:rsidR="00C62112" w:rsidTr="00625368">
              <w:tc>
                <w:tcPr>
                  <w:tcW w:w="0" w:type="auto"/>
                </w:tcPr>
                <w:p w:rsidR="00C62112" w:rsidRDefault="00625368">
                  <w:r>
                    <w:t>KGMB</w:t>
                  </w:r>
                </w:p>
              </w:tc>
              <w:tc>
                <w:tcPr>
                  <w:tcW w:w="0" w:type="auto"/>
                </w:tcPr>
                <w:p w:rsidR="00C62112" w:rsidRDefault="00625368">
                  <w:r>
                    <w:t>kg Bruttogewicht</w:t>
                  </w:r>
                </w:p>
              </w:tc>
            </w:tr>
            <w:tr w:rsidR="00C62112" w:rsidTr="00625368">
              <w:tc>
                <w:tcPr>
                  <w:tcW w:w="0" w:type="auto"/>
                </w:tcPr>
                <w:p w:rsidR="00C62112" w:rsidRDefault="00625368">
                  <w:r>
                    <w:t>KGME</w:t>
                  </w:r>
                </w:p>
              </w:tc>
              <w:tc>
                <w:tcPr>
                  <w:tcW w:w="0" w:type="auto"/>
                </w:tcPr>
                <w:p w:rsidR="00C62112" w:rsidRDefault="00625368">
                  <w:r>
                    <w:t>kg Nettoabtropfgewicht</w:t>
                  </w:r>
                </w:p>
              </w:tc>
            </w:tr>
            <w:tr w:rsidR="00C62112" w:rsidTr="00625368">
              <w:tc>
                <w:tcPr>
                  <w:tcW w:w="0" w:type="auto"/>
                </w:tcPr>
                <w:p w:rsidR="00C62112" w:rsidRDefault="00625368">
                  <w:r>
                    <w:t>KGMN</w:t>
                  </w:r>
                </w:p>
              </w:tc>
              <w:tc>
                <w:tcPr>
                  <w:tcW w:w="0" w:type="auto"/>
                </w:tcPr>
                <w:p w:rsidR="00C62112" w:rsidRDefault="00625368">
                  <w:r>
                    <w:t>kg netto</w:t>
                  </w:r>
                </w:p>
              </w:tc>
            </w:tr>
            <w:tr w:rsidR="00C62112" w:rsidTr="00625368">
              <w:tc>
                <w:tcPr>
                  <w:tcW w:w="0" w:type="auto"/>
                </w:tcPr>
                <w:p w:rsidR="00C62112" w:rsidRDefault="00625368">
                  <w:r>
                    <w:t>KGMP</w:t>
                  </w:r>
                </w:p>
              </w:tc>
              <w:tc>
                <w:tcPr>
                  <w:tcW w:w="0" w:type="auto"/>
                </w:tcPr>
                <w:p w:rsidR="00C62112" w:rsidRDefault="00625368">
                  <w:r>
                    <w:t>kg Milchstoff</w:t>
                  </w:r>
                </w:p>
              </w:tc>
            </w:tr>
            <w:tr w:rsidR="00C62112" w:rsidTr="00625368">
              <w:tc>
                <w:tcPr>
                  <w:tcW w:w="0" w:type="auto"/>
                </w:tcPr>
                <w:p w:rsidR="00C62112" w:rsidRDefault="00625368">
                  <w:r>
                    <w:t>KGMS</w:t>
                  </w:r>
                </w:p>
              </w:tc>
              <w:tc>
                <w:tcPr>
                  <w:tcW w:w="0" w:type="auto"/>
                </w:tcPr>
                <w:p w:rsidR="00C62112" w:rsidRDefault="00625368">
                  <w:r>
                    <w:t>kg Rohzucker</w:t>
                  </w:r>
                </w:p>
              </w:tc>
            </w:tr>
            <w:tr w:rsidR="00C62112" w:rsidTr="00625368">
              <w:tc>
                <w:tcPr>
                  <w:tcW w:w="0" w:type="auto"/>
                </w:tcPr>
                <w:p w:rsidR="00C62112" w:rsidRDefault="00625368">
                  <w:r>
                    <w:t>KGMT</w:t>
                  </w:r>
                </w:p>
              </w:tc>
              <w:tc>
                <w:tcPr>
                  <w:tcW w:w="0" w:type="auto"/>
                </w:tcPr>
                <w:p w:rsidR="00C62112" w:rsidRDefault="00625368">
                  <w:r>
                    <w:t>kg Milchtrockenmasse</w:t>
                  </w:r>
                </w:p>
              </w:tc>
            </w:tr>
            <w:tr w:rsidR="00C62112" w:rsidTr="00625368">
              <w:tc>
                <w:tcPr>
                  <w:tcW w:w="0" w:type="auto"/>
                </w:tcPr>
                <w:p w:rsidR="00C62112" w:rsidRDefault="00625368">
                  <w:r>
                    <w:lastRenderedPageBreak/>
                    <w:t>KLT</w:t>
                  </w:r>
                </w:p>
              </w:tc>
              <w:tc>
                <w:tcPr>
                  <w:tcW w:w="0" w:type="auto"/>
                </w:tcPr>
                <w:p w:rsidR="00C62112" w:rsidRDefault="00625368">
                  <w:r>
                    <w:t>1000 Liter</w:t>
                  </w:r>
                </w:p>
              </w:tc>
            </w:tr>
            <w:tr w:rsidR="00C62112" w:rsidTr="00625368">
              <w:tc>
                <w:tcPr>
                  <w:tcW w:w="0" w:type="auto"/>
                </w:tcPr>
                <w:p w:rsidR="00C62112" w:rsidRDefault="00625368">
                  <w:r>
                    <w:t>KMA</w:t>
                  </w:r>
                </w:p>
              </w:tc>
              <w:tc>
                <w:tcPr>
                  <w:tcW w:w="0" w:type="auto"/>
                </w:tcPr>
                <w:p w:rsidR="00C62112" w:rsidRDefault="00625368">
                  <w:r>
                    <w:t>kg Methylamine</w:t>
                  </w:r>
                </w:p>
              </w:tc>
            </w:tr>
            <w:tr w:rsidR="00C62112" w:rsidTr="00625368">
              <w:tc>
                <w:tcPr>
                  <w:tcW w:w="0" w:type="auto"/>
                </w:tcPr>
                <w:p w:rsidR="00C62112" w:rsidRDefault="00625368">
                  <w:r>
                    <w:t>KMT</w:t>
                  </w:r>
                </w:p>
              </w:tc>
              <w:tc>
                <w:tcPr>
                  <w:tcW w:w="0" w:type="auto"/>
                </w:tcPr>
                <w:p w:rsidR="00C62112" w:rsidRDefault="00625368">
                  <w:r>
                    <w:t>Kilometer</w:t>
                  </w:r>
                </w:p>
              </w:tc>
            </w:tr>
            <w:tr w:rsidR="00C62112" w:rsidTr="00625368">
              <w:tc>
                <w:tcPr>
                  <w:tcW w:w="0" w:type="auto"/>
                </w:tcPr>
                <w:p w:rsidR="00C62112" w:rsidRDefault="00625368">
                  <w:r>
                    <w:t>KNI</w:t>
                  </w:r>
                </w:p>
              </w:tc>
              <w:tc>
                <w:tcPr>
                  <w:tcW w:w="0" w:type="auto"/>
                </w:tcPr>
                <w:p w:rsidR="00C62112" w:rsidRDefault="00625368">
                  <w:r>
                    <w:t>kg Stickstoff</w:t>
                  </w:r>
                </w:p>
              </w:tc>
            </w:tr>
            <w:tr w:rsidR="00C62112" w:rsidTr="00625368">
              <w:tc>
                <w:tcPr>
                  <w:tcW w:w="0" w:type="auto"/>
                </w:tcPr>
                <w:p w:rsidR="00C62112" w:rsidRDefault="00625368">
                  <w:r>
                    <w:t>KNS</w:t>
                  </w:r>
                </w:p>
              </w:tc>
              <w:tc>
                <w:tcPr>
                  <w:tcW w:w="0" w:type="auto"/>
                </w:tcPr>
                <w:p w:rsidR="00C62112" w:rsidRDefault="00625368">
                  <w:r>
                    <w:t>kg Wasserstoffperoxid</w:t>
                  </w:r>
                </w:p>
              </w:tc>
            </w:tr>
            <w:tr w:rsidR="00C62112" w:rsidTr="00625368">
              <w:tc>
                <w:tcPr>
                  <w:tcW w:w="0" w:type="auto"/>
                </w:tcPr>
                <w:p w:rsidR="00C62112" w:rsidRDefault="00625368">
                  <w:r>
                    <w:t>KPH</w:t>
                  </w:r>
                </w:p>
              </w:tc>
              <w:tc>
                <w:tcPr>
                  <w:tcW w:w="0" w:type="auto"/>
                </w:tcPr>
                <w:p w:rsidR="00C62112" w:rsidRDefault="00625368">
                  <w:r>
                    <w:t>kg Kaliumhydroxid (Pottasche)</w:t>
                  </w:r>
                </w:p>
              </w:tc>
            </w:tr>
            <w:tr w:rsidR="00C62112" w:rsidTr="00625368">
              <w:tc>
                <w:tcPr>
                  <w:tcW w:w="0" w:type="auto"/>
                </w:tcPr>
                <w:p w:rsidR="00C62112" w:rsidRDefault="00625368">
                  <w:r>
                    <w:t>KPO</w:t>
                  </w:r>
                </w:p>
              </w:tc>
              <w:tc>
                <w:tcPr>
                  <w:tcW w:w="0" w:type="auto"/>
                </w:tcPr>
                <w:p w:rsidR="00C62112" w:rsidRDefault="00625368">
                  <w:r>
                    <w:t>kg Kaliumoxid</w:t>
                  </w:r>
                </w:p>
              </w:tc>
            </w:tr>
            <w:tr w:rsidR="00C62112" w:rsidTr="00625368">
              <w:tc>
                <w:tcPr>
                  <w:tcW w:w="0" w:type="auto"/>
                </w:tcPr>
                <w:p w:rsidR="00C62112" w:rsidRDefault="00625368">
                  <w:r>
                    <w:t>KPP</w:t>
                  </w:r>
                </w:p>
              </w:tc>
              <w:tc>
                <w:tcPr>
                  <w:tcW w:w="0" w:type="auto"/>
                </w:tcPr>
                <w:p w:rsidR="00C62112" w:rsidRDefault="00625368">
                  <w:r>
                    <w:t>kg Diphosphorpentaoxid</w:t>
                  </w:r>
                </w:p>
              </w:tc>
            </w:tr>
            <w:tr w:rsidR="00C62112" w:rsidTr="00625368">
              <w:tc>
                <w:tcPr>
                  <w:tcW w:w="0" w:type="auto"/>
                </w:tcPr>
                <w:p w:rsidR="00C62112" w:rsidRDefault="00625368">
                  <w:r>
                    <w:t>KSD</w:t>
                  </w:r>
                </w:p>
              </w:tc>
              <w:tc>
                <w:tcPr>
                  <w:tcW w:w="0" w:type="auto"/>
                </w:tcPr>
                <w:p w:rsidR="00C62112" w:rsidRDefault="00625368">
                  <w:r>
                    <w:t>Kilogramm trockener Bestandteil zu 90 %</w:t>
                  </w:r>
                </w:p>
              </w:tc>
            </w:tr>
            <w:tr w:rsidR="00C62112" w:rsidTr="00625368">
              <w:tc>
                <w:tcPr>
                  <w:tcW w:w="0" w:type="auto"/>
                </w:tcPr>
                <w:p w:rsidR="00C62112" w:rsidRDefault="00625368">
                  <w:r>
                    <w:t>KSH</w:t>
                  </w:r>
                </w:p>
              </w:tc>
              <w:tc>
                <w:tcPr>
                  <w:tcW w:w="0" w:type="auto"/>
                </w:tcPr>
                <w:p w:rsidR="00C62112" w:rsidRDefault="00625368">
                  <w:r>
                    <w:t>kg Natriumhydroxid (Ätznatron)</w:t>
                  </w:r>
                </w:p>
              </w:tc>
            </w:tr>
            <w:tr w:rsidR="00C62112" w:rsidTr="00625368">
              <w:tc>
                <w:tcPr>
                  <w:tcW w:w="0" w:type="auto"/>
                </w:tcPr>
                <w:p w:rsidR="00C62112" w:rsidRDefault="00625368">
                  <w:r>
                    <w:t>KUR</w:t>
                  </w:r>
                </w:p>
              </w:tc>
              <w:tc>
                <w:tcPr>
                  <w:tcW w:w="0" w:type="auto"/>
                </w:tcPr>
                <w:p w:rsidR="00C62112" w:rsidRDefault="00625368">
                  <w:r>
                    <w:t>kg Uran</w:t>
                  </w:r>
                </w:p>
              </w:tc>
            </w:tr>
            <w:tr w:rsidR="00C62112" w:rsidTr="00625368">
              <w:tc>
                <w:tcPr>
                  <w:tcW w:w="0" w:type="auto"/>
                </w:tcPr>
                <w:p w:rsidR="00C62112" w:rsidRDefault="00625368">
                  <w:r>
                    <w:t>LPA</w:t>
                  </w:r>
                </w:p>
              </w:tc>
              <w:tc>
                <w:tcPr>
                  <w:tcW w:w="0" w:type="auto"/>
                </w:tcPr>
                <w:p w:rsidR="00C62112" w:rsidRDefault="00625368">
                  <w:r>
                    <w:t>Liter reiner Alkohol (100 %)</w:t>
                  </w:r>
                </w:p>
              </w:tc>
            </w:tr>
            <w:tr w:rsidR="00C62112" w:rsidTr="00625368">
              <w:tc>
                <w:tcPr>
                  <w:tcW w:w="0" w:type="auto"/>
                </w:tcPr>
                <w:p w:rsidR="00C62112" w:rsidRDefault="00625368">
                  <w:r>
                    <w:t>LTR</w:t>
                  </w:r>
                </w:p>
              </w:tc>
              <w:tc>
                <w:tcPr>
                  <w:tcW w:w="0" w:type="auto"/>
                </w:tcPr>
                <w:p w:rsidR="00C62112" w:rsidRDefault="00625368">
                  <w:r>
                    <w:t>Liter</w:t>
                  </w:r>
                </w:p>
              </w:tc>
            </w:tr>
            <w:tr w:rsidR="00C62112" w:rsidTr="00625368">
              <w:tc>
                <w:tcPr>
                  <w:tcW w:w="0" w:type="auto"/>
                </w:tcPr>
                <w:p w:rsidR="00C62112" w:rsidRDefault="00625368">
                  <w:r>
                    <w:t>MIL</w:t>
                  </w:r>
                </w:p>
              </w:tc>
              <w:tc>
                <w:tcPr>
                  <w:tcW w:w="0" w:type="auto"/>
                </w:tcPr>
                <w:p w:rsidR="00C62112" w:rsidRDefault="00625368">
                  <w:r>
                    <w:t>Tausend Stück</w:t>
                  </w:r>
                </w:p>
              </w:tc>
            </w:tr>
            <w:tr w:rsidR="00C62112" w:rsidTr="00625368">
              <w:tc>
                <w:tcPr>
                  <w:tcW w:w="0" w:type="auto"/>
                </w:tcPr>
                <w:p w:rsidR="00C62112" w:rsidRDefault="00625368">
                  <w:r>
                    <w:t>MTK</w:t>
                  </w:r>
                </w:p>
              </w:tc>
              <w:tc>
                <w:tcPr>
                  <w:tcW w:w="0" w:type="auto"/>
                </w:tcPr>
                <w:p w:rsidR="00C62112" w:rsidRDefault="00625368">
                  <w:r>
                    <w:t>Quadratmeter</w:t>
                  </w:r>
                </w:p>
              </w:tc>
            </w:tr>
            <w:tr w:rsidR="00C62112" w:rsidTr="00625368">
              <w:tc>
                <w:tcPr>
                  <w:tcW w:w="0" w:type="auto"/>
                </w:tcPr>
                <w:p w:rsidR="00C62112" w:rsidRDefault="00625368">
                  <w:r>
                    <w:t>MTQ</w:t>
                  </w:r>
                </w:p>
              </w:tc>
              <w:tc>
                <w:tcPr>
                  <w:tcW w:w="0" w:type="auto"/>
                </w:tcPr>
                <w:p w:rsidR="00C62112" w:rsidRDefault="00625368">
                  <w:r>
                    <w:t>Kubikmeter</w:t>
                  </w:r>
                </w:p>
              </w:tc>
            </w:tr>
            <w:tr w:rsidR="00C62112" w:rsidTr="00625368">
              <w:tc>
                <w:tcPr>
                  <w:tcW w:w="0" w:type="auto"/>
                </w:tcPr>
                <w:p w:rsidR="00C62112" w:rsidRDefault="00625368">
                  <w:r>
                    <w:t>MTQC</w:t>
                  </w:r>
                </w:p>
              </w:tc>
              <w:tc>
                <w:tcPr>
                  <w:tcW w:w="0" w:type="auto"/>
                </w:tcPr>
                <w:p w:rsidR="00C62112" w:rsidRDefault="00625368">
                  <w:r>
                    <w:t>Tausend Kubikmeter</w:t>
                  </w:r>
                </w:p>
              </w:tc>
            </w:tr>
            <w:tr w:rsidR="00C62112" w:rsidTr="00625368">
              <w:tc>
                <w:tcPr>
                  <w:tcW w:w="0" w:type="auto"/>
                </w:tcPr>
                <w:p w:rsidR="00C62112" w:rsidRDefault="00625368">
                  <w:r>
                    <w:t>MTR</w:t>
                  </w:r>
                </w:p>
              </w:tc>
              <w:tc>
                <w:tcPr>
                  <w:tcW w:w="0" w:type="auto"/>
                </w:tcPr>
                <w:p w:rsidR="00C62112" w:rsidRDefault="00625368">
                  <w:r>
                    <w:t>Zähler</w:t>
                  </w:r>
                </w:p>
              </w:tc>
            </w:tr>
            <w:tr w:rsidR="00C62112" w:rsidTr="00625368">
              <w:tc>
                <w:tcPr>
                  <w:tcW w:w="0" w:type="auto"/>
                </w:tcPr>
                <w:p w:rsidR="00C62112" w:rsidRDefault="00625368">
                  <w:r>
                    <w:t>MWH</w:t>
                  </w:r>
                </w:p>
              </w:tc>
              <w:tc>
                <w:tcPr>
                  <w:tcW w:w="0" w:type="auto"/>
                </w:tcPr>
                <w:p w:rsidR="00C62112" w:rsidRDefault="00625368">
                  <w:r>
                    <w:t>Megawattstunden</w:t>
                  </w:r>
                </w:p>
              </w:tc>
            </w:tr>
            <w:tr w:rsidR="00C62112" w:rsidTr="00625368">
              <w:tc>
                <w:tcPr>
                  <w:tcW w:w="0" w:type="auto"/>
                </w:tcPr>
                <w:p w:rsidR="00C62112" w:rsidRDefault="00625368">
                  <w:r>
                    <w:t>NAR</w:t>
                  </w:r>
                </w:p>
              </w:tc>
              <w:tc>
                <w:tcPr>
                  <w:tcW w:w="0" w:type="auto"/>
                </w:tcPr>
                <w:p w:rsidR="00C62112" w:rsidRDefault="00625368">
                  <w:r>
                    <w:t>Stückzahl</w:t>
                  </w:r>
                </w:p>
              </w:tc>
            </w:tr>
            <w:tr w:rsidR="00C62112" w:rsidTr="00625368">
              <w:tc>
                <w:tcPr>
                  <w:tcW w:w="0" w:type="auto"/>
                </w:tcPr>
                <w:p w:rsidR="00C62112" w:rsidRDefault="00625368">
                  <w:r>
                    <w:t>NARB</w:t>
                  </w:r>
                </w:p>
              </w:tc>
              <w:tc>
                <w:tcPr>
                  <w:tcW w:w="0" w:type="auto"/>
                </w:tcPr>
                <w:p w:rsidR="00C62112" w:rsidRDefault="00625368">
                  <w:r>
                    <w:t>pro Flasche</w:t>
                  </w:r>
                </w:p>
              </w:tc>
            </w:tr>
            <w:tr w:rsidR="00C62112" w:rsidTr="00625368">
              <w:tc>
                <w:tcPr>
                  <w:tcW w:w="0" w:type="auto"/>
                </w:tcPr>
                <w:p w:rsidR="00C62112" w:rsidRDefault="00625368">
                  <w:r>
                    <w:t>NCL</w:t>
                  </w:r>
                </w:p>
              </w:tc>
              <w:tc>
                <w:tcPr>
                  <w:tcW w:w="0" w:type="auto"/>
                </w:tcPr>
                <w:p w:rsidR="00C62112" w:rsidRDefault="00625368">
                  <w:r>
                    <w:t>Anzahl Zellen</w:t>
                  </w:r>
                </w:p>
              </w:tc>
            </w:tr>
            <w:tr w:rsidR="00C62112" w:rsidTr="00625368">
              <w:tc>
                <w:tcPr>
                  <w:tcW w:w="0" w:type="auto"/>
                </w:tcPr>
                <w:p w:rsidR="00C62112" w:rsidRDefault="00625368">
                  <w:r>
                    <w:lastRenderedPageBreak/>
                    <w:t>NPR</w:t>
                  </w:r>
                </w:p>
              </w:tc>
              <w:tc>
                <w:tcPr>
                  <w:tcW w:w="0" w:type="auto"/>
                </w:tcPr>
                <w:p w:rsidR="00C62112" w:rsidRDefault="00625368">
                  <w:r>
                    <w:t>Anzahl Paare</w:t>
                  </w:r>
                </w:p>
              </w:tc>
            </w:tr>
            <w:tr w:rsidR="00C62112" w:rsidTr="00625368">
              <w:tc>
                <w:tcPr>
                  <w:tcW w:w="0" w:type="auto"/>
                </w:tcPr>
                <w:p w:rsidR="00C62112" w:rsidRDefault="00625368">
                  <w:r>
                    <w:t>TJO</w:t>
                  </w:r>
                </w:p>
              </w:tc>
              <w:tc>
                <w:tcPr>
                  <w:tcW w:w="0" w:type="auto"/>
                </w:tcPr>
                <w:p w:rsidR="00C62112" w:rsidRDefault="00625368">
                  <w:r>
                    <w:t>Terajoule (Brennwert)</w:t>
                  </w:r>
                </w:p>
              </w:tc>
            </w:tr>
            <w:tr w:rsidR="00C62112" w:rsidTr="00625368">
              <w:tc>
                <w:tcPr>
                  <w:tcW w:w="0" w:type="auto"/>
                </w:tcPr>
                <w:p w:rsidR="00C62112" w:rsidRDefault="00625368">
                  <w:r>
                    <w:t>TNE</w:t>
                  </w:r>
                </w:p>
              </w:tc>
              <w:tc>
                <w:tcPr>
                  <w:tcW w:w="0" w:type="auto"/>
                </w:tcPr>
                <w:p w:rsidR="00C62112" w:rsidRDefault="00625368">
                  <w:r>
                    <w:t>Tonne netto</w:t>
                  </w:r>
                </w:p>
              </w:tc>
            </w:tr>
            <w:tr w:rsidR="00C62112" w:rsidTr="00625368">
              <w:tc>
                <w:tcPr>
                  <w:tcW w:w="0" w:type="auto"/>
                </w:tcPr>
                <w:p w:rsidR="00C62112" w:rsidRDefault="00625368">
                  <w:r>
                    <w:t>TNEG</w:t>
                  </w:r>
                </w:p>
              </w:tc>
              <w:tc>
                <w:tcPr>
                  <w:tcW w:w="0" w:type="auto"/>
                </w:tcPr>
                <w:p w:rsidR="00C62112" w:rsidRDefault="00625368">
                  <w:r>
                    <w:t>Tonne Reinmasse netto</w:t>
                  </w:r>
                </w:p>
              </w:tc>
            </w:tr>
            <w:tr w:rsidR="00C62112" w:rsidTr="00625368">
              <w:tc>
                <w:tcPr>
                  <w:tcW w:w="0" w:type="auto"/>
                </w:tcPr>
                <w:p w:rsidR="00C62112" w:rsidRDefault="00625368">
                  <w:r>
                    <w:t>TNEI</w:t>
                  </w:r>
                </w:p>
              </w:tc>
              <w:tc>
                <w:tcPr>
                  <w:tcW w:w="0" w:type="auto"/>
                </w:tcPr>
                <w:p w:rsidR="00C62112" w:rsidRDefault="00625368">
                  <w:r>
                    <w:t>1000 kg Biodiesel</w:t>
                  </w:r>
                </w:p>
              </w:tc>
            </w:tr>
            <w:tr w:rsidR="00C62112" w:rsidTr="00625368">
              <w:tc>
                <w:tcPr>
                  <w:tcW w:w="0" w:type="auto"/>
                </w:tcPr>
                <w:p w:rsidR="00C62112" w:rsidRDefault="00625368">
                  <w:r>
                    <w:t>TNEJ</w:t>
                  </w:r>
                </w:p>
              </w:tc>
              <w:tc>
                <w:tcPr>
                  <w:tcW w:w="0" w:type="auto"/>
                </w:tcPr>
                <w:p w:rsidR="00C62112" w:rsidRDefault="00625368">
                  <w:r>
                    <w:t>1000 kg Brennmasse</w:t>
                  </w:r>
                </w:p>
              </w:tc>
            </w:tr>
            <w:tr w:rsidR="00C62112" w:rsidTr="00625368">
              <w:tc>
                <w:tcPr>
                  <w:tcW w:w="0" w:type="auto"/>
                </w:tcPr>
                <w:p w:rsidR="00C62112" w:rsidRDefault="00625368">
                  <w:r>
                    <w:t>TNEK</w:t>
                  </w:r>
                </w:p>
              </w:tc>
              <w:tc>
                <w:tcPr>
                  <w:tcW w:w="0" w:type="auto"/>
                </w:tcPr>
                <w:p w:rsidR="00C62112" w:rsidRDefault="00625368">
                  <w:r>
                    <w:t>Tonne Bioethanolgehalt</w:t>
                  </w:r>
                </w:p>
              </w:tc>
            </w:tr>
            <w:tr w:rsidR="00C62112" w:rsidTr="00625368">
              <w:tc>
                <w:tcPr>
                  <w:tcW w:w="0" w:type="auto"/>
                </w:tcPr>
                <w:p w:rsidR="00C62112" w:rsidRDefault="00625368">
                  <w:r>
                    <w:t>TNEM</w:t>
                  </w:r>
                </w:p>
              </w:tc>
              <w:tc>
                <w:tcPr>
                  <w:tcW w:w="0" w:type="auto"/>
                </w:tcPr>
                <w:p w:rsidR="00C62112" w:rsidRDefault="00625368">
                  <w:r>
                    <w:t>1000 kg netto Trockenmasse</w:t>
                  </w:r>
                </w:p>
              </w:tc>
            </w:tr>
            <w:tr w:rsidR="00C62112" w:rsidTr="00625368">
              <w:tc>
                <w:tcPr>
                  <w:tcW w:w="0" w:type="auto"/>
                </w:tcPr>
                <w:p w:rsidR="00C62112" w:rsidRDefault="00625368">
                  <w:r>
                    <w:t>TNEN</w:t>
                  </w:r>
                </w:p>
              </w:tc>
              <w:tc>
                <w:tcPr>
                  <w:tcW w:w="0" w:type="auto"/>
                </w:tcPr>
                <w:p w:rsidR="00C62112" w:rsidRDefault="00625368">
                  <w:r>
                    <w:t>1000 kg netto</w:t>
                  </w:r>
                </w:p>
              </w:tc>
            </w:tr>
            <w:tr w:rsidR="00C62112" w:rsidTr="00625368">
              <w:tc>
                <w:tcPr>
                  <w:tcW w:w="0" w:type="auto"/>
                </w:tcPr>
                <w:p w:rsidR="00C62112" w:rsidRDefault="00625368">
                  <w:r>
                    <w:t>TNEZ</w:t>
                  </w:r>
                </w:p>
              </w:tc>
              <w:tc>
                <w:tcPr>
                  <w:tcW w:w="0" w:type="auto"/>
                </w:tcPr>
                <w:p w:rsidR="00C62112" w:rsidRDefault="00625368">
                  <w:r>
                    <w:t>Tonne pro 1% Saccharosegewicht</w:t>
                  </w:r>
                </w:p>
              </w:tc>
            </w:tr>
            <w:tr w:rsidR="00C62112" w:rsidTr="00625368">
              <w:tc>
                <w:tcPr>
                  <w:tcW w:w="0" w:type="auto"/>
                </w:tcPr>
                <w:p w:rsidR="00C62112" w:rsidRDefault="00625368">
                  <w:r>
                    <w:t>WAT</w:t>
                  </w:r>
                </w:p>
              </w:tc>
              <w:tc>
                <w:tcPr>
                  <w:tcW w:w="0" w:type="auto"/>
                </w:tcPr>
                <w:p w:rsidR="00C62112" w:rsidRDefault="00625368">
                  <w:r>
                    <w:t>Watt</w:t>
                  </w:r>
                </w:p>
              </w:tc>
            </w:tr>
          </w:tbl>
          <w:p w:rsidR="00000000" w:rsidRDefault="00625368"/>
        </w:tc>
        <w:tc>
          <w:tcPr>
            <w:tcW w:w="0" w:type="auto"/>
          </w:tcPr>
          <w:p w:rsidR="00000000" w:rsidRDefault="00625368"/>
        </w:tc>
        <w:tc>
          <w:tcPr>
            <w:tcW w:w="0" w:type="auto"/>
          </w:tcPr>
          <w:p w:rsidR="00000000" w:rsidRDefault="00625368"/>
        </w:tc>
      </w:tr>
    </w:tbl>
    <w:p w:rsidR="00C62112" w:rsidRDefault="00625368">
      <w:pPr>
        <w:pStyle w:val="Heading3"/>
      </w:pPr>
      <w:bookmarkStart w:id="18" w:name="unique_8"/>
      <w:bookmarkStart w:id="19" w:name="_Toc52222193"/>
      <w:r>
        <w:lastRenderedPageBreak/>
        <w:t xml:space="preserve">Vorbereitende </w:t>
      </w:r>
      <w:r>
        <w:t>Customizing-Aktivität, um Statistische Warennummern und Zolltarifnummern von Datenanbietern zu verwalten (optional)</w:t>
      </w:r>
      <w:bookmarkEnd w:id="18"/>
      <w:bookmarkEnd w:id="19"/>
    </w:p>
    <w:p w:rsidR="00C62112" w:rsidRDefault="00625368">
      <w:pPr>
        <w:pStyle w:val="SAPKeyblockTitle"/>
      </w:pPr>
      <w:r>
        <w:t>Testverwaltung</w:t>
      </w:r>
    </w:p>
    <w:p w:rsidR="00C62112" w:rsidRDefault="00625368">
      <w:r>
        <w:t>Kundenprojekt: Füllen Sie die projektbezogenen Teile aus.</w:t>
      </w:r>
    </w:p>
    <w:p w:rsidR="00C62112" w:rsidRDefault="00C621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Testfall-ID</w:t>
            </w:r>
          </w:p>
        </w:tc>
        <w:tc>
          <w:tcPr>
            <w:tcW w:w="0" w:type="auto"/>
            <w:shd w:val="clear" w:color="auto" w:fill="auto"/>
            <w:tcMar>
              <w:top w:w="29" w:type="dxa"/>
              <w:left w:w="29" w:type="dxa"/>
              <w:bottom w:w="29" w:type="dxa"/>
              <w:right w:w="29" w:type="dxa"/>
            </w:tcMar>
          </w:tcPr>
          <w:p w:rsidR="00C62112" w:rsidRDefault="00625368">
            <w:r>
              <w:t>&lt;X.XX&gt;</w:t>
            </w:r>
          </w:p>
        </w:tc>
        <w:tc>
          <w:tcPr>
            <w:tcW w:w="0" w:type="auto"/>
            <w:shd w:val="clear" w:color="auto" w:fill="auto"/>
            <w:tcMar>
              <w:top w:w="29" w:type="dxa"/>
              <w:left w:w="29" w:type="dxa"/>
              <w:bottom w:w="29" w:type="dxa"/>
              <w:right w:w="29" w:type="dxa"/>
            </w:tcMar>
          </w:tcPr>
          <w:p w:rsidR="00C62112" w:rsidRDefault="00625368">
            <w:r>
              <w:rPr>
                <w:rStyle w:val="SAPEmphasis"/>
              </w:rPr>
              <w:t>Testername</w:t>
            </w:r>
          </w:p>
        </w:tc>
        <w:tc>
          <w:tcPr>
            <w:tcW w:w="0" w:type="auto"/>
            <w:shd w:val="clear" w:color="auto" w:fill="auto"/>
            <w:tcMar>
              <w:top w:w="29" w:type="dxa"/>
              <w:left w:w="29" w:type="dxa"/>
              <w:bottom w:w="29" w:type="dxa"/>
              <w:right w:w="29" w:type="dxa"/>
            </w:tcMar>
          </w:tcPr>
          <w:p w:rsidR="00C62112" w:rsidRDefault="00C62112"/>
        </w:tc>
        <w:tc>
          <w:tcPr>
            <w:tcW w:w="0" w:type="auto"/>
            <w:shd w:val="clear" w:color="auto" w:fill="auto"/>
            <w:tcMar>
              <w:top w:w="29" w:type="dxa"/>
              <w:left w:w="29" w:type="dxa"/>
              <w:bottom w:w="29" w:type="dxa"/>
              <w:right w:w="29" w:type="dxa"/>
            </w:tcMar>
          </w:tcPr>
          <w:p w:rsidR="00C62112" w:rsidRDefault="00625368">
            <w:r>
              <w:rPr>
                <w:rStyle w:val="SAPEmphasis"/>
              </w:rPr>
              <w:t>Testdatum</w:t>
            </w:r>
          </w:p>
        </w:tc>
        <w:tc>
          <w:tcPr>
            <w:tcW w:w="0" w:type="auto"/>
            <w:shd w:val="clear" w:color="auto" w:fill="auto"/>
            <w:tcMar>
              <w:top w:w="29" w:type="dxa"/>
              <w:left w:w="29" w:type="dxa"/>
              <w:bottom w:w="29" w:type="dxa"/>
              <w:right w:w="29" w:type="dxa"/>
            </w:tcMar>
          </w:tcPr>
          <w:p w:rsidR="00C62112" w:rsidRDefault="00625368">
            <w:r>
              <w:rPr>
                <w:rStyle w:val="SAPUserEntry"/>
              </w:rPr>
              <w:t>Geben Sie ein Testdatum e</w:t>
            </w:r>
            <w:r>
              <w:rPr>
                <w:rStyle w:val="SAPUserEntry"/>
              </w:rPr>
              <w:t>in.</w:t>
            </w:r>
          </w:p>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t>Benutzerrolle(n)</w:t>
            </w:r>
          </w:p>
        </w:tc>
        <w:tc>
          <w:tcPr>
            <w:tcW w:w="0" w:type="auto"/>
            <w:gridSpan w:val="5"/>
            <w:shd w:val="clear" w:color="auto" w:fill="auto"/>
            <w:tcMar>
              <w:top w:w="29" w:type="dxa"/>
              <w:left w:w="29" w:type="dxa"/>
              <w:bottom w:w="29" w:type="dxa"/>
              <w:right w:w="29" w:type="dxa"/>
            </w:tcMar>
          </w:tcPr>
          <w:p w:rsidR="00C62112" w:rsidRDefault="00C62112"/>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62112" w:rsidRDefault="0062536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2112" w:rsidRDefault="00625368">
            <w:r>
              <w:rPr>
                <w:rStyle w:val="SAPEmphasis"/>
              </w:rPr>
              <w:t>Dauer</w:t>
            </w:r>
          </w:p>
        </w:tc>
        <w:tc>
          <w:tcPr>
            <w:tcW w:w="0" w:type="auto"/>
            <w:shd w:val="clear" w:color="auto" w:fill="auto"/>
            <w:tcMar>
              <w:top w:w="29" w:type="dxa"/>
              <w:left w:w="29" w:type="dxa"/>
              <w:bottom w:w="29" w:type="dxa"/>
              <w:right w:w="29" w:type="dxa"/>
            </w:tcMar>
          </w:tcPr>
          <w:p w:rsidR="00C62112" w:rsidRDefault="00625368">
            <w:r>
              <w:rPr>
                <w:rStyle w:val="SAPUserEntry"/>
              </w:rPr>
              <w:t>Geben Sie eine Dauer ein.</w:t>
            </w:r>
          </w:p>
        </w:tc>
      </w:tr>
    </w:tbl>
    <w:p w:rsidR="00C62112" w:rsidRDefault="00625368">
      <w:pPr>
        <w:pStyle w:val="SAPKeyblockTitle"/>
      </w:pPr>
      <w:r>
        <w:t>Zweck</w:t>
      </w:r>
    </w:p>
    <w:p w:rsidR="00C62112" w:rsidRDefault="00625368">
      <w:r>
        <w:t xml:space="preserve">Dieses Kapitel wird nur benötigt, wenn Sie den Umfangsbestandteil </w:t>
      </w:r>
      <w:r>
        <w:t xml:space="preserve">ohne </w:t>
      </w:r>
      <w:r>
        <w:rPr>
          <w:rStyle w:val="italic"/>
        </w:rPr>
        <w:t>Demo-Daten</w:t>
      </w:r>
      <w:r>
        <w:t xml:space="preserve"> aktiviert haben. Das System enthält dann nicht die vordefinierte Demo-Daten-Konfiguration. Sie müssen vor der Ausführung der Tests die folgenden Konfigurationen mit Customizing-Aktivitäten pflegen.</w:t>
      </w:r>
    </w:p>
    <w:p w:rsidR="00C62112" w:rsidRDefault="00625368">
      <w:pPr>
        <w:pStyle w:val="SAPKeyblockTitle"/>
      </w:pPr>
      <w:r>
        <w:t>Vorgehensweise</w:t>
      </w:r>
    </w:p>
    <w:tbl>
      <w:tblPr>
        <w:tblStyle w:val="SAPStandardTable"/>
        <w:tblW w:w="0" w:type="auto"/>
        <w:tblLook w:val="0620" w:firstRow="1" w:lastRow="0" w:firstColumn="0" w:lastColumn="0" w:noHBand="1" w:noVBand="1"/>
      </w:tblPr>
      <w:tblGrid>
        <w:gridCol w:w="1348"/>
        <w:gridCol w:w="2343"/>
        <w:gridCol w:w="4433"/>
        <w:gridCol w:w="4013"/>
        <w:gridCol w:w="2034"/>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t>Testschrittnummer</w:t>
            </w:r>
          </w:p>
        </w:tc>
        <w:tc>
          <w:tcPr>
            <w:tcW w:w="0" w:type="auto"/>
          </w:tcPr>
          <w:p w:rsidR="00C62112" w:rsidRDefault="00625368">
            <w:pPr>
              <w:pStyle w:val="SAPTableHeader"/>
            </w:pPr>
            <w:r>
              <w:t>Bezeichnung des Testschritts</w:t>
            </w:r>
          </w:p>
        </w:tc>
        <w:tc>
          <w:tcPr>
            <w:tcW w:w="0" w:type="auto"/>
          </w:tcPr>
          <w:p w:rsidR="00C62112" w:rsidRDefault="00625368">
            <w:pPr>
              <w:pStyle w:val="SAPTableHeader"/>
            </w:pPr>
            <w:r>
              <w:t>Anweisungen</w:t>
            </w:r>
          </w:p>
        </w:tc>
        <w:tc>
          <w:tcPr>
            <w:tcW w:w="0" w:type="auto"/>
          </w:tcPr>
          <w:p w:rsidR="00C62112" w:rsidRDefault="00625368">
            <w:pPr>
              <w:pStyle w:val="SAPTableHeader"/>
            </w:pPr>
            <w:r>
              <w:t>Erwartetes Ergebnis</w:t>
            </w:r>
          </w:p>
        </w:tc>
        <w:tc>
          <w:tcPr>
            <w:tcW w:w="0" w:type="auto"/>
          </w:tcPr>
          <w:p w:rsidR="00C62112" w:rsidRDefault="00625368">
            <w:pPr>
              <w:pStyle w:val="SAPTableHeader"/>
            </w:pPr>
            <w:r>
              <w:t>Bestanden/Nicht bestanden/Anmerkung</w:t>
            </w:r>
          </w:p>
        </w:tc>
      </w:tr>
      <w:tr w:rsidR="00C62112" w:rsidTr="00625368">
        <w:tc>
          <w:tcPr>
            <w:tcW w:w="0" w:type="auto"/>
          </w:tcPr>
          <w:p w:rsidR="00C62112" w:rsidRDefault="00625368">
            <w:r>
              <w:t>1</w:t>
            </w:r>
          </w:p>
        </w:tc>
        <w:tc>
          <w:tcPr>
            <w:tcW w:w="0" w:type="auto"/>
          </w:tcPr>
          <w:p w:rsidR="00C62112" w:rsidRDefault="00625368">
            <w:r>
              <w:rPr>
                <w:rStyle w:val="SAPEmphasis"/>
              </w:rPr>
              <w:t>Inhalt des Nummernschemas definieren (optional)</w:t>
            </w:r>
          </w:p>
        </w:tc>
        <w:tc>
          <w:tcPr>
            <w:tcW w:w="0" w:type="auto"/>
          </w:tcPr>
          <w:p w:rsidR="00C62112" w:rsidRDefault="00625368">
            <w:r>
              <w:t xml:space="preserve">Rufen Sie die Transaktion </w:t>
            </w:r>
            <w:r>
              <w:rPr>
                <w:rStyle w:val="SAPScreenElement"/>
              </w:rPr>
              <w:t>SPRO</w:t>
            </w:r>
            <w:r>
              <w:t xml:space="preserve"> auf, und rufen Sie die IMG-Aktivität über den folgenden Pfad auf: </w:t>
            </w:r>
            <w:r>
              <w:rPr>
                <w:rStyle w:val="SAPScreenElement"/>
              </w:rPr>
              <w:t>Governance, Risk and Compliance &gt; International Trade &gt; Klassifizierung &gt; Statistische Warennummern &gt; Nummernschema-Content für statistische Warennummern definieren</w:t>
            </w:r>
            <w:r>
              <w:t>.</w:t>
            </w:r>
          </w:p>
          <w:p w:rsidR="00C62112" w:rsidRDefault="00625368">
            <w:r>
              <w:t xml:space="preserve">Wählen Sie </w:t>
            </w:r>
            <w:r>
              <w:rPr>
                <w:rStyle w:val="SAPScreenElement"/>
              </w:rPr>
              <w:t>Neue Einträg</w:t>
            </w:r>
            <w:r>
              <w:rPr>
                <w:rStyle w:val="SAPScreenElement"/>
              </w:rPr>
              <w:t>e</w:t>
            </w:r>
            <w:r>
              <w:t>.</w:t>
            </w:r>
          </w:p>
          <w:p w:rsidR="00C62112" w:rsidRDefault="00625368">
            <w:r>
              <w:rPr>
                <w:rStyle w:val="SAPScreenElement"/>
              </w:rPr>
              <w:t>Nummernschema externe Daten</w:t>
            </w:r>
            <w:r>
              <w:t xml:space="preserve">: </w:t>
            </w:r>
            <w:r>
              <w:rPr>
                <w:rStyle w:val="SAPUserEntry"/>
              </w:rPr>
              <w:t>EU01_DP</w:t>
            </w:r>
          </w:p>
          <w:p w:rsidR="00C62112" w:rsidRDefault="00625368">
            <w:r>
              <w:rPr>
                <w:rStyle w:val="SAPScreenElement"/>
              </w:rPr>
              <w:t>Beschreibung</w:t>
            </w:r>
            <w:r>
              <w:t xml:space="preserve">: </w:t>
            </w:r>
            <w:r>
              <w:rPr>
                <w:rStyle w:val="SAPUserEntry"/>
              </w:rPr>
              <w:t>Statistische Warennummern für Kombinierte Nomenklatur der Europäischen Union</w:t>
            </w:r>
          </w:p>
          <w:p w:rsidR="00C62112" w:rsidRDefault="00625368">
            <w:r>
              <w:rPr>
                <w:rStyle w:val="SAPScreenElement"/>
              </w:rPr>
              <w:t>Quelle des Inhalts</w:t>
            </w:r>
            <w:r>
              <w:t xml:space="preserve">: </w:t>
            </w:r>
            <w:r>
              <w:rPr>
                <w:rStyle w:val="SAPUserEntry"/>
              </w:rPr>
              <w:t>Datenanbieter</w:t>
            </w:r>
          </w:p>
          <w:p w:rsidR="00C62112" w:rsidRDefault="00625368">
            <w:r>
              <w:rPr>
                <w:rStyle w:val="SAPScreenElement"/>
              </w:rPr>
              <w:t>Datenprovider-ID</w:t>
            </w:r>
            <w:r>
              <w:t xml:space="preserve">: z.B. </w:t>
            </w:r>
            <w:r>
              <w:rPr>
                <w:rStyle w:val="SAPUserEntry"/>
              </w:rPr>
              <w:t>A_Bundesanzeiger</w:t>
            </w:r>
          </w:p>
          <w:p w:rsidR="00C62112" w:rsidRDefault="00625368">
            <w:r>
              <w:rPr>
                <w:rStyle w:val="SAPScreenElement"/>
              </w:rPr>
              <w:t>Inhaltsreferenz</w:t>
            </w:r>
            <w:r>
              <w:t xml:space="preserve">: </w:t>
            </w:r>
            <w:r>
              <w:rPr>
                <w:rStyle w:val="SAPUserEntry"/>
              </w:rPr>
              <w:t>&lt;Bitte mit Datenanbieter prüfen&gt;</w:t>
            </w:r>
          </w:p>
          <w:p w:rsidR="00C62112" w:rsidRDefault="00625368">
            <w:r>
              <w:rPr>
                <w:rStyle w:val="SAPScreenElement"/>
              </w:rPr>
              <w:t>N</w:t>
            </w:r>
            <w:r>
              <w:rPr>
                <w:rStyle w:val="SAPScreenElement"/>
              </w:rPr>
              <w:t>ummernlänge</w:t>
            </w:r>
            <w:r>
              <w:t xml:space="preserve">: </w:t>
            </w:r>
            <w:r>
              <w:rPr>
                <w:rStyle w:val="SAPUserEntry"/>
              </w:rPr>
              <w:t>8</w:t>
            </w:r>
          </w:p>
          <w:p w:rsidR="00C62112" w:rsidRDefault="00625368">
            <w:r>
              <w:rPr>
                <w:rStyle w:val="SAPScreenElement"/>
              </w:rPr>
              <w:t>Maßeinheitensystem</w:t>
            </w:r>
            <w:r>
              <w:t xml:space="preserve">: </w:t>
            </w:r>
            <w:r>
              <w:rPr>
                <w:rStyle w:val="SAPUserEntry"/>
              </w:rPr>
              <w:t>Maßeinheitensystem für EU</w:t>
            </w:r>
          </w:p>
          <w:p w:rsidR="00C62112" w:rsidRDefault="00625368">
            <w:r>
              <w:t xml:space="preserve">Wählen Sie </w:t>
            </w:r>
            <w:r>
              <w:rPr>
                <w:rStyle w:val="SAPScreenElement"/>
              </w:rPr>
              <w:t>Sichern</w:t>
            </w:r>
            <w:r>
              <w:t>.</w:t>
            </w:r>
          </w:p>
        </w:tc>
        <w:tc>
          <w:tcPr>
            <w:tcW w:w="0" w:type="auto"/>
          </w:tcPr>
          <w:p w:rsidR="00C62112" w:rsidRDefault="00625368">
            <w:r>
              <w:rPr>
                <w:rStyle w:val="SAPEmphasis"/>
              </w:rPr>
              <w:t xml:space="preserve">Hinweis </w:t>
            </w:r>
            <w:r>
              <w:t>Dieser Schritt ist optional. Führen Sie diesen Schritt aus, wenn die statistischen Warennummern von einem externen Datenanbieter abgerufen werden und die Verbindung mi</w:t>
            </w:r>
            <w:r>
              <w:t>t dem externen Datenanbieter hergestellt wurde.</w:t>
            </w:r>
          </w:p>
          <w:p w:rsidR="00C62112" w:rsidRDefault="00625368">
            <w:r>
              <w:t>Die externen Nummernschemadaten für statistische Warennummern sind definiert.</w:t>
            </w:r>
          </w:p>
        </w:tc>
        <w:tc>
          <w:tcPr>
            <w:tcW w:w="0" w:type="auto"/>
          </w:tcPr>
          <w:p w:rsidR="00000000" w:rsidRDefault="00625368"/>
        </w:tc>
      </w:tr>
      <w:tr w:rsidR="00C62112" w:rsidTr="00625368">
        <w:tc>
          <w:tcPr>
            <w:tcW w:w="0" w:type="auto"/>
          </w:tcPr>
          <w:p w:rsidR="00C62112" w:rsidRDefault="00625368">
            <w:r>
              <w:lastRenderedPageBreak/>
              <w:t>2</w:t>
            </w:r>
          </w:p>
        </w:tc>
        <w:tc>
          <w:tcPr>
            <w:tcW w:w="0" w:type="auto"/>
          </w:tcPr>
          <w:p w:rsidR="00C62112" w:rsidRDefault="00625368">
            <w:r>
              <w:rPr>
                <w:rStyle w:val="SAPEmphasis"/>
              </w:rPr>
              <w:t>Nummernschemadaten für Zolltarifnummern definieren (optional)</w:t>
            </w:r>
          </w:p>
        </w:tc>
        <w:tc>
          <w:tcPr>
            <w:tcW w:w="0" w:type="auto"/>
          </w:tcPr>
          <w:p w:rsidR="00C62112" w:rsidRDefault="00625368">
            <w:r>
              <w:t xml:space="preserve">Rufen Sie die Transaktion </w:t>
            </w:r>
            <w:r>
              <w:rPr>
                <w:rStyle w:val="SAPScreenElement"/>
              </w:rPr>
              <w:t>SPRO</w:t>
            </w:r>
            <w:r>
              <w:t xml:space="preserve"> auf, und rufen Sie die IMG-Aktivität über den folgenden Pfad auf: </w:t>
            </w:r>
            <w:r>
              <w:rPr>
                <w:rStyle w:val="SAPScreenElement"/>
              </w:rPr>
              <w:t>Governance, Risk and Compliance &gt; International Trade &gt; Klassifizierung &gt; Zolltarifnummern &gt; Nummernschema-Content für Zolltarifnummern definieren</w:t>
            </w:r>
            <w:r>
              <w:t>.</w:t>
            </w:r>
          </w:p>
          <w:p w:rsidR="00C62112" w:rsidRDefault="00625368">
            <w:r>
              <w:t xml:space="preserve">Wählen Sie </w:t>
            </w:r>
            <w:r>
              <w:rPr>
                <w:rStyle w:val="SAPScreenElement"/>
              </w:rPr>
              <w:t>Neue Einträge</w:t>
            </w:r>
            <w:r>
              <w:t>.</w:t>
            </w:r>
          </w:p>
          <w:p w:rsidR="00C62112" w:rsidRDefault="00625368">
            <w:r>
              <w:rPr>
                <w:rStyle w:val="SAPScreenElement"/>
              </w:rPr>
              <w:t>Nummernschema e</w:t>
            </w:r>
            <w:r>
              <w:rPr>
                <w:rStyle w:val="SAPScreenElement"/>
              </w:rPr>
              <w:t>xterne Daten</w:t>
            </w:r>
            <w:r>
              <w:t xml:space="preserve">: </w:t>
            </w:r>
            <w:r>
              <w:rPr>
                <w:rStyle w:val="SAPUserEntry"/>
              </w:rPr>
              <w:t>DE04_DP</w:t>
            </w:r>
          </w:p>
          <w:p w:rsidR="00C62112" w:rsidRDefault="00625368">
            <w:r>
              <w:rPr>
                <w:rStyle w:val="SAPScreenElement"/>
              </w:rPr>
              <w:t>Beschreibung</w:t>
            </w:r>
            <w:r>
              <w:t xml:space="preserve">: </w:t>
            </w:r>
            <w:r>
              <w:rPr>
                <w:rStyle w:val="SAPUserEntry"/>
              </w:rPr>
              <w:t>Zolltarifnummern für DE</w:t>
            </w:r>
          </w:p>
          <w:p w:rsidR="00C62112" w:rsidRDefault="00625368">
            <w:r>
              <w:rPr>
                <w:rStyle w:val="SAPScreenElement"/>
              </w:rPr>
              <w:t>Quelle des Inhalts</w:t>
            </w:r>
            <w:r>
              <w:t xml:space="preserve">: </w:t>
            </w:r>
            <w:r>
              <w:rPr>
                <w:rStyle w:val="SAPUserEntry"/>
              </w:rPr>
              <w:t>Datenanbieter</w:t>
            </w:r>
          </w:p>
          <w:p w:rsidR="00C62112" w:rsidRDefault="00625368">
            <w:r>
              <w:rPr>
                <w:rStyle w:val="SAPScreenElement"/>
              </w:rPr>
              <w:t>Datenprovider-ID</w:t>
            </w:r>
            <w:r>
              <w:t xml:space="preserve">: z.B. </w:t>
            </w:r>
            <w:r>
              <w:rPr>
                <w:rStyle w:val="SAPUserEntry"/>
              </w:rPr>
              <w:t>A_Bundesanzeiger</w:t>
            </w:r>
          </w:p>
          <w:p w:rsidR="00C62112" w:rsidRDefault="00625368">
            <w:r>
              <w:rPr>
                <w:rStyle w:val="SAPScreenElement"/>
              </w:rPr>
              <w:t>Inhaltsreferenz</w:t>
            </w:r>
            <w:r>
              <w:t xml:space="preserve">: </w:t>
            </w:r>
            <w:r>
              <w:rPr>
                <w:rStyle w:val="SAPUserEntry"/>
              </w:rPr>
              <w:t>&lt;Bitte mit Datenanbieter prüfen&gt;</w:t>
            </w:r>
          </w:p>
          <w:p w:rsidR="00C62112" w:rsidRDefault="00625368">
            <w:r>
              <w:rPr>
                <w:rStyle w:val="SAPScreenElement"/>
              </w:rPr>
              <w:t>Nummernlänge</w:t>
            </w:r>
            <w:r>
              <w:t xml:space="preserve">: </w:t>
            </w:r>
            <w:r>
              <w:rPr>
                <w:rStyle w:val="SAPUserEntry"/>
              </w:rPr>
              <w:t>10</w:t>
            </w:r>
          </w:p>
          <w:p w:rsidR="00C62112" w:rsidRDefault="00625368">
            <w:r>
              <w:rPr>
                <w:rStyle w:val="SAPScreenElement"/>
              </w:rPr>
              <w:t>Maßeinheitensystem</w:t>
            </w:r>
            <w:r>
              <w:t xml:space="preserve">: </w:t>
            </w:r>
            <w:r>
              <w:rPr>
                <w:rStyle w:val="SAPUserEntry"/>
              </w:rPr>
              <w:t>Maßeinheitensystem für EU</w:t>
            </w:r>
          </w:p>
          <w:p w:rsidR="00C62112" w:rsidRDefault="00625368">
            <w:r>
              <w:t xml:space="preserve">Wählen </w:t>
            </w:r>
            <w:r>
              <w:t xml:space="preserve">Sie </w:t>
            </w:r>
            <w:r>
              <w:rPr>
                <w:rStyle w:val="SAPScreenElement"/>
              </w:rPr>
              <w:t>Sichern</w:t>
            </w:r>
            <w:r>
              <w:t>.</w:t>
            </w:r>
          </w:p>
        </w:tc>
        <w:tc>
          <w:tcPr>
            <w:tcW w:w="0" w:type="auto"/>
          </w:tcPr>
          <w:p w:rsidR="00C62112" w:rsidRDefault="00625368">
            <w:r>
              <w:t>Dieser Schritt ist optional. Führen Sie diesen Schritt aus, wenn die Zolltarifnummern von einem externen Datenanbieter abgerufen werden und die Verbindung mit dem externen Datenanbieter hergestellt wurde.</w:t>
            </w:r>
          </w:p>
          <w:p w:rsidR="00C62112" w:rsidRDefault="00625368">
            <w:r>
              <w:t>Die externen Nummernschemadaten für Zo</w:t>
            </w:r>
            <w:r>
              <w:t>lltarifnummern sind definiert.</w:t>
            </w:r>
          </w:p>
        </w:tc>
        <w:tc>
          <w:tcPr>
            <w:tcW w:w="0" w:type="auto"/>
          </w:tcPr>
          <w:p w:rsidR="00000000" w:rsidRDefault="00625368"/>
        </w:tc>
      </w:tr>
    </w:tbl>
    <w:p w:rsidR="00C62112" w:rsidRDefault="00625368">
      <w:pPr>
        <w:pStyle w:val="Heading1"/>
      </w:pPr>
      <w:bookmarkStart w:id="20" w:name="unique_9"/>
      <w:bookmarkStart w:id="21" w:name="_Toc52222194"/>
      <w:r>
        <w:lastRenderedPageBreak/>
        <w:t>Übersichtstabelle</w:t>
      </w:r>
      <w:bookmarkEnd w:id="20"/>
      <w:bookmarkEnd w:id="21"/>
    </w:p>
    <w:p w:rsidR="00C62112" w:rsidRDefault="00625368">
      <w:r>
        <w:t>Die Prozessschritte zu diesem Umfangsbestandteil finden Sie in der untenstehenden Tabelle.</w:t>
      </w:r>
    </w:p>
    <w:p w:rsidR="00C62112" w:rsidRDefault="00625368">
      <w:r>
        <w:rPr>
          <w:rStyle w:val="SAPEmphasis"/>
        </w:rPr>
        <w:t xml:space="preserve">Hinweis </w:t>
      </w:r>
      <w:r>
        <w:t xml:space="preserve">Wenn Ihr Systemadministrator Bereiche und Seiten auf dem SAP Fiori Launchpad aktiviert hat, enthält die </w:t>
      </w:r>
      <w:r>
        <w:t>Startseite nur die wesentlichen Apps, mit denen die typischen Aufgaben einer Benutzerrolle ausgeführt werden können.</w:t>
      </w:r>
    </w:p>
    <w:p w:rsidR="00C62112" w:rsidRDefault="00625368">
      <w:r>
        <w:t>Alle anderen Apps, die nicht auf der Startseite enthalten sind, finden Sie über die Suchleiste.</w:t>
      </w:r>
    </w:p>
    <w:p w:rsidR="00C62112" w:rsidRDefault="00625368">
      <w:r>
        <w:t>Wenn Sie die Startseite personalisieren und</w:t>
      </w:r>
      <w:r>
        <w:t xml:space="preserve">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3072"/>
        <w:gridCol w:w="2463"/>
        <w:gridCol w:w="5209"/>
        <w:gridCol w:w="3427"/>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t>Prozessschritt</w:t>
            </w:r>
          </w:p>
        </w:tc>
        <w:tc>
          <w:tcPr>
            <w:tcW w:w="0" w:type="auto"/>
          </w:tcPr>
          <w:p w:rsidR="00C62112" w:rsidRDefault="00625368">
            <w:pPr>
              <w:pStyle w:val="SAPTableHeader"/>
            </w:pPr>
            <w:r>
              <w:t>Benutzerrolle</w:t>
            </w:r>
          </w:p>
        </w:tc>
        <w:tc>
          <w:tcPr>
            <w:tcW w:w="0" w:type="auto"/>
          </w:tcPr>
          <w:p w:rsidR="00C62112" w:rsidRDefault="00625368">
            <w:pPr>
              <w:pStyle w:val="SAPTableHeader"/>
            </w:pPr>
            <w:r>
              <w:t>App/Transaktion</w:t>
            </w:r>
          </w:p>
        </w:tc>
        <w:tc>
          <w:tcPr>
            <w:tcW w:w="0" w:type="auto"/>
          </w:tcPr>
          <w:p w:rsidR="00C62112" w:rsidRDefault="00625368">
            <w:pPr>
              <w:pStyle w:val="SAPTableHeader"/>
            </w:pPr>
            <w:r>
              <w:t>Erwartete Ergebnisse</w:t>
            </w:r>
          </w:p>
        </w:tc>
      </w:tr>
      <w:tr w:rsidR="00C62112" w:rsidTr="00625368">
        <w:tc>
          <w:tcPr>
            <w:tcW w:w="0" w:type="auto"/>
          </w:tcPr>
          <w:p w:rsidR="00C62112" w:rsidRDefault="00625368">
            <w:hyperlink r:id="rId10" w:history="1">
              <w:r>
                <w:t>Statistische Warennummern bearbeiten</w:t>
              </w:r>
            </w:hyperlink>
            <w:r>
              <w:t xml:space="preserve">  [Seite </w:t>
            </w:r>
            <w:r>
              <w:t xml:space="preserve">] </w:t>
            </w:r>
            <w:r>
              <w:fldChar w:fldCharType="begin"/>
            </w:r>
            <w:r>
              <w:instrText xml:space="preserve"> PAGEREF unique_10 </w:instrText>
            </w:r>
            <w:r>
              <w:fldChar w:fldCharType="separate"/>
            </w:r>
            <w:r>
              <w:rPr>
                <w:noProof/>
              </w:rPr>
              <w:t>15</w:t>
            </w:r>
            <w:r>
              <w:fldChar w:fldCharType="end"/>
            </w:r>
          </w:p>
        </w:tc>
        <w:tc>
          <w:tcPr>
            <w:tcW w:w="0" w:type="auto"/>
          </w:tcPr>
          <w:p w:rsidR="00C62112" w:rsidRDefault="00625368">
            <w:r>
              <w:t>Klassifizierung Spezialist</w:t>
            </w:r>
          </w:p>
        </w:tc>
        <w:tc>
          <w:tcPr>
            <w:tcW w:w="0" w:type="auto"/>
          </w:tcPr>
          <w:p w:rsidR="00C62112" w:rsidRDefault="00625368">
            <w:r>
              <w:rPr>
                <w:rStyle w:val="SAPScreenElement"/>
              </w:rPr>
              <w:t>Statistische Warennummern bearbeiten</w:t>
            </w:r>
            <w:r>
              <w:rPr>
                <w:rStyle w:val="SAPMonospace"/>
              </w:rPr>
              <w:t>(F2516)</w:t>
            </w:r>
          </w:p>
        </w:tc>
        <w:tc>
          <w:tcPr>
            <w:tcW w:w="0" w:type="auto"/>
          </w:tcPr>
          <w:p w:rsidR="00C62112" w:rsidRDefault="00625368">
            <w:r>
              <w:t>Die statistische Warennummer wird angelegt/geändert.</w:t>
            </w:r>
          </w:p>
        </w:tc>
      </w:tr>
      <w:tr w:rsidR="00C62112" w:rsidTr="00625368">
        <w:tc>
          <w:tcPr>
            <w:tcW w:w="0" w:type="auto"/>
          </w:tcPr>
          <w:p w:rsidR="00C62112" w:rsidRDefault="00625368">
            <w:hyperlink r:id="rId11" w:history="1">
              <w:r>
                <w:t>Statistische Warennummern von Datenanbietern verwalten (optional)</w:t>
              </w:r>
            </w:hyperlink>
            <w:r>
              <w:t xml:space="preserve"> </w:t>
            </w:r>
            <w:r>
              <w:t xml:space="preserve"> [Seite ] </w:t>
            </w:r>
            <w:r>
              <w:fldChar w:fldCharType="begin"/>
            </w:r>
            <w:r>
              <w:instrText xml:space="preserve"> PAGEREF unique_11 </w:instrText>
            </w:r>
            <w:r>
              <w:fldChar w:fldCharType="separate"/>
            </w:r>
            <w:r>
              <w:rPr>
                <w:noProof/>
              </w:rPr>
              <w:t>17</w:t>
            </w:r>
            <w:r>
              <w:fldChar w:fldCharType="end"/>
            </w:r>
          </w:p>
        </w:tc>
        <w:tc>
          <w:tcPr>
            <w:tcW w:w="0" w:type="auto"/>
          </w:tcPr>
          <w:p w:rsidR="00C62112" w:rsidRDefault="00625368">
            <w:r>
              <w:t>Administrator – International Trade / Klassifizierung Spezialist</w:t>
            </w:r>
          </w:p>
        </w:tc>
        <w:tc>
          <w:tcPr>
            <w:tcW w:w="0" w:type="auto"/>
          </w:tcPr>
          <w:p w:rsidR="00C62112" w:rsidRDefault="00625368">
            <w:r>
              <w:rPr>
                <w:rStyle w:val="SAPScreenElement"/>
              </w:rPr>
              <w:t>Anforderung externer Daten an Datenanbieter einplanen - Statistische Warennummern</w:t>
            </w:r>
            <w:r>
              <w:t>/</w:t>
            </w:r>
            <w:r>
              <w:rPr>
                <w:rStyle w:val="SAPScreenElement"/>
              </w:rPr>
              <w:t>Daten von Datenanbietern verwalten – Statistische Warennummern</w:t>
            </w:r>
          </w:p>
        </w:tc>
        <w:tc>
          <w:tcPr>
            <w:tcW w:w="0" w:type="auto"/>
          </w:tcPr>
          <w:p w:rsidR="00C62112" w:rsidRDefault="00625368">
            <w:r>
              <w:t xml:space="preserve">Statistische </w:t>
            </w:r>
            <w:r>
              <w:t>Warennummern werden basierend auf den Daten von den Datenanbietern angelegt.</w:t>
            </w:r>
          </w:p>
        </w:tc>
      </w:tr>
      <w:tr w:rsidR="00C62112" w:rsidTr="00625368">
        <w:tc>
          <w:tcPr>
            <w:tcW w:w="0" w:type="auto"/>
          </w:tcPr>
          <w:p w:rsidR="00C62112" w:rsidRDefault="00625368">
            <w:hyperlink r:id="rId12" w:history="1">
              <w:r>
                <w:t>Produkte tarifieren - Statistische Warennummern</w:t>
              </w:r>
            </w:hyperlink>
            <w:r>
              <w:t xml:space="preserve">  [Seite ] </w:t>
            </w:r>
            <w:r>
              <w:fldChar w:fldCharType="begin"/>
            </w:r>
            <w:r>
              <w:instrText xml:space="preserve"> PAGEREF unique_12 </w:instrText>
            </w:r>
            <w:r>
              <w:fldChar w:fldCharType="separate"/>
            </w:r>
            <w:r>
              <w:rPr>
                <w:noProof/>
              </w:rPr>
              <w:t>20</w:t>
            </w:r>
            <w:r>
              <w:fldChar w:fldCharType="end"/>
            </w:r>
          </w:p>
        </w:tc>
        <w:tc>
          <w:tcPr>
            <w:tcW w:w="0" w:type="auto"/>
          </w:tcPr>
          <w:p w:rsidR="00C62112" w:rsidRDefault="00625368">
            <w:r>
              <w:t>Klassifizierung Spezialist</w:t>
            </w:r>
          </w:p>
        </w:tc>
        <w:tc>
          <w:tcPr>
            <w:tcW w:w="0" w:type="auto"/>
          </w:tcPr>
          <w:p w:rsidR="00C62112" w:rsidRDefault="00625368">
            <w:r>
              <w:rPr>
                <w:rStyle w:val="SAPScreenElement"/>
              </w:rPr>
              <w:t>Produkte tarifieren</w:t>
            </w:r>
            <w:r>
              <w:t xml:space="preserve"> - </w:t>
            </w:r>
            <w:r>
              <w:rPr>
                <w:rStyle w:val="SAPScreenElement"/>
              </w:rPr>
              <w:t>Statistische Warennu</w:t>
            </w:r>
            <w:r>
              <w:rPr>
                <w:rStyle w:val="SAPScreenElement"/>
              </w:rPr>
              <w:t>mmern</w:t>
            </w:r>
            <w:r>
              <w:rPr>
                <w:rStyle w:val="SAPMonospace"/>
              </w:rPr>
              <w:t>(F2151)</w:t>
            </w:r>
          </w:p>
        </w:tc>
        <w:tc>
          <w:tcPr>
            <w:tcW w:w="0" w:type="auto"/>
          </w:tcPr>
          <w:p w:rsidR="00C62112" w:rsidRDefault="00625368">
            <w:r>
              <w:t>Statistische Warennummern werden Produkten zugeordnet.</w:t>
            </w:r>
          </w:p>
        </w:tc>
      </w:tr>
      <w:tr w:rsidR="00C62112" w:rsidTr="00625368">
        <w:tc>
          <w:tcPr>
            <w:tcW w:w="0" w:type="auto"/>
          </w:tcPr>
          <w:p w:rsidR="00C62112" w:rsidRDefault="00625368">
            <w:hyperlink r:id="rId13" w:history="1">
              <w:r>
                <w:t>Produkte reklassifizieren - Statistische Warennummern (Optional)</w:t>
              </w:r>
            </w:hyperlink>
            <w:r>
              <w:t xml:space="preserve">  [Seite ] </w:t>
            </w:r>
            <w:r>
              <w:fldChar w:fldCharType="begin"/>
            </w:r>
            <w:r>
              <w:instrText xml:space="preserve"> PAGEREF unique_13 </w:instrText>
            </w:r>
            <w:r>
              <w:fldChar w:fldCharType="separate"/>
            </w:r>
            <w:r>
              <w:rPr>
                <w:noProof/>
              </w:rPr>
              <w:t>22</w:t>
            </w:r>
            <w:r>
              <w:fldChar w:fldCharType="end"/>
            </w:r>
          </w:p>
        </w:tc>
        <w:tc>
          <w:tcPr>
            <w:tcW w:w="0" w:type="auto"/>
          </w:tcPr>
          <w:p w:rsidR="00C62112" w:rsidRDefault="00625368">
            <w:r>
              <w:t>Klassifizierung Spezialist</w:t>
            </w:r>
          </w:p>
        </w:tc>
        <w:tc>
          <w:tcPr>
            <w:tcW w:w="0" w:type="auto"/>
          </w:tcPr>
          <w:p w:rsidR="00C62112" w:rsidRDefault="00625368">
            <w:r>
              <w:rPr>
                <w:rStyle w:val="SAPScreenElement"/>
              </w:rPr>
              <w:t>Produkte reklassifizieren</w:t>
            </w:r>
            <w:r>
              <w:t xml:space="preserve"> - </w:t>
            </w:r>
            <w:r>
              <w:rPr>
                <w:rStyle w:val="SAPScreenElement"/>
              </w:rPr>
              <w:t>Statis</w:t>
            </w:r>
            <w:r>
              <w:rPr>
                <w:rStyle w:val="SAPScreenElement"/>
              </w:rPr>
              <w:t>tische Warennummern</w:t>
            </w:r>
            <w:r>
              <w:rPr>
                <w:rStyle w:val="SAPMonospace"/>
              </w:rPr>
              <w:t>(F2152)</w:t>
            </w:r>
          </w:p>
        </w:tc>
        <w:tc>
          <w:tcPr>
            <w:tcW w:w="0" w:type="auto"/>
          </w:tcPr>
          <w:p w:rsidR="00C62112" w:rsidRDefault="00625368">
            <w:r>
              <w:t>Statistische Warennummern werden für Produkte geändert.</w:t>
            </w:r>
          </w:p>
        </w:tc>
      </w:tr>
      <w:tr w:rsidR="00C62112" w:rsidTr="00625368">
        <w:tc>
          <w:tcPr>
            <w:tcW w:w="0" w:type="auto"/>
          </w:tcPr>
          <w:p w:rsidR="00C62112" w:rsidRDefault="00625368">
            <w:hyperlink r:id="rId14" w:history="1">
              <w:r>
                <w:t>Zolltarifnummern verwalten</w:t>
              </w:r>
            </w:hyperlink>
            <w:r>
              <w:t xml:space="preserve"> </w:t>
            </w:r>
            <w:r>
              <w:t xml:space="preserve"> [Seite ] </w:t>
            </w:r>
            <w:r>
              <w:fldChar w:fldCharType="begin"/>
            </w:r>
            <w:r>
              <w:instrText xml:space="preserve"> PAGEREF unique_14 </w:instrText>
            </w:r>
            <w:r>
              <w:fldChar w:fldCharType="separate"/>
            </w:r>
            <w:r>
              <w:rPr>
                <w:noProof/>
              </w:rPr>
              <w:t>24</w:t>
            </w:r>
            <w:r>
              <w:fldChar w:fldCharType="end"/>
            </w:r>
          </w:p>
        </w:tc>
        <w:tc>
          <w:tcPr>
            <w:tcW w:w="0" w:type="auto"/>
          </w:tcPr>
          <w:p w:rsidR="00C62112" w:rsidRDefault="00625368">
            <w:r>
              <w:t>Klassifizierung Spezialist</w:t>
            </w:r>
          </w:p>
        </w:tc>
        <w:tc>
          <w:tcPr>
            <w:tcW w:w="0" w:type="auto"/>
          </w:tcPr>
          <w:p w:rsidR="00C62112" w:rsidRDefault="00625368">
            <w:r>
              <w:rPr>
                <w:rStyle w:val="SAPScreenElement"/>
              </w:rPr>
              <w:t>Zolltarifnummern verwalten</w:t>
            </w:r>
            <w:r>
              <w:rPr>
                <w:rStyle w:val="SAPMonospace"/>
              </w:rPr>
              <w:t>(F3122)</w:t>
            </w:r>
          </w:p>
        </w:tc>
        <w:tc>
          <w:tcPr>
            <w:tcW w:w="0" w:type="auto"/>
          </w:tcPr>
          <w:p w:rsidR="00C62112" w:rsidRDefault="00625368">
            <w:r>
              <w:t>Zolltarifnummer wird angelegt bzw. geändert.</w:t>
            </w:r>
          </w:p>
        </w:tc>
      </w:tr>
      <w:tr w:rsidR="00C62112" w:rsidTr="00625368">
        <w:tc>
          <w:tcPr>
            <w:tcW w:w="0" w:type="auto"/>
          </w:tcPr>
          <w:p w:rsidR="00C62112" w:rsidRDefault="00625368">
            <w:hyperlink r:id="rId15" w:history="1">
              <w:r>
                <w:t>Zolltarifnummern von Datenanbietern verwalten (optional)</w:t>
              </w:r>
            </w:hyperlink>
            <w:r>
              <w:t xml:space="preserve"> </w:t>
            </w:r>
            <w:r>
              <w:t xml:space="preserve"> [Seite ] </w:t>
            </w:r>
            <w:r>
              <w:fldChar w:fldCharType="begin"/>
            </w:r>
            <w:r>
              <w:instrText xml:space="preserve"> PAGEREF unique_15 </w:instrText>
            </w:r>
            <w:r>
              <w:fldChar w:fldCharType="separate"/>
            </w:r>
            <w:r>
              <w:rPr>
                <w:noProof/>
              </w:rPr>
              <w:t>25</w:t>
            </w:r>
            <w:r>
              <w:fldChar w:fldCharType="end"/>
            </w:r>
          </w:p>
        </w:tc>
        <w:tc>
          <w:tcPr>
            <w:tcW w:w="0" w:type="auto"/>
          </w:tcPr>
          <w:p w:rsidR="00C62112" w:rsidRDefault="00625368">
            <w:r>
              <w:t>Administrator – International Trade / Klassifizierung Spezialist</w:t>
            </w:r>
          </w:p>
        </w:tc>
        <w:tc>
          <w:tcPr>
            <w:tcW w:w="0" w:type="auto"/>
          </w:tcPr>
          <w:p w:rsidR="00C62112" w:rsidRDefault="00625368">
            <w:r>
              <w:rPr>
                <w:rStyle w:val="SAPScreenElement"/>
              </w:rPr>
              <w:t>Anforderung externer Daten an Datenanbieter einplanen - Zolltarifnummern (Hintergrundjob)</w:t>
            </w:r>
            <w:r>
              <w:t>/</w:t>
            </w:r>
            <w:r>
              <w:rPr>
                <w:rStyle w:val="SAPScreenElement"/>
              </w:rPr>
              <w:t>Daten von Datenanbietern verwalten - Zolltarifnummern</w:t>
            </w:r>
          </w:p>
        </w:tc>
        <w:tc>
          <w:tcPr>
            <w:tcW w:w="0" w:type="auto"/>
          </w:tcPr>
          <w:p w:rsidR="00C62112" w:rsidRDefault="00625368">
            <w:r>
              <w:t>Zolltarifnumme</w:t>
            </w:r>
            <w:r>
              <w:t>rn werden auf der Grundlage der externen Daten von den Datenanbietern angelegt.</w:t>
            </w:r>
          </w:p>
        </w:tc>
      </w:tr>
      <w:tr w:rsidR="00C62112" w:rsidTr="00625368">
        <w:tc>
          <w:tcPr>
            <w:tcW w:w="0" w:type="auto"/>
          </w:tcPr>
          <w:p w:rsidR="00C62112" w:rsidRDefault="00625368">
            <w:hyperlink r:id="rId16" w:history="1">
              <w:r>
                <w:t>Produkte klassifizieren - Zolltarifnummern</w:t>
              </w:r>
            </w:hyperlink>
            <w:r>
              <w:t xml:space="preserve">  [Seite ] </w:t>
            </w:r>
            <w:r>
              <w:fldChar w:fldCharType="begin"/>
            </w:r>
            <w:r>
              <w:instrText xml:space="preserve"> PAGEREF unique_16 </w:instrText>
            </w:r>
            <w:r>
              <w:fldChar w:fldCharType="separate"/>
            </w:r>
            <w:r>
              <w:rPr>
                <w:noProof/>
              </w:rPr>
              <w:t>29</w:t>
            </w:r>
            <w:r>
              <w:fldChar w:fldCharType="end"/>
            </w:r>
          </w:p>
        </w:tc>
        <w:tc>
          <w:tcPr>
            <w:tcW w:w="0" w:type="auto"/>
          </w:tcPr>
          <w:p w:rsidR="00C62112" w:rsidRDefault="00625368">
            <w:r>
              <w:t>Klassifizierung Spezialist</w:t>
            </w:r>
          </w:p>
        </w:tc>
        <w:tc>
          <w:tcPr>
            <w:tcW w:w="0" w:type="auto"/>
          </w:tcPr>
          <w:p w:rsidR="00C62112" w:rsidRDefault="00625368">
            <w:r>
              <w:rPr>
                <w:rStyle w:val="SAPScreenElement"/>
              </w:rPr>
              <w:t xml:space="preserve">Produkte klassifizieren </w:t>
            </w:r>
            <w:r>
              <w:t xml:space="preserve">- </w:t>
            </w:r>
            <w:r>
              <w:rPr>
                <w:rStyle w:val="SAPScreenElement"/>
              </w:rPr>
              <w:t>Zolltarifnummern</w:t>
            </w:r>
            <w:r>
              <w:rPr>
                <w:rStyle w:val="SAPMonospace"/>
              </w:rPr>
              <w:t>(F</w:t>
            </w:r>
            <w:r>
              <w:rPr>
                <w:rStyle w:val="SAPMonospace"/>
              </w:rPr>
              <w:t>3146)</w:t>
            </w:r>
          </w:p>
        </w:tc>
        <w:tc>
          <w:tcPr>
            <w:tcW w:w="0" w:type="auto"/>
          </w:tcPr>
          <w:p w:rsidR="00C62112" w:rsidRDefault="00625368">
            <w:r>
              <w:t>Zolltarifnummern werden zu Produkten klassifiziert.</w:t>
            </w:r>
          </w:p>
        </w:tc>
      </w:tr>
      <w:tr w:rsidR="00C62112" w:rsidTr="00625368">
        <w:tc>
          <w:tcPr>
            <w:tcW w:w="0" w:type="auto"/>
          </w:tcPr>
          <w:p w:rsidR="00C62112" w:rsidRDefault="00625368">
            <w:hyperlink r:id="rId17" w:history="1">
              <w:r>
                <w:t>Produkte reklassifizieren - Zolltarifnummern (optional)</w:t>
              </w:r>
            </w:hyperlink>
            <w:r>
              <w:t xml:space="preserve">  [Seite ] </w:t>
            </w:r>
            <w:r>
              <w:fldChar w:fldCharType="begin"/>
            </w:r>
            <w:r>
              <w:instrText xml:space="preserve"> PAGEREF unique_17 </w:instrText>
            </w:r>
            <w:r>
              <w:fldChar w:fldCharType="separate"/>
            </w:r>
            <w:r>
              <w:rPr>
                <w:noProof/>
              </w:rPr>
              <w:t>31</w:t>
            </w:r>
            <w:r>
              <w:fldChar w:fldCharType="end"/>
            </w:r>
          </w:p>
        </w:tc>
        <w:tc>
          <w:tcPr>
            <w:tcW w:w="0" w:type="auto"/>
          </w:tcPr>
          <w:p w:rsidR="00C62112" w:rsidRDefault="00625368">
            <w:r>
              <w:t>Klassifizierung Spezialist</w:t>
            </w:r>
          </w:p>
        </w:tc>
        <w:tc>
          <w:tcPr>
            <w:tcW w:w="0" w:type="auto"/>
          </w:tcPr>
          <w:p w:rsidR="00C62112" w:rsidRDefault="00625368">
            <w:r>
              <w:rPr>
                <w:rStyle w:val="SAPScreenElement"/>
              </w:rPr>
              <w:t>Produkte reklassifizieren</w:t>
            </w:r>
            <w:r>
              <w:t xml:space="preserve"> - </w:t>
            </w:r>
            <w:r>
              <w:rPr>
                <w:rStyle w:val="SAPScreenElement"/>
              </w:rPr>
              <w:t>Zolltarifnummern</w:t>
            </w:r>
            <w:r>
              <w:rPr>
                <w:rStyle w:val="SAPMonospace"/>
              </w:rPr>
              <w:t>(F3147)</w:t>
            </w:r>
          </w:p>
        </w:tc>
        <w:tc>
          <w:tcPr>
            <w:tcW w:w="0" w:type="auto"/>
          </w:tcPr>
          <w:p w:rsidR="00C62112" w:rsidRDefault="00625368">
            <w:r>
              <w:t>Z</w:t>
            </w:r>
            <w:r>
              <w:t>olltarifnummern zu Produkten werden geändert.</w:t>
            </w:r>
          </w:p>
        </w:tc>
      </w:tr>
      <w:tr w:rsidR="00C62112" w:rsidTr="00625368">
        <w:tc>
          <w:tcPr>
            <w:tcW w:w="0" w:type="auto"/>
          </w:tcPr>
          <w:p w:rsidR="00C62112" w:rsidRDefault="00625368">
            <w:hyperlink r:id="rId18" w:history="1">
              <w:r>
                <w:t>Klassifizierte Produkte anzeigen</w:t>
              </w:r>
            </w:hyperlink>
            <w:r>
              <w:t xml:space="preserve">  [Seite ] </w:t>
            </w:r>
            <w:r>
              <w:fldChar w:fldCharType="begin"/>
            </w:r>
            <w:r>
              <w:instrText xml:space="preserve"> PAGEREF unique_18 </w:instrText>
            </w:r>
            <w:r>
              <w:fldChar w:fldCharType="separate"/>
            </w:r>
            <w:r>
              <w:rPr>
                <w:noProof/>
              </w:rPr>
              <w:t>32</w:t>
            </w:r>
            <w:r>
              <w:fldChar w:fldCharType="end"/>
            </w:r>
          </w:p>
        </w:tc>
        <w:tc>
          <w:tcPr>
            <w:tcW w:w="0" w:type="auto"/>
          </w:tcPr>
          <w:p w:rsidR="00C62112" w:rsidRDefault="00625368">
            <w:r>
              <w:t>Klassifizierung Spezialist</w:t>
            </w:r>
          </w:p>
        </w:tc>
        <w:tc>
          <w:tcPr>
            <w:tcW w:w="0" w:type="auto"/>
          </w:tcPr>
          <w:p w:rsidR="00C62112" w:rsidRDefault="00625368">
            <w:r>
              <w:rPr>
                <w:rStyle w:val="SAPScreenElement"/>
              </w:rPr>
              <w:t>Klassifizierte Produkte anzeigen</w:t>
            </w:r>
            <w:r>
              <w:t xml:space="preserve"> - </w:t>
            </w:r>
            <w:r>
              <w:rPr>
                <w:rStyle w:val="SAPScreenElement"/>
              </w:rPr>
              <w:t>International Trade</w:t>
            </w:r>
            <w:r>
              <w:rPr>
                <w:rStyle w:val="SAPMonospace"/>
              </w:rPr>
              <w:t>(F3789)</w:t>
            </w:r>
          </w:p>
        </w:tc>
        <w:tc>
          <w:tcPr>
            <w:tcW w:w="0" w:type="auto"/>
          </w:tcPr>
          <w:p w:rsidR="00C62112" w:rsidRDefault="00625368">
            <w:r>
              <w:t>Alle internationalen Hande</w:t>
            </w:r>
            <w:r>
              <w:t>lsklassifizierungsdaten werden angezeigt.</w:t>
            </w:r>
          </w:p>
        </w:tc>
      </w:tr>
    </w:tbl>
    <w:p w:rsidR="00C62112" w:rsidRDefault="00625368">
      <w:pPr>
        <w:pStyle w:val="Heading1"/>
      </w:pPr>
      <w:bookmarkStart w:id="22" w:name="unique_19"/>
      <w:bookmarkStart w:id="23" w:name="_Toc52222195"/>
      <w:r>
        <w:lastRenderedPageBreak/>
        <w:t>Testverfahren</w:t>
      </w:r>
      <w:bookmarkEnd w:id="22"/>
      <w:bookmarkEnd w:id="23"/>
    </w:p>
    <w:p w:rsidR="00C62112" w:rsidRDefault="00625368">
      <w:r>
        <w:t>In diesem Abschnitt werden die Testverfahren für den jeweiligen Prozessschritt beschrieben, der zum betreffenden Umfangsbestandteil gehört.</w:t>
      </w:r>
    </w:p>
    <w:p w:rsidR="00C62112" w:rsidRDefault="00625368">
      <w:pPr>
        <w:pStyle w:val="Heading2"/>
      </w:pPr>
      <w:bookmarkStart w:id="24" w:name="unique_10"/>
      <w:bookmarkStart w:id="25" w:name="_Toc52222196"/>
      <w:r>
        <w:t>Statistische Warennummern bearbeiten</w:t>
      </w:r>
      <w:bookmarkEnd w:id="24"/>
      <w:bookmarkEnd w:id="25"/>
    </w:p>
    <w:p w:rsidR="00C62112" w:rsidRDefault="00625368">
      <w:pPr>
        <w:pStyle w:val="SAPKeyblockTitle"/>
      </w:pPr>
      <w:r>
        <w:t>Testverwaltung</w:t>
      </w:r>
    </w:p>
    <w:p w:rsidR="00C62112" w:rsidRDefault="00625368">
      <w:r>
        <w:t>Kundenprojekt: Füllen Sie die projektbezogenen Teile aus.</w:t>
      </w:r>
    </w:p>
    <w:p w:rsidR="00C62112" w:rsidRDefault="00C621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Testfall-ID</w:t>
            </w:r>
          </w:p>
        </w:tc>
        <w:tc>
          <w:tcPr>
            <w:tcW w:w="0" w:type="auto"/>
            <w:shd w:val="clear" w:color="auto" w:fill="auto"/>
            <w:tcMar>
              <w:top w:w="29" w:type="dxa"/>
              <w:left w:w="29" w:type="dxa"/>
              <w:bottom w:w="29" w:type="dxa"/>
              <w:right w:w="29" w:type="dxa"/>
            </w:tcMar>
          </w:tcPr>
          <w:p w:rsidR="00C62112" w:rsidRDefault="00625368">
            <w:r>
              <w:t>&lt;X.XX&gt;</w:t>
            </w:r>
          </w:p>
        </w:tc>
        <w:tc>
          <w:tcPr>
            <w:tcW w:w="0" w:type="auto"/>
            <w:shd w:val="clear" w:color="auto" w:fill="auto"/>
            <w:tcMar>
              <w:top w:w="29" w:type="dxa"/>
              <w:left w:w="29" w:type="dxa"/>
              <w:bottom w:w="29" w:type="dxa"/>
              <w:right w:w="29" w:type="dxa"/>
            </w:tcMar>
          </w:tcPr>
          <w:p w:rsidR="00C62112" w:rsidRDefault="00625368">
            <w:r>
              <w:rPr>
                <w:rStyle w:val="SAPEmphasis"/>
              </w:rPr>
              <w:t>Testername</w:t>
            </w:r>
          </w:p>
        </w:tc>
        <w:tc>
          <w:tcPr>
            <w:tcW w:w="0" w:type="auto"/>
            <w:shd w:val="clear" w:color="auto" w:fill="auto"/>
            <w:tcMar>
              <w:top w:w="29" w:type="dxa"/>
              <w:left w:w="29" w:type="dxa"/>
              <w:bottom w:w="29" w:type="dxa"/>
              <w:right w:w="29" w:type="dxa"/>
            </w:tcMar>
          </w:tcPr>
          <w:p w:rsidR="00C62112" w:rsidRDefault="00C62112"/>
        </w:tc>
        <w:tc>
          <w:tcPr>
            <w:tcW w:w="0" w:type="auto"/>
            <w:shd w:val="clear" w:color="auto" w:fill="auto"/>
            <w:tcMar>
              <w:top w:w="29" w:type="dxa"/>
              <w:left w:w="29" w:type="dxa"/>
              <w:bottom w:w="29" w:type="dxa"/>
              <w:right w:w="29" w:type="dxa"/>
            </w:tcMar>
          </w:tcPr>
          <w:p w:rsidR="00C62112" w:rsidRDefault="00625368">
            <w:r>
              <w:rPr>
                <w:rStyle w:val="SAPEmphasis"/>
              </w:rPr>
              <w:t>Testdatum</w:t>
            </w:r>
          </w:p>
        </w:tc>
        <w:tc>
          <w:tcPr>
            <w:tcW w:w="0" w:type="auto"/>
            <w:shd w:val="clear" w:color="auto" w:fill="auto"/>
            <w:tcMar>
              <w:top w:w="29" w:type="dxa"/>
              <w:left w:w="29" w:type="dxa"/>
              <w:bottom w:w="29" w:type="dxa"/>
              <w:right w:w="29" w:type="dxa"/>
            </w:tcMar>
          </w:tcPr>
          <w:p w:rsidR="00C62112" w:rsidRDefault="00625368">
            <w:r>
              <w:rPr>
                <w:rStyle w:val="SAPUserEntry"/>
              </w:rPr>
              <w:t>Geben Sie ein Testdatum ein.</w:t>
            </w:r>
          </w:p>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t>Benutzerrolle(n)</w:t>
            </w:r>
          </w:p>
        </w:tc>
        <w:tc>
          <w:tcPr>
            <w:tcW w:w="0" w:type="auto"/>
            <w:gridSpan w:val="5"/>
            <w:shd w:val="clear" w:color="auto" w:fill="auto"/>
            <w:tcMar>
              <w:top w:w="29" w:type="dxa"/>
              <w:left w:w="29" w:type="dxa"/>
              <w:bottom w:w="29" w:type="dxa"/>
              <w:right w:w="29" w:type="dxa"/>
            </w:tcMar>
          </w:tcPr>
          <w:p w:rsidR="00C62112" w:rsidRDefault="00C62112"/>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Verantwortungsbereich</w:t>
            </w:r>
          </w:p>
        </w:tc>
        <w:tc>
          <w:tcPr>
            <w:tcW w:w="0" w:type="auto"/>
            <w:gridSpan w:val="3"/>
            <w:shd w:val="clear" w:color="auto" w:fill="auto"/>
            <w:tcMar>
              <w:top w:w="29" w:type="dxa"/>
              <w:left w:w="29" w:type="dxa"/>
              <w:bottom w:w="29" w:type="dxa"/>
              <w:right w:w="29" w:type="dxa"/>
            </w:tcMar>
          </w:tcPr>
          <w:p w:rsidR="00C62112" w:rsidRDefault="00625368">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C62112" w:rsidRDefault="00625368">
            <w:r>
              <w:rPr>
                <w:rStyle w:val="SAPEmphasis"/>
              </w:rPr>
              <w:t>Dauer</w:t>
            </w:r>
          </w:p>
        </w:tc>
        <w:tc>
          <w:tcPr>
            <w:tcW w:w="0" w:type="auto"/>
            <w:shd w:val="clear" w:color="auto" w:fill="auto"/>
            <w:tcMar>
              <w:top w:w="29" w:type="dxa"/>
              <w:left w:w="29" w:type="dxa"/>
              <w:bottom w:w="29" w:type="dxa"/>
              <w:right w:w="29" w:type="dxa"/>
            </w:tcMar>
          </w:tcPr>
          <w:p w:rsidR="00C62112" w:rsidRDefault="00625368">
            <w:r>
              <w:rPr>
                <w:rStyle w:val="SAPUserEntry"/>
              </w:rPr>
              <w:t>Geben Sie eine Dauer ein.</w:t>
            </w:r>
          </w:p>
        </w:tc>
      </w:tr>
    </w:tbl>
    <w:p w:rsidR="00C62112" w:rsidRDefault="00625368">
      <w:pPr>
        <w:pStyle w:val="SAPKeyblockTitle"/>
      </w:pPr>
      <w:r>
        <w:t>Zweck</w:t>
      </w:r>
    </w:p>
    <w:p w:rsidR="00C62112" w:rsidRDefault="00625368">
      <w:r>
        <w:t>In dieser Aktivität legen Sie eine neue statistische Warennummer an.</w:t>
      </w:r>
    </w:p>
    <w:p w:rsidR="00C62112" w:rsidRDefault="00625368">
      <w:pPr>
        <w:pStyle w:val="SAPKeyblockTitle"/>
      </w:pPr>
      <w:r>
        <w:lastRenderedPageBreak/>
        <w:t>Vorgehensweise</w:t>
      </w:r>
    </w:p>
    <w:tbl>
      <w:tblPr>
        <w:tblStyle w:val="SAPStandardTable"/>
        <w:tblW w:w="0" w:type="auto"/>
        <w:tblLook w:val="0620" w:firstRow="1" w:lastRow="0" w:firstColumn="0" w:lastColumn="0" w:noHBand="1" w:noVBand="1"/>
      </w:tblPr>
      <w:tblGrid>
        <w:gridCol w:w="1476"/>
        <w:gridCol w:w="2644"/>
        <w:gridCol w:w="4797"/>
        <w:gridCol w:w="2821"/>
        <w:gridCol w:w="2433"/>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t>Testschrittnummer</w:t>
            </w:r>
          </w:p>
        </w:tc>
        <w:tc>
          <w:tcPr>
            <w:tcW w:w="0" w:type="auto"/>
          </w:tcPr>
          <w:p w:rsidR="00C62112" w:rsidRDefault="00625368">
            <w:pPr>
              <w:pStyle w:val="SAPTableHeader"/>
            </w:pPr>
            <w:r>
              <w:t>Bezeichnung des Testschritts</w:t>
            </w:r>
          </w:p>
        </w:tc>
        <w:tc>
          <w:tcPr>
            <w:tcW w:w="0" w:type="auto"/>
          </w:tcPr>
          <w:p w:rsidR="00C62112" w:rsidRDefault="00625368">
            <w:pPr>
              <w:pStyle w:val="SAPTableHeader"/>
            </w:pPr>
            <w:r>
              <w:t>Anweisungen</w:t>
            </w:r>
          </w:p>
        </w:tc>
        <w:tc>
          <w:tcPr>
            <w:tcW w:w="0" w:type="auto"/>
          </w:tcPr>
          <w:p w:rsidR="00C62112" w:rsidRDefault="00625368">
            <w:pPr>
              <w:pStyle w:val="SAPTableHeader"/>
            </w:pPr>
            <w:r>
              <w:t>Erwartetes Ergebnis</w:t>
            </w:r>
          </w:p>
        </w:tc>
        <w:tc>
          <w:tcPr>
            <w:tcW w:w="0" w:type="auto"/>
          </w:tcPr>
          <w:p w:rsidR="00C62112" w:rsidRDefault="00625368">
            <w:pPr>
              <w:pStyle w:val="SAPTableHeader"/>
            </w:pPr>
            <w:r>
              <w:t>Bestanden/Nicht bestanden/Anmerkung</w:t>
            </w:r>
          </w:p>
        </w:tc>
      </w:tr>
      <w:tr w:rsidR="00C62112" w:rsidTr="00625368">
        <w:tc>
          <w:tcPr>
            <w:tcW w:w="0" w:type="auto"/>
          </w:tcPr>
          <w:p w:rsidR="00C62112" w:rsidRDefault="00625368">
            <w:r>
              <w:t>1</w:t>
            </w:r>
          </w:p>
        </w:tc>
        <w:tc>
          <w:tcPr>
            <w:tcW w:w="0" w:type="auto"/>
          </w:tcPr>
          <w:p w:rsidR="00C62112" w:rsidRDefault="00625368">
            <w:r>
              <w:rPr>
                <w:rStyle w:val="SAPEmphasis"/>
              </w:rPr>
              <w:t>Anmelden</w:t>
            </w:r>
          </w:p>
        </w:tc>
        <w:tc>
          <w:tcPr>
            <w:tcW w:w="0" w:type="auto"/>
          </w:tcPr>
          <w:p w:rsidR="00C62112" w:rsidRDefault="00625368">
            <w:r>
              <w:t>Melden Sie sich als Klassifizierung Spezialist</w:t>
            </w:r>
            <w:r>
              <w:t xml:space="preserve"> am SAP Fiori Launchpad an.</w:t>
            </w:r>
          </w:p>
        </w:tc>
        <w:tc>
          <w:tcPr>
            <w:tcW w:w="0" w:type="auto"/>
          </w:tcPr>
          <w:p w:rsidR="00C62112" w:rsidRDefault="00C62112"/>
        </w:tc>
        <w:tc>
          <w:tcPr>
            <w:tcW w:w="0" w:type="auto"/>
          </w:tcPr>
          <w:p w:rsidR="00C62112" w:rsidRDefault="00C62112"/>
        </w:tc>
      </w:tr>
      <w:tr w:rsidR="00C62112" w:rsidTr="00625368">
        <w:tc>
          <w:tcPr>
            <w:tcW w:w="0" w:type="auto"/>
          </w:tcPr>
          <w:p w:rsidR="00C62112" w:rsidRDefault="00625368">
            <w:r>
              <w:t>2</w:t>
            </w:r>
          </w:p>
        </w:tc>
        <w:tc>
          <w:tcPr>
            <w:tcW w:w="0" w:type="auto"/>
          </w:tcPr>
          <w:p w:rsidR="00C62112" w:rsidRDefault="00625368">
            <w:r>
              <w:rPr>
                <w:rStyle w:val="SAPEmphasis"/>
              </w:rPr>
              <w:t>SAP-Fiori-App aufrufen</w:t>
            </w:r>
          </w:p>
        </w:tc>
        <w:tc>
          <w:tcPr>
            <w:tcW w:w="0" w:type="auto"/>
          </w:tcPr>
          <w:p w:rsidR="00C62112" w:rsidRDefault="00625368">
            <w:r>
              <w:t xml:space="preserve">Öffnen Sie </w:t>
            </w:r>
            <w:r>
              <w:rPr>
                <w:rStyle w:val="SAPScreenElement"/>
              </w:rPr>
              <w:t>Statistische Warennummern bearbeiten</w:t>
            </w:r>
            <w:r>
              <w:rPr>
                <w:rStyle w:val="SAPMonospace"/>
              </w:rPr>
              <w:t>(F2516)</w:t>
            </w:r>
            <w:r>
              <w:t>.</w:t>
            </w:r>
          </w:p>
        </w:tc>
        <w:tc>
          <w:tcPr>
            <w:tcW w:w="0" w:type="auto"/>
          </w:tcPr>
          <w:p w:rsidR="00C62112" w:rsidRDefault="00625368">
            <w:r>
              <w:t xml:space="preserve">Das Übersichtsbild </w:t>
            </w:r>
            <w:r>
              <w:rPr>
                <w:rStyle w:val="SAPScreenElement"/>
              </w:rPr>
              <w:t>Statistische Warennummern bearbeiten</w:t>
            </w:r>
            <w:r>
              <w:t xml:space="preserve"> wird angezeigt.</w:t>
            </w:r>
          </w:p>
        </w:tc>
        <w:tc>
          <w:tcPr>
            <w:tcW w:w="0" w:type="auto"/>
          </w:tcPr>
          <w:p w:rsidR="00C62112" w:rsidRDefault="00C62112"/>
        </w:tc>
      </w:tr>
      <w:tr w:rsidR="00C62112" w:rsidTr="00625368">
        <w:tc>
          <w:tcPr>
            <w:tcW w:w="0" w:type="auto"/>
          </w:tcPr>
          <w:p w:rsidR="00C62112" w:rsidRDefault="00625368">
            <w:r>
              <w:t>3</w:t>
            </w:r>
          </w:p>
        </w:tc>
        <w:tc>
          <w:tcPr>
            <w:tcW w:w="0" w:type="auto"/>
          </w:tcPr>
          <w:p w:rsidR="00C62112" w:rsidRDefault="00625368">
            <w:r>
              <w:rPr>
                <w:rStyle w:val="SAPEmphasis"/>
              </w:rPr>
              <w:t>Nummernschema für externe Daten eingeben</w:t>
            </w:r>
          </w:p>
        </w:tc>
        <w:tc>
          <w:tcPr>
            <w:tcW w:w="0" w:type="auto"/>
          </w:tcPr>
          <w:p w:rsidR="00C62112" w:rsidRDefault="00625368">
            <w:r>
              <w:t>Geben Sie auf dem Übersicht</w:t>
            </w:r>
            <w:r>
              <w:t xml:space="preserve">sbild folgende Daten ein und wählen Sie </w:t>
            </w:r>
            <w:r>
              <w:rPr>
                <w:rStyle w:val="SAPScreenElement"/>
              </w:rPr>
              <w:t>Starten</w:t>
            </w:r>
            <w:r>
              <w:t>:</w:t>
            </w:r>
          </w:p>
          <w:p w:rsidR="00C62112" w:rsidRDefault="00625368">
            <w:r>
              <w:rPr>
                <w:rStyle w:val="SAPScreenElement"/>
              </w:rPr>
              <w:t>Nummernschema externe Daten</w:t>
            </w:r>
            <w:r>
              <w:t xml:space="preserve">: </w:t>
            </w:r>
            <w:r>
              <w:rPr>
                <w:rStyle w:val="SAPUserEntry"/>
              </w:rPr>
              <w:t>EU01</w:t>
            </w:r>
          </w:p>
        </w:tc>
        <w:tc>
          <w:tcPr>
            <w:tcW w:w="0" w:type="auto"/>
          </w:tcPr>
          <w:p w:rsidR="00C62112" w:rsidRDefault="00C62112"/>
        </w:tc>
        <w:tc>
          <w:tcPr>
            <w:tcW w:w="0" w:type="auto"/>
          </w:tcPr>
          <w:p w:rsidR="00C62112" w:rsidRDefault="00C62112"/>
        </w:tc>
      </w:tr>
      <w:tr w:rsidR="00C62112" w:rsidTr="00625368">
        <w:tc>
          <w:tcPr>
            <w:tcW w:w="0" w:type="auto"/>
          </w:tcPr>
          <w:p w:rsidR="00C62112" w:rsidRDefault="00625368">
            <w:r>
              <w:t>4</w:t>
            </w:r>
          </w:p>
        </w:tc>
        <w:tc>
          <w:tcPr>
            <w:tcW w:w="0" w:type="auto"/>
          </w:tcPr>
          <w:p w:rsidR="00C62112" w:rsidRDefault="00625368">
            <w:r>
              <w:rPr>
                <w:rStyle w:val="SAPEmphasis"/>
              </w:rPr>
              <w:t>Details der statistischen Warennummern eingeben</w:t>
            </w:r>
          </w:p>
        </w:tc>
        <w:tc>
          <w:tcPr>
            <w:tcW w:w="0" w:type="auto"/>
          </w:tcPr>
          <w:p w:rsidR="00C62112" w:rsidRDefault="00625368">
            <w:r>
              <w:t xml:space="preserve">Wählen Sie auf dem Bild </w:t>
            </w:r>
            <w:r>
              <w:rPr>
                <w:rStyle w:val="SAPScreenElement"/>
              </w:rPr>
              <w:t>Statistische Warennummern bearbeiten</w:t>
            </w:r>
            <w:r>
              <w:t xml:space="preserve"> die Funktion </w:t>
            </w:r>
            <w:r>
              <w:rPr>
                <w:rStyle w:val="SAPScreenElement"/>
              </w:rPr>
              <w:t>Hinzufügen</w:t>
            </w:r>
            <w:r>
              <w:t>. Nehmen Sie folgende Eingaben vor:</w:t>
            </w:r>
          </w:p>
          <w:p w:rsidR="00C62112" w:rsidRDefault="00625368">
            <w:r>
              <w:rPr>
                <w:rStyle w:val="SAPScreenElement"/>
              </w:rPr>
              <w:t>Statistische Warennummer</w:t>
            </w:r>
            <w:r>
              <w:t xml:space="preserve">: </w:t>
            </w:r>
            <w:r>
              <w:rPr>
                <w:rStyle w:val="SAPUserEntry"/>
              </w:rPr>
              <w:t>z.B. 72290000</w:t>
            </w:r>
          </w:p>
          <w:p w:rsidR="00C62112" w:rsidRDefault="00625368">
            <w:r>
              <w:rPr>
                <w:rStyle w:val="SAPScreenElement"/>
              </w:rPr>
              <w:t>Offizielle Bezeichnung</w:t>
            </w:r>
            <w:r>
              <w:t xml:space="preserve">: </w:t>
            </w:r>
            <w:r>
              <w:rPr>
                <w:rStyle w:val="SAPUserEntry"/>
              </w:rPr>
              <w:t>&lt;Freitext&gt;</w:t>
            </w:r>
          </w:p>
          <w:p w:rsidR="00C62112" w:rsidRDefault="00625368">
            <w:r>
              <w:rPr>
                <w:rStyle w:val="SAPScreenElement"/>
              </w:rPr>
              <w:t>Gültig ab</w:t>
            </w:r>
            <w:r>
              <w:t xml:space="preserve">: z.B. </w:t>
            </w:r>
            <w:r>
              <w:rPr>
                <w:rStyle w:val="SAPUserEntry"/>
              </w:rPr>
              <w:t>2018.01.01</w:t>
            </w:r>
          </w:p>
          <w:p w:rsidR="00C62112" w:rsidRDefault="00625368">
            <w:r>
              <w:rPr>
                <w:rStyle w:val="SAPScreenElement"/>
              </w:rPr>
              <w:t>Gültig bis</w:t>
            </w:r>
            <w:r>
              <w:t xml:space="preserve">: </w:t>
            </w:r>
            <w:r>
              <w:rPr>
                <w:rStyle w:val="SAPUserEntry"/>
              </w:rPr>
              <w:t>z.B. 9999.12.30</w:t>
            </w:r>
          </w:p>
          <w:p w:rsidR="00C62112" w:rsidRDefault="00625368">
            <w:r>
              <w:rPr>
                <w:rStyle w:val="SAPScreenElement"/>
              </w:rPr>
              <w:t>Erste Zolleinheit</w:t>
            </w:r>
            <w:r>
              <w:t xml:space="preserve">: </w:t>
            </w:r>
            <w:r>
              <w:rPr>
                <w:rStyle w:val="SAPUserEntry"/>
              </w:rPr>
              <w:t>&lt;Zollmaßeinheit&gt;</w:t>
            </w:r>
          </w:p>
          <w:p w:rsidR="00C62112" w:rsidRDefault="00625368">
            <w:r>
              <w:t xml:space="preserve">Wenn das Maßeinheitensystem </w:t>
            </w:r>
            <w:r>
              <w:t xml:space="preserve">dem Nummernschema-Inhalt zugeordnet ist, ist die </w:t>
            </w:r>
            <w:r>
              <w:rPr>
                <w:rStyle w:val="SAPScreenElement"/>
              </w:rPr>
              <w:t>Erste Zolleinheit</w:t>
            </w:r>
            <w:r>
              <w:t xml:space="preserve"> für die Instandhaltung sichtbar.</w:t>
            </w:r>
          </w:p>
          <w:p w:rsidR="00C62112" w:rsidRDefault="00625368">
            <w:r>
              <w:t xml:space="preserve">Weitere Informationen hierzu finden Sie im Kapitel </w:t>
            </w:r>
            <w:r>
              <w:rPr>
                <w:rStyle w:val="italic"/>
              </w:rPr>
              <w:t>Inhalt des Nummernschemas definieren (optional)</w:t>
            </w:r>
            <w:r>
              <w:t xml:space="preserve"> im Kapitel </w:t>
            </w:r>
            <w:hyperlink r:id="rId19" w:history="1">
              <w:r>
                <w:t>#unique_20</w:t>
              </w:r>
            </w:hyperlink>
            <w:r>
              <w:t>.</w:t>
            </w:r>
          </w:p>
          <w:p w:rsidR="00C62112" w:rsidRDefault="00625368">
            <w:r>
              <w:t xml:space="preserve">Bitte </w:t>
            </w:r>
            <w:r>
              <w:t>pflegen Sie die Zollmaßeinheit, falls vorhanden.</w:t>
            </w:r>
          </w:p>
          <w:p w:rsidR="00C62112" w:rsidRDefault="00625368">
            <w:r>
              <w:t xml:space="preserve">Wählen Sie </w:t>
            </w:r>
            <w:r>
              <w:rPr>
                <w:rStyle w:val="SAPScreenElement"/>
              </w:rPr>
              <w:t>Sichern</w:t>
            </w:r>
            <w:r>
              <w:t>.</w:t>
            </w:r>
          </w:p>
          <w:p w:rsidR="00C62112" w:rsidRDefault="00625368">
            <w:r>
              <w:t>Notieren Sie die statistische Warennummer.</w:t>
            </w:r>
          </w:p>
        </w:tc>
        <w:tc>
          <w:tcPr>
            <w:tcW w:w="0" w:type="auto"/>
          </w:tcPr>
          <w:p w:rsidR="00C62112" w:rsidRDefault="00625368">
            <w:r>
              <w:t>Die statistische Warennummer wird gesichert.</w:t>
            </w:r>
          </w:p>
        </w:tc>
        <w:tc>
          <w:tcPr>
            <w:tcW w:w="0" w:type="auto"/>
          </w:tcPr>
          <w:p w:rsidR="00C62112" w:rsidRDefault="00C62112"/>
        </w:tc>
      </w:tr>
    </w:tbl>
    <w:p w:rsidR="00C62112" w:rsidRDefault="00625368">
      <w:pPr>
        <w:pStyle w:val="Heading2"/>
      </w:pPr>
      <w:bookmarkStart w:id="26" w:name="unique_11"/>
      <w:bookmarkStart w:id="27" w:name="_Toc52222197"/>
      <w:r>
        <w:lastRenderedPageBreak/>
        <w:t>Statistische Warennummern von Datenanbietern verwalten (optional)</w:t>
      </w:r>
      <w:bookmarkEnd w:id="26"/>
      <w:bookmarkEnd w:id="27"/>
    </w:p>
    <w:p w:rsidR="00C62112" w:rsidRDefault="00625368">
      <w:r>
        <w:t>Wenn die statistischen Warennum</w:t>
      </w:r>
      <w:r>
        <w:t>mern von einem Datenanbieter generiert werden, führen Sie die folgenden Schritte aus.</w:t>
      </w:r>
    </w:p>
    <w:p w:rsidR="00C62112" w:rsidRDefault="00625368">
      <w:r>
        <w:rPr>
          <w:rStyle w:val="SAPEmphasis"/>
        </w:rPr>
        <w:t xml:space="preserve">Hinweis </w:t>
      </w:r>
      <w:r>
        <w:t>Zusätzliche manuelle Konfiguration</w:t>
      </w:r>
    </w:p>
    <w:p w:rsidR="00C62112" w:rsidRDefault="00625368">
      <w:r>
        <w:t>Zur Verwaltung der statistischen Warennummern von Datenanbietern müssen Sie die zusätzlichen und obligatorischen Konfigurations</w:t>
      </w:r>
      <w:r>
        <w:t>schritte abgeschlossen haben, die in der Einrichtungsanleitung für diesen Umfangsbestandteil beschrieben werden. Diese Konfigurationsschritte sind spezifisch für Ihre Implementierung und enthalten obligatorische Einstellungen, die nicht von SAP ausgeliefer</w:t>
      </w:r>
      <w:r>
        <w:t>t werden und von Ihnen angelegt werden müssen. Weitere Informationen finden Sie in der Einrichtungsanleitungsdokument dieses Umfangsbestandteils im SAP Best Practices Explorer.</w:t>
      </w:r>
    </w:p>
    <w:p w:rsidR="00C62112" w:rsidRDefault="00625368">
      <w:r>
        <w:rPr>
          <w:rStyle w:val="SAPEmphasis"/>
        </w:rPr>
        <w:t xml:space="preserve">Hinweis </w:t>
      </w:r>
      <w:r>
        <w:t>Zusätzliche Informationen</w:t>
      </w:r>
    </w:p>
    <w:p w:rsidR="00C62112" w:rsidRDefault="00625368">
      <w:r>
        <w:t xml:space="preserve">Um statistische Warennummern von einem </w:t>
      </w:r>
      <w:r>
        <w:t>Datenanbieter verwalten zu können, müssen Sie einen Geschäftsvertrag mit dem Datenanbieter abgeschlossen haben.</w:t>
      </w:r>
    </w:p>
    <w:p w:rsidR="00C62112" w:rsidRDefault="00625368">
      <w:pPr>
        <w:pStyle w:val="Heading3"/>
      </w:pPr>
      <w:bookmarkStart w:id="28" w:name="unique_21"/>
      <w:bookmarkStart w:id="29" w:name="_Toc52222198"/>
      <w:r>
        <w:t>Anforderung externer Daten an Datenanbieter einplanen – statistische Warennummern (Hintergrundjob)</w:t>
      </w:r>
      <w:bookmarkEnd w:id="28"/>
      <w:bookmarkEnd w:id="29"/>
    </w:p>
    <w:p w:rsidR="00C62112" w:rsidRDefault="00625368">
      <w:pPr>
        <w:pStyle w:val="SAPKeyblockTitle"/>
      </w:pPr>
      <w:r>
        <w:t>Testverwaltung</w:t>
      </w:r>
    </w:p>
    <w:p w:rsidR="00C62112" w:rsidRDefault="00625368">
      <w:r>
        <w:t xml:space="preserve">Kundenprojekt: Füllen Sie die </w:t>
      </w:r>
      <w:r>
        <w:t>projektbezogenen Teile aus.</w:t>
      </w:r>
    </w:p>
    <w:p w:rsidR="00C62112" w:rsidRDefault="00C621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Testfall-ID</w:t>
            </w:r>
          </w:p>
        </w:tc>
        <w:tc>
          <w:tcPr>
            <w:tcW w:w="0" w:type="auto"/>
            <w:shd w:val="clear" w:color="auto" w:fill="auto"/>
            <w:tcMar>
              <w:top w:w="29" w:type="dxa"/>
              <w:left w:w="29" w:type="dxa"/>
              <w:bottom w:w="29" w:type="dxa"/>
              <w:right w:w="29" w:type="dxa"/>
            </w:tcMar>
          </w:tcPr>
          <w:p w:rsidR="00C62112" w:rsidRDefault="00625368">
            <w:r>
              <w:t>&lt;X.XX&gt;</w:t>
            </w:r>
          </w:p>
        </w:tc>
        <w:tc>
          <w:tcPr>
            <w:tcW w:w="0" w:type="auto"/>
            <w:shd w:val="clear" w:color="auto" w:fill="auto"/>
            <w:tcMar>
              <w:top w:w="29" w:type="dxa"/>
              <w:left w:w="29" w:type="dxa"/>
              <w:bottom w:w="29" w:type="dxa"/>
              <w:right w:w="29" w:type="dxa"/>
            </w:tcMar>
          </w:tcPr>
          <w:p w:rsidR="00C62112" w:rsidRDefault="00625368">
            <w:r>
              <w:rPr>
                <w:rStyle w:val="SAPEmphasis"/>
              </w:rPr>
              <w:t>Testername</w:t>
            </w:r>
          </w:p>
        </w:tc>
        <w:tc>
          <w:tcPr>
            <w:tcW w:w="0" w:type="auto"/>
            <w:shd w:val="clear" w:color="auto" w:fill="auto"/>
            <w:tcMar>
              <w:top w:w="29" w:type="dxa"/>
              <w:left w:w="29" w:type="dxa"/>
              <w:bottom w:w="29" w:type="dxa"/>
              <w:right w:w="29" w:type="dxa"/>
            </w:tcMar>
          </w:tcPr>
          <w:p w:rsidR="00C62112" w:rsidRDefault="00C62112"/>
        </w:tc>
        <w:tc>
          <w:tcPr>
            <w:tcW w:w="0" w:type="auto"/>
            <w:shd w:val="clear" w:color="auto" w:fill="auto"/>
            <w:tcMar>
              <w:top w:w="29" w:type="dxa"/>
              <w:left w:w="29" w:type="dxa"/>
              <w:bottom w:w="29" w:type="dxa"/>
              <w:right w:w="29" w:type="dxa"/>
            </w:tcMar>
          </w:tcPr>
          <w:p w:rsidR="00C62112" w:rsidRDefault="00625368">
            <w:r>
              <w:rPr>
                <w:rStyle w:val="SAPEmphasis"/>
              </w:rPr>
              <w:t>Testdatum</w:t>
            </w:r>
          </w:p>
        </w:tc>
        <w:tc>
          <w:tcPr>
            <w:tcW w:w="0" w:type="auto"/>
            <w:shd w:val="clear" w:color="auto" w:fill="auto"/>
            <w:tcMar>
              <w:top w:w="29" w:type="dxa"/>
              <w:left w:w="29" w:type="dxa"/>
              <w:bottom w:w="29" w:type="dxa"/>
              <w:right w:w="29" w:type="dxa"/>
            </w:tcMar>
          </w:tcPr>
          <w:p w:rsidR="00C62112" w:rsidRDefault="00625368">
            <w:r>
              <w:rPr>
                <w:rStyle w:val="SAPUserEntry"/>
              </w:rPr>
              <w:t>Geben Sie ein Testdatum ein.</w:t>
            </w:r>
          </w:p>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t>Benutzerrolle(n)</w:t>
            </w:r>
          </w:p>
        </w:tc>
        <w:tc>
          <w:tcPr>
            <w:tcW w:w="0" w:type="auto"/>
            <w:gridSpan w:val="5"/>
            <w:shd w:val="clear" w:color="auto" w:fill="auto"/>
            <w:tcMar>
              <w:top w:w="29" w:type="dxa"/>
              <w:left w:w="29" w:type="dxa"/>
              <w:bottom w:w="29" w:type="dxa"/>
              <w:right w:w="29" w:type="dxa"/>
            </w:tcMar>
          </w:tcPr>
          <w:p w:rsidR="00C62112" w:rsidRDefault="00C62112"/>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Verantwortungsbereich</w:t>
            </w:r>
          </w:p>
        </w:tc>
        <w:tc>
          <w:tcPr>
            <w:tcW w:w="0" w:type="auto"/>
            <w:gridSpan w:val="3"/>
            <w:shd w:val="clear" w:color="auto" w:fill="auto"/>
            <w:tcMar>
              <w:top w:w="29" w:type="dxa"/>
              <w:left w:w="29" w:type="dxa"/>
              <w:bottom w:w="29" w:type="dxa"/>
              <w:right w:w="29" w:type="dxa"/>
            </w:tcMar>
          </w:tcPr>
          <w:p w:rsidR="00C62112" w:rsidRDefault="0062536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2112" w:rsidRDefault="00625368">
            <w:r>
              <w:rPr>
                <w:rStyle w:val="SAPEmphasis"/>
              </w:rPr>
              <w:t>Dauer</w:t>
            </w:r>
          </w:p>
        </w:tc>
        <w:tc>
          <w:tcPr>
            <w:tcW w:w="0" w:type="auto"/>
            <w:shd w:val="clear" w:color="auto" w:fill="auto"/>
            <w:tcMar>
              <w:top w:w="29" w:type="dxa"/>
              <w:left w:w="29" w:type="dxa"/>
              <w:bottom w:w="29" w:type="dxa"/>
              <w:right w:w="29" w:type="dxa"/>
            </w:tcMar>
          </w:tcPr>
          <w:p w:rsidR="00C62112" w:rsidRDefault="00625368">
            <w:r>
              <w:rPr>
                <w:rStyle w:val="SAPUserEntry"/>
              </w:rPr>
              <w:t xml:space="preserve">Geben </w:t>
            </w:r>
            <w:r>
              <w:rPr>
                <w:rStyle w:val="SAPUserEntry"/>
              </w:rPr>
              <w:t>Sie eine Dauer ein.</w:t>
            </w:r>
          </w:p>
        </w:tc>
      </w:tr>
    </w:tbl>
    <w:p w:rsidR="00C62112" w:rsidRDefault="00625368">
      <w:pPr>
        <w:pStyle w:val="SAPKeyblockTitle"/>
      </w:pPr>
      <w:r>
        <w:t>Zweck</w:t>
      </w:r>
    </w:p>
    <w:p w:rsidR="00C62112" w:rsidRDefault="00625368">
      <w:r>
        <w:t>In dieser Aktivität können Sie einen Hintergrundjob einplanen, um die Anforderung externer Daten für statistische Warennummern an Datenanbieter automatisch auszuführen.</w:t>
      </w:r>
    </w:p>
    <w:p w:rsidR="00C62112" w:rsidRDefault="00625368">
      <w:pPr>
        <w:pStyle w:val="SAPKeyblockTitle"/>
      </w:pPr>
      <w:r>
        <w:lastRenderedPageBreak/>
        <w:t>Vorgehensweise</w:t>
      </w:r>
    </w:p>
    <w:tbl>
      <w:tblPr>
        <w:tblStyle w:val="SAPStandardTable"/>
        <w:tblW w:w="0" w:type="auto"/>
        <w:tblLook w:val="0620" w:firstRow="1" w:lastRow="0" w:firstColumn="0" w:lastColumn="0" w:noHBand="1" w:noVBand="1"/>
      </w:tblPr>
      <w:tblGrid>
        <w:gridCol w:w="1442"/>
        <w:gridCol w:w="3721"/>
        <w:gridCol w:w="4395"/>
        <w:gridCol w:w="2245"/>
        <w:gridCol w:w="2368"/>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rPr>
                <w:rStyle w:val="SAPEmphasis"/>
              </w:rPr>
              <w:t>Testschrittnummer</w:t>
            </w:r>
          </w:p>
        </w:tc>
        <w:tc>
          <w:tcPr>
            <w:tcW w:w="0" w:type="auto"/>
          </w:tcPr>
          <w:p w:rsidR="00C62112" w:rsidRDefault="00625368">
            <w:pPr>
              <w:pStyle w:val="SAPTableHeader"/>
            </w:pPr>
            <w:r>
              <w:rPr>
                <w:rStyle w:val="SAPEmphasis"/>
              </w:rPr>
              <w:t xml:space="preserve">Bezeichnung des </w:t>
            </w:r>
            <w:r>
              <w:rPr>
                <w:rStyle w:val="SAPEmphasis"/>
              </w:rPr>
              <w:t>Testschritts</w:t>
            </w:r>
          </w:p>
        </w:tc>
        <w:tc>
          <w:tcPr>
            <w:tcW w:w="0" w:type="auto"/>
          </w:tcPr>
          <w:p w:rsidR="00C62112" w:rsidRDefault="00625368">
            <w:pPr>
              <w:pStyle w:val="SAPTableHeader"/>
            </w:pPr>
            <w:r>
              <w:rPr>
                <w:rStyle w:val="SAPEmphasis"/>
              </w:rPr>
              <w:t>Anweisung</w:t>
            </w:r>
          </w:p>
        </w:tc>
        <w:tc>
          <w:tcPr>
            <w:tcW w:w="0" w:type="auto"/>
          </w:tcPr>
          <w:p w:rsidR="00C62112" w:rsidRDefault="00625368">
            <w:pPr>
              <w:pStyle w:val="SAPTableHeader"/>
            </w:pPr>
            <w:r>
              <w:rPr>
                <w:rStyle w:val="SAPEmphasis"/>
              </w:rPr>
              <w:t>Erwartetes Ergebnis</w:t>
            </w:r>
          </w:p>
        </w:tc>
        <w:tc>
          <w:tcPr>
            <w:tcW w:w="0" w:type="auto"/>
          </w:tcPr>
          <w:p w:rsidR="00C62112" w:rsidRDefault="00625368">
            <w:pPr>
              <w:pStyle w:val="SAPTableHeader"/>
            </w:pPr>
            <w:r>
              <w:rPr>
                <w:rStyle w:val="SAPEmphasis"/>
              </w:rPr>
              <w:t>Bestanden/Nicht bestanden/Anmerkung</w:t>
            </w:r>
          </w:p>
        </w:tc>
      </w:tr>
      <w:tr w:rsidR="00C62112" w:rsidTr="00625368">
        <w:tc>
          <w:tcPr>
            <w:tcW w:w="0" w:type="auto"/>
          </w:tcPr>
          <w:p w:rsidR="00C62112" w:rsidRDefault="00625368">
            <w:r>
              <w:t>1</w:t>
            </w:r>
          </w:p>
        </w:tc>
        <w:tc>
          <w:tcPr>
            <w:tcW w:w="0" w:type="auto"/>
          </w:tcPr>
          <w:p w:rsidR="00C62112" w:rsidRDefault="00625368">
            <w:r>
              <w:rPr>
                <w:rStyle w:val="SAPEmphasis"/>
              </w:rPr>
              <w:t>Anmelden</w:t>
            </w:r>
          </w:p>
        </w:tc>
        <w:tc>
          <w:tcPr>
            <w:tcW w:w="0" w:type="auto"/>
          </w:tcPr>
          <w:p w:rsidR="00C62112" w:rsidRDefault="00625368">
            <w:r>
              <w:t>Melden Sie sich am SAP Fiori Launchpad als Administrator – International Trade an.</w:t>
            </w:r>
          </w:p>
        </w:tc>
        <w:tc>
          <w:tcPr>
            <w:tcW w:w="0" w:type="auto"/>
          </w:tcPr>
          <w:p w:rsidR="00C62112" w:rsidRDefault="00625368">
            <w:r>
              <w:t>Das SAP Fiori Launchpad wird angezeigt.</w:t>
            </w:r>
          </w:p>
        </w:tc>
        <w:tc>
          <w:tcPr>
            <w:tcW w:w="0" w:type="auto"/>
          </w:tcPr>
          <w:p w:rsidR="00000000" w:rsidRDefault="00625368"/>
        </w:tc>
      </w:tr>
      <w:tr w:rsidR="00C62112" w:rsidTr="00625368">
        <w:tc>
          <w:tcPr>
            <w:tcW w:w="0" w:type="auto"/>
          </w:tcPr>
          <w:p w:rsidR="00C62112" w:rsidRDefault="00625368">
            <w:r>
              <w:t>2</w:t>
            </w:r>
          </w:p>
        </w:tc>
        <w:tc>
          <w:tcPr>
            <w:tcW w:w="0" w:type="auto"/>
          </w:tcPr>
          <w:p w:rsidR="00C62112" w:rsidRDefault="00625368">
            <w:r>
              <w:rPr>
                <w:rStyle w:val="SAPEmphasis"/>
              </w:rPr>
              <w:t>App aufrufen</w:t>
            </w:r>
          </w:p>
        </w:tc>
        <w:tc>
          <w:tcPr>
            <w:tcW w:w="0" w:type="auto"/>
          </w:tcPr>
          <w:p w:rsidR="00C62112" w:rsidRDefault="00625368">
            <w:r>
              <w:t xml:space="preserve">Öffnen Sie </w:t>
            </w:r>
            <w:r>
              <w:rPr>
                <w:rStyle w:val="SAPScreenElement"/>
              </w:rPr>
              <w:t xml:space="preserve">Anforderung </w:t>
            </w:r>
            <w:r>
              <w:rPr>
                <w:rStyle w:val="SAPScreenElement"/>
              </w:rPr>
              <w:t>für externe Daten an Datenanbieter einplanen</w:t>
            </w:r>
            <w:r>
              <w:t xml:space="preserve"> - </w:t>
            </w:r>
            <w:r>
              <w:rPr>
                <w:rStyle w:val="SAPScreenElement"/>
              </w:rPr>
              <w:t>Statistische Warennummern</w:t>
            </w:r>
            <w:r>
              <w:rPr>
                <w:rStyle w:val="SAPMonospace"/>
              </w:rPr>
              <w:t>(F3051)</w:t>
            </w:r>
            <w:r>
              <w:t>.</w:t>
            </w:r>
          </w:p>
        </w:tc>
        <w:tc>
          <w:tcPr>
            <w:tcW w:w="0" w:type="auto"/>
          </w:tcPr>
          <w:p w:rsidR="00C62112" w:rsidRDefault="00625368">
            <w:r>
              <w:t>Das Übersichtsbild wird angezeigt.</w:t>
            </w:r>
          </w:p>
        </w:tc>
        <w:tc>
          <w:tcPr>
            <w:tcW w:w="0" w:type="auto"/>
          </w:tcPr>
          <w:p w:rsidR="00000000" w:rsidRDefault="00625368"/>
        </w:tc>
      </w:tr>
      <w:tr w:rsidR="00C62112" w:rsidTr="00625368">
        <w:tc>
          <w:tcPr>
            <w:tcW w:w="0" w:type="auto"/>
          </w:tcPr>
          <w:p w:rsidR="00C62112" w:rsidRDefault="00625368">
            <w:r>
              <w:t>3</w:t>
            </w:r>
          </w:p>
        </w:tc>
        <w:tc>
          <w:tcPr>
            <w:tcW w:w="0" w:type="auto"/>
          </w:tcPr>
          <w:p w:rsidR="00C62112" w:rsidRDefault="00625368">
            <w:r>
              <w:rPr>
                <w:rStyle w:val="SAPEmphasis"/>
              </w:rPr>
              <w:t>Anforderung externer Daten an Datenanbieter per Hintergrundjob einplanen – statistische Warennummern</w:t>
            </w:r>
          </w:p>
        </w:tc>
        <w:tc>
          <w:tcPr>
            <w:tcW w:w="0" w:type="auto"/>
          </w:tcPr>
          <w:p w:rsidR="00C62112" w:rsidRDefault="00625368">
            <w:r>
              <w:t xml:space="preserve">Im Übersichtsbild wählen Sie </w:t>
            </w:r>
            <w:r>
              <w:rPr>
                <w:rStyle w:val="SAPScreenElement"/>
              </w:rPr>
              <w:t>Anlegen</w:t>
            </w:r>
            <w:r>
              <w:t>.</w:t>
            </w:r>
          </w:p>
          <w:p w:rsidR="00C62112" w:rsidRDefault="00625368">
            <w:r>
              <w:t xml:space="preserve">Geben Sie auf dem Bild </w:t>
            </w:r>
            <w:r>
              <w:rPr>
                <w:rStyle w:val="SAPScreenElement"/>
              </w:rPr>
              <w:t>Neuer Job</w:t>
            </w:r>
            <w:r>
              <w:t xml:space="preserve"> folgende Daten ein:</w:t>
            </w:r>
          </w:p>
          <w:p w:rsidR="00C62112" w:rsidRDefault="00625368">
            <w:r>
              <w:rPr>
                <w:rStyle w:val="SAPScreenElement"/>
              </w:rPr>
              <w:t>Jobvorlage</w:t>
            </w:r>
            <w:r>
              <w:t xml:space="preserve">: </w:t>
            </w:r>
            <w:r>
              <w:rPr>
                <w:rStyle w:val="SAPUserEntry"/>
              </w:rPr>
              <w:t>Anforderung externer Daten an Datenanbieter einplanen - Statistische Warennummern</w:t>
            </w:r>
          </w:p>
          <w:p w:rsidR="00C62112" w:rsidRDefault="00625368">
            <w:r>
              <w:t>Wählen Sie Schritt 2.</w:t>
            </w:r>
          </w:p>
          <w:p w:rsidR="00C62112" w:rsidRDefault="00625368">
            <w:r>
              <w:rPr>
                <w:rStyle w:val="SAPScreenElement"/>
              </w:rPr>
              <w:t>Sofort starten</w:t>
            </w:r>
            <w:r>
              <w:t xml:space="preserve">: </w:t>
            </w:r>
            <w:r>
              <w:rPr>
                <w:rStyle w:val="SAPUserEntry"/>
              </w:rPr>
              <w:t>X</w:t>
            </w:r>
          </w:p>
          <w:p w:rsidR="00C62112" w:rsidRDefault="00625368">
            <w:r>
              <w:t>Wählen Sie Schritt 3.</w:t>
            </w:r>
          </w:p>
          <w:p w:rsidR="00C62112" w:rsidRDefault="00625368">
            <w:r>
              <w:rPr>
                <w:rStyle w:val="SAPScreenElement"/>
              </w:rPr>
              <w:t>Nummernschema externe Daten</w:t>
            </w:r>
            <w:r>
              <w:t xml:space="preserve">: </w:t>
            </w:r>
            <w:r>
              <w:rPr>
                <w:rStyle w:val="SAPUserEntry"/>
              </w:rPr>
              <w:t>EU01_DP</w:t>
            </w:r>
          </w:p>
          <w:p w:rsidR="00C62112" w:rsidRDefault="00625368">
            <w:r>
              <w:t>W</w:t>
            </w:r>
            <w:r>
              <w:t xml:space="preserve">ählen Sie </w:t>
            </w:r>
            <w:r>
              <w:rPr>
                <w:rStyle w:val="SAPScreenElement"/>
              </w:rPr>
              <w:t>Einplanen</w:t>
            </w:r>
            <w:r>
              <w:t>.</w:t>
            </w:r>
          </w:p>
        </w:tc>
        <w:tc>
          <w:tcPr>
            <w:tcW w:w="0" w:type="auto"/>
          </w:tcPr>
          <w:p w:rsidR="00C62112" w:rsidRDefault="00625368">
            <w:r>
              <w:t>Der Job ist eingeplant und wird in der Liste angezeigt.</w:t>
            </w:r>
          </w:p>
        </w:tc>
        <w:tc>
          <w:tcPr>
            <w:tcW w:w="0" w:type="auto"/>
          </w:tcPr>
          <w:p w:rsidR="00000000" w:rsidRDefault="00625368"/>
        </w:tc>
      </w:tr>
    </w:tbl>
    <w:p w:rsidR="00C62112" w:rsidRDefault="00C62112"/>
    <w:p w:rsidR="00C62112" w:rsidRDefault="00625368">
      <w:pPr>
        <w:pStyle w:val="Heading3"/>
      </w:pPr>
      <w:bookmarkStart w:id="30" w:name="unique_22"/>
      <w:bookmarkStart w:id="31" w:name="_Toc52222199"/>
      <w:r>
        <w:t>Daten von Datenanbietern verwalten - Statistische Warennummern</w:t>
      </w:r>
      <w:bookmarkEnd w:id="30"/>
      <w:bookmarkEnd w:id="31"/>
    </w:p>
    <w:p w:rsidR="00C62112" w:rsidRDefault="00625368">
      <w:pPr>
        <w:pStyle w:val="SAPKeyblockTitle"/>
      </w:pPr>
      <w:r>
        <w:t>Testverwaltung</w:t>
      </w:r>
    </w:p>
    <w:p w:rsidR="00C62112" w:rsidRDefault="00625368">
      <w:r>
        <w:t>Kundenprojekt: Füllen Sie die projektbezogenen Teile aus.</w:t>
      </w:r>
    </w:p>
    <w:p w:rsidR="00C62112" w:rsidRDefault="00C621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lastRenderedPageBreak/>
              <w:t>Testfall-ID</w:t>
            </w:r>
          </w:p>
        </w:tc>
        <w:tc>
          <w:tcPr>
            <w:tcW w:w="0" w:type="auto"/>
            <w:shd w:val="clear" w:color="auto" w:fill="auto"/>
            <w:tcMar>
              <w:top w:w="29" w:type="dxa"/>
              <w:left w:w="29" w:type="dxa"/>
              <w:bottom w:w="29" w:type="dxa"/>
              <w:right w:w="29" w:type="dxa"/>
            </w:tcMar>
          </w:tcPr>
          <w:p w:rsidR="00C62112" w:rsidRDefault="00625368">
            <w:r>
              <w:t>&lt;X.XX&gt;</w:t>
            </w:r>
          </w:p>
        </w:tc>
        <w:tc>
          <w:tcPr>
            <w:tcW w:w="0" w:type="auto"/>
            <w:shd w:val="clear" w:color="auto" w:fill="auto"/>
            <w:tcMar>
              <w:top w:w="29" w:type="dxa"/>
              <w:left w:w="29" w:type="dxa"/>
              <w:bottom w:w="29" w:type="dxa"/>
              <w:right w:w="29" w:type="dxa"/>
            </w:tcMar>
          </w:tcPr>
          <w:p w:rsidR="00C62112" w:rsidRDefault="00625368">
            <w:r>
              <w:rPr>
                <w:rStyle w:val="SAPEmphasis"/>
              </w:rPr>
              <w:t>Testername</w:t>
            </w:r>
          </w:p>
        </w:tc>
        <w:tc>
          <w:tcPr>
            <w:tcW w:w="0" w:type="auto"/>
            <w:shd w:val="clear" w:color="auto" w:fill="auto"/>
            <w:tcMar>
              <w:top w:w="29" w:type="dxa"/>
              <w:left w:w="29" w:type="dxa"/>
              <w:bottom w:w="29" w:type="dxa"/>
              <w:right w:w="29" w:type="dxa"/>
            </w:tcMar>
          </w:tcPr>
          <w:p w:rsidR="00C62112" w:rsidRDefault="00C62112"/>
        </w:tc>
        <w:tc>
          <w:tcPr>
            <w:tcW w:w="0" w:type="auto"/>
            <w:shd w:val="clear" w:color="auto" w:fill="auto"/>
            <w:tcMar>
              <w:top w:w="29" w:type="dxa"/>
              <w:left w:w="29" w:type="dxa"/>
              <w:bottom w:w="29" w:type="dxa"/>
              <w:right w:w="29" w:type="dxa"/>
            </w:tcMar>
          </w:tcPr>
          <w:p w:rsidR="00C62112" w:rsidRDefault="00625368">
            <w:r>
              <w:rPr>
                <w:rStyle w:val="SAPEmphasis"/>
              </w:rPr>
              <w:t>Testdatum</w:t>
            </w:r>
          </w:p>
        </w:tc>
        <w:tc>
          <w:tcPr>
            <w:tcW w:w="0" w:type="auto"/>
            <w:shd w:val="clear" w:color="auto" w:fill="auto"/>
            <w:tcMar>
              <w:top w:w="29" w:type="dxa"/>
              <w:left w:w="29" w:type="dxa"/>
              <w:bottom w:w="29" w:type="dxa"/>
              <w:right w:w="29" w:type="dxa"/>
            </w:tcMar>
          </w:tcPr>
          <w:p w:rsidR="00C62112" w:rsidRDefault="00625368">
            <w:r>
              <w:rPr>
                <w:rStyle w:val="SAPUserEntry"/>
              </w:rPr>
              <w:t>Geben Sie ein Testdatum ein.</w:t>
            </w:r>
          </w:p>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t>Benutzerrolle(n)</w:t>
            </w:r>
          </w:p>
        </w:tc>
        <w:tc>
          <w:tcPr>
            <w:tcW w:w="0" w:type="auto"/>
            <w:gridSpan w:val="5"/>
            <w:shd w:val="clear" w:color="auto" w:fill="auto"/>
            <w:tcMar>
              <w:top w:w="29" w:type="dxa"/>
              <w:left w:w="29" w:type="dxa"/>
              <w:bottom w:w="29" w:type="dxa"/>
              <w:right w:w="29" w:type="dxa"/>
            </w:tcMar>
          </w:tcPr>
          <w:p w:rsidR="00C62112" w:rsidRDefault="00C62112"/>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Verantwortungsbereich</w:t>
            </w:r>
          </w:p>
        </w:tc>
        <w:tc>
          <w:tcPr>
            <w:tcW w:w="0" w:type="auto"/>
            <w:gridSpan w:val="3"/>
            <w:shd w:val="clear" w:color="auto" w:fill="auto"/>
            <w:tcMar>
              <w:top w:w="29" w:type="dxa"/>
              <w:left w:w="29" w:type="dxa"/>
              <w:bottom w:w="29" w:type="dxa"/>
              <w:right w:w="29" w:type="dxa"/>
            </w:tcMar>
          </w:tcPr>
          <w:p w:rsidR="00C62112" w:rsidRDefault="0062536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2112" w:rsidRDefault="00625368">
            <w:r>
              <w:rPr>
                <w:rStyle w:val="SAPEmphasis"/>
              </w:rPr>
              <w:t>Dauer</w:t>
            </w:r>
          </w:p>
        </w:tc>
        <w:tc>
          <w:tcPr>
            <w:tcW w:w="0" w:type="auto"/>
            <w:shd w:val="clear" w:color="auto" w:fill="auto"/>
            <w:tcMar>
              <w:top w:w="29" w:type="dxa"/>
              <w:left w:w="29" w:type="dxa"/>
              <w:bottom w:w="29" w:type="dxa"/>
              <w:right w:w="29" w:type="dxa"/>
            </w:tcMar>
          </w:tcPr>
          <w:p w:rsidR="00C62112" w:rsidRDefault="00625368">
            <w:r>
              <w:rPr>
                <w:rStyle w:val="SAPUserEntry"/>
              </w:rPr>
              <w:t>Geben Sie eine Dauer ein.</w:t>
            </w:r>
          </w:p>
        </w:tc>
      </w:tr>
    </w:tbl>
    <w:p w:rsidR="00C62112" w:rsidRDefault="00625368">
      <w:pPr>
        <w:pStyle w:val="SAPKeyblockTitle"/>
      </w:pPr>
      <w:r>
        <w:t>Zweck</w:t>
      </w:r>
    </w:p>
    <w:p w:rsidR="00C62112" w:rsidRDefault="00625368">
      <w:r>
        <w:t xml:space="preserve">In dieser Aktivität können Sie </w:t>
      </w:r>
      <w:r>
        <w:t>die statistischen Warennummern von Datenanbietern aktivieren und die Anwendungsprotokolle überwachen.</w:t>
      </w:r>
    </w:p>
    <w:p w:rsidR="00C62112" w:rsidRDefault="00625368">
      <w:pPr>
        <w:pStyle w:val="SAPKeyblockTitle"/>
      </w:pPr>
      <w:r>
        <w:t>Vorgehensweise</w:t>
      </w:r>
    </w:p>
    <w:tbl>
      <w:tblPr>
        <w:tblStyle w:val="SAPStandardTable"/>
        <w:tblW w:w="0" w:type="auto"/>
        <w:tblLook w:val="0620" w:firstRow="1" w:lastRow="0" w:firstColumn="0" w:lastColumn="0" w:noHBand="1" w:noVBand="1"/>
      </w:tblPr>
      <w:tblGrid>
        <w:gridCol w:w="1367"/>
        <w:gridCol w:w="2468"/>
        <w:gridCol w:w="5390"/>
        <w:gridCol w:w="2813"/>
        <w:gridCol w:w="2133"/>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rPr>
                <w:rStyle w:val="SAPEmphasis"/>
              </w:rPr>
              <w:t>Testschrittnummer</w:t>
            </w:r>
          </w:p>
        </w:tc>
        <w:tc>
          <w:tcPr>
            <w:tcW w:w="0" w:type="auto"/>
          </w:tcPr>
          <w:p w:rsidR="00C62112" w:rsidRDefault="00625368">
            <w:pPr>
              <w:pStyle w:val="SAPTableHeader"/>
            </w:pPr>
            <w:r>
              <w:rPr>
                <w:rStyle w:val="SAPEmphasis"/>
              </w:rPr>
              <w:t>Bezeichnung des Testschritts</w:t>
            </w:r>
          </w:p>
        </w:tc>
        <w:tc>
          <w:tcPr>
            <w:tcW w:w="0" w:type="auto"/>
          </w:tcPr>
          <w:p w:rsidR="00C62112" w:rsidRDefault="00625368">
            <w:pPr>
              <w:pStyle w:val="SAPTableHeader"/>
            </w:pPr>
            <w:r>
              <w:rPr>
                <w:rStyle w:val="SAPEmphasis"/>
              </w:rPr>
              <w:t>Anweisung</w:t>
            </w:r>
          </w:p>
        </w:tc>
        <w:tc>
          <w:tcPr>
            <w:tcW w:w="0" w:type="auto"/>
          </w:tcPr>
          <w:p w:rsidR="00C62112" w:rsidRDefault="00625368">
            <w:pPr>
              <w:pStyle w:val="SAPTableHeader"/>
            </w:pPr>
            <w:r>
              <w:rPr>
                <w:rStyle w:val="SAPEmphasis"/>
              </w:rPr>
              <w:t>Erwartetes Ergebnis</w:t>
            </w:r>
          </w:p>
        </w:tc>
        <w:tc>
          <w:tcPr>
            <w:tcW w:w="0" w:type="auto"/>
          </w:tcPr>
          <w:p w:rsidR="00C62112" w:rsidRDefault="00625368">
            <w:pPr>
              <w:pStyle w:val="SAPTableHeader"/>
            </w:pPr>
            <w:r>
              <w:rPr>
                <w:rStyle w:val="SAPEmphasis"/>
              </w:rPr>
              <w:t>Bestanden/Nicht bestanden/Anmerkung</w:t>
            </w:r>
          </w:p>
        </w:tc>
      </w:tr>
      <w:tr w:rsidR="00C62112" w:rsidTr="00625368">
        <w:tc>
          <w:tcPr>
            <w:tcW w:w="0" w:type="auto"/>
          </w:tcPr>
          <w:p w:rsidR="00C62112" w:rsidRDefault="00625368">
            <w:r>
              <w:t>1</w:t>
            </w:r>
          </w:p>
        </w:tc>
        <w:tc>
          <w:tcPr>
            <w:tcW w:w="0" w:type="auto"/>
          </w:tcPr>
          <w:p w:rsidR="00C62112" w:rsidRDefault="00625368">
            <w:r>
              <w:rPr>
                <w:rStyle w:val="SAPEmphasis"/>
              </w:rPr>
              <w:t>Anmelden</w:t>
            </w:r>
          </w:p>
        </w:tc>
        <w:tc>
          <w:tcPr>
            <w:tcW w:w="0" w:type="auto"/>
          </w:tcPr>
          <w:p w:rsidR="00C62112" w:rsidRDefault="00625368">
            <w:r>
              <w:t xml:space="preserve">Melden Sie </w:t>
            </w:r>
            <w:r>
              <w:t>sich am SAP Fiori Launchpad als Klassifizierung Spezialist an.</w:t>
            </w:r>
          </w:p>
        </w:tc>
        <w:tc>
          <w:tcPr>
            <w:tcW w:w="0" w:type="auto"/>
          </w:tcPr>
          <w:p w:rsidR="00C62112" w:rsidRDefault="00C62112"/>
        </w:tc>
        <w:tc>
          <w:tcPr>
            <w:tcW w:w="0" w:type="auto"/>
          </w:tcPr>
          <w:p w:rsidR="00000000" w:rsidRDefault="00625368"/>
        </w:tc>
      </w:tr>
      <w:tr w:rsidR="00C62112" w:rsidTr="00625368">
        <w:tc>
          <w:tcPr>
            <w:tcW w:w="0" w:type="auto"/>
          </w:tcPr>
          <w:p w:rsidR="00C62112" w:rsidRDefault="00625368">
            <w:r>
              <w:t>2</w:t>
            </w:r>
          </w:p>
        </w:tc>
        <w:tc>
          <w:tcPr>
            <w:tcW w:w="0" w:type="auto"/>
          </w:tcPr>
          <w:p w:rsidR="00C62112" w:rsidRDefault="00625368">
            <w:r>
              <w:rPr>
                <w:rStyle w:val="SAPEmphasis"/>
              </w:rPr>
              <w:t>App aufrufen</w:t>
            </w:r>
          </w:p>
        </w:tc>
        <w:tc>
          <w:tcPr>
            <w:tcW w:w="0" w:type="auto"/>
          </w:tcPr>
          <w:p w:rsidR="00C62112" w:rsidRDefault="00625368">
            <w:r>
              <w:t xml:space="preserve">Öffnen Sie </w:t>
            </w:r>
            <w:r>
              <w:rPr>
                <w:rStyle w:val="SAPScreenElement"/>
              </w:rPr>
              <w:t>Daten von Datenanbietern verwalten</w:t>
            </w:r>
            <w:r>
              <w:t xml:space="preserve"> - </w:t>
            </w:r>
            <w:r>
              <w:rPr>
                <w:rStyle w:val="SAPScreenElement"/>
              </w:rPr>
              <w:t>Statistische Warennummern</w:t>
            </w:r>
            <w:r>
              <w:rPr>
                <w:rStyle w:val="SAPMonospace"/>
              </w:rPr>
              <w:t>(F3429)</w:t>
            </w:r>
            <w:r>
              <w:t>.</w:t>
            </w:r>
          </w:p>
        </w:tc>
        <w:tc>
          <w:tcPr>
            <w:tcW w:w="0" w:type="auto"/>
          </w:tcPr>
          <w:p w:rsidR="00C62112" w:rsidRDefault="00625368">
            <w:r>
              <w:t>Das Übersichtsbild wird angezeigt.</w:t>
            </w:r>
          </w:p>
        </w:tc>
        <w:tc>
          <w:tcPr>
            <w:tcW w:w="0" w:type="auto"/>
          </w:tcPr>
          <w:p w:rsidR="00000000" w:rsidRDefault="00625368"/>
        </w:tc>
      </w:tr>
      <w:tr w:rsidR="00C62112" w:rsidTr="00625368">
        <w:tc>
          <w:tcPr>
            <w:tcW w:w="0" w:type="auto"/>
          </w:tcPr>
          <w:p w:rsidR="00C62112" w:rsidRDefault="00625368">
            <w:r>
              <w:t>3</w:t>
            </w:r>
          </w:p>
        </w:tc>
        <w:tc>
          <w:tcPr>
            <w:tcW w:w="0" w:type="auto"/>
          </w:tcPr>
          <w:p w:rsidR="00C62112" w:rsidRDefault="00625368">
            <w:r>
              <w:rPr>
                <w:rStyle w:val="SAPEmphasis"/>
              </w:rPr>
              <w:t>Statistische Warennummern aktivieren</w:t>
            </w:r>
          </w:p>
        </w:tc>
        <w:tc>
          <w:tcPr>
            <w:tcW w:w="0" w:type="auto"/>
          </w:tcPr>
          <w:p w:rsidR="00C62112" w:rsidRDefault="00625368">
            <w:r>
              <w:t xml:space="preserve">Geben Sie auf dem Übersichtsbild folgende Daten ein, und wählen Sie </w:t>
            </w:r>
            <w:r>
              <w:rPr>
                <w:rStyle w:val="SAPScreenElement"/>
              </w:rPr>
              <w:t>Starten</w:t>
            </w:r>
            <w:r>
              <w:t>:</w:t>
            </w:r>
          </w:p>
          <w:p w:rsidR="00C62112" w:rsidRDefault="00625368">
            <w:r>
              <w:rPr>
                <w:rStyle w:val="SAPScreenElement"/>
              </w:rPr>
              <w:t>Nummernschema externe Daten</w:t>
            </w:r>
            <w:r>
              <w:t xml:space="preserve">: </w:t>
            </w:r>
            <w:r>
              <w:rPr>
                <w:rStyle w:val="SAPUserEntry"/>
              </w:rPr>
              <w:t>EU01_DP</w:t>
            </w:r>
          </w:p>
          <w:p w:rsidR="00C62112" w:rsidRDefault="00625368">
            <w:r>
              <w:rPr>
                <w:rStyle w:val="SAPScreenElement"/>
              </w:rPr>
              <w:t>Datenprovider-ID</w:t>
            </w:r>
            <w:r>
              <w:t xml:space="preserve">: </w:t>
            </w:r>
            <w:r>
              <w:rPr>
                <w:rStyle w:val="SAPUserEntry"/>
              </w:rPr>
              <w:t>_A</w:t>
            </w:r>
          </w:p>
          <w:p w:rsidR="00C62112" w:rsidRDefault="00625368">
            <w:r>
              <w:t>Wählen S</w:t>
            </w:r>
            <w:r>
              <w:t xml:space="preserve">ie "Nummernschema extDat" und anschließend </w:t>
            </w:r>
            <w:r>
              <w:rPr>
                <w:rStyle w:val="SAPScreenElement"/>
              </w:rPr>
              <w:t>Aktivieren</w:t>
            </w:r>
            <w:r>
              <w:t>.</w:t>
            </w:r>
          </w:p>
          <w:p w:rsidR="00C62112" w:rsidRDefault="00625368">
            <w:r>
              <w:t xml:space="preserve">Eine Bestätigungsnachricht wird angezeigt. Wählen Sie </w:t>
            </w:r>
            <w:r>
              <w:rPr>
                <w:rStyle w:val="SAPScreenElement"/>
              </w:rPr>
              <w:t>OK</w:t>
            </w:r>
            <w:r>
              <w:t>.</w:t>
            </w:r>
          </w:p>
          <w:p w:rsidR="00C62112" w:rsidRDefault="00625368">
            <w:r>
              <w:rPr>
                <w:rStyle w:val="SAPEmphasis"/>
              </w:rPr>
              <w:t xml:space="preserve">Hinweis </w:t>
            </w:r>
            <w:r>
              <w:t>Die Datenprovider-ID müsste mit der Kommunikationsvereinbarung in der Einrichtungsanleitung vereinheitlicht sein.</w:t>
            </w:r>
          </w:p>
        </w:tc>
        <w:tc>
          <w:tcPr>
            <w:tcW w:w="0" w:type="auto"/>
          </w:tcPr>
          <w:p w:rsidR="00C62112" w:rsidRDefault="00625368">
            <w:r>
              <w:t>Die externen Nummerns</w:t>
            </w:r>
            <w:r>
              <w:t>chemadaten für statistischen Warennummern sind aktiv.</w:t>
            </w:r>
          </w:p>
        </w:tc>
        <w:tc>
          <w:tcPr>
            <w:tcW w:w="0" w:type="auto"/>
          </w:tcPr>
          <w:p w:rsidR="00000000" w:rsidRDefault="00625368"/>
        </w:tc>
      </w:tr>
      <w:tr w:rsidR="00C62112" w:rsidTr="00625368">
        <w:tc>
          <w:tcPr>
            <w:tcW w:w="0" w:type="auto"/>
          </w:tcPr>
          <w:p w:rsidR="00C62112" w:rsidRDefault="00625368">
            <w:r>
              <w:lastRenderedPageBreak/>
              <w:t>4</w:t>
            </w:r>
          </w:p>
        </w:tc>
        <w:tc>
          <w:tcPr>
            <w:tcW w:w="0" w:type="auto"/>
          </w:tcPr>
          <w:p w:rsidR="00C62112" w:rsidRDefault="00625368">
            <w:r>
              <w:rPr>
                <w:rStyle w:val="SAPEmphasis"/>
              </w:rPr>
              <w:t>Details der statistischen Warennummern vom Datenanbieter anzeigen (optional)</w:t>
            </w:r>
          </w:p>
        </w:tc>
        <w:tc>
          <w:tcPr>
            <w:tcW w:w="0" w:type="auto"/>
          </w:tcPr>
          <w:p w:rsidR="00C62112" w:rsidRDefault="00625368">
            <w:r>
              <w:t>Wählen Sie die externen Nummernschemadaten aus.</w:t>
            </w:r>
          </w:p>
        </w:tc>
        <w:tc>
          <w:tcPr>
            <w:tcW w:w="0" w:type="auto"/>
          </w:tcPr>
          <w:p w:rsidR="00C62112" w:rsidRDefault="00625368">
            <w:r>
              <w:t>Die Details der statistischen Warennummer werden angezeigt.</w:t>
            </w:r>
          </w:p>
        </w:tc>
        <w:tc>
          <w:tcPr>
            <w:tcW w:w="0" w:type="auto"/>
          </w:tcPr>
          <w:p w:rsidR="00000000" w:rsidRDefault="00625368"/>
        </w:tc>
      </w:tr>
      <w:tr w:rsidR="00C62112" w:rsidTr="00625368">
        <w:tc>
          <w:tcPr>
            <w:tcW w:w="0" w:type="auto"/>
          </w:tcPr>
          <w:p w:rsidR="00C62112" w:rsidRDefault="00625368">
            <w:r>
              <w:t>5</w:t>
            </w:r>
          </w:p>
        </w:tc>
        <w:tc>
          <w:tcPr>
            <w:tcW w:w="0" w:type="auto"/>
          </w:tcPr>
          <w:p w:rsidR="00C62112" w:rsidRDefault="00625368">
            <w:r>
              <w:rPr>
                <w:rStyle w:val="SAPEmphasis"/>
              </w:rPr>
              <w:t>Anwendungsprotokoll anzeigen (optional)</w:t>
            </w:r>
          </w:p>
        </w:tc>
        <w:tc>
          <w:tcPr>
            <w:tcW w:w="0" w:type="auto"/>
          </w:tcPr>
          <w:p w:rsidR="00C62112" w:rsidRDefault="00625368">
            <w:r>
              <w:t xml:space="preserve">In </w:t>
            </w:r>
            <w:r>
              <w:rPr>
                <w:rStyle w:val="SAPScreenElement"/>
              </w:rPr>
              <w:t>Daten von Datenanbietern verwalten – Statistische Warennummern</w:t>
            </w:r>
            <w:r>
              <w:t>:</w:t>
            </w:r>
          </w:p>
          <w:p w:rsidR="00C62112" w:rsidRDefault="00625368">
            <w:r>
              <w:t>Wenn die Datenkonsistenz als fehlerhaft markiert ist, wählen Sie die Datenkonsistenz aus, und zeigen Sie das Anwendungsprotokoll an.</w:t>
            </w:r>
          </w:p>
          <w:p w:rsidR="00C62112" w:rsidRDefault="00625368">
            <w:r>
              <w:t xml:space="preserve">Klicken Sie auf </w:t>
            </w:r>
            <w:r>
              <w:t xml:space="preserve">das Protokoll und überprüfen Sie die Beschreibung. Wenn die Beschreibung z.B. </w:t>
            </w:r>
            <w:r>
              <w:rPr>
                <w:rStyle w:val="italic"/>
              </w:rPr>
              <w:t>Fehlende ME</w:t>
            </w:r>
            <w:r>
              <w:t xml:space="preserve"> lautet, gehen Sie bitte zur SSCUI von "Maßeinheitensystem definieren", um das Maßeinheitensystem zu pflegen.</w:t>
            </w:r>
          </w:p>
        </w:tc>
        <w:tc>
          <w:tcPr>
            <w:tcW w:w="0" w:type="auto"/>
          </w:tcPr>
          <w:p w:rsidR="00000000" w:rsidRDefault="00625368"/>
        </w:tc>
        <w:tc>
          <w:tcPr>
            <w:tcW w:w="0" w:type="auto"/>
          </w:tcPr>
          <w:p w:rsidR="00000000" w:rsidRDefault="00625368"/>
        </w:tc>
      </w:tr>
    </w:tbl>
    <w:p w:rsidR="00625368" w:rsidRDefault="00625368"/>
    <w:p w:rsidR="00C62112" w:rsidRDefault="00625368">
      <w:pPr>
        <w:pStyle w:val="Heading2"/>
      </w:pPr>
      <w:bookmarkStart w:id="32" w:name="unique_12"/>
      <w:bookmarkStart w:id="33" w:name="_Toc52222200"/>
      <w:r>
        <w:t>Produkte tarifieren - Statistische Warennummern</w:t>
      </w:r>
      <w:bookmarkEnd w:id="32"/>
      <w:bookmarkEnd w:id="33"/>
    </w:p>
    <w:p w:rsidR="00C62112" w:rsidRDefault="00625368">
      <w:pPr>
        <w:pStyle w:val="SAPKeyblockTitle"/>
      </w:pPr>
      <w:r>
        <w:t>Test</w:t>
      </w:r>
      <w:r>
        <w:t>verwaltung</w:t>
      </w:r>
    </w:p>
    <w:p w:rsidR="00C62112" w:rsidRDefault="00625368">
      <w:r>
        <w:t>Kundenprojekt: Füllen Sie die projektbezogenen Teile aus.</w:t>
      </w:r>
    </w:p>
    <w:p w:rsidR="00C62112" w:rsidRDefault="00C621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Testfall-ID</w:t>
            </w:r>
          </w:p>
        </w:tc>
        <w:tc>
          <w:tcPr>
            <w:tcW w:w="0" w:type="auto"/>
            <w:shd w:val="clear" w:color="auto" w:fill="auto"/>
            <w:tcMar>
              <w:top w:w="29" w:type="dxa"/>
              <w:left w:w="29" w:type="dxa"/>
              <w:bottom w:w="29" w:type="dxa"/>
              <w:right w:w="29" w:type="dxa"/>
            </w:tcMar>
          </w:tcPr>
          <w:p w:rsidR="00C62112" w:rsidRDefault="00625368">
            <w:r>
              <w:t>&lt;X.XX&gt;</w:t>
            </w:r>
          </w:p>
        </w:tc>
        <w:tc>
          <w:tcPr>
            <w:tcW w:w="0" w:type="auto"/>
            <w:shd w:val="clear" w:color="auto" w:fill="auto"/>
            <w:tcMar>
              <w:top w:w="29" w:type="dxa"/>
              <w:left w:w="29" w:type="dxa"/>
              <w:bottom w:w="29" w:type="dxa"/>
              <w:right w:w="29" w:type="dxa"/>
            </w:tcMar>
          </w:tcPr>
          <w:p w:rsidR="00C62112" w:rsidRDefault="00625368">
            <w:r>
              <w:rPr>
                <w:rStyle w:val="SAPEmphasis"/>
              </w:rPr>
              <w:t>Testername</w:t>
            </w:r>
          </w:p>
        </w:tc>
        <w:tc>
          <w:tcPr>
            <w:tcW w:w="0" w:type="auto"/>
            <w:shd w:val="clear" w:color="auto" w:fill="auto"/>
            <w:tcMar>
              <w:top w:w="29" w:type="dxa"/>
              <w:left w:w="29" w:type="dxa"/>
              <w:bottom w:w="29" w:type="dxa"/>
              <w:right w:w="29" w:type="dxa"/>
            </w:tcMar>
          </w:tcPr>
          <w:p w:rsidR="00C62112" w:rsidRDefault="00C62112"/>
        </w:tc>
        <w:tc>
          <w:tcPr>
            <w:tcW w:w="0" w:type="auto"/>
            <w:shd w:val="clear" w:color="auto" w:fill="auto"/>
            <w:tcMar>
              <w:top w:w="29" w:type="dxa"/>
              <w:left w:w="29" w:type="dxa"/>
              <w:bottom w:w="29" w:type="dxa"/>
              <w:right w:w="29" w:type="dxa"/>
            </w:tcMar>
          </w:tcPr>
          <w:p w:rsidR="00C62112" w:rsidRDefault="00625368">
            <w:r>
              <w:rPr>
                <w:rStyle w:val="SAPEmphasis"/>
              </w:rPr>
              <w:t>Testdatum</w:t>
            </w:r>
          </w:p>
        </w:tc>
        <w:tc>
          <w:tcPr>
            <w:tcW w:w="0" w:type="auto"/>
            <w:shd w:val="clear" w:color="auto" w:fill="auto"/>
            <w:tcMar>
              <w:top w:w="29" w:type="dxa"/>
              <w:left w:w="29" w:type="dxa"/>
              <w:bottom w:w="29" w:type="dxa"/>
              <w:right w:w="29" w:type="dxa"/>
            </w:tcMar>
          </w:tcPr>
          <w:p w:rsidR="00C62112" w:rsidRDefault="00625368">
            <w:r>
              <w:rPr>
                <w:rStyle w:val="SAPUserEntry"/>
              </w:rPr>
              <w:t>Geben Sie ein Testdatum ein.</w:t>
            </w:r>
          </w:p>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t>Benutzerrolle(n)</w:t>
            </w:r>
          </w:p>
        </w:tc>
        <w:tc>
          <w:tcPr>
            <w:tcW w:w="0" w:type="auto"/>
            <w:gridSpan w:val="5"/>
            <w:shd w:val="clear" w:color="auto" w:fill="auto"/>
            <w:tcMar>
              <w:top w:w="29" w:type="dxa"/>
              <w:left w:w="29" w:type="dxa"/>
              <w:bottom w:w="29" w:type="dxa"/>
              <w:right w:w="29" w:type="dxa"/>
            </w:tcMar>
          </w:tcPr>
          <w:p w:rsidR="00C62112" w:rsidRDefault="00C62112"/>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Verantwortungsbereich</w:t>
            </w:r>
          </w:p>
        </w:tc>
        <w:tc>
          <w:tcPr>
            <w:tcW w:w="0" w:type="auto"/>
            <w:gridSpan w:val="3"/>
            <w:shd w:val="clear" w:color="auto" w:fill="auto"/>
            <w:tcMar>
              <w:top w:w="29" w:type="dxa"/>
              <w:left w:w="29" w:type="dxa"/>
              <w:bottom w:w="29" w:type="dxa"/>
              <w:right w:w="29" w:type="dxa"/>
            </w:tcMar>
          </w:tcPr>
          <w:p w:rsidR="00C62112" w:rsidRDefault="00625368">
            <w:r>
              <w:rPr>
                <w:rStyle w:val="SAPUserEntry"/>
              </w:rPr>
              <w:t xml:space="preserve">&lt;Geben Sie den Serviceanbieter, einen Kunden oder einen Serviceanbieter </w:t>
            </w:r>
            <w:r>
              <w:rPr>
                <w:rStyle w:val="SAPUserEntry"/>
              </w:rPr>
              <w:t>zusammen mit einem Kunden an.&gt;</w:t>
            </w:r>
          </w:p>
        </w:tc>
        <w:tc>
          <w:tcPr>
            <w:tcW w:w="0" w:type="auto"/>
            <w:shd w:val="clear" w:color="auto" w:fill="auto"/>
            <w:tcMar>
              <w:top w:w="29" w:type="dxa"/>
              <w:left w:w="29" w:type="dxa"/>
              <w:bottom w:w="29" w:type="dxa"/>
              <w:right w:w="29" w:type="dxa"/>
            </w:tcMar>
          </w:tcPr>
          <w:p w:rsidR="00C62112" w:rsidRDefault="00625368">
            <w:r>
              <w:rPr>
                <w:rStyle w:val="SAPEmphasis"/>
              </w:rPr>
              <w:t>Dauer</w:t>
            </w:r>
          </w:p>
        </w:tc>
        <w:tc>
          <w:tcPr>
            <w:tcW w:w="0" w:type="auto"/>
            <w:shd w:val="clear" w:color="auto" w:fill="auto"/>
            <w:tcMar>
              <w:top w:w="29" w:type="dxa"/>
              <w:left w:w="29" w:type="dxa"/>
              <w:bottom w:w="29" w:type="dxa"/>
              <w:right w:w="29" w:type="dxa"/>
            </w:tcMar>
          </w:tcPr>
          <w:p w:rsidR="00C62112" w:rsidRDefault="00625368">
            <w:r>
              <w:rPr>
                <w:rStyle w:val="SAPUserEntry"/>
              </w:rPr>
              <w:t>Geben Sie eine Dauer ein.</w:t>
            </w:r>
          </w:p>
        </w:tc>
      </w:tr>
    </w:tbl>
    <w:p w:rsidR="00C62112" w:rsidRDefault="00625368">
      <w:pPr>
        <w:pStyle w:val="SAPKeyblockTitle"/>
      </w:pPr>
      <w:r>
        <w:lastRenderedPageBreak/>
        <w:t>Zweck</w:t>
      </w:r>
    </w:p>
    <w:p w:rsidR="00C62112" w:rsidRDefault="00625368">
      <w:r>
        <w:t xml:space="preserve">In dieser Aktivität tarifieren Sie die Produkte mit den in </w:t>
      </w:r>
      <w:hyperlink r:id="rId20" w:history="1">
        <w:r>
          <w:t>Statistische Warennummern bearbeiten</w:t>
        </w:r>
      </w:hyperlink>
      <w:r>
        <w:t xml:space="preserve"> </w:t>
      </w:r>
      <w:r>
        <w:t xml:space="preserve"> [Seite ] </w:t>
      </w:r>
      <w:r>
        <w:fldChar w:fldCharType="begin"/>
      </w:r>
      <w:r>
        <w:instrText xml:space="preserve"> PAGEREF unique_10 </w:instrText>
      </w:r>
      <w:r>
        <w:fldChar w:fldCharType="separate"/>
      </w:r>
      <w:r>
        <w:rPr>
          <w:noProof/>
        </w:rPr>
        <w:t>15</w:t>
      </w:r>
      <w:r>
        <w:fldChar w:fldCharType="end"/>
      </w:r>
      <w:r>
        <w:t xml:space="preserve"> angelegten statistischen Warennummern.</w:t>
      </w:r>
    </w:p>
    <w:p w:rsidR="00C62112" w:rsidRDefault="00625368">
      <w:pPr>
        <w:pStyle w:val="SAPKeyblockTitle"/>
      </w:pPr>
      <w:r>
        <w:t>Vorgehensweise</w:t>
      </w:r>
    </w:p>
    <w:tbl>
      <w:tblPr>
        <w:tblStyle w:val="SAPStandardTable"/>
        <w:tblW w:w="0" w:type="auto"/>
        <w:tblLook w:val="0620" w:firstRow="1" w:lastRow="0" w:firstColumn="0" w:lastColumn="0" w:noHBand="1" w:noVBand="1"/>
      </w:tblPr>
      <w:tblGrid>
        <w:gridCol w:w="1449"/>
        <w:gridCol w:w="1574"/>
        <w:gridCol w:w="6132"/>
        <w:gridCol w:w="2668"/>
        <w:gridCol w:w="2348"/>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t>Testschrittnummer</w:t>
            </w:r>
          </w:p>
        </w:tc>
        <w:tc>
          <w:tcPr>
            <w:tcW w:w="0" w:type="auto"/>
          </w:tcPr>
          <w:p w:rsidR="00C62112" w:rsidRDefault="00625368">
            <w:pPr>
              <w:pStyle w:val="SAPTableHeader"/>
            </w:pPr>
            <w:r>
              <w:t>Bezeichnung des Testschritts</w:t>
            </w:r>
          </w:p>
        </w:tc>
        <w:tc>
          <w:tcPr>
            <w:tcW w:w="0" w:type="auto"/>
          </w:tcPr>
          <w:p w:rsidR="00C62112" w:rsidRDefault="00625368">
            <w:pPr>
              <w:pStyle w:val="SAPTableHeader"/>
            </w:pPr>
            <w:r>
              <w:t>Anweisung</w:t>
            </w:r>
          </w:p>
        </w:tc>
        <w:tc>
          <w:tcPr>
            <w:tcW w:w="0" w:type="auto"/>
          </w:tcPr>
          <w:p w:rsidR="00C62112" w:rsidRDefault="00625368">
            <w:pPr>
              <w:pStyle w:val="SAPTableHeader"/>
            </w:pPr>
            <w:r>
              <w:t>Erwartetes Ergebnis</w:t>
            </w:r>
          </w:p>
        </w:tc>
        <w:tc>
          <w:tcPr>
            <w:tcW w:w="0" w:type="auto"/>
          </w:tcPr>
          <w:p w:rsidR="00C62112" w:rsidRDefault="00625368">
            <w:pPr>
              <w:pStyle w:val="SAPTableHeader"/>
            </w:pPr>
            <w:r>
              <w:t>Bestanden/Nicht bestanden/Anmerkung</w:t>
            </w:r>
          </w:p>
        </w:tc>
      </w:tr>
      <w:tr w:rsidR="00C62112" w:rsidTr="00625368">
        <w:tc>
          <w:tcPr>
            <w:tcW w:w="0" w:type="auto"/>
          </w:tcPr>
          <w:p w:rsidR="00C62112" w:rsidRDefault="00625368">
            <w:r>
              <w:t>1</w:t>
            </w:r>
          </w:p>
        </w:tc>
        <w:tc>
          <w:tcPr>
            <w:tcW w:w="0" w:type="auto"/>
          </w:tcPr>
          <w:p w:rsidR="00C62112" w:rsidRDefault="00625368">
            <w:r>
              <w:rPr>
                <w:rStyle w:val="SAPEmphasis"/>
              </w:rPr>
              <w:t>Anmelden</w:t>
            </w:r>
          </w:p>
        </w:tc>
        <w:tc>
          <w:tcPr>
            <w:tcW w:w="0" w:type="auto"/>
          </w:tcPr>
          <w:p w:rsidR="00C62112" w:rsidRDefault="00625368">
            <w:r>
              <w:t xml:space="preserve">Melden Sie sich am SAP Fiori Launchpad als </w:t>
            </w:r>
            <w:r>
              <w:t>Klassifizierung Spezialist an.</w:t>
            </w:r>
          </w:p>
        </w:tc>
        <w:tc>
          <w:tcPr>
            <w:tcW w:w="0" w:type="auto"/>
          </w:tcPr>
          <w:p w:rsidR="00C62112" w:rsidRDefault="00625368">
            <w:r>
              <w:t>Das SAP Fiori Launchpad wird angezeigt.</w:t>
            </w:r>
          </w:p>
        </w:tc>
        <w:tc>
          <w:tcPr>
            <w:tcW w:w="0" w:type="auto"/>
          </w:tcPr>
          <w:p w:rsidR="00C62112" w:rsidRDefault="00C62112"/>
        </w:tc>
      </w:tr>
      <w:tr w:rsidR="00C62112" w:rsidTr="00625368">
        <w:tc>
          <w:tcPr>
            <w:tcW w:w="0" w:type="auto"/>
          </w:tcPr>
          <w:p w:rsidR="00C62112" w:rsidRDefault="00625368">
            <w:r>
              <w:t>2</w:t>
            </w:r>
          </w:p>
        </w:tc>
        <w:tc>
          <w:tcPr>
            <w:tcW w:w="0" w:type="auto"/>
          </w:tcPr>
          <w:p w:rsidR="00C62112" w:rsidRDefault="00625368">
            <w:r>
              <w:rPr>
                <w:rStyle w:val="SAPEmphasis"/>
              </w:rPr>
              <w:t>SAP-Fiori-App aufrufen</w:t>
            </w:r>
          </w:p>
        </w:tc>
        <w:tc>
          <w:tcPr>
            <w:tcW w:w="0" w:type="auto"/>
          </w:tcPr>
          <w:p w:rsidR="00C62112" w:rsidRDefault="00625368">
            <w:r>
              <w:t xml:space="preserve">Öffnen Sie </w:t>
            </w:r>
            <w:r>
              <w:rPr>
                <w:rStyle w:val="SAPScreenElement"/>
              </w:rPr>
              <w:t>Produkte tarifieren</w:t>
            </w:r>
            <w:r>
              <w:t xml:space="preserve"> - </w:t>
            </w:r>
            <w:r>
              <w:rPr>
                <w:rStyle w:val="SAPScreenElement"/>
              </w:rPr>
              <w:t>Statistische Warennummern</w:t>
            </w:r>
            <w:r>
              <w:rPr>
                <w:rStyle w:val="SAPMonospace"/>
              </w:rPr>
              <w:t>(F2151)</w:t>
            </w:r>
            <w:r>
              <w:t>.</w:t>
            </w:r>
          </w:p>
        </w:tc>
        <w:tc>
          <w:tcPr>
            <w:tcW w:w="0" w:type="auto"/>
          </w:tcPr>
          <w:p w:rsidR="00C62112" w:rsidRDefault="00625368">
            <w:r>
              <w:t xml:space="preserve">Das Bild </w:t>
            </w:r>
            <w:r>
              <w:rPr>
                <w:rStyle w:val="SAPScreenElement"/>
              </w:rPr>
              <w:t>Produkte klassifizieren - Statistische Warennummern</w:t>
            </w:r>
            <w:r>
              <w:t xml:space="preserve"> wird angezeigt.</w:t>
            </w:r>
          </w:p>
        </w:tc>
        <w:tc>
          <w:tcPr>
            <w:tcW w:w="0" w:type="auto"/>
          </w:tcPr>
          <w:p w:rsidR="00C62112" w:rsidRDefault="00C62112"/>
        </w:tc>
      </w:tr>
      <w:tr w:rsidR="00C62112" w:rsidTr="00625368">
        <w:tc>
          <w:tcPr>
            <w:tcW w:w="0" w:type="auto"/>
          </w:tcPr>
          <w:p w:rsidR="00C62112" w:rsidRDefault="00625368">
            <w:r>
              <w:t>3</w:t>
            </w:r>
          </w:p>
        </w:tc>
        <w:tc>
          <w:tcPr>
            <w:tcW w:w="0" w:type="auto"/>
          </w:tcPr>
          <w:p w:rsidR="00C62112" w:rsidRDefault="00625368">
            <w:r>
              <w:rPr>
                <w:rStyle w:val="SAPEmphasis"/>
              </w:rPr>
              <w:t>Filter ein</w:t>
            </w:r>
            <w:r>
              <w:rPr>
                <w:rStyle w:val="SAPEmphasis"/>
              </w:rPr>
              <w:t>geben</w:t>
            </w:r>
          </w:p>
        </w:tc>
        <w:tc>
          <w:tcPr>
            <w:tcW w:w="0" w:type="auto"/>
          </w:tcPr>
          <w:p w:rsidR="00C62112" w:rsidRDefault="00625368">
            <w:r>
              <w:t xml:space="preserve">Geben Sie Folgendes ein, und wählen Sie </w:t>
            </w:r>
            <w:r>
              <w:rPr>
                <w:rStyle w:val="SAPScreenElement"/>
              </w:rPr>
              <w:t>Start</w:t>
            </w:r>
            <w:r>
              <w:t>.</w:t>
            </w:r>
          </w:p>
          <w:p w:rsidR="00C62112" w:rsidRDefault="00625368">
            <w:r>
              <w:rPr>
                <w:rStyle w:val="SAPScreenElement"/>
              </w:rPr>
              <w:t>Gültig am</w:t>
            </w:r>
            <w:r>
              <w:t xml:space="preserve">: z.B. </w:t>
            </w:r>
            <w:r>
              <w:rPr>
                <w:rStyle w:val="SAPUserEntry"/>
              </w:rPr>
              <w:t>1. Januar 2018</w:t>
            </w:r>
            <w:r>
              <w:t xml:space="preserve"> (Dieses Datum sollte innerhalb des gültigen Zeitraums der statistischen Warennummer liegen, die Sie verwenden möchten.)</w:t>
            </w:r>
          </w:p>
          <w:p w:rsidR="00C62112" w:rsidRDefault="00625368">
            <w:r>
              <w:rPr>
                <w:rStyle w:val="SAPScreenElement"/>
              </w:rPr>
              <w:t>Nummernschema</w:t>
            </w:r>
            <w:r>
              <w:t xml:space="preserve">: </w:t>
            </w:r>
            <w:r>
              <w:rPr>
                <w:rStyle w:val="SAPUserEntry"/>
              </w:rPr>
              <w:t>EU01</w:t>
            </w:r>
          </w:p>
          <w:p w:rsidR="00C62112" w:rsidRDefault="00625368">
            <w:r>
              <w:rPr>
                <w:rStyle w:val="SAPScreenElement"/>
              </w:rPr>
              <w:t>Produkt</w:t>
            </w:r>
            <w:r>
              <w:rPr>
                <w:rStyle w:val="SAPMonospace"/>
              </w:rPr>
              <w:t>(F2773)</w:t>
            </w:r>
            <w:r>
              <w:t xml:space="preserve"> (optional): z.B. </w:t>
            </w:r>
            <w:r>
              <w:rPr>
                <w:rStyle w:val="SAPUserEntry"/>
              </w:rPr>
              <w:t>TG11</w:t>
            </w:r>
          </w:p>
          <w:p w:rsidR="00C62112" w:rsidRDefault="00625368">
            <w:r>
              <w:rPr>
                <w:rStyle w:val="SAPEmphasis"/>
              </w:rPr>
              <w:t xml:space="preserve">Hinweis </w:t>
            </w:r>
            <w:r>
              <w:t xml:space="preserve">Wurde dem Produkt bereits eine Warennummer zugeordnet, wird dieses nicht in dieser Kachel angezeigt. Verwenden Sie für Eingaben die Kachel </w:t>
            </w:r>
            <w:r>
              <w:rPr>
                <w:rStyle w:val="SAPScreenElement"/>
              </w:rPr>
              <w:t>Produkte reklassifizieren - Statistische Warennummern</w:t>
            </w:r>
            <w:r>
              <w:t>.</w:t>
            </w:r>
          </w:p>
        </w:tc>
        <w:tc>
          <w:tcPr>
            <w:tcW w:w="0" w:type="auto"/>
          </w:tcPr>
          <w:p w:rsidR="00C62112" w:rsidRDefault="00625368">
            <w:r>
              <w:t>Die Produkteingabe wird angezeigt.</w:t>
            </w:r>
          </w:p>
        </w:tc>
        <w:tc>
          <w:tcPr>
            <w:tcW w:w="0" w:type="auto"/>
          </w:tcPr>
          <w:p w:rsidR="00C62112" w:rsidRDefault="00C62112"/>
        </w:tc>
      </w:tr>
      <w:tr w:rsidR="00C62112" w:rsidTr="00625368">
        <w:tc>
          <w:tcPr>
            <w:tcW w:w="0" w:type="auto"/>
          </w:tcPr>
          <w:p w:rsidR="00C62112" w:rsidRDefault="00625368">
            <w:r>
              <w:t>4</w:t>
            </w:r>
          </w:p>
        </w:tc>
        <w:tc>
          <w:tcPr>
            <w:tcW w:w="0" w:type="auto"/>
          </w:tcPr>
          <w:p w:rsidR="00C62112" w:rsidRDefault="00625368">
            <w:r>
              <w:rPr>
                <w:rStyle w:val="SAPEmphasis"/>
              </w:rPr>
              <w:t xml:space="preserve">Produkt </w:t>
            </w:r>
            <w:r>
              <w:rPr>
                <w:rStyle w:val="SAPEmphasis"/>
              </w:rPr>
              <w:t>wählen</w:t>
            </w:r>
          </w:p>
        </w:tc>
        <w:tc>
          <w:tcPr>
            <w:tcW w:w="0" w:type="auto"/>
          </w:tcPr>
          <w:p w:rsidR="00C62112" w:rsidRDefault="00625368">
            <w:r>
              <w:t>Wählen Sie die Produkteingabe:</w:t>
            </w:r>
          </w:p>
          <w:p w:rsidR="00C62112" w:rsidRDefault="00625368">
            <w:r>
              <w:t xml:space="preserve">Doppelklicken Sie auf das Produkt in der Spalte </w:t>
            </w:r>
            <w:r>
              <w:rPr>
                <w:rStyle w:val="SAPScreenElement"/>
              </w:rPr>
              <w:t>Produkt</w:t>
            </w:r>
            <w:r>
              <w:t xml:space="preserve"> .</w:t>
            </w:r>
          </w:p>
          <w:p w:rsidR="00C62112" w:rsidRDefault="00625368">
            <w:r>
              <w:rPr>
                <w:rStyle w:val="SAPEmphasis"/>
              </w:rPr>
              <w:t xml:space="preserve">Hinweis </w:t>
            </w:r>
            <w:r>
              <w:t>Verwenden Sie das Produkt-Dropdown-Menü, wenn Sie mehr als ein Produkt anzeigen möchten.</w:t>
            </w:r>
          </w:p>
          <w:p w:rsidR="00C62112" w:rsidRDefault="00625368">
            <w:r>
              <w:t xml:space="preserve">Wählen Sie </w:t>
            </w:r>
            <w:r>
              <w:rPr>
                <w:rStyle w:val="SAPScreenElement"/>
              </w:rPr>
              <w:t>Starten</w:t>
            </w:r>
            <w:r>
              <w:t>.</w:t>
            </w:r>
          </w:p>
        </w:tc>
        <w:tc>
          <w:tcPr>
            <w:tcW w:w="0" w:type="auto"/>
          </w:tcPr>
          <w:p w:rsidR="00C62112" w:rsidRDefault="00C62112"/>
        </w:tc>
        <w:tc>
          <w:tcPr>
            <w:tcW w:w="0" w:type="auto"/>
          </w:tcPr>
          <w:p w:rsidR="00C62112" w:rsidRDefault="00C62112"/>
        </w:tc>
      </w:tr>
      <w:tr w:rsidR="00C62112" w:rsidTr="00625368">
        <w:tc>
          <w:tcPr>
            <w:tcW w:w="0" w:type="auto"/>
          </w:tcPr>
          <w:p w:rsidR="00C62112" w:rsidRDefault="00625368">
            <w:r>
              <w:t>5</w:t>
            </w:r>
          </w:p>
        </w:tc>
        <w:tc>
          <w:tcPr>
            <w:tcW w:w="0" w:type="auto"/>
          </w:tcPr>
          <w:p w:rsidR="00C62112" w:rsidRDefault="00625368">
            <w:r>
              <w:rPr>
                <w:rStyle w:val="SAPEmphasis"/>
              </w:rPr>
              <w:t>Produkt tarifieren</w:t>
            </w:r>
          </w:p>
        </w:tc>
        <w:tc>
          <w:tcPr>
            <w:tcW w:w="0" w:type="auto"/>
          </w:tcPr>
          <w:p w:rsidR="00C62112" w:rsidRDefault="00625368">
            <w:r>
              <w:t>Wählen Sie das Ank</w:t>
            </w:r>
            <w:r>
              <w:t xml:space="preserve">reuzfeld der Produkte, die Sie klassifizieren möchten, und wählen Sie </w:t>
            </w:r>
            <w:r>
              <w:rPr>
                <w:rStyle w:val="SAPScreenElement"/>
              </w:rPr>
              <w:t>Klassifizieren</w:t>
            </w:r>
            <w:r>
              <w:t>.</w:t>
            </w:r>
          </w:p>
          <w:p w:rsidR="00C62112" w:rsidRDefault="00625368">
            <w:r>
              <w:t xml:space="preserve">Nehmen Sie die folgenden Einträge vor, und wählen Sie </w:t>
            </w:r>
            <w:r>
              <w:rPr>
                <w:rStyle w:val="SAPScreenElement"/>
              </w:rPr>
              <w:t>Sichern</w:t>
            </w:r>
            <w:r>
              <w:t>:</w:t>
            </w:r>
          </w:p>
          <w:p w:rsidR="00C62112" w:rsidRDefault="00625368">
            <w:r>
              <w:rPr>
                <w:rStyle w:val="SAPScreenElement"/>
              </w:rPr>
              <w:lastRenderedPageBreak/>
              <w:t>Statistische Warennummer</w:t>
            </w:r>
            <w:r>
              <w:t xml:space="preserve">: </w:t>
            </w:r>
            <w:r>
              <w:rPr>
                <w:rStyle w:val="SAPUserEntry"/>
              </w:rPr>
              <w:t>&lt;zuvor angelegte statistische Warennummer&gt;</w:t>
            </w:r>
          </w:p>
          <w:p w:rsidR="00C62112" w:rsidRDefault="00625368">
            <w:r>
              <w:rPr>
                <w:rStyle w:val="SAPScreenElement"/>
              </w:rPr>
              <w:t>Tarifierung von/bis</w:t>
            </w:r>
            <w:r>
              <w:t xml:space="preserve">: z.B. </w:t>
            </w:r>
            <w:r>
              <w:rPr>
                <w:rStyle w:val="SAPUserEntry"/>
              </w:rPr>
              <w:t xml:space="preserve">1. Januar </w:t>
            </w:r>
            <w:r>
              <w:rPr>
                <w:rStyle w:val="SAPUserEntry"/>
              </w:rPr>
              <w:t>2018 / 31. Dezember 2018</w:t>
            </w:r>
          </w:p>
          <w:p w:rsidR="00C62112" w:rsidRDefault="00625368">
            <w:r>
              <w:rPr>
                <w:rStyle w:val="SAPScreenElement"/>
              </w:rPr>
              <w:t>Hinweis</w:t>
            </w:r>
            <w:r>
              <w:t xml:space="preserve">: </w:t>
            </w:r>
            <w:r>
              <w:rPr>
                <w:rStyle w:val="SAPUserEntry"/>
              </w:rPr>
              <w:t>&lt;Ihr Hinweis&gt;</w:t>
            </w:r>
          </w:p>
        </w:tc>
        <w:tc>
          <w:tcPr>
            <w:tcW w:w="0" w:type="auto"/>
          </w:tcPr>
          <w:p w:rsidR="00C62112" w:rsidRDefault="00625368">
            <w:r>
              <w:lastRenderedPageBreak/>
              <w:t>Die Klassifizierung wurde gesichert.</w:t>
            </w:r>
          </w:p>
        </w:tc>
        <w:tc>
          <w:tcPr>
            <w:tcW w:w="0" w:type="auto"/>
          </w:tcPr>
          <w:p w:rsidR="00C62112" w:rsidRDefault="00C62112"/>
        </w:tc>
      </w:tr>
    </w:tbl>
    <w:p w:rsidR="00C62112" w:rsidRDefault="00625368">
      <w:pPr>
        <w:pStyle w:val="Heading2"/>
      </w:pPr>
      <w:bookmarkStart w:id="34" w:name="unique_13"/>
      <w:bookmarkStart w:id="35" w:name="_Toc52222201"/>
      <w:r>
        <w:t>Produkte reklassifizieren - Statistische Warennummern (Optional)</w:t>
      </w:r>
      <w:bookmarkEnd w:id="34"/>
      <w:bookmarkEnd w:id="35"/>
    </w:p>
    <w:p w:rsidR="00C62112" w:rsidRDefault="00625368">
      <w:pPr>
        <w:pStyle w:val="SAPKeyblockTitle"/>
      </w:pPr>
      <w:r>
        <w:t>Testverwaltung</w:t>
      </w:r>
    </w:p>
    <w:p w:rsidR="00C62112" w:rsidRDefault="00625368">
      <w:r>
        <w:t>Kundenprojekt: Füllen Sie die projektbezogenen Teile aus.</w:t>
      </w:r>
    </w:p>
    <w:p w:rsidR="00C62112" w:rsidRDefault="00C621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Testfall-ID</w:t>
            </w:r>
          </w:p>
        </w:tc>
        <w:tc>
          <w:tcPr>
            <w:tcW w:w="0" w:type="auto"/>
            <w:shd w:val="clear" w:color="auto" w:fill="auto"/>
            <w:tcMar>
              <w:top w:w="29" w:type="dxa"/>
              <w:left w:w="29" w:type="dxa"/>
              <w:bottom w:w="29" w:type="dxa"/>
              <w:right w:w="29" w:type="dxa"/>
            </w:tcMar>
          </w:tcPr>
          <w:p w:rsidR="00C62112" w:rsidRDefault="00625368">
            <w:r>
              <w:t>&lt;X.XX&gt;</w:t>
            </w:r>
          </w:p>
        </w:tc>
        <w:tc>
          <w:tcPr>
            <w:tcW w:w="0" w:type="auto"/>
            <w:shd w:val="clear" w:color="auto" w:fill="auto"/>
            <w:tcMar>
              <w:top w:w="29" w:type="dxa"/>
              <w:left w:w="29" w:type="dxa"/>
              <w:bottom w:w="29" w:type="dxa"/>
              <w:right w:w="29" w:type="dxa"/>
            </w:tcMar>
          </w:tcPr>
          <w:p w:rsidR="00C62112" w:rsidRDefault="00625368">
            <w:r>
              <w:rPr>
                <w:rStyle w:val="SAPEmphasis"/>
              </w:rPr>
              <w:t>Testername</w:t>
            </w:r>
          </w:p>
        </w:tc>
        <w:tc>
          <w:tcPr>
            <w:tcW w:w="0" w:type="auto"/>
            <w:shd w:val="clear" w:color="auto" w:fill="auto"/>
            <w:tcMar>
              <w:top w:w="29" w:type="dxa"/>
              <w:left w:w="29" w:type="dxa"/>
              <w:bottom w:w="29" w:type="dxa"/>
              <w:right w:w="29" w:type="dxa"/>
            </w:tcMar>
          </w:tcPr>
          <w:p w:rsidR="00C62112" w:rsidRDefault="00C62112"/>
        </w:tc>
        <w:tc>
          <w:tcPr>
            <w:tcW w:w="0" w:type="auto"/>
            <w:shd w:val="clear" w:color="auto" w:fill="auto"/>
            <w:tcMar>
              <w:top w:w="29" w:type="dxa"/>
              <w:left w:w="29" w:type="dxa"/>
              <w:bottom w:w="29" w:type="dxa"/>
              <w:right w:w="29" w:type="dxa"/>
            </w:tcMar>
          </w:tcPr>
          <w:p w:rsidR="00C62112" w:rsidRDefault="00625368">
            <w:r>
              <w:rPr>
                <w:rStyle w:val="SAPEmphasis"/>
              </w:rPr>
              <w:t>Testdatum</w:t>
            </w:r>
          </w:p>
        </w:tc>
        <w:tc>
          <w:tcPr>
            <w:tcW w:w="0" w:type="auto"/>
            <w:shd w:val="clear" w:color="auto" w:fill="auto"/>
            <w:tcMar>
              <w:top w:w="29" w:type="dxa"/>
              <w:left w:w="29" w:type="dxa"/>
              <w:bottom w:w="29" w:type="dxa"/>
              <w:right w:w="29" w:type="dxa"/>
            </w:tcMar>
          </w:tcPr>
          <w:p w:rsidR="00C62112" w:rsidRDefault="00625368">
            <w:r>
              <w:rPr>
                <w:rStyle w:val="SAPUserEntry"/>
              </w:rPr>
              <w:t>Geben Sie ein Testdatum ein.</w:t>
            </w:r>
          </w:p>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t>Benutzerrolle(n)</w:t>
            </w:r>
          </w:p>
        </w:tc>
        <w:tc>
          <w:tcPr>
            <w:tcW w:w="0" w:type="auto"/>
            <w:gridSpan w:val="5"/>
            <w:shd w:val="clear" w:color="auto" w:fill="auto"/>
            <w:tcMar>
              <w:top w:w="29" w:type="dxa"/>
              <w:left w:w="29" w:type="dxa"/>
              <w:bottom w:w="29" w:type="dxa"/>
              <w:right w:w="29" w:type="dxa"/>
            </w:tcMar>
          </w:tcPr>
          <w:p w:rsidR="00C62112" w:rsidRDefault="00C62112"/>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Verantwortungsbereich</w:t>
            </w:r>
          </w:p>
        </w:tc>
        <w:tc>
          <w:tcPr>
            <w:tcW w:w="0" w:type="auto"/>
            <w:gridSpan w:val="3"/>
            <w:shd w:val="clear" w:color="auto" w:fill="auto"/>
            <w:tcMar>
              <w:top w:w="29" w:type="dxa"/>
              <w:left w:w="29" w:type="dxa"/>
              <w:bottom w:w="29" w:type="dxa"/>
              <w:right w:w="29" w:type="dxa"/>
            </w:tcMar>
          </w:tcPr>
          <w:p w:rsidR="00C62112" w:rsidRDefault="0062536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2112" w:rsidRDefault="00625368">
            <w:r>
              <w:rPr>
                <w:rStyle w:val="SAPEmphasis"/>
              </w:rPr>
              <w:t>Dauer</w:t>
            </w:r>
          </w:p>
        </w:tc>
        <w:tc>
          <w:tcPr>
            <w:tcW w:w="0" w:type="auto"/>
            <w:shd w:val="clear" w:color="auto" w:fill="auto"/>
            <w:tcMar>
              <w:top w:w="29" w:type="dxa"/>
              <w:left w:w="29" w:type="dxa"/>
              <w:bottom w:w="29" w:type="dxa"/>
              <w:right w:w="29" w:type="dxa"/>
            </w:tcMar>
          </w:tcPr>
          <w:p w:rsidR="00C62112" w:rsidRDefault="00625368">
            <w:r>
              <w:rPr>
                <w:rStyle w:val="SAPUserEntry"/>
              </w:rPr>
              <w:t>Geben Sie eine Dauer ein.</w:t>
            </w:r>
          </w:p>
        </w:tc>
      </w:tr>
    </w:tbl>
    <w:p w:rsidR="00C62112" w:rsidRDefault="00625368">
      <w:pPr>
        <w:pStyle w:val="SAPKeyblockTitle"/>
      </w:pPr>
      <w:r>
        <w:t>Zweck</w:t>
      </w:r>
    </w:p>
    <w:p w:rsidR="00C62112" w:rsidRDefault="00625368">
      <w:r>
        <w:t xml:space="preserve">In dieser Aktivität können Sie </w:t>
      </w:r>
      <w:r>
        <w:t>die Produkte, die bereits mit statistischen Warennummern tarifiert wurden, mit neuen statistischen Warennummern tarifieren.</w:t>
      </w:r>
    </w:p>
    <w:p w:rsidR="00C62112" w:rsidRDefault="00625368">
      <w:pPr>
        <w:pStyle w:val="SAPKeyblockTitle"/>
      </w:pPr>
      <w:r>
        <w:lastRenderedPageBreak/>
        <w:t>Vorgehensweise</w:t>
      </w:r>
    </w:p>
    <w:tbl>
      <w:tblPr>
        <w:tblStyle w:val="SAPStandardTable"/>
        <w:tblW w:w="0" w:type="auto"/>
        <w:tblLook w:val="0620" w:firstRow="1" w:lastRow="0" w:firstColumn="0" w:lastColumn="0" w:noHBand="1" w:noVBand="1"/>
      </w:tblPr>
      <w:tblGrid>
        <w:gridCol w:w="1483"/>
        <w:gridCol w:w="1667"/>
        <w:gridCol w:w="5556"/>
        <w:gridCol w:w="3005"/>
        <w:gridCol w:w="2460"/>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t>Testschrittnummer</w:t>
            </w:r>
          </w:p>
        </w:tc>
        <w:tc>
          <w:tcPr>
            <w:tcW w:w="0" w:type="auto"/>
          </w:tcPr>
          <w:p w:rsidR="00C62112" w:rsidRDefault="00625368">
            <w:pPr>
              <w:pStyle w:val="SAPTableHeader"/>
            </w:pPr>
            <w:r>
              <w:t>Bezeichnung des Testschritts</w:t>
            </w:r>
          </w:p>
        </w:tc>
        <w:tc>
          <w:tcPr>
            <w:tcW w:w="0" w:type="auto"/>
          </w:tcPr>
          <w:p w:rsidR="00C62112" w:rsidRDefault="00625368">
            <w:pPr>
              <w:pStyle w:val="SAPTableHeader"/>
            </w:pPr>
            <w:r>
              <w:t>Anweisung</w:t>
            </w:r>
          </w:p>
        </w:tc>
        <w:tc>
          <w:tcPr>
            <w:tcW w:w="0" w:type="auto"/>
          </w:tcPr>
          <w:p w:rsidR="00C62112" w:rsidRDefault="00625368">
            <w:pPr>
              <w:pStyle w:val="SAPTableHeader"/>
            </w:pPr>
            <w:r>
              <w:t>Erwartetes Ergebnis</w:t>
            </w:r>
          </w:p>
        </w:tc>
        <w:tc>
          <w:tcPr>
            <w:tcW w:w="0" w:type="auto"/>
          </w:tcPr>
          <w:p w:rsidR="00C62112" w:rsidRDefault="00625368">
            <w:pPr>
              <w:pStyle w:val="SAPTableHeader"/>
            </w:pPr>
            <w:r>
              <w:t>Bestanden/Nicht bestanden/Anmerkung</w:t>
            </w:r>
          </w:p>
        </w:tc>
      </w:tr>
      <w:tr w:rsidR="00C62112" w:rsidTr="00625368">
        <w:tc>
          <w:tcPr>
            <w:tcW w:w="0" w:type="auto"/>
          </w:tcPr>
          <w:p w:rsidR="00C62112" w:rsidRDefault="00625368">
            <w:r>
              <w:t>1</w:t>
            </w:r>
          </w:p>
        </w:tc>
        <w:tc>
          <w:tcPr>
            <w:tcW w:w="0" w:type="auto"/>
          </w:tcPr>
          <w:p w:rsidR="00C62112" w:rsidRDefault="00625368">
            <w:r>
              <w:rPr>
                <w:rStyle w:val="SAPEmphasis"/>
              </w:rPr>
              <w:t>Anmelden</w:t>
            </w:r>
          </w:p>
        </w:tc>
        <w:tc>
          <w:tcPr>
            <w:tcW w:w="0" w:type="auto"/>
          </w:tcPr>
          <w:p w:rsidR="00C62112" w:rsidRDefault="00625368">
            <w:r>
              <w:t>Melden Sie sich am SAP Fiori Launchpad als Klassifizierung Spezialist an.</w:t>
            </w:r>
          </w:p>
        </w:tc>
        <w:tc>
          <w:tcPr>
            <w:tcW w:w="0" w:type="auto"/>
          </w:tcPr>
          <w:p w:rsidR="00C62112" w:rsidRDefault="00625368">
            <w:r>
              <w:t>Das SAP Fiori Launchpad wird angezeigt.</w:t>
            </w:r>
          </w:p>
        </w:tc>
        <w:tc>
          <w:tcPr>
            <w:tcW w:w="0" w:type="auto"/>
          </w:tcPr>
          <w:p w:rsidR="00C62112" w:rsidRDefault="00C62112"/>
        </w:tc>
      </w:tr>
      <w:tr w:rsidR="00C62112" w:rsidTr="00625368">
        <w:tc>
          <w:tcPr>
            <w:tcW w:w="0" w:type="auto"/>
          </w:tcPr>
          <w:p w:rsidR="00C62112" w:rsidRDefault="00625368">
            <w:r>
              <w:t>2</w:t>
            </w:r>
          </w:p>
        </w:tc>
        <w:tc>
          <w:tcPr>
            <w:tcW w:w="0" w:type="auto"/>
          </w:tcPr>
          <w:p w:rsidR="00C62112" w:rsidRDefault="00625368">
            <w:r>
              <w:rPr>
                <w:rStyle w:val="SAPEmphasis"/>
              </w:rPr>
              <w:t>SAP-Fiori-App aufrufen</w:t>
            </w:r>
          </w:p>
        </w:tc>
        <w:tc>
          <w:tcPr>
            <w:tcW w:w="0" w:type="auto"/>
          </w:tcPr>
          <w:p w:rsidR="00C62112" w:rsidRDefault="00625368">
            <w:r>
              <w:t xml:space="preserve">Öffnen Sie </w:t>
            </w:r>
            <w:r>
              <w:rPr>
                <w:rStyle w:val="SAPScreenElement"/>
              </w:rPr>
              <w:t>Produkte reklassifizieren</w:t>
            </w:r>
            <w:r>
              <w:t xml:space="preserve"> - </w:t>
            </w:r>
            <w:r>
              <w:rPr>
                <w:rStyle w:val="SAPScreenElement"/>
              </w:rPr>
              <w:t>Statistische Warennummern</w:t>
            </w:r>
            <w:r>
              <w:rPr>
                <w:rStyle w:val="SAPMonospace"/>
              </w:rPr>
              <w:t>(F2152)</w:t>
            </w:r>
            <w:r>
              <w:t>.</w:t>
            </w:r>
          </w:p>
        </w:tc>
        <w:tc>
          <w:tcPr>
            <w:tcW w:w="0" w:type="auto"/>
          </w:tcPr>
          <w:p w:rsidR="00C62112" w:rsidRDefault="00625368">
            <w:r>
              <w:t xml:space="preserve">Das Bild </w:t>
            </w:r>
            <w:r>
              <w:rPr>
                <w:rStyle w:val="SAPScreenElement"/>
              </w:rPr>
              <w:t>Produkte reklassifizieren - Statistische Warennummern</w:t>
            </w:r>
            <w:r>
              <w:t xml:space="preserve"> wird angezeigt.</w:t>
            </w:r>
          </w:p>
        </w:tc>
        <w:tc>
          <w:tcPr>
            <w:tcW w:w="0" w:type="auto"/>
          </w:tcPr>
          <w:p w:rsidR="00C62112" w:rsidRDefault="00C62112"/>
        </w:tc>
      </w:tr>
      <w:tr w:rsidR="00C62112" w:rsidTr="00625368">
        <w:tc>
          <w:tcPr>
            <w:tcW w:w="0" w:type="auto"/>
          </w:tcPr>
          <w:p w:rsidR="00C62112" w:rsidRDefault="00625368">
            <w:r>
              <w:t>3</w:t>
            </w:r>
          </w:p>
        </w:tc>
        <w:tc>
          <w:tcPr>
            <w:tcW w:w="0" w:type="auto"/>
          </w:tcPr>
          <w:p w:rsidR="00C62112" w:rsidRDefault="00625368">
            <w:r>
              <w:rPr>
                <w:rStyle w:val="SAPEmphasis"/>
              </w:rPr>
              <w:t>Filter eingeben</w:t>
            </w:r>
          </w:p>
        </w:tc>
        <w:tc>
          <w:tcPr>
            <w:tcW w:w="0" w:type="auto"/>
          </w:tcPr>
          <w:p w:rsidR="00C62112" w:rsidRDefault="00625368">
            <w:r>
              <w:t>Nehmen Sie folgende Einträge vor:</w:t>
            </w:r>
          </w:p>
          <w:p w:rsidR="00C62112" w:rsidRDefault="00625368">
            <w:r>
              <w:rPr>
                <w:rStyle w:val="SAPScreenElement"/>
              </w:rPr>
              <w:t>Gültig am</w:t>
            </w:r>
            <w:r>
              <w:t xml:space="preserve">: z.B. </w:t>
            </w:r>
            <w:r>
              <w:rPr>
                <w:rStyle w:val="SAPUserEntry"/>
              </w:rPr>
              <w:t>1. Januar 2018</w:t>
            </w:r>
            <w:r>
              <w:t xml:space="preserve"> (Dieses Datum sollte innerhalb des gültigen Zeitraums </w:t>
            </w:r>
            <w:r>
              <w:t>der statistischen Warennummer liegen, die Sie verwenden möchten.)</w:t>
            </w:r>
          </w:p>
          <w:p w:rsidR="00C62112" w:rsidRDefault="00625368">
            <w:r>
              <w:rPr>
                <w:rStyle w:val="SAPScreenElement"/>
              </w:rPr>
              <w:t>Nummernschema</w:t>
            </w:r>
            <w:r>
              <w:t xml:space="preserve">: </w:t>
            </w:r>
            <w:r>
              <w:rPr>
                <w:rStyle w:val="SAPUserEntry"/>
              </w:rPr>
              <w:t>EU01</w:t>
            </w:r>
          </w:p>
          <w:p w:rsidR="00C62112" w:rsidRDefault="00625368">
            <w:r>
              <w:rPr>
                <w:rStyle w:val="SAPScreenElement"/>
              </w:rPr>
              <w:t>Produkt (optional)</w:t>
            </w:r>
            <w:r>
              <w:t xml:space="preserve">: z.B. </w:t>
            </w:r>
            <w:r>
              <w:rPr>
                <w:rStyle w:val="SAPUserEntry"/>
              </w:rPr>
              <w:t>TG11</w:t>
            </w:r>
          </w:p>
        </w:tc>
        <w:tc>
          <w:tcPr>
            <w:tcW w:w="0" w:type="auto"/>
          </w:tcPr>
          <w:p w:rsidR="00C62112" w:rsidRDefault="00625368">
            <w:r>
              <w:t>Die Produkteingabe wird angezeigt.</w:t>
            </w:r>
          </w:p>
        </w:tc>
        <w:tc>
          <w:tcPr>
            <w:tcW w:w="0" w:type="auto"/>
          </w:tcPr>
          <w:p w:rsidR="00C62112" w:rsidRDefault="00C62112"/>
        </w:tc>
      </w:tr>
      <w:tr w:rsidR="00C62112" w:rsidTr="00625368">
        <w:tc>
          <w:tcPr>
            <w:tcW w:w="0" w:type="auto"/>
          </w:tcPr>
          <w:p w:rsidR="00C62112" w:rsidRDefault="00625368">
            <w:r>
              <w:t>4</w:t>
            </w:r>
          </w:p>
        </w:tc>
        <w:tc>
          <w:tcPr>
            <w:tcW w:w="0" w:type="auto"/>
          </w:tcPr>
          <w:p w:rsidR="00C62112" w:rsidRDefault="00625368">
            <w:r>
              <w:rPr>
                <w:rStyle w:val="SAPEmphasis"/>
              </w:rPr>
              <w:t>Produkt wählen</w:t>
            </w:r>
          </w:p>
        </w:tc>
        <w:tc>
          <w:tcPr>
            <w:tcW w:w="0" w:type="auto"/>
          </w:tcPr>
          <w:p w:rsidR="00C62112" w:rsidRDefault="00625368">
            <w:r>
              <w:t>Wählen Sie die Produkteingabe:</w:t>
            </w:r>
          </w:p>
          <w:p w:rsidR="00C62112" w:rsidRDefault="00625368">
            <w:r>
              <w:t xml:space="preserve">Doppelklicken Sie auf das Produkt in der Spalte </w:t>
            </w:r>
            <w:r>
              <w:rPr>
                <w:rStyle w:val="SAPScreenElement"/>
              </w:rPr>
              <w:t>Produkt</w:t>
            </w:r>
            <w:r>
              <w:t xml:space="preserve"> .</w:t>
            </w:r>
          </w:p>
          <w:p w:rsidR="00C62112" w:rsidRDefault="00625368">
            <w:r>
              <w:rPr>
                <w:rStyle w:val="SAPEmphasis"/>
              </w:rPr>
              <w:t xml:space="preserve">Hinweis </w:t>
            </w:r>
            <w:r>
              <w:t>Verwenden Sie das Produkt-Dropdown-Menü, wenn Sie mehr als ein Produkt anzeigen möchten.</w:t>
            </w:r>
          </w:p>
          <w:p w:rsidR="00C62112" w:rsidRDefault="00625368">
            <w:r>
              <w:t xml:space="preserve">Wählen Sie </w:t>
            </w:r>
            <w:r>
              <w:rPr>
                <w:rStyle w:val="SAPScreenElement"/>
              </w:rPr>
              <w:t>Starten</w:t>
            </w:r>
            <w:r>
              <w:t>.</w:t>
            </w:r>
          </w:p>
        </w:tc>
        <w:tc>
          <w:tcPr>
            <w:tcW w:w="0" w:type="auto"/>
          </w:tcPr>
          <w:p w:rsidR="00C62112" w:rsidRDefault="00C62112"/>
        </w:tc>
        <w:tc>
          <w:tcPr>
            <w:tcW w:w="0" w:type="auto"/>
          </w:tcPr>
          <w:p w:rsidR="00C62112" w:rsidRDefault="00C62112"/>
        </w:tc>
      </w:tr>
      <w:tr w:rsidR="00C62112" w:rsidTr="00625368">
        <w:tc>
          <w:tcPr>
            <w:tcW w:w="0" w:type="auto"/>
          </w:tcPr>
          <w:p w:rsidR="00C62112" w:rsidRDefault="00625368">
            <w:r>
              <w:t>5</w:t>
            </w:r>
          </w:p>
        </w:tc>
        <w:tc>
          <w:tcPr>
            <w:tcW w:w="0" w:type="auto"/>
          </w:tcPr>
          <w:p w:rsidR="00C62112" w:rsidRDefault="00625368">
            <w:r>
              <w:rPr>
                <w:rStyle w:val="SAPEmphasis"/>
              </w:rPr>
              <w:t>Produkte retarifieren</w:t>
            </w:r>
          </w:p>
        </w:tc>
        <w:tc>
          <w:tcPr>
            <w:tcW w:w="0" w:type="auto"/>
          </w:tcPr>
          <w:p w:rsidR="00C62112" w:rsidRDefault="00625368">
            <w:r>
              <w:t xml:space="preserve">Wählen Sie das Ankreuzfeld der Produkte, die Sie reklassifizieren möchten, und wählen Sie </w:t>
            </w:r>
            <w:r>
              <w:rPr>
                <w:rStyle w:val="SAPScreenElement"/>
              </w:rPr>
              <w:t>Relassifizieren</w:t>
            </w:r>
            <w:r>
              <w:t>.</w:t>
            </w:r>
          </w:p>
          <w:p w:rsidR="00C62112" w:rsidRDefault="00625368">
            <w:r>
              <w:t xml:space="preserve">Nehmen Sie die folgenden Einträge vor, und wählen Sie </w:t>
            </w:r>
            <w:r>
              <w:rPr>
                <w:rStyle w:val="SAPScreenElement"/>
              </w:rPr>
              <w:t>Sichern</w:t>
            </w:r>
            <w:r>
              <w:t>:</w:t>
            </w:r>
          </w:p>
          <w:p w:rsidR="00C62112" w:rsidRDefault="00625368">
            <w:r>
              <w:rPr>
                <w:rStyle w:val="SAPScreenElement"/>
              </w:rPr>
              <w:t>Statistische Warennummer</w:t>
            </w:r>
            <w:r>
              <w:t xml:space="preserve">: </w:t>
            </w:r>
            <w:r>
              <w:rPr>
                <w:rStyle w:val="SAPUserEntry"/>
              </w:rPr>
              <w:t>&lt;eine andere statistische Warennummer&gt;</w:t>
            </w:r>
          </w:p>
          <w:p w:rsidR="00C62112" w:rsidRDefault="00625368">
            <w:r>
              <w:rPr>
                <w:rStyle w:val="SAPScreenElement"/>
              </w:rPr>
              <w:t>Tarifierung von/bis</w:t>
            </w:r>
            <w:r>
              <w:t xml:space="preserve">: z.B. </w:t>
            </w:r>
            <w:r>
              <w:rPr>
                <w:rStyle w:val="SAPUserEntry"/>
              </w:rPr>
              <w:t>1. Januar 2018 / 31. Dezember 2018</w:t>
            </w:r>
          </w:p>
          <w:p w:rsidR="00C62112" w:rsidRDefault="00625368">
            <w:r>
              <w:rPr>
                <w:rStyle w:val="SAPScreenElement"/>
              </w:rPr>
              <w:t>Hinweis</w:t>
            </w:r>
            <w:r>
              <w:t xml:space="preserve">: </w:t>
            </w:r>
            <w:r>
              <w:rPr>
                <w:rStyle w:val="SAPUserEntry"/>
              </w:rPr>
              <w:t>&lt;Ihr Hinweis&gt;</w:t>
            </w:r>
          </w:p>
        </w:tc>
        <w:tc>
          <w:tcPr>
            <w:tcW w:w="0" w:type="auto"/>
          </w:tcPr>
          <w:p w:rsidR="00C62112" w:rsidRDefault="00625368">
            <w:r>
              <w:t>Die Retarifierung wurde gesichert.</w:t>
            </w:r>
          </w:p>
        </w:tc>
        <w:tc>
          <w:tcPr>
            <w:tcW w:w="0" w:type="auto"/>
          </w:tcPr>
          <w:p w:rsidR="00C62112" w:rsidRDefault="00C62112"/>
        </w:tc>
      </w:tr>
    </w:tbl>
    <w:p w:rsidR="00C62112" w:rsidRDefault="00625368">
      <w:pPr>
        <w:pStyle w:val="Heading2"/>
      </w:pPr>
      <w:bookmarkStart w:id="36" w:name="unique_14"/>
      <w:bookmarkStart w:id="37" w:name="_Toc52222202"/>
      <w:r>
        <w:lastRenderedPageBreak/>
        <w:t>Zolltar</w:t>
      </w:r>
      <w:r>
        <w:t>ifnummern verwalten</w:t>
      </w:r>
      <w:bookmarkEnd w:id="36"/>
      <w:bookmarkEnd w:id="37"/>
    </w:p>
    <w:p w:rsidR="00C62112" w:rsidRDefault="00625368">
      <w:pPr>
        <w:pStyle w:val="SAPKeyblockTitle"/>
      </w:pPr>
      <w:r>
        <w:t>Testverwaltung</w:t>
      </w:r>
    </w:p>
    <w:p w:rsidR="00C62112" w:rsidRDefault="00625368">
      <w:r>
        <w:t>Kundenprojekt: Füllen Sie die projektbezogenen Teile aus.</w:t>
      </w:r>
    </w:p>
    <w:p w:rsidR="00C62112" w:rsidRDefault="00C621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Testfall-ID</w:t>
            </w:r>
          </w:p>
        </w:tc>
        <w:tc>
          <w:tcPr>
            <w:tcW w:w="0" w:type="auto"/>
            <w:shd w:val="clear" w:color="auto" w:fill="auto"/>
            <w:tcMar>
              <w:top w:w="29" w:type="dxa"/>
              <w:left w:w="29" w:type="dxa"/>
              <w:bottom w:w="29" w:type="dxa"/>
              <w:right w:w="29" w:type="dxa"/>
            </w:tcMar>
          </w:tcPr>
          <w:p w:rsidR="00C62112" w:rsidRDefault="00625368">
            <w:r>
              <w:t>&lt;X.XX&gt;</w:t>
            </w:r>
          </w:p>
        </w:tc>
        <w:tc>
          <w:tcPr>
            <w:tcW w:w="0" w:type="auto"/>
            <w:shd w:val="clear" w:color="auto" w:fill="auto"/>
            <w:tcMar>
              <w:top w:w="29" w:type="dxa"/>
              <w:left w:w="29" w:type="dxa"/>
              <w:bottom w:w="29" w:type="dxa"/>
              <w:right w:w="29" w:type="dxa"/>
            </w:tcMar>
          </w:tcPr>
          <w:p w:rsidR="00C62112" w:rsidRDefault="00625368">
            <w:r>
              <w:rPr>
                <w:rStyle w:val="SAPEmphasis"/>
              </w:rPr>
              <w:t>Testername</w:t>
            </w:r>
          </w:p>
        </w:tc>
        <w:tc>
          <w:tcPr>
            <w:tcW w:w="0" w:type="auto"/>
            <w:shd w:val="clear" w:color="auto" w:fill="auto"/>
            <w:tcMar>
              <w:top w:w="29" w:type="dxa"/>
              <w:left w:w="29" w:type="dxa"/>
              <w:bottom w:w="29" w:type="dxa"/>
              <w:right w:w="29" w:type="dxa"/>
            </w:tcMar>
          </w:tcPr>
          <w:p w:rsidR="00C62112" w:rsidRDefault="00C62112"/>
        </w:tc>
        <w:tc>
          <w:tcPr>
            <w:tcW w:w="0" w:type="auto"/>
            <w:shd w:val="clear" w:color="auto" w:fill="auto"/>
            <w:tcMar>
              <w:top w:w="29" w:type="dxa"/>
              <w:left w:w="29" w:type="dxa"/>
              <w:bottom w:w="29" w:type="dxa"/>
              <w:right w:w="29" w:type="dxa"/>
            </w:tcMar>
          </w:tcPr>
          <w:p w:rsidR="00C62112" w:rsidRDefault="00625368">
            <w:r>
              <w:rPr>
                <w:rStyle w:val="SAPEmphasis"/>
              </w:rPr>
              <w:t>Testdatum</w:t>
            </w:r>
          </w:p>
        </w:tc>
        <w:tc>
          <w:tcPr>
            <w:tcW w:w="0" w:type="auto"/>
            <w:shd w:val="clear" w:color="auto" w:fill="auto"/>
            <w:tcMar>
              <w:top w:w="29" w:type="dxa"/>
              <w:left w:w="29" w:type="dxa"/>
              <w:bottom w:w="29" w:type="dxa"/>
              <w:right w:w="29" w:type="dxa"/>
            </w:tcMar>
          </w:tcPr>
          <w:p w:rsidR="00C62112" w:rsidRDefault="00625368">
            <w:r>
              <w:rPr>
                <w:rStyle w:val="SAPUserEntry"/>
              </w:rPr>
              <w:t>Geben Sie ein Testdatum ein.</w:t>
            </w:r>
          </w:p>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t>Benutzerrolle(n)</w:t>
            </w:r>
          </w:p>
        </w:tc>
        <w:tc>
          <w:tcPr>
            <w:tcW w:w="0" w:type="auto"/>
            <w:gridSpan w:val="5"/>
            <w:shd w:val="clear" w:color="auto" w:fill="auto"/>
            <w:tcMar>
              <w:top w:w="29" w:type="dxa"/>
              <w:left w:w="29" w:type="dxa"/>
              <w:bottom w:w="29" w:type="dxa"/>
              <w:right w:w="29" w:type="dxa"/>
            </w:tcMar>
          </w:tcPr>
          <w:p w:rsidR="00C62112" w:rsidRDefault="00C62112"/>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Verantwortungsbereich</w:t>
            </w:r>
          </w:p>
        </w:tc>
        <w:tc>
          <w:tcPr>
            <w:tcW w:w="0" w:type="auto"/>
            <w:gridSpan w:val="3"/>
            <w:shd w:val="clear" w:color="auto" w:fill="auto"/>
            <w:tcMar>
              <w:top w:w="29" w:type="dxa"/>
              <w:left w:w="29" w:type="dxa"/>
              <w:bottom w:w="29" w:type="dxa"/>
              <w:right w:w="29" w:type="dxa"/>
            </w:tcMar>
          </w:tcPr>
          <w:p w:rsidR="00C62112" w:rsidRDefault="00625368">
            <w:r>
              <w:rPr>
                <w:rStyle w:val="SAPUserEntry"/>
              </w:rPr>
              <w:t xml:space="preserve">&lt;Geben Sie den Serviceanbieter, einen Kunden oder </w:t>
            </w:r>
            <w:r>
              <w:rPr>
                <w:rStyle w:val="SAPUserEntry"/>
              </w:rPr>
              <w:t>einen Serviceanbieter zusammen mit einem Kunden an.&gt;</w:t>
            </w:r>
          </w:p>
        </w:tc>
        <w:tc>
          <w:tcPr>
            <w:tcW w:w="0" w:type="auto"/>
            <w:shd w:val="clear" w:color="auto" w:fill="auto"/>
            <w:tcMar>
              <w:top w:w="29" w:type="dxa"/>
              <w:left w:w="29" w:type="dxa"/>
              <w:bottom w:w="29" w:type="dxa"/>
              <w:right w:w="29" w:type="dxa"/>
            </w:tcMar>
          </w:tcPr>
          <w:p w:rsidR="00C62112" w:rsidRDefault="00625368">
            <w:r>
              <w:rPr>
                <w:rStyle w:val="SAPEmphasis"/>
              </w:rPr>
              <w:t>Dauer</w:t>
            </w:r>
          </w:p>
        </w:tc>
        <w:tc>
          <w:tcPr>
            <w:tcW w:w="0" w:type="auto"/>
            <w:shd w:val="clear" w:color="auto" w:fill="auto"/>
            <w:tcMar>
              <w:top w:w="29" w:type="dxa"/>
              <w:left w:w="29" w:type="dxa"/>
              <w:bottom w:w="29" w:type="dxa"/>
              <w:right w:w="29" w:type="dxa"/>
            </w:tcMar>
          </w:tcPr>
          <w:p w:rsidR="00C62112" w:rsidRDefault="00625368">
            <w:r>
              <w:rPr>
                <w:rStyle w:val="SAPUserEntry"/>
              </w:rPr>
              <w:t>Geben Sie eine Dauer ein.</w:t>
            </w:r>
          </w:p>
        </w:tc>
      </w:tr>
    </w:tbl>
    <w:p w:rsidR="00C62112" w:rsidRDefault="00625368">
      <w:pPr>
        <w:pStyle w:val="SAPKeyblockTitle"/>
      </w:pPr>
      <w:r>
        <w:t>Einsatzmöglichkeiten</w:t>
      </w:r>
    </w:p>
    <w:p w:rsidR="00C62112" w:rsidRDefault="00625368">
      <w:r>
        <w:t>In dieser Aktivität legen Sie neue Zolltarifnummern an.</w:t>
      </w:r>
    </w:p>
    <w:p w:rsidR="00C62112" w:rsidRDefault="00625368">
      <w:pPr>
        <w:pStyle w:val="SAPKeyblockTitle"/>
      </w:pPr>
      <w:r>
        <w:t>Vorgehensweise</w:t>
      </w:r>
    </w:p>
    <w:tbl>
      <w:tblPr>
        <w:tblStyle w:val="SAPStandardTable"/>
        <w:tblW w:w="0" w:type="auto"/>
        <w:tblLook w:val="0620" w:firstRow="1" w:lastRow="0" w:firstColumn="0" w:lastColumn="0" w:noHBand="1" w:noVBand="1"/>
      </w:tblPr>
      <w:tblGrid>
        <w:gridCol w:w="1543"/>
        <w:gridCol w:w="1816"/>
        <w:gridCol w:w="5620"/>
        <w:gridCol w:w="2552"/>
        <w:gridCol w:w="2640"/>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t>Testschrittnummer</w:t>
            </w:r>
          </w:p>
        </w:tc>
        <w:tc>
          <w:tcPr>
            <w:tcW w:w="0" w:type="auto"/>
          </w:tcPr>
          <w:p w:rsidR="00C62112" w:rsidRDefault="00625368">
            <w:pPr>
              <w:pStyle w:val="SAPTableHeader"/>
            </w:pPr>
            <w:r>
              <w:t>Bezeichnung des Testschritts</w:t>
            </w:r>
          </w:p>
        </w:tc>
        <w:tc>
          <w:tcPr>
            <w:tcW w:w="0" w:type="auto"/>
          </w:tcPr>
          <w:p w:rsidR="00C62112" w:rsidRDefault="00625368">
            <w:pPr>
              <w:pStyle w:val="SAPTableHeader"/>
            </w:pPr>
            <w:r>
              <w:t>Anweisungen</w:t>
            </w:r>
          </w:p>
        </w:tc>
        <w:tc>
          <w:tcPr>
            <w:tcW w:w="0" w:type="auto"/>
          </w:tcPr>
          <w:p w:rsidR="00C62112" w:rsidRDefault="00625368">
            <w:pPr>
              <w:pStyle w:val="SAPTableHeader"/>
            </w:pPr>
            <w:r>
              <w:t>Erwartetes Ergebnis</w:t>
            </w:r>
          </w:p>
        </w:tc>
        <w:tc>
          <w:tcPr>
            <w:tcW w:w="0" w:type="auto"/>
          </w:tcPr>
          <w:p w:rsidR="00C62112" w:rsidRDefault="00625368">
            <w:pPr>
              <w:pStyle w:val="SAPTableHeader"/>
            </w:pPr>
            <w:r>
              <w:t>Bestanden/Nicht bestanden/Anmerkung</w:t>
            </w:r>
          </w:p>
        </w:tc>
      </w:tr>
      <w:tr w:rsidR="00C62112" w:rsidTr="00625368">
        <w:tc>
          <w:tcPr>
            <w:tcW w:w="0" w:type="auto"/>
          </w:tcPr>
          <w:p w:rsidR="00C62112" w:rsidRDefault="00625368">
            <w:r>
              <w:t>1</w:t>
            </w:r>
          </w:p>
        </w:tc>
        <w:tc>
          <w:tcPr>
            <w:tcW w:w="0" w:type="auto"/>
          </w:tcPr>
          <w:p w:rsidR="00C62112" w:rsidRDefault="00625368">
            <w:r>
              <w:rPr>
                <w:rStyle w:val="SAPEmphasis"/>
              </w:rPr>
              <w:t>Anmelden</w:t>
            </w:r>
          </w:p>
        </w:tc>
        <w:tc>
          <w:tcPr>
            <w:tcW w:w="0" w:type="auto"/>
          </w:tcPr>
          <w:p w:rsidR="00C62112" w:rsidRDefault="00625368">
            <w:r>
              <w:t>Melden Sie sich als Klassifizierung Spezialist</w:t>
            </w:r>
            <w:r>
              <w:t xml:space="preserve"> am SAP Fiori Launchpad an.</w:t>
            </w:r>
          </w:p>
        </w:tc>
        <w:tc>
          <w:tcPr>
            <w:tcW w:w="0" w:type="auto"/>
          </w:tcPr>
          <w:p w:rsidR="00C62112" w:rsidRDefault="00C62112"/>
        </w:tc>
        <w:tc>
          <w:tcPr>
            <w:tcW w:w="0" w:type="auto"/>
          </w:tcPr>
          <w:p w:rsidR="00C62112" w:rsidRDefault="00C62112"/>
        </w:tc>
      </w:tr>
      <w:tr w:rsidR="00C62112" w:rsidTr="00625368">
        <w:tc>
          <w:tcPr>
            <w:tcW w:w="0" w:type="auto"/>
          </w:tcPr>
          <w:p w:rsidR="00C62112" w:rsidRDefault="00625368">
            <w:r>
              <w:t>2</w:t>
            </w:r>
          </w:p>
        </w:tc>
        <w:tc>
          <w:tcPr>
            <w:tcW w:w="0" w:type="auto"/>
          </w:tcPr>
          <w:p w:rsidR="00C62112" w:rsidRDefault="00625368">
            <w:r>
              <w:rPr>
                <w:rStyle w:val="SAPEmphasis"/>
              </w:rPr>
              <w:t>App aufrufen</w:t>
            </w:r>
          </w:p>
        </w:tc>
        <w:tc>
          <w:tcPr>
            <w:tcW w:w="0" w:type="auto"/>
          </w:tcPr>
          <w:p w:rsidR="00C62112" w:rsidRDefault="00625368">
            <w:r>
              <w:t xml:space="preserve">Öffnen Sie </w:t>
            </w:r>
            <w:r>
              <w:rPr>
                <w:rStyle w:val="SAPScreenElement"/>
              </w:rPr>
              <w:t>Zolltarifnummern verwalten</w:t>
            </w:r>
            <w:r>
              <w:rPr>
                <w:rStyle w:val="SAPMonospace"/>
              </w:rPr>
              <w:t>(F3122)</w:t>
            </w:r>
            <w:r>
              <w:t>.</w:t>
            </w:r>
          </w:p>
        </w:tc>
        <w:tc>
          <w:tcPr>
            <w:tcW w:w="0" w:type="auto"/>
          </w:tcPr>
          <w:p w:rsidR="00C62112" w:rsidRDefault="00625368">
            <w:r>
              <w:t xml:space="preserve">Das Bild </w:t>
            </w:r>
            <w:r>
              <w:rPr>
                <w:rStyle w:val="SAPScreenElement"/>
              </w:rPr>
              <w:t>Zolltarifnummern verwalten</w:t>
            </w:r>
            <w:r>
              <w:t xml:space="preserve"> wird angezeigt.</w:t>
            </w:r>
          </w:p>
        </w:tc>
        <w:tc>
          <w:tcPr>
            <w:tcW w:w="0" w:type="auto"/>
          </w:tcPr>
          <w:p w:rsidR="00C62112" w:rsidRDefault="00C62112"/>
        </w:tc>
      </w:tr>
      <w:tr w:rsidR="00C62112" w:rsidTr="00625368">
        <w:tc>
          <w:tcPr>
            <w:tcW w:w="0" w:type="auto"/>
          </w:tcPr>
          <w:p w:rsidR="00C62112" w:rsidRDefault="00625368">
            <w:r>
              <w:t>3</w:t>
            </w:r>
          </w:p>
        </w:tc>
        <w:tc>
          <w:tcPr>
            <w:tcW w:w="0" w:type="auto"/>
          </w:tcPr>
          <w:p w:rsidR="00C62112" w:rsidRDefault="00625368">
            <w:r>
              <w:rPr>
                <w:rStyle w:val="SAPEmphasis"/>
              </w:rPr>
              <w:t>Zolltarifnummern verwalten</w:t>
            </w:r>
          </w:p>
        </w:tc>
        <w:tc>
          <w:tcPr>
            <w:tcW w:w="0" w:type="auto"/>
          </w:tcPr>
          <w:p w:rsidR="00C62112" w:rsidRDefault="00625368">
            <w:r>
              <w:t xml:space="preserve">Nehmen Sie folgende Einträge vor, und wählen Sie </w:t>
            </w:r>
            <w:r>
              <w:rPr>
                <w:rStyle w:val="SAPScreenElement"/>
              </w:rPr>
              <w:t>Starten</w:t>
            </w:r>
            <w:r>
              <w:t>:</w:t>
            </w:r>
          </w:p>
          <w:p w:rsidR="00C62112" w:rsidRDefault="00625368">
            <w:r>
              <w:rPr>
                <w:rStyle w:val="SAPScreenElement"/>
              </w:rPr>
              <w:t>Nummernschema externe D</w:t>
            </w:r>
            <w:r>
              <w:rPr>
                <w:rStyle w:val="SAPScreenElement"/>
              </w:rPr>
              <w:t>aten</w:t>
            </w:r>
            <w:r>
              <w:t xml:space="preserve">: </w:t>
            </w:r>
            <w:r>
              <w:rPr>
                <w:rStyle w:val="SAPUserEntry"/>
              </w:rPr>
              <w:t>DE04</w:t>
            </w:r>
          </w:p>
        </w:tc>
        <w:tc>
          <w:tcPr>
            <w:tcW w:w="0" w:type="auto"/>
          </w:tcPr>
          <w:p w:rsidR="00C62112" w:rsidRDefault="00625368">
            <w:r>
              <w:t xml:space="preserve">Zolltarifnummern in Bezug auf </w:t>
            </w:r>
            <w:r>
              <w:rPr>
                <w:rStyle w:val="SAPUserEntry"/>
              </w:rPr>
              <w:t>DE</w:t>
            </w:r>
          </w:p>
          <w:p w:rsidR="00C62112" w:rsidRDefault="00625368">
            <w:r>
              <w:rPr>
                <w:rStyle w:val="SAPUserEntry"/>
              </w:rPr>
              <w:t>04</w:t>
            </w:r>
            <w:r>
              <w:t xml:space="preserve"> wird angezeigt.</w:t>
            </w:r>
          </w:p>
        </w:tc>
        <w:tc>
          <w:tcPr>
            <w:tcW w:w="0" w:type="auto"/>
          </w:tcPr>
          <w:p w:rsidR="00C62112" w:rsidRDefault="00C62112"/>
        </w:tc>
      </w:tr>
      <w:tr w:rsidR="00C62112" w:rsidTr="00625368">
        <w:tc>
          <w:tcPr>
            <w:tcW w:w="0" w:type="auto"/>
          </w:tcPr>
          <w:p w:rsidR="00C62112" w:rsidRDefault="00625368">
            <w:r>
              <w:lastRenderedPageBreak/>
              <w:t>4</w:t>
            </w:r>
          </w:p>
        </w:tc>
        <w:tc>
          <w:tcPr>
            <w:tcW w:w="0" w:type="auto"/>
          </w:tcPr>
          <w:p w:rsidR="00C62112" w:rsidRDefault="00625368">
            <w:r>
              <w:rPr>
                <w:rStyle w:val="SAPEmphasis"/>
              </w:rPr>
              <w:t>Zolltarifnummern anlegen</w:t>
            </w:r>
          </w:p>
        </w:tc>
        <w:tc>
          <w:tcPr>
            <w:tcW w:w="0" w:type="auto"/>
          </w:tcPr>
          <w:p w:rsidR="00C62112" w:rsidRDefault="00625368">
            <w:r>
              <w:t xml:space="preserve">Wählen Sie </w:t>
            </w:r>
            <w:r>
              <w:rPr>
                <w:rStyle w:val="SAPScreenElement"/>
              </w:rPr>
              <w:t>Hinzufügen</w:t>
            </w:r>
            <w:r>
              <w:t xml:space="preserve">. Geben Sie folgende Daten ein, und wählen Sie </w:t>
            </w:r>
            <w:r>
              <w:rPr>
                <w:rStyle w:val="SAPScreenElement"/>
              </w:rPr>
              <w:t>Sichern</w:t>
            </w:r>
            <w:r>
              <w:t>.</w:t>
            </w:r>
          </w:p>
          <w:p w:rsidR="00C62112" w:rsidRDefault="00625368">
            <w:r>
              <w:rPr>
                <w:rStyle w:val="SAPScreenElement"/>
              </w:rPr>
              <w:t>Zolltarifnummern</w:t>
            </w:r>
            <w:r>
              <w:t xml:space="preserve">: </w:t>
            </w:r>
            <w:r>
              <w:rPr>
                <w:rStyle w:val="SAPUserEntry"/>
              </w:rPr>
              <w:t>z.B. 72290000000</w:t>
            </w:r>
          </w:p>
          <w:p w:rsidR="00C62112" w:rsidRDefault="00625368">
            <w:r>
              <w:rPr>
                <w:rStyle w:val="SAPScreenElement"/>
              </w:rPr>
              <w:t>Offizielle Bezeichnung</w:t>
            </w:r>
            <w:r>
              <w:t xml:space="preserve">: </w:t>
            </w:r>
            <w:r>
              <w:rPr>
                <w:rStyle w:val="SAPUserEntry"/>
              </w:rPr>
              <w:t>&lt;Freitext&gt;</w:t>
            </w:r>
          </w:p>
          <w:p w:rsidR="00C62112" w:rsidRDefault="00625368">
            <w:r>
              <w:rPr>
                <w:rStyle w:val="SAPScreenElement"/>
              </w:rPr>
              <w:t>Gültig von</w:t>
            </w:r>
            <w:r>
              <w:t xml:space="preserve">: z.B. </w:t>
            </w:r>
            <w:r>
              <w:rPr>
                <w:rStyle w:val="SAPUserEntry"/>
              </w:rPr>
              <w:t>2018.01.01</w:t>
            </w:r>
          </w:p>
          <w:p w:rsidR="00C62112" w:rsidRDefault="00625368">
            <w:r>
              <w:rPr>
                <w:rStyle w:val="SAPScreenElement"/>
              </w:rPr>
              <w:t>Gültig bis</w:t>
            </w:r>
            <w:r>
              <w:t xml:space="preserve">: z.B. </w:t>
            </w:r>
            <w:r>
              <w:rPr>
                <w:rStyle w:val="SAPUserEntry"/>
              </w:rPr>
              <w:t>9999.12.30</w:t>
            </w:r>
          </w:p>
          <w:p w:rsidR="00C62112" w:rsidRDefault="00625368">
            <w:r>
              <w:rPr>
                <w:rStyle w:val="SAPScreenElement"/>
              </w:rPr>
              <w:t>Erste Zolleinheit</w:t>
            </w:r>
            <w:r>
              <w:t xml:space="preserve">: z.B. </w:t>
            </w:r>
            <w:r>
              <w:rPr>
                <w:rStyle w:val="SAPUserEntry"/>
              </w:rPr>
              <w:t>kg</w:t>
            </w:r>
          </w:p>
          <w:p w:rsidR="00C62112" w:rsidRDefault="00625368">
            <w:r>
              <w:t xml:space="preserve">Wenn das Maßeinheitensystem dem Nummernschema-Inhalt zugeordnet ist, ist die </w:t>
            </w:r>
            <w:r>
              <w:rPr>
                <w:rStyle w:val="SAPScreenElement"/>
              </w:rPr>
              <w:t>Erste Zolleinheit</w:t>
            </w:r>
            <w:r>
              <w:t xml:space="preserve"> für die Instandhaltung sichtbar.</w:t>
            </w:r>
          </w:p>
          <w:p w:rsidR="00C62112" w:rsidRDefault="00625368">
            <w:r>
              <w:t xml:space="preserve">Weitere Informationen hierzu finden Sie im Kapitel </w:t>
            </w:r>
            <w:r>
              <w:rPr>
                <w:rStyle w:val="italic"/>
              </w:rPr>
              <w:t xml:space="preserve">Inhalt des </w:t>
            </w:r>
            <w:r>
              <w:rPr>
                <w:rStyle w:val="italic"/>
              </w:rPr>
              <w:t>Nummernschemas definieren (optional)</w:t>
            </w:r>
            <w:r>
              <w:t xml:space="preserve"> im Kapitel </w:t>
            </w:r>
            <w:hyperlink r:id="rId21" w:history="1">
              <w:r>
                <w:t>#unique_20</w:t>
              </w:r>
            </w:hyperlink>
            <w:r>
              <w:t>.</w:t>
            </w:r>
          </w:p>
          <w:p w:rsidR="00C62112" w:rsidRDefault="00625368">
            <w:r>
              <w:t>Notieren Sie die Zolltarifnummer.</w:t>
            </w:r>
          </w:p>
        </w:tc>
        <w:tc>
          <w:tcPr>
            <w:tcW w:w="0" w:type="auto"/>
          </w:tcPr>
          <w:p w:rsidR="00C62112" w:rsidRDefault="00625368">
            <w:r>
              <w:t>Die Zolltarifnummer wird gesichert.</w:t>
            </w:r>
          </w:p>
        </w:tc>
        <w:tc>
          <w:tcPr>
            <w:tcW w:w="0" w:type="auto"/>
          </w:tcPr>
          <w:p w:rsidR="00C62112" w:rsidRDefault="00C62112"/>
        </w:tc>
      </w:tr>
    </w:tbl>
    <w:p w:rsidR="00C62112" w:rsidRDefault="00625368">
      <w:pPr>
        <w:pStyle w:val="Heading2"/>
      </w:pPr>
      <w:bookmarkStart w:id="38" w:name="unique_15"/>
      <w:bookmarkStart w:id="39" w:name="_Toc52222203"/>
      <w:r>
        <w:t>Zolltarifnummern von Datenanbietern verwalten (optional)</w:t>
      </w:r>
      <w:bookmarkEnd w:id="38"/>
      <w:bookmarkEnd w:id="39"/>
    </w:p>
    <w:p w:rsidR="00C62112" w:rsidRDefault="00625368">
      <w:r>
        <w:t xml:space="preserve">Wenn die Zolltarifnummern von externen </w:t>
      </w:r>
      <w:r>
        <w:t>Datenanbietern generiert werden, sollten die folgenden Schritte ausgeführt werden.</w:t>
      </w:r>
    </w:p>
    <w:p w:rsidR="00625368" w:rsidRDefault="00625368">
      <w:r>
        <w:t>Zusätzliche manuelle Konfiguration:</w:t>
      </w:r>
    </w:p>
    <w:p w:rsidR="00C62112" w:rsidRDefault="00625368">
      <w:r>
        <w:t>Zur Verwaltung von Zolltarifnummern von Datenanbietern müssen Sie die zusätzlichen und obligatorischen Konfigurationsschritte abgeschlos</w:t>
      </w:r>
      <w:r>
        <w:t xml:space="preserve">sen haben, die in der </w:t>
      </w:r>
      <w:r>
        <w:rPr>
          <w:rStyle w:val="italic"/>
        </w:rPr>
        <w:t>Einrichtungsanleitung</w:t>
      </w:r>
      <w:r>
        <w:t xml:space="preserve"> für diesen Umfangsbestandteil beschrieben werden. Diese Konfigurationsschritte sind spezifisch für Ihre Implementierung. Dazu gehören obligatorische Einstellungen, die nicht von SAP ausgeliefert werden und von </w:t>
      </w:r>
      <w:r>
        <w:t xml:space="preserve">Ihnen angelegt werden müssen. Weitere Informationen finden Sie in dem Dokument in </w:t>
      </w:r>
      <w:hyperlink r:id="rId22" w:history="1">
        <w:r>
          <w:rPr>
            <w:rStyle w:val="underline"/>
          </w:rPr>
          <w:t>SAP Best Practices Explorer</w:t>
        </w:r>
      </w:hyperlink>
      <w:r>
        <w:t>.</w:t>
      </w:r>
    </w:p>
    <w:p w:rsidR="00625368" w:rsidRDefault="00625368">
      <w:r>
        <w:t>Zusätzliche manuelle Konfiguration:</w:t>
      </w:r>
    </w:p>
    <w:p w:rsidR="00C62112" w:rsidRDefault="00625368">
      <w:r>
        <w:t xml:space="preserve">Um Zolltarifnummern von Datenanbietern verwalten zu können, muss </w:t>
      </w:r>
      <w:r>
        <w:t>ein Geschäftsvertrag mit dem Datenanbieter vorliegen.</w:t>
      </w:r>
    </w:p>
    <w:p w:rsidR="00C62112" w:rsidRDefault="00625368">
      <w:pPr>
        <w:pStyle w:val="Heading3"/>
      </w:pPr>
      <w:bookmarkStart w:id="40" w:name="unique_23"/>
      <w:bookmarkStart w:id="41" w:name="_Toc52222204"/>
      <w:r>
        <w:lastRenderedPageBreak/>
        <w:t>Anforderung externer Daten an Datenanbieter einplanen – Zolltarifnummern (Hintergrundjob)</w:t>
      </w:r>
      <w:bookmarkEnd w:id="40"/>
      <w:bookmarkEnd w:id="41"/>
    </w:p>
    <w:p w:rsidR="00C62112" w:rsidRDefault="00625368">
      <w:pPr>
        <w:pStyle w:val="SAPKeyblockTitle"/>
      </w:pPr>
      <w:r>
        <w:t>Testverwaltung</w:t>
      </w:r>
    </w:p>
    <w:p w:rsidR="00C62112" w:rsidRDefault="00625368">
      <w:r>
        <w:t>Kundenprojekt: Füllen Sie die projektbezogenen Teile aus.</w:t>
      </w:r>
    </w:p>
    <w:p w:rsidR="00C62112" w:rsidRDefault="00C621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Testfall-ID</w:t>
            </w:r>
          </w:p>
        </w:tc>
        <w:tc>
          <w:tcPr>
            <w:tcW w:w="0" w:type="auto"/>
            <w:shd w:val="clear" w:color="auto" w:fill="auto"/>
            <w:tcMar>
              <w:top w:w="29" w:type="dxa"/>
              <w:left w:w="29" w:type="dxa"/>
              <w:bottom w:w="29" w:type="dxa"/>
              <w:right w:w="29" w:type="dxa"/>
            </w:tcMar>
          </w:tcPr>
          <w:p w:rsidR="00C62112" w:rsidRDefault="00625368">
            <w:r>
              <w:t>&lt;X.XX&gt;</w:t>
            </w:r>
          </w:p>
        </w:tc>
        <w:tc>
          <w:tcPr>
            <w:tcW w:w="0" w:type="auto"/>
            <w:shd w:val="clear" w:color="auto" w:fill="auto"/>
            <w:tcMar>
              <w:top w:w="29" w:type="dxa"/>
              <w:left w:w="29" w:type="dxa"/>
              <w:bottom w:w="29" w:type="dxa"/>
              <w:right w:w="29" w:type="dxa"/>
            </w:tcMar>
          </w:tcPr>
          <w:p w:rsidR="00C62112" w:rsidRDefault="00625368">
            <w:r>
              <w:rPr>
                <w:rStyle w:val="SAPEmphasis"/>
              </w:rPr>
              <w:t>Testername</w:t>
            </w:r>
          </w:p>
        </w:tc>
        <w:tc>
          <w:tcPr>
            <w:tcW w:w="0" w:type="auto"/>
            <w:shd w:val="clear" w:color="auto" w:fill="auto"/>
            <w:tcMar>
              <w:top w:w="29" w:type="dxa"/>
              <w:left w:w="29" w:type="dxa"/>
              <w:bottom w:w="29" w:type="dxa"/>
              <w:right w:w="29" w:type="dxa"/>
            </w:tcMar>
          </w:tcPr>
          <w:p w:rsidR="00C62112" w:rsidRDefault="00C62112"/>
        </w:tc>
        <w:tc>
          <w:tcPr>
            <w:tcW w:w="0" w:type="auto"/>
            <w:shd w:val="clear" w:color="auto" w:fill="auto"/>
            <w:tcMar>
              <w:top w:w="29" w:type="dxa"/>
              <w:left w:w="29" w:type="dxa"/>
              <w:bottom w:w="29" w:type="dxa"/>
              <w:right w:w="29" w:type="dxa"/>
            </w:tcMar>
          </w:tcPr>
          <w:p w:rsidR="00C62112" w:rsidRDefault="00625368">
            <w:r>
              <w:rPr>
                <w:rStyle w:val="SAPEmphasis"/>
              </w:rPr>
              <w:t>Testdat</w:t>
            </w:r>
            <w:r>
              <w:rPr>
                <w:rStyle w:val="SAPEmphasis"/>
              </w:rPr>
              <w:t>um</w:t>
            </w:r>
          </w:p>
        </w:tc>
        <w:tc>
          <w:tcPr>
            <w:tcW w:w="0" w:type="auto"/>
            <w:shd w:val="clear" w:color="auto" w:fill="auto"/>
            <w:tcMar>
              <w:top w:w="29" w:type="dxa"/>
              <w:left w:w="29" w:type="dxa"/>
              <w:bottom w:w="29" w:type="dxa"/>
              <w:right w:w="29" w:type="dxa"/>
            </w:tcMar>
          </w:tcPr>
          <w:p w:rsidR="00C62112" w:rsidRDefault="00625368">
            <w:r>
              <w:rPr>
                <w:rStyle w:val="SAPUserEntry"/>
              </w:rPr>
              <w:t>Geben Sie ein Testdatum ein.</w:t>
            </w:r>
          </w:p>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t>Benutzerrolle(n)</w:t>
            </w:r>
          </w:p>
        </w:tc>
        <w:tc>
          <w:tcPr>
            <w:tcW w:w="0" w:type="auto"/>
            <w:gridSpan w:val="5"/>
            <w:shd w:val="clear" w:color="auto" w:fill="auto"/>
            <w:tcMar>
              <w:top w:w="29" w:type="dxa"/>
              <w:left w:w="29" w:type="dxa"/>
              <w:bottom w:w="29" w:type="dxa"/>
              <w:right w:w="29" w:type="dxa"/>
            </w:tcMar>
          </w:tcPr>
          <w:p w:rsidR="00C62112" w:rsidRDefault="00C62112"/>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Verantwortungsbereich</w:t>
            </w:r>
          </w:p>
        </w:tc>
        <w:tc>
          <w:tcPr>
            <w:tcW w:w="0" w:type="auto"/>
            <w:gridSpan w:val="3"/>
            <w:shd w:val="clear" w:color="auto" w:fill="auto"/>
            <w:tcMar>
              <w:top w:w="29" w:type="dxa"/>
              <w:left w:w="29" w:type="dxa"/>
              <w:bottom w:w="29" w:type="dxa"/>
              <w:right w:w="29" w:type="dxa"/>
            </w:tcMar>
          </w:tcPr>
          <w:p w:rsidR="00C62112" w:rsidRDefault="0062536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2112" w:rsidRDefault="00625368">
            <w:r>
              <w:rPr>
                <w:rStyle w:val="SAPEmphasis"/>
              </w:rPr>
              <w:t>Dauer</w:t>
            </w:r>
          </w:p>
        </w:tc>
        <w:tc>
          <w:tcPr>
            <w:tcW w:w="0" w:type="auto"/>
            <w:shd w:val="clear" w:color="auto" w:fill="auto"/>
            <w:tcMar>
              <w:top w:w="29" w:type="dxa"/>
              <w:left w:w="29" w:type="dxa"/>
              <w:bottom w:w="29" w:type="dxa"/>
              <w:right w:w="29" w:type="dxa"/>
            </w:tcMar>
          </w:tcPr>
          <w:p w:rsidR="00C62112" w:rsidRDefault="00625368">
            <w:r>
              <w:rPr>
                <w:rStyle w:val="SAPUserEntry"/>
              </w:rPr>
              <w:t>Geben Sie eine Dauer ein.</w:t>
            </w:r>
          </w:p>
        </w:tc>
      </w:tr>
    </w:tbl>
    <w:p w:rsidR="00C62112" w:rsidRDefault="00625368">
      <w:pPr>
        <w:pStyle w:val="SAPKeyblockTitle"/>
      </w:pPr>
      <w:r>
        <w:t>Zweck</w:t>
      </w:r>
    </w:p>
    <w:p w:rsidR="00C62112" w:rsidRDefault="00625368">
      <w:r>
        <w:t xml:space="preserve">In dieser Aktivität können Sie einen </w:t>
      </w:r>
      <w:r>
        <w:t>Hintergrundjob einplanen, um die Anforderung externer Daten für Zolltarifnummern an Datenanbieter automatisch auszuführen.</w:t>
      </w:r>
    </w:p>
    <w:p w:rsidR="00C62112" w:rsidRDefault="00625368">
      <w:pPr>
        <w:pStyle w:val="SAPKeyblockTitle"/>
      </w:pPr>
      <w:r>
        <w:t>Vorgehensweise</w:t>
      </w:r>
    </w:p>
    <w:tbl>
      <w:tblPr>
        <w:tblStyle w:val="SAPStandardTable"/>
        <w:tblW w:w="0" w:type="auto"/>
        <w:tblLook w:val="0620" w:firstRow="1" w:lastRow="0" w:firstColumn="0" w:lastColumn="0" w:noHBand="1" w:noVBand="1"/>
      </w:tblPr>
      <w:tblGrid>
        <w:gridCol w:w="1464"/>
        <w:gridCol w:w="3673"/>
        <w:gridCol w:w="4239"/>
        <w:gridCol w:w="2359"/>
        <w:gridCol w:w="2436"/>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rPr>
                <w:rStyle w:val="SAPEmphasis"/>
              </w:rPr>
              <w:t>Testschrittnummer</w:t>
            </w:r>
          </w:p>
        </w:tc>
        <w:tc>
          <w:tcPr>
            <w:tcW w:w="0" w:type="auto"/>
          </w:tcPr>
          <w:p w:rsidR="00C62112" w:rsidRDefault="00625368">
            <w:pPr>
              <w:pStyle w:val="SAPTableHeader"/>
            </w:pPr>
            <w:r>
              <w:rPr>
                <w:rStyle w:val="SAPEmphasis"/>
              </w:rPr>
              <w:t>Bezeichnung des Testschritts</w:t>
            </w:r>
          </w:p>
        </w:tc>
        <w:tc>
          <w:tcPr>
            <w:tcW w:w="0" w:type="auto"/>
          </w:tcPr>
          <w:p w:rsidR="00C62112" w:rsidRDefault="00625368">
            <w:pPr>
              <w:pStyle w:val="SAPTableHeader"/>
            </w:pPr>
            <w:r>
              <w:rPr>
                <w:rStyle w:val="SAPEmphasis"/>
              </w:rPr>
              <w:t>Anweisung</w:t>
            </w:r>
          </w:p>
        </w:tc>
        <w:tc>
          <w:tcPr>
            <w:tcW w:w="0" w:type="auto"/>
          </w:tcPr>
          <w:p w:rsidR="00C62112" w:rsidRDefault="00625368">
            <w:pPr>
              <w:pStyle w:val="SAPTableHeader"/>
            </w:pPr>
            <w:r>
              <w:rPr>
                <w:rStyle w:val="SAPEmphasis"/>
              </w:rPr>
              <w:t>Erwartetes Ergebnis</w:t>
            </w:r>
          </w:p>
        </w:tc>
        <w:tc>
          <w:tcPr>
            <w:tcW w:w="0" w:type="auto"/>
          </w:tcPr>
          <w:p w:rsidR="00C62112" w:rsidRDefault="00625368">
            <w:pPr>
              <w:pStyle w:val="SAPTableHeader"/>
            </w:pPr>
            <w:r>
              <w:rPr>
                <w:rStyle w:val="SAPEmphasis"/>
              </w:rPr>
              <w:t>Bestanden/Nicht bestanden/Anmerkung</w:t>
            </w:r>
          </w:p>
        </w:tc>
      </w:tr>
      <w:tr w:rsidR="00C62112" w:rsidTr="00625368">
        <w:tc>
          <w:tcPr>
            <w:tcW w:w="0" w:type="auto"/>
          </w:tcPr>
          <w:p w:rsidR="00C62112" w:rsidRDefault="00625368">
            <w:r>
              <w:t>1</w:t>
            </w:r>
          </w:p>
        </w:tc>
        <w:tc>
          <w:tcPr>
            <w:tcW w:w="0" w:type="auto"/>
          </w:tcPr>
          <w:p w:rsidR="00C62112" w:rsidRDefault="00625368">
            <w:r>
              <w:rPr>
                <w:rStyle w:val="SAPEmphasis"/>
              </w:rPr>
              <w:t>Anmelden</w:t>
            </w:r>
          </w:p>
        </w:tc>
        <w:tc>
          <w:tcPr>
            <w:tcW w:w="0" w:type="auto"/>
          </w:tcPr>
          <w:p w:rsidR="00C62112" w:rsidRDefault="00625368">
            <w:r>
              <w:t>Melden Sie sich am SAP Fiori Launchpad mit der Rolle Administrator – International Trade</w:t>
            </w:r>
          </w:p>
        </w:tc>
        <w:tc>
          <w:tcPr>
            <w:tcW w:w="0" w:type="auto"/>
          </w:tcPr>
          <w:p w:rsidR="00C62112" w:rsidRDefault="00625368">
            <w:r>
              <w:t>Das SAP Fiori Launchpad wird angezeigt.</w:t>
            </w:r>
          </w:p>
        </w:tc>
        <w:tc>
          <w:tcPr>
            <w:tcW w:w="0" w:type="auto"/>
          </w:tcPr>
          <w:p w:rsidR="00000000" w:rsidRDefault="00625368"/>
        </w:tc>
      </w:tr>
      <w:tr w:rsidR="00C62112" w:rsidTr="00625368">
        <w:tc>
          <w:tcPr>
            <w:tcW w:w="0" w:type="auto"/>
          </w:tcPr>
          <w:p w:rsidR="00C62112" w:rsidRDefault="00625368">
            <w:r>
              <w:t>2</w:t>
            </w:r>
          </w:p>
        </w:tc>
        <w:tc>
          <w:tcPr>
            <w:tcW w:w="0" w:type="auto"/>
          </w:tcPr>
          <w:p w:rsidR="00C62112" w:rsidRDefault="00625368">
            <w:r>
              <w:rPr>
                <w:rStyle w:val="SAPEmphasis"/>
              </w:rPr>
              <w:t>App aufrufen</w:t>
            </w:r>
          </w:p>
        </w:tc>
        <w:tc>
          <w:tcPr>
            <w:tcW w:w="0" w:type="auto"/>
          </w:tcPr>
          <w:p w:rsidR="00C62112" w:rsidRDefault="00625368">
            <w:r>
              <w:t xml:space="preserve">Öffnen Sie </w:t>
            </w:r>
            <w:r>
              <w:rPr>
                <w:rStyle w:val="SAPScreenElement"/>
              </w:rPr>
              <w:t>Anforderung externer Daten an Datenanbieter einplanen</w:t>
            </w:r>
            <w:r>
              <w:t xml:space="preserve"> - </w:t>
            </w:r>
            <w:r>
              <w:rPr>
                <w:rStyle w:val="SAPScreenElement"/>
              </w:rPr>
              <w:t>Zolltarifnummern</w:t>
            </w:r>
            <w:r>
              <w:rPr>
                <w:rStyle w:val="SAPMonospace"/>
              </w:rPr>
              <w:t>(F3569)</w:t>
            </w:r>
            <w:r>
              <w:t>.</w:t>
            </w:r>
          </w:p>
        </w:tc>
        <w:tc>
          <w:tcPr>
            <w:tcW w:w="0" w:type="auto"/>
          </w:tcPr>
          <w:p w:rsidR="00C62112" w:rsidRDefault="00625368">
            <w:r>
              <w:t>Das Übersichtsbild wird angezeigt.</w:t>
            </w:r>
          </w:p>
        </w:tc>
        <w:tc>
          <w:tcPr>
            <w:tcW w:w="0" w:type="auto"/>
          </w:tcPr>
          <w:p w:rsidR="00000000" w:rsidRDefault="00625368"/>
        </w:tc>
      </w:tr>
      <w:tr w:rsidR="00C62112" w:rsidTr="00625368">
        <w:tc>
          <w:tcPr>
            <w:tcW w:w="0" w:type="auto"/>
          </w:tcPr>
          <w:p w:rsidR="00C62112" w:rsidRDefault="00625368">
            <w:r>
              <w:lastRenderedPageBreak/>
              <w:t>3</w:t>
            </w:r>
          </w:p>
        </w:tc>
        <w:tc>
          <w:tcPr>
            <w:tcW w:w="0" w:type="auto"/>
          </w:tcPr>
          <w:p w:rsidR="00C62112" w:rsidRDefault="00625368">
            <w:r>
              <w:rPr>
                <w:rStyle w:val="SAPEmphasis"/>
              </w:rPr>
              <w:t>Anforderung externer Daten an Datenanbieter per Hintergrundjob einplanen – Zolltarifnummern</w:t>
            </w:r>
          </w:p>
        </w:tc>
        <w:tc>
          <w:tcPr>
            <w:tcW w:w="0" w:type="auto"/>
          </w:tcPr>
          <w:p w:rsidR="00C62112" w:rsidRDefault="00625368">
            <w:r>
              <w:t xml:space="preserve">Im Übersichtsbild wählen Sie </w:t>
            </w:r>
            <w:r>
              <w:rPr>
                <w:rStyle w:val="SAPScreenElement"/>
              </w:rPr>
              <w:t>Anlegen</w:t>
            </w:r>
            <w:r>
              <w:t>.</w:t>
            </w:r>
          </w:p>
          <w:p w:rsidR="00C62112" w:rsidRDefault="00625368">
            <w:r>
              <w:t xml:space="preserve">Geben Sie auf dem Bild </w:t>
            </w:r>
            <w:r>
              <w:rPr>
                <w:rStyle w:val="SAPScreenElement"/>
              </w:rPr>
              <w:t>Neuer Job</w:t>
            </w:r>
            <w:r>
              <w:t xml:space="preserve"> folgende Daten ein:</w:t>
            </w:r>
          </w:p>
          <w:p w:rsidR="00C62112" w:rsidRDefault="00625368">
            <w:r>
              <w:rPr>
                <w:rStyle w:val="SAPScreenElement"/>
              </w:rPr>
              <w:t>Jobvor</w:t>
            </w:r>
            <w:r>
              <w:rPr>
                <w:rStyle w:val="SAPScreenElement"/>
              </w:rPr>
              <w:t>lage</w:t>
            </w:r>
            <w:r>
              <w:t xml:space="preserve">: </w:t>
            </w:r>
            <w:r>
              <w:rPr>
                <w:rStyle w:val="SAPUserEntry"/>
              </w:rPr>
              <w:t>Anforderung externer Daten an Datenanbieter einplanen - Zolltarifnummern</w:t>
            </w:r>
          </w:p>
          <w:p w:rsidR="00C62112" w:rsidRDefault="00625368">
            <w:r>
              <w:t>Wählen Sie "Schritt 2".</w:t>
            </w:r>
          </w:p>
          <w:p w:rsidR="00C62112" w:rsidRDefault="00625368">
            <w:r>
              <w:rPr>
                <w:rStyle w:val="SAPScreenElement"/>
              </w:rPr>
              <w:t>Sofort starten</w:t>
            </w:r>
            <w:r>
              <w:t xml:space="preserve">: </w:t>
            </w:r>
            <w:r>
              <w:rPr>
                <w:rStyle w:val="SAPUserEntry"/>
              </w:rPr>
              <w:t>X</w:t>
            </w:r>
          </w:p>
          <w:p w:rsidR="00C62112" w:rsidRDefault="00625368">
            <w:r>
              <w:t>Wählen Sie "Schritt 3".</w:t>
            </w:r>
          </w:p>
          <w:p w:rsidR="00C62112" w:rsidRDefault="00625368">
            <w:r>
              <w:rPr>
                <w:rStyle w:val="SAPScreenElement"/>
              </w:rPr>
              <w:t>Nummernschema externe Daten</w:t>
            </w:r>
            <w:r>
              <w:t xml:space="preserve">: </w:t>
            </w:r>
            <w:r>
              <w:rPr>
                <w:rStyle w:val="SAPUserEntry"/>
              </w:rPr>
              <w:t>DE04_DP</w:t>
            </w:r>
          </w:p>
          <w:p w:rsidR="00C62112" w:rsidRDefault="00625368">
            <w:r>
              <w:t xml:space="preserve">Wählen Sie </w:t>
            </w:r>
            <w:r>
              <w:rPr>
                <w:rStyle w:val="SAPScreenElement"/>
              </w:rPr>
              <w:t>Einplanen</w:t>
            </w:r>
            <w:r>
              <w:t>.</w:t>
            </w:r>
          </w:p>
        </w:tc>
        <w:tc>
          <w:tcPr>
            <w:tcW w:w="0" w:type="auto"/>
          </w:tcPr>
          <w:p w:rsidR="00C62112" w:rsidRDefault="00625368">
            <w:r>
              <w:t xml:space="preserve">Der Job ist eingeplant und wird in der Liste </w:t>
            </w:r>
            <w:r>
              <w:t>angezeigt.</w:t>
            </w:r>
          </w:p>
        </w:tc>
        <w:tc>
          <w:tcPr>
            <w:tcW w:w="0" w:type="auto"/>
          </w:tcPr>
          <w:p w:rsidR="00000000" w:rsidRDefault="00625368"/>
        </w:tc>
      </w:tr>
    </w:tbl>
    <w:p w:rsidR="00C62112" w:rsidRDefault="00C62112"/>
    <w:p w:rsidR="00C62112" w:rsidRDefault="00625368">
      <w:pPr>
        <w:pStyle w:val="Heading3"/>
      </w:pPr>
      <w:bookmarkStart w:id="42" w:name="unique_24"/>
      <w:bookmarkStart w:id="43" w:name="_Toc52222205"/>
      <w:r>
        <w:t>Daten von Datenanbietern verwalten - Zolltarifnummern</w:t>
      </w:r>
      <w:bookmarkEnd w:id="42"/>
      <w:bookmarkEnd w:id="43"/>
    </w:p>
    <w:p w:rsidR="00C62112" w:rsidRDefault="00625368">
      <w:pPr>
        <w:pStyle w:val="SAPKeyblockTitle"/>
      </w:pPr>
      <w:r>
        <w:t>Testverwaltung</w:t>
      </w:r>
    </w:p>
    <w:p w:rsidR="00C62112" w:rsidRDefault="00625368">
      <w:r>
        <w:t>Kundenprojekt: Füllen Sie die projektbezogenen Teile aus.</w:t>
      </w:r>
    </w:p>
    <w:p w:rsidR="00C62112" w:rsidRDefault="00C621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Testfall-ID</w:t>
            </w:r>
          </w:p>
        </w:tc>
        <w:tc>
          <w:tcPr>
            <w:tcW w:w="0" w:type="auto"/>
            <w:shd w:val="clear" w:color="auto" w:fill="auto"/>
            <w:tcMar>
              <w:top w:w="29" w:type="dxa"/>
              <w:left w:w="29" w:type="dxa"/>
              <w:bottom w:w="29" w:type="dxa"/>
              <w:right w:w="29" w:type="dxa"/>
            </w:tcMar>
          </w:tcPr>
          <w:p w:rsidR="00C62112" w:rsidRDefault="00625368">
            <w:r>
              <w:t>&lt;X.XX&gt;</w:t>
            </w:r>
          </w:p>
        </w:tc>
        <w:tc>
          <w:tcPr>
            <w:tcW w:w="0" w:type="auto"/>
            <w:shd w:val="clear" w:color="auto" w:fill="auto"/>
            <w:tcMar>
              <w:top w:w="29" w:type="dxa"/>
              <w:left w:w="29" w:type="dxa"/>
              <w:bottom w:w="29" w:type="dxa"/>
              <w:right w:w="29" w:type="dxa"/>
            </w:tcMar>
          </w:tcPr>
          <w:p w:rsidR="00C62112" w:rsidRDefault="00625368">
            <w:r>
              <w:rPr>
                <w:rStyle w:val="SAPEmphasis"/>
              </w:rPr>
              <w:t>Testername</w:t>
            </w:r>
          </w:p>
        </w:tc>
        <w:tc>
          <w:tcPr>
            <w:tcW w:w="0" w:type="auto"/>
            <w:shd w:val="clear" w:color="auto" w:fill="auto"/>
            <w:tcMar>
              <w:top w:w="29" w:type="dxa"/>
              <w:left w:w="29" w:type="dxa"/>
              <w:bottom w:w="29" w:type="dxa"/>
              <w:right w:w="29" w:type="dxa"/>
            </w:tcMar>
          </w:tcPr>
          <w:p w:rsidR="00C62112" w:rsidRDefault="00C62112"/>
        </w:tc>
        <w:tc>
          <w:tcPr>
            <w:tcW w:w="0" w:type="auto"/>
            <w:shd w:val="clear" w:color="auto" w:fill="auto"/>
            <w:tcMar>
              <w:top w:w="29" w:type="dxa"/>
              <w:left w:w="29" w:type="dxa"/>
              <w:bottom w:w="29" w:type="dxa"/>
              <w:right w:w="29" w:type="dxa"/>
            </w:tcMar>
          </w:tcPr>
          <w:p w:rsidR="00C62112" w:rsidRDefault="00625368">
            <w:r>
              <w:rPr>
                <w:rStyle w:val="SAPEmphasis"/>
              </w:rPr>
              <w:t>Testdatum</w:t>
            </w:r>
          </w:p>
        </w:tc>
        <w:tc>
          <w:tcPr>
            <w:tcW w:w="0" w:type="auto"/>
            <w:shd w:val="clear" w:color="auto" w:fill="auto"/>
            <w:tcMar>
              <w:top w:w="29" w:type="dxa"/>
              <w:left w:w="29" w:type="dxa"/>
              <w:bottom w:w="29" w:type="dxa"/>
              <w:right w:w="29" w:type="dxa"/>
            </w:tcMar>
          </w:tcPr>
          <w:p w:rsidR="00C62112" w:rsidRDefault="00625368">
            <w:r>
              <w:rPr>
                <w:rStyle w:val="SAPUserEntry"/>
              </w:rPr>
              <w:t>Geben Sie ein Testdatum ein.</w:t>
            </w:r>
          </w:p>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t>Benutzerrolle(n)</w:t>
            </w:r>
          </w:p>
        </w:tc>
        <w:tc>
          <w:tcPr>
            <w:tcW w:w="0" w:type="auto"/>
            <w:gridSpan w:val="5"/>
            <w:shd w:val="clear" w:color="auto" w:fill="auto"/>
            <w:tcMar>
              <w:top w:w="29" w:type="dxa"/>
              <w:left w:w="29" w:type="dxa"/>
              <w:bottom w:w="29" w:type="dxa"/>
              <w:right w:w="29" w:type="dxa"/>
            </w:tcMar>
          </w:tcPr>
          <w:p w:rsidR="00C62112" w:rsidRDefault="00C62112"/>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Verantwortungsbereich</w:t>
            </w:r>
          </w:p>
        </w:tc>
        <w:tc>
          <w:tcPr>
            <w:tcW w:w="0" w:type="auto"/>
            <w:gridSpan w:val="3"/>
            <w:shd w:val="clear" w:color="auto" w:fill="auto"/>
            <w:tcMar>
              <w:top w:w="29" w:type="dxa"/>
              <w:left w:w="29" w:type="dxa"/>
              <w:bottom w:w="29" w:type="dxa"/>
              <w:right w:w="29" w:type="dxa"/>
            </w:tcMar>
          </w:tcPr>
          <w:p w:rsidR="00C62112" w:rsidRDefault="00625368">
            <w:r>
              <w:rPr>
                <w:rStyle w:val="SAPUserEntry"/>
              </w:rPr>
              <w:t>&lt;</w:t>
            </w:r>
            <w:r>
              <w:rPr>
                <w:rStyle w:val="SAPUserEntry"/>
              </w:rPr>
              <w: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2112" w:rsidRDefault="00625368">
            <w:r>
              <w:rPr>
                <w:rStyle w:val="SAPEmphasis"/>
              </w:rPr>
              <w:t>Dauer</w:t>
            </w:r>
          </w:p>
        </w:tc>
        <w:tc>
          <w:tcPr>
            <w:tcW w:w="0" w:type="auto"/>
            <w:shd w:val="clear" w:color="auto" w:fill="auto"/>
            <w:tcMar>
              <w:top w:w="29" w:type="dxa"/>
              <w:left w:w="29" w:type="dxa"/>
              <w:bottom w:w="29" w:type="dxa"/>
              <w:right w:w="29" w:type="dxa"/>
            </w:tcMar>
          </w:tcPr>
          <w:p w:rsidR="00C62112" w:rsidRDefault="00625368">
            <w:r>
              <w:rPr>
                <w:rStyle w:val="SAPUserEntry"/>
              </w:rPr>
              <w:t>Geben Sie eine Dauer ein.</w:t>
            </w:r>
          </w:p>
        </w:tc>
      </w:tr>
    </w:tbl>
    <w:p w:rsidR="00C62112" w:rsidRDefault="00625368">
      <w:pPr>
        <w:pStyle w:val="SAPKeyblockTitle"/>
      </w:pPr>
      <w:r>
        <w:lastRenderedPageBreak/>
        <w:t>Zweck</w:t>
      </w:r>
    </w:p>
    <w:p w:rsidR="00C62112" w:rsidRDefault="00625368">
      <w:r>
        <w:t>In dieser Aktivität können Sie die Zolltarifnummern aktivieren und die Anwendungsprotokolle überwachen.</w:t>
      </w:r>
    </w:p>
    <w:p w:rsidR="00C62112" w:rsidRDefault="00625368">
      <w:pPr>
        <w:pStyle w:val="SAPKeyblockTitle"/>
      </w:pPr>
      <w:r>
        <w:t>Vorgehenswe</w:t>
      </w:r>
      <w:r>
        <w:t>ise</w:t>
      </w:r>
    </w:p>
    <w:tbl>
      <w:tblPr>
        <w:tblStyle w:val="SAPStandardTable"/>
        <w:tblW w:w="0" w:type="auto"/>
        <w:tblLook w:val="0620" w:firstRow="1" w:lastRow="0" w:firstColumn="0" w:lastColumn="0" w:noHBand="1" w:noVBand="1"/>
      </w:tblPr>
      <w:tblGrid>
        <w:gridCol w:w="1373"/>
        <w:gridCol w:w="2300"/>
        <w:gridCol w:w="5643"/>
        <w:gridCol w:w="2705"/>
        <w:gridCol w:w="2150"/>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rPr>
                <w:rStyle w:val="SAPEmphasis"/>
              </w:rPr>
              <w:t>Testschrittnummer</w:t>
            </w:r>
          </w:p>
        </w:tc>
        <w:tc>
          <w:tcPr>
            <w:tcW w:w="0" w:type="auto"/>
          </w:tcPr>
          <w:p w:rsidR="00C62112" w:rsidRDefault="00625368">
            <w:pPr>
              <w:pStyle w:val="SAPTableHeader"/>
            </w:pPr>
            <w:r>
              <w:rPr>
                <w:rStyle w:val="SAPEmphasis"/>
              </w:rPr>
              <w:t>Bezeichnung des Testschritts</w:t>
            </w:r>
          </w:p>
        </w:tc>
        <w:tc>
          <w:tcPr>
            <w:tcW w:w="0" w:type="auto"/>
          </w:tcPr>
          <w:p w:rsidR="00C62112" w:rsidRDefault="00625368">
            <w:pPr>
              <w:pStyle w:val="SAPTableHeader"/>
            </w:pPr>
            <w:r>
              <w:rPr>
                <w:rStyle w:val="SAPEmphasis"/>
              </w:rPr>
              <w:t>Anweisung</w:t>
            </w:r>
          </w:p>
        </w:tc>
        <w:tc>
          <w:tcPr>
            <w:tcW w:w="0" w:type="auto"/>
          </w:tcPr>
          <w:p w:rsidR="00C62112" w:rsidRDefault="00625368">
            <w:pPr>
              <w:pStyle w:val="SAPTableHeader"/>
            </w:pPr>
            <w:r>
              <w:rPr>
                <w:rStyle w:val="SAPEmphasis"/>
              </w:rPr>
              <w:t>Erwartetes Ergebnis</w:t>
            </w:r>
          </w:p>
        </w:tc>
        <w:tc>
          <w:tcPr>
            <w:tcW w:w="0" w:type="auto"/>
          </w:tcPr>
          <w:p w:rsidR="00C62112" w:rsidRDefault="00625368">
            <w:pPr>
              <w:pStyle w:val="SAPTableHeader"/>
            </w:pPr>
            <w:r>
              <w:rPr>
                <w:rStyle w:val="SAPEmphasis"/>
              </w:rPr>
              <w:t>Bestanden/Nicht bestanden/Anmerkung</w:t>
            </w:r>
          </w:p>
        </w:tc>
      </w:tr>
      <w:tr w:rsidR="00C62112" w:rsidTr="00625368">
        <w:tc>
          <w:tcPr>
            <w:tcW w:w="0" w:type="auto"/>
          </w:tcPr>
          <w:p w:rsidR="00C62112" w:rsidRDefault="00625368">
            <w:r>
              <w:t>1</w:t>
            </w:r>
          </w:p>
        </w:tc>
        <w:tc>
          <w:tcPr>
            <w:tcW w:w="0" w:type="auto"/>
          </w:tcPr>
          <w:p w:rsidR="00C62112" w:rsidRDefault="00625368">
            <w:r>
              <w:rPr>
                <w:rStyle w:val="SAPEmphasis"/>
              </w:rPr>
              <w:t>Anmelden</w:t>
            </w:r>
          </w:p>
        </w:tc>
        <w:tc>
          <w:tcPr>
            <w:tcW w:w="0" w:type="auto"/>
          </w:tcPr>
          <w:p w:rsidR="00C62112" w:rsidRDefault="00625368">
            <w:r>
              <w:t>Melden Sie sich am SAP Fiori Launchpad als Klassifizierung Spezialist</w:t>
            </w:r>
            <w:r>
              <w:t xml:space="preserve"> an.</w:t>
            </w:r>
          </w:p>
        </w:tc>
        <w:tc>
          <w:tcPr>
            <w:tcW w:w="0" w:type="auto"/>
          </w:tcPr>
          <w:p w:rsidR="00C62112" w:rsidRDefault="00625368">
            <w:r>
              <w:t>Das SAP Fiori Launchpad wird angezeigt.</w:t>
            </w:r>
          </w:p>
        </w:tc>
        <w:tc>
          <w:tcPr>
            <w:tcW w:w="0" w:type="auto"/>
          </w:tcPr>
          <w:p w:rsidR="00000000" w:rsidRDefault="00625368"/>
        </w:tc>
      </w:tr>
      <w:tr w:rsidR="00C62112" w:rsidTr="00625368">
        <w:tc>
          <w:tcPr>
            <w:tcW w:w="0" w:type="auto"/>
          </w:tcPr>
          <w:p w:rsidR="00C62112" w:rsidRDefault="00625368">
            <w:r>
              <w:t>2</w:t>
            </w:r>
          </w:p>
        </w:tc>
        <w:tc>
          <w:tcPr>
            <w:tcW w:w="0" w:type="auto"/>
          </w:tcPr>
          <w:p w:rsidR="00C62112" w:rsidRDefault="00625368">
            <w:r>
              <w:rPr>
                <w:rStyle w:val="SAPEmphasis"/>
              </w:rPr>
              <w:t>SAP-Fiori-App aufrufen</w:t>
            </w:r>
          </w:p>
        </w:tc>
        <w:tc>
          <w:tcPr>
            <w:tcW w:w="0" w:type="auto"/>
          </w:tcPr>
          <w:p w:rsidR="00C62112" w:rsidRDefault="00625368">
            <w:r>
              <w:t xml:space="preserve">Öffnen Sie </w:t>
            </w:r>
            <w:r>
              <w:rPr>
                <w:rStyle w:val="SAPScreenElement"/>
              </w:rPr>
              <w:t>Daten von Datenanbietern verwalten</w:t>
            </w:r>
            <w:r>
              <w:t xml:space="preserve"> - </w:t>
            </w:r>
            <w:r>
              <w:rPr>
                <w:rStyle w:val="SAPScreenElement"/>
              </w:rPr>
              <w:t>Zolltarifnummern</w:t>
            </w:r>
            <w:r>
              <w:rPr>
                <w:rStyle w:val="SAPMonospace"/>
              </w:rPr>
              <w:t>(F3581)</w:t>
            </w:r>
            <w:r>
              <w:t>.</w:t>
            </w:r>
          </w:p>
        </w:tc>
        <w:tc>
          <w:tcPr>
            <w:tcW w:w="0" w:type="auto"/>
          </w:tcPr>
          <w:p w:rsidR="00C62112" w:rsidRDefault="00625368">
            <w:r>
              <w:t>Das Übersichtsbild wird angezeigt.</w:t>
            </w:r>
          </w:p>
        </w:tc>
        <w:tc>
          <w:tcPr>
            <w:tcW w:w="0" w:type="auto"/>
          </w:tcPr>
          <w:p w:rsidR="00000000" w:rsidRDefault="00625368"/>
        </w:tc>
      </w:tr>
      <w:tr w:rsidR="00C62112" w:rsidTr="00625368">
        <w:tc>
          <w:tcPr>
            <w:tcW w:w="0" w:type="auto"/>
          </w:tcPr>
          <w:p w:rsidR="00C62112" w:rsidRDefault="00625368">
            <w:r>
              <w:t>3</w:t>
            </w:r>
          </w:p>
        </w:tc>
        <w:tc>
          <w:tcPr>
            <w:tcW w:w="0" w:type="auto"/>
          </w:tcPr>
          <w:p w:rsidR="00C62112" w:rsidRDefault="00625368">
            <w:r>
              <w:rPr>
                <w:rStyle w:val="SAPEmphasis"/>
              </w:rPr>
              <w:t>Zolltarifnummern aktivieren</w:t>
            </w:r>
          </w:p>
        </w:tc>
        <w:tc>
          <w:tcPr>
            <w:tcW w:w="0" w:type="auto"/>
          </w:tcPr>
          <w:p w:rsidR="00C62112" w:rsidRDefault="00625368">
            <w:r>
              <w:t xml:space="preserve">Geben Sie auf dem Übersichtsbild folgende Daten ein, und wählen Sie </w:t>
            </w:r>
            <w:r>
              <w:rPr>
                <w:rStyle w:val="SAPScreenElement"/>
              </w:rPr>
              <w:t>Starten</w:t>
            </w:r>
            <w:r>
              <w:t>:</w:t>
            </w:r>
          </w:p>
          <w:p w:rsidR="00C62112" w:rsidRDefault="00625368">
            <w:r>
              <w:rPr>
                <w:rStyle w:val="SAPScreenElement"/>
              </w:rPr>
              <w:t>Nummernschema externe Daten</w:t>
            </w:r>
            <w:r>
              <w:t xml:space="preserve">: </w:t>
            </w:r>
            <w:r>
              <w:rPr>
                <w:rStyle w:val="SAPUserEntry"/>
              </w:rPr>
              <w:t>DE04_DP</w:t>
            </w:r>
          </w:p>
          <w:p w:rsidR="00C62112" w:rsidRDefault="00625368">
            <w:r>
              <w:rPr>
                <w:rStyle w:val="SAPScreenElement"/>
              </w:rPr>
              <w:t>Datenanbieter</w:t>
            </w:r>
            <w:r>
              <w:t xml:space="preserve">: </w:t>
            </w:r>
            <w:r>
              <w:rPr>
                <w:rStyle w:val="SAPUserEntry"/>
              </w:rPr>
              <w:t>_A Bundesanzeiger</w:t>
            </w:r>
          </w:p>
          <w:p w:rsidR="00C62112" w:rsidRDefault="00625368">
            <w:r>
              <w:t xml:space="preserve">Wählen Sie </w:t>
            </w:r>
            <w:r>
              <w:t xml:space="preserve">"Nummernschema extDat" und anschließend </w:t>
            </w:r>
            <w:r>
              <w:rPr>
                <w:rStyle w:val="SAPScreenElement"/>
              </w:rPr>
              <w:t>Aktivieren</w:t>
            </w:r>
            <w:r>
              <w:t>.</w:t>
            </w:r>
          </w:p>
          <w:p w:rsidR="00C62112" w:rsidRDefault="00625368">
            <w:r>
              <w:t xml:space="preserve">Eine Bestätigungsmeldung wird angezeigt. Wählen Sie </w:t>
            </w:r>
            <w:r>
              <w:rPr>
                <w:rStyle w:val="SAPScreenElement"/>
              </w:rPr>
              <w:t>OK</w:t>
            </w:r>
            <w:r>
              <w:t>.</w:t>
            </w:r>
          </w:p>
          <w:p w:rsidR="00C62112" w:rsidRDefault="00625368">
            <w:r>
              <w:rPr>
                <w:rStyle w:val="SAPEmphasis"/>
              </w:rPr>
              <w:t xml:space="preserve">Hinweis </w:t>
            </w:r>
            <w:r>
              <w:t xml:space="preserve">Die Datenprovider-ID müsste mit der Kommunikationsvereinbarung in der </w:t>
            </w:r>
            <w:r>
              <w:rPr>
                <w:rStyle w:val="italic"/>
              </w:rPr>
              <w:t>Einrichtungsanleitung</w:t>
            </w:r>
            <w:r>
              <w:t xml:space="preserve"> vereinheitlicht sein.</w:t>
            </w:r>
          </w:p>
        </w:tc>
        <w:tc>
          <w:tcPr>
            <w:tcW w:w="0" w:type="auto"/>
          </w:tcPr>
          <w:p w:rsidR="00C62112" w:rsidRDefault="00625368">
            <w:r>
              <w:t>Die externen Nummernschema</w:t>
            </w:r>
            <w:r>
              <w:t>daten für Zolltarifnummern sind aktiviert.</w:t>
            </w:r>
          </w:p>
        </w:tc>
        <w:tc>
          <w:tcPr>
            <w:tcW w:w="0" w:type="auto"/>
          </w:tcPr>
          <w:p w:rsidR="00000000" w:rsidRDefault="00625368"/>
        </w:tc>
      </w:tr>
      <w:tr w:rsidR="00C62112" w:rsidTr="00625368">
        <w:tc>
          <w:tcPr>
            <w:tcW w:w="0" w:type="auto"/>
          </w:tcPr>
          <w:p w:rsidR="00C62112" w:rsidRDefault="00625368">
            <w:r>
              <w:t>4</w:t>
            </w:r>
          </w:p>
        </w:tc>
        <w:tc>
          <w:tcPr>
            <w:tcW w:w="0" w:type="auto"/>
          </w:tcPr>
          <w:p w:rsidR="00C62112" w:rsidRDefault="00625368">
            <w:r>
              <w:rPr>
                <w:rStyle w:val="SAPEmphasis"/>
              </w:rPr>
              <w:t>Details der Zolltarifnummern vom Datenanbieter anzeigen (optional)</w:t>
            </w:r>
          </w:p>
        </w:tc>
        <w:tc>
          <w:tcPr>
            <w:tcW w:w="0" w:type="auto"/>
          </w:tcPr>
          <w:p w:rsidR="00C62112" w:rsidRDefault="00625368">
            <w:r>
              <w:t>Wählen Sie die externen Nummernschemadaten aus.</w:t>
            </w:r>
          </w:p>
        </w:tc>
        <w:tc>
          <w:tcPr>
            <w:tcW w:w="0" w:type="auto"/>
          </w:tcPr>
          <w:p w:rsidR="00C62112" w:rsidRDefault="00625368">
            <w:r>
              <w:t>Die Details der Zolltarifnummern werden angezeigt.</w:t>
            </w:r>
          </w:p>
        </w:tc>
        <w:tc>
          <w:tcPr>
            <w:tcW w:w="0" w:type="auto"/>
          </w:tcPr>
          <w:p w:rsidR="00000000" w:rsidRDefault="00625368"/>
        </w:tc>
      </w:tr>
      <w:tr w:rsidR="00C62112" w:rsidTr="00625368">
        <w:tc>
          <w:tcPr>
            <w:tcW w:w="0" w:type="auto"/>
          </w:tcPr>
          <w:p w:rsidR="00C62112" w:rsidRDefault="00625368">
            <w:r>
              <w:t>5</w:t>
            </w:r>
          </w:p>
        </w:tc>
        <w:tc>
          <w:tcPr>
            <w:tcW w:w="0" w:type="auto"/>
          </w:tcPr>
          <w:p w:rsidR="00C62112" w:rsidRDefault="00625368">
            <w:r>
              <w:rPr>
                <w:rStyle w:val="SAPEmphasis"/>
              </w:rPr>
              <w:t>Anwendungsprotokoll anzeigen (optional)</w:t>
            </w:r>
          </w:p>
        </w:tc>
        <w:tc>
          <w:tcPr>
            <w:tcW w:w="0" w:type="auto"/>
          </w:tcPr>
          <w:p w:rsidR="00C62112" w:rsidRDefault="00625368">
            <w:r>
              <w:t xml:space="preserve">Wenn die Datenkonsistenz als fehlerhaft markiert ist, klicken Sie auf dem Bild </w:t>
            </w:r>
            <w:r>
              <w:rPr>
                <w:rStyle w:val="SAPScreenElement"/>
              </w:rPr>
              <w:t>Daten von Datenanbietern verwalten - Zolltarif</w:t>
            </w:r>
            <w:r>
              <w:t xml:space="preserve"> auf die Datenkonsistenz, und zeigen Sie das Anwendungsprotokoll an.</w:t>
            </w:r>
          </w:p>
          <w:p w:rsidR="00C62112" w:rsidRDefault="00625368">
            <w:r>
              <w:t>Wählen Sie das Protokoll, und überprüfen Sie die Informations</w:t>
            </w:r>
            <w:r>
              <w:t xml:space="preserve">beschreibung. Wenn die Beschreibung z.B. </w:t>
            </w:r>
            <w:r>
              <w:rPr>
                <w:rStyle w:val="italic"/>
              </w:rPr>
              <w:t>Fehlende ME</w:t>
            </w:r>
            <w:r>
              <w:t xml:space="preserve"> </w:t>
            </w:r>
            <w:r>
              <w:lastRenderedPageBreak/>
              <w:t>lautet, wechseln Sie zur SSCUI von "Maßeinheitensystem definieren", um das Maßeinheitensystem zu pflegen.</w:t>
            </w:r>
          </w:p>
        </w:tc>
        <w:tc>
          <w:tcPr>
            <w:tcW w:w="0" w:type="auto"/>
          </w:tcPr>
          <w:p w:rsidR="00000000" w:rsidRDefault="00625368"/>
        </w:tc>
        <w:tc>
          <w:tcPr>
            <w:tcW w:w="0" w:type="auto"/>
          </w:tcPr>
          <w:p w:rsidR="00000000" w:rsidRDefault="00625368"/>
        </w:tc>
      </w:tr>
    </w:tbl>
    <w:p w:rsidR="00625368" w:rsidRDefault="00625368"/>
    <w:p w:rsidR="00C62112" w:rsidRDefault="00625368">
      <w:pPr>
        <w:pStyle w:val="Heading2"/>
      </w:pPr>
      <w:bookmarkStart w:id="44" w:name="unique_16"/>
      <w:bookmarkStart w:id="45" w:name="_Toc52222206"/>
      <w:r>
        <w:t>Produkte klassifizieren - Zolltarifnummern</w:t>
      </w:r>
      <w:bookmarkEnd w:id="44"/>
      <w:bookmarkEnd w:id="45"/>
    </w:p>
    <w:p w:rsidR="00C62112" w:rsidRDefault="00625368">
      <w:pPr>
        <w:pStyle w:val="SAPKeyblockTitle"/>
      </w:pPr>
      <w:r>
        <w:t>Testverwaltung</w:t>
      </w:r>
    </w:p>
    <w:p w:rsidR="00C62112" w:rsidRDefault="00625368">
      <w:r>
        <w:t>Kundenprojekt: Füllen Sie die proj</w:t>
      </w:r>
      <w:r>
        <w:t>ektbezogenen Teile aus.</w:t>
      </w:r>
    </w:p>
    <w:p w:rsidR="00C62112" w:rsidRDefault="00C621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Testfall-ID</w:t>
            </w:r>
          </w:p>
        </w:tc>
        <w:tc>
          <w:tcPr>
            <w:tcW w:w="0" w:type="auto"/>
            <w:shd w:val="clear" w:color="auto" w:fill="auto"/>
            <w:tcMar>
              <w:top w:w="29" w:type="dxa"/>
              <w:left w:w="29" w:type="dxa"/>
              <w:bottom w:w="29" w:type="dxa"/>
              <w:right w:w="29" w:type="dxa"/>
            </w:tcMar>
          </w:tcPr>
          <w:p w:rsidR="00C62112" w:rsidRDefault="00625368">
            <w:r>
              <w:t>&lt;X.XX&gt;</w:t>
            </w:r>
          </w:p>
        </w:tc>
        <w:tc>
          <w:tcPr>
            <w:tcW w:w="0" w:type="auto"/>
            <w:shd w:val="clear" w:color="auto" w:fill="auto"/>
            <w:tcMar>
              <w:top w:w="29" w:type="dxa"/>
              <w:left w:w="29" w:type="dxa"/>
              <w:bottom w:w="29" w:type="dxa"/>
              <w:right w:w="29" w:type="dxa"/>
            </w:tcMar>
          </w:tcPr>
          <w:p w:rsidR="00C62112" w:rsidRDefault="00625368">
            <w:r>
              <w:rPr>
                <w:rStyle w:val="SAPEmphasis"/>
              </w:rPr>
              <w:t>Testername</w:t>
            </w:r>
          </w:p>
        </w:tc>
        <w:tc>
          <w:tcPr>
            <w:tcW w:w="0" w:type="auto"/>
            <w:shd w:val="clear" w:color="auto" w:fill="auto"/>
            <w:tcMar>
              <w:top w:w="29" w:type="dxa"/>
              <w:left w:w="29" w:type="dxa"/>
              <w:bottom w:w="29" w:type="dxa"/>
              <w:right w:w="29" w:type="dxa"/>
            </w:tcMar>
          </w:tcPr>
          <w:p w:rsidR="00C62112" w:rsidRDefault="00C62112"/>
        </w:tc>
        <w:tc>
          <w:tcPr>
            <w:tcW w:w="0" w:type="auto"/>
            <w:shd w:val="clear" w:color="auto" w:fill="auto"/>
            <w:tcMar>
              <w:top w:w="29" w:type="dxa"/>
              <w:left w:w="29" w:type="dxa"/>
              <w:bottom w:w="29" w:type="dxa"/>
              <w:right w:w="29" w:type="dxa"/>
            </w:tcMar>
          </w:tcPr>
          <w:p w:rsidR="00C62112" w:rsidRDefault="00625368">
            <w:r>
              <w:rPr>
                <w:rStyle w:val="SAPEmphasis"/>
              </w:rPr>
              <w:t>Testdatum</w:t>
            </w:r>
          </w:p>
        </w:tc>
        <w:tc>
          <w:tcPr>
            <w:tcW w:w="0" w:type="auto"/>
            <w:shd w:val="clear" w:color="auto" w:fill="auto"/>
            <w:tcMar>
              <w:top w:w="29" w:type="dxa"/>
              <w:left w:w="29" w:type="dxa"/>
              <w:bottom w:w="29" w:type="dxa"/>
              <w:right w:w="29" w:type="dxa"/>
            </w:tcMar>
          </w:tcPr>
          <w:p w:rsidR="00C62112" w:rsidRDefault="00625368">
            <w:r>
              <w:rPr>
                <w:rStyle w:val="SAPUserEntry"/>
              </w:rPr>
              <w:t>Geben Sie ein Testdatum ein.</w:t>
            </w:r>
          </w:p>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t>Benutzerrolle(n)</w:t>
            </w:r>
          </w:p>
        </w:tc>
        <w:tc>
          <w:tcPr>
            <w:tcW w:w="0" w:type="auto"/>
            <w:gridSpan w:val="5"/>
            <w:shd w:val="clear" w:color="auto" w:fill="auto"/>
            <w:tcMar>
              <w:top w:w="29" w:type="dxa"/>
              <w:left w:w="29" w:type="dxa"/>
              <w:bottom w:w="29" w:type="dxa"/>
              <w:right w:w="29" w:type="dxa"/>
            </w:tcMar>
          </w:tcPr>
          <w:p w:rsidR="00C62112" w:rsidRDefault="00C62112"/>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Verantwortungsbereich</w:t>
            </w:r>
          </w:p>
        </w:tc>
        <w:tc>
          <w:tcPr>
            <w:tcW w:w="0" w:type="auto"/>
            <w:gridSpan w:val="3"/>
            <w:shd w:val="clear" w:color="auto" w:fill="auto"/>
            <w:tcMar>
              <w:top w:w="29" w:type="dxa"/>
              <w:left w:w="29" w:type="dxa"/>
              <w:bottom w:w="29" w:type="dxa"/>
              <w:right w:w="29" w:type="dxa"/>
            </w:tcMar>
          </w:tcPr>
          <w:p w:rsidR="00C62112" w:rsidRDefault="0062536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2112" w:rsidRDefault="00625368">
            <w:r>
              <w:rPr>
                <w:rStyle w:val="SAPEmphasis"/>
              </w:rPr>
              <w:t>Dauer</w:t>
            </w:r>
          </w:p>
        </w:tc>
        <w:tc>
          <w:tcPr>
            <w:tcW w:w="0" w:type="auto"/>
            <w:shd w:val="clear" w:color="auto" w:fill="auto"/>
            <w:tcMar>
              <w:top w:w="29" w:type="dxa"/>
              <w:left w:w="29" w:type="dxa"/>
              <w:bottom w:w="29" w:type="dxa"/>
              <w:right w:w="29" w:type="dxa"/>
            </w:tcMar>
          </w:tcPr>
          <w:p w:rsidR="00C62112" w:rsidRDefault="00625368">
            <w:r>
              <w:rPr>
                <w:rStyle w:val="SAPUserEntry"/>
              </w:rPr>
              <w:t xml:space="preserve">Geben Sie </w:t>
            </w:r>
            <w:r>
              <w:rPr>
                <w:rStyle w:val="SAPUserEntry"/>
              </w:rPr>
              <w:t>eine Dauer ein.</w:t>
            </w:r>
          </w:p>
        </w:tc>
      </w:tr>
    </w:tbl>
    <w:p w:rsidR="00C62112" w:rsidRDefault="00625368">
      <w:pPr>
        <w:pStyle w:val="SAPKeyblockTitle"/>
      </w:pPr>
      <w:r>
        <w:t>Zweck</w:t>
      </w:r>
    </w:p>
    <w:p w:rsidR="00C62112" w:rsidRDefault="00625368">
      <w:r>
        <w:t>In dieser Aktivität klassifizieren Sie die Produkte mit den im letzten Schritt angelegten Zolltarifnummern.</w:t>
      </w:r>
    </w:p>
    <w:p w:rsidR="00C62112" w:rsidRDefault="00625368">
      <w:pPr>
        <w:pStyle w:val="SAPKeyblockTitle"/>
      </w:pPr>
      <w:r>
        <w:lastRenderedPageBreak/>
        <w:t>Vorgehensweise</w:t>
      </w:r>
    </w:p>
    <w:tbl>
      <w:tblPr>
        <w:tblStyle w:val="SAPStandardTable"/>
        <w:tblW w:w="0" w:type="auto"/>
        <w:tblLook w:val="0620" w:firstRow="1" w:lastRow="0" w:firstColumn="0" w:lastColumn="0" w:noHBand="1" w:noVBand="1"/>
      </w:tblPr>
      <w:tblGrid>
        <w:gridCol w:w="1414"/>
        <w:gridCol w:w="1716"/>
        <w:gridCol w:w="3999"/>
        <w:gridCol w:w="4801"/>
        <w:gridCol w:w="2241"/>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t>Testschrittnummer</w:t>
            </w:r>
          </w:p>
        </w:tc>
        <w:tc>
          <w:tcPr>
            <w:tcW w:w="0" w:type="auto"/>
          </w:tcPr>
          <w:p w:rsidR="00C62112" w:rsidRDefault="00625368">
            <w:pPr>
              <w:pStyle w:val="SAPTableHeader"/>
            </w:pPr>
            <w:r>
              <w:t>Bezeichnung des Testschritts</w:t>
            </w:r>
          </w:p>
        </w:tc>
        <w:tc>
          <w:tcPr>
            <w:tcW w:w="0" w:type="auto"/>
          </w:tcPr>
          <w:p w:rsidR="00C62112" w:rsidRDefault="00625368">
            <w:pPr>
              <w:pStyle w:val="SAPTableHeader"/>
            </w:pPr>
            <w:r>
              <w:t>Anweisung</w:t>
            </w:r>
          </w:p>
        </w:tc>
        <w:tc>
          <w:tcPr>
            <w:tcW w:w="0" w:type="auto"/>
          </w:tcPr>
          <w:p w:rsidR="00C62112" w:rsidRDefault="00625368">
            <w:pPr>
              <w:pStyle w:val="SAPTableHeader"/>
            </w:pPr>
            <w:r>
              <w:t>Erwartetes Ergebnis</w:t>
            </w:r>
          </w:p>
        </w:tc>
        <w:tc>
          <w:tcPr>
            <w:tcW w:w="0" w:type="auto"/>
          </w:tcPr>
          <w:p w:rsidR="00C62112" w:rsidRDefault="00625368">
            <w:pPr>
              <w:pStyle w:val="SAPTableHeader"/>
            </w:pPr>
            <w:r>
              <w:t xml:space="preserve">Bestanden/Nicht </w:t>
            </w:r>
            <w:r>
              <w:t>bestanden/Anmerkung</w:t>
            </w:r>
          </w:p>
        </w:tc>
      </w:tr>
      <w:tr w:rsidR="00C62112" w:rsidTr="00625368">
        <w:tc>
          <w:tcPr>
            <w:tcW w:w="0" w:type="auto"/>
          </w:tcPr>
          <w:p w:rsidR="00C62112" w:rsidRDefault="00625368">
            <w:r>
              <w:t>1</w:t>
            </w:r>
          </w:p>
        </w:tc>
        <w:tc>
          <w:tcPr>
            <w:tcW w:w="0" w:type="auto"/>
          </w:tcPr>
          <w:p w:rsidR="00C62112" w:rsidRDefault="00625368">
            <w:r>
              <w:rPr>
                <w:rStyle w:val="SAPEmphasis"/>
              </w:rPr>
              <w:t>Anmelden</w:t>
            </w:r>
          </w:p>
        </w:tc>
        <w:tc>
          <w:tcPr>
            <w:tcW w:w="0" w:type="auto"/>
          </w:tcPr>
          <w:p w:rsidR="00C62112" w:rsidRDefault="00625368">
            <w:r>
              <w:t>Melden Sie sich am SAP Fiori Launchpad als Klassifizierung Spezialist</w:t>
            </w:r>
            <w:r>
              <w:t xml:space="preserve"> an.</w:t>
            </w:r>
          </w:p>
        </w:tc>
        <w:tc>
          <w:tcPr>
            <w:tcW w:w="0" w:type="auto"/>
          </w:tcPr>
          <w:p w:rsidR="00C62112" w:rsidRDefault="00625368">
            <w:r>
              <w:t>Das SAP Fiori Launchpad wird angezeigt.</w:t>
            </w:r>
          </w:p>
        </w:tc>
        <w:tc>
          <w:tcPr>
            <w:tcW w:w="0" w:type="auto"/>
          </w:tcPr>
          <w:p w:rsidR="00C62112" w:rsidRDefault="00C62112"/>
        </w:tc>
      </w:tr>
      <w:tr w:rsidR="00C62112" w:rsidTr="00625368">
        <w:tc>
          <w:tcPr>
            <w:tcW w:w="0" w:type="auto"/>
          </w:tcPr>
          <w:p w:rsidR="00C62112" w:rsidRDefault="00625368">
            <w:r>
              <w:t>2</w:t>
            </w:r>
          </w:p>
        </w:tc>
        <w:tc>
          <w:tcPr>
            <w:tcW w:w="0" w:type="auto"/>
          </w:tcPr>
          <w:p w:rsidR="00C62112" w:rsidRDefault="00625368">
            <w:r>
              <w:rPr>
                <w:rStyle w:val="SAPEmphasis"/>
              </w:rPr>
              <w:t>SAP-Fiori-App aufrufen</w:t>
            </w:r>
          </w:p>
        </w:tc>
        <w:tc>
          <w:tcPr>
            <w:tcW w:w="0" w:type="auto"/>
          </w:tcPr>
          <w:p w:rsidR="00C62112" w:rsidRDefault="00625368">
            <w:r>
              <w:t xml:space="preserve">Öffnen Sie </w:t>
            </w:r>
            <w:r>
              <w:rPr>
                <w:rStyle w:val="SAPScreenElement"/>
              </w:rPr>
              <w:t xml:space="preserve">Produkte klassifizieren </w:t>
            </w:r>
            <w:r>
              <w:t xml:space="preserve">- </w:t>
            </w:r>
            <w:r>
              <w:rPr>
                <w:rStyle w:val="SAPScreenElement"/>
              </w:rPr>
              <w:t>Zolltarifnummern</w:t>
            </w:r>
            <w:r>
              <w:rPr>
                <w:rStyle w:val="SAPMonospace"/>
              </w:rPr>
              <w:t>(F3146)</w:t>
            </w:r>
            <w:r>
              <w:t>.</w:t>
            </w:r>
          </w:p>
        </w:tc>
        <w:tc>
          <w:tcPr>
            <w:tcW w:w="0" w:type="auto"/>
          </w:tcPr>
          <w:p w:rsidR="00C62112" w:rsidRDefault="00625368">
            <w:r>
              <w:t xml:space="preserve">Sie gelangen auf das Bild </w:t>
            </w:r>
            <w:r>
              <w:rPr>
                <w:rStyle w:val="SAPScreenElement"/>
              </w:rPr>
              <w:t>Produkte klassifizieren - Zolltarifnummern</w:t>
            </w:r>
            <w:r>
              <w:t>.</w:t>
            </w:r>
          </w:p>
        </w:tc>
        <w:tc>
          <w:tcPr>
            <w:tcW w:w="0" w:type="auto"/>
          </w:tcPr>
          <w:p w:rsidR="00C62112" w:rsidRDefault="00C62112"/>
        </w:tc>
      </w:tr>
      <w:tr w:rsidR="00C62112" w:rsidTr="00625368">
        <w:tc>
          <w:tcPr>
            <w:tcW w:w="0" w:type="auto"/>
          </w:tcPr>
          <w:p w:rsidR="00C62112" w:rsidRDefault="00625368">
            <w:r>
              <w:t>3</w:t>
            </w:r>
          </w:p>
        </w:tc>
        <w:tc>
          <w:tcPr>
            <w:tcW w:w="0" w:type="auto"/>
          </w:tcPr>
          <w:p w:rsidR="00C62112" w:rsidRDefault="00625368">
            <w:r>
              <w:rPr>
                <w:rStyle w:val="SAPEmphasis"/>
              </w:rPr>
              <w:t>Produkte klassifizieren - Zolltarifnummern</w:t>
            </w:r>
          </w:p>
        </w:tc>
        <w:tc>
          <w:tcPr>
            <w:tcW w:w="0" w:type="auto"/>
          </w:tcPr>
          <w:p w:rsidR="00C62112" w:rsidRDefault="00625368">
            <w:r>
              <w:t>Nehmen Sie in der Filterleiste die folgenden Einträge vor:</w:t>
            </w:r>
          </w:p>
          <w:p w:rsidR="00C62112" w:rsidRDefault="00625368">
            <w:r>
              <w:rPr>
                <w:rStyle w:val="SAPScreenElement"/>
              </w:rPr>
              <w:t>Gültig am</w:t>
            </w:r>
            <w:r>
              <w:t xml:space="preserve">: z.B. </w:t>
            </w:r>
            <w:r>
              <w:rPr>
                <w:rStyle w:val="SAPUserEntry"/>
              </w:rPr>
              <w:t>2018.01.01</w:t>
            </w:r>
            <w:r>
              <w:t xml:space="preserve"> (Dieses Datum sollte innerhalb des gültigen Zeitraums der Zolltarifnummer liegen, die Sie verwenden möchten.)</w:t>
            </w:r>
          </w:p>
          <w:p w:rsidR="00C62112" w:rsidRDefault="00625368">
            <w:r>
              <w:rPr>
                <w:rStyle w:val="SAPScreenElement"/>
              </w:rPr>
              <w:t>Nummernschema</w:t>
            </w:r>
            <w:r>
              <w:t xml:space="preserve">: </w:t>
            </w:r>
            <w:r>
              <w:rPr>
                <w:rStyle w:val="SAPUserEntry"/>
              </w:rPr>
              <w:t>DE04</w:t>
            </w:r>
          </w:p>
          <w:p w:rsidR="00C62112" w:rsidRDefault="00625368">
            <w:r>
              <w:rPr>
                <w:rStyle w:val="SAPScreenElement"/>
              </w:rPr>
              <w:t>Produkt</w:t>
            </w:r>
            <w:r>
              <w:t xml:space="preserve"> (optional): z.B. </w:t>
            </w:r>
            <w:r>
              <w:rPr>
                <w:rStyle w:val="SAPUserEntry"/>
              </w:rPr>
              <w:t>TG10</w:t>
            </w:r>
          </w:p>
          <w:p w:rsidR="00C62112" w:rsidRDefault="00625368">
            <w:r>
              <w:t>Wählen Sie</w:t>
            </w:r>
            <w:r>
              <w:t xml:space="preserve"> </w:t>
            </w:r>
            <w:r>
              <w:rPr>
                <w:rStyle w:val="SAPScreenElement"/>
              </w:rPr>
              <w:t>Starten</w:t>
            </w:r>
            <w:r>
              <w:t>.</w:t>
            </w:r>
          </w:p>
        </w:tc>
        <w:tc>
          <w:tcPr>
            <w:tcW w:w="0" w:type="auto"/>
          </w:tcPr>
          <w:p w:rsidR="00C62112" w:rsidRDefault="00625368">
            <w:r>
              <w:t>Die Produkteingabe wird angezeigt.</w:t>
            </w:r>
          </w:p>
          <w:p w:rsidR="00C62112" w:rsidRDefault="00625368">
            <w:r>
              <w:t xml:space="preserve">Wurde dem Produkt bereits eine Zolltarifnummer zugewiesen, wird diese nicht in dieser Kachel angezeigt. Verwenden Sie zum Einpflegen des Produkts die Kachel </w:t>
            </w:r>
            <w:r>
              <w:rPr>
                <w:rStyle w:val="SAPScreenElement"/>
              </w:rPr>
              <w:t>Produkte reklassifizieren - Zolltarifnummern</w:t>
            </w:r>
            <w:r>
              <w:t>.</w:t>
            </w:r>
          </w:p>
        </w:tc>
        <w:tc>
          <w:tcPr>
            <w:tcW w:w="0" w:type="auto"/>
          </w:tcPr>
          <w:p w:rsidR="00C62112" w:rsidRDefault="00C62112"/>
        </w:tc>
      </w:tr>
      <w:tr w:rsidR="00C62112" w:rsidTr="00625368">
        <w:tc>
          <w:tcPr>
            <w:tcW w:w="0" w:type="auto"/>
          </w:tcPr>
          <w:p w:rsidR="00C62112" w:rsidRDefault="00625368">
            <w:r>
              <w:t>4</w:t>
            </w:r>
          </w:p>
        </w:tc>
        <w:tc>
          <w:tcPr>
            <w:tcW w:w="0" w:type="auto"/>
          </w:tcPr>
          <w:p w:rsidR="00C62112" w:rsidRDefault="00625368">
            <w:r>
              <w:rPr>
                <w:rStyle w:val="SAPEmphasis"/>
              </w:rPr>
              <w:t>Produkt tarifieren</w:t>
            </w:r>
          </w:p>
        </w:tc>
        <w:tc>
          <w:tcPr>
            <w:tcW w:w="0" w:type="auto"/>
          </w:tcPr>
          <w:p w:rsidR="00C62112" w:rsidRDefault="00625368">
            <w:r>
              <w:t xml:space="preserve">Im Bereich </w:t>
            </w:r>
            <w:r>
              <w:rPr>
                <w:rStyle w:val="SAPScreenElement"/>
              </w:rPr>
              <w:t>Produkte</w:t>
            </w:r>
            <w:r>
              <w:t xml:space="preserve"> den Eintrag, wählen Sie die Produkteingabe, und wählen Sie </w:t>
            </w:r>
            <w:r>
              <w:rPr>
                <w:rStyle w:val="SAPScreenElement"/>
              </w:rPr>
              <w:t>Klassifizieren</w:t>
            </w:r>
            <w:r>
              <w:t>. Nehmen Sie folgende Einträge vor:</w:t>
            </w:r>
          </w:p>
          <w:p w:rsidR="00C62112" w:rsidRDefault="00625368">
            <w:r>
              <w:rPr>
                <w:rStyle w:val="SAPScreenElement"/>
              </w:rPr>
              <w:t>Zolltarifnummern</w:t>
            </w:r>
            <w:r>
              <w:t xml:space="preserve">: </w:t>
            </w:r>
            <w:r>
              <w:rPr>
                <w:rStyle w:val="SAPUserEntry"/>
              </w:rPr>
              <w:t>&lt;im vorigen Schritt angelegt&gt;</w:t>
            </w:r>
          </w:p>
          <w:p w:rsidR="00C62112" w:rsidRDefault="00625368">
            <w:r>
              <w:rPr>
                <w:rStyle w:val="SAPScreenElement"/>
              </w:rPr>
              <w:t>Tarifierungszeitraum</w:t>
            </w:r>
            <w:r>
              <w:t xml:space="preserve">: z.B. </w:t>
            </w:r>
            <w:r>
              <w:rPr>
                <w:rStyle w:val="SAPUserEntry"/>
              </w:rPr>
              <w:t>2018.01.01 / 2018.12.31</w:t>
            </w:r>
          </w:p>
          <w:p w:rsidR="00C62112" w:rsidRDefault="00625368">
            <w:r>
              <w:rPr>
                <w:rStyle w:val="SAPScreenElement"/>
              </w:rPr>
              <w:t>Hinweis</w:t>
            </w:r>
            <w:r>
              <w:t xml:space="preserve">: </w:t>
            </w:r>
            <w:r>
              <w:rPr>
                <w:rStyle w:val="SAPUserEntry"/>
              </w:rPr>
              <w:t>&lt;Ihr Hinweis&gt;</w:t>
            </w:r>
          </w:p>
          <w:p w:rsidR="00C62112" w:rsidRDefault="00625368">
            <w:r>
              <w:t xml:space="preserve">Wählen Sie </w:t>
            </w:r>
            <w:r>
              <w:rPr>
                <w:rStyle w:val="SAPScreenElement"/>
              </w:rPr>
              <w:t>Sichern</w:t>
            </w:r>
            <w:r>
              <w:t>.</w:t>
            </w:r>
          </w:p>
        </w:tc>
        <w:tc>
          <w:tcPr>
            <w:tcW w:w="0" w:type="auto"/>
          </w:tcPr>
          <w:p w:rsidR="00C62112" w:rsidRDefault="00625368">
            <w:r>
              <w:t>Die Klassifizierung wurde gesichert, und das Produkt wird aus der Liste entfernt.</w:t>
            </w:r>
          </w:p>
        </w:tc>
        <w:tc>
          <w:tcPr>
            <w:tcW w:w="0" w:type="auto"/>
          </w:tcPr>
          <w:p w:rsidR="00C62112" w:rsidRDefault="00C62112"/>
        </w:tc>
      </w:tr>
    </w:tbl>
    <w:p w:rsidR="00C62112" w:rsidRDefault="00625368">
      <w:pPr>
        <w:pStyle w:val="Heading2"/>
      </w:pPr>
      <w:bookmarkStart w:id="46" w:name="unique_17"/>
      <w:bookmarkStart w:id="47" w:name="_Toc52222207"/>
      <w:r>
        <w:lastRenderedPageBreak/>
        <w:t>Produkte reklassifizieren - Zolltarifnummern (optional)</w:t>
      </w:r>
      <w:bookmarkEnd w:id="46"/>
      <w:bookmarkEnd w:id="47"/>
    </w:p>
    <w:p w:rsidR="00C62112" w:rsidRDefault="00625368">
      <w:pPr>
        <w:pStyle w:val="SAPKeyblockTitle"/>
      </w:pPr>
      <w:r>
        <w:t>Testverwaltung</w:t>
      </w:r>
    </w:p>
    <w:p w:rsidR="00C62112" w:rsidRDefault="00625368">
      <w:r>
        <w:t>Kundenprojekt: Füllen Sie die projektbezogenen Teile aus.</w:t>
      </w:r>
    </w:p>
    <w:p w:rsidR="00C62112" w:rsidRDefault="00C621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Testfall</w:t>
            </w:r>
            <w:r>
              <w:rPr>
                <w:rStyle w:val="SAPEmphasis"/>
              </w:rPr>
              <w:t>-ID</w:t>
            </w:r>
          </w:p>
        </w:tc>
        <w:tc>
          <w:tcPr>
            <w:tcW w:w="0" w:type="auto"/>
            <w:shd w:val="clear" w:color="auto" w:fill="auto"/>
            <w:tcMar>
              <w:top w:w="29" w:type="dxa"/>
              <w:left w:w="29" w:type="dxa"/>
              <w:bottom w:w="29" w:type="dxa"/>
              <w:right w:w="29" w:type="dxa"/>
            </w:tcMar>
          </w:tcPr>
          <w:p w:rsidR="00C62112" w:rsidRDefault="00625368">
            <w:r>
              <w:t>&lt;X.XX&gt;</w:t>
            </w:r>
          </w:p>
        </w:tc>
        <w:tc>
          <w:tcPr>
            <w:tcW w:w="0" w:type="auto"/>
            <w:shd w:val="clear" w:color="auto" w:fill="auto"/>
            <w:tcMar>
              <w:top w:w="29" w:type="dxa"/>
              <w:left w:w="29" w:type="dxa"/>
              <w:bottom w:w="29" w:type="dxa"/>
              <w:right w:w="29" w:type="dxa"/>
            </w:tcMar>
          </w:tcPr>
          <w:p w:rsidR="00C62112" w:rsidRDefault="00625368">
            <w:r>
              <w:rPr>
                <w:rStyle w:val="SAPEmphasis"/>
              </w:rPr>
              <w:t>Testername</w:t>
            </w:r>
          </w:p>
        </w:tc>
        <w:tc>
          <w:tcPr>
            <w:tcW w:w="0" w:type="auto"/>
            <w:shd w:val="clear" w:color="auto" w:fill="auto"/>
            <w:tcMar>
              <w:top w:w="29" w:type="dxa"/>
              <w:left w:w="29" w:type="dxa"/>
              <w:bottom w:w="29" w:type="dxa"/>
              <w:right w:w="29" w:type="dxa"/>
            </w:tcMar>
          </w:tcPr>
          <w:p w:rsidR="00C62112" w:rsidRDefault="00C62112"/>
        </w:tc>
        <w:tc>
          <w:tcPr>
            <w:tcW w:w="0" w:type="auto"/>
            <w:shd w:val="clear" w:color="auto" w:fill="auto"/>
            <w:tcMar>
              <w:top w:w="29" w:type="dxa"/>
              <w:left w:w="29" w:type="dxa"/>
              <w:bottom w:w="29" w:type="dxa"/>
              <w:right w:w="29" w:type="dxa"/>
            </w:tcMar>
          </w:tcPr>
          <w:p w:rsidR="00C62112" w:rsidRDefault="00625368">
            <w:r>
              <w:rPr>
                <w:rStyle w:val="SAPEmphasis"/>
              </w:rPr>
              <w:t>Testdatum</w:t>
            </w:r>
          </w:p>
        </w:tc>
        <w:tc>
          <w:tcPr>
            <w:tcW w:w="0" w:type="auto"/>
            <w:shd w:val="clear" w:color="auto" w:fill="auto"/>
            <w:tcMar>
              <w:top w:w="29" w:type="dxa"/>
              <w:left w:w="29" w:type="dxa"/>
              <w:bottom w:w="29" w:type="dxa"/>
              <w:right w:w="29" w:type="dxa"/>
            </w:tcMar>
          </w:tcPr>
          <w:p w:rsidR="00C62112" w:rsidRDefault="00625368">
            <w:r>
              <w:rPr>
                <w:rStyle w:val="SAPUserEntry"/>
              </w:rPr>
              <w:t>Geben Sie ein Testdatum ein.</w:t>
            </w:r>
          </w:p>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t>Benutzerrolle(n)</w:t>
            </w:r>
          </w:p>
        </w:tc>
        <w:tc>
          <w:tcPr>
            <w:tcW w:w="0" w:type="auto"/>
            <w:gridSpan w:val="5"/>
            <w:shd w:val="clear" w:color="auto" w:fill="auto"/>
            <w:tcMar>
              <w:top w:w="29" w:type="dxa"/>
              <w:left w:w="29" w:type="dxa"/>
              <w:bottom w:w="29" w:type="dxa"/>
              <w:right w:w="29" w:type="dxa"/>
            </w:tcMar>
          </w:tcPr>
          <w:p w:rsidR="00C62112" w:rsidRDefault="00C62112"/>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Verantwortungsbereich</w:t>
            </w:r>
          </w:p>
        </w:tc>
        <w:tc>
          <w:tcPr>
            <w:tcW w:w="0" w:type="auto"/>
            <w:gridSpan w:val="3"/>
            <w:shd w:val="clear" w:color="auto" w:fill="auto"/>
            <w:tcMar>
              <w:top w:w="29" w:type="dxa"/>
              <w:left w:w="29" w:type="dxa"/>
              <w:bottom w:w="29" w:type="dxa"/>
              <w:right w:w="29" w:type="dxa"/>
            </w:tcMar>
          </w:tcPr>
          <w:p w:rsidR="00C62112" w:rsidRDefault="0062536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2112" w:rsidRDefault="00625368">
            <w:r>
              <w:rPr>
                <w:rStyle w:val="SAPEmphasis"/>
              </w:rPr>
              <w:t>Dauer</w:t>
            </w:r>
          </w:p>
        </w:tc>
        <w:tc>
          <w:tcPr>
            <w:tcW w:w="0" w:type="auto"/>
            <w:shd w:val="clear" w:color="auto" w:fill="auto"/>
            <w:tcMar>
              <w:top w:w="29" w:type="dxa"/>
              <w:left w:w="29" w:type="dxa"/>
              <w:bottom w:w="29" w:type="dxa"/>
              <w:right w:w="29" w:type="dxa"/>
            </w:tcMar>
          </w:tcPr>
          <w:p w:rsidR="00C62112" w:rsidRDefault="00625368">
            <w:r>
              <w:rPr>
                <w:rStyle w:val="SAPUserEntry"/>
              </w:rPr>
              <w:t>Geben Sie eine Dauer ein.</w:t>
            </w:r>
          </w:p>
        </w:tc>
      </w:tr>
    </w:tbl>
    <w:p w:rsidR="00C62112" w:rsidRDefault="00625368">
      <w:pPr>
        <w:pStyle w:val="SAPKeyblockTitle"/>
      </w:pPr>
      <w:r>
        <w:t>Zweck</w:t>
      </w:r>
    </w:p>
    <w:p w:rsidR="00C62112" w:rsidRDefault="00625368">
      <w:r>
        <w:t xml:space="preserve">In dieser </w:t>
      </w:r>
      <w:r>
        <w:t>Aktivität können Sie die Produkte, die bereits mit Zolltarifnummern klassifiziert wurden, mit neuen Zolltarifnummern klassifizieren.</w:t>
      </w:r>
    </w:p>
    <w:p w:rsidR="00C62112" w:rsidRDefault="00625368">
      <w:pPr>
        <w:pStyle w:val="SAPKeyblockTitle"/>
      </w:pPr>
      <w:r>
        <w:t>Vorgehensweise</w:t>
      </w:r>
    </w:p>
    <w:tbl>
      <w:tblPr>
        <w:tblStyle w:val="SAPStandardTable"/>
        <w:tblW w:w="0" w:type="auto"/>
        <w:tblLook w:val="0620" w:firstRow="1" w:lastRow="0" w:firstColumn="0" w:lastColumn="0" w:noHBand="1" w:noVBand="1"/>
      </w:tblPr>
      <w:tblGrid>
        <w:gridCol w:w="1479"/>
        <w:gridCol w:w="1834"/>
        <w:gridCol w:w="4988"/>
        <w:gridCol w:w="3426"/>
        <w:gridCol w:w="2444"/>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t>Testschrittnummer</w:t>
            </w:r>
          </w:p>
        </w:tc>
        <w:tc>
          <w:tcPr>
            <w:tcW w:w="0" w:type="auto"/>
          </w:tcPr>
          <w:p w:rsidR="00C62112" w:rsidRDefault="00625368">
            <w:pPr>
              <w:pStyle w:val="SAPTableHeader"/>
            </w:pPr>
            <w:r>
              <w:t>Bezeichnung des Testschritts</w:t>
            </w:r>
          </w:p>
        </w:tc>
        <w:tc>
          <w:tcPr>
            <w:tcW w:w="0" w:type="auto"/>
          </w:tcPr>
          <w:p w:rsidR="00C62112" w:rsidRDefault="00625368">
            <w:pPr>
              <w:pStyle w:val="SAPTableHeader"/>
            </w:pPr>
            <w:r>
              <w:t>Anweisung</w:t>
            </w:r>
          </w:p>
        </w:tc>
        <w:tc>
          <w:tcPr>
            <w:tcW w:w="0" w:type="auto"/>
          </w:tcPr>
          <w:p w:rsidR="00C62112" w:rsidRDefault="00625368">
            <w:pPr>
              <w:pStyle w:val="SAPTableHeader"/>
            </w:pPr>
            <w:r>
              <w:t>Erwartetes Ergebnis</w:t>
            </w:r>
          </w:p>
        </w:tc>
        <w:tc>
          <w:tcPr>
            <w:tcW w:w="0" w:type="auto"/>
          </w:tcPr>
          <w:p w:rsidR="00C62112" w:rsidRDefault="00625368">
            <w:pPr>
              <w:pStyle w:val="SAPTableHeader"/>
            </w:pPr>
            <w:r>
              <w:t xml:space="preserve">Bestanden/Nicht </w:t>
            </w:r>
            <w:r>
              <w:t>bestanden/Anmerkung</w:t>
            </w:r>
          </w:p>
        </w:tc>
      </w:tr>
      <w:tr w:rsidR="00C62112" w:rsidTr="00625368">
        <w:tc>
          <w:tcPr>
            <w:tcW w:w="0" w:type="auto"/>
          </w:tcPr>
          <w:p w:rsidR="00C62112" w:rsidRDefault="00625368">
            <w:r>
              <w:t>1</w:t>
            </w:r>
          </w:p>
        </w:tc>
        <w:tc>
          <w:tcPr>
            <w:tcW w:w="0" w:type="auto"/>
          </w:tcPr>
          <w:p w:rsidR="00C62112" w:rsidRDefault="00625368">
            <w:r>
              <w:rPr>
                <w:rStyle w:val="SAPEmphasis"/>
              </w:rPr>
              <w:t>Am SAP Fiori Launchpad anmelden</w:t>
            </w:r>
          </w:p>
        </w:tc>
        <w:tc>
          <w:tcPr>
            <w:tcW w:w="0" w:type="auto"/>
          </w:tcPr>
          <w:p w:rsidR="00C62112" w:rsidRDefault="00625368">
            <w:r>
              <w:t>Melden Sie sich am SAP Fiori Launchpad als Klassifizierung Spezialist</w:t>
            </w:r>
            <w:r>
              <w:t xml:space="preserve"> an.</w:t>
            </w:r>
          </w:p>
        </w:tc>
        <w:tc>
          <w:tcPr>
            <w:tcW w:w="0" w:type="auto"/>
          </w:tcPr>
          <w:p w:rsidR="00C62112" w:rsidRDefault="00625368">
            <w:r>
              <w:t>Das SAP Fiori Launchpad wird angezeigt.</w:t>
            </w:r>
          </w:p>
        </w:tc>
        <w:tc>
          <w:tcPr>
            <w:tcW w:w="0" w:type="auto"/>
          </w:tcPr>
          <w:p w:rsidR="00C62112" w:rsidRDefault="00C62112"/>
        </w:tc>
      </w:tr>
      <w:tr w:rsidR="00C62112" w:rsidTr="00625368">
        <w:tc>
          <w:tcPr>
            <w:tcW w:w="0" w:type="auto"/>
          </w:tcPr>
          <w:p w:rsidR="00C62112" w:rsidRDefault="00625368">
            <w:r>
              <w:t>2</w:t>
            </w:r>
          </w:p>
        </w:tc>
        <w:tc>
          <w:tcPr>
            <w:tcW w:w="0" w:type="auto"/>
          </w:tcPr>
          <w:p w:rsidR="00C62112" w:rsidRDefault="00625368">
            <w:r>
              <w:rPr>
                <w:rStyle w:val="SAPEmphasis"/>
              </w:rPr>
              <w:t>SAP-Fiori-App aufrufen</w:t>
            </w:r>
          </w:p>
        </w:tc>
        <w:tc>
          <w:tcPr>
            <w:tcW w:w="0" w:type="auto"/>
          </w:tcPr>
          <w:p w:rsidR="00C62112" w:rsidRDefault="00625368">
            <w:r>
              <w:t xml:space="preserve">Öffnen Sie </w:t>
            </w:r>
            <w:r>
              <w:rPr>
                <w:rStyle w:val="SAPScreenElement"/>
              </w:rPr>
              <w:t>Produkte reklassifizieren</w:t>
            </w:r>
            <w:r>
              <w:t xml:space="preserve"> - </w:t>
            </w:r>
            <w:r>
              <w:rPr>
                <w:rStyle w:val="SAPScreenElement"/>
              </w:rPr>
              <w:t>Zolltarifnummern</w:t>
            </w:r>
            <w:r>
              <w:rPr>
                <w:rStyle w:val="SAPMonospace"/>
              </w:rPr>
              <w:t>(F3147)</w:t>
            </w:r>
            <w:r>
              <w:t>.</w:t>
            </w:r>
          </w:p>
        </w:tc>
        <w:tc>
          <w:tcPr>
            <w:tcW w:w="0" w:type="auto"/>
          </w:tcPr>
          <w:p w:rsidR="00C62112" w:rsidRDefault="00625368">
            <w:r>
              <w:t xml:space="preserve">Das Bild </w:t>
            </w:r>
            <w:r>
              <w:rPr>
                <w:rStyle w:val="SAPScreenElement"/>
              </w:rPr>
              <w:t>Produkte reklassifizieren - Zolltarifnummern</w:t>
            </w:r>
            <w:r>
              <w:t xml:space="preserve"> wird angezeigt.</w:t>
            </w:r>
          </w:p>
        </w:tc>
        <w:tc>
          <w:tcPr>
            <w:tcW w:w="0" w:type="auto"/>
          </w:tcPr>
          <w:p w:rsidR="00C62112" w:rsidRDefault="00C62112"/>
        </w:tc>
      </w:tr>
      <w:tr w:rsidR="00C62112" w:rsidTr="00625368">
        <w:tc>
          <w:tcPr>
            <w:tcW w:w="0" w:type="auto"/>
          </w:tcPr>
          <w:p w:rsidR="00C62112" w:rsidRDefault="00625368">
            <w:r>
              <w:lastRenderedPageBreak/>
              <w:t>3</w:t>
            </w:r>
          </w:p>
        </w:tc>
        <w:tc>
          <w:tcPr>
            <w:tcW w:w="0" w:type="auto"/>
          </w:tcPr>
          <w:p w:rsidR="00C62112" w:rsidRDefault="00625368">
            <w:r>
              <w:rPr>
                <w:rStyle w:val="SAPEmphasis"/>
              </w:rPr>
              <w:t>Filter eingeben</w:t>
            </w:r>
          </w:p>
        </w:tc>
        <w:tc>
          <w:tcPr>
            <w:tcW w:w="0" w:type="auto"/>
          </w:tcPr>
          <w:p w:rsidR="00C62112" w:rsidRDefault="00625368">
            <w:r>
              <w:t>Nehmen Sie in der Filterleiste</w:t>
            </w:r>
            <w:r>
              <w:t xml:space="preserve"> die folgenden Einträge vor:</w:t>
            </w:r>
          </w:p>
          <w:p w:rsidR="00C62112" w:rsidRDefault="00625368">
            <w:r>
              <w:rPr>
                <w:rStyle w:val="SAPScreenElement"/>
              </w:rPr>
              <w:t>Gültig am</w:t>
            </w:r>
            <w:r>
              <w:t xml:space="preserve">: z.B. </w:t>
            </w:r>
            <w:r>
              <w:rPr>
                <w:rStyle w:val="SAPUserEntry"/>
              </w:rPr>
              <w:t>2018.01.01</w:t>
            </w:r>
            <w:r>
              <w:t xml:space="preserve"> (Dieses Datum sollte innerhalb des gültigen Zeitraums der Zolltarifnummern liegen, die Sie verwenden möchten.)</w:t>
            </w:r>
          </w:p>
          <w:p w:rsidR="00C62112" w:rsidRDefault="00625368">
            <w:r>
              <w:rPr>
                <w:rStyle w:val="SAPScreenElement"/>
              </w:rPr>
              <w:t>Nummernschema</w:t>
            </w:r>
            <w:r>
              <w:t xml:space="preserve">: </w:t>
            </w:r>
            <w:r>
              <w:rPr>
                <w:rStyle w:val="SAPUserEntry"/>
              </w:rPr>
              <w:t>DE04</w:t>
            </w:r>
          </w:p>
          <w:p w:rsidR="00C62112" w:rsidRDefault="00625368">
            <w:r>
              <w:rPr>
                <w:rStyle w:val="SAPScreenElement"/>
              </w:rPr>
              <w:t>Produkt</w:t>
            </w:r>
            <w:r>
              <w:t xml:space="preserve"> (Optional): z.B. </w:t>
            </w:r>
            <w:r>
              <w:rPr>
                <w:rStyle w:val="SAPUserEntry"/>
              </w:rPr>
              <w:t>TG10</w:t>
            </w:r>
          </w:p>
          <w:p w:rsidR="00C62112" w:rsidRDefault="00625368">
            <w:r>
              <w:t xml:space="preserve">Wählen Sie </w:t>
            </w:r>
            <w:r>
              <w:rPr>
                <w:rStyle w:val="SAPScreenElement"/>
              </w:rPr>
              <w:t>Starten</w:t>
            </w:r>
            <w:r>
              <w:t>.</w:t>
            </w:r>
          </w:p>
        </w:tc>
        <w:tc>
          <w:tcPr>
            <w:tcW w:w="0" w:type="auto"/>
          </w:tcPr>
          <w:p w:rsidR="00C62112" w:rsidRDefault="00625368">
            <w:r>
              <w:t xml:space="preserve">Die Sicht </w:t>
            </w:r>
            <w:r>
              <w:rPr>
                <w:rStyle w:val="SAPScreenElement"/>
              </w:rPr>
              <w:t>Klassifiz</w:t>
            </w:r>
            <w:r>
              <w:rPr>
                <w:rStyle w:val="SAPScreenElement"/>
              </w:rPr>
              <w:t>ierung der Produkte - Zolltarifnummern</w:t>
            </w:r>
            <w:r>
              <w:t xml:space="preserve"> für die Reklassifizierung wird angezeigt.</w:t>
            </w:r>
          </w:p>
        </w:tc>
        <w:tc>
          <w:tcPr>
            <w:tcW w:w="0" w:type="auto"/>
          </w:tcPr>
          <w:p w:rsidR="00C62112" w:rsidRDefault="00C62112"/>
        </w:tc>
      </w:tr>
      <w:tr w:rsidR="00C62112" w:rsidTr="00625368">
        <w:tc>
          <w:tcPr>
            <w:tcW w:w="0" w:type="auto"/>
          </w:tcPr>
          <w:p w:rsidR="00C62112" w:rsidRDefault="00625368">
            <w:r>
              <w:t>4</w:t>
            </w:r>
          </w:p>
        </w:tc>
        <w:tc>
          <w:tcPr>
            <w:tcW w:w="0" w:type="auto"/>
          </w:tcPr>
          <w:p w:rsidR="00C62112" w:rsidRDefault="00625368">
            <w:r>
              <w:rPr>
                <w:rStyle w:val="SAPEmphasis"/>
              </w:rPr>
              <w:t>Produkte retarifieren</w:t>
            </w:r>
          </w:p>
        </w:tc>
        <w:tc>
          <w:tcPr>
            <w:tcW w:w="0" w:type="auto"/>
          </w:tcPr>
          <w:p w:rsidR="00C62112" w:rsidRDefault="00625368">
            <w:r>
              <w:t xml:space="preserve">Wählen Sie die Produkteingabe, und wählen Sie </w:t>
            </w:r>
            <w:r>
              <w:rPr>
                <w:rStyle w:val="SAPScreenElement"/>
              </w:rPr>
              <w:t>Reklassifizieren</w:t>
            </w:r>
            <w:r>
              <w:t>.</w:t>
            </w:r>
          </w:p>
          <w:p w:rsidR="00C62112" w:rsidRDefault="00625368">
            <w:r>
              <w:t>Nehmen Sie folgende Einträge vor:</w:t>
            </w:r>
          </w:p>
          <w:p w:rsidR="00C62112" w:rsidRDefault="00625368">
            <w:r>
              <w:rPr>
                <w:rStyle w:val="SAPScreenElement"/>
              </w:rPr>
              <w:t>Zolltarifnummern</w:t>
            </w:r>
            <w:r>
              <w:t xml:space="preserve">: </w:t>
            </w:r>
            <w:r>
              <w:rPr>
                <w:rStyle w:val="SAPUserEntry"/>
              </w:rPr>
              <w:t>&lt;andere Zolltarifnummern&gt;</w:t>
            </w:r>
          </w:p>
          <w:p w:rsidR="00C62112" w:rsidRDefault="00625368">
            <w:r>
              <w:rPr>
                <w:rStyle w:val="SAPScreenElement"/>
              </w:rPr>
              <w:t>Klassifizierung von/bis</w:t>
            </w:r>
            <w:r>
              <w:t xml:space="preserve">: z.B. </w:t>
            </w:r>
            <w:r>
              <w:rPr>
                <w:rStyle w:val="SAPUserEntry"/>
              </w:rPr>
              <w:t>2018.01.01 / 2018.12.31</w:t>
            </w:r>
          </w:p>
          <w:p w:rsidR="00C62112" w:rsidRDefault="00625368">
            <w:r>
              <w:rPr>
                <w:rStyle w:val="SAPScreenElement"/>
              </w:rPr>
              <w:t>Hinweis</w:t>
            </w:r>
            <w:r>
              <w:t xml:space="preserve">: </w:t>
            </w:r>
            <w:r>
              <w:rPr>
                <w:rStyle w:val="SAPUserEntry"/>
              </w:rPr>
              <w:t>&lt;Ihr Hinweis&gt;</w:t>
            </w:r>
          </w:p>
          <w:p w:rsidR="00C62112" w:rsidRDefault="00625368">
            <w:r>
              <w:t xml:space="preserve">Wählen Sie </w:t>
            </w:r>
            <w:r>
              <w:rPr>
                <w:rStyle w:val="SAPScreenElement"/>
              </w:rPr>
              <w:t>Sichern</w:t>
            </w:r>
            <w:r>
              <w:t>.</w:t>
            </w:r>
          </w:p>
        </w:tc>
        <w:tc>
          <w:tcPr>
            <w:tcW w:w="0" w:type="auto"/>
          </w:tcPr>
          <w:p w:rsidR="00C62112" w:rsidRDefault="00625368">
            <w:r>
              <w:t>Die Retarifierung wurde gesichert.</w:t>
            </w:r>
          </w:p>
        </w:tc>
        <w:tc>
          <w:tcPr>
            <w:tcW w:w="0" w:type="auto"/>
          </w:tcPr>
          <w:p w:rsidR="00C62112" w:rsidRDefault="00C62112"/>
        </w:tc>
      </w:tr>
    </w:tbl>
    <w:p w:rsidR="00C62112" w:rsidRDefault="00625368">
      <w:pPr>
        <w:pStyle w:val="Heading2"/>
      </w:pPr>
      <w:bookmarkStart w:id="48" w:name="unique_18"/>
      <w:bookmarkStart w:id="49" w:name="_Toc52222208"/>
      <w:r>
        <w:t>Klassifizierte Produkte anzeigen</w:t>
      </w:r>
      <w:bookmarkEnd w:id="48"/>
      <w:bookmarkEnd w:id="49"/>
    </w:p>
    <w:p w:rsidR="00C62112" w:rsidRDefault="00625368">
      <w:pPr>
        <w:pStyle w:val="SAPKeyblockTitle"/>
      </w:pPr>
      <w:r>
        <w:t>Testverwaltung</w:t>
      </w:r>
    </w:p>
    <w:p w:rsidR="00C62112" w:rsidRDefault="00625368">
      <w:r>
        <w:t>Kundenprojekt: Füllen Sie die projektbezogenen Teile aus.</w:t>
      </w:r>
    </w:p>
    <w:p w:rsidR="00C62112" w:rsidRDefault="00C6211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t>Testfall-ID</w:t>
            </w:r>
          </w:p>
        </w:tc>
        <w:tc>
          <w:tcPr>
            <w:tcW w:w="0" w:type="auto"/>
            <w:shd w:val="clear" w:color="auto" w:fill="auto"/>
            <w:tcMar>
              <w:top w:w="29" w:type="dxa"/>
              <w:left w:w="29" w:type="dxa"/>
              <w:bottom w:w="29" w:type="dxa"/>
              <w:right w:w="29" w:type="dxa"/>
            </w:tcMar>
          </w:tcPr>
          <w:p w:rsidR="00C62112" w:rsidRDefault="00625368">
            <w:r>
              <w:t>&lt;</w:t>
            </w:r>
            <w:r>
              <w:t>X.XX&gt;</w:t>
            </w:r>
          </w:p>
        </w:tc>
        <w:tc>
          <w:tcPr>
            <w:tcW w:w="0" w:type="auto"/>
            <w:shd w:val="clear" w:color="auto" w:fill="auto"/>
            <w:tcMar>
              <w:top w:w="29" w:type="dxa"/>
              <w:left w:w="29" w:type="dxa"/>
              <w:bottom w:w="29" w:type="dxa"/>
              <w:right w:w="29" w:type="dxa"/>
            </w:tcMar>
          </w:tcPr>
          <w:p w:rsidR="00C62112" w:rsidRDefault="00625368">
            <w:r>
              <w:rPr>
                <w:rStyle w:val="SAPEmphasis"/>
              </w:rPr>
              <w:t>Testername</w:t>
            </w:r>
          </w:p>
        </w:tc>
        <w:tc>
          <w:tcPr>
            <w:tcW w:w="0" w:type="auto"/>
            <w:shd w:val="clear" w:color="auto" w:fill="auto"/>
            <w:tcMar>
              <w:top w:w="29" w:type="dxa"/>
              <w:left w:w="29" w:type="dxa"/>
              <w:bottom w:w="29" w:type="dxa"/>
              <w:right w:w="29" w:type="dxa"/>
            </w:tcMar>
          </w:tcPr>
          <w:p w:rsidR="00C62112" w:rsidRDefault="00C62112"/>
        </w:tc>
        <w:tc>
          <w:tcPr>
            <w:tcW w:w="0" w:type="auto"/>
            <w:shd w:val="clear" w:color="auto" w:fill="auto"/>
            <w:tcMar>
              <w:top w:w="29" w:type="dxa"/>
              <w:left w:w="29" w:type="dxa"/>
              <w:bottom w:w="29" w:type="dxa"/>
              <w:right w:w="29" w:type="dxa"/>
            </w:tcMar>
          </w:tcPr>
          <w:p w:rsidR="00C62112" w:rsidRDefault="00625368">
            <w:r>
              <w:rPr>
                <w:rStyle w:val="SAPEmphasis"/>
              </w:rPr>
              <w:t>Testdatum</w:t>
            </w:r>
          </w:p>
        </w:tc>
        <w:tc>
          <w:tcPr>
            <w:tcW w:w="0" w:type="auto"/>
            <w:shd w:val="clear" w:color="auto" w:fill="auto"/>
            <w:tcMar>
              <w:top w:w="29" w:type="dxa"/>
              <w:left w:w="29" w:type="dxa"/>
              <w:bottom w:w="29" w:type="dxa"/>
              <w:right w:w="29" w:type="dxa"/>
            </w:tcMar>
          </w:tcPr>
          <w:p w:rsidR="00C62112" w:rsidRDefault="00625368">
            <w:r>
              <w:rPr>
                <w:rStyle w:val="SAPUserEntry"/>
              </w:rPr>
              <w:t>Geben Sie ein Testdatum ein.</w:t>
            </w:r>
          </w:p>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t>Benutzerrolle(n)</w:t>
            </w:r>
          </w:p>
        </w:tc>
        <w:tc>
          <w:tcPr>
            <w:tcW w:w="0" w:type="auto"/>
            <w:gridSpan w:val="5"/>
            <w:shd w:val="clear" w:color="auto" w:fill="auto"/>
            <w:tcMar>
              <w:top w:w="29" w:type="dxa"/>
              <w:left w:w="29" w:type="dxa"/>
              <w:bottom w:w="29" w:type="dxa"/>
              <w:right w:w="29" w:type="dxa"/>
            </w:tcMar>
          </w:tcPr>
          <w:p w:rsidR="00C62112" w:rsidRDefault="00C62112"/>
        </w:tc>
      </w:tr>
      <w:tr w:rsidR="00C62112" w:rsidTr="0062536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C62112" w:rsidRDefault="00625368">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C62112" w:rsidRDefault="00625368">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C62112" w:rsidRDefault="00625368">
            <w:r>
              <w:rPr>
                <w:rStyle w:val="SAPEmphasis"/>
              </w:rPr>
              <w:t>Dauer</w:t>
            </w:r>
          </w:p>
        </w:tc>
        <w:tc>
          <w:tcPr>
            <w:tcW w:w="0" w:type="auto"/>
            <w:shd w:val="clear" w:color="auto" w:fill="auto"/>
            <w:tcMar>
              <w:top w:w="29" w:type="dxa"/>
              <w:left w:w="29" w:type="dxa"/>
              <w:bottom w:w="29" w:type="dxa"/>
              <w:right w:w="29" w:type="dxa"/>
            </w:tcMar>
          </w:tcPr>
          <w:p w:rsidR="00C62112" w:rsidRDefault="00625368">
            <w:r>
              <w:rPr>
                <w:rStyle w:val="SAPUserEntry"/>
              </w:rPr>
              <w:t>Geben Sie eine Dauer ein.</w:t>
            </w:r>
          </w:p>
        </w:tc>
      </w:tr>
    </w:tbl>
    <w:p w:rsidR="00C62112" w:rsidRDefault="00625368">
      <w:pPr>
        <w:pStyle w:val="SAPKeyblockTitle"/>
      </w:pPr>
      <w:r>
        <w:t>Einsatzmöglichkeiten</w:t>
      </w:r>
    </w:p>
    <w:p w:rsidR="00C62112" w:rsidRDefault="00625368">
      <w:r>
        <w:t>In dieser Aktivität können Sie alle internationalen Klassifizierungsdaten - z.B. statistische Warennummer, Kontrollklasse, Zolltarifnummer und Intrastat Service Codes - für das Produkt anzeigen, das Sie klassifiziert haben.</w:t>
      </w:r>
    </w:p>
    <w:p w:rsidR="00C62112" w:rsidRDefault="00625368">
      <w:pPr>
        <w:pStyle w:val="SAPKeyblockTitle"/>
      </w:pPr>
      <w:r>
        <w:t>Vorgehensweise</w:t>
      </w:r>
    </w:p>
    <w:tbl>
      <w:tblPr>
        <w:tblStyle w:val="SAPStandardTable"/>
        <w:tblW w:w="0" w:type="auto"/>
        <w:tblLook w:val="0620" w:firstRow="1" w:lastRow="0" w:firstColumn="0" w:lastColumn="0" w:noHBand="1" w:noVBand="1"/>
      </w:tblPr>
      <w:tblGrid>
        <w:gridCol w:w="1394"/>
        <w:gridCol w:w="2002"/>
        <w:gridCol w:w="4858"/>
        <w:gridCol w:w="3738"/>
        <w:gridCol w:w="2179"/>
      </w:tblGrid>
      <w:tr w:rsidR="00C62112" w:rsidTr="00625368">
        <w:trPr>
          <w:cnfStyle w:val="100000000000" w:firstRow="1" w:lastRow="0" w:firstColumn="0" w:lastColumn="0" w:oddVBand="0" w:evenVBand="0" w:oddHBand="0" w:evenHBand="0" w:firstRowFirstColumn="0" w:firstRowLastColumn="0" w:lastRowFirstColumn="0" w:lastRowLastColumn="0"/>
        </w:trPr>
        <w:tc>
          <w:tcPr>
            <w:tcW w:w="0" w:type="auto"/>
          </w:tcPr>
          <w:p w:rsidR="00C62112" w:rsidRDefault="00625368">
            <w:pPr>
              <w:pStyle w:val="SAPTableHeader"/>
            </w:pPr>
            <w:r>
              <w:t>Testschrittnummer</w:t>
            </w:r>
          </w:p>
        </w:tc>
        <w:tc>
          <w:tcPr>
            <w:tcW w:w="0" w:type="auto"/>
          </w:tcPr>
          <w:p w:rsidR="00C62112" w:rsidRDefault="00625368">
            <w:pPr>
              <w:pStyle w:val="SAPTableHeader"/>
            </w:pPr>
            <w:r>
              <w:t>Bezeichnung des Testschritts</w:t>
            </w:r>
          </w:p>
        </w:tc>
        <w:tc>
          <w:tcPr>
            <w:tcW w:w="0" w:type="auto"/>
          </w:tcPr>
          <w:p w:rsidR="00C62112" w:rsidRDefault="00625368">
            <w:pPr>
              <w:pStyle w:val="SAPTableHeader"/>
            </w:pPr>
            <w:r>
              <w:t>Anweisung</w:t>
            </w:r>
          </w:p>
        </w:tc>
        <w:tc>
          <w:tcPr>
            <w:tcW w:w="0" w:type="auto"/>
          </w:tcPr>
          <w:p w:rsidR="00C62112" w:rsidRDefault="00625368">
            <w:pPr>
              <w:pStyle w:val="SAPTableHeader"/>
            </w:pPr>
            <w:r>
              <w:t>Erwartetes Ergebnis</w:t>
            </w:r>
          </w:p>
        </w:tc>
        <w:tc>
          <w:tcPr>
            <w:tcW w:w="0" w:type="auto"/>
          </w:tcPr>
          <w:p w:rsidR="00C62112" w:rsidRDefault="00625368">
            <w:pPr>
              <w:pStyle w:val="SAPTableHeader"/>
            </w:pPr>
            <w:r>
              <w:t>Bestanden/Nicht bestanden/Anmerkung</w:t>
            </w:r>
          </w:p>
        </w:tc>
      </w:tr>
      <w:tr w:rsidR="00C62112" w:rsidTr="00625368">
        <w:tc>
          <w:tcPr>
            <w:tcW w:w="0" w:type="auto"/>
          </w:tcPr>
          <w:p w:rsidR="00C62112" w:rsidRDefault="00625368">
            <w:r>
              <w:t>1</w:t>
            </w:r>
          </w:p>
        </w:tc>
        <w:tc>
          <w:tcPr>
            <w:tcW w:w="0" w:type="auto"/>
          </w:tcPr>
          <w:p w:rsidR="00C62112" w:rsidRDefault="00625368">
            <w:r>
              <w:rPr>
                <w:rStyle w:val="SAPEmphasis"/>
              </w:rPr>
              <w:t>Anmelden</w:t>
            </w:r>
          </w:p>
        </w:tc>
        <w:tc>
          <w:tcPr>
            <w:tcW w:w="0" w:type="auto"/>
          </w:tcPr>
          <w:p w:rsidR="00C62112" w:rsidRDefault="00625368">
            <w:r>
              <w:t>Melden Sie sich am SAP Fiori Launchpad als Klassifizierung Spezialist</w:t>
            </w:r>
            <w:r>
              <w:t xml:space="preserve"> an.</w:t>
            </w:r>
          </w:p>
        </w:tc>
        <w:tc>
          <w:tcPr>
            <w:tcW w:w="0" w:type="auto"/>
          </w:tcPr>
          <w:p w:rsidR="00000000" w:rsidRDefault="00625368"/>
        </w:tc>
        <w:tc>
          <w:tcPr>
            <w:tcW w:w="0" w:type="auto"/>
          </w:tcPr>
          <w:p w:rsidR="00C62112" w:rsidRDefault="00C62112"/>
        </w:tc>
      </w:tr>
      <w:tr w:rsidR="00C62112" w:rsidTr="00625368">
        <w:tc>
          <w:tcPr>
            <w:tcW w:w="0" w:type="auto"/>
          </w:tcPr>
          <w:p w:rsidR="00C62112" w:rsidRDefault="00625368">
            <w:r>
              <w:t>2</w:t>
            </w:r>
          </w:p>
        </w:tc>
        <w:tc>
          <w:tcPr>
            <w:tcW w:w="0" w:type="auto"/>
          </w:tcPr>
          <w:p w:rsidR="00C62112" w:rsidRDefault="00625368">
            <w:r>
              <w:rPr>
                <w:rStyle w:val="SAPEmphasis"/>
              </w:rPr>
              <w:t>SAP-Fiori-App aufrufen</w:t>
            </w:r>
          </w:p>
        </w:tc>
        <w:tc>
          <w:tcPr>
            <w:tcW w:w="0" w:type="auto"/>
          </w:tcPr>
          <w:p w:rsidR="00C62112" w:rsidRDefault="00625368">
            <w:r>
              <w:t xml:space="preserve">Öffnen Sie </w:t>
            </w:r>
            <w:r>
              <w:rPr>
                <w:rStyle w:val="SAPScreenElement"/>
              </w:rPr>
              <w:t>Klassifizierte Produkte anzeigen</w:t>
            </w:r>
            <w:r>
              <w:t xml:space="preserve"> - </w:t>
            </w:r>
            <w:r>
              <w:rPr>
                <w:rStyle w:val="SAPScreenElement"/>
              </w:rPr>
              <w:t>International Trade</w:t>
            </w:r>
            <w:r>
              <w:rPr>
                <w:rStyle w:val="SAPMonospace"/>
              </w:rPr>
              <w:t>(F3789)</w:t>
            </w:r>
            <w:r>
              <w:t>.</w:t>
            </w:r>
          </w:p>
        </w:tc>
        <w:tc>
          <w:tcPr>
            <w:tcW w:w="0" w:type="auto"/>
          </w:tcPr>
          <w:p w:rsidR="00C62112" w:rsidRDefault="00625368">
            <w:r>
              <w:t xml:space="preserve">Die Sicht </w:t>
            </w:r>
            <w:r>
              <w:rPr>
                <w:rStyle w:val="SAPScreenElement"/>
              </w:rPr>
              <w:t>Klassifizierte Produkte anzeigen</w:t>
            </w:r>
            <w:r>
              <w:t xml:space="preserve"> wird angezeigt.</w:t>
            </w:r>
          </w:p>
        </w:tc>
        <w:tc>
          <w:tcPr>
            <w:tcW w:w="0" w:type="auto"/>
          </w:tcPr>
          <w:p w:rsidR="00C62112" w:rsidRDefault="00C62112"/>
        </w:tc>
      </w:tr>
      <w:tr w:rsidR="00C62112" w:rsidTr="00625368">
        <w:tc>
          <w:tcPr>
            <w:tcW w:w="0" w:type="auto"/>
          </w:tcPr>
          <w:p w:rsidR="00C62112" w:rsidRDefault="00625368">
            <w:r>
              <w:t>3</w:t>
            </w:r>
          </w:p>
        </w:tc>
        <w:tc>
          <w:tcPr>
            <w:tcW w:w="0" w:type="auto"/>
          </w:tcPr>
          <w:p w:rsidR="00C62112" w:rsidRDefault="00625368">
            <w:r>
              <w:rPr>
                <w:rStyle w:val="SAPEmphasis"/>
              </w:rPr>
              <w:t>Filter eingeben</w:t>
            </w:r>
          </w:p>
        </w:tc>
        <w:tc>
          <w:tcPr>
            <w:tcW w:w="0" w:type="auto"/>
          </w:tcPr>
          <w:p w:rsidR="00C62112" w:rsidRDefault="00625368">
            <w:r>
              <w:t xml:space="preserve">Geben Sie Folgendes ein, und wählen Sie </w:t>
            </w:r>
            <w:r>
              <w:rPr>
                <w:rStyle w:val="SAPScreenElement"/>
              </w:rPr>
              <w:t>Starten</w:t>
            </w:r>
            <w:r>
              <w:t>:</w:t>
            </w:r>
          </w:p>
          <w:p w:rsidR="00C62112" w:rsidRDefault="00625368">
            <w:r>
              <w:rPr>
                <w:rStyle w:val="SAPScreenElement"/>
              </w:rPr>
              <w:t>Werk</w:t>
            </w:r>
            <w:r>
              <w:t xml:space="preserve">: </w:t>
            </w:r>
            <w:r>
              <w:rPr>
                <w:rStyle w:val="SAPUserEntry"/>
              </w:rPr>
              <w:t>&lt;Werk&gt;</w:t>
            </w:r>
            <w:r>
              <w:t xml:space="preserve">, z.B. </w:t>
            </w:r>
            <w:r>
              <w:rPr>
                <w:rStyle w:val="SAPUserEntry"/>
              </w:rPr>
              <w:t>10</w:t>
            </w:r>
            <w:r>
              <w:rPr>
                <w:rStyle w:val="SAPUserEntry"/>
              </w:rPr>
              <w:t>10</w:t>
            </w:r>
          </w:p>
        </w:tc>
        <w:tc>
          <w:tcPr>
            <w:tcW w:w="0" w:type="auto"/>
          </w:tcPr>
          <w:p w:rsidR="00C62112" w:rsidRDefault="00625368">
            <w:r>
              <w:t xml:space="preserve">Das Bild </w:t>
            </w:r>
            <w:r>
              <w:rPr>
                <w:rStyle w:val="SAPScreenElement"/>
              </w:rPr>
              <w:t>Klassifizierte Produkte anzeigen</w:t>
            </w:r>
            <w:r>
              <w:t xml:space="preserve"> wird angezeigt. Alle bereits klassifizierte Produkte angezeigt.</w:t>
            </w:r>
          </w:p>
        </w:tc>
        <w:tc>
          <w:tcPr>
            <w:tcW w:w="0" w:type="auto"/>
          </w:tcPr>
          <w:p w:rsidR="00C62112" w:rsidRDefault="00C62112"/>
        </w:tc>
      </w:tr>
      <w:tr w:rsidR="00C62112" w:rsidTr="00625368">
        <w:tc>
          <w:tcPr>
            <w:tcW w:w="0" w:type="auto"/>
          </w:tcPr>
          <w:p w:rsidR="00C62112" w:rsidRDefault="00625368">
            <w:r>
              <w:t>4</w:t>
            </w:r>
          </w:p>
        </w:tc>
        <w:tc>
          <w:tcPr>
            <w:tcW w:w="0" w:type="auto"/>
          </w:tcPr>
          <w:p w:rsidR="00C62112" w:rsidRDefault="00625368">
            <w:r>
              <w:rPr>
                <w:rStyle w:val="SAPEmphasis"/>
              </w:rPr>
              <w:t>Die Liste der klassifizierten Produkte anzeigen</w:t>
            </w:r>
          </w:p>
        </w:tc>
        <w:tc>
          <w:tcPr>
            <w:tcW w:w="0" w:type="auto"/>
          </w:tcPr>
          <w:p w:rsidR="00C62112" w:rsidRDefault="00625368">
            <w:r>
              <w:t>Wählen Sie ein Produkt.</w:t>
            </w:r>
          </w:p>
        </w:tc>
        <w:tc>
          <w:tcPr>
            <w:tcW w:w="0" w:type="auto"/>
          </w:tcPr>
          <w:p w:rsidR="00C62112" w:rsidRDefault="00625368">
            <w:r>
              <w:t xml:space="preserve">Die Sicht </w:t>
            </w:r>
            <w:r>
              <w:rPr>
                <w:rStyle w:val="SAPScreenElement"/>
              </w:rPr>
              <w:t>Klassifizierte Produkte anzeigen - International Trade</w:t>
            </w:r>
            <w:r>
              <w:t xml:space="preserve"> wird angezeigt.</w:t>
            </w:r>
          </w:p>
          <w:p w:rsidR="00C62112" w:rsidRDefault="00625368">
            <w:r>
              <w:t>Verschiedene Registerkarten für die Klassifizierungsdaten werden angezeigt, wie statistische Warennummern, Zolltarifnummern, gesetzliche Kontrolle und Servicecodes.</w:t>
            </w:r>
          </w:p>
        </w:tc>
        <w:tc>
          <w:tcPr>
            <w:tcW w:w="0" w:type="auto"/>
          </w:tcPr>
          <w:p w:rsidR="00C62112" w:rsidRDefault="00C62112"/>
        </w:tc>
      </w:tr>
      <w:tr w:rsidR="00C62112" w:rsidTr="00625368">
        <w:tc>
          <w:tcPr>
            <w:tcW w:w="0" w:type="auto"/>
          </w:tcPr>
          <w:p w:rsidR="00C62112" w:rsidRDefault="00625368">
            <w:r>
              <w:t>5</w:t>
            </w:r>
          </w:p>
        </w:tc>
        <w:tc>
          <w:tcPr>
            <w:tcW w:w="0" w:type="auto"/>
          </w:tcPr>
          <w:p w:rsidR="00C62112" w:rsidRDefault="00625368">
            <w:r>
              <w:rPr>
                <w:rStyle w:val="SAPEmphasis"/>
              </w:rPr>
              <w:t>Klassifizierungsdaten für das Produkt anzeigen</w:t>
            </w:r>
          </w:p>
        </w:tc>
        <w:tc>
          <w:tcPr>
            <w:tcW w:w="0" w:type="auto"/>
          </w:tcPr>
          <w:p w:rsidR="00C62112" w:rsidRDefault="00625368">
            <w:r>
              <w:t>Wählen Sie das Nummerns</w:t>
            </w:r>
            <w:r>
              <w:t xml:space="preserve">chema, das Sie für das Produkt eingegeben haben, z.B. </w:t>
            </w:r>
            <w:r>
              <w:rPr>
                <w:rStyle w:val="italic"/>
              </w:rPr>
              <w:t>Kombinierte Nomenklatur der Europäischen Union (EU01)</w:t>
            </w:r>
            <w:r>
              <w:t>.</w:t>
            </w:r>
          </w:p>
        </w:tc>
        <w:tc>
          <w:tcPr>
            <w:tcW w:w="0" w:type="auto"/>
          </w:tcPr>
          <w:p w:rsidR="00C62112" w:rsidRDefault="00625368">
            <w:r>
              <w:t xml:space="preserve">Die </w:t>
            </w:r>
            <w:r>
              <w:rPr>
                <w:rStyle w:val="SAPScreenElement"/>
              </w:rPr>
              <w:t>Klassifizierung für die statistische Warennummer</w:t>
            </w:r>
            <w:r>
              <w:t xml:space="preserve"> wird angezeigt.</w:t>
            </w:r>
          </w:p>
        </w:tc>
        <w:tc>
          <w:tcPr>
            <w:tcW w:w="0" w:type="auto"/>
          </w:tcPr>
          <w:p w:rsidR="00C62112" w:rsidRDefault="00C62112"/>
        </w:tc>
      </w:tr>
      <w:tr w:rsidR="00C62112" w:rsidTr="00625368">
        <w:tc>
          <w:tcPr>
            <w:tcW w:w="0" w:type="auto"/>
          </w:tcPr>
          <w:p w:rsidR="00C62112" w:rsidRDefault="00625368">
            <w:r>
              <w:lastRenderedPageBreak/>
              <w:t>6</w:t>
            </w:r>
          </w:p>
        </w:tc>
        <w:tc>
          <w:tcPr>
            <w:tcW w:w="0" w:type="auto"/>
          </w:tcPr>
          <w:p w:rsidR="00C62112" w:rsidRDefault="00625368">
            <w:r>
              <w:rPr>
                <w:rStyle w:val="SAPEmphasis"/>
              </w:rPr>
              <w:t>Klassifizierungshistorie für statistische Warennummer anzeigen</w:t>
            </w:r>
          </w:p>
        </w:tc>
        <w:tc>
          <w:tcPr>
            <w:tcW w:w="0" w:type="auto"/>
          </w:tcPr>
          <w:p w:rsidR="00C62112" w:rsidRDefault="00625368">
            <w:r>
              <w:t xml:space="preserve">In der Sicht </w:t>
            </w:r>
            <w:r>
              <w:rPr>
                <w:rStyle w:val="SAPScreenElement"/>
              </w:rPr>
              <w:t>Statistische Warennummer</w:t>
            </w:r>
            <w:r>
              <w:t xml:space="preserve"> finden Sie die Klassifizierungshistorie der statistischen Warennummern für das Produkt mit Gültigkeitszeitraum.</w:t>
            </w:r>
          </w:p>
          <w:p w:rsidR="00C62112" w:rsidRDefault="00625368">
            <w:r>
              <w:t xml:space="preserve">Auf der Registerkarte </w:t>
            </w:r>
            <w:r>
              <w:rPr>
                <w:rStyle w:val="SAPScreenElement"/>
              </w:rPr>
              <w:t>Änderungsbelege</w:t>
            </w:r>
            <w:r>
              <w:t xml:space="preserve"> können Sie die Details von geänderten Daten sehen, wie alte und neue Werte, angelegt von, angelegt am und Änderungsarten für die zur Klassifizierung gehörenden Felder.</w:t>
            </w:r>
          </w:p>
          <w:p w:rsidR="00C62112" w:rsidRDefault="00625368">
            <w:r>
              <w:t>Sie können die gleichen Schritte durchführen, um andere Klassifizierungs</w:t>
            </w:r>
            <w:r>
              <w:t>daten anzuzeigen, z.B. die Zolltarifnummer für das Produkt.</w:t>
            </w:r>
          </w:p>
        </w:tc>
        <w:tc>
          <w:tcPr>
            <w:tcW w:w="0" w:type="auto"/>
          </w:tcPr>
          <w:p w:rsidR="00C62112" w:rsidRDefault="00C62112"/>
        </w:tc>
        <w:tc>
          <w:tcPr>
            <w:tcW w:w="0" w:type="auto"/>
          </w:tcPr>
          <w:p w:rsidR="00C62112" w:rsidRDefault="00C62112"/>
        </w:tc>
      </w:tr>
    </w:tbl>
    <w:p w:rsidR="00000000" w:rsidRDefault="00625368"/>
    <w:p w:rsidR="00625368" w:rsidRDefault="00625368"/>
    <w:p w:rsidR="00625368" w:rsidRDefault="00625368"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25368"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625368" w:rsidRDefault="00625368" w:rsidP="002B56D9">
            <w:r>
              <w:t>Type Style</w:t>
            </w:r>
          </w:p>
        </w:tc>
        <w:tc>
          <w:tcPr>
            <w:tcW w:w="11598" w:type="dxa"/>
          </w:tcPr>
          <w:p w:rsidR="00625368" w:rsidRDefault="00625368" w:rsidP="002B56D9">
            <w:r>
              <w:t>Description</w:t>
            </w:r>
          </w:p>
        </w:tc>
      </w:tr>
      <w:tr w:rsidR="00625368" w:rsidRPr="001B5034" w:rsidTr="002B56D9">
        <w:tc>
          <w:tcPr>
            <w:tcW w:w="1554" w:type="dxa"/>
          </w:tcPr>
          <w:p w:rsidR="00625368" w:rsidRPr="001B5034" w:rsidRDefault="00625368" w:rsidP="002B56D9">
            <w:r w:rsidRPr="00601DC2">
              <w:rPr>
                <w:rStyle w:val="SAPScreenElement"/>
              </w:rPr>
              <w:t>Example</w:t>
            </w:r>
          </w:p>
        </w:tc>
        <w:tc>
          <w:tcPr>
            <w:tcW w:w="11598" w:type="dxa"/>
          </w:tcPr>
          <w:p w:rsidR="00625368" w:rsidRDefault="00625368" w:rsidP="002B56D9">
            <w:r w:rsidRPr="001B5034">
              <w:t>Words or characters quoted from the screen. These include field names, screen titles, pushbuttons labels, menu names, menu paths, and menu options.</w:t>
            </w:r>
          </w:p>
          <w:p w:rsidR="00625368" w:rsidRPr="001B5034" w:rsidRDefault="00625368" w:rsidP="002B56D9">
            <w:r>
              <w:t>Textual c</w:t>
            </w:r>
            <w:r w:rsidRPr="001B5034">
              <w:t xml:space="preserve">ross-references to other </w:t>
            </w:r>
            <w:r>
              <w:t>documents</w:t>
            </w:r>
            <w:r w:rsidRPr="001B5034">
              <w:t>.</w:t>
            </w:r>
          </w:p>
        </w:tc>
      </w:tr>
      <w:tr w:rsidR="0062536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25368" w:rsidRPr="005A5AB7" w:rsidRDefault="00625368" w:rsidP="002B56D9">
            <w:pPr>
              <w:rPr>
                <w:rStyle w:val="SAPEmphasis"/>
              </w:rPr>
            </w:pPr>
            <w:r w:rsidRPr="00D61EBC">
              <w:rPr>
                <w:rStyle w:val="SAPEmphasis"/>
              </w:rPr>
              <w:t>Example</w:t>
            </w:r>
          </w:p>
        </w:tc>
        <w:tc>
          <w:tcPr>
            <w:tcW w:w="11598" w:type="dxa"/>
          </w:tcPr>
          <w:p w:rsidR="00625368" w:rsidRPr="001B5034" w:rsidRDefault="00625368" w:rsidP="002B56D9">
            <w:r w:rsidRPr="001B5034">
              <w:t xml:space="preserve">Emphasized words or </w:t>
            </w:r>
            <w:r>
              <w:t>expressions.</w:t>
            </w:r>
          </w:p>
        </w:tc>
      </w:tr>
      <w:tr w:rsidR="00625368" w:rsidRPr="001B5034" w:rsidTr="002B56D9">
        <w:tc>
          <w:tcPr>
            <w:tcW w:w="1554" w:type="dxa"/>
          </w:tcPr>
          <w:p w:rsidR="00625368" w:rsidRPr="001B5034" w:rsidRDefault="00625368" w:rsidP="002B56D9">
            <w:r w:rsidRPr="009A20CD">
              <w:rPr>
                <w:rStyle w:val="SAPMonospace"/>
              </w:rPr>
              <w:t>EXAMPLE</w:t>
            </w:r>
          </w:p>
        </w:tc>
        <w:tc>
          <w:tcPr>
            <w:tcW w:w="11598" w:type="dxa"/>
          </w:tcPr>
          <w:p w:rsidR="00625368" w:rsidRPr="001B5034" w:rsidRDefault="00625368"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2536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25368" w:rsidRPr="005411A0" w:rsidRDefault="00625368" w:rsidP="002B56D9">
            <w:pPr>
              <w:rPr>
                <w:rStyle w:val="SAPMonospace"/>
              </w:rPr>
            </w:pPr>
            <w:r w:rsidRPr="005411A0">
              <w:rPr>
                <w:rStyle w:val="SAPMonospace"/>
              </w:rPr>
              <w:t>Example</w:t>
            </w:r>
          </w:p>
        </w:tc>
        <w:tc>
          <w:tcPr>
            <w:tcW w:w="11598" w:type="dxa"/>
          </w:tcPr>
          <w:p w:rsidR="00625368" w:rsidRPr="001B5034" w:rsidRDefault="00625368" w:rsidP="002B56D9">
            <w:r w:rsidRPr="001B5034">
              <w:t>Output on the screen. This includes file and directory names and their paths, messages, names of variables and parameters, source text, and names of installation, upgrade and database tools.</w:t>
            </w:r>
          </w:p>
        </w:tc>
      </w:tr>
      <w:tr w:rsidR="00625368" w:rsidRPr="001B5034" w:rsidTr="002B56D9">
        <w:tc>
          <w:tcPr>
            <w:tcW w:w="1554" w:type="dxa"/>
          </w:tcPr>
          <w:p w:rsidR="00625368" w:rsidRPr="005A5AB7" w:rsidRDefault="00625368" w:rsidP="002B56D9">
            <w:pPr>
              <w:rPr>
                <w:rStyle w:val="SAPEmphasis"/>
              </w:rPr>
            </w:pPr>
            <w:r w:rsidRPr="006F3BFA">
              <w:rPr>
                <w:rStyle w:val="SAPUserEntry"/>
              </w:rPr>
              <w:t>Example</w:t>
            </w:r>
          </w:p>
        </w:tc>
        <w:tc>
          <w:tcPr>
            <w:tcW w:w="11598" w:type="dxa"/>
          </w:tcPr>
          <w:p w:rsidR="00625368" w:rsidRPr="001B5034" w:rsidRDefault="00625368" w:rsidP="002B56D9">
            <w:r w:rsidRPr="001B5034">
              <w:t>Exact user entry. These are words or characters that you enter in the system exactly as they appear in the documentation.</w:t>
            </w:r>
          </w:p>
        </w:tc>
      </w:tr>
      <w:tr w:rsidR="00625368"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625368" w:rsidRPr="006F3BFA" w:rsidRDefault="00625368" w:rsidP="002B56D9">
            <w:pPr>
              <w:rPr>
                <w:rStyle w:val="SAPUserEntry"/>
              </w:rPr>
            </w:pPr>
            <w:r w:rsidRPr="006F3BFA">
              <w:rPr>
                <w:rStyle w:val="SAPUserEntry"/>
              </w:rPr>
              <w:t>&lt;Example&gt;</w:t>
            </w:r>
          </w:p>
        </w:tc>
        <w:tc>
          <w:tcPr>
            <w:tcW w:w="11598" w:type="dxa"/>
          </w:tcPr>
          <w:p w:rsidR="00625368" w:rsidRPr="001B5034" w:rsidRDefault="00625368" w:rsidP="002B56D9">
            <w:r w:rsidRPr="001B5034">
              <w:t>Variable user entry. Angle brackets indicate that you replace these words and characters with appropriate entries to make entries in the system.</w:t>
            </w:r>
          </w:p>
        </w:tc>
      </w:tr>
      <w:tr w:rsidR="00625368" w:rsidRPr="001B5034" w:rsidTr="002B56D9">
        <w:tc>
          <w:tcPr>
            <w:tcW w:w="1554" w:type="dxa"/>
          </w:tcPr>
          <w:p w:rsidR="00625368" w:rsidRPr="00601DC2" w:rsidRDefault="00625368" w:rsidP="002B56D9">
            <w:pPr>
              <w:rPr>
                <w:rStyle w:val="SAPKeyboard"/>
              </w:rPr>
            </w:pPr>
            <w:r w:rsidRPr="005E595C">
              <w:rPr>
                <w:rStyle w:val="SAPKeyboard"/>
              </w:rPr>
              <w:t>EXAMPLE</w:t>
            </w:r>
          </w:p>
        </w:tc>
        <w:tc>
          <w:tcPr>
            <w:tcW w:w="11598" w:type="dxa"/>
          </w:tcPr>
          <w:p w:rsidR="00625368" w:rsidRPr="001B5034" w:rsidRDefault="00625368"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25368" w:rsidRDefault="00625368" w:rsidP="004D4EB4"/>
    <w:p w:rsidR="00625368" w:rsidRDefault="00625368" w:rsidP="004D4EB4">
      <w:pPr>
        <w:spacing w:after="200" w:line="276" w:lineRule="auto"/>
      </w:pPr>
    </w:p>
    <w:p w:rsidR="00625368" w:rsidRPr="00416A0C" w:rsidRDefault="00625368" w:rsidP="004D4EB4">
      <w:pPr>
        <w:sectPr w:rsidR="00625368" w:rsidRPr="00416A0C" w:rsidSect="00625368">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25368" w:rsidTr="002B56D9">
        <w:trPr>
          <w:trHeight w:hRule="exact" w:val="227"/>
        </w:trPr>
        <w:tc>
          <w:tcPr>
            <w:tcW w:w="3969" w:type="dxa"/>
            <w:shd w:val="clear" w:color="auto" w:fill="000000" w:themeFill="text1"/>
            <w:tcMar>
              <w:top w:w="0" w:type="dxa"/>
              <w:bottom w:w="0" w:type="dxa"/>
            </w:tcMar>
          </w:tcPr>
          <w:p w:rsidR="00625368" w:rsidRDefault="00625368" w:rsidP="002B56D9"/>
        </w:tc>
      </w:tr>
      <w:tr w:rsidR="00625368" w:rsidTr="002B56D9">
        <w:trPr>
          <w:trHeight w:hRule="exact" w:val="1134"/>
        </w:trPr>
        <w:tc>
          <w:tcPr>
            <w:tcW w:w="3969" w:type="dxa"/>
            <w:shd w:val="clear" w:color="auto" w:fill="FFFFFF" w:themeFill="background1"/>
          </w:tcPr>
          <w:p w:rsidR="00625368" w:rsidRDefault="00625368" w:rsidP="002B56D9">
            <w:pPr>
              <w:pStyle w:val="SAPLastPageGray"/>
            </w:pPr>
            <w:r>
              <w:t>www.sap.com/contactsap</w:t>
            </w:r>
          </w:p>
        </w:tc>
      </w:tr>
      <w:tr w:rsidR="00625368" w:rsidTr="002B56D9">
        <w:trPr>
          <w:trHeight w:val="8120"/>
        </w:trPr>
        <w:tc>
          <w:tcPr>
            <w:tcW w:w="3969" w:type="dxa"/>
            <w:shd w:val="clear" w:color="auto" w:fill="FFFFFF" w:themeFill="background1"/>
            <w:vAlign w:val="bottom"/>
          </w:tcPr>
          <w:p w:rsidR="00625368" w:rsidRPr="00CD309F" w:rsidRDefault="00625368" w:rsidP="002B56D9">
            <w:pPr>
              <w:pStyle w:val="SAPLastPageNormal"/>
              <w:rPr>
                <w:lang w:val="en-US"/>
              </w:rPr>
            </w:pPr>
            <w:bookmarkStart w:id="50"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0"/>
          </w:p>
          <w:p w:rsidR="00625368" w:rsidRDefault="00625368" w:rsidP="002B56D9">
            <w:pPr>
              <w:rPr>
                <w:rFonts w:cs="Arial"/>
                <w:sz w:val="12"/>
                <w:szCs w:val="18"/>
              </w:rPr>
            </w:pPr>
            <w:bookmarkStart w:id="51"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25368" w:rsidRPr="00F42CDC" w:rsidRDefault="00625368"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25368" w:rsidRPr="00F42CDC" w:rsidRDefault="00625368"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25368" w:rsidRPr="00F42CDC" w:rsidRDefault="00625368"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25368" w:rsidRDefault="00625368" w:rsidP="002B56D9">
            <w:pPr>
              <w:pStyle w:val="SAPLastPageNormal"/>
              <w:rPr>
                <w:lang w:val="en-US"/>
              </w:rPr>
            </w:pPr>
            <w:r w:rsidRPr="00F42CDC">
              <w:rPr>
                <w:lang w:val="en-US"/>
              </w:rPr>
              <w:t xml:space="preserve">See </w:t>
            </w:r>
            <w:hyperlink r:id="rId29"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1"/>
          </w:p>
          <w:p w:rsidR="00625368" w:rsidRPr="00907380" w:rsidRDefault="00625368" w:rsidP="002B56D9">
            <w:pPr>
              <w:pStyle w:val="SAPMaterialNumber"/>
            </w:pPr>
          </w:p>
        </w:tc>
      </w:tr>
    </w:tbl>
    <w:p w:rsidR="00625368" w:rsidRPr="004D4EB4" w:rsidRDefault="00625368"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25368" w:rsidRPr="004D4EB4">
      <w:headerReference w:type="even" r:id="rId31"/>
      <w:headerReference w:type="default" r:id="rId32"/>
      <w:footerReference w:type="even" r:id="rId33"/>
      <w:footerReference w:type="default" r:id="rId34"/>
      <w:headerReference w:type="first" r:id="rId35"/>
      <w:footerReference w:type="first" r:id="rId36"/>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25368">
      <w:pPr>
        <w:spacing w:before="0" w:after="0" w:line="240" w:lineRule="auto"/>
      </w:pPr>
      <w:r>
        <w:separator/>
      </w:r>
    </w:p>
  </w:endnote>
  <w:endnote w:type="continuationSeparator" w:id="0">
    <w:p w:rsidR="00000000" w:rsidRDefault="006253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68" w:rsidRDefault="00625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25368" w:rsidRPr="005D1853" w:rsidTr="00A213DE">
      <w:tc>
        <w:tcPr>
          <w:tcW w:w="5245" w:type="dxa"/>
          <w:vAlign w:val="bottom"/>
        </w:tcPr>
        <w:p w:rsidR="00625368" w:rsidRDefault="00625368" w:rsidP="00A213DE">
          <w:pPr>
            <w:pStyle w:val="SAPFooterleft"/>
          </w:pPr>
          <w:fldSimple w:instr=" REF maintitle \* MERGEFORMAT ">
            <w:r>
              <w:t>Klassifizierung für Zolltarifnummer und statistische Warennummer (2U3_DE)</w:t>
            </w:r>
          </w:fldSimple>
        </w:p>
        <w:p w:rsidR="00625368" w:rsidRPr="001B2C66" w:rsidRDefault="0062536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625368" w:rsidRPr="00860C35" w:rsidRDefault="0062536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25368">
            <w:rPr>
              <w:rStyle w:val="SAPFooterSecurityLevel"/>
            </w:rPr>
            <w:t>public</w:t>
          </w:r>
          <w:r>
            <w:rPr>
              <w:rStyle w:val="SAPFooterSecurityLevel"/>
            </w:rPr>
            <w:fldChar w:fldCharType="end"/>
          </w:r>
          <w:r w:rsidRPr="00860C35">
            <w:rPr>
              <w:rStyle w:val="SAPFooterSecurityLevel"/>
            </w:rPr>
            <w:t xml:space="preserve"> </w:t>
          </w:r>
        </w:p>
        <w:p w:rsidR="00625368" w:rsidRPr="00860C35" w:rsidRDefault="00625368"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25368" w:rsidRPr="004319A4" w:rsidRDefault="0062536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35</w:t>
          </w:r>
          <w:r w:rsidRPr="004319A4">
            <w:rPr>
              <w:rStyle w:val="SAPFooterPageNumber"/>
            </w:rPr>
            <w:fldChar w:fldCharType="end"/>
          </w:r>
        </w:p>
      </w:tc>
    </w:tr>
  </w:tbl>
  <w:p w:rsidR="00625368" w:rsidRDefault="00625368" w:rsidP="00E11945">
    <w:pPr>
      <w:pStyle w:val="Footer"/>
    </w:pPr>
  </w:p>
  <w:p w:rsidR="00625368" w:rsidRDefault="006253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68" w:rsidRDefault="006253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68" w:rsidRPr="00625368" w:rsidRDefault="00625368" w:rsidP="00625368">
    <w:pPr>
      <w:pStyle w:val="Footer"/>
    </w:pPr>
    <w:bookmarkStart w:id="52" w:name="_GoBack"/>
    <w:bookmarkEnd w:id="5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0D" w:rsidRPr="00625368" w:rsidRDefault="00625368" w:rsidP="0062536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68" w:rsidRPr="00625368" w:rsidRDefault="00625368" w:rsidP="00625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25368">
      <w:pPr>
        <w:spacing w:before="0" w:after="0" w:line="240" w:lineRule="auto"/>
      </w:pPr>
      <w:r>
        <w:rPr>
          <w:color w:val="000000"/>
        </w:rPr>
        <w:separator/>
      </w:r>
    </w:p>
  </w:footnote>
  <w:footnote w:type="continuationSeparator" w:id="0">
    <w:p w:rsidR="00000000" w:rsidRDefault="0062536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68" w:rsidRDefault="006253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68" w:rsidRPr="005B6104" w:rsidRDefault="00625368" w:rsidP="00DC6B82">
    <w:pPr>
      <w:pStyle w:val="SAPHeader"/>
      <w:rPr>
        <w:sz w:val="4"/>
        <w:szCs w:val="4"/>
        <w:lang w:val="de-DE"/>
      </w:rPr>
    </w:pPr>
  </w:p>
  <w:p w:rsidR="00625368" w:rsidRPr="00DC6B82" w:rsidRDefault="00625368" w:rsidP="00DC6B82">
    <w:pPr>
      <w:pStyle w:val="Header"/>
      <w:rPr>
        <w:sz w:val="2"/>
        <w:szCs w:val="2"/>
      </w:rPr>
    </w:pPr>
  </w:p>
  <w:p w:rsidR="00625368" w:rsidRDefault="006253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25368" w:rsidRPr="005D1853" w:rsidTr="00A213DE">
      <w:tc>
        <w:tcPr>
          <w:tcW w:w="5245" w:type="dxa"/>
          <w:vAlign w:val="bottom"/>
        </w:tcPr>
        <w:p w:rsidR="00625368" w:rsidRDefault="00625368" w:rsidP="00A213DE">
          <w:pPr>
            <w:pStyle w:val="SAPFooterleft"/>
          </w:pPr>
          <w:fldSimple w:instr=" REF maintitle \* MERGEFORMAT ">
            <w:sdt>
              <w:sdtPr>
                <w:alias w:val="Scope item name"/>
                <w:tag w:val="Scope item name"/>
                <w:id w:val="-1612121847"/>
                <w:placeholder>
                  <w:docPart w:val="24BC94D044504364A5A11B667E750DCE"/>
                </w:placeholder>
                <w:showingPlcHdr/>
              </w:sdtPr>
              <w:sdtContent>
                <w:r>
                  <w:t>Enter Scope Item Name</w:t>
                </w:r>
              </w:sdtContent>
            </w:sdt>
          </w:fldSimple>
        </w:p>
        <w:p w:rsidR="00625368" w:rsidRPr="001B2C66" w:rsidRDefault="0062536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Zweck</w:t>
          </w:r>
          <w:r>
            <w:rPr>
              <w:noProof/>
            </w:rPr>
            <w:fldChar w:fldCharType="end"/>
          </w:r>
        </w:p>
      </w:tc>
      <w:tc>
        <w:tcPr>
          <w:tcW w:w="3544" w:type="dxa"/>
          <w:vAlign w:val="bottom"/>
        </w:tcPr>
        <w:p w:rsidR="00625368" w:rsidRPr="00860C35" w:rsidRDefault="0062536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25368" w:rsidRPr="00860C35" w:rsidRDefault="0062536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25368" w:rsidRPr="004319A4" w:rsidRDefault="0062536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25368" w:rsidRDefault="00625368" w:rsidP="00E11945">
    <w:pPr>
      <w:pStyle w:val="Footer"/>
    </w:pPr>
  </w:p>
  <w:p w:rsidR="00625368" w:rsidRDefault="006253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25368" w:rsidRPr="005D1853" w:rsidTr="00A213DE">
      <w:tc>
        <w:tcPr>
          <w:tcW w:w="5245" w:type="dxa"/>
          <w:vAlign w:val="bottom"/>
        </w:tcPr>
        <w:p w:rsidR="00625368" w:rsidRDefault="00625368" w:rsidP="00A213DE">
          <w:pPr>
            <w:pStyle w:val="SAPFooterleft"/>
          </w:pPr>
          <w:fldSimple w:instr=" REF maintitle \* MERGEFORMAT ">
            <w:sdt>
              <w:sdtPr>
                <w:alias w:val="Scope item name"/>
                <w:tag w:val="Scope item name"/>
                <w:id w:val="297888974"/>
                <w:placeholder>
                  <w:docPart w:val="CBEB5385127849DEAE55C42269465F0B"/>
                </w:placeholder>
                <w:showingPlcHdr/>
              </w:sdtPr>
              <w:sdtContent>
                <w:r>
                  <w:t>Enter Scope Item Name</w:t>
                </w:r>
              </w:sdtContent>
            </w:sdt>
          </w:fldSimple>
        </w:p>
        <w:p w:rsidR="00625368" w:rsidRPr="001B2C66" w:rsidRDefault="00625368"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25368" w:rsidRPr="00860C35" w:rsidRDefault="00625368"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25368" w:rsidRPr="00860C35" w:rsidRDefault="00625368"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25368" w:rsidRPr="004319A4" w:rsidRDefault="00625368"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625368" w:rsidRDefault="00625368" w:rsidP="00E11945">
    <w:pPr>
      <w:pStyle w:val="Footer"/>
    </w:pPr>
  </w:p>
  <w:p w:rsidR="00625368" w:rsidRPr="00625368" w:rsidRDefault="00625368" w:rsidP="006253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68" w:rsidRPr="00625368" w:rsidRDefault="00625368" w:rsidP="006253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368" w:rsidRPr="00625368" w:rsidRDefault="00625368" w:rsidP="00625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6FE6898"/>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CA0E34D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1DB274B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B5E5D99"/>
    <w:multiLevelType w:val="multilevel"/>
    <w:tmpl w:val="FD068624"/>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4C52CEF"/>
    <w:multiLevelType w:val="multilevel"/>
    <w:tmpl w:val="D130990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CB65208"/>
    <w:multiLevelType w:val="multilevel"/>
    <w:tmpl w:val="9DDC875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0926FE4"/>
    <w:multiLevelType w:val="multilevel"/>
    <w:tmpl w:val="AA82E05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4"/>
  </w:num>
  <w:num w:numId="6">
    <w:abstractNumId w:val="7"/>
  </w:num>
  <w:num w:numId="7">
    <w:abstractNumId w:val="1"/>
  </w:num>
  <w:num w:numId="8">
    <w:abstractNumId w:val="7"/>
  </w:num>
  <w:num w:numId="9">
    <w:abstractNumId w:val="0"/>
  </w:num>
  <w:num w:numId="10">
    <w:abstractNumId w:val="7"/>
  </w:num>
  <w:num w:numId="11">
    <w:abstractNumId w:val="5"/>
  </w:num>
  <w:num w:numId="12">
    <w:abstractNumId w:val="5"/>
  </w:num>
  <w:num w:numId="13">
    <w:abstractNumId w:val="3"/>
  </w:num>
  <w:num w:numId="14">
    <w:abstractNumId w:val="3"/>
  </w:num>
  <w:num w:numId="15">
    <w:abstractNumId w:val="2"/>
  </w:num>
  <w:num w:numId="16">
    <w:abstractNumId w:val="2"/>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C62112"/>
    <w:rsid w:val="00625368"/>
    <w:rsid w:val="00C6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368"/>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25368"/>
    <w:pPr>
      <w:keepNext/>
      <w:keepLines/>
      <w:pageBreakBefore/>
      <w:numPr>
        <w:numId w:val="2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2536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2536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25368"/>
    <w:pPr>
      <w:numPr>
        <w:ilvl w:val="3"/>
      </w:numPr>
      <w:outlineLvl w:val="3"/>
    </w:pPr>
    <w:rPr>
      <w:bCs/>
      <w:iCs/>
    </w:rPr>
  </w:style>
  <w:style w:type="paragraph" w:styleId="Heading5">
    <w:name w:val="heading 5"/>
    <w:basedOn w:val="Heading2"/>
    <w:next w:val="Normal"/>
    <w:link w:val="Heading5Char"/>
    <w:unhideWhenUsed/>
    <w:qFormat/>
    <w:rsid w:val="00625368"/>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2536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25368"/>
    <w:pPr>
      <w:spacing w:before="60" w:after="60"/>
    </w:pPr>
    <w:rPr>
      <w:b/>
      <w:bCs/>
      <w:color w:val="FFFFFF" w:themeColor="background1"/>
      <w:sz w:val="18"/>
    </w:rPr>
  </w:style>
  <w:style w:type="character" w:customStyle="1" w:styleId="SAPEmphasis">
    <w:name w:val="SAP_Emphasis"/>
    <w:basedOn w:val="DefaultParagraphFont"/>
    <w:uiPriority w:val="1"/>
    <w:qFormat/>
    <w:rsid w:val="0062536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2536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2536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2536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2536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25368"/>
    <w:pPr>
      <w:keepNext w:val="0"/>
      <w:spacing w:before="0"/>
    </w:pPr>
  </w:style>
  <w:style w:type="paragraph" w:styleId="TOC3">
    <w:name w:val="toc 3"/>
    <w:basedOn w:val="TOC1"/>
    <w:autoRedefine/>
    <w:uiPriority w:val="39"/>
    <w:unhideWhenUsed/>
    <w:rsid w:val="00625368"/>
    <w:pPr>
      <w:keepNext w:val="0"/>
      <w:tabs>
        <w:tab w:val="left" w:pos="1418"/>
      </w:tabs>
      <w:spacing w:before="0"/>
      <w:ind w:left="1418" w:hanging="794"/>
    </w:pPr>
  </w:style>
  <w:style w:type="paragraph" w:styleId="TOC4">
    <w:name w:val="toc 4"/>
    <w:basedOn w:val="TOC3"/>
    <w:next w:val="Normal"/>
    <w:autoRedefine/>
    <w:uiPriority w:val="39"/>
    <w:unhideWhenUsed/>
    <w:rsid w:val="00625368"/>
    <w:pPr>
      <w:tabs>
        <w:tab w:val="left" w:pos="1985"/>
      </w:tabs>
      <w:ind w:right="851"/>
    </w:pPr>
  </w:style>
  <w:style w:type="paragraph" w:styleId="TOC5">
    <w:name w:val="toc 5"/>
    <w:basedOn w:val="TOC4"/>
    <w:next w:val="Normal"/>
    <w:autoRedefine/>
    <w:uiPriority w:val="39"/>
    <w:unhideWhenUsed/>
    <w:rsid w:val="00625368"/>
  </w:style>
  <w:style w:type="character" w:customStyle="1" w:styleId="SAPKeyboard">
    <w:name w:val="SAP_Keyboard"/>
    <w:basedOn w:val="SAPMonospace"/>
    <w:uiPriority w:val="1"/>
    <w:qFormat/>
    <w:rsid w:val="0062536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2536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25368"/>
    <w:rPr>
      <w:sz w:val="20"/>
      <w:szCs w:val="24"/>
    </w:rPr>
  </w:style>
  <w:style w:type="character" w:customStyle="1" w:styleId="TitleChar">
    <w:name w:val="Title Char"/>
    <w:basedOn w:val="StandardChar"/>
    <w:link w:val="Title"/>
    <w:rsid w:val="00625368"/>
    <w:rPr>
      <w:rFonts w:cs="Arial"/>
      <w:b/>
      <w:bCs/>
      <w:color w:val="333399"/>
      <w:sz w:val="48"/>
      <w:szCs w:val="32"/>
    </w:rPr>
  </w:style>
  <w:style w:type="character" w:customStyle="1" w:styleId="SAPNoteHeadingChar">
    <w:name w:val="SAP_NoteHeading Char"/>
    <w:basedOn w:val="TitleChar"/>
    <w:link w:val="SAPNoteHeading"/>
    <w:rsid w:val="00625368"/>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2536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25368"/>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2536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25368"/>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25368"/>
    <w:pPr>
      <w:numPr>
        <w:numId w:val="0"/>
      </w:numPr>
      <w:outlineLvl w:val="9"/>
    </w:pPr>
    <w:rPr>
      <w:b/>
    </w:rPr>
  </w:style>
  <w:style w:type="character" w:customStyle="1" w:styleId="SAPHeading1NoNumberChar">
    <w:name w:val="SAP_Heading1NoNumber Char"/>
    <w:basedOn w:val="TitleChar"/>
    <w:link w:val="SAPHeading1NoNumber"/>
    <w:rsid w:val="00625368"/>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25368"/>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25368"/>
    <w:pPr>
      <w:numPr>
        <w:numId w:val="10"/>
      </w:numPr>
    </w:pPr>
  </w:style>
  <w:style w:type="paragraph" w:styleId="ListNumber2">
    <w:name w:val="List Number 2"/>
    <w:basedOn w:val="Normal"/>
    <w:uiPriority w:val="99"/>
    <w:unhideWhenUsed/>
    <w:qFormat/>
    <w:rsid w:val="00625368"/>
    <w:pPr>
      <w:numPr>
        <w:ilvl w:val="1"/>
        <w:numId w:val="10"/>
      </w:numPr>
    </w:pPr>
  </w:style>
  <w:style w:type="paragraph" w:styleId="ListNumber3">
    <w:name w:val="List Number 3"/>
    <w:basedOn w:val="Normal"/>
    <w:uiPriority w:val="99"/>
    <w:unhideWhenUsed/>
    <w:qFormat/>
    <w:rsid w:val="00625368"/>
    <w:pPr>
      <w:numPr>
        <w:ilvl w:val="2"/>
        <w:numId w:val="10"/>
      </w:numPr>
    </w:pPr>
  </w:style>
  <w:style w:type="paragraph" w:styleId="ListBullet">
    <w:name w:val="List Bullet"/>
    <w:basedOn w:val="Normal"/>
    <w:uiPriority w:val="99"/>
    <w:unhideWhenUsed/>
    <w:qFormat/>
    <w:rsid w:val="00625368"/>
    <w:pPr>
      <w:numPr>
        <w:numId w:val="12"/>
      </w:numPr>
    </w:pPr>
  </w:style>
  <w:style w:type="paragraph" w:styleId="ListBullet2">
    <w:name w:val="List Bullet 2"/>
    <w:basedOn w:val="Normal"/>
    <w:uiPriority w:val="99"/>
    <w:unhideWhenUsed/>
    <w:qFormat/>
    <w:rsid w:val="00625368"/>
    <w:pPr>
      <w:numPr>
        <w:numId w:val="14"/>
      </w:numPr>
    </w:pPr>
  </w:style>
  <w:style w:type="paragraph" w:styleId="ListBullet3">
    <w:name w:val="List Bullet 3"/>
    <w:basedOn w:val="Normal"/>
    <w:uiPriority w:val="99"/>
    <w:unhideWhenUsed/>
    <w:qFormat/>
    <w:rsid w:val="00625368"/>
    <w:pPr>
      <w:numPr>
        <w:numId w:val="16"/>
      </w:numPr>
    </w:pPr>
  </w:style>
  <w:style w:type="paragraph" w:styleId="ListContinue">
    <w:name w:val="List Continue"/>
    <w:basedOn w:val="Normal"/>
    <w:uiPriority w:val="99"/>
    <w:unhideWhenUsed/>
    <w:qFormat/>
    <w:rsid w:val="00625368"/>
    <w:pPr>
      <w:ind w:left="340"/>
    </w:pPr>
  </w:style>
  <w:style w:type="paragraph" w:styleId="ListContinue2">
    <w:name w:val="List Continue 2"/>
    <w:basedOn w:val="Normal"/>
    <w:uiPriority w:val="99"/>
    <w:unhideWhenUsed/>
    <w:qFormat/>
    <w:rsid w:val="00625368"/>
    <w:pPr>
      <w:ind w:left="680"/>
    </w:pPr>
  </w:style>
  <w:style w:type="paragraph" w:styleId="ListContinue3">
    <w:name w:val="List Continue 3"/>
    <w:basedOn w:val="Normal"/>
    <w:uiPriority w:val="99"/>
    <w:unhideWhenUsed/>
    <w:qFormat/>
    <w:rsid w:val="00625368"/>
    <w:pPr>
      <w:ind w:left="1021"/>
    </w:pPr>
  </w:style>
  <w:style w:type="character" w:customStyle="1" w:styleId="Heading1Char">
    <w:name w:val="Heading 1 Char"/>
    <w:basedOn w:val="DefaultParagraphFont"/>
    <w:link w:val="Heading1"/>
    <w:uiPriority w:val="9"/>
    <w:locked/>
    <w:rsid w:val="00625368"/>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25368"/>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25368"/>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625368"/>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625368"/>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25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25368"/>
    <w:rPr>
      <w:color w:val="auto"/>
      <w:sz w:val="24"/>
    </w:rPr>
  </w:style>
  <w:style w:type="paragraph" w:customStyle="1" w:styleId="SAPMainTitle">
    <w:name w:val="SAP_MainTitle"/>
    <w:basedOn w:val="Normal"/>
    <w:next w:val="Normal"/>
    <w:rsid w:val="0062536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25368"/>
    <w:pPr>
      <w:spacing w:line="260" w:lineRule="exact"/>
      <w:jc w:val="right"/>
    </w:pPr>
    <w:rPr>
      <w:caps/>
      <w:color w:val="auto"/>
      <w:spacing w:val="10"/>
      <w:sz w:val="20"/>
    </w:rPr>
  </w:style>
  <w:style w:type="paragraph" w:customStyle="1" w:styleId="SAPDocumentVersion">
    <w:name w:val="SAP_DocumentVersion"/>
    <w:basedOn w:val="SAPSecurityLevel"/>
    <w:rsid w:val="0062536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25368"/>
    <w:rPr>
      <w:rFonts w:ascii="BentonSans Book" w:hAnsi="BentonSans Book" w:cs="Times New Roman"/>
      <w:color w:val="0076CB"/>
      <w:sz w:val="12"/>
      <w:u w:val="none"/>
    </w:rPr>
  </w:style>
  <w:style w:type="paragraph" w:customStyle="1" w:styleId="SAPMaterialNumber">
    <w:name w:val="SAP_MaterialNumber"/>
    <w:basedOn w:val="Normal"/>
    <w:locked/>
    <w:rsid w:val="0062536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25368"/>
  </w:style>
  <w:style w:type="paragraph" w:customStyle="1" w:styleId="SAPFooterleft">
    <w:name w:val="SAP_Footer_left"/>
    <w:basedOn w:val="Footer"/>
    <w:locked/>
    <w:rsid w:val="0062536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25368"/>
    <w:rPr>
      <w:rFonts w:ascii="BentonSans Bold" w:hAnsi="BentonSans Bold" w:cs="Times New Roman"/>
    </w:rPr>
  </w:style>
  <w:style w:type="character" w:customStyle="1" w:styleId="SAPFooterSecurityLevel">
    <w:name w:val="SAP_Footer_SecurityLevel"/>
    <w:basedOn w:val="DefaultParagraphFont"/>
    <w:uiPriority w:val="1"/>
    <w:locked/>
    <w:rsid w:val="00625368"/>
    <w:rPr>
      <w:rFonts w:cs="Times New Roman"/>
      <w:caps/>
      <w:spacing w:val="6"/>
    </w:rPr>
  </w:style>
  <w:style w:type="paragraph" w:customStyle="1" w:styleId="SAPLastPageGray">
    <w:name w:val="SAP_LastPage_Gray"/>
    <w:basedOn w:val="Normal"/>
    <w:locked/>
    <w:rsid w:val="0062536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25368"/>
    <w:pPr>
      <w:spacing w:before="0" w:after="0" w:line="180" w:lineRule="exact"/>
    </w:pPr>
    <w:rPr>
      <w:rFonts w:cs="Arial"/>
      <w:sz w:val="12"/>
      <w:szCs w:val="18"/>
      <w:lang w:val="de-DE"/>
    </w:rPr>
  </w:style>
  <w:style w:type="paragraph" w:customStyle="1" w:styleId="SAPFooterright">
    <w:name w:val="SAP_Footer_right"/>
    <w:basedOn w:val="SAPFooterleft"/>
    <w:locked/>
    <w:rsid w:val="00625368"/>
    <w:pPr>
      <w:jc w:val="right"/>
    </w:pPr>
    <w:rPr>
      <w:noProof/>
    </w:rPr>
  </w:style>
  <w:style w:type="paragraph" w:customStyle="1" w:styleId="SAPFooterCurrentTopicRight">
    <w:name w:val="SAP_Footer_CurrentTopicRight"/>
    <w:basedOn w:val="SAPFooterright"/>
    <w:qFormat/>
    <w:locked/>
    <w:rsid w:val="00625368"/>
    <w:rPr>
      <w:rFonts w:ascii="BentonSans Bold" w:hAnsi="BentonSans Bold"/>
    </w:rPr>
  </w:style>
  <w:style w:type="paragraph" w:customStyle="1" w:styleId="SAPFooterCurrentTopicLeft">
    <w:name w:val="SAP_Footer_CurrentTopicLeft"/>
    <w:basedOn w:val="SAPFooterleft"/>
    <w:qFormat/>
    <w:locked/>
    <w:rsid w:val="00625368"/>
    <w:rPr>
      <w:rFonts w:ascii="BentonSans Bold" w:hAnsi="BentonSans Bold"/>
    </w:rPr>
  </w:style>
  <w:style w:type="paragraph" w:styleId="Header">
    <w:name w:val="header"/>
    <w:basedOn w:val="Normal"/>
    <w:link w:val="HeaderChar"/>
    <w:uiPriority w:val="99"/>
    <w:unhideWhenUsed/>
    <w:rsid w:val="0062536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25368"/>
    <w:rPr>
      <w:rFonts w:ascii="BentonSans Book" w:eastAsia="MS Mincho" w:hAnsi="BentonSans Book" w:cs="Times New Roman"/>
      <w:kern w:val="0"/>
      <w:sz w:val="18"/>
      <w:szCs w:val="24"/>
    </w:rPr>
  </w:style>
  <w:style w:type="paragraph" w:customStyle="1" w:styleId="SAPHeader">
    <w:name w:val="SAP_Header"/>
    <w:basedOn w:val="Normal"/>
    <w:locked/>
    <w:rsid w:val="0062536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3" TargetMode="External"/><Relationship Id="rId18" Type="http://schemas.openxmlformats.org/officeDocument/2006/relationships/hyperlink" Target="#unique_18" TargetMode="External"/><Relationship Id="rId26" Type="http://schemas.openxmlformats.org/officeDocument/2006/relationships/footer" Target="footer2.xml"/><Relationship Id="rId39" Type="http://schemas.openxmlformats.org/officeDocument/2006/relationships/theme" Target="theme/theme1.xml"/><Relationship Id="rId21" Type="http://schemas.openxmlformats.org/officeDocument/2006/relationships/hyperlink" Target="#unique_20" TargetMode="External"/><Relationship Id="rId34" Type="http://schemas.openxmlformats.org/officeDocument/2006/relationships/footer" Target="footer5.xml"/><Relationship Id="rId42" Type="http://schemas.openxmlformats.org/officeDocument/2006/relationships/customXml" Target="../customXml/item3.xml"/><Relationship Id="rId7" Type="http://schemas.openxmlformats.org/officeDocument/2006/relationships/hyperlink" Target="https://rapid.sap.com/bp" TargetMode="External"/><Relationship Id="rId2" Type="http://schemas.openxmlformats.org/officeDocument/2006/relationships/styles" Target="styles.xml"/><Relationship Id="rId16" Type="http://schemas.openxmlformats.org/officeDocument/2006/relationships/hyperlink" Target="#unique_16" TargetMode="External"/><Relationship Id="rId20" Type="http://schemas.openxmlformats.org/officeDocument/2006/relationships/hyperlink" Target="#unique_10" TargetMode="External"/><Relationship Id="rId29" Type="http://schemas.openxmlformats.org/officeDocument/2006/relationships/hyperlink" Target="http://www.sap.com/copyright"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1"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fontTable" Target="fontTable.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unique_15"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unique_10" TargetMode="External"/><Relationship Id="rId19" Type="http://schemas.openxmlformats.org/officeDocument/2006/relationships/hyperlink" Target="#unique_20"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support.sap.com/content/dam/SAAP/Sol_Pack/BP_OP_ENTPR/BP_OP_ENTPR_S4HANA2020_7_Master_Data_EN_XX.htm" TargetMode="External"/><Relationship Id="rId14" Type="http://schemas.openxmlformats.org/officeDocument/2006/relationships/hyperlink" Target="#unique_14" TargetMode="External"/><Relationship Id="rId22" Type="http://schemas.openxmlformats.org/officeDocument/2006/relationships/hyperlink" Target="https://rapid.sap.com/bp/" TargetMode="External"/><Relationship Id="rId27" Type="http://schemas.openxmlformats.org/officeDocument/2006/relationships/header" Target="header3.xml"/><Relationship Id="rId30" Type="http://schemas.openxmlformats.org/officeDocument/2006/relationships/image" Target="media/image1.png"/><Relationship Id="rId35" Type="http://schemas.openxmlformats.org/officeDocument/2006/relationships/header" Target="header6.xml"/><Relationship Id="rId8" Type="http://schemas.openxmlformats.org/officeDocument/2006/relationships/hyperlink" Target="https://help.sap.com/viewer/S4HANA2020_AdminGuide" TargetMode="External"/><Relationship Id="rId3" Type="http://schemas.openxmlformats.org/officeDocument/2006/relationships/settings" Target="settings.xml"/><Relationship Id="rId12" Type="http://schemas.openxmlformats.org/officeDocument/2006/relationships/hyperlink" Target="#unique_12" TargetMode="External"/><Relationship Id="rId17" Type="http://schemas.openxmlformats.org/officeDocument/2006/relationships/hyperlink" Target="#unique_17"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BC94D044504364A5A11B667E750DCE"/>
        <w:category>
          <w:name w:val="General"/>
          <w:gallery w:val="placeholder"/>
        </w:category>
        <w:types>
          <w:type w:val="bbPlcHdr"/>
        </w:types>
        <w:behaviors>
          <w:behavior w:val="content"/>
        </w:behaviors>
        <w:guid w:val="{F04EBD3B-34C5-4AA5-9E5F-320493509BDC}"/>
      </w:docPartPr>
      <w:docPartBody>
        <w:p w:rsidR="00000000" w:rsidRDefault="0060790C" w:rsidP="0060790C">
          <w:pPr>
            <w:pStyle w:val="24BC94D044504364A5A11B667E750DCE"/>
          </w:pPr>
          <w:r>
            <w:t>Enter Scope Item Name</w:t>
          </w:r>
        </w:p>
      </w:docPartBody>
    </w:docPart>
    <w:docPart>
      <w:docPartPr>
        <w:name w:val="CBEB5385127849DEAE55C42269465F0B"/>
        <w:category>
          <w:name w:val="General"/>
          <w:gallery w:val="placeholder"/>
        </w:category>
        <w:types>
          <w:type w:val="bbPlcHdr"/>
        </w:types>
        <w:behaviors>
          <w:behavior w:val="content"/>
        </w:behaviors>
        <w:guid w:val="{F6B83860-10CC-463F-97BA-DBF56646824D}"/>
      </w:docPartPr>
      <w:docPartBody>
        <w:p w:rsidR="00000000" w:rsidRDefault="0060790C" w:rsidP="0060790C">
          <w:pPr>
            <w:pStyle w:val="CBEB5385127849DEAE55C42269465F0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0C"/>
    <w:rsid w:val="0060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9B9A3F71FD4E19AD91E48CF08ED807">
    <w:name w:val="279B9A3F71FD4E19AD91E48CF08ED807"/>
    <w:rsid w:val="0060790C"/>
  </w:style>
  <w:style w:type="paragraph" w:customStyle="1" w:styleId="24BC94D044504364A5A11B667E750DCE">
    <w:name w:val="24BC94D044504364A5A11B667E750DCE"/>
    <w:rsid w:val="0060790C"/>
  </w:style>
  <w:style w:type="paragraph" w:customStyle="1" w:styleId="CBEB5385127849DEAE55C42269465F0B">
    <w:name w:val="CBEB5385127849DEAE55C42269465F0B"/>
    <w:rsid w:val="0060790C"/>
  </w:style>
  <w:style w:type="paragraph" w:customStyle="1" w:styleId="810FF4C2B9F2471CB66B6E41158BBC27">
    <w:name w:val="810FF4C2B9F2471CB66B6E41158BBC27"/>
    <w:rsid w:val="006079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962F549-70FD-43BC-8032-F636F9E43F29}"/>
</file>

<file path=customXml/itemProps2.xml><?xml version="1.0" encoding="utf-8"?>
<ds:datastoreItem xmlns:ds="http://schemas.openxmlformats.org/officeDocument/2006/customXml" ds:itemID="{D99409AA-99E9-4BE8-88C6-C32181EF220C}"/>
</file>

<file path=customXml/itemProps3.xml><?xml version="1.0" encoding="utf-8"?>
<ds:datastoreItem xmlns:ds="http://schemas.openxmlformats.org/officeDocument/2006/customXml" ds:itemID="{AEBB346B-853E-4D32-B0CA-3AD1BF02C99A}"/>
</file>

<file path=docProps/app.xml><?xml version="1.0" encoding="utf-8"?>
<Properties xmlns="http://schemas.openxmlformats.org/officeDocument/2006/extended-properties" xmlns:vt="http://schemas.openxmlformats.org/officeDocument/2006/docPropsVTypes">
  <Template>Normal.dotm</Template>
  <TotalTime>0</TotalTime>
  <Pages>30</Pages>
  <Words>6377</Words>
  <Characters>36352</Characters>
  <Application>Microsoft Office Word</Application>
  <DocSecurity>4</DocSecurity>
  <Lines>302</Lines>
  <Paragraphs>85</Paragraphs>
  <ScaleCrop>false</ScaleCrop>
  <Company/>
  <LinksUpToDate>false</LinksUpToDate>
  <CharactersWithSpaces>42644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2020-09-28T19:49:00Z</dcterms:created>
  <dcterms:modified xsi:type="dcterms:W3CDTF">2020-09-28T19:49:00Z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