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70982" w:rsidRPr="00FC413A" w:rsidTr="00494E68">
        <w:trPr>
          <w:trHeight w:hRule="exact" w:val="227"/>
        </w:trPr>
        <w:tc>
          <w:tcPr>
            <w:tcW w:w="4962" w:type="dxa"/>
            <w:tcBorders>
              <w:bottom w:val="single" w:sz="4" w:space="0" w:color="auto"/>
            </w:tcBorders>
            <w:shd w:val="clear" w:color="auto" w:fill="000000" w:themeFill="text1"/>
          </w:tcPr>
          <w:p w:rsidR="00770982" w:rsidRPr="00FC413A" w:rsidRDefault="00770982"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70982" w:rsidRPr="00FC413A" w:rsidRDefault="00770982" w:rsidP="00494E68"/>
        </w:tc>
      </w:tr>
      <w:tr w:rsidR="00770982"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70982" w:rsidRPr="00E540A2" w:rsidRDefault="00770982" w:rsidP="00770982">
            <w:pPr>
              <w:pStyle w:val="SAPCollateralType"/>
            </w:pPr>
            <w:r>
              <w:t>Testskript</w:t>
            </w:r>
          </w:p>
          <w:p w:rsidR="00770982" w:rsidRPr="00E540A2" w:rsidRDefault="00770982" w:rsidP="00770982">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70982" w:rsidRPr="00CF3F1C" w:rsidRDefault="00770982" w:rsidP="00494E68">
            <w:pPr>
              <w:pStyle w:val="SAPSecurityLevel"/>
            </w:pPr>
            <w:bookmarkStart w:id="1" w:name="securitylevel"/>
            <w:r w:rsidRPr="00CF3F1C">
              <w:t>public</w:t>
            </w:r>
            <w:bookmarkEnd w:id="1"/>
          </w:p>
        </w:tc>
      </w:tr>
      <w:tr w:rsidR="00770982" w:rsidTr="00494E68">
        <w:trPr>
          <w:trHeight w:hRule="exact" w:val="2402"/>
        </w:trPr>
        <w:tc>
          <w:tcPr>
            <w:tcW w:w="4962" w:type="dxa"/>
            <w:vMerge/>
            <w:tcBorders>
              <w:top w:val="nil"/>
              <w:bottom w:val="nil"/>
              <w:right w:val="nil"/>
            </w:tcBorders>
            <w:shd w:val="clear" w:color="auto" w:fill="F0AB00"/>
            <w:tcMar>
              <w:top w:w="113" w:type="dxa"/>
            </w:tcMar>
          </w:tcPr>
          <w:p w:rsidR="00770982" w:rsidRDefault="00770982" w:rsidP="00494E68">
            <w:pPr>
              <w:pStyle w:val="SAPCollateralType"/>
            </w:pPr>
          </w:p>
        </w:tc>
        <w:tc>
          <w:tcPr>
            <w:tcW w:w="9383" w:type="dxa"/>
            <w:tcBorders>
              <w:top w:val="nil"/>
              <w:left w:val="nil"/>
              <w:bottom w:val="nil"/>
            </w:tcBorders>
            <w:shd w:val="clear" w:color="auto" w:fill="F0AB00"/>
            <w:tcMar>
              <w:top w:w="113" w:type="dxa"/>
            </w:tcMar>
          </w:tcPr>
          <w:p w:rsidR="00770982" w:rsidRDefault="00770982" w:rsidP="00494E68">
            <w:pPr>
              <w:pStyle w:val="SAPMainTitle"/>
            </w:pPr>
            <w:bookmarkStart w:id="2" w:name="maintitle"/>
            <w:r>
              <w:t>Risikoindikatorüberwachung mit SAP Risk Management (2U2)</w:t>
            </w:r>
            <w:bookmarkEnd w:id="2"/>
          </w:p>
          <w:p w:rsidR="00770982" w:rsidRDefault="00770982" w:rsidP="00494E68">
            <w:pPr>
              <w:pStyle w:val="SAPMainTitle"/>
            </w:pPr>
          </w:p>
        </w:tc>
      </w:tr>
    </w:tbl>
    <w:p w:rsidR="00770982" w:rsidRDefault="00770982"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70982" w:rsidRDefault="00770982">
      <w:pPr>
        <w:pStyle w:val="TOC1"/>
        <w:rPr>
          <w:rFonts w:asciiTheme="minorHAnsi" w:eastAsiaTheme="minorEastAsia" w:hAnsiTheme="minorHAnsi" w:cstheme="minorBidi"/>
          <w:noProof/>
          <w:sz w:val="22"/>
          <w:szCs w:val="22"/>
        </w:rPr>
      </w:pPr>
      <w:hyperlink w:anchor="_Toc52222147" w:history="1">
        <w:r w:rsidRPr="000D1B09">
          <w:rPr>
            <w:rStyle w:val="Hyperlink"/>
            <w:noProof/>
          </w:rPr>
          <w:t>1</w:t>
        </w:r>
        <w:r>
          <w:rPr>
            <w:rFonts w:asciiTheme="minorHAnsi" w:eastAsiaTheme="minorEastAsia" w:hAnsiTheme="minorHAnsi" w:cstheme="minorBidi"/>
            <w:noProof/>
            <w:sz w:val="22"/>
            <w:szCs w:val="22"/>
          </w:rPr>
          <w:tab/>
        </w:r>
        <w:r w:rsidRPr="000D1B09">
          <w:rPr>
            <w:rStyle w:val="Hyperlink"/>
            <w:noProof/>
          </w:rPr>
          <w:t>Verwendungszweck</w:t>
        </w:r>
        <w:r>
          <w:rPr>
            <w:noProof/>
            <w:webHidden/>
          </w:rPr>
          <w:tab/>
        </w:r>
        <w:r>
          <w:rPr>
            <w:noProof/>
            <w:webHidden/>
          </w:rPr>
          <w:fldChar w:fldCharType="begin"/>
        </w:r>
        <w:r>
          <w:rPr>
            <w:noProof/>
            <w:webHidden/>
          </w:rPr>
          <w:instrText xml:space="preserve"> PAGEREF _Toc52222147 \h </w:instrText>
        </w:r>
        <w:r>
          <w:rPr>
            <w:noProof/>
            <w:webHidden/>
          </w:rPr>
        </w:r>
        <w:r>
          <w:rPr>
            <w:noProof/>
            <w:webHidden/>
          </w:rPr>
          <w:fldChar w:fldCharType="separate"/>
        </w:r>
        <w:r>
          <w:rPr>
            <w:noProof/>
            <w:webHidden/>
          </w:rPr>
          <w:t>2</w:t>
        </w:r>
        <w:r>
          <w:rPr>
            <w:noProof/>
            <w:webHidden/>
          </w:rPr>
          <w:fldChar w:fldCharType="end"/>
        </w:r>
      </w:hyperlink>
    </w:p>
    <w:p w:rsidR="00770982" w:rsidRDefault="00770982">
      <w:pPr>
        <w:pStyle w:val="TOC1"/>
        <w:rPr>
          <w:rFonts w:asciiTheme="minorHAnsi" w:eastAsiaTheme="minorEastAsia" w:hAnsiTheme="minorHAnsi" w:cstheme="minorBidi"/>
          <w:noProof/>
          <w:sz w:val="22"/>
          <w:szCs w:val="22"/>
        </w:rPr>
      </w:pPr>
      <w:hyperlink w:anchor="_Toc52222148" w:history="1">
        <w:r w:rsidRPr="000D1B09">
          <w:rPr>
            <w:rStyle w:val="Hyperlink"/>
            <w:noProof/>
          </w:rPr>
          <w:t>2</w:t>
        </w:r>
        <w:r>
          <w:rPr>
            <w:rFonts w:asciiTheme="minorHAnsi" w:eastAsiaTheme="minorEastAsia" w:hAnsiTheme="minorHAnsi" w:cstheme="minorBidi"/>
            <w:noProof/>
            <w:sz w:val="22"/>
            <w:szCs w:val="22"/>
          </w:rPr>
          <w:tab/>
        </w:r>
        <w:r w:rsidRPr="000D1B09">
          <w:rPr>
            <w:rStyle w:val="Hyperlink"/>
            <w:noProof/>
          </w:rPr>
          <w:t>Voraussetzungen</w:t>
        </w:r>
        <w:r>
          <w:rPr>
            <w:noProof/>
            <w:webHidden/>
          </w:rPr>
          <w:tab/>
        </w:r>
        <w:r>
          <w:rPr>
            <w:noProof/>
            <w:webHidden/>
          </w:rPr>
          <w:fldChar w:fldCharType="begin"/>
        </w:r>
        <w:r>
          <w:rPr>
            <w:noProof/>
            <w:webHidden/>
          </w:rPr>
          <w:instrText xml:space="preserve"> PAGEREF _Toc52222148 \h </w:instrText>
        </w:r>
        <w:r>
          <w:rPr>
            <w:noProof/>
            <w:webHidden/>
          </w:rPr>
        </w:r>
        <w:r>
          <w:rPr>
            <w:noProof/>
            <w:webHidden/>
          </w:rPr>
          <w:fldChar w:fldCharType="separate"/>
        </w:r>
        <w:r>
          <w:rPr>
            <w:noProof/>
            <w:webHidden/>
          </w:rPr>
          <w:t>3</w:t>
        </w:r>
        <w:r>
          <w:rPr>
            <w:noProof/>
            <w:webHidden/>
          </w:rPr>
          <w:fldChar w:fldCharType="end"/>
        </w:r>
      </w:hyperlink>
    </w:p>
    <w:p w:rsidR="00770982" w:rsidRDefault="00770982">
      <w:pPr>
        <w:pStyle w:val="TOC2"/>
        <w:rPr>
          <w:rFonts w:asciiTheme="minorHAnsi" w:eastAsiaTheme="minorEastAsia" w:hAnsiTheme="minorHAnsi" w:cstheme="minorBidi"/>
          <w:noProof/>
          <w:sz w:val="22"/>
          <w:szCs w:val="22"/>
        </w:rPr>
      </w:pPr>
      <w:hyperlink w:anchor="_Toc52222149" w:history="1">
        <w:r w:rsidRPr="000D1B09">
          <w:rPr>
            <w:rStyle w:val="Hyperlink"/>
            <w:noProof/>
          </w:rPr>
          <w:t>2.1</w:t>
        </w:r>
        <w:r>
          <w:rPr>
            <w:rFonts w:asciiTheme="minorHAnsi" w:eastAsiaTheme="minorEastAsia" w:hAnsiTheme="minorHAnsi" w:cstheme="minorBidi"/>
            <w:noProof/>
            <w:sz w:val="22"/>
            <w:szCs w:val="22"/>
          </w:rPr>
          <w:tab/>
        </w:r>
        <w:r w:rsidRPr="000D1B09">
          <w:rPr>
            <w:rStyle w:val="Hyperlink"/>
            <w:noProof/>
          </w:rPr>
          <w:t>Zusätzliche manuelle Konfiguration</w:t>
        </w:r>
        <w:r>
          <w:rPr>
            <w:noProof/>
            <w:webHidden/>
          </w:rPr>
          <w:tab/>
        </w:r>
        <w:r>
          <w:rPr>
            <w:noProof/>
            <w:webHidden/>
          </w:rPr>
          <w:fldChar w:fldCharType="begin"/>
        </w:r>
        <w:r>
          <w:rPr>
            <w:noProof/>
            <w:webHidden/>
          </w:rPr>
          <w:instrText xml:space="preserve"> PAGEREF _Toc52222149 \h </w:instrText>
        </w:r>
        <w:r>
          <w:rPr>
            <w:noProof/>
            <w:webHidden/>
          </w:rPr>
        </w:r>
        <w:r>
          <w:rPr>
            <w:noProof/>
            <w:webHidden/>
          </w:rPr>
          <w:fldChar w:fldCharType="separate"/>
        </w:r>
        <w:r>
          <w:rPr>
            <w:noProof/>
            <w:webHidden/>
          </w:rPr>
          <w:t>3</w:t>
        </w:r>
        <w:r>
          <w:rPr>
            <w:noProof/>
            <w:webHidden/>
          </w:rPr>
          <w:fldChar w:fldCharType="end"/>
        </w:r>
      </w:hyperlink>
    </w:p>
    <w:p w:rsidR="00770982" w:rsidRDefault="00770982">
      <w:pPr>
        <w:pStyle w:val="TOC2"/>
        <w:rPr>
          <w:rFonts w:asciiTheme="minorHAnsi" w:eastAsiaTheme="minorEastAsia" w:hAnsiTheme="minorHAnsi" w:cstheme="minorBidi"/>
          <w:noProof/>
          <w:sz w:val="22"/>
          <w:szCs w:val="22"/>
        </w:rPr>
      </w:pPr>
      <w:hyperlink w:anchor="_Toc52222150" w:history="1">
        <w:r w:rsidRPr="000D1B09">
          <w:rPr>
            <w:rStyle w:val="Hyperlink"/>
            <w:noProof/>
          </w:rPr>
          <w:t>2.2</w:t>
        </w:r>
        <w:r>
          <w:rPr>
            <w:rFonts w:asciiTheme="minorHAnsi" w:eastAsiaTheme="minorEastAsia" w:hAnsiTheme="minorHAnsi" w:cstheme="minorBidi"/>
            <w:noProof/>
            <w:sz w:val="22"/>
            <w:szCs w:val="22"/>
          </w:rPr>
          <w:tab/>
        </w:r>
        <w:r w:rsidRPr="000D1B09">
          <w:rPr>
            <w:rStyle w:val="Hyperlink"/>
            <w:noProof/>
          </w:rPr>
          <w:t>Systemzugriff</w:t>
        </w:r>
        <w:r>
          <w:rPr>
            <w:noProof/>
            <w:webHidden/>
          </w:rPr>
          <w:tab/>
        </w:r>
        <w:r>
          <w:rPr>
            <w:noProof/>
            <w:webHidden/>
          </w:rPr>
          <w:fldChar w:fldCharType="begin"/>
        </w:r>
        <w:r>
          <w:rPr>
            <w:noProof/>
            <w:webHidden/>
          </w:rPr>
          <w:instrText xml:space="preserve"> PAGEREF _Toc52222150 \h </w:instrText>
        </w:r>
        <w:r>
          <w:rPr>
            <w:noProof/>
            <w:webHidden/>
          </w:rPr>
        </w:r>
        <w:r>
          <w:rPr>
            <w:noProof/>
            <w:webHidden/>
          </w:rPr>
          <w:fldChar w:fldCharType="separate"/>
        </w:r>
        <w:r>
          <w:rPr>
            <w:noProof/>
            <w:webHidden/>
          </w:rPr>
          <w:t>3</w:t>
        </w:r>
        <w:r>
          <w:rPr>
            <w:noProof/>
            <w:webHidden/>
          </w:rPr>
          <w:fldChar w:fldCharType="end"/>
        </w:r>
      </w:hyperlink>
    </w:p>
    <w:p w:rsidR="00770982" w:rsidRDefault="00770982">
      <w:pPr>
        <w:pStyle w:val="TOC2"/>
        <w:rPr>
          <w:rFonts w:asciiTheme="minorHAnsi" w:eastAsiaTheme="minorEastAsia" w:hAnsiTheme="minorHAnsi" w:cstheme="minorBidi"/>
          <w:noProof/>
          <w:sz w:val="22"/>
          <w:szCs w:val="22"/>
        </w:rPr>
      </w:pPr>
      <w:hyperlink w:anchor="_Toc52222151" w:history="1">
        <w:r w:rsidRPr="000D1B09">
          <w:rPr>
            <w:rStyle w:val="Hyperlink"/>
            <w:noProof/>
          </w:rPr>
          <w:t>2.3</w:t>
        </w:r>
        <w:r>
          <w:rPr>
            <w:rFonts w:asciiTheme="minorHAnsi" w:eastAsiaTheme="minorEastAsia" w:hAnsiTheme="minorHAnsi" w:cstheme="minorBidi"/>
            <w:noProof/>
            <w:sz w:val="22"/>
            <w:szCs w:val="22"/>
          </w:rPr>
          <w:tab/>
        </w:r>
        <w:r w:rsidRPr="000D1B09">
          <w:rPr>
            <w:rStyle w:val="Hyperlink"/>
            <w:noProof/>
          </w:rPr>
          <w:t>Rollen</w:t>
        </w:r>
        <w:r>
          <w:rPr>
            <w:noProof/>
            <w:webHidden/>
          </w:rPr>
          <w:tab/>
        </w:r>
        <w:r>
          <w:rPr>
            <w:noProof/>
            <w:webHidden/>
          </w:rPr>
          <w:fldChar w:fldCharType="begin"/>
        </w:r>
        <w:r>
          <w:rPr>
            <w:noProof/>
            <w:webHidden/>
          </w:rPr>
          <w:instrText xml:space="preserve"> PAGEREF _Toc52222151 \h </w:instrText>
        </w:r>
        <w:r>
          <w:rPr>
            <w:noProof/>
            <w:webHidden/>
          </w:rPr>
        </w:r>
        <w:r>
          <w:rPr>
            <w:noProof/>
            <w:webHidden/>
          </w:rPr>
          <w:fldChar w:fldCharType="separate"/>
        </w:r>
        <w:r>
          <w:rPr>
            <w:noProof/>
            <w:webHidden/>
          </w:rPr>
          <w:t>3</w:t>
        </w:r>
        <w:r>
          <w:rPr>
            <w:noProof/>
            <w:webHidden/>
          </w:rPr>
          <w:fldChar w:fldCharType="end"/>
        </w:r>
      </w:hyperlink>
    </w:p>
    <w:p w:rsidR="00770982" w:rsidRDefault="00770982">
      <w:pPr>
        <w:pStyle w:val="TOC2"/>
        <w:rPr>
          <w:rFonts w:asciiTheme="minorHAnsi" w:eastAsiaTheme="minorEastAsia" w:hAnsiTheme="minorHAnsi" w:cstheme="minorBidi"/>
          <w:noProof/>
          <w:sz w:val="22"/>
          <w:szCs w:val="22"/>
        </w:rPr>
      </w:pPr>
      <w:hyperlink w:anchor="_Toc52222152" w:history="1">
        <w:r w:rsidRPr="000D1B09">
          <w:rPr>
            <w:rStyle w:val="Hyperlink"/>
            <w:noProof/>
          </w:rPr>
          <w:t>2.4</w:t>
        </w:r>
        <w:r>
          <w:rPr>
            <w:rFonts w:asciiTheme="minorHAnsi" w:eastAsiaTheme="minorEastAsia" w:hAnsiTheme="minorHAnsi" w:cstheme="minorBidi"/>
            <w:noProof/>
            <w:sz w:val="22"/>
            <w:szCs w:val="22"/>
          </w:rPr>
          <w:tab/>
        </w:r>
        <w:r w:rsidRPr="000D1B09">
          <w:rPr>
            <w:rStyle w:val="Hyperlink"/>
            <w:noProof/>
          </w:rPr>
          <w:t>Voraussetzungen/Situation</w:t>
        </w:r>
        <w:r>
          <w:rPr>
            <w:noProof/>
            <w:webHidden/>
          </w:rPr>
          <w:tab/>
        </w:r>
        <w:r>
          <w:rPr>
            <w:noProof/>
            <w:webHidden/>
          </w:rPr>
          <w:fldChar w:fldCharType="begin"/>
        </w:r>
        <w:r>
          <w:rPr>
            <w:noProof/>
            <w:webHidden/>
          </w:rPr>
          <w:instrText xml:space="preserve"> PAGEREF _Toc52222152 \h </w:instrText>
        </w:r>
        <w:r>
          <w:rPr>
            <w:noProof/>
            <w:webHidden/>
          </w:rPr>
        </w:r>
        <w:r>
          <w:rPr>
            <w:noProof/>
            <w:webHidden/>
          </w:rPr>
          <w:fldChar w:fldCharType="separate"/>
        </w:r>
        <w:r>
          <w:rPr>
            <w:noProof/>
            <w:webHidden/>
          </w:rPr>
          <w:t>4</w:t>
        </w:r>
        <w:r>
          <w:rPr>
            <w:noProof/>
            <w:webHidden/>
          </w:rPr>
          <w:fldChar w:fldCharType="end"/>
        </w:r>
      </w:hyperlink>
    </w:p>
    <w:p w:rsidR="00770982" w:rsidRDefault="00770982">
      <w:pPr>
        <w:pStyle w:val="TOC1"/>
        <w:rPr>
          <w:rFonts w:asciiTheme="minorHAnsi" w:eastAsiaTheme="minorEastAsia" w:hAnsiTheme="minorHAnsi" w:cstheme="minorBidi"/>
          <w:noProof/>
          <w:sz w:val="22"/>
          <w:szCs w:val="22"/>
        </w:rPr>
      </w:pPr>
      <w:hyperlink w:anchor="_Toc52222153" w:history="1">
        <w:r w:rsidRPr="000D1B09">
          <w:rPr>
            <w:rStyle w:val="Hyperlink"/>
            <w:noProof/>
          </w:rPr>
          <w:t>3</w:t>
        </w:r>
        <w:r>
          <w:rPr>
            <w:rFonts w:asciiTheme="minorHAnsi" w:eastAsiaTheme="minorEastAsia" w:hAnsiTheme="minorHAnsi" w:cstheme="minorBidi"/>
            <w:noProof/>
            <w:sz w:val="22"/>
            <w:szCs w:val="22"/>
          </w:rPr>
          <w:tab/>
        </w:r>
        <w:r w:rsidRPr="000D1B09">
          <w:rPr>
            <w:rStyle w:val="Hyperlink"/>
            <w:noProof/>
          </w:rPr>
          <w:t>Übersichtstabelle</w:t>
        </w:r>
        <w:r>
          <w:rPr>
            <w:noProof/>
            <w:webHidden/>
          </w:rPr>
          <w:tab/>
        </w:r>
        <w:r>
          <w:rPr>
            <w:noProof/>
            <w:webHidden/>
          </w:rPr>
          <w:fldChar w:fldCharType="begin"/>
        </w:r>
        <w:r>
          <w:rPr>
            <w:noProof/>
            <w:webHidden/>
          </w:rPr>
          <w:instrText xml:space="preserve"> PAGEREF _Toc52222153 \h </w:instrText>
        </w:r>
        <w:r>
          <w:rPr>
            <w:noProof/>
            <w:webHidden/>
          </w:rPr>
        </w:r>
        <w:r>
          <w:rPr>
            <w:noProof/>
            <w:webHidden/>
          </w:rPr>
          <w:fldChar w:fldCharType="separate"/>
        </w:r>
        <w:r>
          <w:rPr>
            <w:noProof/>
            <w:webHidden/>
          </w:rPr>
          <w:t>5</w:t>
        </w:r>
        <w:r>
          <w:rPr>
            <w:noProof/>
            <w:webHidden/>
          </w:rPr>
          <w:fldChar w:fldCharType="end"/>
        </w:r>
      </w:hyperlink>
    </w:p>
    <w:p w:rsidR="00770982" w:rsidRDefault="00770982">
      <w:pPr>
        <w:pStyle w:val="TOC1"/>
        <w:rPr>
          <w:rFonts w:asciiTheme="minorHAnsi" w:eastAsiaTheme="minorEastAsia" w:hAnsiTheme="minorHAnsi" w:cstheme="minorBidi"/>
          <w:noProof/>
          <w:sz w:val="22"/>
          <w:szCs w:val="22"/>
        </w:rPr>
      </w:pPr>
      <w:hyperlink w:anchor="_Toc52222154" w:history="1">
        <w:r w:rsidRPr="000D1B09">
          <w:rPr>
            <w:rStyle w:val="Hyperlink"/>
            <w:noProof/>
          </w:rPr>
          <w:t>4</w:t>
        </w:r>
        <w:r>
          <w:rPr>
            <w:rFonts w:asciiTheme="minorHAnsi" w:eastAsiaTheme="minorEastAsia" w:hAnsiTheme="minorHAnsi" w:cstheme="minorBidi"/>
            <w:noProof/>
            <w:sz w:val="22"/>
            <w:szCs w:val="22"/>
          </w:rPr>
          <w:tab/>
        </w:r>
        <w:r w:rsidRPr="000D1B09">
          <w:rPr>
            <w:rStyle w:val="Hyperlink"/>
            <w:noProof/>
          </w:rPr>
          <w:t>Testverfahren</w:t>
        </w:r>
        <w:r>
          <w:rPr>
            <w:noProof/>
            <w:webHidden/>
          </w:rPr>
          <w:tab/>
        </w:r>
        <w:r>
          <w:rPr>
            <w:noProof/>
            <w:webHidden/>
          </w:rPr>
          <w:fldChar w:fldCharType="begin"/>
        </w:r>
        <w:r>
          <w:rPr>
            <w:noProof/>
            <w:webHidden/>
          </w:rPr>
          <w:instrText xml:space="preserve"> PAGEREF _Toc52222154 \h </w:instrText>
        </w:r>
        <w:r>
          <w:rPr>
            <w:noProof/>
            <w:webHidden/>
          </w:rPr>
        </w:r>
        <w:r>
          <w:rPr>
            <w:noProof/>
            <w:webHidden/>
          </w:rPr>
          <w:fldChar w:fldCharType="separate"/>
        </w:r>
        <w:r>
          <w:rPr>
            <w:noProof/>
            <w:webHidden/>
          </w:rPr>
          <w:t>6</w:t>
        </w:r>
        <w:r>
          <w:rPr>
            <w:noProof/>
            <w:webHidden/>
          </w:rPr>
          <w:fldChar w:fldCharType="end"/>
        </w:r>
      </w:hyperlink>
    </w:p>
    <w:p w:rsidR="00770982" w:rsidRDefault="00770982">
      <w:pPr>
        <w:pStyle w:val="TOC2"/>
        <w:rPr>
          <w:rFonts w:asciiTheme="minorHAnsi" w:eastAsiaTheme="minorEastAsia" w:hAnsiTheme="minorHAnsi" w:cstheme="minorBidi"/>
          <w:noProof/>
          <w:sz w:val="22"/>
          <w:szCs w:val="22"/>
        </w:rPr>
      </w:pPr>
      <w:hyperlink w:anchor="_Toc52222155" w:history="1">
        <w:r w:rsidRPr="000D1B09">
          <w:rPr>
            <w:rStyle w:val="Hyperlink"/>
            <w:noProof/>
          </w:rPr>
          <w:t>4.1</w:t>
        </w:r>
        <w:r>
          <w:rPr>
            <w:rFonts w:asciiTheme="minorHAnsi" w:eastAsiaTheme="minorEastAsia" w:hAnsiTheme="minorHAnsi" w:cstheme="minorBidi"/>
            <w:noProof/>
            <w:sz w:val="22"/>
            <w:szCs w:val="22"/>
          </w:rPr>
          <w:tab/>
        </w:r>
        <w:r w:rsidRPr="000D1B09">
          <w:rPr>
            <w:rStyle w:val="Hyperlink"/>
            <w:noProof/>
          </w:rPr>
          <w:t>KRI-Vorlagen anlegen</w:t>
        </w:r>
        <w:r>
          <w:rPr>
            <w:noProof/>
            <w:webHidden/>
          </w:rPr>
          <w:tab/>
        </w:r>
        <w:r>
          <w:rPr>
            <w:noProof/>
            <w:webHidden/>
          </w:rPr>
          <w:fldChar w:fldCharType="begin"/>
        </w:r>
        <w:r>
          <w:rPr>
            <w:noProof/>
            <w:webHidden/>
          </w:rPr>
          <w:instrText xml:space="preserve"> PAGEREF _Toc52222155 \h </w:instrText>
        </w:r>
        <w:r>
          <w:rPr>
            <w:noProof/>
            <w:webHidden/>
          </w:rPr>
        </w:r>
        <w:r>
          <w:rPr>
            <w:noProof/>
            <w:webHidden/>
          </w:rPr>
          <w:fldChar w:fldCharType="separate"/>
        </w:r>
        <w:r>
          <w:rPr>
            <w:noProof/>
            <w:webHidden/>
          </w:rPr>
          <w:t>6</w:t>
        </w:r>
        <w:r>
          <w:rPr>
            <w:noProof/>
            <w:webHidden/>
          </w:rPr>
          <w:fldChar w:fldCharType="end"/>
        </w:r>
      </w:hyperlink>
    </w:p>
    <w:p w:rsidR="00770982" w:rsidRDefault="00770982">
      <w:pPr>
        <w:pStyle w:val="TOC2"/>
        <w:rPr>
          <w:rFonts w:asciiTheme="minorHAnsi" w:eastAsiaTheme="minorEastAsia" w:hAnsiTheme="minorHAnsi" w:cstheme="minorBidi"/>
          <w:noProof/>
          <w:sz w:val="22"/>
          <w:szCs w:val="22"/>
        </w:rPr>
      </w:pPr>
      <w:hyperlink w:anchor="_Toc52222156" w:history="1">
        <w:r w:rsidRPr="000D1B09">
          <w:rPr>
            <w:rStyle w:val="Hyperlink"/>
            <w:noProof/>
          </w:rPr>
          <w:t>4.2</w:t>
        </w:r>
        <w:r>
          <w:rPr>
            <w:rFonts w:asciiTheme="minorHAnsi" w:eastAsiaTheme="minorEastAsia" w:hAnsiTheme="minorHAnsi" w:cstheme="minorBidi"/>
            <w:noProof/>
            <w:sz w:val="22"/>
            <w:szCs w:val="22"/>
          </w:rPr>
          <w:tab/>
        </w:r>
        <w:r w:rsidRPr="000D1B09">
          <w:rPr>
            <w:rStyle w:val="Hyperlink"/>
            <w:noProof/>
          </w:rPr>
          <w:t>KRI-Implementierung anlegen</w:t>
        </w:r>
        <w:r>
          <w:rPr>
            <w:noProof/>
            <w:webHidden/>
          </w:rPr>
          <w:tab/>
        </w:r>
        <w:r>
          <w:rPr>
            <w:noProof/>
            <w:webHidden/>
          </w:rPr>
          <w:fldChar w:fldCharType="begin"/>
        </w:r>
        <w:r>
          <w:rPr>
            <w:noProof/>
            <w:webHidden/>
          </w:rPr>
          <w:instrText xml:space="preserve"> PAGEREF _Toc52222156 \h </w:instrText>
        </w:r>
        <w:r>
          <w:rPr>
            <w:noProof/>
            <w:webHidden/>
          </w:rPr>
        </w:r>
        <w:r>
          <w:rPr>
            <w:noProof/>
            <w:webHidden/>
          </w:rPr>
          <w:fldChar w:fldCharType="separate"/>
        </w:r>
        <w:r>
          <w:rPr>
            <w:noProof/>
            <w:webHidden/>
          </w:rPr>
          <w:t>7</w:t>
        </w:r>
        <w:r>
          <w:rPr>
            <w:noProof/>
            <w:webHidden/>
          </w:rPr>
          <w:fldChar w:fldCharType="end"/>
        </w:r>
      </w:hyperlink>
    </w:p>
    <w:p w:rsidR="00770982" w:rsidRDefault="00770982">
      <w:pPr>
        <w:pStyle w:val="TOC3"/>
        <w:rPr>
          <w:rFonts w:asciiTheme="minorHAnsi" w:eastAsiaTheme="minorEastAsia" w:hAnsiTheme="minorHAnsi" w:cstheme="minorBidi"/>
          <w:noProof/>
          <w:sz w:val="22"/>
          <w:szCs w:val="22"/>
        </w:rPr>
      </w:pPr>
      <w:hyperlink w:anchor="_Toc52222157" w:history="1">
        <w:r w:rsidRPr="000D1B09">
          <w:rPr>
            <w:rStyle w:val="Hyperlink"/>
            <w:noProof/>
          </w:rPr>
          <w:t>4.2.1</w:t>
        </w:r>
        <w:r>
          <w:rPr>
            <w:rFonts w:asciiTheme="minorHAnsi" w:eastAsiaTheme="minorEastAsia" w:hAnsiTheme="minorHAnsi" w:cstheme="minorBidi"/>
            <w:noProof/>
            <w:sz w:val="22"/>
            <w:szCs w:val="22"/>
          </w:rPr>
          <w:tab/>
        </w:r>
        <w:r w:rsidRPr="000D1B09">
          <w:rPr>
            <w:rStyle w:val="Hyperlink"/>
            <w:noProof/>
          </w:rPr>
          <w:t>Option 1: KRI-Implementierung mit Skripten für die Vorlagetabelle anlegen</w:t>
        </w:r>
        <w:r>
          <w:rPr>
            <w:noProof/>
            <w:webHidden/>
          </w:rPr>
          <w:tab/>
        </w:r>
        <w:r>
          <w:rPr>
            <w:noProof/>
            <w:webHidden/>
          </w:rPr>
          <w:fldChar w:fldCharType="begin"/>
        </w:r>
        <w:r>
          <w:rPr>
            <w:noProof/>
            <w:webHidden/>
          </w:rPr>
          <w:instrText xml:space="preserve"> PAGEREF _Toc52222157 \h </w:instrText>
        </w:r>
        <w:r>
          <w:rPr>
            <w:noProof/>
            <w:webHidden/>
          </w:rPr>
        </w:r>
        <w:r>
          <w:rPr>
            <w:noProof/>
            <w:webHidden/>
          </w:rPr>
          <w:fldChar w:fldCharType="separate"/>
        </w:r>
        <w:r>
          <w:rPr>
            <w:noProof/>
            <w:webHidden/>
          </w:rPr>
          <w:t>7</w:t>
        </w:r>
        <w:r>
          <w:rPr>
            <w:noProof/>
            <w:webHidden/>
          </w:rPr>
          <w:fldChar w:fldCharType="end"/>
        </w:r>
      </w:hyperlink>
    </w:p>
    <w:p w:rsidR="00770982" w:rsidRDefault="00770982">
      <w:pPr>
        <w:pStyle w:val="TOC3"/>
        <w:rPr>
          <w:rFonts w:asciiTheme="minorHAnsi" w:eastAsiaTheme="minorEastAsia" w:hAnsiTheme="minorHAnsi" w:cstheme="minorBidi"/>
          <w:noProof/>
          <w:sz w:val="22"/>
          <w:szCs w:val="22"/>
        </w:rPr>
      </w:pPr>
      <w:hyperlink w:anchor="_Toc52222158" w:history="1">
        <w:r w:rsidRPr="000D1B09">
          <w:rPr>
            <w:rStyle w:val="Hyperlink"/>
            <w:noProof/>
          </w:rPr>
          <w:t>4.2.2</w:t>
        </w:r>
        <w:r>
          <w:rPr>
            <w:rFonts w:asciiTheme="minorHAnsi" w:eastAsiaTheme="minorEastAsia" w:hAnsiTheme="minorHAnsi" w:cstheme="minorBidi"/>
            <w:noProof/>
            <w:sz w:val="22"/>
            <w:szCs w:val="22"/>
          </w:rPr>
          <w:tab/>
        </w:r>
        <w:r w:rsidRPr="000D1B09">
          <w:rPr>
            <w:rStyle w:val="Hyperlink"/>
            <w:noProof/>
          </w:rPr>
          <w:t>Option 2: KRI-Implementierung mit Skripten für OData-Service anlegen</w:t>
        </w:r>
        <w:r>
          <w:rPr>
            <w:noProof/>
            <w:webHidden/>
          </w:rPr>
          <w:tab/>
        </w:r>
        <w:r>
          <w:rPr>
            <w:noProof/>
            <w:webHidden/>
          </w:rPr>
          <w:fldChar w:fldCharType="begin"/>
        </w:r>
        <w:r>
          <w:rPr>
            <w:noProof/>
            <w:webHidden/>
          </w:rPr>
          <w:instrText xml:space="preserve"> PAGEREF _Toc52222158 \h </w:instrText>
        </w:r>
        <w:r>
          <w:rPr>
            <w:noProof/>
            <w:webHidden/>
          </w:rPr>
        </w:r>
        <w:r>
          <w:rPr>
            <w:noProof/>
            <w:webHidden/>
          </w:rPr>
          <w:fldChar w:fldCharType="separate"/>
        </w:r>
        <w:r>
          <w:rPr>
            <w:noProof/>
            <w:webHidden/>
          </w:rPr>
          <w:t>9</w:t>
        </w:r>
        <w:r>
          <w:rPr>
            <w:noProof/>
            <w:webHidden/>
          </w:rPr>
          <w:fldChar w:fldCharType="end"/>
        </w:r>
      </w:hyperlink>
    </w:p>
    <w:p w:rsidR="00770982" w:rsidRDefault="00770982">
      <w:pPr>
        <w:pStyle w:val="TOC2"/>
        <w:rPr>
          <w:rFonts w:asciiTheme="minorHAnsi" w:eastAsiaTheme="minorEastAsia" w:hAnsiTheme="minorHAnsi" w:cstheme="minorBidi"/>
          <w:noProof/>
          <w:sz w:val="22"/>
          <w:szCs w:val="22"/>
        </w:rPr>
      </w:pPr>
      <w:hyperlink w:anchor="_Toc52222159" w:history="1">
        <w:r w:rsidRPr="000D1B09">
          <w:rPr>
            <w:rStyle w:val="Hyperlink"/>
            <w:noProof/>
          </w:rPr>
          <w:t>4.3</w:t>
        </w:r>
        <w:r>
          <w:rPr>
            <w:rFonts w:asciiTheme="minorHAnsi" w:eastAsiaTheme="minorEastAsia" w:hAnsiTheme="minorHAnsi" w:cstheme="minorBidi"/>
            <w:noProof/>
            <w:sz w:val="22"/>
            <w:szCs w:val="22"/>
          </w:rPr>
          <w:tab/>
        </w:r>
        <w:r w:rsidRPr="000D1B09">
          <w:rPr>
            <w:rStyle w:val="Hyperlink"/>
            <w:noProof/>
          </w:rPr>
          <w:t>Risiken und Chancen anlegen</w:t>
        </w:r>
        <w:r>
          <w:rPr>
            <w:noProof/>
            <w:webHidden/>
          </w:rPr>
          <w:tab/>
        </w:r>
        <w:r>
          <w:rPr>
            <w:noProof/>
            <w:webHidden/>
          </w:rPr>
          <w:fldChar w:fldCharType="begin"/>
        </w:r>
        <w:r>
          <w:rPr>
            <w:noProof/>
            <w:webHidden/>
          </w:rPr>
          <w:instrText xml:space="preserve"> PAGEREF _Toc52222159 \h </w:instrText>
        </w:r>
        <w:r>
          <w:rPr>
            <w:noProof/>
            <w:webHidden/>
          </w:rPr>
        </w:r>
        <w:r>
          <w:rPr>
            <w:noProof/>
            <w:webHidden/>
          </w:rPr>
          <w:fldChar w:fldCharType="separate"/>
        </w:r>
        <w:r>
          <w:rPr>
            <w:noProof/>
            <w:webHidden/>
          </w:rPr>
          <w:t>11</w:t>
        </w:r>
        <w:r>
          <w:rPr>
            <w:noProof/>
            <w:webHidden/>
          </w:rPr>
          <w:fldChar w:fldCharType="end"/>
        </w:r>
      </w:hyperlink>
    </w:p>
    <w:p w:rsidR="00770982" w:rsidRDefault="00770982">
      <w:pPr>
        <w:pStyle w:val="TOC2"/>
        <w:rPr>
          <w:rFonts w:asciiTheme="minorHAnsi" w:eastAsiaTheme="minorEastAsia" w:hAnsiTheme="minorHAnsi" w:cstheme="minorBidi"/>
          <w:noProof/>
          <w:sz w:val="22"/>
          <w:szCs w:val="22"/>
        </w:rPr>
      </w:pPr>
      <w:hyperlink w:anchor="_Toc52222160" w:history="1">
        <w:r w:rsidRPr="000D1B09">
          <w:rPr>
            <w:rStyle w:val="Hyperlink"/>
            <w:noProof/>
          </w:rPr>
          <w:t>4.4</w:t>
        </w:r>
        <w:r>
          <w:rPr>
            <w:rFonts w:asciiTheme="minorHAnsi" w:eastAsiaTheme="minorEastAsia" w:hAnsiTheme="minorHAnsi" w:cstheme="minorBidi"/>
            <w:noProof/>
            <w:sz w:val="22"/>
            <w:szCs w:val="22"/>
          </w:rPr>
          <w:tab/>
        </w:r>
        <w:r w:rsidRPr="000D1B09">
          <w:rPr>
            <w:rStyle w:val="Hyperlink"/>
            <w:noProof/>
          </w:rPr>
          <w:t>KRI-Überwachungsjob auslösen</w:t>
        </w:r>
        <w:r>
          <w:rPr>
            <w:noProof/>
            <w:webHidden/>
          </w:rPr>
          <w:tab/>
        </w:r>
        <w:r>
          <w:rPr>
            <w:noProof/>
            <w:webHidden/>
          </w:rPr>
          <w:fldChar w:fldCharType="begin"/>
        </w:r>
        <w:r>
          <w:rPr>
            <w:noProof/>
            <w:webHidden/>
          </w:rPr>
          <w:instrText xml:space="preserve"> PAGEREF _Toc52222160 \h </w:instrText>
        </w:r>
        <w:r>
          <w:rPr>
            <w:noProof/>
            <w:webHidden/>
          </w:rPr>
        </w:r>
        <w:r>
          <w:rPr>
            <w:noProof/>
            <w:webHidden/>
          </w:rPr>
          <w:fldChar w:fldCharType="separate"/>
        </w:r>
        <w:r>
          <w:rPr>
            <w:noProof/>
            <w:webHidden/>
          </w:rPr>
          <w:t>14</w:t>
        </w:r>
        <w:r>
          <w:rPr>
            <w:noProof/>
            <w:webHidden/>
          </w:rPr>
          <w:fldChar w:fldCharType="end"/>
        </w:r>
      </w:hyperlink>
    </w:p>
    <w:p w:rsidR="00770982" w:rsidRDefault="00770982">
      <w:pPr>
        <w:pStyle w:val="TOC2"/>
        <w:rPr>
          <w:rFonts w:asciiTheme="minorHAnsi" w:eastAsiaTheme="minorEastAsia" w:hAnsiTheme="minorHAnsi" w:cstheme="minorBidi"/>
          <w:noProof/>
          <w:sz w:val="22"/>
          <w:szCs w:val="22"/>
        </w:rPr>
      </w:pPr>
      <w:hyperlink w:anchor="_Toc52222161" w:history="1">
        <w:r w:rsidRPr="000D1B09">
          <w:rPr>
            <w:rStyle w:val="Hyperlink"/>
            <w:noProof/>
          </w:rPr>
          <w:t>4.5</w:t>
        </w:r>
        <w:r>
          <w:rPr>
            <w:rFonts w:asciiTheme="minorHAnsi" w:eastAsiaTheme="minorEastAsia" w:hAnsiTheme="minorHAnsi" w:cstheme="minorBidi"/>
            <w:noProof/>
            <w:sz w:val="22"/>
            <w:szCs w:val="22"/>
          </w:rPr>
          <w:tab/>
        </w:r>
        <w:r w:rsidRPr="000D1B09">
          <w:rPr>
            <w:rStyle w:val="Hyperlink"/>
            <w:noProof/>
          </w:rPr>
          <w:t>Überschreitung des Schwellenwerts prüfen</w:t>
        </w:r>
        <w:r>
          <w:rPr>
            <w:noProof/>
            <w:webHidden/>
          </w:rPr>
          <w:tab/>
        </w:r>
        <w:r>
          <w:rPr>
            <w:noProof/>
            <w:webHidden/>
          </w:rPr>
          <w:fldChar w:fldCharType="begin"/>
        </w:r>
        <w:r>
          <w:rPr>
            <w:noProof/>
            <w:webHidden/>
          </w:rPr>
          <w:instrText xml:space="preserve"> PAGEREF _Toc52222161 \h </w:instrText>
        </w:r>
        <w:r>
          <w:rPr>
            <w:noProof/>
            <w:webHidden/>
          </w:rPr>
        </w:r>
        <w:r>
          <w:rPr>
            <w:noProof/>
            <w:webHidden/>
          </w:rPr>
          <w:fldChar w:fldCharType="separate"/>
        </w:r>
        <w:r>
          <w:rPr>
            <w:noProof/>
            <w:webHidden/>
          </w:rPr>
          <w:t>15</w:t>
        </w:r>
        <w:r>
          <w:rPr>
            <w:noProof/>
            <w:webHidden/>
          </w:rPr>
          <w:fldChar w:fldCharType="end"/>
        </w:r>
      </w:hyperlink>
    </w:p>
    <w:p w:rsidR="00770982" w:rsidRDefault="00770982" w:rsidP="007D4F79">
      <w:pPr>
        <w:tabs>
          <w:tab w:val="right" w:leader="dot" w:pos="14317"/>
        </w:tabs>
        <w:rPr>
          <w:rFonts w:ascii="BentonSans Bold" w:hAnsi="BentonSans Bold"/>
        </w:rPr>
      </w:pPr>
      <w:r>
        <w:rPr>
          <w:rFonts w:ascii="BentonSans Bold" w:hAnsi="BentonSans Bold"/>
        </w:rPr>
        <w:fldChar w:fldCharType="end"/>
      </w:r>
    </w:p>
    <w:p w:rsidR="00770982" w:rsidRPr="007D4F79" w:rsidRDefault="00770982" w:rsidP="007D4F79">
      <w:pPr>
        <w:spacing w:after="200" w:line="276" w:lineRule="auto"/>
        <w:rPr>
          <w:rFonts w:ascii="BentonSans Bold" w:hAnsi="BentonSans Bold"/>
        </w:rPr>
      </w:pPr>
    </w:p>
    <w:p w:rsidR="003246C0" w:rsidRDefault="00770982">
      <w:pPr>
        <w:pStyle w:val="Heading1"/>
      </w:pPr>
      <w:bookmarkStart w:id="3" w:name="_Toc52222147"/>
      <w:r>
        <w:lastRenderedPageBreak/>
        <w:t>Verwendungszweck</w:t>
      </w:r>
      <w:bookmarkEnd w:id="0"/>
      <w:bookmarkEnd w:id="3"/>
    </w:p>
    <w:p w:rsidR="003246C0" w:rsidRDefault="00770982">
      <w:r>
        <w:t>Kunden können SAP Risk Management On-Premise in SAP S/4HANA On-Premise integrieren, um eine einheitliche</w:t>
      </w:r>
      <w:r>
        <w:t xml:space="preserve"> Sicht auf Risiken im gesamten Unternehmen zu erzielen. Dieser Umfangsbestandteil ermöglicht die Kommunikation zwischen den Anwendungen, so dass SAP Risk Management die Risikoindikatoren in SAP S/4HANA On-Premise überwachen kann.</w:t>
      </w:r>
    </w:p>
    <w:p w:rsidR="003246C0" w:rsidRDefault="00770982">
      <w:r>
        <w:t>Dieses Dokument enthält ei</w:t>
      </w:r>
      <w:r>
        <w:t>ne detaillierte Ablaufbeschreibung, anhand derer der Umfangsbestandteil nach der Lösungsaktivierung getestet werden kann, außerdem bildet es den vordefinierten Umfang der Lösung ab. Jeder Prozessschritt, Report oder Bestandteil wird in einem eigenen Abschn</w:t>
      </w:r>
      <w:r>
        <w:t>itt beschrieben, in dem die Interaktionen im System (Testschritte) tabellarisch dargestellt sind. Schritte, die nicht im Prozessumfang enthalten sind, aber zu Testzwecken benötigt werden, sind entsprechend gekennzeichnet. Projektspezifische Schritte sind z</w:t>
      </w:r>
      <w:r>
        <w:t>u ergänzen.</w:t>
      </w:r>
    </w:p>
    <w:p w:rsidR="003246C0" w:rsidRDefault="00770982">
      <w:pPr>
        <w:pStyle w:val="Heading1"/>
      </w:pPr>
      <w:bookmarkStart w:id="4" w:name="unique_2"/>
      <w:bookmarkStart w:id="5" w:name="_Toc52222148"/>
      <w:r>
        <w:lastRenderedPageBreak/>
        <w:t>Voraussetzungen</w:t>
      </w:r>
      <w:bookmarkEnd w:id="4"/>
      <w:bookmarkEnd w:id="5"/>
    </w:p>
    <w:p w:rsidR="003246C0" w:rsidRDefault="00770982">
      <w:r>
        <w:t>In diesem Abschnitt sind alle Voraussetzungen für den Test hinsichtlich System, Benutzer, Stammdaten, Organisationsdaten, sonstige Testdaten und Voraussetzungen zusammengefasst.</w:t>
      </w:r>
    </w:p>
    <w:p w:rsidR="003246C0" w:rsidRDefault="00770982">
      <w:pPr>
        <w:pStyle w:val="Heading2"/>
      </w:pPr>
      <w:bookmarkStart w:id="6" w:name="unique_3"/>
      <w:bookmarkStart w:id="7" w:name="_Toc52222149"/>
      <w:r>
        <w:t>Zusätzliche manuelle Konfiguration</w:t>
      </w:r>
      <w:bookmarkEnd w:id="6"/>
      <w:bookmarkEnd w:id="7"/>
    </w:p>
    <w:p w:rsidR="003246C0" w:rsidRDefault="00770982">
      <w:r>
        <w:t>Bevor Sie diese</w:t>
      </w:r>
      <w:r>
        <w:t xml:space="preserve">n 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Ihre Implementie</w:t>
      </w:r>
      <w:r>
        <w:t xml:space="preserve">rung und enthalten obligatorische Einstellungen, die nicht von SAP ausgeliefert werden und von Ihnen angelegt werden müssen. Weitere Informationen finden Sie in der Anleitung zum Einrichten dieses Umfangsbestandteils im </w:t>
      </w:r>
      <w:hyperlink r:id="rId7" w:history="1">
        <w:r>
          <w:rPr>
            <w:rStyle w:val="underline"/>
          </w:rPr>
          <w:t>SAP Best Practices Explorer</w:t>
        </w:r>
      </w:hyperlink>
      <w:r>
        <w:t xml:space="preserve"> (https://rapid.sap.com/bp/#/browse/scopeitems/&lt;ID des Umfangsbestandteils eingeben&gt;).</w:t>
      </w:r>
    </w:p>
    <w:p w:rsidR="003246C0" w:rsidRDefault="00770982">
      <w:pPr>
        <w:pStyle w:val="Heading2"/>
      </w:pPr>
      <w:bookmarkStart w:id="8" w:name="unique_4"/>
      <w:bookmarkStart w:id="9" w:name="_Toc52222150"/>
      <w:r>
        <w:t>Systemzugriff</w:t>
      </w:r>
      <w:bookmarkEnd w:id="8"/>
      <w:bookmarkEnd w:id="9"/>
    </w:p>
    <w:p w:rsidR="003246C0" w:rsidRDefault="00770982">
      <w:r>
        <w:t>Der Test sollte mit dem folgenden System durchgeführt werden:</w:t>
      </w:r>
    </w:p>
    <w:tbl>
      <w:tblPr>
        <w:tblStyle w:val="SAPStandardTable"/>
        <w:tblW w:w="0" w:type="auto"/>
        <w:tblLook w:val="0620" w:firstRow="1" w:lastRow="0" w:firstColumn="0" w:lastColumn="0" w:noHBand="1" w:noVBand="1"/>
      </w:tblPr>
      <w:tblGrid>
        <w:gridCol w:w="2741"/>
        <w:gridCol w:w="11430"/>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System</w:t>
            </w:r>
          </w:p>
        </w:tc>
        <w:tc>
          <w:tcPr>
            <w:tcW w:w="0" w:type="auto"/>
          </w:tcPr>
          <w:p w:rsidR="003246C0" w:rsidRDefault="00770982">
            <w:pPr>
              <w:pStyle w:val="SAPTableHeader"/>
            </w:pPr>
            <w:r>
              <w:t>Details</w:t>
            </w:r>
          </w:p>
        </w:tc>
      </w:tr>
      <w:tr w:rsidR="003246C0" w:rsidTr="00770982">
        <w:tc>
          <w:tcPr>
            <w:tcW w:w="0" w:type="auto"/>
          </w:tcPr>
          <w:p w:rsidR="003246C0" w:rsidRDefault="00770982">
            <w:r>
              <w:t>SAP-S/4HANA-On-Premise-System</w:t>
            </w:r>
          </w:p>
        </w:tc>
        <w:tc>
          <w:tcPr>
            <w:tcW w:w="0" w:type="auto"/>
          </w:tcPr>
          <w:p w:rsidR="003246C0" w:rsidRDefault="00770982">
            <w:r>
              <w:t>Erreichbar übe</w:t>
            </w:r>
            <w:r>
              <w:t>r SAP Fiori Launchpad. Ihr Systemadministrator stellt Ihnen die URL für den Zugriff auf die verschiedenen Apps zur Verfügung, die Ihrer Rolle zugeordnet sind.</w:t>
            </w:r>
          </w:p>
        </w:tc>
      </w:tr>
      <w:tr w:rsidR="003246C0" w:rsidTr="00770982">
        <w:tc>
          <w:tcPr>
            <w:tcW w:w="0" w:type="auto"/>
          </w:tcPr>
          <w:p w:rsidR="003246C0" w:rsidRDefault="00770982">
            <w:r>
              <w:t>SAP-Risk-Management-System</w:t>
            </w:r>
          </w:p>
        </w:tc>
        <w:tc>
          <w:tcPr>
            <w:tcW w:w="0" w:type="auto"/>
          </w:tcPr>
          <w:p w:rsidR="003246C0" w:rsidRDefault="00770982">
            <w:r>
              <w:t xml:space="preserve">Ihr Systemadministrator teilt Ihnen die Anmeldeinformationen für den </w:t>
            </w:r>
            <w:r>
              <w:t>Systemzugriff mit.</w:t>
            </w:r>
          </w:p>
        </w:tc>
      </w:tr>
    </w:tbl>
    <w:p w:rsidR="003246C0" w:rsidRDefault="00770982">
      <w:pPr>
        <w:pStyle w:val="Heading2"/>
      </w:pPr>
      <w:bookmarkStart w:id="10" w:name="unique_5"/>
      <w:bookmarkStart w:id="11" w:name="_Toc52222151"/>
      <w:r>
        <w:t>Rollen</w:t>
      </w:r>
      <w:bookmarkEnd w:id="10"/>
      <w:bookmarkEnd w:id="11"/>
    </w:p>
    <w:p w:rsidR="00770982" w:rsidRDefault="00770982">
      <w:r>
        <w:t>Weisen Sie Ihren einzelnen Testbenutzern folgende Benutzerrollen zu. Alternativ können Sie, falls verfügbar, Benutzerrollen unter Verwendung der folgenden Bereiche mit Seiten und vordefinierten Apps für das SAP Fiori Launchpad an</w:t>
      </w:r>
      <w:r>
        <w:t>legen und die Benutzerrollen zu Ihren individuellen Testbenutzern zuordnen.</w:t>
      </w:r>
    </w:p>
    <w:p w:rsidR="00770982" w:rsidRDefault="00770982">
      <w:r>
        <w:rPr>
          <w:rStyle w:val="SAPEmphasis"/>
        </w:rPr>
        <w:t xml:space="preserve">Hinweis </w:t>
      </w:r>
      <w:r>
        <w:t>Diese Rollen oder Bereiche sind Beispiele, die von SAP bereitgestellt werden. Sie können sie als Vorlagen zum Anlegen Ihrer eigenen Rollen und Bereiche verwenden.</w:t>
      </w:r>
    </w:p>
    <w:p w:rsidR="003246C0" w:rsidRDefault="00770982">
      <w:r>
        <w:lastRenderedPageBreak/>
        <w:t>Weitere</w:t>
      </w:r>
      <w:r>
        <w:t xml:space="preserve"> Informationen zu Benutzerrollen finden Sie 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54"/>
        <w:gridCol w:w="3264"/>
        <w:gridCol w:w="2305"/>
        <w:gridCol w:w="2377"/>
        <w:gridCol w:w="1108"/>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Name (Rolle)</w:t>
            </w:r>
          </w:p>
        </w:tc>
        <w:tc>
          <w:tcPr>
            <w:tcW w:w="0" w:type="auto"/>
          </w:tcPr>
          <w:p w:rsidR="003246C0" w:rsidRDefault="00770982">
            <w:pPr>
              <w:pStyle w:val="SAPTableHeader"/>
            </w:pPr>
            <w:r>
              <w:t>ID (Rolle)</w:t>
            </w:r>
          </w:p>
        </w:tc>
        <w:tc>
          <w:tcPr>
            <w:tcW w:w="0" w:type="auto"/>
          </w:tcPr>
          <w:p w:rsidR="003246C0" w:rsidRDefault="00770982">
            <w:pPr>
              <w:pStyle w:val="SAPTableHeader"/>
            </w:pPr>
            <w:r>
              <w:t>Beschreibung (Bereich)</w:t>
            </w:r>
          </w:p>
        </w:tc>
        <w:tc>
          <w:tcPr>
            <w:tcW w:w="0" w:type="auto"/>
          </w:tcPr>
          <w:p w:rsidR="003246C0" w:rsidRDefault="00770982">
            <w:pPr>
              <w:pStyle w:val="SAPTableHeader"/>
            </w:pPr>
            <w:r>
              <w:t>ID (Bereich)</w:t>
            </w:r>
          </w:p>
        </w:tc>
        <w:tc>
          <w:tcPr>
            <w:tcW w:w="0" w:type="auto"/>
          </w:tcPr>
          <w:p w:rsidR="003246C0" w:rsidRDefault="00770982">
            <w:pPr>
              <w:pStyle w:val="SAPTableHeader"/>
            </w:pPr>
            <w:r>
              <w:t>Anmelden</w:t>
            </w:r>
          </w:p>
        </w:tc>
      </w:tr>
      <w:tr w:rsidR="003246C0" w:rsidTr="00770982">
        <w:tc>
          <w:tcPr>
            <w:tcW w:w="0" w:type="auto"/>
          </w:tcPr>
          <w:p w:rsidR="003246C0" w:rsidRDefault="00770982">
            <w:r>
              <w:t>Zentraler Risikomanager</w:t>
            </w:r>
          </w:p>
        </w:tc>
        <w:tc>
          <w:tcPr>
            <w:tcW w:w="0" w:type="auto"/>
          </w:tcPr>
          <w:p w:rsidR="003246C0" w:rsidRDefault="00770982">
            <w:r>
              <w:t>SAP_GRC_RM_API_CENTRAL_RM</w:t>
            </w:r>
          </w:p>
        </w:tc>
        <w:tc>
          <w:tcPr>
            <w:tcW w:w="0" w:type="auto"/>
          </w:tcPr>
          <w:p w:rsidR="003246C0" w:rsidRDefault="003246C0"/>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Bereichsrisikomanager</w:t>
            </w:r>
          </w:p>
        </w:tc>
        <w:tc>
          <w:tcPr>
            <w:tcW w:w="0" w:type="auto"/>
          </w:tcPr>
          <w:p w:rsidR="003246C0" w:rsidRDefault="00770982">
            <w:r>
              <w:t>SAP_GRC_RM_API_RISK_MANAGER</w:t>
            </w:r>
          </w:p>
        </w:tc>
        <w:tc>
          <w:tcPr>
            <w:tcW w:w="0" w:type="auto"/>
          </w:tcPr>
          <w:p w:rsidR="003246C0" w:rsidRDefault="003246C0"/>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Administrator</w:t>
            </w:r>
          </w:p>
        </w:tc>
        <w:tc>
          <w:tcPr>
            <w:tcW w:w="0" w:type="auto"/>
          </w:tcPr>
          <w:p w:rsidR="003246C0" w:rsidRDefault="00770982">
            <w:r>
              <w:rPr>
                <w:rStyle w:val="SAPMonospace"/>
              </w:rPr>
              <w:t>SAP_BR_ADMINISTRATOR</w:t>
            </w:r>
          </w:p>
        </w:tc>
        <w:tc>
          <w:tcPr>
            <w:tcW w:w="0" w:type="auto"/>
          </w:tcPr>
          <w:p w:rsidR="003246C0" w:rsidRDefault="00770982">
            <w:r>
              <w:t>Verwaltung</w:t>
            </w:r>
          </w:p>
        </w:tc>
        <w:tc>
          <w:tcPr>
            <w:tcW w:w="0" w:type="auto"/>
          </w:tcPr>
          <w:p w:rsidR="003246C0" w:rsidRDefault="00770982">
            <w:r>
              <w:rPr>
                <w:rStyle w:val="SAPMonospace"/>
              </w:rPr>
              <w:t>SAP_BR_ADMINISTRATOR</w:t>
            </w:r>
          </w:p>
        </w:tc>
        <w:tc>
          <w:tcPr>
            <w:tcW w:w="0" w:type="auto"/>
          </w:tcPr>
          <w:p w:rsidR="003246C0" w:rsidRDefault="003246C0"/>
        </w:tc>
      </w:tr>
    </w:tbl>
    <w:p w:rsidR="003246C0" w:rsidRDefault="00770982">
      <w:pPr>
        <w:pStyle w:val="Heading2"/>
      </w:pPr>
      <w:bookmarkStart w:id="12" w:name="unique_6"/>
      <w:bookmarkStart w:id="13" w:name="_Toc52222152"/>
      <w:r>
        <w:t>Voraussetzungen/Situation</w:t>
      </w:r>
      <w:bookmarkEnd w:id="12"/>
      <w:bookmarkEnd w:id="13"/>
    </w:p>
    <w:p w:rsidR="003246C0" w:rsidRDefault="00770982">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698"/>
        <w:gridCol w:w="11473"/>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Umfangsbestandteil</w:t>
            </w:r>
          </w:p>
        </w:tc>
        <w:tc>
          <w:tcPr>
            <w:tcW w:w="0" w:type="auto"/>
          </w:tcPr>
          <w:p w:rsidR="003246C0" w:rsidRDefault="00770982">
            <w:pPr>
              <w:pStyle w:val="SAPTableHeader"/>
            </w:pPr>
            <w:r>
              <w:t>Voraussetzungen/Situation</w:t>
            </w:r>
          </w:p>
        </w:tc>
      </w:tr>
      <w:tr w:rsidR="003246C0" w:rsidTr="00770982">
        <w:tc>
          <w:tcPr>
            <w:tcW w:w="0" w:type="auto"/>
          </w:tcPr>
          <w:p w:rsidR="003246C0" w:rsidRDefault="00770982">
            <w:r>
              <w:t>BD6 – Grundlegendes Credit Management</w:t>
            </w:r>
          </w:p>
        </w:tc>
        <w:tc>
          <w:tcPr>
            <w:tcW w:w="0" w:type="auto"/>
          </w:tcPr>
          <w:p w:rsidR="003246C0" w:rsidRDefault="00770982">
            <w:r>
              <w:t xml:space="preserve">Stellen Sie vor dem Ausführen der in diesem </w:t>
            </w:r>
            <w:r>
              <w:t>Testskript beschriebenen Testverfahren sicher, dass BD6 aktiviert ist, da für die erfolgreiche Ausführung dieses Testskripts das in BD6 enthaltene Customizing für die Aktivierung des Kreditlimits erforderlich ist.</w:t>
            </w:r>
          </w:p>
        </w:tc>
      </w:tr>
    </w:tbl>
    <w:p w:rsidR="003246C0" w:rsidRDefault="00770982">
      <w:pPr>
        <w:pStyle w:val="Heading1"/>
      </w:pPr>
      <w:bookmarkStart w:id="14" w:name="unique_7"/>
      <w:bookmarkStart w:id="15" w:name="_Toc52222153"/>
      <w:r>
        <w:lastRenderedPageBreak/>
        <w:t>Übersichtstabelle</w:t>
      </w:r>
      <w:bookmarkEnd w:id="14"/>
      <w:bookmarkEnd w:id="15"/>
    </w:p>
    <w:p w:rsidR="003246C0" w:rsidRDefault="00770982">
      <w:r>
        <w:t>Dieser Umfangsbestandte</w:t>
      </w:r>
      <w:r>
        <w:t>il umfasst die verschiedenen Prozessschritte in der folgenden Tabelle.</w:t>
      </w:r>
    </w:p>
    <w:tbl>
      <w:tblPr>
        <w:tblStyle w:val="SAPStandardTable"/>
        <w:tblW w:w="0" w:type="auto"/>
        <w:tblLook w:val="0620" w:firstRow="1" w:lastRow="0" w:firstColumn="0" w:lastColumn="0" w:noHBand="1" w:noVBand="1"/>
      </w:tblPr>
      <w:tblGrid>
        <w:gridCol w:w="4615"/>
        <w:gridCol w:w="1909"/>
        <w:gridCol w:w="2562"/>
        <w:gridCol w:w="1272"/>
        <w:gridCol w:w="3813"/>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Prozessname</w:t>
            </w:r>
          </w:p>
        </w:tc>
        <w:tc>
          <w:tcPr>
            <w:tcW w:w="0" w:type="auto"/>
          </w:tcPr>
          <w:p w:rsidR="003246C0" w:rsidRDefault="00770982">
            <w:pPr>
              <w:pStyle w:val="SAPTableHeader"/>
            </w:pPr>
            <w:r>
              <w:t>Benutzerrolle</w:t>
            </w:r>
          </w:p>
        </w:tc>
        <w:tc>
          <w:tcPr>
            <w:tcW w:w="0" w:type="auto"/>
          </w:tcPr>
          <w:p w:rsidR="003246C0" w:rsidRDefault="00770982">
            <w:pPr>
              <w:pStyle w:val="SAPTableHeader"/>
            </w:pPr>
            <w:r>
              <w:t>System</w:t>
            </w:r>
          </w:p>
        </w:tc>
        <w:tc>
          <w:tcPr>
            <w:tcW w:w="0" w:type="auto"/>
          </w:tcPr>
          <w:p w:rsidR="003246C0" w:rsidRDefault="00770982">
            <w:pPr>
              <w:pStyle w:val="SAPTableHeader"/>
            </w:pPr>
            <w:r>
              <w:t>App/Vorgang</w:t>
            </w:r>
          </w:p>
        </w:tc>
        <w:tc>
          <w:tcPr>
            <w:tcW w:w="0" w:type="auto"/>
          </w:tcPr>
          <w:p w:rsidR="003246C0" w:rsidRDefault="00770982">
            <w:pPr>
              <w:pStyle w:val="SAPTableHeader"/>
            </w:pPr>
            <w:r>
              <w:t>Erwartetes Ergebnis</w:t>
            </w:r>
          </w:p>
        </w:tc>
      </w:tr>
      <w:tr w:rsidR="003246C0" w:rsidTr="00770982">
        <w:tc>
          <w:tcPr>
            <w:tcW w:w="0" w:type="auto"/>
          </w:tcPr>
          <w:p w:rsidR="003246C0" w:rsidRDefault="00770982">
            <w:hyperlink r:id="rId9" w:history="1">
              <w:r>
                <w:t>KRI-Vorlagen anlegen</w:t>
              </w:r>
            </w:hyperlink>
            <w:r>
              <w:t xml:space="preserve"> </w:t>
            </w:r>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3246C0" w:rsidRDefault="00770982">
            <w:r>
              <w:t>Bereichsrisikomanager</w:t>
            </w:r>
          </w:p>
        </w:tc>
        <w:tc>
          <w:tcPr>
            <w:tcW w:w="0" w:type="auto"/>
          </w:tcPr>
          <w:p w:rsidR="003246C0" w:rsidRDefault="00770982">
            <w:r>
              <w:t>On-Premise-SAP-Risikomanagementsystem</w:t>
            </w:r>
          </w:p>
        </w:tc>
        <w:tc>
          <w:tcPr>
            <w:tcW w:w="0" w:type="auto"/>
          </w:tcPr>
          <w:p w:rsidR="003246C0" w:rsidRDefault="00770982">
            <w:r>
              <w:t>/nnwbc</w:t>
            </w:r>
          </w:p>
        </w:tc>
        <w:tc>
          <w:tcPr>
            <w:tcW w:w="0" w:type="auto"/>
          </w:tcPr>
          <w:p w:rsidR="003246C0" w:rsidRDefault="00770982">
            <w:r>
              <w:t>KRI-Vorlage wird angelegt.</w:t>
            </w:r>
          </w:p>
        </w:tc>
      </w:tr>
      <w:tr w:rsidR="003246C0" w:rsidTr="00770982">
        <w:tc>
          <w:tcPr>
            <w:tcW w:w="0" w:type="auto"/>
          </w:tcPr>
          <w:p w:rsidR="003246C0" w:rsidRDefault="00770982">
            <w:hyperlink r:id="rId10" w:history="1">
              <w:r>
                <w:t>Option 1: KRI-Implementierung mit Skripten für die Vorlagetabelle anlegen</w:t>
              </w:r>
            </w:hyperlink>
            <w:r>
              <w:t xml:space="preserve">  [Seite ] </w:t>
            </w:r>
            <w:r>
              <w:fldChar w:fldCharType="begin"/>
            </w:r>
            <w:r>
              <w:instrText xml:space="preserve"> PAGEREF unique_</w:instrText>
            </w:r>
            <w:r>
              <w:instrText xml:space="preserve">9 </w:instrText>
            </w:r>
            <w:r>
              <w:fldChar w:fldCharType="separate"/>
            </w:r>
            <w:r>
              <w:rPr>
                <w:noProof/>
              </w:rPr>
              <w:t>7</w:t>
            </w:r>
            <w:r>
              <w:fldChar w:fldCharType="end"/>
            </w:r>
          </w:p>
        </w:tc>
        <w:tc>
          <w:tcPr>
            <w:tcW w:w="0" w:type="auto"/>
          </w:tcPr>
          <w:p w:rsidR="003246C0" w:rsidRDefault="00770982">
            <w:r>
              <w:t>Bereichsrisikomanager</w:t>
            </w:r>
          </w:p>
        </w:tc>
        <w:tc>
          <w:tcPr>
            <w:tcW w:w="0" w:type="auto"/>
          </w:tcPr>
          <w:p w:rsidR="003246C0" w:rsidRDefault="00770982">
            <w:r>
              <w:t>On-Premise-SAP-Risikomanagementsystem</w:t>
            </w:r>
          </w:p>
        </w:tc>
        <w:tc>
          <w:tcPr>
            <w:tcW w:w="0" w:type="auto"/>
          </w:tcPr>
          <w:p w:rsidR="003246C0" w:rsidRDefault="00770982">
            <w:r>
              <w:t>/nnwbc</w:t>
            </w:r>
          </w:p>
        </w:tc>
        <w:tc>
          <w:tcPr>
            <w:tcW w:w="0" w:type="auto"/>
          </w:tcPr>
          <w:p w:rsidR="003246C0" w:rsidRDefault="00770982">
            <w:r>
              <w:t>KRI-Implementierung wird angelegt.</w:t>
            </w:r>
          </w:p>
        </w:tc>
      </w:tr>
      <w:tr w:rsidR="003246C0" w:rsidTr="00770982">
        <w:tc>
          <w:tcPr>
            <w:tcW w:w="0" w:type="auto"/>
          </w:tcPr>
          <w:p w:rsidR="003246C0" w:rsidRDefault="00770982">
            <w:hyperlink r:id="rId11" w:history="1">
              <w:r>
                <w:t>Option 2: KRI-Implementierung mit Skripten für OData-Service anlegen</w:t>
              </w:r>
            </w:hyperlink>
            <w:r>
              <w:t xml:space="preserve"> </w:t>
            </w:r>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3246C0" w:rsidRDefault="00770982">
            <w:r>
              <w:t>Bereichsrisikomanager</w:t>
            </w:r>
          </w:p>
        </w:tc>
        <w:tc>
          <w:tcPr>
            <w:tcW w:w="0" w:type="auto"/>
          </w:tcPr>
          <w:p w:rsidR="003246C0" w:rsidRDefault="00770982">
            <w:r>
              <w:t>On-Premise-SAP-Risikomanagementsystem</w:t>
            </w:r>
          </w:p>
        </w:tc>
        <w:tc>
          <w:tcPr>
            <w:tcW w:w="0" w:type="auto"/>
          </w:tcPr>
          <w:p w:rsidR="003246C0" w:rsidRDefault="00770982">
            <w:r>
              <w:t>/nnwbc</w:t>
            </w:r>
          </w:p>
        </w:tc>
        <w:tc>
          <w:tcPr>
            <w:tcW w:w="0" w:type="auto"/>
          </w:tcPr>
          <w:p w:rsidR="003246C0" w:rsidRDefault="00770982">
            <w:r>
              <w:t>KRI-Implementierung wird angelegt.</w:t>
            </w:r>
          </w:p>
        </w:tc>
      </w:tr>
      <w:tr w:rsidR="003246C0" w:rsidTr="00770982">
        <w:tc>
          <w:tcPr>
            <w:tcW w:w="0" w:type="auto"/>
          </w:tcPr>
          <w:p w:rsidR="003246C0" w:rsidRDefault="00770982">
            <w:hyperlink r:id="rId12" w:history="1">
              <w:r>
                <w:t>Risiken und Chancen anlegen</w:t>
              </w:r>
            </w:hyperlink>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3246C0" w:rsidRDefault="00770982">
            <w:r>
              <w:t>Zentraler Risikomanager</w:t>
            </w:r>
          </w:p>
        </w:tc>
        <w:tc>
          <w:tcPr>
            <w:tcW w:w="0" w:type="auto"/>
          </w:tcPr>
          <w:p w:rsidR="003246C0" w:rsidRDefault="00770982">
            <w:r>
              <w:t>On-Premise-SAP-Risikomanagementsystem</w:t>
            </w:r>
          </w:p>
        </w:tc>
        <w:tc>
          <w:tcPr>
            <w:tcW w:w="0" w:type="auto"/>
          </w:tcPr>
          <w:p w:rsidR="003246C0" w:rsidRDefault="00770982">
            <w:r>
              <w:t>/nnwbc</w:t>
            </w:r>
          </w:p>
        </w:tc>
        <w:tc>
          <w:tcPr>
            <w:tcW w:w="0" w:type="auto"/>
          </w:tcPr>
          <w:p w:rsidR="003246C0" w:rsidRDefault="00770982">
            <w:r>
              <w:t>Risiko wird angelegt.</w:t>
            </w:r>
          </w:p>
        </w:tc>
      </w:tr>
      <w:tr w:rsidR="003246C0" w:rsidTr="00770982">
        <w:tc>
          <w:tcPr>
            <w:tcW w:w="0" w:type="auto"/>
          </w:tcPr>
          <w:p w:rsidR="003246C0" w:rsidRDefault="00770982">
            <w:hyperlink r:id="rId13" w:history="1">
              <w:r>
                <w:t>KRI-Überwachungsjob auslösen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3246C0" w:rsidRDefault="00770982">
            <w:r>
              <w:t>Systemadministrator</w:t>
            </w:r>
          </w:p>
        </w:tc>
        <w:tc>
          <w:tcPr>
            <w:tcW w:w="0" w:type="auto"/>
          </w:tcPr>
          <w:p w:rsidR="003246C0" w:rsidRDefault="00770982">
            <w:r>
              <w:t>On-Premise-SAP-Risikomanagementsystem</w:t>
            </w:r>
          </w:p>
        </w:tc>
        <w:tc>
          <w:tcPr>
            <w:tcW w:w="0" w:type="auto"/>
          </w:tcPr>
          <w:p w:rsidR="003246C0" w:rsidRDefault="00770982">
            <w:r>
              <w:t>/nse38</w:t>
            </w:r>
          </w:p>
        </w:tc>
        <w:tc>
          <w:tcPr>
            <w:tcW w:w="0" w:type="auto"/>
          </w:tcPr>
          <w:p w:rsidR="003246C0" w:rsidRDefault="00770982">
            <w:r>
              <w:t>KRI-Überwachungsjob wird ausgelös</w:t>
            </w:r>
            <w:r>
              <w:t>t.</w:t>
            </w:r>
          </w:p>
        </w:tc>
      </w:tr>
      <w:tr w:rsidR="003246C0" w:rsidTr="00770982">
        <w:tc>
          <w:tcPr>
            <w:tcW w:w="0" w:type="auto"/>
          </w:tcPr>
          <w:p w:rsidR="003246C0" w:rsidRDefault="00770982">
            <w:hyperlink r:id="rId14" w:history="1">
              <w:r>
                <w:t>Überschreitung des Schwellenwerts prüfen</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3246C0" w:rsidRDefault="00770982">
            <w:r>
              <w:t>Zentraler Risikomanager</w:t>
            </w:r>
          </w:p>
        </w:tc>
        <w:tc>
          <w:tcPr>
            <w:tcW w:w="0" w:type="auto"/>
          </w:tcPr>
          <w:p w:rsidR="003246C0" w:rsidRDefault="00770982">
            <w:r>
              <w:t>On-Premise-SAP-Risikomanagementsystem</w:t>
            </w:r>
          </w:p>
        </w:tc>
        <w:tc>
          <w:tcPr>
            <w:tcW w:w="0" w:type="auto"/>
          </w:tcPr>
          <w:p w:rsidR="003246C0" w:rsidRDefault="00770982">
            <w:r>
              <w:t>/nnwbc</w:t>
            </w:r>
          </w:p>
        </w:tc>
        <w:tc>
          <w:tcPr>
            <w:tcW w:w="0" w:type="auto"/>
          </w:tcPr>
          <w:p w:rsidR="003246C0" w:rsidRDefault="00770982">
            <w:r>
              <w:t>Überschreitung des Schwellenwerts wird gemeldet und beachtet.</w:t>
            </w:r>
          </w:p>
        </w:tc>
      </w:tr>
    </w:tbl>
    <w:p w:rsidR="003246C0" w:rsidRDefault="00770982">
      <w:pPr>
        <w:pStyle w:val="Heading1"/>
      </w:pPr>
      <w:bookmarkStart w:id="16" w:name="unique_14"/>
      <w:bookmarkStart w:id="17" w:name="_Toc52222154"/>
      <w:r>
        <w:lastRenderedPageBreak/>
        <w:t>Testverfahren</w:t>
      </w:r>
      <w:bookmarkEnd w:id="16"/>
      <w:bookmarkEnd w:id="17"/>
    </w:p>
    <w:p w:rsidR="003246C0" w:rsidRDefault="00770982">
      <w:r>
        <w:t>In d</w:t>
      </w:r>
      <w:r>
        <w:t>iesem Abschnitt werden die Testverfahren für den jeweiligen Prozessschritt beschrieben, der zum betreffenden Umfangsbestandteil gehört.</w:t>
      </w:r>
    </w:p>
    <w:p w:rsidR="003246C0" w:rsidRDefault="00770982">
      <w:pPr>
        <w:pStyle w:val="Heading2"/>
      </w:pPr>
      <w:bookmarkStart w:id="18" w:name="unique_8"/>
      <w:bookmarkStart w:id="19" w:name="_Toc52222155"/>
      <w:r>
        <w:t>KRI-Vorlagen anlegen</w:t>
      </w:r>
      <w:bookmarkEnd w:id="18"/>
      <w:bookmarkEnd w:id="19"/>
    </w:p>
    <w:p w:rsidR="003246C0" w:rsidRDefault="00770982">
      <w:pPr>
        <w:pStyle w:val="SAPKeyblockTitle"/>
      </w:pPr>
      <w:r>
        <w:t>Testverwaltung</w:t>
      </w:r>
    </w:p>
    <w:p w:rsidR="003246C0" w:rsidRDefault="00770982">
      <w:r>
        <w:t>Kundenprojekt: Füllen Sie die projektbezogenen Teile aus.</w:t>
      </w:r>
    </w:p>
    <w:p w:rsidR="003246C0" w:rsidRDefault="003246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Testfall-ID</w:t>
            </w:r>
          </w:p>
        </w:tc>
        <w:tc>
          <w:tcPr>
            <w:tcW w:w="0" w:type="auto"/>
            <w:shd w:val="clear" w:color="auto" w:fill="auto"/>
            <w:tcMar>
              <w:top w:w="29" w:type="dxa"/>
              <w:left w:w="29" w:type="dxa"/>
              <w:bottom w:w="29" w:type="dxa"/>
              <w:right w:w="29" w:type="dxa"/>
            </w:tcMar>
          </w:tcPr>
          <w:p w:rsidR="003246C0" w:rsidRDefault="00770982">
            <w:r>
              <w:t>&lt;X.XX&gt;</w:t>
            </w:r>
          </w:p>
        </w:tc>
        <w:tc>
          <w:tcPr>
            <w:tcW w:w="0" w:type="auto"/>
            <w:shd w:val="clear" w:color="auto" w:fill="auto"/>
            <w:tcMar>
              <w:top w:w="29" w:type="dxa"/>
              <w:left w:w="29" w:type="dxa"/>
              <w:bottom w:w="29" w:type="dxa"/>
              <w:right w:w="29" w:type="dxa"/>
            </w:tcMar>
          </w:tcPr>
          <w:p w:rsidR="003246C0" w:rsidRDefault="00770982">
            <w:r>
              <w:rPr>
                <w:rStyle w:val="SAPEmphasis"/>
              </w:rPr>
              <w:t>Testername</w:t>
            </w:r>
          </w:p>
        </w:tc>
        <w:tc>
          <w:tcPr>
            <w:tcW w:w="0" w:type="auto"/>
            <w:shd w:val="clear" w:color="auto" w:fill="auto"/>
            <w:tcMar>
              <w:top w:w="29" w:type="dxa"/>
              <w:left w:w="29" w:type="dxa"/>
              <w:bottom w:w="29" w:type="dxa"/>
              <w:right w:w="29" w:type="dxa"/>
            </w:tcMar>
          </w:tcPr>
          <w:p w:rsidR="003246C0" w:rsidRDefault="003246C0"/>
        </w:tc>
        <w:tc>
          <w:tcPr>
            <w:tcW w:w="0" w:type="auto"/>
            <w:shd w:val="clear" w:color="auto" w:fill="auto"/>
            <w:tcMar>
              <w:top w:w="29" w:type="dxa"/>
              <w:left w:w="29" w:type="dxa"/>
              <w:bottom w:w="29" w:type="dxa"/>
              <w:right w:w="29" w:type="dxa"/>
            </w:tcMar>
          </w:tcPr>
          <w:p w:rsidR="003246C0" w:rsidRDefault="00770982">
            <w:r>
              <w:rPr>
                <w:rStyle w:val="SAPEmphasis"/>
              </w:rPr>
              <w:t>Testdatum</w:t>
            </w:r>
          </w:p>
        </w:tc>
        <w:tc>
          <w:tcPr>
            <w:tcW w:w="0" w:type="auto"/>
            <w:shd w:val="clear" w:color="auto" w:fill="auto"/>
            <w:tcMar>
              <w:top w:w="29" w:type="dxa"/>
              <w:left w:w="29" w:type="dxa"/>
              <w:bottom w:w="29" w:type="dxa"/>
              <w:right w:w="29" w:type="dxa"/>
            </w:tcMar>
          </w:tcPr>
          <w:p w:rsidR="003246C0" w:rsidRDefault="00770982">
            <w:r>
              <w:rPr>
                <w:rStyle w:val="SAPUserEntry"/>
              </w:rPr>
              <w:t>Geben Sie ein Testdatum ein.</w:t>
            </w:r>
          </w:p>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t>Benutzerrolle(n)</w:t>
            </w:r>
          </w:p>
        </w:tc>
        <w:tc>
          <w:tcPr>
            <w:tcW w:w="0" w:type="auto"/>
            <w:gridSpan w:val="5"/>
            <w:shd w:val="clear" w:color="auto" w:fill="auto"/>
            <w:tcMar>
              <w:top w:w="29" w:type="dxa"/>
              <w:left w:w="29" w:type="dxa"/>
              <w:bottom w:w="29" w:type="dxa"/>
              <w:right w:w="29" w:type="dxa"/>
            </w:tcMar>
          </w:tcPr>
          <w:p w:rsidR="003246C0" w:rsidRDefault="003246C0"/>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Verantwortungsbereich</w:t>
            </w:r>
          </w:p>
        </w:tc>
        <w:tc>
          <w:tcPr>
            <w:tcW w:w="0" w:type="auto"/>
            <w:gridSpan w:val="3"/>
            <w:shd w:val="clear" w:color="auto" w:fill="auto"/>
            <w:tcMar>
              <w:top w:w="29" w:type="dxa"/>
              <w:left w:w="29" w:type="dxa"/>
              <w:bottom w:w="29" w:type="dxa"/>
              <w:right w:w="29" w:type="dxa"/>
            </w:tcMar>
          </w:tcPr>
          <w:p w:rsidR="003246C0" w:rsidRDefault="007709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46C0" w:rsidRDefault="00770982">
            <w:r>
              <w:rPr>
                <w:rStyle w:val="SAPEmphasis"/>
              </w:rPr>
              <w:t>Dauer</w:t>
            </w:r>
          </w:p>
        </w:tc>
        <w:tc>
          <w:tcPr>
            <w:tcW w:w="0" w:type="auto"/>
            <w:shd w:val="clear" w:color="auto" w:fill="auto"/>
            <w:tcMar>
              <w:top w:w="29" w:type="dxa"/>
              <w:left w:w="29" w:type="dxa"/>
              <w:bottom w:w="29" w:type="dxa"/>
              <w:right w:w="29" w:type="dxa"/>
            </w:tcMar>
          </w:tcPr>
          <w:p w:rsidR="003246C0" w:rsidRDefault="00770982">
            <w:r>
              <w:rPr>
                <w:rStyle w:val="SAPUserEntry"/>
              </w:rPr>
              <w:t>Geben Sie eine Dauer ein.</w:t>
            </w:r>
          </w:p>
        </w:tc>
      </w:tr>
    </w:tbl>
    <w:p w:rsidR="003246C0" w:rsidRDefault="00770982">
      <w:pPr>
        <w:pStyle w:val="SAPKeyblockTitle"/>
      </w:pPr>
      <w:r>
        <w:t>Zweck</w:t>
      </w:r>
    </w:p>
    <w:p w:rsidR="003246C0" w:rsidRDefault="00770982">
      <w:r>
        <w:t>Durch das Anlegen von</w:t>
      </w:r>
      <w:r>
        <w:t xml:space="preserve"> KRI-Vorlagen können vordefinierte Risikoindikatoren eingerichtet werden.</w:t>
      </w:r>
    </w:p>
    <w:p w:rsidR="003246C0" w:rsidRDefault="00770982">
      <w:pPr>
        <w:pStyle w:val="SAPKeyblockTitle"/>
      </w:pPr>
      <w:r>
        <w:t>Vorgehensweise</w:t>
      </w:r>
    </w:p>
    <w:tbl>
      <w:tblPr>
        <w:tblStyle w:val="SAPStandardTable"/>
        <w:tblW w:w="0" w:type="auto"/>
        <w:tblLook w:val="0620" w:firstRow="1" w:lastRow="0" w:firstColumn="0" w:lastColumn="0" w:noHBand="1" w:noVBand="1"/>
      </w:tblPr>
      <w:tblGrid>
        <w:gridCol w:w="1551"/>
        <w:gridCol w:w="1862"/>
        <w:gridCol w:w="4586"/>
        <w:gridCol w:w="3504"/>
        <w:gridCol w:w="2668"/>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Testschrittnummer</w:t>
            </w:r>
          </w:p>
        </w:tc>
        <w:tc>
          <w:tcPr>
            <w:tcW w:w="0" w:type="auto"/>
          </w:tcPr>
          <w:p w:rsidR="003246C0" w:rsidRDefault="00770982">
            <w:pPr>
              <w:pStyle w:val="SAPTableHeader"/>
            </w:pPr>
            <w:r>
              <w:t>Bezeichnung des Testschritts</w:t>
            </w:r>
          </w:p>
        </w:tc>
        <w:tc>
          <w:tcPr>
            <w:tcW w:w="0" w:type="auto"/>
          </w:tcPr>
          <w:p w:rsidR="003246C0" w:rsidRDefault="00770982">
            <w:pPr>
              <w:pStyle w:val="SAPTableHeader"/>
            </w:pPr>
            <w:r>
              <w:t>Anweisung</w:t>
            </w:r>
          </w:p>
        </w:tc>
        <w:tc>
          <w:tcPr>
            <w:tcW w:w="0" w:type="auto"/>
          </w:tcPr>
          <w:p w:rsidR="003246C0" w:rsidRDefault="00770982">
            <w:pPr>
              <w:pStyle w:val="SAPTableHeader"/>
            </w:pPr>
            <w:r>
              <w:t>Erwartetes Ergebnis</w:t>
            </w:r>
          </w:p>
        </w:tc>
        <w:tc>
          <w:tcPr>
            <w:tcW w:w="0" w:type="auto"/>
          </w:tcPr>
          <w:p w:rsidR="003246C0" w:rsidRDefault="00770982">
            <w:pPr>
              <w:pStyle w:val="SAPTableHeader"/>
            </w:pPr>
            <w:r>
              <w:t>Bestanden/Nicht bestanden/Anmerkung</w:t>
            </w:r>
          </w:p>
        </w:tc>
      </w:tr>
      <w:tr w:rsidR="003246C0" w:rsidTr="00770982">
        <w:tc>
          <w:tcPr>
            <w:tcW w:w="0" w:type="auto"/>
          </w:tcPr>
          <w:p w:rsidR="003246C0" w:rsidRDefault="00770982">
            <w:r>
              <w:t>1</w:t>
            </w:r>
          </w:p>
        </w:tc>
        <w:tc>
          <w:tcPr>
            <w:tcW w:w="0" w:type="auto"/>
          </w:tcPr>
          <w:p w:rsidR="003246C0" w:rsidRDefault="00770982">
            <w:r>
              <w:rPr>
                <w:rStyle w:val="SAPEmphasis"/>
              </w:rPr>
              <w:t>Anmelden</w:t>
            </w:r>
          </w:p>
        </w:tc>
        <w:tc>
          <w:tcPr>
            <w:tcW w:w="0" w:type="auto"/>
          </w:tcPr>
          <w:p w:rsidR="003246C0" w:rsidRDefault="00770982">
            <w:r>
              <w:t xml:space="preserve">Melden Sie sich über die folgende URL am </w:t>
            </w:r>
            <w:r>
              <w:t>unterstützten Webbrowser (z.B. Internet Explorer) an:</w:t>
            </w:r>
          </w:p>
          <w:p w:rsidR="003246C0" w:rsidRDefault="00770982">
            <w:r>
              <w:lastRenderedPageBreak/>
              <w:t>http(s)://</w:t>
            </w:r>
            <w:r>
              <w:rPr>
                <w:rStyle w:val="SAPUserEntry"/>
              </w:rPr>
              <w:t>&lt;Servername&gt;</w:t>
            </w:r>
            <w:r>
              <w:t>:</w:t>
            </w:r>
            <w:r>
              <w:rPr>
                <w:rStyle w:val="SAPUserEntry"/>
              </w:rPr>
              <w:t>&lt;Portnummer&gt;</w:t>
            </w:r>
            <w:r>
              <w:t>/nwbc</w:t>
            </w:r>
          </w:p>
        </w:tc>
        <w:tc>
          <w:tcPr>
            <w:tcW w:w="0" w:type="auto"/>
          </w:tcPr>
          <w:p w:rsidR="003246C0" w:rsidRDefault="00770982">
            <w:r>
              <w:lastRenderedPageBreak/>
              <w:t xml:space="preserve">Das Bild </w:t>
            </w:r>
            <w:r>
              <w:rPr>
                <w:rStyle w:val="SAPScreenElement"/>
              </w:rPr>
              <w:t>NetWeaver Business Client</w:t>
            </w:r>
            <w:r>
              <w:t xml:space="preserve"> für SAP Risk Management wird angezeigt.</w:t>
            </w:r>
          </w:p>
        </w:tc>
        <w:tc>
          <w:tcPr>
            <w:tcW w:w="0" w:type="auto"/>
          </w:tcPr>
          <w:p w:rsidR="003246C0" w:rsidRDefault="003246C0"/>
        </w:tc>
      </w:tr>
      <w:tr w:rsidR="003246C0" w:rsidTr="00770982">
        <w:tc>
          <w:tcPr>
            <w:tcW w:w="0" w:type="auto"/>
          </w:tcPr>
          <w:p w:rsidR="003246C0" w:rsidRDefault="00770982">
            <w:r>
              <w:t>2</w:t>
            </w:r>
          </w:p>
        </w:tc>
        <w:tc>
          <w:tcPr>
            <w:tcW w:w="0" w:type="auto"/>
          </w:tcPr>
          <w:p w:rsidR="003246C0" w:rsidRDefault="00770982">
            <w:r>
              <w:rPr>
                <w:rStyle w:val="SAPEmphasis"/>
              </w:rPr>
              <w:t>Regeleinrichtung</w:t>
            </w:r>
          </w:p>
        </w:tc>
        <w:tc>
          <w:tcPr>
            <w:tcW w:w="0" w:type="auto"/>
          </w:tcPr>
          <w:p w:rsidR="003246C0" w:rsidRDefault="00770982">
            <w:r>
              <w:t xml:space="preserve">Wählen Sie die Registerkarte </w:t>
            </w:r>
            <w:r>
              <w:rPr>
                <w:rStyle w:val="SAPScreenElement"/>
              </w:rPr>
              <w:t>Regeleinrichtung</w:t>
            </w:r>
            <w:r>
              <w:t>.</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3</w:t>
            </w:r>
          </w:p>
        </w:tc>
        <w:tc>
          <w:tcPr>
            <w:tcW w:w="0" w:type="auto"/>
          </w:tcPr>
          <w:p w:rsidR="003246C0" w:rsidRDefault="00770982">
            <w:r>
              <w:rPr>
                <w:rStyle w:val="SAPEmphasis"/>
              </w:rPr>
              <w:t>KRI-Vorlagen</w:t>
            </w:r>
          </w:p>
        </w:tc>
        <w:tc>
          <w:tcPr>
            <w:tcW w:w="0" w:type="auto"/>
          </w:tcPr>
          <w:p w:rsidR="003246C0" w:rsidRDefault="00770982">
            <w:r>
              <w:t xml:space="preserve">Wählen Sie im Bereich </w:t>
            </w:r>
            <w:r>
              <w:rPr>
                <w:rStyle w:val="SAPScreenElement"/>
              </w:rPr>
              <w:t>Risikoindikatoren</w:t>
            </w:r>
            <w:r>
              <w:t xml:space="preserve"> die Option </w:t>
            </w:r>
            <w:r>
              <w:rPr>
                <w:rStyle w:val="SAPScreenElement"/>
              </w:rPr>
              <w:t>KRI-Vorlagen</w:t>
            </w:r>
            <w:r>
              <w:t>.</w:t>
            </w:r>
          </w:p>
        </w:tc>
        <w:tc>
          <w:tcPr>
            <w:tcW w:w="0" w:type="auto"/>
          </w:tcPr>
          <w:p w:rsidR="003246C0" w:rsidRDefault="00770982">
            <w:r>
              <w:t xml:space="preserve">Die Sicht </w:t>
            </w:r>
            <w:r>
              <w:rPr>
                <w:rStyle w:val="SAPScreenElement"/>
              </w:rPr>
              <w:t>KRI-Vorlagenkatalog</w:t>
            </w:r>
            <w:r>
              <w:t xml:space="preserve"> wird angezeigt.</w:t>
            </w:r>
          </w:p>
        </w:tc>
        <w:tc>
          <w:tcPr>
            <w:tcW w:w="0" w:type="auto"/>
          </w:tcPr>
          <w:p w:rsidR="003246C0" w:rsidRDefault="003246C0"/>
        </w:tc>
      </w:tr>
      <w:tr w:rsidR="003246C0" w:rsidTr="00770982">
        <w:tc>
          <w:tcPr>
            <w:tcW w:w="0" w:type="auto"/>
          </w:tcPr>
          <w:p w:rsidR="003246C0" w:rsidRDefault="00770982">
            <w:r>
              <w:t>4</w:t>
            </w:r>
          </w:p>
        </w:tc>
        <w:tc>
          <w:tcPr>
            <w:tcW w:w="0" w:type="auto"/>
          </w:tcPr>
          <w:p w:rsidR="003246C0" w:rsidRDefault="00770982">
            <w:r>
              <w:rPr>
                <w:rStyle w:val="SAPEmphasis"/>
              </w:rPr>
              <w:t>KRI-Vorlagen</w:t>
            </w:r>
          </w:p>
        </w:tc>
        <w:tc>
          <w:tcPr>
            <w:tcW w:w="0" w:type="auto"/>
          </w:tcPr>
          <w:p w:rsidR="003246C0" w:rsidRDefault="00770982">
            <w:r>
              <w:t xml:space="preserve">Wählen Sie </w:t>
            </w:r>
            <w:r>
              <w:rPr>
                <w:rStyle w:val="SAPScreenElement"/>
              </w:rPr>
              <w:t>Anlegen</w:t>
            </w:r>
            <w:r>
              <w:t>.</w:t>
            </w:r>
          </w:p>
        </w:tc>
        <w:tc>
          <w:tcPr>
            <w:tcW w:w="0" w:type="auto"/>
          </w:tcPr>
          <w:p w:rsidR="003246C0" w:rsidRDefault="00770982">
            <w:r>
              <w:t>Ein Dialogfenster wird angezeigt.</w:t>
            </w:r>
          </w:p>
        </w:tc>
        <w:tc>
          <w:tcPr>
            <w:tcW w:w="0" w:type="auto"/>
          </w:tcPr>
          <w:p w:rsidR="003246C0" w:rsidRDefault="003246C0"/>
        </w:tc>
      </w:tr>
      <w:tr w:rsidR="003246C0" w:rsidTr="00770982">
        <w:tc>
          <w:tcPr>
            <w:tcW w:w="0" w:type="auto"/>
          </w:tcPr>
          <w:p w:rsidR="003246C0" w:rsidRDefault="00770982">
            <w:r>
              <w:t>5</w:t>
            </w:r>
          </w:p>
        </w:tc>
        <w:tc>
          <w:tcPr>
            <w:tcW w:w="0" w:type="auto"/>
          </w:tcPr>
          <w:p w:rsidR="003246C0" w:rsidRDefault="00770982">
            <w:r>
              <w:rPr>
                <w:rStyle w:val="SAPEmphasis"/>
              </w:rPr>
              <w:t>Vorlagendetails eingeben</w:t>
            </w:r>
          </w:p>
        </w:tc>
        <w:tc>
          <w:tcPr>
            <w:tcW w:w="0" w:type="auto"/>
          </w:tcPr>
          <w:p w:rsidR="003246C0" w:rsidRDefault="00770982">
            <w:r>
              <w:t xml:space="preserve">Geben Sie folgende Daten ein, und wählen Sie </w:t>
            </w:r>
            <w:r>
              <w:rPr>
                <w:rStyle w:val="SAPScreenElement"/>
              </w:rPr>
              <w:t>Sichern</w:t>
            </w:r>
            <w:r>
              <w:t>.</w:t>
            </w:r>
          </w:p>
          <w:p w:rsidR="003246C0" w:rsidRDefault="00770982">
            <w:r>
              <w:t xml:space="preserve">Registerkarte </w:t>
            </w:r>
            <w:r>
              <w:rPr>
                <w:rStyle w:val="SAPScreenElement"/>
              </w:rPr>
              <w:t>Allgemein</w:t>
            </w:r>
            <w:r>
              <w:t>:</w:t>
            </w:r>
          </w:p>
          <w:p w:rsidR="003246C0" w:rsidRDefault="00770982">
            <w:r>
              <w:rPr>
                <w:rStyle w:val="SAPScreenElement"/>
              </w:rPr>
              <w:t>KRI-Vorlagenname:</w:t>
            </w:r>
            <w:r>
              <w:rPr>
                <w:rStyle w:val="SAPUserEntry"/>
              </w:rPr>
              <w:t>&lt;z.B. KRI-Vorlagenname&gt;</w:t>
            </w:r>
          </w:p>
          <w:p w:rsidR="003246C0" w:rsidRDefault="00770982">
            <w:r>
              <w:rPr>
                <w:rStyle w:val="SAPScreenElement"/>
              </w:rPr>
              <w:t>Beschreibung:</w:t>
            </w:r>
            <w:r>
              <w:rPr>
                <w:rStyle w:val="SAPUserEntry"/>
              </w:rPr>
              <w:t>&lt;z.B. Datenquelle entfernen&gt;</w:t>
            </w:r>
          </w:p>
          <w:p w:rsidR="003246C0" w:rsidRDefault="00770982">
            <w:r>
              <w:rPr>
                <w:rStyle w:val="SAPScreenElement"/>
              </w:rPr>
              <w:t>Wertetyp:</w:t>
            </w:r>
            <w:r>
              <w:rPr>
                <w:rStyle w:val="SAPUserEntry"/>
              </w:rPr>
              <w:t>Zahl</w:t>
            </w:r>
          </w:p>
        </w:tc>
        <w:tc>
          <w:tcPr>
            <w:tcW w:w="0" w:type="auto"/>
          </w:tcPr>
          <w:p w:rsidR="003246C0" w:rsidRDefault="00770982">
            <w:r>
              <w:t>Die KRI-Vorlage wird gesichert.</w:t>
            </w:r>
          </w:p>
        </w:tc>
        <w:tc>
          <w:tcPr>
            <w:tcW w:w="0" w:type="auto"/>
          </w:tcPr>
          <w:p w:rsidR="003246C0" w:rsidRDefault="003246C0"/>
        </w:tc>
      </w:tr>
    </w:tbl>
    <w:p w:rsidR="003246C0" w:rsidRDefault="00770982">
      <w:pPr>
        <w:pStyle w:val="Heading2"/>
      </w:pPr>
      <w:bookmarkStart w:id="20" w:name="d2e228"/>
      <w:bookmarkStart w:id="21" w:name="_Toc52222156"/>
      <w:r>
        <w:t>KRI-Implementierung anlegen</w:t>
      </w:r>
      <w:bookmarkEnd w:id="20"/>
      <w:bookmarkEnd w:id="21"/>
    </w:p>
    <w:p w:rsidR="003246C0" w:rsidRDefault="00770982">
      <w:pPr>
        <w:pStyle w:val="Heading3"/>
      </w:pPr>
      <w:bookmarkStart w:id="22" w:name="unique_9"/>
      <w:bookmarkStart w:id="23" w:name="_Toc52222157"/>
      <w:r>
        <w:t xml:space="preserve">Option 1: KRI-Implementierung mit Skripten für die </w:t>
      </w:r>
      <w:r>
        <w:t>Vorlagetabelle anlegen</w:t>
      </w:r>
      <w:bookmarkEnd w:id="22"/>
      <w:bookmarkEnd w:id="23"/>
    </w:p>
    <w:p w:rsidR="003246C0" w:rsidRDefault="00770982">
      <w:pPr>
        <w:pStyle w:val="SAPKeyblockTitle"/>
      </w:pPr>
      <w:r>
        <w:t>Testverwaltung</w:t>
      </w:r>
    </w:p>
    <w:p w:rsidR="003246C0" w:rsidRDefault="00770982">
      <w:r>
        <w:t>Kundenprojekt: Füllen Sie die projektbezogenen Teile aus.</w:t>
      </w:r>
    </w:p>
    <w:p w:rsidR="003246C0" w:rsidRDefault="003246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Testfall-ID</w:t>
            </w:r>
          </w:p>
        </w:tc>
        <w:tc>
          <w:tcPr>
            <w:tcW w:w="0" w:type="auto"/>
            <w:shd w:val="clear" w:color="auto" w:fill="auto"/>
            <w:tcMar>
              <w:top w:w="29" w:type="dxa"/>
              <w:left w:w="29" w:type="dxa"/>
              <w:bottom w:w="29" w:type="dxa"/>
              <w:right w:w="29" w:type="dxa"/>
            </w:tcMar>
          </w:tcPr>
          <w:p w:rsidR="003246C0" w:rsidRDefault="00770982">
            <w:r>
              <w:t>&lt;X.XX&gt;</w:t>
            </w:r>
          </w:p>
        </w:tc>
        <w:tc>
          <w:tcPr>
            <w:tcW w:w="0" w:type="auto"/>
            <w:shd w:val="clear" w:color="auto" w:fill="auto"/>
            <w:tcMar>
              <w:top w:w="29" w:type="dxa"/>
              <w:left w:w="29" w:type="dxa"/>
              <w:bottom w:w="29" w:type="dxa"/>
              <w:right w:w="29" w:type="dxa"/>
            </w:tcMar>
          </w:tcPr>
          <w:p w:rsidR="003246C0" w:rsidRDefault="00770982">
            <w:r>
              <w:rPr>
                <w:rStyle w:val="SAPEmphasis"/>
              </w:rPr>
              <w:t>Testername</w:t>
            </w:r>
          </w:p>
        </w:tc>
        <w:tc>
          <w:tcPr>
            <w:tcW w:w="0" w:type="auto"/>
            <w:shd w:val="clear" w:color="auto" w:fill="auto"/>
            <w:tcMar>
              <w:top w:w="29" w:type="dxa"/>
              <w:left w:w="29" w:type="dxa"/>
              <w:bottom w:w="29" w:type="dxa"/>
              <w:right w:w="29" w:type="dxa"/>
            </w:tcMar>
          </w:tcPr>
          <w:p w:rsidR="003246C0" w:rsidRDefault="003246C0"/>
        </w:tc>
        <w:tc>
          <w:tcPr>
            <w:tcW w:w="0" w:type="auto"/>
            <w:shd w:val="clear" w:color="auto" w:fill="auto"/>
            <w:tcMar>
              <w:top w:w="29" w:type="dxa"/>
              <w:left w:w="29" w:type="dxa"/>
              <w:bottom w:w="29" w:type="dxa"/>
              <w:right w:w="29" w:type="dxa"/>
            </w:tcMar>
          </w:tcPr>
          <w:p w:rsidR="003246C0" w:rsidRDefault="00770982">
            <w:r>
              <w:rPr>
                <w:rStyle w:val="SAPEmphasis"/>
              </w:rPr>
              <w:t>Testdatum</w:t>
            </w:r>
          </w:p>
        </w:tc>
        <w:tc>
          <w:tcPr>
            <w:tcW w:w="0" w:type="auto"/>
            <w:shd w:val="clear" w:color="auto" w:fill="auto"/>
            <w:tcMar>
              <w:top w:w="29" w:type="dxa"/>
              <w:left w:w="29" w:type="dxa"/>
              <w:bottom w:w="29" w:type="dxa"/>
              <w:right w:w="29" w:type="dxa"/>
            </w:tcMar>
          </w:tcPr>
          <w:p w:rsidR="003246C0" w:rsidRDefault="00770982">
            <w:r>
              <w:rPr>
                <w:rStyle w:val="SAPUserEntry"/>
              </w:rPr>
              <w:t>Geben Sie ein Testdatum ein.</w:t>
            </w:r>
          </w:p>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t>Benutzerrolle(n)</w:t>
            </w:r>
          </w:p>
        </w:tc>
        <w:tc>
          <w:tcPr>
            <w:tcW w:w="0" w:type="auto"/>
            <w:gridSpan w:val="5"/>
            <w:shd w:val="clear" w:color="auto" w:fill="auto"/>
            <w:tcMar>
              <w:top w:w="29" w:type="dxa"/>
              <w:left w:w="29" w:type="dxa"/>
              <w:bottom w:w="29" w:type="dxa"/>
              <w:right w:w="29" w:type="dxa"/>
            </w:tcMar>
          </w:tcPr>
          <w:p w:rsidR="003246C0" w:rsidRDefault="003246C0"/>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Verantwortungsbereich</w:t>
            </w:r>
          </w:p>
        </w:tc>
        <w:tc>
          <w:tcPr>
            <w:tcW w:w="0" w:type="auto"/>
            <w:gridSpan w:val="3"/>
            <w:shd w:val="clear" w:color="auto" w:fill="auto"/>
            <w:tcMar>
              <w:top w:w="29" w:type="dxa"/>
              <w:left w:w="29" w:type="dxa"/>
              <w:bottom w:w="29" w:type="dxa"/>
              <w:right w:w="29" w:type="dxa"/>
            </w:tcMar>
          </w:tcPr>
          <w:p w:rsidR="003246C0" w:rsidRDefault="00770982">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3246C0" w:rsidRDefault="00770982">
            <w:r>
              <w:rPr>
                <w:rStyle w:val="SAPEmphasis"/>
              </w:rPr>
              <w:t>Dauer</w:t>
            </w:r>
          </w:p>
        </w:tc>
        <w:tc>
          <w:tcPr>
            <w:tcW w:w="0" w:type="auto"/>
            <w:shd w:val="clear" w:color="auto" w:fill="auto"/>
            <w:tcMar>
              <w:top w:w="29" w:type="dxa"/>
              <w:left w:w="29" w:type="dxa"/>
              <w:bottom w:w="29" w:type="dxa"/>
              <w:right w:w="29" w:type="dxa"/>
            </w:tcMar>
          </w:tcPr>
          <w:p w:rsidR="003246C0" w:rsidRDefault="00770982">
            <w:r>
              <w:rPr>
                <w:rStyle w:val="SAPUserEntry"/>
              </w:rPr>
              <w:t>Geben Sie eine Dauer ein.</w:t>
            </w:r>
          </w:p>
        </w:tc>
      </w:tr>
    </w:tbl>
    <w:p w:rsidR="003246C0" w:rsidRDefault="00770982">
      <w:pPr>
        <w:pStyle w:val="SAPKeyblockTitle"/>
      </w:pPr>
      <w:r>
        <w:lastRenderedPageBreak/>
        <w:t>Zweck</w:t>
      </w:r>
    </w:p>
    <w:p w:rsidR="003246C0" w:rsidRDefault="00770982">
      <w:r>
        <w:t>In dieser Aktivität legen Sie die tatsächliche Anwendung einer KRI-Vorlage an.</w:t>
      </w:r>
    </w:p>
    <w:p w:rsidR="003246C0" w:rsidRDefault="00770982">
      <w:pPr>
        <w:pStyle w:val="SAPKeyblockTitle"/>
      </w:pPr>
      <w:r>
        <w:t>Vorgehensweise</w:t>
      </w:r>
    </w:p>
    <w:tbl>
      <w:tblPr>
        <w:tblStyle w:val="SAPStandardTable"/>
        <w:tblW w:w="0" w:type="auto"/>
        <w:tblLook w:val="0620" w:firstRow="1" w:lastRow="0" w:firstColumn="0" w:lastColumn="0" w:noHBand="1" w:noVBand="1"/>
      </w:tblPr>
      <w:tblGrid>
        <w:gridCol w:w="1467"/>
        <w:gridCol w:w="2006"/>
        <w:gridCol w:w="5431"/>
        <w:gridCol w:w="2857"/>
        <w:gridCol w:w="2410"/>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Testschrittnummer</w:t>
            </w:r>
          </w:p>
        </w:tc>
        <w:tc>
          <w:tcPr>
            <w:tcW w:w="0" w:type="auto"/>
          </w:tcPr>
          <w:p w:rsidR="003246C0" w:rsidRDefault="00770982">
            <w:pPr>
              <w:pStyle w:val="SAPTableHeader"/>
            </w:pPr>
            <w:r>
              <w:t>Bezeichnung des Testschritts</w:t>
            </w:r>
          </w:p>
        </w:tc>
        <w:tc>
          <w:tcPr>
            <w:tcW w:w="0" w:type="auto"/>
          </w:tcPr>
          <w:p w:rsidR="003246C0" w:rsidRDefault="00770982">
            <w:pPr>
              <w:pStyle w:val="SAPTableHeader"/>
            </w:pPr>
            <w:r>
              <w:t>Anweisung</w:t>
            </w:r>
          </w:p>
        </w:tc>
        <w:tc>
          <w:tcPr>
            <w:tcW w:w="0" w:type="auto"/>
          </w:tcPr>
          <w:p w:rsidR="003246C0" w:rsidRDefault="00770982">
            <w:pPr>
              <w:pStyle w:val="SAPTableHeader"/>
            </w:pPr>
            <w:r>
              <w:t>Erwartetes Ergebnis</w:t>
            </w:r>
          </w:p>
        </w:tc>
        <w:tc>
          <w:tcPr>
            <w:tcW w:w="0" w:type="auto"/>
          </w:tcPr>
          <w:p w:rsidR="003246C0" w:rsidRDefault="00770982">
            <w:pPr>
              <w:pStyle w:val="SAPTableHeader"/>
            </w:pPr>
            <w:r>
              <w:t>Bestanden/Nicht bestanden/Anmerkung</w:t>
            </w:r>
          </w:p>
        </w:tc>
      </w:tr>
      <w:tr w:rsidR="003246C0" w:rsidTr="00770982">
        <w:tc>
          <w:tcPr>
            <w:tcW w:w="0" w:type="auto"/>
          </w:tcPr>
          <w:p w:rsidR="003246C0" w:rsidRDefault="00770982">
            <w:r>
              <w:t>1</w:t>
            </w:r>
          </w:p>
        </w:tc>
        <w:tc>
          <w:tcPr>
            <w:tcW w:w="0" w:type="auto"/>
          </w:tcPr>
          <w:p w:rsidR="003246C0" w:rsidRDefault="00770982">
            <w:r>
              <w:rPr>
                <w:rStyle w:val="SAPEmphasis"/>
              </w:rPr>
              <w:t>Anmelden</w:t>
            </w:r>
          </w:p>
        </w:tc>
        <w:tc>
          <w:tcPr>
            <w:tcW w:w="0" w:type="auto"/>
          </w:tcPr>
          <w:p w:rsidR="003246C0" w:rsidRDefault="00770982">
            <w:r>
              <w:t>Melden Sie sich über die folgende URL am unterstützten Webbrowser (z.B. Internet Explorer) an:</w:t>
            </w:r>
          </w:p>
          <w:p w:rsidR="003246C0" w:rsidRDefault="00770982">
            <w:r>
              <w:t>http(s)://</w:t>
            </w:r>
            <w:r>
              <w:rPr>
                <w:rStyle w:val="SAPUserEntry"/>
              </w:rPr>
              <w:t>&lt;Servername&gt;</w:t>
            </w:r>
            <w:r>
              <w:t>:</w:t>
            </w:r>
            <w:r>
              <w:rPr>
                <w:rStyle w:val="SAPUserEntry"/>
              </w:rPr>
              <w:t>&lt;Portnummer&gt;</w:t>
            </w:r>
            <w:r>
              <w:t>/nwbc</w:t>
            </w:r>
          </w:p>
        </w:tc>
        <w:tc>
          <w:tcPr>
            <w:tcW w:w="0" w:type="auto"/>
          </w:tcPr>
          <w:p w:rsidR="003246C0" w:rsidRDefault="00770982">
            <w:r>
              <w:t xml:space="preserve">Das Bild </w:t>
            </w:r>
            <w:r>
              <w:rPr>
                <w:rStyle w:val="SAPScreenElement"/>
              </w:rPr>
              <w:t>NetWeaver Business Client</w:t>
            </w:r>
            <w:r>
              <w:t xml:space="preserve"> für SAP Risk Management wird angezeigt.</w:t>
            </w:r>
          </w:p>
        </w:tc>
        <w:tc>
          <w:tcPr>
            <w:tcW w:w="0" w:type="auto"/>
          </w:tcPr>
          <w:p w:rsidR="003246C0" w:rsidRDefault="003246C0"/>
        </w:tc>
      </w:tr>
      <w:tr w:rsidR="003246C0" w:rsidTr="00770982">
        <w:tc>
          <w:tcPr>
            <w:tcW w:w="0" w:type="auto"/>
          </w:tcPr>
          <w:p w:rsidR="003246C0" w:rsidRDefault="00770982">
            <w:r>
              <w:t>2</w:t>
            </w:r>
          </w:p>
        </w:tc>
        <w:tc>
          <w:tcPr>
            <w:tcW w:w="0" w:type="auto"/>
          </w:tcPr>
          <w:p w:rsidR="003246C0" w:rsidRDefault="00770982">
            <w:r>
              <w:rPr>
                <w:rStyle w:val="SAPEmphasis"/>
              </w:rPr>
              <w:t>Regeleinrichtung</w:t>
            </w:r>
          </w:p>
        </w:tc>
        <w:tc>
          <w:tcPr>
            <w:tcW w:w="0" w:type="auto"/>
          </w:tcPr>
          <w:p w:rsidR="003246C0" w:rsidRDefault="00770982">
            <w:r>
              <w:t xml:space="preserve">Wählen Sie die Registerkarte </w:t>
            </w:r>
            <w:r>
              <w:rPr>
                <w:rStyle w:val="SAPScreenElement"/>
              </w:rPr>
              <w:t>Regeleinrichtung</w:t>
            </w:r>
            <w:r>
              <w:t>.</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3</w:t>
            </w:r>
          </w:p>
        </w:tc>
        <w:tc>
          <w:tcPr>
            <w:tcW w:w="0" w:type="auto"/>
          </w:tcPr>
          <w:p w:rsidR="003246C0" w:rsidRDefault="00770982">
            <w:r>
              <w:rPr>
                <w:rStyle w:val="SAPEmphasis"/>
              </w:rPr>
              <w:t>Zur KRI-Implementierung navigieren</w:t>
            </w:r>
          </w:p>
        </w:tc>
        <w:tc>
          <w:tcPr>
            <w:tcW w:w="0" w:type="auto"/>
          </w:tcPr>
          <w:p w:rsidR="003246C0" w:rsidRDefault="00770982">
            <w:r>
              <w:t xml:space="preserve">Wählen Sie im Bereich </w:t>
            </w:r>
            <w:r>
              <w:rPr>
                <w:rStyle w:val="SAPScreenElement"/>
              </w:rPr>
              <w:t>Risikoindikatoren</w:t>
            </w:r>
            <w:r>
              <w:t xml:space="preserve"> die Option </w:t>
            </w:r>
            <w:r>
              <w:rPr>
                <w:rStyle w:val="SAPScreenElement"/>
              </w:rPr>
              <w:t>KRI-Implementierung</w:t>
            </w:r>
            <w:r>
              <w:t>.</w:t>
            </w:r>
          </w:p>
        </w:tc>
        <w:tc>
          <w:tcPr>
            <w:tcW w:w="0" w:type="auto"/>
          </w:tcPr>
          <w:p w:rsidR="003246C0" w:rsidRDefault="00770982">
            <w:r>
              <w:t xml:space="preserve">Das Dialogfenster </w:t>
            </w:r>
            <w:r>
              <w:rPr>
                <w:rStyle w:val="SAPScreenElement"/>
              </w:rPr>
              <w:t>KRI-Implementieru</w:t>
            </w:r>
            <w:r>
              <w:rPr>
                <w:rStyle w:val="SAPScreenElement"/>
              </w:rPr>
              <w:t>ngskatalog</w:t>
            </w:r>
            <w:r>
              <w:t xml:space="preserve"> wird angezeigt.</w:t>
            </w:r>
          </w:p>
        </w:tc>
        <w:tc>
          <w:tcPr>
            <w:tcW w:w="0" w:type="auto"/>
          </w:tcPr>
          <w:p w:rsidR="003246C0" w:rsidRDefault="003246C0"/>
        </w:tc>
      </w:tr>
      <w:tr w:rsidR="003246C0" w:rsidTr="00770982">
        <w:tc>
          <w:tcPr>
            <w:tcW w:w="0" w:type="auto"/>
          </w:tcPr>
          <w:p w:rsidR="003246C0" w:rsidRDefault="00770982">
            <w:r>
              <w:t>4</w:t>
            </w:r>
          </w:p>
        </w:tc>
        <w:tc>
          <w:tcPr>
            <w:tcW w:w="0" w:type="auto"/>
          </w:tcPr>
          <w:p w:rsidR="003246C0" w:rsidRDefault="00770982">
            <w:r>
              <w:rPr>
                <w:rStyle w:val="SAPEmphasis"/>
              </w:rPr>
              <w:t>Anlegen</w:t>
            </w:r>
          </w:p>
        </w:tc>
        <w:tc>
          <w:tcPr>
            <w:tcW w:w="0" w:type="auto"/>
          </w:tcPr>
          <w:p w:rsidR="003246C0" w:rsidRDefault="00770982">
            <w:r>
              <w:t xml:space="preserve">Wählen Sie </w:t>
            </w:r>
            <w:r>
              <w:rPr>
                <w:rStyle w:val="SAPScreenElement"/>
              </w:rPr>
              <w:t>Anlegen</w:t>
            </w:r>
            <w:r>
              <w:t>.</w:t>
            </w:r>
          </w:p>
        </w:tc>
        <w:tc>
          <w:tcPr>
            <w:tcW w:w="0" w:type="auto"/>
          </w:tcPr>
          <w:p w:rsidR="003246C0" w:rsidRDefault="00770982">
            <w:r>
              <w:t>Ein Dialogfenster wird angezeigt.</w:t>
            </w:r>
          </w:p>
        </w:tc>
        <w:tc>
          <w:tcPr>
            <w:tcW w:w="0" w:type="auto"/>
          </w:tcPr>
          <w:p w:rsidR="003246C0" w:rsidRDefault="003246C0"/>
        </w:tc>
      </w:tr>
      <w:tr w:rsidR="003246C0" w:rsidTr="00770982">
        <w:tc>
          <w:tcPr>
            <w:tcW w:w="0" w:type="auto"/>
          </w:tcPr>
          <w:p w:rsidR="003246C0" w:rsidRDefault="00770982">
            <w:r>
              <w:t>5</w:t>
            </w:r>
          </w:p>
        </w:tc>
        <w:tc>
          <w:tcPr>
            <w:tcW w:w="0" w:type="auto"/>
          </w:tcPr>
          <w:p w:rsidR="003246C0" w:rsidRDefault="00770982">
            <w:r>
              <w:rPr>
                <w:rStyle w:val="SAPEmphasis"/>
              </w:rPr>
              <w:t>KRI-Implementierung anlegen</w:t>
            </w:r>
          </w:p>
        </w:tc>
        <w:tc>
          <w:tcPr>
            <w:tcW w:w="0" w:type="auto"/>
          </w:tcPr>
          <w:p w:rsidR="003246C0" w:rsidRDefault="00770982">
            <w:r>
              <w:t>Geben Sie folgende Daten ein:</w:t>
            </w:r>
          </w:p>
          <w:p w:rsidR="003246C0" w:rsidRDefault="00770982">
            <w:r>
              <w:t xml:space="preserve">Registerkarte </w:t>
            </w:r>
            <w:r>
              <w:rPr>
                <w:rStyle w:val="SAPScreenElement"/>
              </w:rPr>
              <w:t>Allgemein</w:t>
            </w:r>
            <w:r>
              <w:t>:</w:t>
            </w:r>
          </w:p>
          <w:p w:rsidR="003246C0" w:rsidRDefault="00770982">
            <w:r>
              <w:rPr>
                <w:rStyle w:val="SAPScreenElement"/>
              </w:rPr>
              <w:t>KRI-Implementierungsname</w:t>
            </w:r>
            <w:r>
              <w:t xml:space="preserve">: </w:t>
            </w:r>
            <w:r>
              <w:rPr>
                <w:rStyle w:val="SAPUserEntry"/>
              </w:rPr>
              <w:t>&lt;z.B.: Grenzbetrag definieren&gt;</w:t>
            </w:r>
          </w:p>
          <w:p w:rsidR="003246C0" w:rsidRDefault="00770982">
            <w:r>
              <w:rPr>
                <w:rStyle w:val="SAPScreenElement"/>
              </w:rPr>
              <w:t>KRI-Vorlage</w:t>
            </w:r>
            <w:r>
              <w:t xml:space="preserve">: </w:t>
            </w:r>
            <w:r>
              <w:rPr>
                <w:rStyle w:val="SAPUserEntry"/>
              </w:rPr>
              <w:t>&lt;z.B.:</w:t>
            </w:r>
            <w:r>
              <w:rPr>
                <w:rStyle w:val="SAPUserEntry"/>
              </w:rPr>
              <w:t xml:space="preserve"> Grenzbetrag definieren&gt;</w:t>
            </w:r>
          </w:p>
          <w:p w:rsidR="003246C0" w:rsidRDefault="00770982">
            <w:r>
              <w:rPr>
                <w:rStyle w:val="SAPScreenElement"/>
              </w:rPr>
              <w:t>Beschreibung</w:t>
            </w:r>
            <w:r>
              <w:t xml:space="preserve">: </w:t>
            </w:r>
            <w:r>
              <w:rPr>
                <w:rStyle w:val="SAPUserEntry"/>
              </w:rPr>
              <w:t>&lt;z.B. KRI-Implementierung für Grenzbetrag definieren&gt;</w:t>
            </w:r>
          </w:p>
          <w:p w:rsidR="003246C0" w:rsidRDefault="00770982">
            <w:r>
              <w:rPr>
                <w:rStyle w:val="SAPScreenElement"/>
              </w:rPr>
              <w:t>Konnektortyp</w:t>
            </w:r>
            <w:r>
              <w:t xml:space="preserve">: </w:t>
            </w:r>
            <w:r>
              <w:rPr>
                <w:rStyle w:val="SAPUserEntry"/>
              </w:rPr>
              <w:t>SAP S/4 Table</w:t>
            </w:r>
          </w:p>
          <w:p w:rsidR="003246C0" w:rsidRDefault="00770982">
            <w:r>
              <w:rPr>
                <w:rStyle w:val="SAPScreenElement"/>
              </w:rPr>
              <w:t>Konnektor</w:t>
            </w:r>
            <w:r>
              <w:t xml:space="preserve">: </w:t>
            </w:r>
            <w:r>
              <w:rPr>
                <w:rStyle w:val="SAPUserEntry"/>
              </w:rPr>
              <w:t>&lt;z.B. die ID des SAP-S/4HANA-Cloud-Systems&gt;</w:t>
            </w:r>
          </w:p>
          <w:p w:rsidR="003246C0" w:rsidRDefault="00770982">
            <w:r>
              <w:rPr>
                <w:rStyle w:val="SAPEmphasis"/>
              </w:rPr>
              <w:t xml:space="preserve">Hinweis </w:t>
            </w:r>
            <w:r>
              <w:t>Der oben genannte Konnektor wird gemäß der Einrichtungsanleitung für 2U2</w:t>
            </w:r>
            <w:r>
              <w:t xml:space="preserve"> angelegt.</w:t>
            </w:r>
          </w:p>
          <w:p w:rsidR="003246C0" w:rsidRDefault="00770982">
            <w:r>
              <w:rPr>
                <w:rStyle w:val="SAPScreenElement"/>
              </w:rPr>
              <w:lastRenderedPageBreak/>
              <w:t>Skript</w:t>
            </w:r>
            <w:r>
              <w:t xml:space="preserve">: </w:t>
            </w:r>
            <w:r>
              <w:rPr>
                <w:rStyle w:val="SAPUserEntry"/>
              </w:rPr>
              <w:t>&lt;Geben Sie die Skript-ID ein, die gemäß der Einrichtungsanleitung für 2U2 angelegt wurde.</w:t>
            </w:r>
          </w:p>
          <w:p w:rsidR="003246C0" w:rsidRDefault="00770982">
            <w:r>
              <w:rPr>
                <w:rStyle w:val="SAPEmphasis"/>
              </w:rPr>
              <w:t xml:space="preserve">Hinweis </w:t>
            </w:r>
            <w:r>
              <w:t xml:space="preserve">Über die Schaltflächen </w:t>
            </w:r>
            <w:r>
              <w:rPr>
                <w:rStyle w:val="SAPScreenElement"/>
              </w:rPr>
              <w:t>Konnektor testen</w:t>
            </w:r>
            <w:r>
              <w:t xml:space="preserve"> and </w:t>
            </w:r>
            <w:r>
              <w:rPr>
                <w:rStyle w:val="SAPScreenElement"/>
              </w:rPr>
              <w:t>Skript testen</w:t>
            </w:r>
            <w:r>
              <w:t xml:space="preserve"> können Sie überprüfen, ob der eingegebene Konnektor und das eingegebene Skript fu</w:t>
            </w:r>
            <w:r>
              <w:t>nktionieren.</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6</w:t>
            </w:r>
          </w:p>
        </w:tc>
        <w:tc>
          <w:tcPr>
            <w:tcW w:w="0" w:type="auto"/>
          </w:tcPr>
          <w:p w:rsidR="003246C0" w:rsidRDefault="00770982">
            <w:r>
              <w:rPr>
                <w:rStyle w:val="SAPEmphasis"/>
              </w:rPr>
              <w:t>Implementierungsdetail</w:t>
            </w:r>
          </w:p>
        </w:tc>
        <w:tc>
          <w:tcPr>
            <w:tcW w:w="0" w:type="auto"/>
          </w:tcPr>
          <w:p w:rsidR="003246C0" w:rsidRDefault="00770982">
            <w:r>
              <w:t xml:space="preserve">Wählen Sie die Registerkarte </w:t>
            </w:r>
            <w:r>
              <w:rPr>
                <w:rStyle w:val="SAPScreenElement"/>
              </w:rPr>
              <w:t>Implementierungsdetail</w:t>
            </w:r>
            <w:r>
              <w:t>.</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7</w:t>
            </w:r>
          </w:p>
        </w:tc>
        <w:tc>
          <w:tcPr>
            <w:tcW w:w="0" w:type="auto"/>
          </w:tcPr>
          <w:p w:rsidR="003246C0" w:rsidRDefault="00770982">
            <w:r>
              <w:rPr>
                <w:rStyle w:val="SAPEmphasis"/>
              </w:rPr>
              <w:t>Daten eingeben</w:t>
            </w:r>
          </w:p>
        </w:tc>
        <w:tc>
          <w:tcPr>
            <w:tcW w:w="0" w:type="auto"/>
          </w:tcPr>
          <w:p w:rsidR="003246C0" w:rsidRDefault="00770982">
            <w:r>
              <w:t xml:space="preserve">Geben Sie folgende Daten ein, und wählen Sie </w:t>
            </w:r>
            <w:r>
              <w:rPr>
                <w:rStyle w:val="SAPScreenElement"/>
              </w:rPr>
              <w:t>Sichern</w:t>
            </w:r>
            <w:r>
              <w:t>:</w:t>
            </w:r>
          </w:p>
          <w:p w:rsidR="003246C0" w:rsidRDefault="00770982">
            <w:r>
              <w:rPr>
                <w:rStyle w:val="SAPScreenElement"/>
              </w:rPr>
              <w:t>Wertspalte</w:t>
            </w:r>
            <w:r>
              <w:t xml:space="preserve">: </w:t>
            </w:r>
            <w:r>
              <w:rPr>
                <w:rStyle w:val="SAPUserEntry"/>
              </w:rPr>
              <w:t>Kreditlimit [KREDITLIMIT]</w:t>
            </w:r>
          </w:p>
          <w:p w:rsidR="003246C0" w:rsidRDefault="00770982">
            <w:r>
              <w:rPr>
                <w:rStyle w:val="SAPScreenElement"/>
              </w:rPr>
              <w:t>Aggregationsfunktion</w:t>
            </w:r>
            <w:r>
              <w:t xml:space="preserve">: </w:t>
            </w:r>
            <w:r>
              <w:rPr>
                <w:rStyle w:val="SAPUserEntry"/>
              </w:rPr>
              <w:t>&lt;z.B. Maximum&gt;</w:t>
            </w:r>
          </w:p>
        </w:tc>
        <w:tc>
          <w:tcPr>
            <w:tcW w:w="0" w:type="auto"/>
          </w:tcPr>
          <w:p w:rsidR="003246C0" w:rsidRDefault="00770982">
            <w:r>
              <w:t xml:space="preserve">Die </w:t>
            </w:r>
            <w:r>
              <w:t>KRI-Implementierung wird gesichert.</w:t>
            </w:r>
          </w:p>
        </w:tc>
        <w:tc>
          <w:tcPr>
            <w:tcW w:w="0" w:type="auto"/>
          </w:tcPr>
          <w:p w:rsidR="00000000" w:rsidRDefault="00770982"/>
        </w:tc>
      </w:tr>
    </w:tbl>
    <w:p w:rsidR="003246C0" w:rsidRDefault="00770982">
      <w:pPr>
        <w:pStyle w:val="Heading3"/>
      </w:pPr>
      <w:bookmarkStart w:id="24" w:name="unique_10"/>
      <w:bookmarkStart w:id="25" w:name="_Toc52222158"/>
      <w:r>
        <w:t>Option 2: KRI-Implementierung mit Skripten für OData-Service anlegen</w:t>
      </w:r>
      <w:bookmarkEnd w:id="24"/>
      <w:bookmarkEnd w:id="25"/>
    </w:p>
    <w:p w:rsidR="003246C0" w:rsidRDefault="00770982">
      <w:pPr>
        <w:pStyle w:val="SAPKeyblockTitle"/>
      </w:pPr>
      <w:r>
        <w:t>Testverwaltung</w:t>
      </w:r>
    </w:p>
    <w:p w:rsidR="003246C0" w:rsidRDefault="00770982">
      <w:r>
        <w:t>Kundenprojekt: Füllen Sie die projektbezogenen Teile aus.</w:t>
      </w:r>
    </w:p>
    <w:p w:rsidR="003246C0" w:rsidRDefault="003246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Testfall-ID</w:t>
            </w:r>
          </w:p>
        </w:tc>
        <w:tc>
          <w:tcPr>
            <w:tcW w:w="0" w:type="auto"/>
            <w:shd w:val="clear" w:color="auto" w:fill="auto"/>
            <w:tcMar>
              <w:top w:w="29" w:type="dxa"/>
              <w:left w:w="29" w:type="dxa"/>
              <w:bottom w:w="29" w:type="dxa"/>
              <w:right w:w="29" w:type="dxa"/>
            </w:tcMar>
          </w:tcPr>
          <w:p w:rsidR="003246C0" w:rsidRDefault="00770982">
            <w:r>
              <w:t>&lt;X.XX&gt;</w:t>
            </w:r>
          </w:p>
        </w:tc>
        <w:tc>
          <w:tcPr>
            <w:tcW w:w="0" w:type="auto"/>
            <w:shd w:val="clear" w:color="auto" w:fill="auto"/>
            <w:tcMar>
              <w:top w:w="29" w:type="dxa"/>
              <w:left w:w="29" w:type="dxa"/>
              <w:bottom w:w="29" w:type="dxa"/>
              <w:right w:w="29" w:type="dxa"/>
            </w:tcMar>
          </w:tcPr>
          <w:p w:rsidR="003246C0" w:rsidRDefault="00770982">
            <w:r>
              <w:rPr>
                <w:rStyle w:val="SAPEmphasis"/>
              </w:rPr>
              <w:t>Testername</w:t>
            </w:r>
          </w:p>
        </w:tc>
        <w:tc>
          <w:tcPr>
            <w:tcW w:w="0" w:type="auto"/>
            <w:shd w:val="clear" w:color="auto" w:fill="auto"/>
            <w:tcMar>
              <w:top w:w="29" w:type="dxa"/>
              <w:left w:w="29" w:type="dxa"/>
              <w:bottom w:w="29" w:type="dxa"/>
              <w:right w:w="29" w:type="dxa"/>
            </w:tcMar>
          </w:tcPr>
          <w:p w:rsidR="003246C0" w:rsidRDefault="003246C0"/>
        </w:tc>
        <w:tc>
          <w:tcPr>
            <w:tcW w:w="0" w:type="auto"/>
            <w:shd w:val="clear" w:color="auto" w:fill="auto"/>
            <w:tcMar>
              <w:top w:w="29" w:type="dxa"/>
              <w:left w:w="29" w:type="dxa"/>
              <w:bottom w:w="29" w:type="dxa"/>
              <w:right w:w="29" w:type="dxa"/>
            </w:tcMar>
          </w:tcPr>
          <w:p w:rsidR="003246C0" w:rsidRDefault="00770982">
            <w:r>
              <w:rPr>
                <w:rStyle w:val="SAPEmphasis"/>
              </w:rPr>
              <w:t>Testdatum</w:t>
            </w:r>
          </w:p>
        </w:tc>
        <w:tc>
          <w:tcPr>
            <w:tcW w:w="0" w:type="auto"/>
            <w:shd w:val="clear" w:color="auto" w:fill="auto"/>
            <w:tcMar>
              <w:top w:w="29" w:type="dxa"/>
              <w:left w:w="29" w:type="dxa"/>
              <w:bottom w:w="29" w:type="dxa"/>
              <w:right w:w="29" w:type="dxa"/>
            </w:tcMar>
          </w:tcPr>
          <w:p w:rsidR="003246C0" w:rsidRDefault="00770982">
            <w:r>
              <w:rPr>
                <w:rStyle w:val="SAPUserEntry"/>
              </w:rPr>
              <w:t>Geben Sie ein Testdatum ein.</w:t>
            </w:r>
          </w:p>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t>Benutzerrolle(n)</w:t>
            </w:r>
          </w:p>
        </w:tc>
        <w:tc>
          <w:tcPr>
            <w:tcW w:w="0" w:type="auto"/>
            <w:gridSpan w:val="5"/>
            <w:shd w:val="clear" w:color="auto" w:fill="auto"/>
            <w:tcMar>
              <w:top w:w="29" w:type="dxa"/>
              <w:left w:w="29" w:type="dxa"/>
              <w:bottom w:w="29" w:type="dxa"/>
              <w:right w:w="29" w:type="dxa"/>
            </w:tcMar>
          </w:tcPr>
          <w:p w:rsidR="003246C0" w:rsidRDefault="003246C0"/>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Verantwortungsbereich</w:t>
            </w:r>
          </w:p>
        </w:tc>
        <w:tc>
          <w:tcPr>
            <w:tcW w:w="0" w:type="auto"/>
            <w:gridSpan w:val="3"/>
            <w:shd w:val="clear" w:color="auto" w:fill="auto"/>
            <w:tcMar>
              <w:top w:w="29" w:type="dxa"/>
              <w:left w:w="29" w:type="dxa"/>
              <w:bottom w:w="29" w:type="dxa"/>
              <w:right w:w="29" w:type="dxa"/>
            </w:tcMar>
          </w:tcPr>
          <w:p w:rsidR="003246C0" w:rsidRDefault="007709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46C0" w:rsidRDefault="00770982">
            <w:r>
              <w:rPr>
                <w:rStyle w:val="SAPEmphasis"/>
              </w:rPr>
              <w:t>Dauer</w:t>
            </w:r>
          </w:p>
        </w:tc>
        <w:tc>
          <w:tcPr>
            <w:tcW w:w="0" w:type="auto"/>
            <w:shd w:val="clear" w:color="auto" w:fill="auto"/>
            <w:tcMar>
              <w:top w:w="29" w:type="dxa"/>
              <w:left w:w="29" w:type="dxa"/>
              <w:bottom w:w="29" w:type="dxa"/>
              <w:right w:w="29" w:type="dxa"/>
            </w:tcMar>
          </w:tcPr>
          <w:p w:rsidR="003246C0" w:rsidRDefault="00770982">
            <w:r>
              <w:rPr>
                <w:rStyle w:val="SAPUserEntry"/>
              </w:rPr>
              <w:t>Geben Sie eine Dauer ein.</w:t>
            </w:r>
          </w:p>
        </w:tc>
      </w:tr>
    </w:tbl>
    <w:p w:rsidR="003246C0" w:rsidRDefault="00770982">
      <w:pPr>
        <w:pStyle w:val="SAPKeyblockTitle"/>
      </w:pPr>
      <w:r>
        <w:lastRenderedPageBreak/>
        <w:t>Vorgehensweise</w:t>
      </w:r>
    </w:p>
    <w:tbl>
      <w:tblPr>
        <w:tblStyle w:val="SAPStandardTable"/>
        <w:tblW w:w="0" w:type="auto"/>
        <w:tblLook w:val="0620" w:firstRow="1" w:lastRow="0" w:firstColumn="0" w:lastColumn="0" w:noHBand="1" w:noVBand="1"/>
      </w:tblPr>
      <w:tblGrid>
        <w:gridCol w:w="1435"/>
        <w:gridCol w:w="2190"/>
        <w:gridCol w:w="5633"/>
        <w:gridCol w:w="2603"/>
        <w:gridCol w:w="2310"/>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Testschrittnummer</w:t>
            </w:r>
          </w:p>
        </w:tc>
        <w:tc>
          <w:tcPr>
            <w:tcW w:w="0" w:type="auto"/>
          </w:tcPr>
          <w:p w:rsidR="003246C0" w:rsidRDefault="00770982">
            <w:pPr>
              <w:pStyle w:val="SAPTableHeader"/>
            </w:pPr>
            <w:r>
              <w:t>Bezeichnung des Testschritts</w:t>
            </w:r>
          </w:p>
        </w:tc>
        <w:tc>
          <w:tcPr>
            <w:tcW w:w="0" w:type="auto"/>
          </w:tcPr>
          <w:p w:rsidR="003246C0" w:rsidRDefault="00770982">
            <w:pPr>
              <w:pStyle w:val="SAPTableHeader"/>
            </w:pPr>
            <w:r>
              <w:t>Anweisung</w:t>
            </w:r>
          </w:p>
        </w:tc>
        <w:tc>
          <w:tcPr>
            <w:tcW w:w="0" w:type="auto"/>
          </w:tcPr>
          <w:p w:rsidR="003246C0" w:rsidRDefault="00770982">
            <w:pPr>
              <w:pStyle w:val="SAPTableHeader"/>
            </w:pPr>
            <w:r>
              <w:t>Erwartetes Ergebnis</w:t>
            </w:r>
          </w:p>
        </w:tc>
        <w:tc>
          <w:tcPr>
            <w:tcW w:w="0" w:type="auto"/>
          </w:tcPr>
          <w:p w:rsidR="003246C0" w:rsidRDefault="00770982">
            <w:pPr>
              <w:pStyle w:val="SAPTableHeader"/>
            </w:pPr>
            <w:r>
              <w:t>Bestanden/Nicht bestanden/Anmerkung</w:t>
            </w:r>
          </w:p>
        </w:tc>
      </w:tr>
      <w:tr w:rsidR="003246C0" w:rsidTr="00770982">
        <w:tc>
          <w:tcPr>
            <w:tcW w:w="0" w:type="auto"/>
          </w:tcPr>
          <w:p w:rsidR="003246C0" w:rsidRDefault="00770982">
            <w:r>
              <w:t>1</w:t>
            </w:r>
          </w:p>
        </w:tc>
        <w:tc>
          <w:tcPr>
            <w:tcW w:w="0" w:type="auto"/>
          </w:tcPr>
          <w:p w:rsidR="003246C0" w:rsidRDefault="00770982">
            <w:r>
              <w:rPr>
                <w:rStyle w:val="SAPEmphasis"/>
              </w:rPr>
              <w:t>Am SAP-Risk-Management-On-Premise-System anmelden</w:t>
            </w:r>
          </w:p>
        </w:tc>
        <w:tc>
          <w:tcPr>
            <w:tcW w:w="0" w:type="auto"/>
          </w:tcPr>
          <w:p w:rsidR="003246C0" w:rsidRDefault="00770982">
            <w:r>
              <w:t>Melden Sie sich über die folgende URL am unterstützten Webbrowser (z.B. Internet Explorer) an:</w:t>
            </w:r>
          </w:p>
          <w:p w:rsidR="003246C0" w:rsidRDefault="00770982">
            <w:r>
              <w:t>http(s)://</w:t>
            </w:r>
            <w:r>
              <w:rPr>
                <w:rStyle w:val="SAPUserEntry"/>
              </w:rPr>
              <w:t>&lt;Servername&gt;</w:t>
            </w:r>
            <w:r>
              <w:t>:</w:t>
            </w:r>
            <w:r>
              <w:rPr>
                <w:rStyle w:val="SAPUserEntry"/>
              </w:rPr>
              <w:t>&lt;Portnummer&gt;</w:t>
            </w:r>
            <w:r>
              <w:t>/nwbc</w:t>
            </w:r>
          </w:p>
        </w:tc>
        <w:tc>
          <w:tcPr>
            <w:tcW w:w="0" w:type="auto"/>
          </w:tcPr>
          <w:p w:rsidR="003246C0" w:rsidRDefault="00770982">
            <w:r>
              <w:t xml:space="preserve">Das Bild </w:t>
            </w:r>
            <w:r>
              <w:rPr>
                <w:rStyle w:val="SAPScreenElement"/>
              </w:rPr>
              <w:t>NetWeaver Business Client</w:t>
            </w:r>
            <w:r>
              <w:t xml:space="preserve"> für SAP Risk Management wird angezeigt.</w:t>
            </w:r>
          </w:p>
        </w:tc>
        <w:tc>
          <w:tcPr>
            <w:tcW w:w="0" w:type="auto"/>
          </w:tcPr>
          <w:p w:rsidR="003246C0" w:rsidRDefault="003246C0"/>
        </w:tc>
      </w:tr>
      <w:tr w:rsidR="003246C0" w:rsidTr="00770982">
        <w:tc>
          <w:tcPr>
            <w:tcW w:w="0" w:type="auto"/>
          </w:tcPr>
          <w:p w:rsidR="003246C0" w:rsidRDefault="00770982">
            <w:r>
              <w:t>2</w:t>
            </w:r>
          </w:p>
        </w:tc>
        <w:tc>
          <w:tcPr>
            <w:tcW w:w="0" w:type="auto"/>
          </w:tcPr>
          <w:p w:rsidR="003246C0" w:rsidRDefault="00770982">
            <w:r>
              <w:rPr>
                <w:rStyle w:val="SAPEmphasis"/>
              </w:rPr>
              <w:t>Regeleinrichtung</w:t>
            </w:r>
          </w:p>
        </w:tc>
        <w:tc>
          <w:tcPr>
            <w:tcW w:w="0" w:type="auto"/>
          </w:tcPr>
          <w:p w:rsidR="003246C0" w:rsidRDefault="00770982">
            <w:r>
              <w:t xml:space="preserve">Wählen Sie die Registerkarte </w:t>
            </w:r>
            <w:r>
              <w:rPr>
                <w:rStyle w:val="SAPScreenElement"/>
              </w:rPr>
              <w:t>Regeleinrichtung</w:t>
            </w:r>
            <w:r>
              <w:t>.</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3</w:t>
            </w:r>
          </w:p>
        </w:tc>
        <w:tc>
          <w:tcPr>
            <w:tcW w:w="0" w:type="auto"/>
          </w:tcPr>
          <w:p w:rsidR="003246C0" w:rsidRDefault="00770982">
            <w:r>
              <w:rPr>
                <w:rStyle w:val="SAPEmphasis"/>
              </w:rPr>
              <w:t>KRI-Implementierung</w:t>
            </w:r>
          </w:p>
        </w:tc>
        <w:tc>
          <w:tcPr>
            <w:tcW w:w="0" w:type="auto"/>
          </w:tcPr>
          <w:p w:rsidR="003246C0" w:rsidRDefault="00770982">
            <w:r>
              <w:t xml:space="preserve">Wählen Sie im Bereich </w:t>
            </w:r>
            <w:r>
              <w:rPr>
                <w:rStyle w:val="SAPScreenElement"/>
              </w:rPr>
              <w:t>Risikoindikatoren</w:t>
            </w:r>
            <w:r>
              <w:t xml:space="preserve"> die Option </w:t>
            </w:r>
            <w:r>
              <w:rPr>
                <w:rStyle w:val="SAPScreenElement"/>
              </w:rPr>
              <w:t>KRI-Implementierung</w:t>
            </w:r>
            <w:r>
              <w:t>.</w:t>
            </w:r>
          </w:p>
        </w:tc>
        <w:tc>
          <w:tcPr>
            <w:tcW w:w="0" w:type="auto"/>
          </w:tcPr>
          <w:p w:rsidR="003246C0" w:rsidRDefault="00770982">
            <w:r>
              <w:t xml:space="preserve">Die Sicht </w:t>
            </w:r>
            <w:r>
              <w:rPr>
                <w:rStyle w:val="SAPScreenElement"/>
              </w:rPr>
              <w:t>Implementierung</w:t>
            </w:r>
            <w:r>
              <w:rPr>
                <w:rStyle w:val="SAPScreenElement"/>
              </w:rPr>
              <w:t>skatalog</w:t>
            </w:r>
            <w:r>
              <w:t xml:space="preserve"> wird angezeigt.</w:t>
            </w:r>
          </w:p>
        </w:tc>
        <w:tc>
          <w:tcPr>
            <w:tcW w:w="0" w:type="auto"/>
          </w:tcPr>
          <w:p w:rsidR="003246C0" w:rsidRDefault="003246C0"/>
        </w:tc>
      </w:tr>
      <w:tr w:rsidR="003246C0" w:rsidTr="00770982">
        <w:tc>
          <w:tcPr>
            <w:tcW w:w="0" w:type="auto"/>
          </w:tcPr>
          <w:p w:rsidR="003246C0" w:rsidRDefault="00770982">
            <w:r>
              <w:t>4</w:t>
            </w:r>
          </w:p>
        </w:tc>
        <w:tc>
          <w:tcPr>
            <w:tcW w:w="0" w:type="auto"/>
          </w:tcPr>
          <w:p w:rsidR="003246C0" w:rsidRDefault="00770982">
            <w:r>
              <w:rPr>
                <w:rStyle w:val="SAPEmphasis"/>
              </w:rPr>
              <w:t>Zur KRI-Implementierung navigieren</w:t>
            </w:r>
          </w:p>
        </w:tc>
        <w:tc>
          <w:tcPr>
            <w:tcW w:w="0" w:type="auto"/>
          </w:tcPr>
          <w:p w:rsidR="003246C0" w:rsidRDefault="00770982">
            <w:r>
              <w:t xml:space="preserve">Wählen Sie </w:t>
            </w:r>
            <w:r>
              <w:rPr>
                <w:rStyle w:val="SAPScreenElement"/>
              </w:rPr>
              <w:t>Anlegen</w:t>
            </w:r>
            <w:r>
              <w:t>.</w:t>
            </w:r>
          </w:p>
        </w:tc>
        <w:tc>
          <w:tcPr>
            <w:tcW w:w="0" w:type="auto"/>
          </w:tcPr>
          <w:p w:rsidR="003246C0" w:rsidRDefault="00770982">
            <w:r>
              <w:t>Ein Dialogfenster wird angezeigt.</w:t>
            </w:r>
          </w:p>
        </w:tc>
        <w:tc>
          <w:tcPr>
            <w:tcW w:w="0" w:type="auto"/>
          </w:tcPr>
          <w:p w:rsidR="003246C0" w:rsidRDefault="003246C0"/>
        </w:tc>
      </w:tr>
      <w:tr w:rsidR="003246C0" w:rsidTr="00770982">
        <w:tc>
          <w:tcPr>
            <w:tcW w:w="0" w:type="auto"/>
          </w:tcPr>
          <w:p w:rsidR="003246C0" w:rsidRDefault="00770982">
            <w:r>
              <w:t>5</w:t>
            </w:r>
          </w:p>
        </w:tc>
        <w:tc>
          <w:tcPr>
            <w:tcW w:w="0" w:type="auto"/>
          </w:tcPr>
          <w:p w:rsidR="003246C0" w:rsidRDefault="00770982">
            <w:r>
              <w:rPr>
                <w:rStyle w:val="SAPEmphasis"/>
              </w:rPr>
              <w:t>KRI-Implementierung anlegen</w:t>
            </w:r>
          </w:p>
        </w:tc>
        <w:tc>
          <w:tcPr>
            <w:tcW w:w="0" w:type="auto"/>
          </w:tcPr>
          <w:p w:rsidR="003246C0" w:rsidRDefault="00770982">
            <w:r>
              <w:t>Nehmen Sie folgende Einträge vor:</w:t>
            </w:r>
          </w:p>
          <w:p w:rsidR="003246C0" w:rsidRDefault="00770982">
            <w:r>
              <w:t xml:space="preserve">Registerkarte </w:t>
            </w:r>
            <w:r>
              <w:rPr>
                <w:rStyle w:val="SAPScreenElement"/>
              </w:rPr>
              <w:t>Allgemein</w:t>
            </w:r>
            <w:r>
              <w:t>:</w:t>
            </w:r>
          </w:p>
          <w:p w:rsidR="003246C0" w:rsidRDefault="00770982">
            <w:r>
              <w:rPr>
                <w:rStyle w:val="SAPScreenElement"/>
              </w:rPr>
              <w:t>KRI-Implementierungsname</w:t>
            </w:r>
            <w:r>
              <w:t xml:space="preserve">: </w:t>
            </w:r>
            <w:r>
              <w:rPr>
                <w:rStyle w:val="SAPUserEntry"/>
              </w:rPr>
              <w:t>&lt;z.B. Banf-Betrag&gt;</w:t>
            </w:r>
          </w:p>
          <w:p w:rsidR="003246C0" w:rsidRDefault="00770982">
            <w:r>
              <w:rPr>
                <w:rStyle w:val="SAPScreenElement"/>
              </w:rPr>
              <w:t>KRI-Vorlage</w:t>
            </w:r>
            <w:r>
              <w:t xml:space="preserve">: </w:t>
            </w:r>
            <w:r>
              <w:rPr>
                <w:rStyle w:val="SAPUserEntry"/>
              </w:rPr>
              <w:t>&lt;z.B. Banf-Betrag&gt;</w:t>
            </w:r>
          </w:p>
          <w:p w:rsidR="003246C0" w:rsidRDefault="00770982">
            <w:r>
              <w:rPr>
                <w:rStyle w:val="SAPScreenElement"/>
              </w:rPr>
              <w:t>Beschreibung</w:t>
            </w:r>
            <w:r>
              <w:t xml:space="preserve">: </w:t>
            </w:r>
            <w:r>
              <w:rPr>
                <w:rStyle w:val="SAPUserEntry"/>
              </w:rPr>
              <w:t>&lt;z.B. KRI-Implementierung für Banf-Betrag&gt;</w:t>
            </w:r>
          </w:p>
          <w:p w:rsidR="003246C0" w:rsidRDefault="00770982">
            <w:r>
              <w:rPr>
                <w:rStyle w:val="SAPScreenElement"/>
              </w:rPr>
              <w:t>Konnektortyp</w:t>
            </w:r>
            <w:r>
              <w:t xml:space="preserve">: </w:t>
            </w:r>
            <w:r>
              <w:rPr>
                <w:rStyle w:val="SAPUserEntry"/>
              </w:rPr>
              <w:t>S/4 OData</w:t>
            </w:r>
          </w:p>
          <w:p w:rsidR="003246C0" w:rsidRDefault="00770982">
            <w:r>
              <w:rPr>
                <w:rStyle w:val="SAPScreenElement"/>
              </w:rPr>
              <w:t>Konnektor</w:t>
            </w:r>
            <w:r>
              <w:t xml:space="preserve">: </w:t>
            </w:r>
            <w:r>
              <w:rPr>
                <w:rStyle w:val="SAPUserEntry"/>
              </w:rPr>
              <w:t>&lt;z.B. die ID des SAP-S/4HANA-Cloud-Systems&gt;</w:t>
            </w:r>
          </w:p>
          <w:p w:rsidR="003246C0" w:rsidRDefault="00770982">
            <w:r>
              <w:rPr>
                <w:rStyle w:val="SAPEmphasis"/>
              </w:rPr>
              <w:t xml:space="preserve">Hinweis </w:t>
            </w:r>
            <w:r>
              <w:t>Bei dem oben genannten Konnektor handelt es sich um denjenigen, den Sie gemäß de</w:t>
            </w:r>
            <w:r>
              <w:t>r Einrichtungsanleitung für 2U2 – Risikoindikatorüberwachung mit SAP Risk Management angelegt haben.</w:t>
            </w:r>
          </w:p>
          <w:p w:rsidR="003246C0" w:rsidRDefault="00770982">
            <w:r>
              <w:rPr>
                <w:rStyle w:val="SAPScreenElement"/>
              </w:rPr>
              <w:t>Skript</w:t>
            </w:r>
            <w:r>
              <w:t xml:space="preserve">: </w:t>
            </w:r>
            <w:r>
              <w:rPr>
                <w:rStyle w:val="SAPUserEntry"/>
              </w:rPr>
              <w:t>&lt;Skript-ID aus Einrichtungsanleitung für 2U2&gt;</w:t>
            </w:r>
          </w:p>
          <w:p w:rsidR="003246C0" w:rsidRDefault="00770982">
            <w:r>
              <w:rPr>
                <w:rStyle w:val="SAPEmphasis"/>
              </w:rPr>
              <w:t xml:space="preserve">Hinweis </w:t>
            </w:r>
            <w:r>
              <w:t xml:space="preserve">Wählen Sie </w:t>
            </w:r>
            <w:r>
              <w:rPr>
                <w:rStyle w:val="SAPScreenElement"/>
              </w:rPr>
              <w:t>Konnektor testen</w:t>
            </w:r>
            <w:r>
              <w:t xml:space="preserve"> und </w:t>
            </w:r>
            <w:r>
              <w:rPr>
                <w:rStyle w:val="SAPScreenElement"/>
              </w:rPr>
              <w:t>Skript testen</w:t>
            </w:r>
            <w:r>
              <w:t>, um zu überprüfen, ob der Konnektor und das Skr</w:t>
            </w:r>
            <w:r>
              <w:t>ipt ordnungsgemäß funktionieren.</w:t>
            </w:r>
          </w:p>
          <w:p w:rsidR="003246C0" w:rsidRDefault="00770982">
            <w:r>
              <w:t xml:space="preserve">Registerkarte </w:t>
            </w:r>
            <w:r>
              <w:rPr>
                <w:rStyle w:val="SAPScreenElement"/>
              </w:rPr>
              <w:t>Implementierungsdetail</w:t>
            </w:r>
            <w:r>
              <w:t>:</w:t>
            </w:r>
          </w:p>
          <w:p w:rsidR="003246C0" w:rsidRDefault="00770982">
            <w:r>
              <w:rPr>
                <w:rStyle w:val="SAPScreenElement"/>
              </w:rPr>
              <w:lastRenderedPageBreak/>
              <w:t>Wertspalte</w:t>
            </w:r>
            <w:r>
              <w:t xml:space="preserve">: </w:t>
            </w:r>
            <w:r>
              <w:rPr>
                <w:rStyle w:val="SAPUserEntry"/>
              </w:rPr>
              <w:t>GesWert Freig.</w:t>
            </w:r>
          </w:p>
          <w:p w:rsidR="003246C0" w:rsidRDefault="00770982">
            <w:r>
              <w:rPr>
                <w:rStyle w:val="SAPEmphasis"/>
              </w:rPr>
              <w:t xml:space="preserve">Hinweis </w:t>
            </w:r>
            <w:r>
              <w:t xml:space="preserve">Wenn Sie die hierarchische CDS-View mit dem Skript für den OData-Service verbinden, werden alle Felder in der hierarchischen Sicht als Liste </w:t>
            </w:r>
            <w:r>
              <w:t>angezeigt.</w:t>
            </w:r>
          </w:p>
          <w:p w:rsidR="003246C0" w:rsidRDefault="00770982">
            <w:r>
              <w:rPr>
                <w:rStyle w:val="SAPScreenElement"/>
              </w:rPr>
              <w:t>Aggregationsfunktion</w:t>
            </w:r>
            <w:r>
              <w:t xml:space="preserve">: </w:t>
            </w:r>
            <w:r>
              <w:rPr>
                <w:rStyle w:val="SAPUserEntry"/>
              </w:rPr>
              <w:t>&lt;z.B. Maximum&gt;</w:t>
            </w:r>
          </w:p>
          <w:p w:rsidR="003246C0" w:rsidRDefault="00770982">
            <w:r>
              <w:rPr>
                <w:rStyle w:val="SAPEmphasis"/>
              </w:rPr>
              <w:t xml:space="preserve">Hinweis </w:t>
            </w:r>
            <w:r>
              <w:t xml:space="preserve">Wenn </w:t>
            </w:r>
            <w:r>
              <w:rPr>
                <w:rStyle w:val="SAPEmphasis"/>
              </w:rPr>
              <w:t>OData-Services mit Eingabeparametern</w:t>
            </w:r>
            <w:r>
              <w:t xml:space="preserve"> verwendet werden, pflegen Sie den Bereich </w:t>
            </w:r>
            <w:r>
              <w:rPr>
                <w:rStyle w:val="SAPScreenElement"/>
              </w:rPr>
              <w:t>Eingabeparameter</w:t>
            </w:r>
            <w:r>
              <w:t>.</w:t>
            </w:r>
          </w:p>
          <w:p w:rsidR="003246C0" w:rsidRDefault="00770982">
            <w:r>
              <w:t xml:space="preserve">Wählen Sie </w:t>
            </w:r>
            <w:r>
              <w:rPr>
                <w:rStyle w:val="SAPScreenElement"/>
              </w:rPr>
              <w:t>Sichern</w:t>
            </w:r>
            <w:r>
              <w:t>, um die KRI-Implementierung zu sichern.</w:t>
            </w:r>
          </w:p>
        </w:tc>
        <w:tc>
          <w:tcPr>
            <w:tcW w:w="0" w:type="auto"/>
          </w:tcPr>
          <w:p w:rsidR="003246C0" w:rsidRDefault="003246C0"/>
        </w:tc>
        <w:tc>
          <w:tcPr>
            <w:tcW w:w="0" w:type="auto"/>
          </w:tcPr>
          <w:p w:rsidR="003246C0" w:rsidRDefault="003246C0"/>
        </w:tc>
      </w:tr>
    </w:tbl>
    <w:p w:rsidR="003246C0" w:rsidRDefault="00770982">
      <w:pPr>
        <w:pStyle w:val="Heading2"/>
      </w:pPr>
      <w:bookmarkStart w:id="26" w:name="unique_11"/>
      <w:bookmarkStart w:id="27" w:name="_Toc52222159"/>
      <w:r>
        <w:t>Risiken und Chancen anlegen</w:t>
      </w:r>
      <w:bookmarkEnd w:id="26"/>
      <w:bookmarkEnd w:id="27"/>
    </w:p>
    <w:p w:rsidR="003246C0" w:rsidRDefault="00770982">
      <w:pPr>
        <w:pStyle w:val="SAPKeyblockTitle"/>
      </w:pPr>
      <w:r>
        <w:t>Testverwaltung</w:t>
      </w:r>
    </w:p>
    <w:p w:rsidR="003246C0" w:rsidRDefault="00770982">
      <w:r>
        <w:t>Kundenprojekt: Füllen Sie die projektbezogenen Teile aus.</w:t>
      </w:r>
    </w:p>
    <w:p w:rsidR="003246C0" w:rsidRDefault="003246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Testfall-ID</w:t>
            </w:r>
          </w:p>
        </w:tc>
        <w:tc>
          <w:tcPr>
            <w:tcW w:w="0" w:type="auto"/>
            <w:shd w:val="clear" w:color="auto" w:fill="auto"/>
            <w:tcMar>
              <w:top w:w="29" w:type="dxa"/>
              <w:left w:w="29" w:type="dxa"/>
              <w:bottom w:w="29" w:type="dxa"/>
              <w:right w:w="29" w:type="dxa"/>
            </w:tcMar>
          </w:tcPr>
          <w:p w:rsidR="003246C0" w:rsidRDefault="00770982">
            <w:r>
              <w:t>&lt;X.XX&gt;</w:t>
            </w:r>
          </w:p>
        </w:tc>
        <w:tc>
          <w:tcPr>
            <w:tcW w:w="0" w:type="auto"/>
            <w:shd w:val="clear" w:color="auto" w:fill="auto"/>
            <w:tcMar>
              <w:top w:w="29" w:type="dxa"/>
              <w:left w:w="29" w:type="dxa"/>
              <w:bottom w:w="29" w:type="dxa"/>
              <w:right w:w="29" w:type="dxa"/>
            </w:tcMar>
          </w:tcPr>
          <w:p w:rsidR="003246C0" w:rsidRDefault="00770982">
            <w:r>
              <w:rPr>
                <w:rStyle w:val="SAPEmphasis"/>
              </w:rPr>
              <w:t>Testername</w:t>
            </w:r>
          </w:p>
        </w:tc>
        <w:tc>
          <w:tcPr>
            <w:tcW w:w="0" w:type="auto"/>
            <w:shd w:val="clear" w:color="auto" w:fill="auto"/>
            <w:tcMar>
              <w:top w:w="29" w:type="dxa"/>
              <w:left w:w="29" w:type="dxa"/>
              <w:bottom w:w="29" w:type="dxa"/>
              <w:right w:w="29" w:type="dxa"/>
            </w:tcMar>
          </w:tcPr>
          <w:p w:rsidR="003246C0" w:rsidRDefault="003246C0"/>
        </w:tc>
        <w:tc>
          <w:tcPr>
            <w:tcW w:w="0" w:type="auto"/>
            <w:shd w:val="clear" w:color="auto" w:fill="auto"/>
            <w:tcMar>
              <w:top w:w="29" w:type="dxa"/>
              <w:left w:w="29" w:type="dxa"/>
              <w:bottom w:w="29" w:type="dxa"/>
              <w:right w:w="29" w:type="dxa"/>
            </w:tcMar>
          </w:tcPr>
          <w:p w:rsidR="003246C0" w:rsidRDefault="00770982">
            <w:r>
              <w:rPr>
                <w:rStyle w:val="SAPEmphasis"/>
              </w:rPr>
              <w:t>Testdatum</w:t>
            </w:r>
          </w:p>
        </w:tc>
        <w:tc>
          <w:tcPr>
            <w:tcW w:w="0" w:type="auto"/>
            <w:shd w:val="clear" w:color="auto" w:fill="auto"/>
            <w:tcMar>
              <w:top w:w="29" w:type="dxa"/>
              <w:left w:w="29" w:type="dxa"/>
              <w:bottom w:w="29" w:type="dxa"/>
              <w:right w:w="29" w:type="dxa"/>
            </w:tcMar>
          </w:tcPr>
          <w:p w:rsidR="003246C0" w:rsidRDefault="00770982">
            <w:r>
              <w:rPr>
                <w:rStyle w:val="SAPUserEntry"/>
              </w:rPr>
              <w:t>Geben Sie ein Testdatum ein.</w:t>
            </w:r>
          </w:p>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t>Benutzerrolle(n)</w:t>
            </w:r>
          </w:p>
        </w:tc>
        <w:tc>
          <w:tcPr>
            <w:tcW w:w="0" w:type="auto"/>
            <w:gridSpan w:val="5"/>
            <w:shd w:val="clear" w:color="auto" w:fill="auto"/>
            <w:tcMar>
              <w:top w:w="29" w:type="dxa"/>
              <w:left w:w="29" w:type="dxa"/>
              <w:bottom w:w="29" w:type="dxa"/>
              <w:right w:w="29" w:type="dxa"/>
            </w:tcMar>
          </w:tcPr>
          <w:p w:rsidR="003246C0" w:rsidRDefault="003246C0"/>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Verantwortungsbereich</w:t>
            </w:r>
          </w:p>
        </w:tc>
        <w:tc>
          <w:tcPr>
            <w:tcW w:w="0" w:type="auto"/>
            <w:gridSpan w:val="3"/>
            <w:shd w:val="clear" w:color="auto" w:fill="auto"/>
            <w:tcMar>
              <w:top w:w="29" w:type="dxa"/>
              <w:left w:w="29" w:type="dxa"/>
              <w:bottom w:w="29" w:type="dxa"/>
              <w:right w:w="29" w:type="dxa"/>
            </w:tcMar>
          </w:tcPr>
          <w:p w:rsidR="003246C0" w:rsidRDefault="00770982">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246C0" w:rsidRDefault="00770982">
            <w:r>
              <w:rPr>
                <w:rStyle w:val="SAPEmphasis"/>
              </w:rPr>
              <w:t>Dauer</w:t>
            </w:r>
          </w:p>
        </w:tc>
        <w:tc>
          <w:tcPr>
            <w:tcW w:w="0" w:type="auto"/>
            <w:shd w:val="clear" w:color="auto" w:fill="auto"/>
            <w:tcMar>
              <w:top w:w="29" w:type="dxa"/>
              <w:left w:w="29" w:type="dxa"/>
              <w:bottom w:w="29" w:type="dxa"/>
              <w:right w:w="29" w:type="dxa"/>
            </w:tcMar>
          </w:tcPr>
          <w:p w:rsidR="003246C0" w:rsidRDefault="00770982">
            <w:r>
              <w:rPr>
                <w:rStyle w:val="SAPUserEntry"/>
              </w:rPr>
              <w:t>Geben Sie eine Dauer ein.</w:t>
            </w:r>
          </w:p>
        </w:tc>
      </w:tr>
    </w:tbl>
    <w:p w:rsidR="003246C0" w:rsidRDefault="00770982">
      <w:pPr>
        <w:pStyle w:val="SAPKeyblockTitle"/>
      </w:pPr>
      <w:r>
        <w:t>Einsatzmöglichkeiten</w:t>
      </w:r>
    </w:p>
    <w:p w:rsidR="003246C0" w:rsidRDefault="00770982">
      <w:r>
        <w:t>Im Rahmen dieser Aktivität legen Sie ein Risiko und eine Risikoindikator-Instanz (mit der angelegten KRI-Implementierung) an.</w:t>
      </w:r>
    </w:p>
    <w:p w:rsidR="003246C0" w:rsidRDefault="00770982">
      <w:pPr>
        <w:pStyle w:val="SAPKeyblockTitle"/>
      </w:pPr>
      <w:r>
        <w:lastRenderedPageBreak/>
        <w:t>Vorgehensweise</w:t>
      </w:r>
    </w:p>
    <w:tbl>
      <w:tblPr>
        <w:tblStyle w:val="SAPStandardTable"/>
        <w:tblW w:w="0" w:type="auto"/>
        <w:tblLook w:val="0620" w:firstRow="1" w:lastRow="0" w:firstColumn="0" w:lastColumn="0" w:noHBand="1" w:noVBand="1"/>
      </w:tblPr>
      <w:tblGrid>
        <w:gridCol w:w="1375"/>
        <w:gridCol w:w="2121"/>
        <w:gridCol w:w="6452"/>
        <w:gridCol w:w="2103"/>
        <w:gridCol w:w="2120"/>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Testschrittnummer</w:t>
            </w:r>
          </w:p>
        </w:tc>
        <w:tc>
          <w:tcPr>
            <w:tcW w:w="0" w:type="auto"/>
          </w:tcPr>
          <w:p w:rsidR="003246C0" w:rsidRDefault="00770982">
            <w:pPr>
              <w:pStyle w:val="SAPTableHeader"/>
            </w:pPr>
            <w:r>
              <w:t>Bezeichnung des Testschritts</w:t>
            </w:r>
          </w:p>
        </w:tc>
        <w:tc>
          <w:tcPr>
            <w:tcW w:w="0" w:type="auto"/>
          </w:tcPr>
          <w:p w:rsidR="003246C0" w:rsidRDefault="00770982">
            <w:pPr>
              <w:pStyle w:val="SAPTableHeader"/>
            </w:pPr>
            <w:r>
              <w:t>Anweisung</w:t>
            </w:r>
          </w:p>
        </w:tc>
        <w:tc>
          <w:tcPr>
            <w:tcW w:w="0" w:type="auto"/>
          </w:tcPr>
          <w:p w:rsidR="003246C0" w:rsidRDefault="00770982">
            <w:pPr>
              <w:pStyle w:val="SAPTableHeader"/>
            </w:pPr>
            <w:r>
              <w:t>Erwartetes Ergebnis</w:t>
            </w:r>
          </w:p>
        </w:tc>
        <w:tc>
          <w:tcPr>
            <w:tcW w:w="0" w:type="auto"/>
          </w:tcPr>
          <w:p w:rsidR="003246C0" w:rsidRDefault="00770982">
            <w:pPr>
              <w:pStyle w:val="SAPTableHeader"/>
            </w:pPr>
            <w:r>
              <w:t>Bestanden/Nicht bestanden/Anmerkung</w:t>
            </w:r>
          </w:p>
        </w:tc>
      </w:tr>
      <w:tr w:rsidR="003246C0" w:rsidTr="00770982">
        <w:tc>
          <w:tcPr>
            <w:tcW w:w="0" w:type="auto"/>
          </w:tcPr>
          <w:p w:rsidR="003246C0" w:rsidRDefault="00770982">
            <w:r>
              <w:t>1</w:t>
            </w:r>
          </w:p>
        </w:tc>
        <w:tc>
          <w:tcPr>
            <w:tcW w:w="0" w:type="auto"/>
          </w:tcPr>
          <w:p w:rsidR="003246C0" w:rsidRDefault="00770982">
            <w:r>
              <w:rPr>
                <w:rStyle w:val="SAPEmphasis"/>
              </w:rPr>
              <w:t>Anmelden</w:t>
            </w:r>
          </w:p>
        </w:tc>
        <w:tc>
          <w:tcPr>
            <w:tcW w:w="0" w:type="auto"/>
          </w:tcPr>
          <w:p w:rsidR="003246C0" w:rsidRDefault="00770982">
            <w:r>
              <w:t>Melden Sie sich über die folgende URL am unterstützten Webbrowser (z.B. Internet Explorer) an:</w:t>
            </w:r>
          </w:p>
          <w:p w:rsidR="003246C0" w:rsidRDefault="00770982">
            <w:r>
              <w:t>http(s)://</w:t>
            </w:r>
            <w:r>
              <w:rPr>
                <w:rStyle w:val="SAPUserEntry"/>
              </w:rPr>
              <w:t>&lt;Servername&gt;</w:t>
            </w:r>
            <w:r>
              <w:t>:</w:t>
            </w:r>
            <w:r>
              <w:rPr>
                <w:rStyle w:val="SAPUserEntry"/>
              </w:rPr>
              <w:t>&lt;Portnummer&gt;</w:t>
            </w:r>
            <w:r>
              <w:t>/nwbc</w:t>
            </w:r>
          </w:p>
        </w:tc>
        <w:tc>
          <w:tcPr>
            <w:tcW w:w="0" w:type="auto"/>
          </w:tcPr>
          <w:p w:rsidR="003246C0" w:rsidRDefault="00770982">
            <w:r>
              <w:t xml:space="preserve">Das Bild </w:t>
            </w:r>
            <w:r>
              <w:rPr>
                <w:rStyle w:val="SAPScreenElement"/>
              </w:rPr>
              <w:t>NetWeaver Business Client</w:t>
            </w:r>
            <w:r>
              <w:t xml:space="preserve"> für SAP Risk Management wird angezeigt.</w:t>
            </w:r>
          </w:p>
        </w:tc>
        <w:tc>
          <w:tcPr>
            <w:tcW w:w="0" w:type="auto"/>
          </w:tcPr>
          <w:p w:rsidR="003246C0" w:rsidRDefault="003246C0"/>
        </w:tc>
      </w:tr>
      <w:tr w:rsidR="003246C0" w:rsidTr="00770982">
        <w:tc>
          <w:tcPr>
            <w:tcW w:w="0" w:type="auto"/>
          </w:tcPr>
          <w:p w:rsidR="003246C0" w:rsidRDefault="00770982">
            <w:r>
              <w:t>2</w:t>
            </w:r>
          </w:p>
        </w:tc>
        <w:tc>
          <w:tcPr>
            <w:tcW w:w="0" w:type="auto"/>
          </w:tcPr>
          <w:p w:rsidR="003246C0" w:rsidRDefault="00770982">
            <w:r>
              <w:rPr>
                <w:rStyle w:val="SAPEmphasis"/>
              </w:rPr>
              <w:t>Bewertungen</w:t>
            </w:r>
          </w:p>
        </w:tc>
        <w:tc>
          <w:tcPr>
            <w:tcW w:w="0" w:type="auto"/>
          </w:tcPr>
          <w:p w:rsidR="003246C0" w:rsidRDefault="00770982">
            <w:r>
              <w:t xml:space="preserve">Wählen Sie die Registerkarte </w:t>
            </w:r>
            <w:r>
              <w:rPr>
                <w:rStyle w:val="SAPScreenElement"/>
              </w:rPr>
              <w:t>Bewertung</w:t>
            </w:r>
            <w:r>
              <w:t>.</w:t>
            </w:r>
          </w:p>
        </w:tc>
        <w:tc>
          <w:tcPr>
            <w:tcW w:w="0" w:type="auto"/>
          </w:tcPr>
          <w:p w:rsidR="00000000" w:rsidRDefault="00770982"/>
        </w:tc>
        <w:tc>
          <w:tcPr>
            <w:tcW w:w="0" w:type="auto"/>
          </w:tcPr>
          <w:p w:rsidR="003246C0" w:rsidRDefault="003246C0"/>
        </w:tc>
      </w:tr>
      <w:tr w:rsidR="003246C0" w:rsidTr="00770982">
        <w:tc>
          <w:tcPr>
            <w:tcW w:w="0" w:type="auto"/>
          </w:tcPr>
          <w:p w:rsidR="003246C0" w:rsidRDefault="00770982">
            <w:r>
              <w:t>3</w:t>
            </w:r>
          </w:p>
        </w:tc>
        <w:tc>
          <w:tcPr>
            <w:tcW w:w="0" w:type="auto"/>
          </w:tcPr>
          <w:p w:rsidR="003246C0" w:rsidRDefault="00770982">
            <w:r>
              <w:rPr>
                <w:rStyle w:val="SAPEmphasis"/>
              </w:rPr>
              <w:t>Chancen und Risiken</w:t>
            </w:r>
          </w:p>
        </w:tc>
        <w:tc>
          <w:tcPr>
            <w:tcW w:w="0" w:type="auto"/>
          </w:tcPr>
          <w:p w:rsidR="003246C0" w:rsidRDefault="00770982">
            <w:r>
              <w:t xml:space="preserve">Wählen Sie im Bereich </w:t>
            </w:r>
            <w:r>
              <w:rPr>
                <w:rStyle w:val="SAPScreenElement"/>
              </w:rPr>
              <w:t>Gefährdungsbeurteilungen</w:t>
            </w:r>
            <w:r>
              <w:t xml:space="preserve"> die Option </w:t>
            </w:r>
            <w:r>
              <w:rPr>
                <w:rStyle w:val="SAPScreenElement"/>
              </w:rPr>
              <w:t>Chancen und Risiken</w:t>
            </w:r>
            <w:r>
              <w:t>.</w:t>
            </w:r>
          </w:p>
        </w:tc>
        <w:tc>
          <w:tcPr>
            <w:tcW w:w="0" w:type="auto"/>
          </w:tcPr>
          <w:p w:rsidR="003246C0" w:rsidRDefault="00770982">
            <w:r>
              <w:t xml:space="preserve">Die Sicht </w:t>
            </w:r>
            <w:r>
              <w:rPr>
                <w:rStyle w:val="SAPScreenElement"/>
              </w:rPr>
              <w:t>Risik</w:t>
            </w:r>
            <w:r>
              <w:rPr>
                <w:rStyle w:val="SAPScreenElement"/>
              </w:rPr>
              <w:t>omanagement und Chancenverwaltung</w:t>
            </w:r>
            <w:r>
              <w:t xml:space="preserve"> wird angezeigt.</w:t>
            </w:r>
          </w:p>
        </w:tc>
        <w:tc>
          <w:tcPr>
            <w:tcW w:w="0" w:type="auto"/>
          </w:tcPr>
          <w:p w:rsidR="003246C0" w:rsidRDefault="003246C0"/>
        </w:tc>
      </w:tr>
      <w:tr w:rsidR="003246C0" w:rsidTr="00770982">
        <w:tc>
          <w:tcPr>
            <w:tcW w:w="0" w:type="auto"/>
          </w:tcPr>
          <w:p w:rsidR="003246C0" w:rsidRDefault="00770982">
            <w:r>
              <w:t>4</w:t>
            </w:r>
          </w:p>
        </w:tc>
        <w:tc>
          <w:tcPr>
            <w:tcW w:w="0" w:type="auto"/>
          </w:tcPr>
          <w:p w:rsidR="003246C0" w:rsidRDefault="00770982">
            <w:r>
              <w:rPr>
                <w:rStyle w:val="SAPEmphasis"/>
              </w:rPr>
              <w:t>Operationelles Risiko</w:t>
            </w:r>
          </w:p>
        </w:tc>
        <w:tc>
          <w:tcPr>
            <w:tcW w:w="0" w:type="auto"/>
          </w:tcPr>
          <w:p w:rsidR="003246C0" w:rsidRDefault="00770982">
            <w:r>
              <w:t xml:space="preserve">Wählen Sie </w:t>
            </w:r>
            <w:r>
              <w:rPr>
                <w:rStyle w:val="SAPScreenElement"/>
              </w:rPr>
              <w:t>Anlegen &gt;</w:t>
            </w:r>
            <w:r>
              <w:rPr>
                <w:rStyle w:val="SAPScreenElement"/>
              </w:rPr>
              <w:t xml:space="preserve"> Operationelles Risiko</w:t>
            </w:r>
            <w:r>
              <w:t>.</w:t>
            </w:r>
          </w:p>
        </w:tc>
        <w:tc>
          <w:tcPr>
            <w:tcW w:w="0" w:type="auto"/>
          </w:tcPr>
          <w:p w:rsidR="003246C0" w:rsidRDefault="00770982">
            <w:r>
              <w:t>Ein Dialogfenster wird angezeigt.</w:t>
            </w:r>
          </w:p>
        </w:tc>
        <w:tc>
          <w:tcPr>
            <w:tcW w:w="0" w:type="auto"/>
          </w:tcPr>
          <w:p w:rsidR="003246C0" w:rsidRDefault="003246C0"/>
        </w:tc>
      </w:tr>
      <w:tr w:rsidR="003246C0" w:rsidTr="00770982">
        <w:tc>
          <w:tcPr>
            <w:tcW w:w="0" w:type="auto"/>
          </w:tcPr>
          <w:p w:rsidR="003246C0" w:rsidRDefault="00770982">
            <w:r>
              <w:t>5</w:t>
            </w:r>
          </w:p>
        </w:tc>
        <w:tc>
          <w:tcPr>
            <w:tcW w:w="0" w:type="auto"/>
          </w:tcPr>
          <w:p w:rsidR="003246C0" w:rsidRDefault="00770982">
            <w:r>
              <w:rPr>
                <w:rStyle w:val="SAPEmphasis"/>
              </w:rPr>
              <w:t>Risiko anlegen</w:t>
            </w:r>
          </w:p>
        </w:tc>
        <w:tc>
          <w:tcPr>
            <w:tcW w:w="0" w:type="auto"/>
          </w:tcPr>
          <w:p w:rsidR="003246C0" w:rsidRDefault="00770982">
            <w:r>
              <w:t>Geben Sie folgende Daten ein:</w:t>
            </w:r>
          </w:p>
          <w:p w:rsidR="003246C0" w:rsidRDefault="00770982">
            <w:r>
              <w:t xml:space="preserve">Registerkarte </w:t>
            </w:r>
            <w:r>
              <w:rPr>
                <w:rStyle w:val="SAPScreenElement"/>
              </w:rPr>
              <w:t>Allgemein</w:t>
            </w:r>
            <w:r>
              <w:t>:</w:t>
            </w:r>
          </w:p>
          <w:p w:rsidR="003246C0" w:rsidRDefault="00770982">
            <w:r>
              <w:rPr>
                <w:rStyle w:val="SAPScreenElement"/>
              </w:rPr>
              <w:t>Name</w:t>
            </w:r>
            <w:r>
              <w:t xml:space="preserve">: z.B. </w:t>
            </w:r>
            <w:r>
              <w:rPr>
                <w:rStyle w:val="SAPUserEntry"/>
              </w:rPr>
              <w:t>Grenzbetrag definieren</w:t>
            </w:r>
          </w:p>
          <w:p w:rsidR="003246C0" w:rsidRDefault="00770982">
            <w:r>
              <w:rPr>
                <w:rStyle w:val="SAPScreenElement"/>
              </w:rPr>
              <w:t>Organisationseinheit</w:t>
            </w:r>
            <w:r>
              <w:t xml:space="preserve">: </w:t>
            </w:r>
            <w:r>
              <w:rPr>
                <w:rStyle w:val="SAPUserEntry"/>
              </w:rPr>
              <w:t>&lt;Organisationseinheit&gt;</w:t>
            </w:r>
          </w:p>
          <w:p w:rsidR="003246C0" w:rsidRDefault="00770982">
            <w:r>
              <w:rPr>
                <w:rStyle w:val="SAPScreenElement"/>
              </w:rPr>
              <w:t>Risikoklasse</w:t>
            </w:r>
            <w:r>
              <w:t xml:space="preserve">: </w:t>
            </w:r>
            <w:r>
              <w:rPr>
                <w:rStyle w:val="SAPUserEntry"/>
              </w:rPr>
              <w:t>&lt;Risikoklasse&gt;</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6</w:t>
            </w:r>
          </w:p>
        </w:tc>
        <w:tc>
          <w:tcPr>
            <w:tcW w:w="0" w:type="auto"/>
          </w:tcPr>
          <w:p w:rsidR="003246C0" w:rsidRDefault="00770982">
            <w:r>
              <w:rPr>
                <w:rStyle w:val="SAPEmphasis"/>
              </w:rPr>
              <w:t>Risikoindik</w:t>
            </w:r>
            <w:r>
              <w:rPr>
                <w:rStyle w:val="SAPEmphasis"/>
              </w:rPr>
              <w:t>atoren</w:t>
            </w:r>
          </w:p>
        </w:tc>
        <w:tc>
          <w:tcPr>
            <w:tcW w:w="0" w:type="auto"/>
          </w:tcPr>
          <w:p w:rsidR="003246C0" w:rsidRDefault="00770982">
            <w:r>
              <w:t xml:space="preserve">Wählen Sie die Registerkarte </w:t>
            </w:r>
            <w:r>
              <w:rPr>
                <w:rStyle w:val="SAPScreenElement"/>
              </w:rPr>
              <w:t>Risikoindikatoren</w:t>
            </w:r>
            <w:r>
              <w:t>.</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7</w:t>
            </w:r>
          </w:p>
        </w:tc>
        <w:tc>
          <w:tcPr>
            <w:tcW w:w="0" w:type="auto"/>
          </w:tcPr>
          <w:p w:rsidR="003246C0" w:rsidRDefault="00770982">
            <w:r>
              <w:rPr>
                <w:rStyle w:val="SAPEmphasis"/>
              </w:rPr>
              <w:t>Standard-KRI anlegen</w:t>
            </w:r>
          </w:p>
        </w:tc>
        <w:tc>
          <w:tcPr>
            <w:tcW w:w="0" w:type="auto"/>
          </w:tcPr>
          <w:p w:rsidR="003246C0" w:rsidRDefault="00770982">
            <w:r>
              <w:t xml:space="preserve">Wählen Sie </w:t>
            </w:r>
            <w:r>
              <w:rPr>
                <w:rStyle w:val="SAPScreenElement"/>
              </w:rPr>
              <w:t>Anlegen &gt;</w:t>
            </w:r>
            <w:r>
              <w:rPr>
                <w:rStyle w:val="SAPScreenElement"/>
              </w:rPr>
              <w:t xml:space="preserve"> Standard-KRI-Instanz</w:t>
            </w:r>
            <w:r>
              <w:t>.</w:t>
            </w:r>
          </w:p>
        </w:tc>
        <w:tc>
          <w:tcPr>
            <w:tcW w:w="0" w:type="auto"/>
          </w:tcPr>
          <w:p w:rsidR="003246C0" w:rsidRDefault="00770982">
            <w:r>
              <w:t>Ein Dialogfenster wird angezeigt.</w:t>
            </w:r>
          </w:p>
        </w:tc>
        <w:tc>
          <w:tcPr>
            <w:tcW w:w="0" w:type="auto"/>
          </w:tcPr>
          <w:p w:rsidR="003246C0" w:rsidRDefault="003246C0"/>
        </w:tc>
      </w:tr>
      <w:tr w:rsidR="003246C0" w:rsidTr="00770982">
        <w:tc>
          <w:tcPr>
            <w:tcW w:w="0" w:type="auto"/>
          </w:tcPr>
          <w:p w:rsidR="003246C0" w:rsidRDefault="00770982">
            <w:r>
              <w:t>8</w:t>
            </w:r>
          </w:p>
        </w:tc>
        <w:tc>
          <w:tcPr>
            <w:tcW w:w="0" w:type="auto"/>
          </w:tcPr>
          <w:p w:rsidR="003246C0" w:rsidRDefault="00770982">
            <w:r>
              <w:rPr>
                <w:rStyle w:val="SAPEmphasis"/>
              </w:rPr>
              <w:t>Details erfassen</w:t>
            </w:r>
          </w:p>
        </w:tc>
        <w:tc>
          <w:tcPr>
            <w:tcW w:w="0" w:type="auto"/>
          </w:tcPr>
          <w:p w:rsidR="003246C0" w:rsidRDefault="00770982">
            <w:r>
              <w:t>Geben Sie folgende Daten ein:</w:t>
            </w:r>
          </w:p>
          <w:p w:rsidR="003246C0" w:rsidRDefault="00770982">
            <w:r>
              <w:rPr>
                <w:rStyle w:val="SAPScreenElement"/>
              </w:rPr>
              <w:t>Name der KRI-Instanz</w:t>
            </w:r>
            <w:r>
              <w:t xml:space="preserve">: z.B. </w:t>
            </w:r>
            <w:r>
              <w:rPr>
                <w:rStyle w:val="SAPUserEntry"/>
              </w:rPr>
              <w:t>Grenzbetrag KRI definieren</w:t>
            </w:r>
          </w:p>
          <w:p w:rsidR="003246C0" w:rsidRDefault="00770982">
            <w:r>
              <w:rPr>
                <w:rStyle w:val="SAPScreenElement"/>
              </w:rPr>
              <w:t>KRI-Implementierung</w:t>
            </w:r>
            <w:r>
              <w:t xml:space="preserve">: </w:t>
            </w:r>
            <w:r>
              <w:rPr>
                <w:rStyle w:val="SAPUserEntry"/>
              </w:rPr>
              <w:t>&lt;KRI-Implementierung (siehe Hinweis unten)&gt;</w:t>
            </w:r>
          </w:p>
          <w:p w:rsidR="003246C0" w:rsidRDefault="00770982">
            <w:r>
              <w:rPr>
                <w:rStyle w:val="SAPEmphasis"/>
              </w:rPr>
              <w:t xml:space="preserve">Hinweis </w:t>
            </w:r>
            <w:r>
              <w:t xml:space="preserve">Wenn </w:t>
            </w:r>
            <w:hyperlink r:id="rId15" w:history="1">
              <w:r>
                <w:t>Option 1: KRI-Implementierung mit Skripten für die Vorlagetabelle anlegen</w:t>
              </w:r>
            </w:hyperlink>
            <w:r>
              <w:t xml:space="preserve">  [Seite ] </w:t>
            </w:r>
            <w:r>
              <w:fldChar w:fldCharType="begin"/>
            </w:r>
            <w:r>
              <w:instrText xml:space="preserve"> PAGEREF unique_9 </w:instrText>
            </w:r>
            <w:r>
              <w:fldChar w:fldCharType="separate"/>
            </w:r>
            <w:r>
              <w:rPr>
                <w:noProof/>
              </w:rPr>
              <w:t>7</w:t>
            </w:r>
            <w:r>
              <w:fldChar w:fldCharType="end"/>
            </w:r>
            <w:r>
              <w:t xml:space="preserve"> ausgeführt wird, wählen Sie für das Feld "KRI-Implementierung" die Option "Grenzbetrag definieren". Wenn Sie </w:t>
            </w:r>
            <w:hyperlink r:id="rId16" w:history="1">
              <w:r>
                <w:t>Op</w:t>
              </w:r>
              <w:r>
                <w:t xml:space="preserve">tion 2: </w:t>
              </w:r>
              <w:r>
                <w:lastRenderedPageBreak/>
                <w:t>KRI-Implementierung mit Skripten für OData-Service anlegen</w:t>
              </w:r>
            </w:hyperlink>
            <w:r>
              <w:t xml:space="preserve">  [Seite ] </w:t>
            </w:r>
            <w:r>
              <w:fldChar w:fldCharType="begin"/>
            </w:r>
            <w:r>
              <w:instrText xml:space="preserve"> PAGEREF unique_10 </w:instrText>
            </w:r>
            <w:r>
              <w:fldChar w:fldCharType="separate"/>
            </w:r>
            <w:r>
              <w:rPr>
                <w:noProof/>
              </w:rPr>
              <w:t>9</w:t>
            </w:r>
            <w:r>
              <w:fldChar w:fldCharType="end"/>
            </w:r>
            <w:r>
              <w:t xml:space="preserve"> ausführen, wählen Sie </w:t>
            </w:r>
            <w:r>
              <w:rPr>
                <w:rStyle w:val="SAPScreenElement"/>
              </w:rPr>
              <w:t>KRI-Implementierung für Banf-Betrag</w:t>
            </w:r>
            <w:r>
              <w:t>.</w:t>
            </w:r>
          </w:p>
          <w:p w:rsidR="003246C0" w:rsidRDefault="00770982">
            <w:r>
              <w:rPr>
                <w:rStyle w:val="SAPScreenElement"/>
              </w:rPr>
              <w:t>Beschreibung</w:t>
            </w:r>
            <w:r>
              <w:t xml:space="preserve">: </w:t>
            </w:r>
            <w:r>
              <w:rPr>
                <w:rStyle w:val="SAPUserEntry"/>
              </w:rPr>
              <w:t>&lt;z.B.: KRI-Instanz zum Definieren des Grenzbetrags&gt;</w:t>
            </w:r>
          </w:p>
          <w:p w:rsidR="003246C0" w:rsidRDefault="00770982">
            <w:r>
              <w:rPr>
                <w:rStyle w:val="SAPScreenElement"/>
              </w:rPr>
              <w:t>Überwachungshäufigkeit</w:t>
            </w:r>
            <w:r>
              <w:t xml:space="preserve">: </w:t>
            </w:r>
            <w:r>
              <w:rPr>
                <w:rStyle w:val="SAPUserEntry"/>
              </w:rPr>
              <w:t xml:space="preserve">&lt;z.B.: </w:t>
            </w:r>
            <w:r>
              <w:rPr>
                <w:rStyle w:val="SAPUserEntry"/>
              </w:rPr>
              <w:t>Täglich&gt;</w:t>
            </w:r>
            <w:r>
              <w:t>.</w:t>
            </w:r>
          </w:p>
          <w:p w:rsidR="003246C0" w:rsidRDefault="00770982">
            <w:r>
              <w:rPr>
                <w:rStyle w:val="SAPScreenElement"/>
              </w:rPr>
              <w:t>Nächster Ausführungstermin</w:t>
            </w:r>
            <w:r>
              <w:t xml:space="preserve">: </w:t>
            </w:r>
            <w:r>
              <w:rPr>
                <w:rStyle w:val="SAPUserEntry"/>
              </w:rPr>
              <w:t>&lt;An aktuelles Datum anpassen&gt;</w:t>
            </w:r>
          </w:p>
          <w:p w:rsidR="003246C0" w:rsidRDefault="00770982">
            <w:r>
              <w:rPr>
                <w:rStyle w:val="SAPScreenElement"/>
              </w:rPr>
              <w:t>Datenzeitraum</w:t>
            </w:r>
            <w:r>
              <w:t xml:space="preserve">: </w:t>
            </w:r>
            <w:r>
              <w:rPr>
                <w:rStyle w:val="SAPUserEntry"/>
              </w:rPr>
              <w:t>&lt;z.B.: Jahr / [aktuelles Jahr]&gt;</w:t>
            </w:r>
          </w:p>
          <w:p w:rsidR="003246C0" w:rsidRDefault="00770982">
            <w:r>
              <w:rPr>
                <w:rStyle w:val="SAPEmphasis"/>
              </w:rPr>
              <w:t xml:space="preserve">Hinweis </w:t>
            </w:r>
            <w:r>
              <w:t xml:space="preserve">Wählen Sie </w:t>
            </w:r>
            <w:r>
              <w:rPr>
                <w:rStyle w:val="SAPScreenElement"/>
              </w:rPr>
              <w:t>Instanz testen</w:t>
            </w:r>
            <w:r>
              <w:t>, um die Gültigkeit Ihrer KRI-Instanz zu prüfen.</w:t>
            </w:r>
          </w:p>
          <w:p w:rsidR="003246C0" w:rsidRDefault="00770982">
            <w:r>
              <w:rPr>
                <w:rStyle w:val="SAPEmphasis"/>
              </w:rPr>
              <w:t xml:space="preserve">Hinweis </w:t>
            </w:r>
            <w:r>
              <w:t xml:space="preserve">Wenn Sie </w:t>
            </w:r>
            <w:r>
              <w:rPr>
                <w:rStyle w:val="SAPEmphasis"/>
              </w:rPr>
              <w:t>OData-Services mit Eingabeparametern</w:t>
            </w:r>
            <w:r>
              <w:t xml:space="preserve"> verwenden, pflegen Sie die </w:t>
            </w:r>
            <w:r>
              <w:rPr>
                <w:rStyle w:val="SAPScreenElement"/>
              </w:rPr>
              <w:t>Eingabeparameter</w:t>
            </w:r>
            <w:r>
              <w:t xml:space="preserve"> entsprechend.</w:t>
            </w:r>
          </w:p>
          <w:p w:rsidR="003246C0" w:rsidRDefault="00770982">
            <w:r>
              <w:t xml:space="preserve">Wählen Sie zum Sichern der KRI-Instanz </w:t>
            </w:r>
            <w:r>
              <w:rPr>
                <w:rStyle w:val="SAPScreenElement"/>
              </w:rPr>
              <w:t>Aktivieren</w:t>
            </w:r>
            <w:r>
              <w:t>. Das Dialogfenster wird automatisch geschlossen.</w:t>
            </w:r>
          </w:p>
          <w:p w:rsidR="003246C0" w:rsidRDefault="00770982">
            <w:r>
              <w:t xml:space="preserve">Wählen Sie </w:t>
            </w:r>
            <w:r>
              <w:rPr>
                <w:rStyle w:val="SAPScreenElement"/>
              </w:rPr>
              <w:t>Senden</w:t>
            </w:r>
            <w:r>
              <w:t>, um dieses Risiko zu sichern.</w:t>
            </w:r>
          </w:p>
        </w:tc>
        <w:tc>
          <w:tcPr>
            <w:tcW w:w="0" w:type="auto"/>
          </w:tcPr>
          <w:p w:rsidR="003246C0" w:rsidRDefault="00770982">
            <w:r>
              <w:lastRenderedPageBreak/>
              <w:t xml:space="preserve">Das Bild </w:t>
            </w:r>
            <w:r>
              <w:rPr>
                <w:rStyle w:val="SAPScreenElement"/>
              </w:rPr>
              <w:t>Risiko anlegen</w:t>
            </w:r>
            <w:r>
              <w:t xml:space="preserve"> wird angezeigt.</w:t>
            </w:r>
          </w:p>
        </w:tc>
        <w:tc>
          <w:tcPr>
            <w:tcW w:w="0" w:type="auto"/>
          </w:tcPr>
          <w:p w:rsidR="003246C0" w:rsidRDefault="003246C0"/>
        </w:tc>
      </w:tr>
      <w:tr w:rsidR="003246C0" w:rsidTr="00770982">
        <w:tc>
          <w:tcPr>
            <w:tcW w:w="0" w:type="auto"/>
          </w:tcPr>
          <w:p w:rsidR="003246C0" w:rsidRDefault="00770982">
            <w:r>
              <w:t>9</w:t>
            </w:r>
          </w:p>
        </w:tc>
        <w:tc>
          <w:tcPr>
            <w:tcW w:w="0" w:type="auto"/>
          </w:tcPr>
          <w:p w:rsidR="003246C0" w:rsidRDefault="00770982">
            <w:r>
              <w:rPr>
                <w:rStyle w:val="SAPEmphasis"/>
              </w:rPr>
              <w:t>Risikoindikatoren</w:t>
            </w:r>
          </w:p>
        </w:tc>
        <w:tc>
          <w:tcPr>
            <w:tcW w:w="0" w:type="auto"/>
          </w:tcPr>
          <w:p w:rsidR="003246C0" w:rsidRDefault="00770982">
            <w:r>
              <w:t xml:space="preserve">Öffnen Sie das angelegte Risiko, und wählen Sie die Registerkarte </w:t>
            </w:r>
            <w:r>
              <w:rPr>
                <w:rStyle w:val="SAPScreenElement"/>
              </w:rPr>
              <w:t>Risikoindikatoren</w:t>
            </w:r>
            <w:r>
              <w:t>.</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10</w:t>
            </w:r>
          </w:p>
        </w:tc>
        <w:tc>
          <w:tcPr>
            <w:tcW w:w="0" w:type="auto"/>
          </w:tcPr>
          <w:p w:rsidR="003246C0" w:rsidRDefault="00770982">
            <w:r>
              <w:rPr>
                <w:rStyle w:val="SAPEmphasis"/>
              </w:rPr>
              <w:t>Schwellenwertüberschreitung</w:t>
            </w:r>
          </w:p>
        </w:tc>
        <w:tc>
          <w:tcPr>
            <w:tcW w:w="0" w:type="auto"/>
          </w:tcPr>
          <w:p w:rsidR="003246C0" w:rsidRDefault="00770982">
            <w:r>
              <w:t>Wählen Sie die Rolle für die im vorigen Schritt angelegte KRI-Instanz aus, und wählen Sie die Scha</w:t>
            </w:r>
            <w:r>
              <w:t xml:space="preserve">ltfläche unterhalb der Spalte </w:t>
            </w:r>
            <w:r>
              <w:rPr>
                <w:rStyle w:val="SAPScreenElement"/>
              </w:rPr>
              <w:t>Schwellenwertüberschreitung</w:t>
            </w:r>
            <w:r>
              <w:t>.</w:t>
            </w:r>
          </w:p>
        </w:tc>
        <w:tc>
          <w:tcPr>
            <w:tcW w:w="0" w:type="auto"/>
          </w:tcPr>
          <w:p w:rsidR="003246C0" w:rsidRDefault="00770982">
            <w:r>
              <w:t>Ein Dialogfenster wird angezeigt.</w:t>
            </w:r>
          </w:p>
        </w:tc>
        <w:tc>
          <w:tcPr>
            <w:tcW w:w="0" w:type="auto"/>
          </w:tcPr>
          <w:p w:rsidR="003246C0" w:rsidRDefault="003246C0"/>
        </w:tc>
      </w:tr>
      <w:tr w:rsidR="003246C0" w:rsidTr="00770982">
        <w:tc>
          <w:tcPr>
            <w:tcW w:w="0" w:type="auto"/>
          </w:tcPr>
          <w:p w:rsidR="003246C0" w:rsidRDefault="00770982">
            <w:r>
              <w:t>11</w:t>
            </w:r>
          </w:p>
        </w:tc>
        <w:tc>
          <w:tcPr>
            <w:tcW w:w="0" w:type="auto"/>
          </w:tcPr>
          <w:p w:rsidR="003246C0" w:rsidRDefault="00770982">
            <w:r>
              <w:rPr>
                <w:rStyle w:val="SAPEmphasis"/>
              </w:rPr>
              <w:t>KRI-Wert-Schwellenwerte pflegen</w:t>
            </w:r>
          </w:p>
        </w:tc>
        <w:tc>
          <w:tcPr>
            <w:tcW w:w="0" w:type="auto"/>
          </w:tcPr>
          <w:p w:rsidR="003246C0" w:rsidRDefault="00770982">
            <w:r>
              <w:t xml:space="preserve">Geben Sie folgende Daten ein, und wählen Sie anschließend </w:t>
            </w:r>
            <w:r>
              <w:rPr>
                <w:rStyle w:val="SAPScreenElement"/>
              </w:rPr>
              <w:t>Senden</w:t>
            </w:r>
            <w:r>
              <w:t>:</w:t>
            </w:r>
          </w:p>
          <w:p w:rsidR="003246C0" w:rsidRDefault="00770982">
            <w:r>
              <w:rPr>
                <w:rStyle w:val="SAPScreenElement"/>
              </w:rPr>
              <w:t>Vorteilhafter Wertebereich</w:t>
            </w:r>
            <w:r>
              <w:t xml:space="preserve">: </w:t>
            </w:r>
            <w:r>
              <w:rPr>
                <w:rStyle w:val="SAPUserEntry"/>
              </w:rPr>
              <w:t>&lt;z. B. Maximalwerte</w:t>
            </w:r>
          </w:p>
          <w:p w:rsidR="003246C0" w:rsidRDefault="00770982">
            <w:r>
              <w:rPr>
                <w:rStyle w:val="SAPScreenElement"/>
              </w:rPr>
              <w:t>Wert bis</w:t>
            </w:r>
            <w:r>
              <w:t xml:space="preserve">: </w:t>
            </w:r>
            <w:r>
              <w:rPr>
                <w:rStyle w:val="SAPUserEntry"/>
              </w:rPr>
              <w:t>1</w:t>
            </w:r>
            <w:r>
              <w:t xml:space="preserve"> (in der Zeile für den Schwellenwert für </w:t>
            </w:r>
            <w:r>
              <w:rPr>
                <w:rStyle w:val="SAPScreenElement"/>
              </w:rPr>
              <w:t>Gelb</w:t>
            </w:r>
            <w:r>
              <w:t>)</w:t>
            </w:r>
          </w:p>
          <w:p w:rsidR="003246C0" w:rsidRDefault="00770982">
            <w:r>
              <w:rPr>
                <w:rStyle w:val="SAPScreenElement"/>
              </w:rPr>
              <w:t>Risiko kennzeichnen</w:t>
            </w:r>
            <w:r>
              <w:t xml:space="preserve">: </w:t>
            </w:r>
            <w:r>
              <w:rPr>
                <w:rStyle w:val="SAPUserEntry"/>
              </w:rPr>
              <w:t>Markiert</w:t>
            </w:r>
            <w:r>
              <w:t xml:space="preserve"> (in der Zeile für den Schwellenwert für </w:t>
            </w:r>
            <w:r>
              <w:rPr>
                <w:rStyle w:val="SAPScreenElement"/>
              </w:rPr>
              <w:t>Rot</w:t>
            </w:r>
            <w:r>
              <w:t>)</w:t>
            </w:r>
          </w:p>
        </w:tc>
        <w:tc>
          <w:tcPr>
            <w:tcW w:w="0" w:type="auto"/>
          </w:tcPr>
          <w:p w:rsidR="003246C0" w:rsidRDefault="00770982">
            <w:r>
              <w:t>Die Änderungen am Risiko werden gesichert.</w:t>
            </w:r>
          </w:p>
        </w:tc>
        <w:tc>
          <w:tcPr>
            <w:tcW w:w="0" w:type="auto"/>
          </w:tcPr>
          <w:p w:rsidR="003246C0" w:rsidRDefault="003246C0"/>
        </w:tc>
      </w:tr>
    </w:tbl>
    <w:p w:rsidR="003246C0" w:rsidRDefault="00770982">
      <w:pPr>
        <w:pStyle w:val="Heading2"/>
      </w:pPr>
      <w:bookmarkStart w:id="28" w:name="unique_12"/>
      <w:bookmarkStart w:id="29" w:name="_Toc52222160"/>
      <w:r>
        <w:lastRenderedPageBreak/>
        <w:t>KRI-Überwachungsjob auslösen</w:t>
      </w:r>
      <w:bookmarkEnd w:id="28"/>
      <w:bookmarkEnd w:id="29"/>
    </w:p>
    <w:p w:rsidR="003246C0" w:rsidRDefault="00770982">
      <w:pPr>
        <w:pStyle w:val="SAPKeyblockTitle"/>
      </w:pPr>
      <w:r>
        <w:t>Testverwaltung</w:t>
      </w:r>
    </w:p>
    <w:p w:rsidR="003246C0" w:rsidRDefault="00770982">
      <w:r>
        <w:t>Kundenprojekt: Füllen Sie die projektbezogene</w:t>
      </w:r>
      <w:r>
        <w:t>n Teile aus.</w:t>
      </w:r>
    </w:p>
    <w:p w:rsidR="003246C0" w:rsidRDefault="003246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Testfall-ID</w:t>
            </w:r>
          </w:p>
        </w:tc>
        <w:tc>
          <w:tcPr>
            <w:tcW w:w="0" w:type="auto"/>
            <w:shd w:val="clear" w:color="auto" w:fill="auto"/>
            <w:tcMar>
              <w:top w:w="29" w:type="dxa"/>
              <w:left w:w="29" w:type="dxa"/>
              <w:bottom w:w="29" w:type="dxa"/>
              <w:right w:w="29" w:type="dxa"/>
            </w:tcMar>
          </w:tcPr>
          <w:p w:rsidR="003246C0" w:rsidRDefault="00770982">
            <w:r>
              <w:t>&lt;X.XX&gt;</w:t>
            </w:r>
          </w:p>
        </w:tc>
        <w:tc>
          <w:tcPr>
            <w:tcW w:w="0" w:type="auto"/>
            <w:shd w:val="clear" w:color="auto" w:fill="auto"/>
            <w:tcMar>
              <w:top w:w="29" w:type="dxa"/>
              <w:left w:w="29" w:type="dxa"/>
              <w:bottom w:w="29" w:type="dxa"/>
              <w:right w:w="29" w:type="dxa"/>
            </w:tcMar>
          </w:tcPr>
          <w:p w:rsidR="003246C0" w:rsidRDefault="00770982">
            <w:r>
              <w:rPr>
                <w:rStyle w:val="SAPEmphasis"/>
              </w:rPr>
              <w:t>Testername</w:t>
            </w:r>
          </w:p>
        </w:tc>
        <w:tc>
          <w:tcPr>
            <w:tcW w:w="0" w:type="auto"/>
            <w:shd w:val="clear" w:color="auto" w:fill="auto"/>
            <w:tcMar>
              <w:top w:w="29" w:type="dxa"/>
              <w:left w:w="29" w:type="dxa"/>
              <w:bottom w:w="29" w:type="dxa"/>
              <w:right w:w="29" w:type="dxa"/>
            </w:tcMar>
          </w:tcPr>
          <w:p w:rsidR="003246C0" w:rsidRDefault="003246C0"/>
        </w:tc>
        <w:tc>
          <w:tcPr>
            <w:tcW w:w="0" w:type="auto"/>
            <w:shd w:val="clear" w:color="auto" w:fill="auto"/>
            <w:tcMar>
              <w:top w:w="29" w:type="dxa"/>
              <w:left w:w="29" w:type="dxa"/>
              <w:bottom w:w="29" w:type="dxa"/>
              <w:right w:w="29" w:type="dxa"/>
            </w:tcMar>
          </w:tcPr>
          <w:p w:rsidR="003246C0" w:rsidRDefault="00770982">
            <w:r>
              <w:rPr>
                <w:rStyle w:val="SAPEmphasis"/>
              </w:rPr>
              <w:t>Testdatum</w:t>
            </w:r>
          </w:p>
        </w:tc>
        <w:tc>
          <w:tcPr>
            <w:tcW w:w="0" w:type="auto"/>
            <w:shd w:val="clear" w:color="auto" w:fill="auto"/>
            <w:tcMar>
              <w:top w:w="29" w:type="dxa"/>
              <w:left w:w="29" w:type="dxa"/>
              <w:bottom w:w="29" w:type="dxa"/>
              <w:right w:w="29" w:type="dxa"/>
            </w:tcMar>
          </w:tcPr>
          <w:p w:rsidR="003246C0" w:rsidRDefault="00770982">
            <w:r>
              <w:rPr>
                <w:rStyle w:val="SAPUserEntry"/>
              </w:rPr>
              <w:t>Geben Sie ein Testdatum ein.</w:t>
            </w:r>
          </w:p>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t>Benutzerrolle(n)</w:t>
            </w:r>
          </w:p>
        </w:tc>
        <w:tc>
          <w:tcPr>
            <w:tcW w:w="0" w:type="auto"/>
            <w:gridSpan w:val="5"/>
            <w:shd w:val="clear" w:color="auto" w:fill="auto"/>
            <w:tcMar>
              <w:top w:w="29" w:type="dxa"/>
              <w:left w:w="29" w:type="dxa"/>
              <w:bottom w:w="29" w:type="dxa"/>
              <w:right w:w="29" w:type="dxa"/>
            </w:tcMar>
          </w:tcPr>
          <w:p w:rsidR="003246C0" w:rsidRDefault="003246C0"/>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Verantwortungsbereich</w:t>
            </w:r>
          </w:p>
        </w:tc>
        <w:tc>
          <w:tcPr>
            <w:tcW w:w="0" w:type="auto"/>
            <w:gridSpan w:val="3"/>
            <w:shd w:val="clear" w:color="auto" w:fill="auto"/>
            <w:tcMar>
              <w:top w:w="29" w:type="dxa"/>
              <w:left w:w="29" w:type="dxa"/>
              <w:bottom w:w="29" w:type="dxa"/>
              <w:right w:w="29" w:type="dxa"/>
            </w:tcMar>
          </w:tcPr>
          <w:p w:rsidR="003246C0" w:rsidRDefault="007709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46C0" w:rsidRDefault="00770982">
            <w:r>
              <w:rPr>
                <w:rStyle w:val="SAPEmphasis"/>
              </w:rPr>
              <w:t>Dauer</w:t>
            </w:r>
          </w:p>
        </w:tc>
        <w:tc>
          <w:tcPr>
            <w:tcW w:w="0" w:type="auto"/>
            <w:shd w:val="clear" w:color="auto" w:fill="auto"/>
            <w:tcMar>
              <w:top w:w="29" w:type="dxa"/>
              <w:left w:w="29" w:type="dxa"/>
              <w:bottom w:w="29" w:type="dxa"/>
              <w:right w:w="29" w:type="dxa"/>
            </w:tcMar>
          </w:tcPr>
          <w:p w:rsidR="003246C0" w:rsidRDefault="00770982">
            <w:r>
              <w:rPr>
                <w:rStyle w:val="SAPUserEntry"/>
              </w:rPr>
              <w:t xml:space="preserve">Geben Sie eine Dauer </w:t>
            </w:r>
            <w:r>
              <w:rPr>
                <w:rStyle w:val="SAPUserEntry"/>
              </w:rPr>
              <w:t>ein.</w:t>
            </w:r>
          </w:p>
        </w:tc>
      </w:tr>
    </w:tbl>
    <w:p w:rsidR="003246C0" w:rsidRDefault="00770982">
      <w:pPr>
        <w:pStyle w:val="SAPKeyblockTitle"/>
      </w:pPr>
      <w:r>
        <w:t>Verwendungszweck</w:t>
      </w:r>
    </w:p>
    <w:p w:rsidR="003246C0" w:rsidRDefault="00770982">
      <w:r>
        <w:t>In dieser Aktivität stoßen Sie den Job zur Überwachung der Schwellenwertüberschreitung manuell an.</w:t>
      </w:r>
    </w:p>
    <w:p w:rsidR="003246C0" w:rsidRDefault="00770982">
      <w:pPr>
        <w:pStyle w:val="SAPKeyblockTitle"/>
      </w:pPr>
      <w:r>
        <w:t>Vorgehensweise</w:t>
      </w:r>
    </w:p>
    <w:tbl>
      <w:tblPr>
        <w:tblStyle w:val="SAPStandardTable"/>
        <w:tblW w:w="0" w:type="auto"/>
        <w:tblLook w:val="0620" w:firstRow="1" w:lastRow="0" w:firstColumn="0" w:lastColumn="0" w:noHBand="1" w:noVBand="1"/>
      </w:tblPr>
      <w:tblGrid>
        <w:gridCol w:w="1458"/>
        <w:gridCol w:w="2963"/>
        <w:gridCol w:w="3742"/>
        <w:gridCol w:w="3630"/>
        <w:gridCol w:w="2378"/>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Testschrittnummer</w:t>
            </w:r>
          </w:p>
        </w:tc>
        <w:tc>
          <w:tcPr>
            <w:tcW w:w="0" w:type="auto"/>
          </w:tcPr>
          <w:p w:rsidR="003246C0" w:rsidRDefault="00770982">
            <w:pPr>
              <w:pStyle w:val="SAPTableHeader"/>
            </w:pPr>
            <w:r>
              <w:t>Bezeichnung des Testschritts</w:t>
            </w:r>
          </w:p>
        </w:tc>
        <w:tc>
          <w:tcPr>
            <w:tcW w:w="0" w:type="auto"/>
          </w:tcPr>
          <w:p w:rsidR="003246C0" w:rsidRDefault="00770982">
            <w:pPr>
              <w:pStyle w:val="SAPTableHeader"/>
            </w:pPr>
            <w:r>
              <w:t>Anweisung</w:t>
            </w:r>
          </w:p>
        </w:tc>
        <w:tc>
          <w:tcPr>
            <w:tcW w:w="0" w:type="auto"/>
          </w:tcPr>
          <w:p w:rsidR="003246C0" w:rsidRDefault="00770982">
            <w:pPr>
              <w:pStyle w:val="SAPTableHeader"/>
            </w:pPr>
            <w:r>
              <w:t>Erwartetes Ergebnis</w:t>
            </w:r>
          </w:p>
        </w:tc>
        <w:tc>
          <w:tcPr>
            <w:tcW w:w="0" w:type="auto"/>
          </w:tcPr>
          <w:p w:rsidR="003246C0" w:rsidRDefault="00770982">
            <w:pPr>
              <w:pStyle w:val="SAPTableHeader"/>
            </w:pPr>
            <w:r>
              <w:t>Bestanden/Nicht bestanden/Anmerkung</w:t>
            </w:r>
          </w:p>
        </w:tc>
      </w:tr>
      <w:tr w:rsidR="003246C0" w:rsidTr="00770982">
        <w:tc>
          <w:tcPr>
            <w:tcW w:w="0" w:type="auto"/>
          </w:tcPr>
          <w:p w:rsidR="003246C0" w:rsidRDefault="00770982">
            <w:r>
              <w:t>1</w:t>
            </w:r>
          </w:p>
        </w:tc>
        <w:tc>
          <w:tcPr>
            <w:tcW w:w="0" w:type="auto"/>
          </w:tcPr>
          <w:p w:rsidR="003246C0" w:rsidRDefault="00770982">
            <w:r>
              <w:rPr>
                <w:rStyle w:val="SAPEmphasis"/>
              </w:rPr>
              <w:t>Anmelden</w:t>
            </w:r>
          </w:p>
        </w:tc>
        <w:tc>
          <w:tcPr>
            <w:tcW w:w="0" w:type="auto"/>
          </w:tcPr>
          <w:p w:rsidR="003246C0" w:rsidRDefault="00770982">
            <w:r>
              <w:t xml:space="preserve">Melden Sie sich als </w:t>
            </w:r>
            <w:r>
              <w:rPr>
                <w:rStyle w:val="SAPScreenElement"/>
              </w:rPr>
              <w:t>Systemadministrator</w:t>
            </w:r>
            <w:r>
              <w:t xml:space="preserve"> am On-Premise-System von SAP Risk Management an.</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t>2</w:t>
            </w:r>
          </w:p>
        </w:tc>
        <w:tc>
          <w:tcPr>
            <w:tcW w:w="0" w:type="auto"/>
          </w:tcPr>
          <w:p w:rsidR="003246C0" w:rsidRDefault="00770982">
            <w:r>
              <w:rPr>
                <w:rStyle w:val="SAPEmphasis"/>
              </w:rPr>
              <w:t>Transaktion aufrufen</w:t>
            </w:r>
          </w:p>
        </w:tc>
        <w:tc>
          <w:tcPr>
            <w:tcW w:w="0" w:type="auto"/>
          </w:tcPr>
          <w:p w:rsidR="003246C0" w:rsidRDefault="00770982">
            <w:r>
              <w:t xml:space="preserve">Geben Sie im </w:t>
            </w:r>
            <w:r>
              <w:rPr>
                <w:rStyle w:val="SAPScreenElement"/>
              </w:rPr>
              <w:t>Befehlsfeld</w:t>
            </w:r>
            <w:r>
              <w:t xml:space="preserve"> den Transaktionscode </w:t>
            </w:r>
            <w:r>
              <w:rPr>
                <w:rStyle w:val="SAPUserEntry"/>
              </w:rPr>
              <w:t>SE38</w:t>
            </w:r>
            <w:r>
              <w:t xml:space="preserve"> ein, und wählen Sie </w:t>
            </w:r>
            <w:r>
              <w:rPr>
                <w:rStyle w:val="SAPMonospace"/>
              </w:rPr>
              <w:t>Enter</w:t>
            </w:r>
            <w:r>
              <w:t>.</w:t>
            </w:r>
          </w:p>
        </w:tc>
        <w:tc>
          <w:tcPr>
            <w:tcW w:w="0" w:type="auto"/>
          </w:tcPr>
          <w:p w:rsidR="003246C0" w:rsidRDefault="003246C0"/>
        </w:tc>
        <w:tc>
          <w:tcPr>
            <w:tcW w:w="0" w:type="auto"/>
          </w:tcPr>
          <w:p w:rsidR="003246C0" w:rsidRDefault="003246C0"/>
        </w:tc>
      </w:tr>
      <w:tr w:rsidR="003246C0" w:rsidTr="00770982">
        <w:tc>
          <w:tcPr>
            <w:tcW w:w="0" w:type="auto"/>
          </w:tcPr>
          <w:p w:rsidR="003246C0" w:rsidRDefault="00770982">
            <w:r>
              <w:lastRenderedPageBreak/>
              <w:t>3</w:t>
            </w:r>
          </w:p>
        </w:tc>
        <w:tc>
          <w:tcPr>
            <w:tcW w:w="0" w:type="auto"/>
          </w:tcPr>
          <w:p w:rsidR="003246C0" w:rsidRDefault="00770982">
            <w:r>
              <w:rPr>
                <w:rStyle w:val="SAPEmphasis"/>
              </w:rPr>
              <w:t>Überwachungsjob zur Schwellenwertüberschreitung a</w:t>
            </w:r>
            <w:r>
              <w:rPr>
                <w:rStyle w:val="SAPEmphasis"/>
              </w:rPr>
              <w:t>uslösen</w:t>
            </w:r>
          </w:p>
        </w:tc>
        <w:tc>
          <w:tcPr>
            <w:tcW w:w="0" w:type="auto"/>
          </w:tcPr>
          <w:p w:rsidR="003246C0" w:rsidRDefault="00770982">
            <w:r>
              <w:t xml:space="preserve">Geben Sie folgende Daten ein, und wählen Sie </w:t>
            </w:r>
            <w:r>
              <w:rPr>
                <w:rStyle w:val="SAPScreenElement"/>
              </w:rPr>
              <w:t>Ausführen</w:t>
            </w:r>
            <w:r>
              <w:t>:</w:t>
            </w:r>
          </w:p>
          <w:p w:rsidR="003246C0" w:rsidRDefault="00770982">
            <w:r>
              <w:rPr>
                <w:rStyle w:val="SAPScreenElement"/>
              </w:rPr>
              <w:t>Programm</w:t>
            </w:r>
            <w:r>
              <w:t xml:space="preserve">: </w:t>
            </w:r>
            <w:r>
              <w:rPr>
                <w:rStyle w:val="SAPUserEntry"/>
              </w:rPr>
              <w:t>GRRM_KRI_RUNTIME</w:t>
            </w:r>
          </w:p>
        </w:tc>
        <w:tc>
          <w:tcPr>
            <w:tcW w:w="0" w:type="auto"/>
          </w:tcPr>
          <w:p w:rsidR="003246C0" w:rsidRDefault="00770982">
            <w:r>
              <w:t xml:space="preserve">Die Meldung </w:t>
            </w:r>
            <w:r>
              <w:rPr>
                <w:rStyle w:val="SAPMonospace"/>
              </w:rPr>
              <w:t>Planversion aktueller Plan eingerichtet</w:t>
            </w:r>
            <w:r>
              <w:t xml:space="preserve"> wird links unten auf dem Bild angezeigt.</w:t>
            </w:r>
          </w:p>
        </w:tc>
        <w:tc>
          <w:tcPr>
            <w:tcW w:w="0" w:type="auto"/>
          </w:tcPr>
          <w:p w:rsidR="003246C0" w:rsidRDefault="003246C0"/>
        </w:tc>
      </w:tr>
    </w:tbl>
    <w:p w:rsidR="003246C0" w:rsidRDefault="003246C0"/>
    <w:p w:rsidR="003246C0" w:rsidRDefault="00770982">
      <w:r>
        <w:t>Anschließend können Sie die angelegten Geschäftsregeln den Kontrollen</w:t>
      </w:r>
      <w:r>
        <w:t xml:space="preserve"> zuordnen und die Überwachungsregel einplanen.</w:t>
      </w:r>
    </w:p>
    <w:p w:rsidR="003246C0" w:rsidRDefault="00770982">
      <w:pPr>
        <w:pStyle w:val="Heading2"/>
      </w:pPr>
      <w:bookmarkStart w:id="30" w:name="unique_13"/>
      <w:bookmarkStart w:id="31" w:name="_Toc52222161"/>
      <w:r>
        <w:t>Überschreitung des Schwellenwerts prüfen</w:t>
      </w:r>
      <w:bookmarkEnd w:id="30"/>
      <w:bookmarkEnd w:id="31"/>
    </w:p>
    <w:p w:rsidR="003246C0" w:rsidRDefault="00770982">
      <w:pPr>
        <w:pStyle w:val="SAPKeyblockTitle"/>
      </w:pPr>
      <w:r>
        <w:t>Testverwaltung</w:t>
      </w:r>
    </w:p>
    <w:p w:rsidR="003246C0" w:rsidRDefault="00770982">
      <w:r>
        <w:t>Kundenprojekt: Füllen Sie die projektbezogenen Teile aus.</w:t>
      </w:r>
    </w:p>
    <w:p w:rsidR="003246C0" w:rsidRDefault="003246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Testfall-ID</w:t>
            </w:r>
          </w:p>
        </w:tc>
        <w:tc>
          <w:tcPr>
            <w:tcW w:w="0" w:type="auto"/>
            <w:shd w:val="clear" w:color="auto" w:fill="auto"/>
            <w:tcMar>
              <w:top w:w="29" w:type="dxa"/>
              <w:left w:w="29" w:type="dxa"/>
              <w:bottom w:w="29" w:type="dxa"/>
              <w:right w:w="29" w:type="dxa"/>
            </w:tcMar>
          </w:tcPr>
          <w:p w:rsidR="003246C0" w:rsidRDefault="00770982">
            <w:r>
              <w:t>&lt;X.XX&gt;</w:t>
            </w:r>
          </w:p>
        </w:tc>
        <w:tc>
          <w:tcPr>
            <w:tcW w:w="0" w:type="auto"/>
            <w:shd w:val="clear" w:color="auto" w:fill="auto"/>
            <w:tcMar>
              <w:top w:w="29" w:type="dxa"/>
              <w:left w:w="29" w:type="dxa"/>
              <w:bottom w:w="29" w:type="dxa"/>
              <w:right w:w="29" w:type="dxa"/>
            </w:tcMar>
          </w:tcPr>
          <w:p w:rsidR="003246C0" w:rsidRDefault="00770982">
            <w:r>
              <w:rPr>
                <w:rStyle w:val="SAPEmphasis"/>
              </w:rPr>
              <w:t>Testername</w:t>
            </w:r>
          </w:p>
        </w:tc>
        <w:tc>
          <w:tcPr>
            <w:tcW w:w="0" w:type="auto"/>
            <w:shd w:val="clear" w:color="auto" w:fill="auto"/>
            <w:tcMar>
              <w:top w:w="29" w:type="dxa"/>
              <w:left w:w="29" w:type="dxa"/>
              <w:bottom w:w="29" w:type="dxa"/>
              <w:right w:w="29" w:type="dxa"/>
            </w:tcMar>
          </w:tcPr>
          <w:p w:rsidR="003246C0" w:rsidRDefault="003246C0"/>
        </w:tc>
        <w:tc>
          <w:tcPr>
            <w:tcW w:w="0" w:type="auto"/>
            <w:shd w:val="clear" w:color="auto" w:fill="auto"/>
            <w:tcMar>
              <w:top w:w="29" w:type="dxa"/>
              <w:left w:w="29" w:type="dxa"/>
              <w:bottom w:w="29" w:type="dxa"/>
              <w:right w:w="29" w:type="dxa"/>
            </w:tcMar>
          </w:tcPr>
          <w:p w:rsidR="003246C0" w:rsidRDefault="00770982">
            <w:r>
              <w:rPr>
                <w:rStyle w:val="SAPEmphasis"/>
              </w:rPr>
              <w:t>Testdatum</w:t>
            </w:r>
          </w:p>
        </w:tc>
        <w:tc>
          <w:tcPr>
            <w:tcW w:w="0" w:type="auto"/>
            <w:shd w:val="clear" w:color="auto" w:fill="auto"/>
            <w:tcMar>
              <w:top w:w="29" w:type="dxa"/>
              <w:left w:w="29" w:type="dxa"/>
              <w:bottom w:w="29" w:type="dxa"/>
              <w:right w:w="29" w:type="dxa"/>
            </w:tcMar>
          </w:tcPr>
          <w:p w:rsidR="003246C0" w:rsidRDefault="00770982">
            <w:r>
              <w:rPr>
                <w:rStyle w:val="SAPUserEntry"/>
              </w:rPr>
              <w:t>Geben Sie ein Testdatum ein.</w:t>
            </w:r>
          </w:p>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t>Benutzerrolle(n)</w:t>
            </w:r>
          </w:p>
        </w:tc>
        <w:tc>
          <w:tcPr>
            <w:tcW w:w="0" w:type="auto"/>
            <w:gridSpan w:val="5"/>
            <w:shd w:val="clear" w:color="auto" w:fill="auto"/>
            <w:tcMar>
              <w:top w:w="29" w:type="dxa"/>
              <w:left w:w="29" w:type="dxa"/>
              <w:bottom w:w="29" w:type="dxa"/>
              <w:right w:w="29" w:type="dxa"/>
            </w:tcMar>
          </w:tcPr>
          <w:p w:rsidR="003246C0" w:rsidRDefault="003246C0"/>
        </w:tc>
      </w:tr>
      <w:tr w:rsidR="003246C0" w:rsidTr="007709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46C0" w:rsidRDefault="00770982">
            <w:r>
              <w:rPr>
                <w:rStyle w:val="SAPEmphasis"/>
              </w:rPr>
              <w:t>Verantwortungsbereich</w:t>
            </w:r>
          </w:p>
        </w:tc>
        <w:tc>
          <w:tcPr>
            <w:tcW w:w="0" w:type="auto"/>
            <w:gridSpan w:val="3"/>
            <w:shd w:val="clear" w:color="auto" w:fill="auto"/>
            <w:tcMar>
              <w:top w:w="29" w:type="dxa"/>
              <w:left w:w="29" w:type="dxa"/>
              <w:bottom w:w="29" w:type="dxa"/>
              <w:right w:w="29" w:type="dxa"/>
            </w:tcMar>
          </w:tcPr>
          <w:p w:rsidR="003246C0" w:rsidRDefault="007709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46C0" w:rsidRDefault="00770982">
            <w:r>
              <w:rPr>
                <w:rStyle w:val="SAPEmphasis"/>
              </w:rPr>
              <w:t>Dauer</w:t>
            </w:r>
          </w:p>
        </w:tc>
        <w:tc>
          <w:tcPr>
            <w:tcW w:w="0" w:type="auto"/>
            <w:shd w:val="clear" w:color="auto" w:fill="auto"/>
            <w:tcMar>
              <w:top w:w="29" w:type="dxa"/>
              <w:left w:w="29" w:type="dxa"/>
              <w:bottom w:w="29" w:type="dxa"/>
              <w:right w:w="29" w:type="dxa"/>
            </w:tcMar>
          </w:tcPr>
          <w:p w:rsidR="003246C0" w:rsidRDefault="00770982">
            <w:r>
              <w:rPr>
                <w:rStyle w:val="SAPUserEntry"/>
              </w:rPr>
              <w:t>Geben Sie eine Dauer ein.</w:t>
            </w:r>
          </w:p>
        </w:tc>
      </w:tr>
    </w:tbl>
    <w:p w:rsidR="003246C0" w:rsidRDefault="00770982">
      <w:pPr>
        <w:pStyle w:val="SAPKeyblockTitle"/>
      </w:pPr>
      <w:r>
        <w:t>Zweck</w:t>
      </w:r>
    </w:p>
    <w:p w:rsidR="003246C0" w:rsidRDefault="00770982">
      <w:r>
        <w:t>In dieser Aktivität stellen Sie sicher, dass die Schwellenwertüberschreitung erfasst wird.</w:t>
      </w:r>
    </w:p>
    <w:p w:rsidR="003246C0" w:rsidRDefault="00770982">
      <w:pPr>
        <w:pStyle w:val="SAPKeyblockTitle"/>
      </w:pPr>
      <w:r>
        <w:lastRenderedPageBreak/>
        <w:t>V</w:t>
      </w:r>
      <w:r>
        <w:t>orgehensweise</w:t>
      </w:r>
    </w:p>
    <w:tbl>
      <w:tblPr>
        <w:tblStyle w:val="SAPStandardTable"/>
        <w:tblW w:w="0" w:type="auto"/>
        <w:tblLook w:val="0620" w:firstRow="1" w:lastRow="0" w:firstColumn="0" w:lastColumn="0" w:noHBand="1" w:noVBand="1"/>
      </w:tblPr>
      <w:tblGrid>
        <w:gridCol w:w="1417"/>
        <w:gridCol w:w="2096"/>
        <w:gridCol w:w="3963"/>
        <w:gridCol w:w="4447"/>
        <w:gridCol w:w="2248"/>
      </w:tblGrid>
      <w:tr w:rsidR="003246C0" w:rsidTr="00770982">
        <w:trPr>
          <w:cnfStyle w:val="100000000000" w:firstRow="1" w:lastRow="0" w:firstColumn="0" w:lastColumn="0" w:oddVBand="0" w:evenVBand="0" w:oddHBand="0" w:evenHBand="0" w:firstRowFirstColumn="0" w:firstRowLastColumn="0" w:lastRowFirstColumn="0" w:lastRowLastColumn="0"/>
        </w:trPr>
        <w:tc>
          <w:tcPr>
            <w:tcW w:w="0" w:type="auto"/>
          </w:tcPr>
          <w:p w:rsidR="003246C0" w:rsidRDefault="00770982">
            <w:pPr>
              <w:pStyle w:val="SAPTableHeader"/>
            </w:pPr>
            <w:r>
              <w:t>Testschrittnummer</w:t>
            </w:r>
          </w:p>
        </w:tc>
        <w:tc>
          <w:tcPr>
            <w:tcW w:w="0" w:type="auto"/>
          </w:tcPr>
          <w:p w:rsidR="003246C0" w:rsidRDefault="00770982">
            <w:pPr>
              <w:pStyle w:val="SAPTableHeader"/>
            </w:pPr>
            <w:r>
              <w:t>Bezeichnung des Testschritts</w:t>
            </w:r>
          </w:p>
        </w:tc>
        <w:tc>
          <w:tcPr>
            <w:tcW w:w="0" w:type="auto"/>
          </w:tcPr>
          <w:p w:rsidR="003246C0" w:rsidRDefault="00770982">
            <w:pPr>
              <w:pStyle w:val="SAPTableHeader"/>
            </w:pPr>
            <w:r>
              <w:t>Anweisung</w:t>
            </w:r>
          </w:p>
        </w:tc>
        <w:tc>
          <w:tcPr>
            <w:tcW w:w="0" w:type="auto"/>
          </w:tcPr>
          <w:p w:rsidR="003246C0" w:rsidRDefault="00770982">
            <w:pPr>
              <w:pStyle w:val="SAPTableHeader"/>
            </w:pPr>
            <w:r>
              <w:t>Erwartetes Ergebnis</w:t>
            </w:r>
          </w:p>
        </w:tc>
        <w:tc>
          <w:tcPr>
            <w:tcW w:w="0" w:type="auto"/>
          </w:tcPr>
          <w:p w:rsidR="003246C0" w:rsidRDefault="00770982">
            <w:pPr>
              <w:pStyle w:val="SAPTableHeader"/>
            </w:pPr>
            <w:r>
              <w:t>Bestanden/Nicht bestanden/Anmerkung</w:t>
            </w:r>
          </w:p>
        </w:tc>
      </w:tr>
      <w:tr w:rsidR="003246C0" w:rsidTr="00770982">
        <w:tc>
          <w:tcPr>
            <w:tcW w:w="0" w:type="auto"/>
          </w:tcPr>
          <w:p w:rsidR="003246C0" w:rsidRDefault="00770982">
            <w:r>
              <w:t>1</w:t>
            </w:r>
          </w:p>
        </w:tc>
        <w:tc>
          <w:tcPr>
            <w:tcW w:w="0" w:type="auto"/>
          </w:tcPr>
          <w:p w:rsidR="003246C0" w:rsidRDefault="00770982">
            <w:r>
              <w:rPr>
                <w:rStyle w:val="SAPEmphasis"/>
              </w:rPr>
              <w:t>Anmelden</w:t>
            </w:r>
          </w:p>
        </w:tc>
        <w:tc>
          <w:tcPr>
            <w:tcW w:w="0" w:type="auto"/>
          </w:tcPr>
          <w:p w:rsidR="003246C0" w:rsidRDefault="00770982">
            <w:r>
              <w:t>Melden Sie sich über die folgende URL am unterstützten Webbrowser (z.B. Internet Explorer) an:</w:t>
            </w:r>
          </w:p>
          <w:p w:rsidR="003246C0" w:rsidRDefault="00770982">
            <w:r>
              <w:t>http(s)://</w:t>
            </w:r>
            <w:r>
              <w:rPr>
                <w:rStyle w:val="SAPUserEntry"/>
              </w:rPr>
              <w:t>&lt;Servername&gt;</w:t>
            </w:r>
            <w:r>
              <w:t>:</w:t>
            </w:r>
            <w:r>
              <w:rPr>
                <w:rStyle w:val="SAPUserEntry"/>
              </w:rPr>
              <w:t>&lt;Portnummer&gt;</w:t>
            </w:r>
            <w:r>
              <w:t>/nwbc</w:t>
            </w:r>
          </w:p>
        </w:tc>
        <w:tc>
          <w:tcPr>
            <w:tcW w:w="0" w:type="auto"/>
          </w:tcPr>
          <w:p w:rsidR="003246C0" w:rsidRDefault="00770982">
            <w:r>
              <w:t xml:space="preserve">Das Bild </w:t>
            </w:r>
            <w:r>
              <w:rPr>
                <w:rStyle w:val="SAPScreenElement"/>
              </w:rPr>
              <w:t>NetWeaver Business Client</w:t>
            </w:r>
            <w:r>
              <w:t xml:space="preserve"> für SAP Risk Management wird angezeigt.</w:t>
            </w:r>
          </w:p>
        </w:tc>
        <w:tc>
          <w:tcPr>
            <w:tcW w:w="0" w:type="auto"/>
          </w:tcPr>
          <w:p w:rsidR="003246C0" w:rsidRDefault="003246C0"/>
        </w:tc>
      </w:tr>
      <w:tr w:rsidR="003246C0" w:rsidTr="00770982">
        <w:tc>
          <w:tcPr>
            <w:tcW w:w="0" w:type="auto"/>
          </w:tcPr>
          <w:p w:rsidR="003246C0" w:rsidRDefault="00770982">
            <w:r>
              <w:t>2</w:t>
            </w:r>
          </w:p>
        </w:tc>
        <w:tc>
          <w:tcPr>
            <w:tcW w:w="0" w:type="auto"/>
          </w:tcPr>
          <w:p w:rsidR="003246C0" w:rsidRDefault="00770982">
            <w:r>
              <w:rPr>
                <w:rStyle w:val="SAPEmphasis"/>
              </w:rPr>
              <w:t>Überschreitung des Schwellenwerts prüfen</w:t>
            </w:r>
          </w:p>
        </w:tc>
        <w:tc>
          <w:tcPr>
            <w:tcW w:w="0" w:type="auto"/>
          </w:tcPr>
          <w:p w:rsidR="003246C0" w:rsidRDefault="00770982">
            <w:r>
              <w:t xml:space="preserve">Öffnen Sie das Risiko, das in </w:t>
            </w:r>
            <w:hyperlink r:id="rId17" w:history="1">
              <w:r>
                <w:t>Risiken und Chancen anlegen</w:t>
              </w:r>
            </w:hyperlink>
            <w:r>
              <w:t xml:space="preserve"> </w:t>
            </w:r>
            <w:r>
              <w:t xml:space="preserve"> [Seite ] </w:t>
            </w:r>
            <w:r>
              <w:fldChar w:fldCharType="begin"/>
            </w:r>
            <w:r>
              <w:instrText xml:space="preserve"> PAGEREF unique_11 </w:instrText>
            </w:r>
            <w:r>
              <w:fldChar w:fldCharType="separate"/>
            </w:r>
            <w:r>
              <w:rPr>
                <w:noProof/>
              </w:rPr>
              <w:t>11</w:t>
            </w:r>
            <w:r>
              <w:fldChar w:fldCharType="end"/>
            </w:r>
            <w:r>
              <w:t xml:space="preserve"> angelegt wurde, und wählen Sie die Registerkarte </w:t>
            </w:r>
            <w:r>
              <w:rPr>
                <w:rStyle w:val="SAPScreenElement"/>
              </w:rPr>
              <w:t>Risikoindikatoren</w:t>
            </w:r>
            <w:r>
              <w:t>.</w:t>
            </w:r>
          </w:p>
        </w:tc>
        <w:tc>
          <w:tcPr>
            <w:tcW w:w="0" w:type="auto"/>
          </w:tcPr>
          <w:p w:rsidR="003246C0" w:rsidRDefault="00770982">
            <w:r>
              <w:t xml:space="preserve">Unter der Spalte </w:t>
            </w:r>
            <w:r>
              <w:rPr>
                <w:rStyle w:val="SAPScreenElement"/>
              </w:rPr>
              <w:t>Schwellenwertüberschreitung</w:t>
            </w:r>
            <w:r>
              <w:t xml:space="preserve"> für die KRI-Instanz, die in </w:t>
            </w:r>
            <w:hyperlink r:id="rId18" w:history="1">
              <w:r>
                <w:t>Risiken und Chancen anlegen</w:t>
              </w:r>
            </w:hyperlink>
            <w:r>
              <w:t xml:space="preserve">  [Seite ] </w:t>
            </w:r>
            <w:r>
              <w:fldChar w:fldCharType="begin"/>
            </w:r>
            <w:r>
              <w:instrText xml:space="preserve"> PAGEREF uniqu</w:instrText>
            </w:r>
            <w:r>
              <w:instrText xml:space="preserve">e_11 </w:instrText>
            </w:r>
            <w:r>
              <w:fldChar w:fldCharType="separate"/>
            </w:r>
            <w:r>
              <w:rPr>
                <w:noProof/>
              </w:rPr>
              <w:t>11</w:t>
            </w:r>
            <w:r>
              <w:fldChar w:fldCharType="end"/>
            </w:r>
            <w:r>
              <w:t xml:space="preserve"> definiert wurde, wird eine rote Ampel angezeigt.</w:t>
            </w:r>
          </w:p>
        </w:tc>
        <w:tc>
          <w:tcPr>
            <w:tcW w:w="0" w:type="auto"/>
          </w:tcPr>
          <w:p w:rsidR="003246C0" w:rsidRDefault="003246C0"/>
        </w:tc>
      </w:tr>
    </w:tbl>
    <w:p w:rsidR="00000000" w:rsidRDefault="00770982"/>
    <w:p w:rsidR="00770982" w:rsidRDefault="00770982"/>
    <w:p w:rsidR="00770982" w:rsidRDefault="00770982"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70982"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70982" w:rsidRDefault="00770982" w:rsidP="002B56D9">
            <w:r>
              <w:t>Type Style</w:t>
            </w:r>
          </w:p>
        </w:tc>
        <w:tc>
          <w:tcPr>
            <w:tcW w:w="11598" w:type="dxa"/>
          </w:tcPr>
          <w:p w:rsidR="00770982" w:rsidRDefault="00770982" w:rsidP="002B56D9">
            <w:r>
              <w:t>Description</w:t>
            </w:r>
          </w:p>
        </w:tc>
      </w:tr>
      <w:tr w:rsidR="00770982" w:rsidRPr="001B5034" w:rsidTr="002B56D9">
        <w:tc>
          <w:tcPr>
            <w:tcW w:w="1554" w:type="dxa"/>
          </w:tcPr>
          <w:p w:rsidR="00770982" w:rsidRPr="001B5034" w:rsidRDefault="00770982" w:rsidP="002B56D9">
            <w:r w:rsidRPr="00601DC2">
              <w:rPr>
                <w:rStyle w:val="SAPScreenElement"/>
              </w:rPr>
              <w:t>Example</w:t>
            </w:r>
          </w:p>
        </w:tc>
        <w:tc>
          <w:tcPr>
            <w:tcW w:w="11598" w:type="dxa"/>
          </w:tcPr>
          <w:p w:rsidR="00770982" w:rsidRDefault="00770982" w:rsidP="002B56D9">
            <w:r w:rsidRPr="001B5034">
              <w:t>Words or characters quoted from the screen. These include field names, screen titles, pushbuttons labels, menu names, menu paths, and menu options.</w:t>
            </w:r>
          </w:p>
          <w:p w:rsidR="00770982" w:rsidRPr="001B5034" w:rsidRDefault="00770982" w:rsidP="002B56D9">
            <w:r>
              <w:t>Textual c</w:t>
            </w:r>
            <w:r w:rsidRPr="001B5034">
              <w:t xml:space="preserve">ross-references to other </w:t>
            </w:r>
            <w:r>
              <w:t>documents</w:t>
            </w:r>
            <w:r w:rsidRPr="001B5034">
              <w:t>.</w:t>
            </w:r>
          </w:p>
        </w:tc>
      </w:tr>
      <w:tr w:rsidR="0077098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70982" w:rsidRPr="005A5AB7" w:rsidRDefault="00770982" w:rsidP="002B56D9">
            <w:pPr>
              <w:rPr>
                <w:rStyle w:val="SAPEmphasis"/>
              </w:rPr>
            </w:pPr>
            <w:r w:rsidRPr="00D61EBC">
              <w:rPr>
                <w:rStyle w:val="SAPEmphasis"/>
              </w:rPr>
              <w:t>Example</w:t>
            </w:r>
          </w:p>
        </w:tc>
        <w:tc>
          <w:tcPr>
            <w:tcW w:w="11598" w:type="dxa"/>
          </w:tcPr>
          <w:p w:rsidR="00770982" w:rsidRPr="001B5034" w:rsidRDefault="00770982" w:rsidP="002B56D9">
            <w:r w:rsidRPr="001B5034">
              <w:t xml:space="preserve">Emphasized words or </w:t>
            </w:r>
            <w:r>
              <w:t>expressions.</w:t>
            </w:r>
          </w:p>
        </w:tc>
      </w:tr>
      <w:tr w:rsidR="00770982" w:rsidRPr="001B5034" w:rsidTr="002B56D9">
        <w:tc>
          <w:tcPr>
            <w:tcW w:w="1554" w:type="dxa"/>
          </w:tcPr>
          <w:p w:rsidR="00770982" w:rsidRPr="001B5034" w:rsidRDefault="00770982" w:rsidP="002B56D9">
            <w:r w:rsidRPr="009A20CD">
              <w:rPr>
                <w:rStyle w:val="SAPMonospace"/>
              </w:rPr>
              <w:t>EXAMPLE</w:t>
            </w:r>
          </w:p>
        </w:tc>
        <w:tc>
          <w:tcPr>
            <w:tcW w:w="11598" w:type="dxa"/>
          </w:tcPr>
          <w:p w:rsidR="00770982" w:rsidRPr="001B5034" w:rsidRDefault="00770982"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7098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70982" w:rsidRPr="005411A0" w:rsidRDefault="00770982" w:rsidP="002B56D9">
            <w:pPr>
              <w:rPr>
                <w:rStyle w:val="SAPMonospace"/>
              </w:rPr>
            </w:pPr>
            <w:r w:rsidRPr="005411A0">
              <w:rPr>
                <w:rStyle w:val="SAPMonospace"/>
              </w:rPr>
              <w:t>Example</w:t>
            </w:r>
          </w:p>
        </w:tc>
        <w:tc>
          <w:tcPr>
            <w:tcW w:w="11598" w:type="dxa"/>
          </w:tcPr>
          <w:p w:rsidR="00770982" w:rsidRPr="001B5034" w:rsidRDefault="00770982" w:rsidP="002B56D9">
            <w:r w:rsidRPr="001B5034">
              <w:t>Output on the screen. This includes file and directory names and their paths, messages, names of variables and parameters, source text, and names of installation, upgrade and database tools.</w:t>
            </w:r>
          </w:p>
        </w:tc>
      </w:tr>
      <w:tr w:rsidR="00770982" w:rsidRPr="001B5034" w:rsidTr="002B56D9">
        <w:tc>
          <w:tcPr>
            <w:tcW w:w="1554" w:type="dxa"/>
          </w:tcPr>
          <w:p w:rsidR="00770982" w:rsidRPr="005A5AB7" w:rsidRDefault="00770982" w:rsidP="002B56D9">
            <w:pPr>
              <w:rPr>
                <w:rStyle w:val="SAPEmphasis"/>
              </w:rPr>
            </w:pPr>
            <w:r w:rsidRPr="006F3BFA">
              <w:rPr>
                <w:rStyle w:val="SAPUserEntry"/>
              </w:rPr>
              <w:t>Example</w:t>
            </w:r>
          </w:p>
        </w:tc>
        <w:tc>
          <w:tcPr>
            <w:tcW w:w="11598" w:type="dxa"/>
          </w:tcPr>
          <w:p w:rsidR="00770982" w:rsidRPr="001B5034" w:rsidRDefault="00770982" w:rsidP="002B56D9">
            <w:r w:rsidRPr="001B5034">
              <w:t>Exact user entry. These are words or characters that you enter in the system exactly as they appear in the documentation.</w:t>
            </w:r>
          </w:p>
        </w:tc>
      </w:tr>
      <w:tr w:rsidR="0077098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70982" w:rsidRPr="006F3BFA" w:rsidRDefault="00770982" w:rsidP="002B56D9">
            <w:pPr>
              <w:rPr>
                <w:rStyle w:val="SAPUserEntry"/>
              </w:rPr>
            </w:pPr>
            <w:r w:rsidRPr="006F3BFA">
              <w:rPr>
                <w:rStyle w:val="SAPUserEntry"/>
              </w:rPr>
              <w:t>&lt;Example&gt;</w:t>
            </w:r>
          </w:p>
        </w:tc>
        <w:tc>
          <w:tcPr>
            <w:tcW w:w="11598" w:type="dxa"/>
          </w:tcPr>
          <w:p w:rsidR="00770982" w:rsidRPr="001B5034" w:rsidRDefault="00770982" w:rsidP="002B56D9">
            <w:r w:rsidRPr="001B5034">
              <w:t>Variable user entry. Angle brackets indicate that you replace these words and characters with appropriate entries to make entries in the system.</w:t>
            </w:r>
          </w:p>
        </w:tc>
      </w:tr>
      <w:tr w:rsidR="00770982" w:rsidRPr="001B5034" w:rsidTr="002B56D9">
        <w:tc>
          <w:tcPr>
            <w:tcW w:w="1554" w:type="dxa"/>
          </w:tcPr>
          <w:p w:rsidR="00770982" w:rsidRPr="00601DC2" w:rsidRDefault="00770982" w:rsidP="002B56D9">
            <w:pPr>
              <w:rPr>
                <w:rStyle w:val="SAPKeyboard"/>
              </w:rPr>
            </w:pPr>
            <w:r w:rsidRPr="005E595C">
              <w:rPr>
                <w:rStyle w:val="SAPKeyboard"/>
              </w:rPr>
              <w:t>EXAMPLE</w:t>
            </w:r>
          </w:p>
        </w:tc>
        <w:tc>
          <w:tcPr>
            <w:tcW w:w="11598" w:type="dxa"/>
          </w:tcPr>
          <w:p w:rsidR="00770982" w:rsidRPr="001B5034" w:rsidRDefault="00770982"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70982" w:rsidRDefault="00770982" w:rsidP="004D4EB4"/>
    <w:p w:rsidR="00770982" w:rsidRDefault="00770982" w:rsidP="004D4EB4">
      <w:pPr>
        <w:spacing w:after="200" w:line="276" w:lineRule="auto"/>
      </w:pPr>
    </w:p>
    <w:p w:rsidR="00770982" w:rsidRPr="00416A0C" w:rsidRDefault="00770982" w:rsidP="004D4EB4">
      <w:pPr>
        <w:sectPr w:rsidR="00770982" w:rsidRPr="00416A0C" w:rsidSect="0077098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70982" w:rsidTr="002B56D9">
        <w:trPr>
          <w:trHeight w:hRule="exact" w:val="227"/>
        </w:trPr>
        <w:tc>
          <w:tcPr>
            <w:tcW w:w="3969" w:type="dxa"/>
            <w:shd w:val="clear" w:color="auto" w:fill="000000" w:themeFill="text1"/>
            <w:tcMar>
              <w:top w:w="0" w:type="dxa"/>
              <w:bottom w:w="0" w:type="dxa"/>
            </w:tcMar>
          </w:tcPr>
          <w:p w:rsidR="00770982" w:rsidRDefault="00770982" w:rsidP="002B56D9"/>
        </w:tc>
      </w:tr>
      <w:tr w:rsidR="00770982" w:rsidTr="002B56D9">
        <w:trPr>
          <w:trHeight w:hRule="exact" w:val="1134"/>
        </w:trPr>
        <w:tc>
          <w:tcPr>
            <w:tcW w:w="3969" w:type="dxa"/>
            <w:shd w:val="clear" w:color="auto" w:fill="FFFFFF" w:themeFill="background1"/>
          </w:tcPr>
          <w:p w:rsidR="00770982" w:rsidRDefault="00770982" w:rsidP="002B56D9">
            <w:pPr>
              <w:pStyle w:val="SAPLastPageGray"/>
            </w:pPr>
            <w:r>
              <w:t>www.sap.com/contactsap</w:t>
            </w:r>
          </w:p>
        </w:tc>
      </w:tr>
      <w:tr w:rsidR="00770982" w:rsidTr="002B56D9">
        <w:trPr>
          <w:trHeight w:val="8120"/>
        </w:trPr>
        <w:tc>
          <w:tcPr>
            <w:tcW w:w="3969" w:type="dxa"/>
            <w:shd w:val="clear" w:color="auto" w:fill="FFFFFF" w:themeFill="background1"/>
            <w:vAlign w:val="bottom"/>
          </w:tcPr>
          <w:p w:rsidR="00770982" w:rsidRPr="00CD309F" w:rsidRDefault="00770982" w:rsidP="002B56D9">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770982" w:rsidRDefault="00770982" w:rsidP="002B56D9">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70982" w:rsidRPr="00F42CDC" w:rsidRDefault="00770982"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70982" w:rsidRPr="00F42CDC" w:rsidRDefault="00770982"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70982" w:rsidRPr="00F42CDC" w:rsidRDefault="00770982"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70982" w:rsidRDefault="00770982" w:rsidP="002B56D9">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770982" w:rsidRPr="00907380" w:rsidRDefault="00770982" w:rsidP="002B56D9">
            <w:pPr>
              <w:pStyle w:val="SAPMaterialNumber"/>
            </w:pPr>
          </w:p>
        </w:tc>
      </w:tr>
    </w:tbl>
    <w:p w:rsidR="00770982" w:rsidRPr="004D4EB4" w:rsidRDefault="00770982"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0982" w:rsidRPr="004D4EB4">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0982">
      <w:pPr>
        <w:spacing w:before="0" w:after="0" w:line="240" w:lineRule="auto"/>
      </w:pPr>
      <w:r>
        <w:separator/>
      </w:r>
    </w:p>
  </w:endnote>
  <w:endnote w:type="continuationSeparator" w:id="0">
    <w:p w:rsidR="00000000" w:rsidRDefault="007709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82" w:rsidRDefault="00770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70982" w:rsidRPr="005D1853" w:rsidTr="00A213DE">
      <w:tc>
        <w:tcPr>
          <w:tcW w:w="5245" w:type="dxa"/>
          <w:vAlign w:val="bottom"/>
        </w:tcPr>
        <w:p w:rsidR="00770982" w:rsidRDefault="00770982" w:rsidP="00A213DE">
          <w:pPr>
            <w:pStyle w:val="SAPFooterleft"/>
          </w:pPr>
          <w:fldSimple w:instr=" REF maintitle \* MERGEFORMAT ">
            <w:r>
              <w:t>Risikoindikatorüberwachung mit SAP Risk Management (2U2)</w:t>
            </w:r>
          </w:fldSimple>
        </w:p>
        <w:p w:rsidR="00770982" w:rsidRPr="001B2C66" w:rsidRDefault="0077098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70982" w:rsidRPr="00860C35" w:rsidRDefault="0077098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70982">
            <w:rPr>
              <w:rStyle w:val="SAPFooterSecurityLevel"/>
            </w:rPr>
            <w:t>public</w:t>
          </w:r>
          <w:r>
            <w:rPr>
              <w:rStyle w:val="SAPFooterSecurityLevel"/>
            </w:rPr>
            <w:fldChar w:fldCharType="end"/>
          </w:r>
          <w:r w:rsidRPr="00860C35">
            <w:rPr>
              <w:rStyle w:val="SAPFooterSecurityLevel"/>
            </w:rPr>
            <w:t xml:space="preserve"> </w:t>
          </w:r>
        </w:p>
        <w:p w:rsidR="00770982" w:rsidRPr="00860C35" w:rsidRDefault="00770982"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70982" w:rsidRPr="004319A4" w:rsidRDefault="0077098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770982" w:rsidRDefault="00770982" w:rsidP="00E11945">
    <w:pPr>
      <w:pStyle w:val="Footer"/>
    </w:pPr>
  </w:p>
  <w:p w:rsidR="00770982" w:rsidRDefault="007709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82" w:rsidRDefault="007709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82" w:rsidRPr="00770982" w:rsidRDefault="00770982" w:rsidP="00770982">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71C" w:rsidRPr="00770982" w:rsidRDefault="00770982" w:rsidP="007709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82" w:rsidRPr="00770982" w:rsidRDefault="00770982" w:rsidP="00770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0982">
      <w:pPr>
        <w:spacing w:before="0" w:after="0" w:line="240" w:lineRule="auto"/>
      </w:pPr>
      <w:r>
        <w:rPr>
          <w:color w:val="000000"/>
        </w:rPr>
        <w:separator/>
      </w:r>
    </w:p>
  </w:footnote>
  <w:footnote w:type="continuationSeparator" w:id="0">
    <w:p w:rsidR="00000000" w:rsidRDefault="0077098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82" w:rsidRDefault="007709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82" w:rsidRPr="005B6104" w:rsidRDefault="00770982" w:rsidP="00DC6B82">
    <w:pPr>
      <w:pStyle w:val="SAPHeader"/>
      <w:rPr>
        <w:sz w:val="4"/>
        <w:szCs w:val="4"/>
        <w:lang w:val="de-DE"/>
      </w:rPr>
    </w:pPr>
  </w:p>
  <w:p w:rsidR="00770982" w:rsidRPr="00DC6B82" w:rsidRDefault="00770982" w:rsidP="00DC6B82">
    <w:pPr>
      <w:pStyle w:val="Header"/>
      <w:rPr>
        <w:sz w:val="2"/>
        <w:szCs w:val="2"/>
      </w:rPr>
    </w:pPr>
  </w:p>
  <w:p w:rsidR="00770982" w:rsidRDefault="007709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70982" w:rsidRPr="005D1853" w:rsidTr="00A213DE">
      <w:tc>
        <w:tcPr>
          <w:tcW w:w="5245" w:type="dxa"/>
          <w:vAlign w:val="bottom"/>
        </w:tcPr>
        <w:p w:rsidR="00770982" w:rsidRDefault="00770982" w:rsidP="00A213DE">
          <w:pPr>
            <w:pStyle w:val="SAPFooterleft"/>
          </w:pPr>
          <w:fldSimple w:instr=" REF maintitle \* MERGEFORMAT ">
            <w:sdt>
              <w:sdtPr>
                <w:alias w:val="Scope item name"/>
                <w:tag w:val="Scope item name"/>
                <w:id w:val="-1612121847"/>
                <w:placeholder>
                  <w:docPart w:val="16898AB67D674962AABE7D5743AE4481"/>
                </w:placeholder>
                <w:showingPlcHdr/>
              </w:sdtPr>
              <w:sdtContent>
                <w:r>
                  <w:t>Enter Scope Item Name</w:t>
                </w:r>
              </w:sdtContent>
            </w:sdt>
          </w:fldSimple>
        </w:p>
        <w:p w:rsidR="00770982" w:rsidRPr="001B2C66" w:rsidRDefault="0077098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70982" w:rsidRPr="00860C35" w:rsidRDefault="0077098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70982" w:rsidRPr="00860C35" w:rsidRDefault="0077098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70982" w:rsidRPr="004319A4" w:rsidRDefault="0077098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70982" w:rsidRDefault="00770982" w:rsidP="00E11945">
    <w:pPr>
      <w:pStyle w:val="Footer"/>
    </w:pPr>
  </w:p>
  <w:p w:rsidR="00770982" w:rsidRDefault="007709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70982" w:rsidRPr="005D1853" w:rsidTr="00A213DE">
      <w:tc>
        <w:tcPr>
          <w:tcW w:w="5245" w:type="dxa"/>
          <w:vAlign w:val="bottom"/>
        </w:tcPr>
        <w:p w:rsidR="00770982" w:rsidRDefault="00770982" w:rsidP="00A213DE">
          <w:pPr>
            <w:pStyle w:val="SAPFooterleft"/>
          </w:pPr>
          <w:fldSimple w:instr=" REF maintitle \* MERGEFORMAT ">
            <w:sdt>
              <w:sdtPr>
                <w:alias w:val="Scope item name"/>
                <w:tag w:val="Scope item name"/>
                <w:id w:val="-751738795"/>
                <w:placeholder>
                  <w:docPart w:val="6928949509E444A7A8CF5EB835C99016"/>
                </w:placeholder>
                <w:showingPlcHdr/>
              </w:sdtPr>
              <w:sdtContent>
                <w:r>
                  <w:t>Enter Scope Item Name</w:t>
                </w:r>
              </w:sdtContent>
            </w:sdt>
          </w:fldSimple>
        </w:p>
        <w:p w:rsidR="00770982" w:rsidRPr="001B2C66" w:rsidRDefault="0077098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70982" w:rsidRPr="00860C35" w:rsidRDefault="0077098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70982" w:rsidRPr="00860C35" w:rsidRDefault="0077098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70982" w:rsidRPr="004319A4" w:rsidRDefault="0077098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70982" w:rsidRDefault="00770982" w:rsidP="00E11945">
    <w:pPr>
      <w:pStyle w:val="Footer"/>
    </w:pPr>
  </w:p>
  <w:p w:rsidR="00770982" w:rsidRPr="00770982" w:rsidRDefault="00770982" w:rsidP="007709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82" w:rsidRPr="00770982" w:rsidRDefault="00770982" w:rsidP="007709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82" w:rsidRPr="00770982" w:rsidRDefault="00770982" w:rsidP="00770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9F4B9B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A20BF8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B104DA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DA7E0E"/>
    <w:multiLevelType w:val="multilevel"/>
    <w:tmpl w:val="AF64106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E0C2002"/>
    <w:multiLevelType w:val="multilevel"/>
    <w:tmpl w:val="38240AE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0FF2AB9"/>
    <w:multiLevelType w:val="multilevel"/>
    <w:tmpl w:val="75CA238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1081C12"/>
    <w:multiLevelType w:val="multilevel"/>
    <w:tmpl w:val="258277D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246C0"/>
    <w:rsid w:val="003246C0"/>
    <w:rsid w:val="0077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98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70982"/>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7098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7098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70982"/>
    <w:pPr>
      <w:numPr>
        <w:ilvl w:val="3"/>
      </w:numPr>
      <w:outlineLvl w:val="3"/>
    </w:pPr>
    <w:rPr>
      <w:bCs/>
      <w:iCs/>
    </w:rPr>
  </w:style>
  <w:style w:type="paragraph" w:styleId="Heading5">
    <w:name w:val="heading 5"/>
    <w:basedOn w:val="Heading2"/>
    <w:next w:val="Normal"/>
    <w:link w:val="Heading5Char"/>
    <w:unhideWhenUsed/>
    <w:qFormat/>
    <w:rsid w:val="0077098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7098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70982"/>
    <w:pPr>
      <w:spacing w:before="60" w:after="60"/>
    </w:pPr>
    <w:rPr>
      <w:b/>
      <w:bCs/>
      <w:color w:val="FFFFFF" w:themeColor="background1"/>
      <w:sz w:val="18"/>
    </w:rPr>
  </w:style>
  <w:style w:type="character" w:customStyle="1" w:styleId="SAPEmphasis">
    <w:name w:val="SAP_Emphasis"/>
    <w:basedOn w:val="DefaultParagraphFont"/>
    <w:uiPriority w:val="1"/>
    <w:qFormat/>
    <w:rsid w:val="0077098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7098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7098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7098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7098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70982"/>
    <w:pPr>
      <w:keepNext w:val="0"/>
      <w:spacing w:before="0"/>
    </w:pPr>
  </w:style>
  <w:style w:type="paragraph" w:styleId="TOC3">
    <w:name w:val="toc 3"/>
    <w:basedOn w:val="TOC1"/>
    <w:autoRedefine/>
    <w:uiPriority w:val="39"/>
    <w:unhideWhenUsed/>
    <w:rsid w:val="00770982"/>
    <w:pPr>
      <w:keepNext w:val="0"/>
      <w:tabs>
        <w:tab w:val="left" w:pos="1418"/>
      </w:tabs>
      <w:spacing w:before="0"/>
      <w:ind w:left="1418" w:hanging="794"/>
    </w:pPr>
  </w:style>
  <w:style w:type="paragraph" w:styleId="TOC4">
    <w:name w:val="toc 4"/>
    <w:basedOn w:val="TOC3"/>
    <w:next w:val="Normal"/>
    <w:autoRedefine/>
    <w:uiPriority w:val="39"/>
    <w:unhideWhenUsed/>
    <w:rsid w:val="00770982"/>
    <w:pPr>
      <w:tabs>
        <w:tab w:val="left" w:pos="1985"/>
      </w:tabs>
      <w:ind w:right="851"/>
    </w:pPr>
  </w:style>
  <w:style w:type="paragraph" w:styleId="TOC5">
    <w:name w:val="toc 5"/>
    <w:basedOn w:val="TOC4"/>
    <w:next w:val="Normal"/>
    <w:autoRedefine/>
    <w:uiPriority w:val="39"/>
    <w:unhideWhenUsed/>
    <w:rsid w:val="00770982"/>
  </w:style>
  <w:style w:type="character" w:customStyle="1" w:styleId="SAPKeyboard">
    <w:name w:val="SAP_Keyboard"/>
    <w:basedOn w:val="SAPMonospace"/>
    <w:uiPriority w:val="1"/>
    <w:qFormat/>
    <w:rsid w:val="0077098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7098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70982"/>
    <w:rPr>
      <w:sz w:val="20"/>
      <w:szCs w:val="24"/>
    </w:rPr>
  </w:style>
  <w:style w:type="character" w:customStyle="1" w:styleId="TitleChar">
    <w:name w:val="Title Char"/>
    <w:basedOn w:val="StandardChar"/>
    <w:link w:val="Title"/>
    <w:rsid w:val="00770982"/>
    <w:rPr>
      <w:rFonts w:cs="Arial"/>
      <w:b/>
      <w:bCs/>
      <w:color w:val="333399"/>
      <w:sz w:val="48"/>
      <w:szCs w:val="32"/>
    </w:rPr>
  </w:style>
  <w:style w:type="character" w:customStyle="1" w:styleId="SAPNoteHeadingChar">
    <w:name w:val="SAP_NoteHeading Char"/>
    <w:basedOn w:val="TitleChar"/>
    <w:link w:val="SAPNoteHeading"/>
    <w:rsid w:val="0077098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7098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7098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7098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7098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70982"/>
    <w:pPr>
      <w:numPr>
        <w:numId w:val="0"/>
      </w:numPr>
      <w:outlineLvl w:val="9"/>
    </w:pPr>
    <w:rPr>
      <w:b/>
    </w:rPr>
  </w:style>
  <w:style w:type="character" w:customStyle="1" w:styleId="SAPHeading1NoNumberChar">
    <w:name w:val="SAP_Heading1NoNumber Char"/>
    <w:basedOn w:val="TitleChar"/>
    <w:link w:val="SAPHeading1NoNumber"/>
    <w:rsid w:val="0077098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7098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70982"/>
    <w:pPr>
      <w:numPr>
        <w:numId w:val="10"/>
      </w:numPr>
    </w:pPr>
  </w:style>
  <w:style w:type="paragraph" w:styleId="ListNumber2">
    <w:name w:val="List Number 2"/>
    <w:basedOn w:val="Normal"/>
    <w:uiPriority w:val="99"/>
    <w:unhideWhenUsed/>
    <w:qFormat/>
    <w:rsid w:val="00770982"/>
    <w:pPr>
      <w:numPr>
        <w:ilvl w:val="1"/>
        <w:numId w:val="10"/>
      </w:numPr>
    </w:pPr>
  </w:style>
  <w:style w:type="paragraph" w:styleId="ListNumber3">
    <w:name w:val="List Number 3"/>
    <w:basedOn w:val="Normal"/>
    <w:uiPriority w:val="99"/>
    <w:unhideWhenUsed/>
    <w:qFormat/>
    <w:rsid w:val="00770982"/>
    <w:pPr>
      <w:numPr>
        <w:ilvl w:val="2"/>
        <w:numId w:val="10"/>
      </w:numPr>
    </w:pPr>
  </w:style>
  <w:style w:type="paragraph" w:styleId="ListBullet">
    <w:name w:val="List Bullet"/>
    <w:basedOn w:val="Normal"/>
    <w:uiPriority w:val="99"/>
    <w:unhideWhenUsed/>
    <w:qFormat/>
    <w:rsid w:val="00770982"/>
    <w:pPr>
      <w:numPr>
        <w:numId w:val="12"/>
      </w:numPr>
    </w:pPr>
  </w:style>
  <w:style w:type="paragraph" w:styleId="ListBullet2">
    <w:name w:val="List Bullet 2"/>
    <w:basedOn w:val="Normal"/>
    <w:uiPriority w:val="99"/>
    <w:unhideWhenUsed/>
    <w:qFormat/>
    <w:rsid w:val="00770982"/>
    <w:pPr>
      <w:numPr>
        <w:numId w:val="14"/>
      </w:numPr>
    </w:pPr>
  </w:style>
  <w:style w:type="paragraph" w:styleId="ListBullet3">
    <w:name w:val="List Bullet 3"/>
    <w:basedOn w:val="Normal"/>
    <w:uiPriority w:val="99"/>
    <w:unhideWhenUsed/>
    <w:qFormat/>
    <w:rsid w:val="00770982"/>
    <w:pPr>
      <w:numPr>
        <w:numId w:val="16"/>
      </w:numPr>
    </w:pPr>
  </w:style>
  <w:style w:type="paragraph" w:styleId="ListContinue">
    <w:name w:val="List Continue"/>
    <w:basedOn w:val="Normal"/>
    <w:uiPriority w:val="99"/>
    <w:unhideWhenUsed/>
    <w:qFormat/>
    <w:rsid w:val="00770982"/>
    <w:pPr>
      <w:ind w:left="340"/>
    </w:pPr>
  </w:style>
  <w:style w:type="paragraph" w:styleId="ListContinue2">
    <w:name w:val="List Continue 2"/>
    <w:basedOn w:val="Normal"/>
    <w:uiPriority w:val="99"/>
    <w:unhideWhenUsed/>
    <w:qFormat/>
    <w:rsid w:val="00770982"/>
    <w:pPr>
      <w:ind w:left="680"/>
    </w:pPr>
  </w:style>
  <w:style w:type="paragraph" w:styleId="ListContinue3">
    <w:name w:val="List Continue 3"/>
    <w:basedOn w:val="Normal"/>
    <w:uiPriority w:val="99"/>
    <w:unhideWhenUsed/>
    <w:qFormat/>
    <w:rsid w:val="00770982"/>
    <w:pPr>
      <w:ind w:left="1021"/>
    </w:pPr>
  </w:style>
  <w:style w:type="character" w:customStyle="1" w:styleId="Heading1Char">
    <w:name w:val="Heading 1 Char"/>
    <w:basedOn w:val="DefaultParagraphFont"/>
    <w:link w:val="Heading1"/>
    <w:uiPriority w:val="9"/>
    <w:locked/>
    <w:rsid w:val="0077098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7098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7098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7098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7098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7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70982"/>
    <w:rPr>
      <w:color w:val="auto"/>
      <w:sz w:val="24"/>
    </w:rPr>
  </w:style>
  <w:style w:type="paragraph" w:customStyle="1" w:styleId="SAPMainTitle">
    <w:name w:val="SAP_MainTitle"/>
    <w:basedOn w:val="Normal"/>
    <w:next w:val="Normal"/>
    <w:rsid w:val="0077098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70982"/>
    <w:pPr>
      <w:spacing w:line="260" w:lineRule="exact"/>
      <w:jc w:val="right"/>
    </w:pPr>
    <w:rPr>
      <w:caps/>
      <w:color w:val="auto"/>
      <w:spacing w:val="10"/>
      <w:sz w:val="20"/>
    </w:rPr>
  </w:style>
  <w:style w:type="paragraph" w:customStyle="1" w:styleId="SAPDocumentVersion">
    <w:name w:val="SAP_DocumentVersion"/>
    <w:basedOn w:val="SAPSecurityLevel"/>
    <w:rsid w:val="0077098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70982"/>
    <w:rPr>
      <w:rFonts w:ascii="BentonSans Book" w:hAnsi="BentonSans Book" w:cs="Times New Roman"/>
      <w:color w:val="0076CB"/>
      <w:sz w:val="12"/>
      <w:u w:val="none"/>
    </w:rPr>
  </w:style>
  <w:style w:type="paragraph" w:customStyle="1" w:styleId="SAPMaterialNumber">
    <w:name w:val="SAP_MaterialNumber"/>
    <w:basedOn w:val="Normal"/>
    <w:locked/>
    <w:rsid w:val="0077098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70982"/>
  </w:style>
  <w:style w:type="paragraph" w:customStyle="1" w:styleId="SAPFooterleft">
    <w:name w:val="SAP_Footer_left"/>
    <w:basedOn w:val="Footer"/>
    <w:locked/>
    <w:rsid w:val="0077098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70982"/>
    <w:rPr>
      <w:rFonts w:ascii="BentonSans Bold" w:hAnsi="BentonSans Bold" w:cs="Times New Roman"/>
    </w:rPr>
  </w:style>
  <w:style w:type="character" w:customStyle="1" w:styleId="SAPFooterSecurityLevel">
    <w:name w:val="SAP_Footer_SecurityLevel"/>
    <w:basedOn w:val="DefaultParagraphFont"/>
    <w:uiPriority w:val="1"/>
    <w:locked/>
    <w:rsid w:val="00770982"/>
    <w:rPr>
      <w:rFonts w:cs="Times New Roman"/>
      <w:caps/>
      <w:spacing w:val="6"/>
    </w:rPr>
  </w:style>
  <w:style w:type="paragraph" w:customStyle="1" w:styleId="SAPLastPageGray">
    <w:name w:val="SAP_LastPage_Gray"/>
    <w:basedOn w:val="Normal"/>
    <w:locked/>
    <w:rsid w:val="0077098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70982"/>
    <w:pPr>
      <w:spacing w:before="0" w:after="0" w:line="180" w:lineRule="exact"/>
    </w:pPr>
    <w:rPr>
      <w:rFonts w:cs="Arial"/>
      <w:sz w:val="12"/>
      <w:szCs w:val="18"/>
      <w:lang w:val="de-DE"/>
    </w:rPr>
  </w:style>
  <w:style w:type="paragraph" w:customStyle="1" w:styleId="SAPFooterright">
    <w:name w:val="SAP_Footer_right"/>
    <w:basedOn w:val="SAPFooterleft"/>
    <w:locked/>
    <w:rsid w:val="00770982"/>
    <w:pPr>
      <w:jc w:val="right"/>
    </w:pPr>
    <w:rPr>
      <w:noProof/>
    </w:rPr>
  </w:style>
  <w:style w:type="paragraph" w:customStyle="1" w:styleId="SAPFooterCurrentTopicRight">
    <w:name w:val="SAP_Footer_CurrentTopicRight"/>
    <w:basedOn w:val="SAPFooterright"/>
    <w:qFormat/>
    <w:locked/>
    <w:rsid w:val="00770982"/>
    <w:rPr>
      <w:rFonts w:ascii="BentonSans Bold" w:hAnsi="BentonSans Bold"/>
    </w:rPr>
  </w:style>
  <w:style w:type="paragraph" w:customStyle="1" w:styleId="SAPFooterCurrentTopicLeft">
    <w:name w:val="SAP_Footer_CurrentTopicLeft"/>
    <w:basedOn w:val="SAPFooterleft"/>
    <w:qFormat/>
    <w:locked/>
    <w:rsid w:val="00770982"/>
    <w:rPr>
      <w:rFonts w:ascii="BentonSans Bold" w:hAnsi="BentonSans Bold"/>
    </w:rPr>
  </w:style>
  <w:style w:type="paragraph" w:styleId="Header">
    <w:name w:val="header"/>
    <w:basedOn w:val="Normal"/>
    <w:link w:val="HeaderChar"/>
    <w:uiPriority w:val="99"/>
    <w:unhideWhenUsed/>
    <w:rsid w:val="007709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70982"/>
    <w:rPr>
      <w:rFonts w:ascii="BentonSans Book" w:eastAsia="MS Mincho" w:hAnsi="BentonSans Book" w:cs="Times New Roman"/>
      <w:kern w:val="0"/>
      <w:sz w:val="18"/>
      <w:szCs w:val="24"/>
    </w:rPr>
  </w:style>
  <w:style w:type="paragraph" w:customStyle="1" w:styleId="SAPHeader">
    <w:name w:val="SAP_Header"/>
    <w:basedOn w:val="Normal"/>
    <w:locked/>
    <w:rsid w:val="0077098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1"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rapid.sap.com/bp" TargetMode="External"/><Relationship Id="rId12" Type="http://schemas.openxmlformats.org/officeDocument/2006/relationships/hyperlink" Target="#unique_11" TargetMode="External"/><Relationship Id="rId17" Type="http://schemas.openxmlformats.org/officeDocument/2006/relationships/hyperlink" Target="#unique_11"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0"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9"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898AB67D674962AABE7D5743AE4481"/>
        <w:category>
          <w:name w:val="General"/>
          <w:gallery w:val="placeholder"/>
        </w:category>
        <w:types>
          <w:type w:val="bbPlcHdr"/>
        </w:types>
        <w:behaviors>
          <w:behavior w:val="content"/>
        </w:behaviors>
        <w:guid w:val="{9A77AC76-8FD8-4A50-B493-DE431C136132}"/>
      </w:docPartPr>
      <w:docPartBody>
        <w:p w:rsidR="00000000" w:rsidRDefault="00BE300C" w:rsidP="00BE300C">
          <w:pPr>
            <w:pStyle w:val="16898AB67D674962AABE7D5743AE4481"/>
          </w:pPr>
          <w:r>
            <w:t>Enter Scope Item Name</w:t>
          </w:r>
        </w:p>
      </w:docPartBody>
    </w:docPart>
    <w:docPart>
      <w:docPartPr>
        <w:name w:val="6928949509E444A7A8CF5EB835C99016"/>
        <w:category>
          <w:name w:val="General"/>
          <w:gallery w:val="placeholder"/>
        </w:category>
        <w:types>
          <w:type w:val="bbPlcHdr"/>
        </w:types>
        <w:behaviors>
          <w:behavior w:val="content"/>
        </w:behaviors>
        <w:guid w:val="{477DACF9-FA97-47A7-BC1A-AA7B8DD64A94}"/>
      </w:docPartPr>
      <w:docPartBody>
        <w:p w:rsidR="00000000" w:rsidRDefault="00BE300C" w:rsidP="00BE300C">
          <w:pPr>
            <w:pStyle w:val="6928949509E444A7A8CF5EB835C9901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0C"/>
    <w:rsid w:val="00BE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2EC54D75FE4AB2BC088FCE8EB9780F">
    <w:name w:val="592EC54D75FE4AB2BC088FCE8EB9780F"/>
    <w:rsid w:val="00BE300C"/>
  </w:style>
  <w:style w:type="paragraph" w:customStyle="1" w:styleId="16898AB67D674962AABE7D5743AE4481">
    <w:name w:val="16898AB67D674962AABE7D5743AE4481"/>
    <w:rsid w:val="00BE300C"/>
  </w:style>
  <w:style w:type="paragraph" w:customStyle="1" w:styleId="6928949509E444A7A8CF5EB835C99016">
    <w:name w:val="6928949509E444A7A8CF5EB835C99016"/>
    <w:rsid w:val="00BE300C"/>
  </w:style>
  <w:style w:type="paragraph" w:customStyle="1" w:styleId="E1713CB85BB04EC58EBC96875F343CB2">
    <w:name w:val="E1713CB85BB04EC58EBC96875F343CB2"/>
    <w:rsid w:val="00BE3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F6EBF5A-BB8A-4BD5-B14C-1387A0C8D3BF}"/>
</file>

<file path=customXml/itemProps2.xml><?xml version="1.0" encoding="utf-8"?>
<ds:datastoreItem xmlns:ds="http://schemas.openxmlformats.org/officeDocument/2006/customXml" ds:itemID="{AD386CC5-2F05-41F2-906A-A65E2783AAE7}"/>
</file>

<file path=customXml/itemProps3.xml><?xml version="1.0" encoding="utf-8"?>
<ds:datastoreItem xmlns:ds="http://schemas.openxmlformats.org/officeDocument/2006/customXml" ds:itemID="{86873646-A9F3-4BBF-8E38-6FE5F3AC1667}"/>
</file>

<file path=docProps/app.xml><?xml version="1.0" encoding="utf-8"?>
<Properties xmlns="http://schemas.openxmlformats.org/officeDocument/2006/extended-properties" xmlns:vt="http://schemas.openxmlformats.org/officeDocument/2006/docPropsVTypes">
  <Template>Normal.dotm</Template>
  <TotalTime>0</TotalTime>
  <Pages>15</Pages>
  <Words>3107</Words>
  <Characters>17716</Characters>
  <Application>Microsoft Office Word</Application>
  <DocSecurity>4</DocSecurity>
  <Lines>147</Lines>
  <Paragraphs>41</Paragraphs>
  <ScaleCrop>false</ScaleCrop>
  <Company/>
  <LinksUpToDate>false</LinksUpToDate>
  <CharactersWithSpaces>20782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2020-09-28T19:48:00Z</dcterms:created>
  <dcterms:modified xsi:type="dcterms:W3CDTF">2020-09-28T19:48:00Z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