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7724E" w:rsidRPr="00FC413A" w:rsidTr="00262ABF">
        <w:trPr>
          <w:trHeight w:hRule="exact" w:val="227"/>
        </w:trPr>
        <w:tc>
          <w:tcPr>
            <w:tcW w:w="4962" w:type="dxa"/>
            <w:tcBorders>
              <w:bottom w:val="single" w:sz="4" w:space="0" w:color="auto"/>
            </w:tcBorders>
            <w:shd w:val="clear" w:color="auto" w:fill="000000" w:themeFill="text1"/>
          </w:tcPr>
          <w:p w:rsidR="00B7724E" w:rsidRPr="00FC413A" w:rsidRDefault="00B7724E"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7724E" w:rsidRPr="00FC413A" w:rsidRDefault="00B7724E" w:rsidP="00262ABF"/>
        </w:tc>
      </w:tr>
      <w:tr w:rsidR="00B7724E"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7724E" w:rsidRPr="00E540A2" w:rsidRDefault="00B7724E" w:rsidP="00B7724E">
            <w:pPr>
              <w:pStyle w:val="SAPCollateralType"/>
            </w:pPr>
            <w:r>
              <w:t>Testskript</w:t>
            </w:r>
          </w:p>
          <w:p w:rsidR="00B7724E" w:rsidRPr="00E540A2" w:rsidRDefault="00B7724E" w:rsidP="00B7724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7724E" w:rsidRPr="00CF3F1C" w:rsidRDefault="00B7724E" w:rsidP="00262ABF">
            <w:pPr>
              <w:pStyle w:val="SAPSecurityLevel"/>
            </w:pPr>
            <w:bookmarkStart w:id="1" w:name="securitylevel"/>
            <w:r w:rsidRPr="00CF3F1C">
              <w:t>public</w:t>
            </w:r>
            <w:bookmarkEnd w:id="1"/>
          </w:p>
        </w:tc>
      </w:tr>
      <w:tr w:rsidR="00B7724E" w:rsidTr="00262ABF">
        <w:trPr>
          <w:trHeight w:hRule="exact" w:val="2402"/>
        </w:trPr>
        <w:tc>
          <w:tcPr>
            <w:tcW w:w="4962" w:type="dxa"/>
            <w:vMerge/>
            <w:tcBorders>
              <w:top w:val="nil"/>
              <w:bottom w:val="nil"/>
              <w:right w:val="nil"/>
            </w:tcBorders>
            <w:shd w:val="clear" w:color="auto" w:fill="F0AB00"/>
            <w:tcMar>
              <w:top w:w="113" w:type="dxa"/>
            </w:tcMar>
          </w:tcPr>
          <w:p w:rsidR="00B7724E" w:rsidRDefault="00B7724E" w:rsidP="00262ABF">
            <w:pPr>
              <w:pStyle w:val="SAPCollateralType"/>
            </w:pPr>
          </w:p>
        </w:tc>
        <w:tc>
          <w:tcPr>
            <w:tcW w:w="9383" w:type="dxa"/>
            <w:tcBorders>
              <w:top w:val="nil"/>
              <w:left w:val="nil"/>
              <w:bottom w:val="nil"/>
            </w:tcBorders>
            <w:shd w:val="clear" w:color="auto" w:fill="F0AB00"/>
            <w:tcMar>
              <w:top w:w="113" w:type="dxa"/>
            </w:tcMar>
          </w:tcPr>
          <w:p w:rsidR="00B7724E" w:rsidRDefault="00B7724E" w:rsidP="00262ABF">
            <w:pPr>
              <w:pStyle w:val="SAPMainTitle"/>
            </w:pPr>
            <w:bookmarkStart w:id="2" w:name="maintitle"/>
            <w:r>
              <w:t>Konzernberichtswesen – Plankonsolidierung (28B)</w:t>
            </w:r>
            <w:bookmarkEnd w:id="2"/>
          </w:p>
          <w:p w:rsidR="00B7724E" w:rsidRDefault="00B7724E" w:rsidP="00262ABF">
            <w:pPr>
              <w:pStyle w:val="SAPMainTitle"/>
            </w:pPr>
          </w:p>
        </w:tc>
      </w:tr>
    </w:tbl>
    <w:p w:rsidR="00B7724E" w:rsidRDefault="00B7724E"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7724E" w:rsidRDefault="00B7724E">
      <w:pPr>
        <w:pStyle w:val="TOC1"/>
        <w:rPr>
          <w:rFonts w:asciiTheme="minorHAnsi" w:eastAsiaTheme="minorEastAsia" w:hAnsiTheme="minorHAnsi" w:cstheme="minorBidi"/>
          <w:noProof/>
          <w:sz w:val="22"/>
          <w:szCs w:val="22"/>
        </w:rPr>
      </w:pPr>
      <w:hyperlink w:anchor="_Toc52220419" w:history="1">
        <w:r w:rsidRPr="00631D17">
          <w:rPr>
            <w:rStyle w:val="Hyperlink"/>
            <w:noProof/>
          </w:rPr>
          <w:t>1</w:t>
        </w:r>
        <w:r>
          <w:rPr>
            <w:rFonts w:asciiTheme="minorHAnsi" w:eastAsiaTheme="minorEastAsia" w:hAnsiTheme="minorHAnsi" w:cstheme="minorBidi"/>
            <w:noProof/>
            <w:sz w:val="22"/>
            <w:szCs w:val="22"/>
          </w:rPr>
          <w:tab/>
        </w:r>
        <w:r w:rsidRPr="00631D17">
          <w:rPr>
            <w:rStyle w:val="Hyperlink"/>
            <w:noProof/>
          </w:rPr>
          <w:t>Zweck</w:t>
        </w:r>
        <w:r>
          <w:rPr>
            <w:noProof/>
            <w:webHidden/>
          </w:rPr>
          <w:tab/>
        </w:r>
        <w:r>
          <w:rPr>
            <w:noProof/>
            <w:webHidden/>
          </w:rPr>
          <w:fldChar w:fldCharType="begin"/>
        </w:r>
        <w:r>
          <w:rPr>
            <w:noProof/>
            <w:webHidden/>
          </w:rPr>
          <w:instrText xml:space="preserve"> PAGEREF _Toc52220419 \h </w:instrText>
        </w:r>
        <w:r>
          <w:rPr>
            <w:noProof/>
            <w:webHidden/>
          </w:rPr>
        </w:r>
        <w:r>
          <w:rPr>
            <w:noProof/>
            <w:webHidden/>
          </w:rPr>
          <w:fldChar w:fldCharType="separate"/>
        </w:r>
        <w:r>
          <w:rPr>
            <w:noProof/>
            <w:webHidden/>
          </w:rPr>
          <w:t>3</w:t>
        </w:r>
        <w:r>
          <w:rPr>
            <w:noProof/>
            <w:webHidden/>
          </w:rPr>
          <w:fldChar w:fldCharType="end"/>
        </w:r>
      </w:hyperlink>
    </w:p>
    <w:p w:rsidR="00B7724E" w:rsidRDefault="00B7724E">
      <w:pPr>
        <w:pStyle w:val="TOC1"/>
        <w:rPr>
          <w:rFonts w:asciiTheme="minorHAnsi" w:eastAsiaTheme="minorEastAsia" w:hAnsiTheme="minorHAnsi" w:cstheme="minorBidi"/>
          <w:noProof/>
          <w:sz w:val="22"/>
          <w:szCs w:val="22"/>
        </w:rPr>
      </w:pPr>
      <w:hyperlink w:anchor="_Toc52220420" w:history="1">
        <w:r w:rsidRPr="00631D17">
          <w:rPr>
            <w:rStyle w:val="Hyperlink"/>
            <w:noProof/>
          </w:rPr>
          <w:t>2</w:t>
        </w:r>
        <w:r>
          <w:rPr>
            <w:rFonts w:asciiTheme="minorHAnsi" w:eastAsiaTheme="minorEastAsia" w:hAnsiTheme="minorHAnsi" w:cstheme="minorBidi"/>
            <w:noProof/>
            <w:sz w:val="22"/>
            <w:szCs w:val="22"/>
          </w:rPr>
          <w:tab/>
        </w:r>
        <w:r w:rsidRPr="00631D17">
          <w:rPr>
            <w:rStyle w:val="Hyperlink"/>
            <w:noProof/>
          </w:rPr>
          <w:t>Voraussetzungen</w:t>
        </w:r>
        <w:r>
          <w:rPr>
            <w:noProof/>
            <w:webHidden/>
          </w:rPr>
          <w:tab/>
        </w:r>
        <w:r>
          <w:rPr>
            <w:noProof/>
            <w:webHidden/>
          </w:rPr>
          <w:fldChar w:fldCharType="begin"/>
        </w:r>
        <w:r>
          <w:rPr>
            <w:noProof/>
            <w:webHidden/>
          </w:rPr>
          <w:instrText xml:space="preserve"> PAGEREF _Toc52220420 \h </w:instrText>
        </w:r>
        <w:r>
          <w:rPr>
            <w:noProof/>
            <w:webHidden/>
          </w:rPr>
        </w:r>
        <w:r>
          <w:rPr>
            <w:noProof/>
            <w:webHidden/>
          </w:rPr>
          <w:fldChar w:fldCharType="separate"/>
        </w:r>
        <w:r>
          <w:rPr>
            <w:noProof/>
            <w:webHidden/>
          </w:rPr>
          <w:t>4</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21" w:history="1">
        <w:r w:rsidRPr="00631D17">
          <w:rPr>
            <w:rStyle w:val="Hyperlink"/>
            <w:noProof/>
          </w:rPr>
          <w:t>2.1</w:t>
        </w:r>
        <w:r>
          <w:rPr>
            <w:rFonts w:asciiTheme="minorHAnsi" w:eastAsiaTheme="minorEastAsia" w:hAnsiTheme="minorHAnsi" w:cstheme="minorBidi"/>
            <w:noProof/>
            <w:sz w:val="22"/>
            <w:szCs w:val="22"/>
          </w:rPr>
          <w:tab/>
        </w:r>
        <w:r w:rsidRPr="00631D17">
          <w:rPr>
            <w:rStyle w:val="Hyperlink"/>
            <w:noProof/>
          </w:rPr>
          <w:t>Systemzugriff</w:t>
        </w:r>
        <w:r>
          <w:rPr>
            <w:noProof/>
            <w:webHidden/>
          </w:rPr>
          <w:tab/>
        </w:r>
        <w:r>
          <w:rPr>
            <w:noProof/>
            <w:webHidden/>
          </w:rPr>
          <w:fldChar w:fldCharType="begin"/>
        </w:r>
        <w:r>
          <w:rPr>
            <w:noProof/>
            <w:webHidden/>
          </w:rPr>
          <w:instrText xml:space="preserve"> PAGEREF _Toc52220421 \h </w:instrText>
        </w:r>
        <w:r>
          <w:rPr>
            <w:noProof/>
            <w:webHidden/>
          </w:rPr>
        </w:r>
        <w:r>
          <w:rPr>
            <w:noProof/>
            <w:webHidden/>
          </w:rPr>
          <w:fldChar w:fldCharType="separate"/>
        </w:r>
        <w:r>
          <w:rPr>
            <w:noProof/>
            <w:webHidden/>
          </w:rPr>
          <w:t>4</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22" w:history="1">
        <w:r w:rsidRPr="00631D17">
          <w:rPr>
            <w:rStyle w:val="Hyperlink"/>
            <w:noProof/>
          </w:rPr>
          <w:t>2.2</w:t>
        </w:r>
        <w:r>
          <w:rPr>
            <w:rFonts w:asciiTheme="minorHAnsi" w:eastAsiaTheme="minorEastAsia" w:hAnsiTheme="minorHAnsi" w:cstheme="minorBidi"/>
            <w:noProof/>
            <w:sz w:val="22"/>
            <w:szCs w:val="22"/>
          </w:rPr>
          <w:tab/>
        </w:r>
        <w:r w:rsidRPr="00631D17">
          <w:rPr>
            <w:rStyle w:val="Hyperlink"/>
            <w:noProof/>
          </w:rPr>
          <w:t>Rollen</w:t>
        </w:r>
        <w:r>
          <w:rPr>
            <w:noProof/>
            <w:webHidden/>
          </w:rPr>
          <w:tab/>
        </w:r>
        <w:r>
          <w:rPr>
            <w:noProof/>
            <w:webHidden/>
          </w:rPr>
          <w:fldChar w:fldCharType="begin"/>
        </w:r>
        <w:r>
          <w:rPr>
            <w:noProof/>
            <w:webHidden/>
          </w:rPr>
          <w:instrText xml:space="preserve"> PAGEREF _Toc52220422 \h </w:instrText>
        </w:r>
        <w:r>
          <w:rPr>
            <w:noProof/>
            <w:webHidden/>
          </w:rPr>
        </w:r>
        <w:r>
          <w:rPr>
            <w:noProof/>
            <w:webHidden/>
          </w:rPr>
          <w:fldChar w:fldCharType="separate"/>
        </w:r>
        <w:r>
          <w:rPr>
            <w:noProof/>
            <w:webHidden/>
          </w:rPr>
          <w:t>4</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23" w:history="1">
        <w:r w:rsidRPr="00631D17">
          <w:rPr>
            <w:rStyle w:val="Hyperlink"/>
            <w:noProof/>
          </w:rPr>
          <w:t>2.3</w:t>
        </w:r>
        <w:r>
          <w:rPr>
            <w:rFonts w:asciiTheme="minorHAnsi" w:eastAsiaTheme="minorEastAsia" w:hAnsiTheme="minorHAnsi" w:cstheme="minorBidi"/>
            <w:noProof/>
            <w:sz w:val="22"/>
            <w:szCs w:val="22"/>
          </w:rPr>
          <w:tab/>
        </w:r>
        <w:r w:rsidRPr="00631D1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_Toc52220423 \h </w:instrText>
        </w:r>
        <w:r>
          <w:rPr>
            <w:noProof/>
            <w:webHidden/>
          </w:rPr>
        </w:r>
        <w:r>
          <w:rPr>
            <w:noProof/>
            <w:webHidden/>
          </w:rPr>
          <w:fldChar w:fldCharType="separate"/>
        </w:r>
        <w:r>
          <w:rPr>
            <w:noProof/>
            <w:webHidden/>
          </w:rPr>
          <w:t>5</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24" w:history="1">
        <w:r w:rsidRPr="00631D17">
          <w:rPr>
            <w:rStyle w:val="Hyperlink"/>
            <w:noProof/>
          </w:rPr>
          <w:t>2.4</w:t>
        </w:r>
        <w:r>
          <w:rPr>
            <w:rFonts w:asciiTheme="minorHAnsi" w:eastAsiaTheme="minorEastAsia" w:hAnsiTheme="minorHAnsi" w:cstheme="minorBidi"/>
            <w:noProof/>
            <w:sz w:val="22"/>
            <w:szCs w:val="22"/>
          </w:rPr>
          <w:tab/>
        </w:r>
        <w:r w:rsidRPr="00631D17">
          <w:rPr>
            <w:rStyle w:val="Hyperlink"/>
            <w:noProof/>
          </w:rPr>
          <w:t>Regionale Einstellungen: Listentrennzeichen</w:t>
        </w:r>
        <w:r>
          <w:rPr>
            <w:noProof/>
            <w:webHidden/>
          </w:rPr>
          <w:tab/>
        </w:r>
        <w:r>
          <w:rPr>
            <w:noProof/>
            <w:webHidden/>
          </w:rPr>
          <w:fldChar w:fldCharType="begin"/>
        </w:r>
        <w:r>
          <w:rPr>
            <w:noProof/>
            <w:webHidden/>
          </w:rPr>
          <w:instrText xml:space="preserve"> PAGEREF _Toc52220424 \h </w:instrText>
        </w:r>
        <w:r>
          <w:rPr>
            <w:noProof/>
            <w:webHidden/>
          </w:rPr>
        </w:r>
        <w:r>
          <w:rPr>
            <w:noProof/>
            <w:webHidden/>
          </w:rPr>
          <w:fldChar w:fldCharType="separate"/>
        </w:r>
        <w:r>
          <w:rPr>
            <w:noProof/>
            <w:webHidden/>
          </w:rPr>
          <w:t>5</w:t>
        </w:r>
        <w:r>
          <w:rPr>
            <w:noProof/>
            <w:webHidden/>
          </w:rPr>
          <w:fldChar w:fldCharType="end"/>
        </w:r>
      </w:hyperlink>
    </w:p>
    <w:p w:rsidR="00B7724E" w:rsidRDefault="00B7724E">
      <w:pPr>
        <w:pStyle w:val="TOC1"/>
        <w:rPr>
          <w:rFonts w:asciiTheme="minorHAnsi" w:eastAsiaTheme="minorEastAsia" w:hAnsiTheme="minorHAnsi" w:cstheme="minorBidi"/>
          <w:noProof/>
          <w:sz w:val="22"/>
          <w:szCs w:val="22"/>
        </w:rPr>
      </w:pPr>
      <w:hyperlink w:anchor="_Toc52220425" w:history="1">
        <w:r w:rsidRPr="00631D17">
          <w:rPr>
            <w:rStyle w:val="Hyperlink"/>
            <w:noProof/>
          </w:rPr>
          <w:t>3</w:t>
        </w:r>
        <w:r>
          <w:rPr>
            <w:rFonts w:asciiTheme="minorHAnsi" w:eastAsiaTheme="minorEastAsia" w:hAnsiTheme="minorHAnsi" w:cstheme="minorBidi"/>
            <w:noProof/>
            <w:sz w:val="22"/>
            <w:szCs w:val="22"/>
          </w:rPr>
          <w:tab/>
        </w:r>
        <w:r w:rsidRPr="00631D17">
          <w:rPr>
            <w:rStyle w:val="Hyperlink"/>
            <w:noProof/>
          </w:rPr>
          <w:t>Übersichtstabelle</w:t>
        </w:r>
        <w:r>
          <w:rPr>
            <w:noProof/>
            <w:webHidden/>
          </w:rPr>
          <w:tab/>
        </w:r>
        <w:r>
          <w:rPr>
            <w:noProof/>
            <w:webHidden/>
          </w:rPr>
          <w:fldChar w:fldCharType="begin"/>
        </w:r>
        <w:r>
          <w:rPr>
            <w:noProof/>
            <w:webHidden/>
          </w:rPr>
          <w:instrText xml:space="preserve"> PAGEREF _Toc52220425 \h </w:instrText>
        </w:r>
        <w:r>
          <w:rPr>
            <w:noProof/>
            <w:webHidden/>
          </w:rPr>
        </w:r>
        <w:r>
          <w:rPr>
            <w:noProof/>
            <w:webHidden/>
          </w:rPr>
          <w:fldChar w:fldCharType="separate"/>
        </w:r>
        <w:r>
          <w:rPr>
            <w:noProof/>
            <w:webHidden/>
          </w:rPr>
          <w:t>6</w:t>
        </w:r>
        <w:r>
          <w:rPr>
            <w:noProof/>
            <w:webHidden/>
          </w:rPr>
          <w:fldChar w:fldCharType="end"/>
        </w:r>
      </w:hyperlink>
    </w:p>
    <w:p w:rsidR="00B7724E" w:rsidRDefault="00B7724E">
      <w:pPr>
        <w:pStyle w:val="TOC1"/>
        <w:rPr>
          <w:rFonts w:asciiTheme="minorHAnsi" w:eastAsiaTheme="minorEastAsia" w:hAnsiTheme="minorHAnsi" w:cstheme="minorBidi"/>
          <w:noProof/>
          <w:sz w:val="22"/>
          <w:szCs w:val="22"/>
        </w:rPr>
      </w:pPr>
      <w:hyperlink w:anchor="_Toc52220426" w:history="1">
        <w:r w:rsidRPr="00631D17">
          <w:rPr>
            <w:rStyle w:val="Hyperlink"/>
            <w:noProof/>
          </w:rPr>
          <w:t>4</w:t>
        </w:r>
        <w:r>
          <w:rPr>
            <w:rFonts w:asciiTheme="minorHAnsi" w:eastAsiaTheme="minorEastAsia" w:hAnsiTheme="minorHAnsi" w:cstheme="minorBidi"/>
            <w:noProof/>
            <w:sz w:val="22"/>
            <w:szCs w:val="22"/>
          </w:rPr>
          <w:tab/>
        </w:r>
        <w:r w:rsidRPr="00631D17">
          <w:rPr>
            <w:rStyle w:val="Hyperlink"/>
            <w:noProof/>
          </w:rPr>
          <w:t>Testverfahren</w:t>
        </w:r>
        <w:r>
          <w:rPr>
            <w:noProof/>
            <w:webHidden/>
          </w:rPr>
          <w:tab/>
        </w:r>
        <w:r>
          <w:rPr>
            <w:noProof/>
            <w:webHidden/>
          </w:rPr>
          <w:fldChar w:fldCharType="begin"/>
        </w:r>
        <w:r>
          <w:rPr>
            <w:noProof/>
            <w:webHidden/>
          </w:rPr>
          <w:instrText xml:space="preserve"> PAGEREF _Toc52220426 \h </w:instrText>
        </w:r>
        <w:r>
          <w:rPr>
            <w:noProof/>
            <w:webHidden/>
          </w:rPr>
        </w:r>
        <w:r>
          <w:rPr>
            <w:noProof/>
            <w:webHidden/>
          </w:rPr>
          <w:fldChar w:fldCharType="separate"/>
        </w:r>
        <w:r>
          <w:rPr>
            <w:noProof/>
            <w:webHidden/>
          </w:rPr>
          <w:t>8</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27" w:history="1">
        <w:r w:rsidRPr="00631D17">
          <w:rPr>
            <w:rStyle w:val="Hyperlink"/>
            <w:noProof/>
          </w:rPr>
          <w:t>4.1</w:t>
        </w:r>
        <w:r>
          <w:rPr>
            <w:rFonts w:asciiTheme="minorHAnsi" w:eastAsiaTheme="minorEastAsia" w:hAnsiTheme="minorHAnsi" w:cstheme="minorBidi"/>
            <w:noProof/>
            <w:sz w:val="22"/>
            <w:szCs w:val="22"/>
          </w:rPr>
          <w:tab/>
        </w:r>
        <w:r w:rsidRPr="00631D17">
          <w:rPr>
            <w:rStyle w:val="Hyperlink"/>
            <w:noProof/>
          </w:rPr>
          <w:t>Istdaten bei Budgetkurs CT</w:t>
        </w:r>
        <w:r>
          <w:rPr>
            <w:noProof/>
            <w:webHidden/>
          </w:rPr>
          <w:tab/>
        </w:r>
        <w:r>
          <w:rPr>
            <w:noProof/>
            <w:webHidden/>
          </w:rPr>
          <w:fldChar w:fldCharType="begin"/>
        </w:r>
        <w:r>
          <w:rPr>
            <w:noProof/>
            <w:webHidden/>
          </w:rPr>
          <w:instrText xml:space="preserve"> PAGEREF _Toc52220427 \h </w:instrText>
        </w:r>
        <w:r>
          <w:rPr>
            <w:noProof/>
            <w:webHidden/>
          </w:rPr>
        </w:r>
        <w:r>
          <w:rPr>
            <w:noProof/>
            <w:webHidden/>
          </w:rPr>
          <w:fldChar w:fldCharType="separate"/>
        </w:r>
        <w:r>
          <w:rPr>
            <w:noProof/>
            <w:webHidden/>
          </w:rPr>
          <w:t>8</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28" w:history="1">
        <w:r w:rsidRPr="00631D17">
          <w:rPr>
            <w:rStyle w:val="Hyperlink"/>
            <w:noProof/>
          </w:rPr>
          <w:t>4.1.1</w:t>
        </w:r>
        <w:r>
          <w:rPr>
            <w:rFonts w:asciiTheme="minorHAnsi" w:eastAsiaTheme="minorEastAsia" w:hAnsiTheme="minorHAnsi" w:cstheme="minorBidi"/>
            <w:noProof/>
            <w:sz w:val="22"/>
            <w:szCs w:val="22"/>
          </w:rPr>
          <w:tab/>
        </w:r>
        <w:r w:rsidRPr="00631D17">
          <w:rPr>
            <w:rStyle w:val="Hyperlink"/>
            <w:noProof/>
          </w:rPr>
          <w:t>Kurse pflegen</w:t>
        </w:r>
        <w:r>
          <w:rPr>
            <w:noProof/>
            <w:webHidden/>
          </w:rPr>
          <w:tab/>
        </w:r>
        <w:r>
          <w:rPr>
            <w:noProof/>
            <w:webHidden/>
          </w:rPr>
          <w:fldChar w:fldCharType="begin"/>
        </w:r>
        <w:r>
          <w:rPr>
            <w:noProof/>
            <w:webHidden/>
          </w:rPr>
          <w:instrText xml:space="preserve"> PAGEREF _Toc52220428 \h </w:instrText>
        </w:r>
        <w:r>
          <w:rPr>
            <w:noProof/>
            <w:webHidden/>
          </w:rPr>
        </w:r>
        <w:r>
          <w:rPr>
            <w:noProof/>
            <w:webHidden/>
          </w:rPr>
          <w:fldChar w:fldCharType="separate"/>
        </w:r>
        <w:r>
          <w:rPr>
            <w:noProof/>
            <w:webHidden/>
          </w:rPr>
          <w:t>8</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29" w:history="1">
        <w:r w:rsidRPr="00631D17">
          <w:rPr>
            <w:rStyle w:val="Hyperlink"/>
            <w:noProof/>
          </w:rPr>
          <w:t>4.1.2</w:t>
        </w:r>
        <w:r>
          <w:rPr>
            <w:rFonts w:asciiTheme="minorHAnsi" w:eastAsiaTheme="minorEastAsia" w:hAnsiTheme="minorHAnsi" w:cstheme="minorBidi"/>
            <w:noProof/>
            <w:sz w:val="22"/>
            <w:szCs w:val="22"/>
          </w:rPr>
          <w:tab/>
        </w:r>
        <w:r w:rsidRPr="00631D17">
          <w:rPr>
            <w:rStyle w:val="Hyperlink"/>
            <w:noProof/>
          </w:rPr>
          <w:t>Globale Parameter setzen</w:t>
        </w:r>
        <w:r>
          <w:rPr>
            <w:noProof/>
            <w:webHidden/>
          </w:rPr>
          <w:tab/>
        </w:r>
        <w:r>
          <w:rPr>
            <w:noProof/>
            <w:webHidden/>
          </w:rPr>
          <w:fldChar w:fldCharType="begin"/>
        </w:r>
        <w:r>
          <w:rPr>
            <w:noProof/>
            <w:webHidden/>
          </w:rPr>
          <w:instrText xml:space="preserve"> PAGEREF _Toc52220429 \h </w:instrText>
        </w:r>
        <w:r>
          <w:rPr>
            <w:noProof/>
            <w:webHidden/>
          </w:rPr>
        </w:r>
        <w:r>
          <w:rPr>
            <w:noProof/>
            <w:webHidden/>
          </w:rPr>
          <w:fldChar w:fldCharType="separate"/>
        </w:r>
        <w:r>
          <w:rPr>
            <w:noProof/>
            <w:webHidden/>
          </w:rPr>
          <w:t>10</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0" w:history="1">
        <w:r w:rsidRPr="00631D17">
          <w:rPr>
            <w:rStyle w:val="Hyperlink"/>
            <w:noProof/>
          </w:rPr>
          <w:t>4.1.3</w:t>
        </w:r>
        <w:r>
          <w:rPr>
            <w:rFonts w:asciiTheme="minorHAnsi" w:eastAsiaTheme="minorEastAsia" w:hAnsiTheme="minorHAnsi" w:cstheme="minorBidi"/>
            <w:noProof/>
            <w:sz w:val="22"/>
            <w:szCs w:val="22"/>
          </w:rPr>
          <w:tab/>
        </w:r>
        <w:r w:rsidRPr="00631D17">
          <w:rPr>
            <w:rStyle w:val="Hyperlink"/>
            <w:noProof/>
          </w:rPr>
          <w:t>Datenvorbereitung durch Kopieren von Summensätzen 12/2015 aus Y10 bis Y11</w:t>
        </w:r>
        <w:r>
          <w:rPr>
            <w:noProof/>
            <w:webHidden/>
          </w:rPr>
          <w:tab/>
        </w:r>
        <w:r>
          <w:rPr>
            <w:noProof/>
            <w:webHidden/>
          </w:rPr>
          <w:fldChar w:fldCharType="begin"/>
        </w:r>
        <w:r>
          <w:rPr>
            <w:noProof/>
            <w:webHidden/>
          </w:rPr>
          <w:instrText xml:space="preserve"> PAGEREF _Toc52220430 \h </w:instrText>
        </w:r>
        <w:r>
          <w:rPr>
            <w:noProof/>
            <w:webHidden/>
          </w:rPr>
        </w:r>
        <w:r>
          <w:rPr>
            <w:noProof/>
            <w:webHidden/>
          </w:rPr>
          <w:fldChar w:fldCharType="separate"/>
        </w:r>
        <w:r>
          <w:rPr>
            <w:noProof/>
            <w:webHidden/>
          </w:rPr>
          <w:t>11</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1" w:history="1">
        <w:r w:rsidRPr="00631D17">
          <w:rPr>
            <w:rStyle w:val="Hyperlink"/>
            <w:noProof/>
          </w:rPr>
          <w:t>4.1.4</w:t>
        </w:r>
        <w:r>
          <w:rPr>
            <w:rFonts w:asciiTheme="minorHAnsi" w:eastAsiaTheme="minorEastAsia" w:hAnsiTheme="minorHAnsi" w:cstheme="minorBidi"/>
            <w:noProof/>
            <w:sz w:val="22"/>
            <w:szCs w:val="22"/>
          </w:rPr>
          <w:tab/>
        </w:r>
        <w:r w:rsidRPr="00631D17">
          <w:rPr>
            <w:rStyle w:val="Hyperlink"/>
            <w:noProof/>
          </w:rPr>
          <w:t>Daten- und Konsolidierungsmonitor ausführen</w:t>
        </w:r>
        <w:r>
          <w:rPr>
            <w:noProof/>
            <w:webHidden/>
          </w:rPr>
          <w:tab/>
        </w:r>
        <w:r>
          <w:rPr>
            <w:noProof/>
            <w:webHidden/>
          </w:rPr>
          <w:fldChar w:fldCharType="begin"/>
        </w:r>
        <w:r>
          <w:rPr>
            <w:noProof/>
            <w:webHidden/>
          </w:rPr>
          <w:instrText xml:space="preserve"> PAGEREF _Toc52220431 \h </w:instrText>
        </w:r>
        <w:r>
          <w:rPr>
            <w:noProof/>
            <w:webHidden/>
          </w:rPr>
        </w:r>
        <w:r>
          <w:rPr>
            <w:noProof/>
            <w:webHidden/>
          </w:rPr>
          <w:fldChar w:fldCharType="separate"/>
        </w:r>
        <w:r>
          <w:rPr>
            <w:noProof/>
            <w:webHidden/>
          </w:rPr>
          <w:t>13</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2" w:history="1">
        <w:r w:rsidRPr="00631D17">
          <w:rPr>
            <w:rStyle w:val="Hyperlink"/>
            <w:noProof/>
          </w:rPr>
          <w:t>4.1.5</w:t>
        </w:r>
        <w:r>
          <w:rPr>
            <w:rFonts w:asciiTheme="minorHAnsi" w:eastAsiaTheme="minorEastAsia" w:hAnsiTheme="minorHAnsi" w:cstheme="minorBidi"/>
            <w:noProof/>
            <w:sz w:val="22"/>
            <w:szCs w:val="22"/>
          </w:rPr>
          <w:tab/>
        </w:r>
        <w:r w:rsidRPr="00631D17">
          <w:rPr>
            <w:rStyle w:val="Hyperlink"/>
            <w:noProof/>
          </w:rPr>
          <w:t>Vergleichsbericht prüfen (optional)</w:t>
        </w:r>
        <w:r>
          <w:rPr>
            <w:noProof/>
            <w:webHidden/>
          </w:rPr>
          <w:tab/>
        </w:r>
        <w:r>
          <w:rPr>
            <w:noProof/>
            <w:webHidden/>
          </w:rPr>
          <w:fldChar w:fldCharType="begin"/>
        </w:r>
        <w:r>
          <w:rPr>
            <w:noProof/>
            <w:webHidden/>
          </w:rPr>
          <w:instrText xml:space="preserve"> PAGEREF _Toc52220432 \h </w:instrText>
        </w:r>
        <w:r>
          <w:rPr>
            <w:noProof/>
            <w:webHidden/>
          </w:rPr>
        </w:r>
        <w:r>
          <w:rPr>
            <w:noProof/>
            <w:webHidden/>
          </w:rPr>
          <w:fldChar w:fldCharType="separate"/>
        </w:r>
        <w:r>
          <w:rPr>
            <w:noProof/>
            <w:webHidden/>
          </w:rPr>
          <w:t>14</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33" w:history="1">
        <w:r w:rsidRPr="00631D17">
          <w:rPr>
            <w:rStyle w:val="Hyperlink"/>
            <w:noProof/>
          </w:rPr>
          <w:t>4.2</w:t>
        </w:r>
        <w:r>
          <w:rPr>
            <w:rFonts w:asciiTheme="minorHAnsi" w:eastAsiaTheme="minorEastAsia" w:hAnsiTheme="minorHAnsi" w:cstheme="minorBidi"/>
            <w:noProof/>
            <w:sz w:val="22"/>
            <w:szCs w:val="22"/>
          </w:rPr>
          <w:tab/>
        </w:r>
        <w:r w:rsidRPr="00631D17">
          <w:rPr>
            <w:rStyle w:val="Hyperlink"/>
            <w:noProof/>
          </w:rPr>
          <w:t>YB2 Budget 2016 (12+1+1+1)</w:t>
        </w:r>
        <w:r>
          <w:rPr>
            <w:noProof/>
            <w:webHidden/>
          </w:rPr>
          <w:tab/>
        </w:r>
        <w:r>
          <w:rPr>
            <w:noProof/>
            <w:webHidden/>
          </w:rPr>
          <w:fldChar w:fldCharType="begin"/>
        </w:r>
        <w:r>
          <w:rPr>
            <w:noProof/>
            <w:webHidden/>
          </w:rPr>
          <w:instrText xml:space="preserve"> PAGEREF _Toc52220433 \h </w:instrText>
        </w:r>
        <w:r>
          <w:rPr>
            <w:noProof/>
            <w:webHidden/>
          </w:rPr>
        </w:r>
        <w:r>
          <w:rPr>
            <w:noProof/>
            <w:webHidden/>
          </w:rPr>
          <w:fldChar w:fldCharType="separate"/>
        </w:r>
        <w:r>
          <w:rPr>
            <w:noProof/>
            <w:webHidden/>
          </w:rPr>
          <w:t>15</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4" w:history="1">
        <w:r w:rsidRPr="00631D17">
          <w:rPr>
            <w:rStyle w:val="Hyperlink"/>
            <w:noProof/>
          </w:rPr>
          <w:t>4.2.1</w:t>
        </w:r>
        <w:r>
          <w:rPr>
            <w:rFonts w:asciiTheme="minorHAnsi" w:eastAsiaTheme="minorEastAsia" w:hAnsiTheme="minorHAnsi" w:cstheme="minorBidi"/>
            <w:noProof/>
            <w:sz w:val="22"/>
            <w:szCs w:val="22"/>
          </w:rPr>
          <w:tab/>
        </w:r>
        <w:r w:rsidRPr="00631D17">
          <w:rPr>
            <w:rStyle w:val="Hyperlink"/>
            <w:noProof/>
          </w:rPr>
          <w:t>Globale Parameter setzen und Periode öffnen</w:t>
        </w:r>
        <w:r>
          <w:rPr>
            <w:noProof/>
            <w:webHidden/>
          </w:rPr>
          <w:tab/>
        </w:r>
        <w:r>
          <w:rPr>
            <w:noProof/>
            <w:webHidden/>
          </w:rPr>
          <w:fldChar w:fldCharType="begin"/>
        </w:r>
        <w:r>
          <w:rPr>
            <w:noProof/>
            <w:webHidden/>
          </w:rPr>
          <w:instrText xml:space="preserve"> PAGEREF _Toc52220434 \h </w:instrText>
        </w:r>
        <w:r>
          <w:rPr>
            <w:noProof/>
            <w:webHidden/>
          </w:rPr>
        </w:r>
        <w:r>
          <w:rPr>
            <w:noProof/>
            <w:webHidden/>
          </w:rPr>
          <w:fldChar w:fldCharType="separate"/>
        </w:r>
        <w:r>
          <w:rPr>
            <w:noProof/>
            <w:webHidden/>
          </w:rPr>
          <w:t>16</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5" w:history="1">
        <w:r w:rsidRPr="00631D17">
          <w:rPr>
            <w:rStyle w:val="Hyperlink"/>
            <w:noProof/>
          </w:rPr>
          <w:t>4.2.2</w:t>
        </w:r>
        <w:r>
          <w:rPr>
            <w:rFonts w:asciiTheme="minorHAnsi" w:eastAsiaTheme="minorEastAsia" w:hAnsiTheme="minorHAnsi" w:cstheme="minorBidi"/>
            <w:noProof/>
            <w:sz w:val="22"/>
            <w:szCs w:val="22"/>
          </w:rPr>
          <w:tab/>
        </w:r>
        <w:r w:rsidRPr="00631D17">
          <w:rPr>
            <w:rStyle w:val="Hyperlink"/>
            <w:noProof/>
          </w:rPr>
          <w:t>Datenvorbereitung</w:t>
        </w:r>
        <w:r>
          <w:rPr>
            <w:noProof/>
            <w:webHidden/>
          </w:rPr>
          <w:tab/>
        </w:r>
        <w:r>
          <w:rPr>
            <w:noProof/>
            <w:webHidden/>
          </w:rPr>
          <w:fldChar w:fldCharType="begin"/>
        </w:r>
        <w:r>
          <w:rPr>
            <w:noProof/>
            <w:webHidden/>
          </w:rPr>
          <w:instrText xml:space="preserve"> PAGEREF _Toc52220435 \h </w:instrText>
        </w:r>
        <w:r>
          <w:rPr>
            <w:noProof/>
            <w:webHidden/>
          </w:rPr>
        </w:r>
        <w:r>
          <w:rPr>
            <w:noProof/>
            <w:webHidden/>
          </w:rPr>
          <w:fldChar w:fldCharType="separate"/>
        </w:r>
        <w:r>
          <w:rPr>
            <w:noProof/>
            <w:webHidden/>
          </w:rPr>
          <w:t>17</w:t>
        </w:r>
        <w:r>
          <w:rPr>
            <w:noProof/>
            <w:webHidden/>
          </w:rPr>
          <w:fldChar w:fldCharType="end"/>
        </w:r>
      </w:hyperlink>
    </w:p>
    <w:p w:rsidR="00B7724E" w:rsidRDefault="00B7724E">
      <w:pPr>
        <w:pStyle w:val="TOC4"/>
        <w:rPr>
          <w:rFonts w:asciiTheme="minorHAnsi" w:eastAsiaTheme="minorEastAsia" w:hAnsiTheme="minorHAnsi" w:cstheme="minorBidi"/>
          <w:noProof/>
          <w:sz w:val="22"/>
          <w:szCs w:val="22"/>
        </w:rPr>
      </w:pPr>
      <w:hyperlink w:anchor="_Toc52220436" w:history="1">
        <w:r w:rsidRPr="00631D17">
          <w:rPr>
            <w:rStyle w:val="Hyperlink"/>
            <w:noProof/>
          </w:rPr>
          <w:t>4.2.2.1</w:t>
        </w:r>
        <w:r>
          <w:rPr>
            <w:rFonts w:asciiTheme="minorHAnsi" w:eastAsiaTheme="minorEastAsia" w:hAnsiTheme="minorHAnsi" w:cstheme="minorBidi"/>
            <w:noProof/>
            <w:sz w:val="22"/>
            <w:szCs w:val="22"/>
          </w:rPr>
          <w:tab/>
        </w:r>
        <w:r w:rsidRPr="00631D17">
          <w:rPr>
            <w:rStyle w:val="Hyperlink"/>
            <w:noProof/>
          </w:rPr>
          <w:t>Summensätze 01-03/2016 aus Y10 nach YB2 kopieren</w:t>
        </w:r>
        <w:r>
          <w:rPr>
            <w:noProof/>
            <w:webHidden/>
          </w:rPr>
          <w:tab/>
        </w:r>
        <w:r>
          <w:rPr>
            <w:noProof/>
            <w:webHidden/>
          </w:rPr>
          <w:fldChar w:fldCharType="begin"/>
        </w:r>
        <w:r>
          <w:rPr>
            <w:noProof/>
            <w:webHidden/>
          </w:rPr>
          <w:instrText xml:space="preserve"> PAGEREF _Toc52220436 \h </w:instrText>
        </w:r>
        <w:r>
          <w:rPr>
            <w:noProof/>
            <w:webHidden/>
          </w:rPr>
        </w:r>
        <w:r>
          <w:rPr>
            <w:noProof/>
            <w:webHidden/>
          </w:rPr>
          <w:fldChar w:fldCharType="separate"/>
        </w:r>
        <w:r>
          <w:rPr>
            <w:noProof/>
            <w:webHidden/>
          </w:rPr>
          <w:t>17</w:t>
        </w:r>
        <w:r>
          <w:rPr>
            <w:noProof/>
            <w:webHidden/>
          </w:rPr>
          <w:fldChar w:fldCharType="end"/>
        </w:r>
      </w:hyperlink>
    </w:p>
    <w:p w:rsidR="00B7724E" w:rsidRDefault="00B7724E">
      <w:pPr>
        <w:pStyle w:val="TOC4"/>
        <w:rPr>
          <w:rFonts w:asciiTheme="minorHAnsi" w:eastAsiaTheme="minorEastAsia" w:hAnsiTheme="minorHAnsi" w:cstheme="minorBidi"/>
          <w:noProof/>
          <w:sz w:val="22"/>
          <w:szCs w:val="22"/>
        </w:rPr>
      </w:pPr>
      <w:hyperlink w:anchor="_Toc52220437" w:history="1">
        <w:r w:rsidRPr="00631D17">
          <w:rPr>
            <w:rStyle w:val="Hyperlink"/>
            <w:noProof/>
          </w:rPr>
          <w:t>4.2.2.2</w:t>
        </w:r>
        <w:r>
          <w:rPr>
            <w:rFonts w:asciiTheme="minorHAnsi" w:eastAsiaTheme="minorEastAsia" w:hAnsiTheme="minorHAnsi" w:cstheme="minorBidi"/>
            <w:noProof/>
            <w:sz w:val="22"/>
            <w:szCs w:val="22"/>
          </w:rPr>
          <w:tab/>
        </w:r>
        <w:r w:rsidRPr="00631D17">
          <w:rPr>
            <w:rStyle w:val="Hyperlink"/>
            <w:noProof/>
          </w:rPr>
          <w:t>Folgeperiode-Meldedaten im ersten Jahr mit mehreren Perioden (04-12/2016) in einem Schritt flexibel hochladen</w:t>
        </w:r>
        <w:r>
          <w:rPr>
            <w:noProof/>
            <w:webHidden/>
          </w:rPr>
          <w:tab/>
        </w:r>
        <w:r>
          <w:rPr>
            <w:noProof/>
            <w:webHidden/>
          </w:rPr>
          <w:fldChar w:fldCharType="begin"/>
        </w:r>
        <w:r>
          <w:rPr>
            <w:noProof/>
            <w:webHidden/>
          </w:rPr>
          <w:instrText xml:space="preserve"> PAGEREF _Toc52220437 \h </w:instrText>
        </w:r>
        <w:r>
          <w:rPr>
            <w:noProof/>
            <w:webHidden/>
          </w:rPr>
        </w:r>
        <w:r>
          <w:rPr>
            <w:noProof/>
            <w:webHidden/>
          </w:rPr>
          <w:fldChar w:fldCharType="separate"/>
        </w:r>
        <w:r>
          <w:rPr>
            <w:noProof/>
            <w:webHidden/>
          </w:rPr>
          <w:t>19</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8" w:history="1">
        <w:r w:rsidRPr="00631D17">
          <w:rPr>
            <w:rStyle w:val="Hyperlink"/>
            <w:noProof/>
          </w:rPr>
          <w:t>4.2.3</w:t>
        </w:r>
        <w:r>
          <w:rPr>
            <w:rFonts w:asciiTheme="minorHAnsi" w:eastAsiaTheme="minorEastAsia" w:hAnsiTheme="minorHAnsi" w:cstheme="minorBidi"/>
            <w:noProof/>
            <w:sz w:val="22"/>
            <w:szCs w:val="22"/>
          </w:rPr>
          <w:tab/>
        </w:r>
        <w:r w:rsidRPr="00631D17">
          <w:rPr>
            <w:rStyle w:val="Hyperlink"/>
            <w:noProof/>
          </w:rPr>
          <w:t>Daten- und Konsolidierungsmonitor in 04-12/2016</w:t>
        </w:r>
        <w:r>
          <w:rPr>
            <w:noProof/>
            <w:webHidden/>
          </w:rPr>
          <w:tab/>
        </w:r>
        <w:r>
          <w:rPr>
            <w:noProof/>
            <w:webHidden/>
          </w:rPr>
          <w:fldChar w:fldCharType="begin"/>
        </w:r>
        <w:r>
          <w:rPr>
            <w:noProof/>
            <w:webHidden/>
          </w:rPr>
          <w:instrText xml:space="preserve"> PAGEREF _Toc52220438 \h </w:instrText>
        </w:r>
        <w:r>
          <w:rPr>
            <w:noProof/>
            <w:webHidden/>
          </w:rPr>
        </w:r>
        <w:r>
          <w:rPr>
            <w:noProof/>
            <w:webHidden/>
          </w:rPr>
          <w:fldChar w:fldCharType="separate"/>
        </w:r>
        <w:r>
          <w:rPr>
            <w:noProof/>
            <w:webHidden/>
          </w:rPr>
          <w:t>21</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39" w:history="1">
        <w:r w:rsidRPr="00631D17">
          <w:rPr>
            <w:rStyle w:val="Hyperlink"/>
            <w:noProof/>
          </w:rPr>
          <w:t>4.2.4</w:t>
        </w:r>
        <w:r>
          <w:rPr>
            <w:rFonts w:asciiTheme="minorHAnsi" w:eastAsiaTheme="minorEastAsia" w:hAnsiTheme="minorHAnsi" w:cstheme="minorBidi"/>
            <w:noProof/>
            <w:sz w:val="22"/>
            <w:szCs w:val="22"/>
          </w:rPr>
          <w:tab/>
        </w:r>
        <w:r w:rsidRPr="00631D17">
          <w:rPr>
            <w:rStyle w:val="Hyperlink"/>
            <w:noProof/>
          </w:rPr>
          <w:t>Daten- und Konsolidierungsmonitor 12/2017 (flexibles Hochladen von Meldedaten, zweites Jahr)</w:t>
        </w:r>
        <w:r>
          <w:rPr>
            <w:noProof/>
            <w:webHidden/>
          </w:rPr>
          <w:tab/>
        </w:r>
        <w:r>
          <w:rPr>
            <w:noProof/>
            <w:webHidden/>
          </w:rPr>
          <w:fldChar w:fldCharType="begin"/>
        </w:r>
        <w:r>
          <w:rPr>
            <w:noProof/>
            <w:webHidden/>
          </w:rPr>
          <w:instrText xml:space="preserve"> PAGEREF _Toc52220439 \h </w:instrText>
        </w:r>
        <w:r>
          <w:rPr>
            <w:noProof/>
            <w:webHidden/>
          </w:rPr>
        </w:r>
        <w:r>
          <w:rPr>
            <w:noProof/>
            <w:webHidden/>
          </w:rPr>
          <w:fldChar w:fldCharType="separate"/>
        </w:r>
        <w:r>
          <w:rPr>
            <w:noProof/>
            <w:webHidden/>
          </w:rPr>
          <w:t>23</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0" w:history="1">
        <w:r w:rsidRPr="00631D17">
          <w:rPr>
            <w:rStyle w:val="Hyperlink"/>
            <w:noProof/>
          </w:rPr>
          <w:t>4.2.5</w:t>
        </w:r>
        <w:r>
          <w:rPr>
            <w:rFonts w:asciiTheme="minorHAnsi" w:eastAsiaTheme="minorEastAsia" w:hAnsiTheme="minorHAnsi" w:cstheme="minorBidi"/>
            <w:noProof/>
            <w:sz w:val="22"/>
            <w:szCs w:val="22"/>
          </w:rPr>
          <w:tab/>
        </w:r>
        <w:r w:rsidRPr="00631D17">
          <w:rPr>
            <w:rStyle w:val="Hyperlink"/>
            <w:noProof/>
          </w:rPr>
          <w:t>Daten- und Konsolidierungsmonitor 12/2018 (flexibles Hochladen von Meldedaten, drittes Jahr)</w:t>
        </w:r>
        <w:r>
          <w:rPr>
            <w:noProof/>
            <w:webHidden/>
          </w:rPr>
          <w:tab/>
        </w:r>
        <w:r>
          <w:rPr>
            <w:noProof/>
            <w:webHidden/>
          </w:rPr>
          <w:fldChar w:fldCharType="begin"/>
        </w:r>
        <w:r>
          <w:rPr>
            <w:noProof/>
            <w:webHidden/>
          </w:rPr>
          <w:instrText xml:space="preserve"> PAGEREF _Toc52220440 \h </w:instrText>
        </w:r>
        <w:r>
          <w:rPr>
            <w:noProof/>
            <w:webHidden/>
          </w:rPr>
        </w:r>
        <w:r>
          <w:rPr>
            <w:noProof/>
            <w:webHidden/>
          </w:rPr>
          <w:fldChar w:fldCharType="separate"/>
        </w:r>
        <w:r>
          <w:rPr>
            <w:noProof/>
            <w:webHidden/>
          </w:rPr>
          <w:t>26</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1" w:history="1">
        <w:r w:rsidRPr="00631D17">
          <w:rPr>
            <w:rStyle w:val="Hyperlink"/>
            <w:noProof/>
          </w:rPr>
          <w:t>4.2.6</w:t>
        </w:r>
        <w:r>
          <w:rPr>
            <w:rFonts w:asciiTheme="minorHAnsi" w:eastAsiaTheme="minorEastAsia" w:hAnsiTheme="minorHAnsi" w:cstheme="minorBidi"/>
            <w:noProof/>
            <w:sz w:val="22"/>
            <w:szCs w:val="22"/>
          </w:rPr>
          <w:tab/>
        </w:r>
        <w:r w:rsidRPr="00631D17">
          <w:rPr>
            <w:rStyle w:val="Hyperlink"/>
            <w:noProof/>
          </w:rPr>
          <w:t>Daten- und Konsolidierungsmonitor 12/2019 (flexibles Hochladen von Meldedaten, viertes Jahr)</w:t>
        </w:r>
        <w:r>
          <w:rPr>
            <w:noProof/>
            <w:webHidden/>
          </w:rPr>
          <w:tab/>
        </w:r>
        <w:r>
          <w:rPr>
            <w:noProof/>
            <w:webHidden/>
          </w:rPr>
          <w:fldChar w:fldCharType="begin"/>
        </w:r>
        <w:r>
          <w:rPr>
            <w:noProof/>
            <w:webHidden/>
          </w:rPr>
          <w:instrText xml:space="preserve"> PAGEREF _Toc52220441 \h </w:instrText>
        </w:r>
        <w:r>
          <w:rPr>
            <w:noProof/>
            <w:webHidden/>
          </w:rPr>
        </w:r>
        <w:r>
          <w:rPr>
            <w:noProof/>
            <w:webHidden/>
          </w:rPr>
          <w:fldChar w:fldCharType="separate"/>
        </w:r>
        <w:r>
          <w:rPr>
            <w:noProof/>
            <w:webHidden/>
          </w:rPr>
          <w:t>27</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2" w:history="1">
        <w:r w:rsidRPr="00631D17">
          <w:rPr>
            <w:rStyle w:val="Hyperlink"/>
            <w:noProof/>
          </w:rPr>
          <w:t>4.2.7</w:t>
        </w:r>
        <w:r>
          <w:rPr>
            <w:rFonts w:asciiTheme="minorHAnsi" w:eastAsiaTheme="minorEastAsia" w:hAnsiTheme="minorHAnsi" w:cstheme="minorBidi"/>
            <w:noProof/>
            <w:sz w:val="22"/>
            <w:szCs w:val="22"/>
          </w:rPr>
          <w:tab/>
        </w:r>
        <w:r w:rsidRPr="00631D17">
          <w:rPr>
            <w:rStyle w:val="Hyperlink"/>
            <w:noProof/>
          </w:rPr>
          <w:t>Vergleichsbericht prüfen (optional)</w:t>
        </w:r>
        <w:r>
          <w:rPr>
            <w:noProof/>
            <w:webHidden/>
          </w:rPr>
          <w:tab/>
        </w:r>
        <w:r>
          <w:rPr>
            <w:noProof/>
            <w:webHidden/>
          </w:rPr>
          <w:fldChar w:fldCharType="begin"/>
        </w:r>
        <w:r>
          <w:rPr>
            <w:noProof/>
            <w:webHidden/>
          </w:rPr>
          <w:instrText xml:space="preserve"> PAGEREF _Toc52220442 \h </w:instrText>
        </w:r>
        <w:r>
          <w:rPr>
            <w:noProof/>
            <w:webHidden/>
          </w:rPr>
        </w:r>
        <w:r>
          <w:rPr>
            <w:noProof/>
            <w:webHidden/>
          </w:rPr>
          <w:fldChar w:fldCharType="separate"/>
        </w:r>
        <w:r>
          <w:rPr>
            <w:noProof/>
            <w:webHidden/>
          </w:rPr>
          <w:t>28</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43" w:history="1">
        <w:r w:rsidRPr="00631D17">
          <w:rPr>
            <w:rStyle w:val="Hyperlink"/>
            <w:noProof/>
          </w:rPr>
          <w:t>4.3</w:t>
        </w:r>
        <w:r>
          <w:rPr>
            <w:rFonts w:asciiTheme="minorHAnsi" w:eastAsiaTheme="minorEastAsia" w:hAnsiTheme="minorHAnsi" w:cstheme="minorBidi"/>
            <w:noProof/>
            <w:sz w:val="22"/>
            <w:szCs w:val="22"/>
          </w:rPr>
          <w:tab/>
        </w:r>
        <w:r w:rsidRPr="00631D17">
          <w:rPr>
            <w:rStyle w:val="Hyperlink"/>
            <w:noProof/>
          </w:rPr>
          <w:t>YF2-Prognose (2+10)</w:t>
        </w:r>
        <w:r>
          <w:rPr>
            <w:noProof/>
            <w:webHidden/>
          </w:rPr>
          <w:tab/>
        </w:r>
        <w:r>
          <w:rPr>
            <w:noProof/>
            <w:webHidden/>
          </w:rPr>
          <w:fldChar w:fldCharType="begin"/>
        </w:r>
        <w:r>
          <w:rPr>
            <w:noProof/>
            <w:webHidden/>
          </w:rPr>
          <w:instrText xml:space="preserve"> PAGEREF _Toc52220443 \h </w:instrText>
        </w:r>
        <w:r>
          <w:rPr>
            <w:noProof/>
            <w:webHidden/>
          </w:rPr>
        </w:r>
        <w:r>
          <w:rPr>
            <w:noProof/>
            <w:webHidden/>
          </w:rPr>
          <w:fldChar w:fldCharType="separate"/>
        </w:r>
        <w:r>
          <w:rPr>
            <w:noProof/>
            <w:webHidden/>
          </w:rPr>
          <w:t>28</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4" w:history="1">
        <w:r w:rsidRPr="00631D17">
          <w:rPr>
            <w:rStyle w:val="Hyperlink"/>
            <w:noProof/>
          </w:rPr>
          <w:t>4.3.1</w:t>
        </w:r>
        <w:r>
          <w:rPr>
            <w:rFonts w:asciiTheme="minorHAnsi" w:eastAsiaTheme="minorEastAsia" w:hAnsiTheme="minorHAnsi" w:cstheme="minorBidi"/>
            <w:noProof/>
            <w:sz w:val="22"/>
            <w:szCs w:val="22"/>
          </w:rPr>
          <w:tab/>
        </w:r>
        <w:r w:rsidRPr="00631D17">
          <w:rPr>
            <w:rStyle w:val="Hyperlink"/>
            <w:noProof/>
          </w:rPr>
          <w:t>Globale Parameter setzen und Periode öffnen</w:t>
        </w:r>
        <w:r>
          <w:rPr>
            <w:noProof/>
            <w:webHidden/>
          </w:rPr>
          <w:tab/>
        </w:r>
        <w:r>
          <w:rPr>
            <w:noProof/>
            <w:webHidden/>
          </w:rPr>
          <w:fldChar w:fldCharType="begin"/>
        </w:r>
        <w:r>
          <w:rPr>
            <w:noProof/>
            <w:webHidden/>
          </w:rPr>
          <w:instrText xml:space="preserve"> PAGEREF _Toc52220444 \h </w:instrText>
        </w:r>
        <w:r>
          <w:rPr>
            <w:noProof/>
            <w:webHidden/>
          </w:rPr>
        </w:r>
        <w:r>
          <w:rPr>
            <w:noProof/>
            <w:webHidden/>
          </w:rPr>
          <w:fldChar w:fldCharType="separate"/>
        </w:r>
        <w:r>
          <w:rPr>
            <w:noProof/>
            <w:webHidden/>
          </w:rPr>
          <w:t>29</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5" w:history="1">
        <w:r w:rsidRPr="00631D17">
          <w:rPr>
            <w:rStyle w:val="Hyperlink"/>
            <w:noProof/>
          </w:rPr>
          <w:t>4.3.2</w:t>
        </w:r>
        <w:r>
          <w:rPr>
            <w:rFonts w:asciiTheme="minorHAnsi" w:eastAsiaTheme="minorEastAsia" w:hAnsiTheme="minorHAnsi" w:cstheme="minorBidi"/>
            <w:noProof/>
            <w:sz w:val="22"/>
            <w:szCs w:val="22"/>
          </w:rPr>
          <w:tab/>
        </w:r>
        <w:r w:rsidRPr="00631D17">
          <w:rPr>
            <w:rStyle w:val="Hyperlink"/>
            <w:noProof/>
          </w:rPr>
          <w:t>Datenvorbereitung</w:t>
        </w:r>
        <w:r>
          <w:rPr>
            <w:noProof/>
            <w:webHidden/>
          </w:rPr>
          <w:tab/>
        </w:r>
        <w:r>
          <w:rPr>
            <w:noProof/>
            <w:webHidden/>
          </w:rPr>
          <w:fldChar w:fldCharType="begin"/>
        </w:r>
        <w:r>
          <w:rPr>
            <w:noProof/>
            <w:webHidden/>
          </w:rPr>
          <w:instrText xml:space="preserve"> PAGEREF _Toc52220445 \h </w:instrText>
        </w:r>
        <w:r>
          <w:rPr>
            <w:noProof/>
            <w:webHidden/>
          </w:rPr>
        </w:r>
        <w:r>
          <w:rPr>
            <w:noProof/>
            <w:webHidden/>
          </w:rPr>
          <w:fldChar w:fldCharType="separate"/>
        </w:r>
        <w:r>
          <w:rPr>
            <w:noProof/>
            <w:webHidden/>
          </w:rPr>
          <w:t>30</w:t>
        </w:r>
        <w:r>
          <w:rPr>
            <w:noProof/>
            <w:webHidden/>
          </w:rPr>
          <w:fldChar w:fldCharType="end"/>
        </w:r>
      </w:hyperlink>
    </w:p>
    <w:p w:rsidR="00B7724E" w:rsidRDefault="00B7724E">
      <w:pPr>
        <w:pStyle w:val="TOC4"/>
        <w:rPr>
          <w:rFonts w:asciiTheme="minorHAnsi" w:eastAsiaTheme="minorEastAsia" w:hAnsiTheme="minorHAnsi" w:cstheme="minorBidi"/>
          <w:noProof/>
          <w:sz w:val="22"/>
          <w:szCs w:val="22"/>
        </w:rPr>
      </w:pPr>
      <w:hyperlink w:anchor="_Toc52220446" w:history="1">
        <w:r w:rsidRPr="00631D17">
          <w:rPr>
            <w:rStyle w:val="Hyperlink"/>
            <w:noProof/>
          </w:rPr>
          <w:t>4.3.2.1</w:t>
        </w:r>
        <w:r>
          <w:rPr>
            <w:rFonts w:asciiTheme="minorHAnsi" w:eastAsiaTheme="minorEastAsia" w:hAnsiTheme="minorHAnsi" w:cstheme="minorBidi"/>
            <w:noProof/>
            <w:sz w:val="22"/>
            <w:szCs w:val="22"/>
          </w:rPr>
          <w:tab/>
        </w:r>
        <w:r w:rsidRPr="00631D17">
          <w:rPr>
            <w:rStyle w:val="Hyperlink"/>
            <w:noProof/>
          </w:rPr>
          <w:t>Perioden für Summensätze 01-02/2016 aus Y10 nach YF2 kopieren</w:t>
        </w:r>
        <w:r>
          <w:rPr>
            <w:noProof/>
            <w:webHidden/>
          </w:rPr>
          <w:tab/>
        </w:r>
        <w:r>
          <w:rPr>
            <w:noProof/>
            <w:webHidden/>
          </w:rPr>
          <w:fldChar w:fldCharType="begin"/>
        </w:r>
        <w:r>
          <w:rPr>
            <w:noProof/>
            <w:webHidden/>
          </w:rPr>
          <w:instrText xml:space="preserve"> PAGEREF _Toc52220446 \h </w:instrText>
        </w:r>
        <w:r>
          <w:rPr>
            <w:noProof/>
            <w:webHidden/>
          </w:rPr>
        </w:r>
        <w:r>
          <w:rPr>
            <w:noProof/>
            <w:webHidden/>
          </w:rPr>
          <w:fldChar w:fldCharType="separate"/>
        </w:r>
        <w:r>
          <w:rPr>
            <w:noProof/>
            <w:webHidden/>
          </w:rPr>
          <w:t>31</w:t>
        </w:r>
        <w:r>
          <w:rPr>
            <w:noProof/>
            <w:webHidden/>
          </w:rPr>
          <w:fldChar w:fldCharType="end"/>
        </w:r>
      </w:hyperlink>
    </w:p>
    <w:p w:rsidR="00B7724E" w:rsidRDefault="00B7724E">
      <w:pPr>
        <w:pStyle w:val="TOC4"/>
        <w:rPr>
          <w:rFonts w:asciiTheme="minorHAnsi" w:eastAsiaTheme="minorEastAsia" w:hAnsiTheme="minorHAnsi" w:cstheme="minorBidi"/>
          <w:noProof/>
          <w:sz w:val="22"/>
          <w:szCs w:val="22"/>
        </w:rPr>
      </w:pPr>
      <w:hyperlink w:anchor="_Toc52220447" w:history="1">
        <w:r w:rsidRPr="00631D17">
          <w:rPr>
            <w:rStyle w:val="Hyperlink"/>
            <w:noProof/>
          </w:rPr>
          <w:t>4.3.2.2</w:t>
        </w:r>
        <w:r>
          <w:rPr>
            <w:rFonts w:asciiTheme="minorHAnsi" w:eastAsiaTheme="minorEastAsia" w:hAnsiTheme="minorHAnsi" w:cstheme="minorBidi"/>
            <w:noProof/>
            <w:sz w:val="22"/>
            <w:szCs w:val="22"/>
          </w:rPr>
          <w:tab/>
        </w:r>
        <w:r w:rsidRPr="00631D17">
          <w:rPr>
            <w:rStyle w:val="Hyperlink"/>
            <w:noProof/>
          </w:rPr>
          <w:t>Meldedaten 03-12/2016 in YF2 laden</w:t>
        </w:r>
        <w:r>
          <w:rPr>
            <w:noProof/>
            <w:webHidden/>
          </w:rPr>
          <w:tab/>
        </w:r>
        <w:r>
          <w:rPr>
            <w:noProof/>
            <w:webHidden/>
          </w:rPr>
          <w:fldChar w:fldCharType="begin"/>
        </w:r>
        <w:r>
          <w:rPr>
            <w:noProof/>
            <w:webHidden/>
          </w:rPr>
          <w:instrText xml:space="preserve"> PAGEREF _Toc52220447 \h </w:instrText>
        </w:r>
        <w:r>
          <w:rPr>
            <w:noProof/>
            <w:webHidden/>
          </w:rPr>
        </w:r>
        <w:r>
          <w:rPr>
            <w:noProof/>
            <w:webHidden/>
          </w:rPr>
          <w:fldChar w:fldCharType="separate"/>
        </w:r>
        <w:r>
          <w:rPr>
            <w:noProof/>
            <w:webHidden/>
          </w:rPr>
          <w:t>33</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8" w:history="1">
        <w:r w:rsidRPr="00631D17">
          <w:rPr>
            <w:rStyle w:val="Hyperlink"/>
            <w:noProof/>
          </w:rPr>
          <w:t>4.3.3</w:t>
        </w:r>
        <w:r>
          <w:rPr>
            <w:rFonts w:asciiTheme="minorHAnsi" w:eastAsiaTheme="minorEastAsia" w:hAnsiTheme="minorHAnsi" w:cstheme="minorBidi"/>
            <w:noProof/>
            <w:sz w:val="22"/>
            <w:szCs w:val="22"/>
          </w:rPr>
          <w:tab/>
        </w:r>
        <w:r w:rsidRPr="00631D17">
          <w:rPr>
            <w:rStyle w:val="Hyperlink"/>
            <w:noProof/>
          </w:rPr>
          <w:t>Daten- und Konsolidierungsmonitor in 01-12/2016</w:t>
        </w:r>
        <w:r>
          <w:rPr>
            <w:noProof/>
            <w:webHidden/>
          </w:rPr>
          <w:tab/>
        </w:r>
        <w:r>
          <w:rPr>
            <w:noProof/>
            <w:webHidden/>
          </w:rPr>
          <w:fldChar w:fldCharType="begin"/>
        </w:r>
        <w:r>
          <w:rPr>
            <w:noProof/>
            <w:webHidden/>
          </w:rPr>
          <w:instrText xml:space="preserve"> PAGEREF _Toc52220448 \h </w:instrText>
        </w:r>
        <w:r>
          <w:rPr>
            <w:noProof/>
            <w:webHidden/>
          </w:rPr>
        </w:r>
        <w:r>
          <w:rPr>
            <w:noProof/>
            <w:webHidden/>
          </w:rPr>
          <w:fldChar w:fldCharType="separate"/>
        </w:r>
        <w:r>
          <w:rPr>
            <w:noProof/>
            <w:webHidden/>
          </w:rPr>
          <w:t>35</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49" w:history="1">
        <w:r w:rsidRPr="00631D17">
          <w:rPr>
            <w:rStyle w:val="Hyperlink"/>
            <w:noProof/>
          </w:rPr>
          <w:t>4.3.4</w:t>
        </w:r>
        <w:r>
          <w:rPr>
            <w:rFonts w:asciiTheme="minorHAnsi" w:eastAsiaTheme="minorEastAsia" w:hAnsiTheme="minorHAnsi" w:cstheme="minorBidi"/>
            <w:noProof/>
            <w:sz w:val="22"/>
            <w:szCs w:val="22"/>
          </w:rPr>
          <w:tab/>
        </w:r>
        <w:r w:rsidRPr="00631D17">
          <w:rPr>
            <w:rStyle w:val="Hyperlink"/>
            <w:noProof/>
          </w:rPr>
          <w:t>Vergleichsbericht prüfen (optional)</w:t>
        </w:r>
        <w:r>
          <w:rPr>
            <w:noProof/>
            <w:webHidden/>
          </w:rPr>
          <w:tab/>
        </w:r>
        <w:r>
          <w:rPr>
            <w:noProof/>
            <w:webHidden/>
          </w:rPr>
          <w:fldChar w:fldCharType="begin"/>
        </w:r>
        <w:r>
          <w:rPr>
            <w:noProof/>
            <w:webHidden/>
          </w:rPr>
          <w:instrText xml:space="preserve"> PAGEREF _Toc52220449 \h </w:instrText>
        </w:r>
        <w:r>
          <w:rPr>
            <w:noProof/>
            <w:webHidden/>
          </w:rPr>
        </w:r>
        <w:r>
          <w:rPr>
            <w:noProof/>
            <w:webHidden/>
          </w:rPr>
          <w:fldChar w:fldCharType="separate"/>
        </w:r>
        <w:r>
          <w:rPr>
            <w:noProof/>
            <w:webHidden/>
          </w:rPr>
          <w:t>36</w:t>
        </w:r>
        <w:r>
          <w:rPr>
            <w:noProof/>
            <w:webHidden/>
          </w:rPr>
          <w:fldChar w:fldCharType="end"/>
        </w:r>
      </w:hyperlink>
    </w:p>
    <w:p w:rsidR="00B7724E" w:rsidRDefault="00B7724E">
      <w:pPr>
        <w:pStyle w:val="TOC2"/>
        <w:rPr>
          <w:rFonts w:asciiTheme="minorHAnsi" w:eastAsiaTheme="minorEastAsia" w:hAnsiTheme="minorHAnsi" w:cstheme="minorBidi"/>
          <w:noProof/>
          <w:sz w:val="22"/>
          <w:szCs w:val="22"/>
        </w:rPr>
      </w:pPr>
      <w:hyperlink w:anchor="_Toc52220450" w:history="1">
        <w:r w:rsidRPr="00631D17">
          <w:rPr>
            <w:rStyle w:val="Hyperlink"/>
            <w:noProof/>
          </w:rPr>
          <w:t>4.4</w:t>
        </w:r>
        <w:r>
          <w:rPr>
            <w:rFonts w:asciiTheme="minorHAnsi" w:eastAsiaTheme="minorEastAsia" w:hAnsiTheme="minorHAnsi" w:cstheme="minorBidi"/>
            <w:noProof/>
            <w:sz w:val="22"/>
            <w:szCs w:val="22"/>
          </w:rPr>
          <w:tab/>
        </w:r>
        <w:r w:rsidRPr="00631D17">
          <w:rPr>
            <w:rStyle w:val="Hyperlink"/>
            <w:noProof/>
          </w:rPr>
          <w:t>SAC – Planungsszenario YB4 (2018) Integration (12+1+1+1) (Optional)</w:t>
        </w:r>
        <w:r>
          <w:rPr>
            <w:noProof/>
            <w:webHidden/>
          </w:rPr>
          <w:tab/>
        </w:r>
        <w:r>
          <w:rPr>
            <w:noProof/>
            <w:webHidden/>
          </w:rPr>
          <w:fldChar w:fldCharType="begin"/>
        </w:r>
        <w:r>
          <w:rPr>
            <w:noProof/>
            <w:webHidden/>
          </w:rPr>
          <w:instrText xml:space="preserve"> PAGEREF _Toc52220450 \h </w:instrText>
        </w:r>
        <w:r>
          <w:rPr>
            <w:noProof/>
            <w:webHidden/>
          </w:rPr>
        </w:r>
        <w:r>
          <w:rPr>
            <w:noProof/>
            <w:webHidden/>
          </w:rPr>
          <w:fldChar w:fldCharType="separate"/>
        </w:r>
        <w:r>
          <w:rPr>
            <w:noProof/>
            <w:webHidden/>
          </w:rPr>
          <w:t>37</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51" w:history="1">
        <w:r w:rsidRPr="00631D17">
          <w:rPr>
            <w:rStyle w:val="Hyperlink"/>
            <w:noProof/>
          </w:rPr>
          <w:t>4.4.1</w:t>
        </w:r>
        <w:r>
          <w:rPr>
            <w:rFonts w:asciiTheme="minorHAnsi" w:eastAsiaTheme="minorEastAsia" w:hAnsiTheme="minorHAnsi" w:cstheme="minorBidi"/>
            <w:noProof/>
            <w:sz w:val="22"/>
            <w:szCs w:val="22"/>
          </w:rPr>
          <w:tab/>
        </w:r>
        <w:r w:rsidRPr="00631D17">
          <w:rPr>
            <w:rStyle w:val="Hyperlink"/>
            <w:noProof/>
          </w:rPr>
          <w:t>SAC-Daten mit der SAC-Exportfunktion nach S/4HANA exportieren</w:t>
        </w:r>
        <w:r>
          <w:rPr>
            <w:noProof/>
            <w:webHidden/>
          </w:rPr>
          <w:tab/>
        </w:r>
        <w:r>
          <w:rPr>
            <w:noProof/>
            <w:webHidden/>
          </w:rPr>
          <w:fldChar w:fldCharType="begin"/>
        </w:r>
        <w:r>
          <w:rPr>
            <w:noProof/>
            <w:webHidden/>
          </w:rPr>
          <w:instrText xml:space="preserve"> PAGEREF _Toc52220451 \h </w:instrText>
        </w:r>
        <w:r>
          <w:rPr>
            <w:noProof/>
            <w:webHidden/>
          </w:rPr>
        </w:r>
        <w:r>
          <w:rPr>
            <w:noProof/>
            <w:webHidden/>
          </w:rPr>
          <w:fldChar w:fldCharType="separate"/>
        </w:r>
        <w:r>
          <w:rPr>
            <w:noProof/>
            <w:webHidden/>
          </w:rPr>
          <w:t>37</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52" w:history="1">
        <w:r w:rsidRPr="00631D17">
          <w:rPr>
            <w:rStyle w:val="Hyperlink"/>
            <w:noProof/>
          </w:rPr>
          <w:t>4.4.2</w:t>
        </w:r>
        <w:r>
          <w:rPr>
            <w:rFonts w:asciiTheme="minorHAnsi" w:eastAsiaTheme="minorEastAsia" w:hAnsiTheme="minorHAnsi" w:cstheme="minorBidi"/>
            <w:noProof/>
            <w:sz w:val="22"/>
            <w:szCs w:val="22"/>
          </w:rPr>
          <w:tab/>
        </w:r>
        <w:r w:rsidRPr="00631D17">
          <w:rPr>
            <w:rStyle w:val="Hyperlink"/>
            <w:noProof/>
          </w:rPr>
          <w:t>Daten- und Konsolidierungsmonitor</w:t>
        </w:r>
        <w:r>
          <w:rPr>
            <w:noProof/>
            <w:webHidden/>
          </w:rPr>
          <w:tab/>
        </w:r>
        <w:r>
          <w:rPr>
            <w:noProof/>
            <w:webHidden/>
          </w:rPr>
          <w:fldChar w:fldCharType="begin"/>
        </w:r>
        <w:r>
          <w:rPr>
            <w:noProof/>
            <w:webHidden/>
          </w:rPr>
          <w:instrText xml:space="preserve"> PAGEREF _Toc52220452 \h </w:instrText>
        </w:r>
        <w:r>
          <w:rPr>
            <w:noProof/>
            <w:webHidden/>
          </w:rPr>
        </w:r>
        <w:r>
          <w:rPr>
            <w:noProof/>
            <w:webHidden/>
          </w:rPr>
          <w:fldChar w:fldCharType="separate"/>
        </w:r>
        <w:r>
          <w:rPr>
            <w:noProof/>
            <w:webHidden/>
          </w:rPr>
          <w:t>40</w:t>
        </w:r>
        <w:r>
          <w:rPr>
            <w:noProof/>
            <w:webHidden/>
          </w:rPr>
          <w:fldChar w:fldCharType="end"/>
        </w:r>
      </w:hyperlink>
    </w:p>
    <w:p w:rsidR="00B7724E" w:rsidRDefault="00B7724E">
      <w:pPr>
        <w:pStyle w:val="TOC3"/>
        <w:rPr>
          <w:rFonts w:asciiTheme="minorHAnsi" w:eastAsiaTheme="minorEastAsia" w:hAnsiTheme="minorHAnsi" w:cstheme="minorBidi"/>
          <w:noProof/>
          <w:sz w:val="22"/>
          <w:szCs w:val="22"/>
        </w:rPr>
      </w:pPr>
      <w:hyperlink w:anchor="_Toc52220453" w:history="1">
        <w:r w:rsidRPr="00631D17">
          <w:rPr>
            <w:rStyle w:val="Hyperlink"/>
            <w:noProof/>
          </w:rPr>
          <w:t>4.4.3</w:t>
        </w:r>
        <w:r>
          <w:rPr>
            <w:rFonts w:asciiTheme="minorHAnsi" w:eastAsiaTheme="minorEastAsia" w:hAnsiTheme="minorHAnsi" w:cstheme="minorBidi"/>
            <w:noProof/>
            <w:sz w:val="22"/>
            <w:szCs w:val="22"/>
          </w:rPr>
          <w:tab/>
        </w:r>
        <w:r w:rsidRPr="00631D17">
          <w:rPr>
            <w:rStyle w:val="Hyperlink"/>
            <w:noProof/>
          </w:rPr>
          <w:t>Vergleichsbericht prüfen (optional)</w:t>
        </w:r>
        <w:r>
          <w:rPr>
            <w:noProof/>
            <w:webHidden/>
          </w:rPr>
          <w:tab/>
        </w:r>
        <w:r>
          <w:rPr>
            <w:noProof/>
            <w:webHidden/>
          </w:rPr>
          <w:fldChar w:fldCharType="begin"/>
        </w:r>
        <w:r>
          <w:rPr>
            <w:noProof/>
            <w:webHidden/>
          </w:rPr>
          <w:instrText xml:space="preserve"> PAGEREF _Toc52220453 \h </w:instrText>
        </w:r>
        <w:r>
          <w:rPr>
            <w:noProof/>
            <w:webHidden/>
          </w:rPr>
        </w:r>
        <w:r>
          <w:rPr>
            <w:noProof/>
            <w:webHidden/>
          </w:rPr>
          <w:fldChar w:fldCharType="separate"/>
        </w:r>
        <w:r>
          <w:rPr>
            <w:noProof/>
            <w:webHidden/>
          </w:rPr>
          <w:t>43</w:t>
        </w:r>
        <w:r>
          <w:rPr>
            <w:noProof/>
            <w:webHidden/>
          </w:rPr>
          <w:fldChar w:fldCharType="end"/>
        </w:r>
      </w:hyperlink>
    </w:p>
    <w:p w:rsidR="00B7724E" w:rsidRDefault="00B7724E" w:rsidP="008F402F">
      <w:pPr>
        <w:tabs>
          <w:tab w:val="right" w:leader="dot" w:pos="14317"/>
        </w:tabs>
        <w:rPr>
          <w:rFonts w:ascii="BentonSans Bold" w:hAnsi="BentonSans Bold"/>
        </w:rPr>
      </w:pPr>
      <w:r>
        <w:rPr>
          <w:rFonts w:ascii="BentonSans Bold" w:hAnsi="BentonSans Bold"/>
        </w:rPr>
        <w:fldChar w:fldCharType="end"/>
      </w:r>
    </w:p>
    <w:p w:rsidR="00B7724E" w:rsidRPr="008F402F" w:rsidRDefault="00B7724E" w:rsidP="008F402F">
      <w:pPr>
        <w:spacing w:after="200" w:line="276" w:lineRule="auto"/>
        <w:rPr>
          <w:rFonts w:ascii="BentonSans Bold" w:hAnsi="BentonSans Bold"/>
        </w:rPr>
      </w:pPr>
    </w:p>
    <w:p w:rsidR="000C0764" w:rsidRDefault="00B7724E">
      <w:pPr>
        <w:pStyle w:val="Heading1"/>
      </w:pPr>
      <w:bookmarkStart w:id="3" w:name="_Toc52220419"/>
      <w:r>
        <w:lastRenderedPageBreak/>
        <w:t>Zweck</w:t>
      </w:r>
      <w:bookmarkEnd w:id="0"/>
      <w:bookmarkEnd w:id="3"/>
    </w:p>
    <w:p w:rsidR="000C0764" w:rsidRDefault="00B7724E">
      <w:r>
        <w:t>Mit diesem Umfangsbestandteil können die Plandaten entweder aus einer Datei übernommen werden, wobei die flexible Upload-Funktion von SAP S/4HANA verwendet wird, oder aus den Istdaten des Vorjahres generiert werden. Der Benutzer kann dann eine vollständige</w:t>
      </w:r>
      <w:r>
        <w:t xml:space="preserve"> Konsolidierung durchführen, einschließlich Währungsumrechnung, buchungskreisübergreifender Verrechnung, Verrechnung von Investitionen und Berichtswesen. Die Anwendung umfasst mehrere Versionen, um das Berichtswesen zu ermöglichen (Vergleich Ist/Plan, Plan</w:t>
      </w:r>
      <w:r>
        <w:t xml:space="preserve"> und Prognose).</w:t>
      </w:r>
    </w:p>
    <w:p w:rsidR="000C0764" w:rsidRDefault="00B7724E">
      <w:r>
        <w:t>Dieses Dokument enthält eine detaillierte Ablaufbeschreibung, anhand deren der Umfangsbestandteil nach der Lösungsaktivierung getestet werden kann; außerdem bildet es den vordefinierten Umfang der Lösung ab. Jeder Prozessschritt, Report ode</w:t>
      </w:r>
      <w:r>
        <w:t>r Bestandteil wird in einem eigenen Abschnitt beschrieben, in dem die Interaktionen im System (Testschritte) tabellarisch dargestellt sind. Schritte, die nicht im Prozessumfang enthalten sind, aber zu Testzwecken benötigt werden, sind entsprechend gekennze</w:t>
      </w:r>
      <w:r>
        <w:t>ichnet. Projektspezifische Schritte sind zu ergänzen.</w:t>
      </w:r>
    </w:p>
    <w:p w:rsidR="000C0764" w:rsidRDefault="00B7724E">
      <w:pPr>
        <w:pStyle w:val="Heading1"/>
      </w:pPr>
      <w:bookmarkStart w:id="4" w:name="unique_2"/>
      <w:bookmarkStart w:id="5" w:name="_Toc52220420"/>
      <w:r>
        <w:lastRenderedPageBreak/>
        <w:t>Voraussetzungen</w:t>
      </w:r>
      <w:bookmarkEnd w:id="4"/>
      <w:bookmarkEnd w:id="5"/>
    </w:p>
    <w:p w:rsidR="000C0764" w:rsidRDefault="00B7724E">
      <w:r>
        <w:t>Dieser Abschnitt fasst alle Voraussetzungen zur Durchführung des Tests in Bezug auf das System, die Benutzer, die Stammdaten, die Organisationsdaten sowie weitere Testdaten und Vorausset</w:t>
      </w:r>
      <w:r>
        <w:t>zungen zusammen.</w:t>
      </w:r>
    </w:p>
    <w:p w:rsidR="000C0764" w:rsidRDefault="00B7724E">
      <w:r>
        <w:t>Das Testsystem verwendet die Funktionen der erweiterten Tabellenstruktur von ACDOCU.</w:t>
      </w:r>
    </w:p>
    <w:p w:rsidR="000C0764" w:rsidRDefault="00B7724E">
      <w:pPr>
        <w:pStyle w:val="Heading2"/>
      </w:pPr>
      <w:bookmarkStart w:id="6" w:name="unique_3"/>
      <w:bookmarkStart w:id="7" w:name="_Toc5222042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System</w:t>
            </w:r>
          </w:p>
        </w:tc>
        <w:tc>
          <w:tcPr>
            <w:tcW w:w="0" w:type="auto"/>
          </w:tcPr>
          <w:p w:rsidR="000C0764" w:rsidRDefault="00B7724E">
            <w:pPr>
              <w:pStyle w:val="SAPTableHeader"/>
            </w:pPr>
            <w:r>
              <w:t>Details</w:t>
            </w:r>
          </w:p>
        </w:tc>
      </w:tr>
      <w:tr w:rsidR="000C0764" w:rsidTr="00B7724E">
        <w:tc>
          <w:tcPr>
            <w:tcW w:w="0" w:type="auto"/>
          </w:tcPr>
          <w:p w:rsidR="000C0764" w:rsidRDefault="00B7724E">
            <w:r>
              <w:t>System</w:t>
            </w:r>
          </w:p>
        </w:tc>
        <w:tc>
          <w:tcPr>
            <w:tcW w:w="0" w:type="auto"/>
          </w:tcPr>
          <w:p w:rsidR="000C0764" w:rsidRDefault="00B7724E">
            <w:r>
              <w:t xml:space="preserve">Erreichbar über SAP Fiori Launchpad. Ihr Systemadministrator stellt Ihnen die URL für den Zugriff auf die </w:t>
            </w:r>
            <w:r>
              <w:t>verschiedenen Apps zur Verfügung, die Ihrer Rolle zugeordnet sind.</w:t>
            </w:r>
          </w:p>
        </w:tc>
      </w:tr>
    </w:tbl>
    <w:p w:rsidR="000C0764" w:rsidRDefault="00B7724E">
      <w:pPr>
        <w:pStyle w:val="Heading2"/>
      </w:pPr>
      <w:bookmarkStart w:id="8" w:name="unique_4"/>
      <w:bookmarkStart w:id="9" w:name="_Toc52220422"/>
      <w:r>
        <w:t>Rollen</w:t>
      </w:r>
      <w:bookmarkEnd w:id="8"/>
      <w:bookmarkEnd w:id="9"/>
    </w:p>
    <w:p w:rsidR="00B7724E" w:rsidRDefault="00B7724E">
      <w:r>
        <w:t>Weisen Sie Ihren einzelnen Testbenutzern folgende Benutzerrollen zu. Alternativ können Sie, falls verfügbar, Benutzerrollen unter Verwendung der folgenden Bereiche mit Seiten und vo</w:t>
      </w:r>
      <w:r>
        <w:t>rdefinierten Apps für das SAP Fiori Launchpad anlegen und die Benutzerrollen zu Ihren individuellen Testbenutzern zuordnen.</w:t>
      </w:r>
    </w:p>
    <w:p w:rsidR="00B7724E" w:rsidRDefault="00B7724E">
      <w:r>
        <w:rPr>
          <w:rStyle w:val="SAPEmphasis"/>
        </w:rPr>
        <w:t xml:space="preserve">Hinweis </w:t>
      </w:r>
      <w:r>
        <w:t>Diese Rollen oder Bereiche sind Beispiele, die von SAP bereitgestellt werden. Sie können sie als Vorlagen zum Anlegen Ihrer</w:t>
      </w:r>
      <w:r>
        <w:t xml:space="preserve"> eigenen Rollen und Bereiche verwenden.</w:t>
      </w:r>
    </w:p>
    <w:p w:rsidR="000C0764" w:rsidRDefault="00B7724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Name (Rolle)</w:t>
            </w:r>
          </w:p>
        </w:tc>
        <w:tc>
          <w:tcPr>
            <w:tcW w:w="0" w:type="auto"/>
          </w:tcPr>
          <w:p w:rsidR="000C0764" w:rsidRDefault="00B7724E">
            <w:pPr>
              <w:pStyle w:val="SAPTableHeader"/>
            </w:pPr>
            <w:r>
              <w:t>ID (Rolle)</w:t>
            </w:r>
          </w:p>
        </w:tc>
        <w:tc>
          <w:tcPr>
            <w:tcW w:w="0" w:type="auto"/>
          </w:tcPr>
          <w:p w:rsidR="000C0764" w:rsidRDefault="00B7724E">
            <w:pPr>
              <w:pStyle w:val="SAPTableHeader"/>
            </w:pPr>
            <w:r>
              <w:t>Beschreibung (Bereich)</w:t>
            </w:r>
          </w:p>
        </w:tc>
        <w:tc>
          <w:tcPr>
            <w:tcW w:w="0" w:type="auto"/>
          </w:tcPr>
          <w:p w:rsidR="000C0764" w:rsidRDefault="00B7724E">
            <w:pPr>
              <w:pStyle w:val="SAPTableHeader"/>
            </w:pPr>
            <w:r>
              <w:t>ID (Bereich)</w:t>
            </w:r>
          </w:p>
        </w:tc>
        <w:tc>
          <w:tcPr>
            <w:tcW w:w="0" w:type="auto"/>
          </w:tcPr>
          <w:p w:rsidR="000C0764" w:rsidRDefault="00B7724E">
            <w:pPr>
              <w:pStyle w:val="SAPTableHeader"/>
            </w:pPr>
            <w:r>
              <w:t>Anmeldung</w:t>
            </w:r>
          </w:p>
        </w:tc>
      </w:tr>
      <w:tr w:rsidR="000C0764" w:rsidTr="00B7724E">
        <w:tc>
          <w:tcPr>
            <w:tcW w:w="0" w:type="auto"/>
          </w:tcPr>
          <w:p w:rsidR="000C0764" w:rsidRDefault="00B7724E">
            <w:r>
              <w:t>Konzernbuchhalter</w:t>
            </w:r>
          </w:p>
        </w:tc>
        <w:tc>
          <w:tcPr>
            <w:tcW w:w="0" w:type="auto"/>
          </w:tcPr>
          <w:p w:rsidR="000C0764" w:rsidRDefault="00B7724E">
            <w:r>
              <w:rPr>
                <w:rStyle w:val="SAPMonospace"/>
              </w:rPr>
              <w:t>SAP_BR_</w:t>
            </w:r>
            <w:r>
              <w:rPr>
                <w:rStyle w:val="SAPMonospace"/>
              </w:rPr>
              <w:t>GRP_ACCOUNTANT</w:t>
            </w:r>
          </w:p>
        </w:tc>
        <w:tc>
          <w:tcPr>
            <w:tcW w:w="0" w:type="auto"/>
          </w:tcPr>
          <w:p w:rsidR="000C0764" w:rsidRDefault="00B7724E">
            <w:r>
              <w:t>Konzernberichtswesen</w:t>
            </w:r>
          </w:p>
        </w:tc>
        <w:tc>
          <w:tcPr>
            <w:tcW w:w="0" w:type="auto"/>
          </w:tcPr>
          <w:p w:rsidR="000C0764" w:rsidRDefault="00B7724E">
            <w:r>
              <w:rPr>
                <w:rStyle w:val="SAPMonospace"/>
              </w:rPr>
              <w:t>SAP_BR_GRP_ACCOUNTANT</w:t>
            </w:r>
          </w:p>
        </w:tc>
        <w:tc>
          <w:tcPr>
            <w:tcW w:w="0" w:type="auto"/>
          </w:tcPr>
          <w:p w:rsidR="000C0764" w:rsidRDefault="000C0764"/>
        </w:tc>
      </w:tr>
      <w:tr w:rsidR="000C0764" w:rsidTr="00B7724E">
        <w:tc>
          <w:tcPr>
            <w:tcW w:w="0" w:type="auto"/>
          </w:tcPr>
          <w:p w:rsidR="000C0764" w:rsidRDefault="00B7724E">
            <w:r>
              <w:t>Gemeinkostencontroller</w:t>
            </w:r>
          </w:p>
        </w:tc>
        <w:tc>
          <w:tcPr>
            <w:tcW w:w="0" w:type="auto"/>
          </w:tcPr>
          <w:p w:rsidR="000C0764" w:rsidRDefault="00B7724E">
            <w:r>
              <w:rPr>
                <w:rStyle w:val="SAPMonospace"/>
              </w:rPr>
              <w:t>SAP_BR_OVERHEAD_ACCOUNTANT</w:t>
            </w:r>
          </w:p>
        </w:tc>
        <w:tc>
          <w:tcPr>
            <w:tcW w:w="0" w:type="auto"/>
          </w:tcPr>
          <w:p w:rsidR="000C0764" w:rsidRDefault="00B7724E">
            <w:r>
              <w:t>Gemeinkostenrechnung</w:t>
            </w:r>
          </w:p>
        </w:tc>
        <w:tc>
          <w:tcPr>
            <w:tcW w:w="0" w:type="auto"/>
          </w:tcPr>
          <w:p w:rsidR="000C0764" w:rsidRDefault="00B7724E">
            <w:r>
              <w:rPr>
                <w:rStyle w:val="SAPMonospace"/>
              </w:rPr>
              <w:t>SAP_BR_OVERHEAD_ACCOUNTANT</w:t>
            </w:r>
          </w:p>
        </w:tc>
        <w:tc>
          <w:tcPr>
            <w:tcW w:w="0" w:type="auto"/>
          </w:tcPr>
          <w:p w:rsidR="00000000" w:rsidRDefault="00B7724E"/>
        </w:tc>
      </w:tr>
    </w:tbl>
    <w:p w:rsidR="000C0764" w:rsidRDefault="00B7724E">
      <w:pPr>
        <w:pStyle w:val="Heading2"/>
      </w:pPr>
      <w:bookmarkStart w:id="10" w:name="unique_5"/>
      <w:bookmarkStart w:id="11" w:name="_Toc52220423"/>
      <w:r>
        <w:lastRenderedPageBreak/>
        <w:t>Stammdaten, Organisationsdaten und sonstige Daten</w:t>
      </w:r>
      <w:bookmarkEnd w:id="10"/>
      <w:bookmarkEnd w:id="11"/>
    </w:p>
    <w:p w:rsidR="000C0764" w:rsidRDefault="00B7724E">
      <w:r>
        <w:t xml:space="preserve">Die folgenden Stammdaten </w:t>
      </w:r>
      <w:r>
        <w:t>(Konsolidierungskreise und -einheiten) müssen vorbereitet werden.</w:t>
      </w:r>
    </w:p>
    <w:p w:rsidR="000C0764" w:rsidRDefault="00B7724E">
      <w:pPr>
        <w:pStyle w:val="listpara1"/>
        <w:numPr>
          <w:ilvl w:val="0"/>
          <w:numId w:val="5"/>
        </w:numPr>
      </w:pPr>
      <w:r>
        <w:t>Die Konsolidierungskreise CG21, CG49 müssen auf der Grundlage von Konsolidierungskreis CG20 vorbereitet werden.</w:t>
      </w:r>
    </w:p>
    <w:p w:rsidR="000C0764" w:rsidRDefault="00B7724E">
      <w:pPr>
        <w:pStyle w:val="listpara1"/>
        <w:numPr>
          <w:ilvl w:val="0"/>
          <w:numId w:val="3"/>
        </w:numPr>
      </w:pPr>
      <w:r>
        <w:t>Die Konsolidierungseinheiten XX00-XX08 müssen auf der Grundlage von Konsolidie</w:t>
      </w:r>
      <w:r>
        <w:t>rungseinheiten 2000-2008 vorbereitet werden.</w:t>
      </w:r>
    </w:p>
    <w:p w:rsidR="000C0764" w:rsidRDefault="00B7724E">
      <w:pPr>
        <w:pStyle w:val="Heading2"/>
      </w:pPr>
      <w:bookmarkStart w:id="12" w:name="unique_6"/>
      <w:bookmarkStart w:id="13" w:name="_Toc52220424"/>
      <w:r>
        <w:t>Regionale Einstellungen: Listentrennzeichen</w:t>
      </w:r>
      <w:bookmarkEnd w:id="12"/>
      <w:bookmarkEnd w:id="13"/>
    </w:p>
    <w:p w:rsidR="000C0764" w:rsidRDefault="00B7724E">
      <w:r>
        <w:t xml:space="preserve">In mehreren Schritten der im vorliegenden Dokument beschriebenen Prüfverfahren müssen Sie </w:t>
      </w:r>
      <w:r>
        <w:rPr>
          <w:rStyle w:val="italic"/>
        </w:rPr>
        <w:t>.csv</w:t>
      </w:r>
      <w:r>
        <w:t xml:space="preserve">-Textdateien mit Excel bearbeiten. Beim Sichern der </w:t>
      </w:r>
      <w:r>
        <w:rPr>
          <w:rStyle w:val="italic"/>
        </w:rPr>
        <w:t>.csv</w:t>
      </w:r>
      <w:r>
        <w:t xml:space="preserve">-Dateien </w:t>
      </w:r>
      <w:r>
        <w:t>verwendet Excel die in Ihren regionalen Einstellungen festgelegten Listentrennzeichen (</w:t>
      </w:r>
      <w:r>
        <w:rPr>
          <w:rStyle w:val="SAPScreenElement"/>
        </w:rPr>
        <w:t>Systemsteuerung &gt; Region &gt; Zusätzliche Einstellungen … &gt; Listentrennzeichen</w:t>
      </w:r>
      <w:r>
        <w:t>).</w:t>
      </w:r>
    </w:p>
    <w:p w:rsidR="000C0764" w:rsidRDefault="00B7724E">
      <w:r>
        <w:t xml:space="preserve">Stellen Sie sicher, dass das Semikolon (";") als Listentrennzeichen definiert wurde, bevor </w:t>
      </w:r>
      <w:r>
        <w:t>Sie Excel starten, um CSV-Dateien zu bearbeiten und zu sichern. Andernfalls wird die Importdatei falsche Trennzeichen enthalten, und der Importprozess schlägt fehl.</w:t>
      </w:r>
    </w:p>
    <w:p w:rsidR="000C0764" w:rsidRDefault="00B7724E">
      <w:pPr>
        <w:pStyle w:val="Heading1"/>
      </w:pPr>
      <w:bookmarkStart w:id="14" w:name="unique_7"/>
      <w:bookmarkStart w:id="15" w:name="_Toc52220425"/>
      <w:r>
        <w:lastRenderedPageBreak/>
        <w:t>Übersichtstabelle</w:t>
      </w:r>
      <w:bookmarkEnd w:id="14"/>
      <w:bookmarkEnd w:id="15"/>
    </w:p>
    <w:p w:rsidR="000C0764" w:rsidRDefault="00B7724E">
      <w:r>
        <w:rPr>
          <w:rStyle w:val="SAPEmphasis"/>
        </w:rPr>
        <w:t xml:space="preserve">Hinweis </w:t>
      </w:r>
      <w:r>
        <w:t>Wenn Ihr Systemadministrator Bereiche und Seiten auf dem SAP Fior</w:t>
      </w:r>
      <w:r>
        <w:t>i Launchpad aktiviert hat, enthält die Startseite nur die wesentlichen Apps, mit denen die typischen Aufgaben einer Benutzerrolle ausgeführt werden können.</w:t>
      </w:r>
    </w:p>
    <w:p w:rsidR="000C0764" w:rsidRDefault="00B7724E">
      <w:r>
        <w:t>Alle anderen Apps, die nicht auf der Startseite enthalten sind, finden Sie über die Suchleiste.</w:t>
      </w:r>
    </w:p>
    <w:p w:rsidR="000C0764" w:rsidRDefault="00B7724E">
      <w:r>
        <w:t>Wenn</w:t>
      </w:r>
      <w:r>
        <w:t xml:space="preserve"> Sie die Startseite personalisieren und versteckte Apps hinzufügen möchten, wechseln Sie in Ihre Benutzerprofil und wählen Sie </w:t>
      </w:r>
      <w:r>
        <w:rPr>
          <w:rStyle w:val="SAPScreenElement"/>
        </w:rPr>
        <w:t>Einstellungen &gt; App Finder</w:t>
      </w:r>
      <w:r>
        <w:t>.</w:t>
      </w:r>
    </w:p>
    <w:p w:rsidR="000C0764" w:rsidRDefault="00B7724E">
      <w:pPr>
        <w:pStyle w:val="tabletitle"/>
      </w:pPr>
      <w:r>
        <w:rPr>
          <w:rStyle w:val="SAPEmphasis"/>
        </w:rPr>
        <w:t>Tabelle 1: Tabelle 1: Istdaten bei Budgetkurs CT</w:t>
      </w:r>
    </w:p>
    <w:tbl>
      <w:tblPr>
        <w:tblStyle w:val="SAPStandardTable"/>
        <w:tblW w:w="0" w:type="auto"/>
        <w:tblLook w:val="0620" w:firstRow="1" w:lastRow="0" w:firstColumn="0" w:lastColumn="0" w:noHBand="1" w:noVBand="1"/>
      </w:tblPr>
      <w:tblGrid>
        <w:gridCol w:w="6964"/>
        <w:gridCol w:w="2273"/>
        <w:gridCol w:w="2896"/>
        <w:gridCol w:w="2038"/>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Prozessschritt</w:t>
            </w:r>
          </w:p>
        </w:tc>
        <w:tc>
          <w:tcPr>
            <w:tcW w:w="0" w:type="auto"/>
          </w:tcPr>
          <w:p w:rsidR="000C0764" w:rsidRDefault="00B7724E">
            <w:pPr>
              <w:pStyle w:val="SAPTableHeader"/>
            </w:pPr>
            <w:r>
              <w:t>Benutzerrolle</w:t>
            </w:r>
          </w:p>
        </w:tc>
        <w:tc>
          <w:tcPr>
            <w:tcW w:w="0" w:type="auto"/>
          </w:tcPr>
          <w:p w:rsidR="000C0764" w:rsidRDefault="00B7724E">
            <w:pPr>
              <w:pStyle w:val="SAPTableHeader"/>
            </w:pPr>
            <w:r>
              <w:t>Vorgang/App-Name</w:t>
            </w:r>
          </w:p>
        </w:tc>
        <w:tc>
          <w:tcPr>
            <w:tcW w:w="0" w:type="auto"/>
          </w:tcPr>
          <w:p w:rsidR="000C0764" w:rsidRDefault="00B7724E">
            <w:pPr>
              <w:pStyle w:val="SAPTableHeader"/>
            </w:pPr>
            <w:r>
              <w:t>Erwartete Ergebnisse</w:t>
            </w:r>
          </w:p>
        </w:tc>
      </w:tr>
      <w:tr w:rsidR="000C0764" w:rsidTr="00B7724E">
        <w:tc>
          <w:tcPr>
            <w:tcW w:w="0" w:type="auto"/>
          </w:tcPr>
          <w:p w:rsidR="000C0764" w:rsidRDefault="00B7724E">
            <w:hyperlink r:id="rId8" w:history="1">
              <w:r>
                <w:t>Kurse pflegen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0C0764" w:rsidRDefault="00B7724E">
            <w:r>
              <w:t>Konzernbuchhalter</w:t>
            </w:r>
          </w:p>
        </w:tc>
        <w:tc>
          <w:tcPr>
            <w:tcW w:w="0" w:type="auto"/>
          </w:tcPr>
          <w:p w:rsidR="000C0764" w:rsidRDefault="00B7724E">
            <w:r>
              <w:rPr>
                <w:rStyle w:val="SAPScreenElement"/>
              </w:rPr>
              <w:t>Kurse pflegen</w:t>
            </w:r>
            <w:r>
              <w:rPr>
                <w:rStyle w:val="SAPMonospace"/>
              </w:rPr>
              <w:t>(OB08)</w:t>
            </w:r>
          </w:p>
        </w:tc>
        <w:tc>
          <w:tcPr>
            <w:tcW w:w="0" w:type="auto"/>
          </w:tcPr>
          <w:p w:rsidR="000C0764" w:rsidRDefault="000C0764"/>
        </w:tc>
      </w:tr>
      <w:tr w:rsidR="000C0764" w:rsidTr="00B7724E">
        <w:tc>
          <w:tcPr>
            <w:tcW w:w="0" w:type="auto"/>
          </w:tcPr>
          <w:p w:rsidR="000C0764" w:rsidRDefault="00B7724E">
            <w:hyperlink r:id="rId9" w:history="1">
              <w:r>
                <w:t>Globale Parameter setzen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C0764" w:rsidRDefault="000C0764"/>
        </w:tc>
      </w:tr>
      <w:tr w:rsidR="000C0764" w:rsidTr="00B7724E">
        <w:tc>
          <w:tcPr>
            <w:tcW w:w="0" w:type="auto"/>
          </w:tcPr>
          <w:p w:rsidR="000C0764" w:rsidRDefault="00B7724E">
            <w:hyperlink r:id="rId10" w:history="1">
              <w:r>
                <w:t>Datenvorbereitung durch Kopieren von Summensätzen 12/2015 aus Y10 bis Y11</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0C0764" w:rsidRDefault="00B7724E">
            <w:r>
              <w:t>Konzernbuchhalter</w:t>
            </w:r>
          </w:p>
        </w:tc>
        <w:tc>
          <w:tcPr>
            <w:tcW w:w="0" w:type="auto"/>
          </w:tcPr>
          <w:p w:rsidR="000C0764" w:rsidRDefault="00B7724E">
            <w:r>
              <w:rPr>
                <w:rStyle w:val="SAPScreenElement"/>
              </w:rPr>
              <w:t>Bewegungsdaten kopie</w:t>
            </w:r>
            <w:r>
              <w:rPr>
                <w:rStyle w:val="SAPScreenElement"/>
              </w:rPr>
              <w:t>ren</w:t>
            </w:r>
            <w:r>
              <w:rPr>
                <w:rStyle w:val="SAPMonospace"/>
              </w:rPr>
              <w:t>(CXCK)</w:t>
            </w:r>
          </w:p>
        </w:tc>
        <w:tc>
          <w:tcPr>
            <w:tcW w:w="0" w:type="auto"/>
          </w:tcPr>
          <w:p w:rsidR="00000000" w:rsidRDefault="00B7724E"/>
        </w:tc>
      </w:tr>
      <w:tr w:rsidR="000C0764" w:rsidTr="00B7724E">
        <w:tc>
          <w:tcPr>
            <w:tcW w:w="0" w:type="auto"/>
          </w:tcPr>
          <w:p w:rsidR="000C0764" w:rsidRDefault="00B7724E">
            <w:hyperlink r:id="rId11" w:history="1">
              <w:r>
                <w:t>Daten- und Konsolidierungsmonitor ausführen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0C0764" w:rsidRDefault="00B7724E">
            <w:r>
              <w:t>Konzernbuchhalter</w:t>
            </w:r>
          </w:p>
        </w:tc>
        <w:tc>
          <w:tcPr>
            <w:tcW w:w="0" w:type="auto"/>
          </w:tcPr>
          <w:p w:rsidR="000C0764" w:rsidRDefault="00B7724E">
            <w:r>
              <w:rPr>
                <w:rStyle w:val="SAPScreenElement"/>
              </w:rPr>
              <w:t>Datenmonitor</w:t>
            </w:r>
            <w:r>
              <w:rPr>
                <w:rStyle w:val="SAPMonospace"/>
              </w:rPr>
              <w:t>(CXCD)</w:t>
            </w:r>
          </w:p>
        </w:tc>
        <w:tc>
          <w:tcPr>
            <w:tcW w:w="0" w:type="auto"/>
          </w:tcPr>
          <w:p w:rsidR="00000000" w:rsidRDefault="00B7724E"/>
        </w:tc>
      </w:tr>
      <w:tr w:rsidR="000C0764" w:rsidTr="00B7724E">
        <w:tc>
          <w:tcPr>
            <w:tcW w:w="0" w:type="auto"/>
          </w:tcPr>
          <w:p w:rsidR="000C0764" w:rsidRDefault="00B7724E">
            <w:hyperlink r:id="rId12" w:history="1">
              <w:r>
                <w:t>Vergleichsbericht prüfen (optional)</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0C0764" w:rsidRDefault="00B7724E">
            <w:r>
              <w:t>Gen</w:t>
            </w:r>
            <w:r>
              <w:t>annt in Testskript 2K6</w:t>
            </w:r>
          </w:p>
        </w:tc>
        <w:tc>
          <w:tcPr>
            <w:tcW w:w="0" w:type="auto"/>
          </w:tcPr>
          <w:p w:rsidR="000C0764" w:rsidRDefault="000C0764"/>
        </w:tc>
        <w:tc>
          <w:tcPr>
            <w:tcW w:w="0" w:type="auto"/>
          </w:tcPr>
          <w:p w:rsidR="000C0764" w:rsidRDefault="000C0764"/>
        </w:tc>
      </w:tr>
    </w:tbl>
    <w:p w:rsidR="000C0764" w:rsidRDefault="00B7724E">
      <w:pPr>
        <w:pStyle w:val="tabletitle"/>
      </w:pPr>
      <w:r>
        <w:rPr>
          <w:rStyle w:val="SAPEmphasis"/>
        </w:rPr>
        <w:t>Tabelle 2: Tabelle 2: YB2 Budget (12 + 1 + 1 + 1)</w:t>
      </w:r>
    </w:p>
    <w:tbl>
      <w:tblPr>
        <w:tblStyle w:val="SAPStandardTable"/>
        <w:tblW w:w="0" w:type="auto"/>
        <w:tblLook w:val="0620" w:firstRow="1" w:lastRow="0" w:firstColumn="0" w:lastColumn="0" w:noHBand="1" w:noVBand="1"/>
      </w:tblPr>
      <w:tblGrid>
        <w:gridCol w:w="7489"/>
        <w:gridCol w:w="1998"/>
        <w:gridCol w:w="2859"/>
        <w:gridCol w:w="1825"/>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Prozessschritt</w:t>
            </w:r>
          </w:p>
        </w:tc>
        <w:tc>
          <w:tcPr>
            <w:tcW w:w="0" w:type="auto"/>
          </w:tcPr>
          <w:p w:rsidR="000C0764" w:rsidRDefault="00B7724E">
            <w:pPr>
              <w:pStyle w:val="SAPTableHeader"/>
            </w:pPr>
            <w:r>
              <w:t>Benutzerrolle</w:t>
            </w:r>
          </w:p>
        </w:tc>
        <w:tc>
          <w:tcPr>
            <w:tcW w:w="0" w:type="auto"/>
          </w:tcPr>
          <w:p w:rsidR="000C0764" w:rsidRDefault="00B7724E">
            <w:pPr>
              <w:pStyle w:val="SAPTableHeader"/>
            </w:pPr>
            <w:r>
              <w:t>Vorgang/App-Name</w:t>
            </w:r>
          </w:p>
        </w:tc>
        <w:tc>
          <w:tcPr>
            <w:tcW w:w="0" w:type="auto"/>
          </w:tcPr>
          <w:p w:rsidR="000C0764" w:rsidRDefault="00B7724E">
            <w:pPr>
              <w:pStyle w:val="SAPTableHeader"/>
            </w:pPr>
            <w:r>
              <w:t>Erwartete Ergebnisse</w:t>
            </w:r>
          </w:p>
        </w:tc>
      </w:tr>
      <w:tr w:rsidR="000C0764" w:rsidTr="00B7724E">
        <w:tc>
          <w:tcPr>
            <w:tcW w:w="0" w:type="auto"/>
          </w:tcPr>
          <w:p w:rsidR="000C0764" w:rsidRDefault="00B7724E">
            <w:hyperlink r:id="rId13" w:history="1">
              <w:r>
                <w:t>Globale Parameter setzen und Periode öffnen</w:t>
              </w:r>
            </w:hyperlink>
            <w:r>
              <w:t xml:space="preserve"> </w:t>
            </w:r>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C0764" w:rsidRDefault="000C0764"/>
        </w:tc>
      </w:tr>
      <w:tr w:rsidR="000C0764" w:rsidTr="00B7724E">
        <w:tc>
          <w:tcPr>
            <w:tcW w:w="0" w:type="auto"/>
          </w:tcPr>
          <w:p w:rsidR="000C0764" w:rsidRDefault="00B7724E">
            <w:hyperlink r:id="rId14" w:history="1">
              <w:r>
                <w:t>Summensätze 01-03/2016 aus Y10 nach YB2 kopieren</w:t>
              </w:r>
            </w:hyperlink>
            <w:r>
              <w:t xml:space="preserve"> </w:t>
            </w:r>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0C0764" w:rsidRDefault="00B7724E">
            <w:r>
              <w:t>Konzernbuchhalter</w:t>
            </w:r>
          </w:p>
        </w:tc>
        <w:tc>
          <w:tcPr>
            <w:tcW w:w="0" w:type="auto"/>
          </w:tcPr>
          <w:p w:rsidR="000C0764" w:rsidRDefault="00B7724E">
            <w:r>
              <w:rPr>
                <w:rStyle w:val="SAPScreenElement"/>
              </w:rPr>
              <w:t>Bewegungsdaten kopieren</w:t>
            </w:r>
            <w:r>
              <w:rPr>
                <w:rStyle w:val="SAPMonospace"/>
              </w:rPr>
              <w:t>(CXCK)</w:t>
            </w:r>
          </w:p>
        </w:tc>
        <w:tc>
          <w:tcPr>
            <w:tcW w:w="0" w:type="auto"/>
          </w:tcPr>
          <w:p w:rsidR="00000000" w:rsidRDefault="00B7724E"/>
        </w:tc>
      </w:tr>
      <w:tr w:rsidR="000C0764" w:rsidTr="00B7724E">
        <w:tc>
          <w:tcPr>
            <w:tcW w:w="0" w:type="auto"/>
          </w:tcPr>
          <w:p w:rsidR="000C0764" w:rsidRDefault="00B7724E">
            <w:hyperlink r:id="rId15" w:history="1">
              <w:r>
                <w:t>Folgeperiode-Meldedaten im ersten Jahr mit mehreren Perioden (04-12/2016) in einem Schritt flexibel hochladen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0C0764" w:rsidRDefault="00B7724E">
            <w:r>
              <w:t>Ko</w:t>
            </w:r>
            <w:r>
              <w:t>nzernbuchhalter</w:t>
            </w:r>
          </w:p>
        </w:tc>
        <w:tc>
          <w:tcPr>
            <w:tcW w:w="0" w:type="auto"/>
          </w:tcPr>
          <w:p w:rsidR="000C0764" w:rsidRDefault="00B7724E">
            <w:r>
              <w:rPr>
                <w:rStyle w:val="SAPScreenElement"/>
              </w:rPr>
              <w:t>Flexibler Upload von Meldedaten</w:t>
            </w:r>
            <w:r>
              <w:rPr>
                <w:rStyle w:val="SAPMonospace"/>
              </w:rPr>
              <w:t>(CX25)</w:t>
            </w:r>
          </w:p>
        </w:tc>
        <w:tc>
          <w:tcPr>
            <w:tcW w:w="0" w:type="auto"/>
          </w:tcPr>
          <w:p w:rsidR="00000000" w:rsidRDefault="00B7724E"/>
        </w:tc>
      </w:tr>
      <w:tr w:rsidR="000C0764" w:rsidTr="00B7724E">
        <w:tc>
          <w:tcPr>
            <w:tcW w:w="0" w:type="auto"/>
          </w:tcPr>
          <w:p w:rsidR="000C0764" w:rsidRDefault="00B7724E">
            <w:hyperlink r:id="rId16" w:history="1">
              <w:r>
                <w:t>Daten- und Konsolidierungsmonitor in 04-12/2016</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00000" w:rsidRDefault="00B7724E"/>
        </w:tc>
      </w:tr>
      <w:tr w:rsidR="000C0764" w:rsidTr="00B7724E">
        <w:tc>
          <w:tcPr>
            <w:tcW w:w="0" w:type="auto"/>
          </w:tcPr>
          <w:p w:rsidR="000C0764" w:rsidRDefault="00B7724E">
            <w:hyperlink r:id="rId17" w:history="1">
              <w:r>
                <w:t>Daten- und K</w:t>
              </w:r>
              <w:r>
                <w:t>onsolidierungsmonitor 12/2017 (flexibles Hochladen von Meldedaten, zweites Jahr)</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00000" w:rsidRDefault="00B7724E"/>
        </w:tc>
      </w:tr>
      <w:tr w:rsidR="000C0764" w:rsidTr="00B7724E">
        <w:tc>
          <w:tcPr>
            <w:tcW w:w="0" w:type="auto"/>
          </w:tcPr>
          <w:p w:rsidR="000C0764" w:rsidRDefault="00B7724E">
            <w:hyperlink r:id="rId18" w:history="1">
              <w:r>
                <w:t xml:space="preserve">Daten- und Konsolidierungsmonitor 12/2018 (flexibles Hochladen </w:t>
              </w:r>
              <w:r>
                <w:t>von Meldedaten, drittes Jahr)</w:t>
              </w:r>
            </w:hyperlink>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00000" w:rsidRDefault="00B7724E"/>
        </w:tc>
      </w:tr>
      <w:tr w:rsidR="000C0764" w:rsidTr="00B7724E">
        <w:tc>
          <w:tcPr>
            <w:tcW w:w="0" w:type="auto"/>
          </w:tcPr>
          <w:p w:rsidR="000C0764" w:rsidRDefault="00B7724E">
            <w:hyperlink r:id="rId19" w:history="1">
              <w:r>
                <w:t>Daten- und Konsolidierungsmonitor 12/2019 (flexibles Hochladen von Meldedaten, viertes Jahr)</w:t>
              </w:r>
            </w:hyperlink>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00000" w:rsidRDefault="00B7724E"/>
        </w:tc>
      </w:tr>
      <w:tr w:rsidR="000C0764" w:rsidTr="00B7724E">
        <w:tc>
          <w:tcPr>
            <w:tcW w:w="0" w:type="auto"/>
          </w:tcPr>
          <w:p w:rsidR="000C0764" w:rsidRDefault="00B7724E">
            <w:hyperlink r:id="rId20" w:history="1">
              <w:r>
                <w:t>Vergleichsbericht prüfen (optional)</w:t>
              </w:r>
            </w:hyperlink>
            <w:r>
              <w:t xml:space="preserve">  [Seite ] </w:t>
            </w:r>
            <w:r>
              <w:fldChar w:fldCharType="begin"/>
            </w:r>
            <w:r>
              <w:instrText xml:space="preserve"> PAGEREF unique_20 </w:instrText>
            </w:r>
            <w:r>
              <w:fldChar w:fldCharType="separate"/>
            </w:r>
            <w:r>
              <w:rPr>
                <w:noProof/>
              </w:rPr>
              <w:t>28</w:t>
            </w:r>
            <w:r>
              <w:fldChar w:fldCharType="end"/>
            </w:r>
          </w:p>
        </w:tc>
        <w:tc>
          <w:tcPr>
            <w:tcW w:w="0" w:type="auto"/>
          </w:tcPr>
          <w:p w:rsidR="000C0764" w:rsidRDefault="00B7724E">
            <w:r>
              <w:t>Genannt in Testskript 2K6</w:t>
            </w:r>
          </w:p>
        </w:tc>
        <w:tc>
          <w:tcPr>
            <w:tcW w:w="0" w:type="auto"/>
          </w:tcPr>
          <w:p w:rsidR="000C0764" w:rsidRDefault="000C0764"/>
        </w:tc>
        <w:tc>
          <w:tcPr>
            <w:tcW w:w="0" w:type="auto"/>
          </w:tcPr>
          <w:p w:rsidR="000C0764" w:rsidRDefault="000C0764"/>
        </w:tc>
      </w:tr>
    </w:tbl>
    <w:p w:rsidR="000C0764" w:rsidRDefault="00B7724E">
      <w:pPr>
        <w:pStyle w:val="tabletitle"/>
      </w:pPr>
      <w:r>
        <w:rPr>
          <w:rStyle w:val="SAPEmphasis"/>
        </w:rPr>
        <w:t>Tabelle 3: Tabelle 3: YF2-Prognose (2+10)</w:t>
      </w:r>
    </w:p>
    <w:tbl>
      <w:tblPr>
        <w:tblStyle w:val="SAPStandardTable"/>
        <w:tblW w:w="0" w:type="auto"/>
        <w:tblLook w:val="0620" w:firstRow="1" w:lastRow="0" w:firstColumn="0" w:lastColumn="0" w:noHBand="1" w:noVBand="1"/>
      </w:tblPr>
      <w:tblGrid>
        <w:gridCol w:w="6295"/>
        <w:gridCol w:w="2335"/>
        <w:gridCol w:w="3454"/>
        <w:gridCol w:w="208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Prozessschritt</w:t>
            </w:r>
          </w:p>
        </w:tc>
        <w:tc>
          <w:tcPr>
            <w:tcW w:w="0" w:type="auto"/>
          </w:tcPr>
          <w:p w:rsidR="000C0764" w:rsidRDefault="00B7724E">
            <w:pPr>
              <w:pStyle w:val="SAPTableHeader"/>
            </w:pPr>
            <w:r>
              <w:t>B</w:t>
            </w:r>
            <w:r>
              <w:t>enutzerrolle</w:t>
            </w:r>
          </w:p>
        </w:tc>
        <w:tc>
          <w:tcPr>
            <w:tcW w:w="0" w:type="auto"/>
          </w:tcPr>
          <w:p w:rsidR="000C0764" w:rsidRDefault="00B7724E">
            <w:pPr>
              <w:pStyle w:val="SAPTableHeader"/>
            </w:pPr>
            <w:r>
              <w:t>Vorgang/App-Name</w:t>
            </w:r>
          </w:p>
        </w:tc>
        <w:tc>
          <w:tcPr>
            <w:tcW w:w="0" w:type="auto"/>
          </w:tcPr>
          <w:p w:rsidR="000C0764" w:rsidRDefault="00B7724E">
            <w:pPr>
              <w:pStyle w:val="SAPTableHeader"/>
            </w:pPr>
            <w:r>
              <w:t>Erwartete Ergebnisse</w:t>
            </w:r>
          </w:p>
        </w:tc>
      </w:tr>
      <w:tr w:rsidR="000C0764" w:rsidTr="00B7724E">
        <w:tc>
          <w:tcPr>
            <w:tcW w:w="0" w:type="auto"/>
          </w:tcPr>
          <w:p w:rsidR="000C0764" w:rsidRDefault="00B7724E">
            <w:hyperlink r:id="rId21" w:history="1">
              <w:r>
                <w:t>Globale Parameter setzen und Periode öffnen</w:t>
              </w:r>
            </w:hyperlink>
            <w:r>
              <w:t xml:space="preserve"> </w:t>
            </w:r>
            <w:r>
              <w:t xml:space="preserve"> [Seite ] </w:t>
            </w:r>
            <w:r>
              <w:fldChar w:fldCharType="begin"/>
            </w:r>
            <w:r>
              <w:instrText xml:space="preserve"> PAGEREF unique_21 </w:instrText>
            </w:r>
            <w:r>
              <w:fldChar w:fldCharType="separate"/>
            </w:r>
            <w:r>
              <w:rPr>
                <w:noProof/>
              </w:rPr>
              <w:t>29</w:t>
            </w:r>
            <w:r>
              <w:fldChar w:fldCharType="end"/>
            </w:r>
          </w:p>
        </w:tc>
        <w:tc>
          <w:tcPr>
            <w:tcW w:w="0" w:type="auto"/>
          </w:tcPr>
          <w:p w:rsidR="000C0764" w:rsidRDefault="00B7724E">
            <w:r>
              <w:t>Konzernbuchhalter</w:t>
            </w:r>
          </w:p>
        </w:tc>
        <w:tc>
          <w:tcPr>
            <w:tcW w:w="0" w:type="auto"/>
          </w:tcPr>
          <w:p w:rsidR="000C0764" w:rsidRDefault="00B7724E">
            <w:r>
              <w:rPr>
                <w:rStyle w:val="SAPScreenElement"/>
              </w:rPr>
              <w:t>Globale Parameter setzen</w:t>
            </w:r>
            <w:r>
              <w:rPr>
                <w:rStyle w:val="SAPMonospace"/>
              </w:rPr>
              <w:t>(CXGP)</w:t>
            </w:r>
          </w:p>
        </w:tc>
        <w:tc>
          <w:tcPr>
            <w:tcW w:w="0" w:type="auto"/>
          </w:tcPr>
          <w:p w:rsidR="000C0764" w:rsidRDefault="000C0764"/>
        </w:tc>
      </w:tr>
      <w:tr w:rsidR="000C0764" w:rsidTr="00B7724E">
        <w:tc>
          <w:tcPr>
            <w:tcW w:w="0" w:type="auto"/>
          </w:tcPr>
          <w:p w:rsidR="000C0764" w:rsidRDefault="00B7724E">
            <w:hyperlink r:id="rId22" w:history="1">
              <w:r>
                <w:t>Perioden für Summensätze 01-02/2016 aus Y10 nach YF2 kopieren</w:t>
              </w:r>
            </w:hyperlink>
            <w:r>
              <w:t xml:space="preserve">  [Seite ] </w:t>
            </w:r>
            <w:r>
              <w:fldChar w:fldCharType="begin"/>
            </w:r>
            <w:r>
              <w:instrText xml:space="preserve"> PAGEREF unique_22 </w:instrText>
            </w:r>
            <w:r>
              <w:fldChar w:fldCharType="separate"/>
            </w:r>
            <w:r>
              <w:rPr>
                <w:noProof/>
              </w:rPr>
              <w:t>31</w:t>
            </w:r>
            <w:r>
              <w:fldChar w:fldCharType="end"/>
            </w:r>
          </w:p>
        </w:tc>
        <w:tc>
          <w:tcPr>
            <w:tcW w:w="0" w:type="auto"/>
          </w:tcPr>
          <w:p w:rsidR="000C0764" w:rsidRDefault="00B7724E">
            <w:r>
              <w:t>Konzernbuchhalter</w:t>
            </w:r>
          </w:p>
        </w:tc>
        <w:tc>
          <w:tcPr>
            <w:tcW w:w="0" w:type="auto"/>
          </w:tcPr>
          <w:p w:rsidR="000C0764" w:rsidRDefault="00B7724E">
            <w:r>
              <w:rPr>
                <w:rStyle w:val="SAPScreenElement"/>
              </w:rPr>
              <w:t>Bewegungsdaten kopieren</w:t>
            </w:r>
            <w:r>
              <w:rPr>
                <w:rStyle w:val="SAPMonospace"/>
              </w:rPr>
              <w:t>(CXCK)</w:t>
            </w:r>
          </w:p>
        </w:tc>
        <w:tc>
          <w:tcPr>
            <w:tcW w:w="0" w:type="auto"/>
          </w:tcPr>
          <w:p w:rsidR="00000000" w:rsidRDefault="00B7724E"/>
        </w:tc>
      </w:tr>
      <w:tr w:rsidR="000C0764" w:rsidTr="00B7724E">
        <w:tc>
          <w:tcPr>
            <w:tcW w:w="0" w:type="auto"/>
          </w:tcPr>
          <w:p w:rsidR="000C0764" w:rsidRDefault="00B7724E">
            <w:hyperlink r:id="rId23" w:history="1">
              <w:r>
                <w:t>Meldedaten 03-12/2016 in YF2 laden</w:t>
              </w:r>
            </w:hyperlink>
            <w:r>
              <w:t xml:space="preserve">  [Seite ] </w:t>
            </w:r>
            <w:r>
              <w:fldChar w:fldCharType="begin"/>
            </w:r>
            <w:r>
              <w:instrText xml:space="preserve"> PAGEREF unique_23 </w:instrText>
            </w:r>
            <w:r>
              <w:fldChar w:fldCharType="separate"/>
            </w:r>
            <w:r>
              <w:rPr>
                <w:noProof/>
              </w:rPr>
              <w:t>33</w:t>
            </w:r>
            <w:r>
              <w:fldChar w:fldCharType="end"/>
            </w:r>
          </w:p>
        </w:tc>
        <w:tc>
          <w:tcPr>
            <w:tcW w:w="0" w:type="auto"/>
          </w:tcPr>
          <w:p w:rsidR="000C0764" w:rsidRDefault="00B7724E">
            <w:r>
              <w:t>Konzernbuchhalter</w:t>
            </w:r>
          </w:p>
        </w:tc>
        <w:tc>
          <w:tcPr>
            <w:tcW w:w="0" w:type="auto"/>
          </w:tcPr>
          <w:p w:rsidR="000C0764" w:rsidRDefault="00B7724E">
            <w:r>
              <w:rPr>
                <w:rStyle w:val="SAPScreenElement"/>
              </w:rPr>
              <w:t>Flexibler Upload von Meldedaten</w:t>
            </w:r>
            <w:r>
              <w:rPr>
                <w:rStyle w:val="SAPMonospace"/>
              </w:rPr>
              <w:t>(CX25)</w:t>
            </w:r>
          </w:p>
        </w:tc>
        <w:tc>
          <w:tcPr>
            <w:tcW w:w="0" w:type="auto"/>
          </w:tcPr>
          <w:p w:rsidR="00000000" w:rsidRDefault="00B7724E"/>
        </w:tc>
      </w:tr>
      <w:tr w:rsidR="000C0764" w:rsidTr="00B7724E">
        <w:tc>
          <w:tcPr>
            <w:tcW w:w="0" w:type="auto"/>
          </w:tcPr>
          <w:p w:rsidR="000C0764" w:rsidRDefault="00B7724E">
            <w:hyperlink r:id="rId24" w:history="1">
              <w:r>
                <w:t>Daten- und Konsolidierungsmonitor in 01-12/2016</w:t>
              </w:r>
            </w:hyperlink>
            <w:r>
              <w:t xml:space="preserve">  [Seite ] </w:t>
            </w:r>
            <w:r>
              <w:fldChar w:fldCharType="begin"/>
            </w:r>
            <w:r>
              <w:instrText xml:space="preserve"> PAGEREF uniq</w:instrText>
            </w:r>
            <w:r>
              <w:instrText xml:space="preserve">ue_24 </w:instrText>
            </w:r>
            <w:r>
              <w:fldChar w:fldCharType="separate"/>
            </w:r>
            <w:r>
              <w:rPr>
                <w:noProof/>
              </w:rPr>
              <w:t>35</w:t>
            </w:r>
            <w:r>
              <w:fldChar w:fldCharType="end"/>
            </w:r>
          </w:p>
        </w:tc>
        <w:tc>
          <w:tcPr>
            <w:tcW w:w="0" w:type="auto"/>
          </w:tcPr>
          <w:p w:rsidR="000C0764" w:rsidRDefault="00B7724E">
            <w:r>
              <w:t>Konzernbuchhalter</w:t>
            </w:r>
          </w:p>
        </w:tc>
        <w:tc>
          <w:tcPr>
            <w:tcW w:w="0" w:type="auto"/>
          </w:tcPr>
          <w:p w:rsidR="000C0764" w:rsidRDefault="00B7724E">
            <w:r>
              <w:rPr>
                <w:rStyle w:val="SAPScreenElement"/>
              </w:rPr>
              <w:t>Datenmonitor</w:t>
            </w:r>
            <w:r>
              <w:rPr>
                <w:rStyle w:val="SAPMonospace"/>
              </w:rPr>
              <w:t>(CXCD)</w:t>
            </w:r>
          </w:p>
        </w:tc>
        <w:tc>
          <w:tcPr>
            <w:tcW w:w="0" w:type="auto"/>
          </w:tcPr>
          <w:p w:rsidR="000C0764" w:rsidRDefault="000C0764"/>
        </w:tc>
      </w:tr>
      <w:tr w:rsidR="000C0764" w:rsidTr="00B7724E">
        <w:tc>
          <w:tcPr>
            <w:tcW w:w="0" w:type="auto"/>
          </w:tcPr>
          <w:p w:rsidR="000C0764" w:rsidRDefault="00B7724E">
            <w:hyperlink r:id="rId25" w:history="1">
              <w:r>
                <w:t>Vergleichsbericht prüfen (optional)</w:t>
              </w:r>
            </w:hyperlink>
            <w:r>
              <w:t xml:space="preserve">  [Seite ] </w:t>
            </w:r>
            <w:r>
              <w:fldChar w:fldCharType="begin"/>
            </w:r>
            <w:r>
              <w:instrText xml:space="preserve"> PAGEREF unique_25 </w:instrText>
            </w:r>
            <w:r>
              <w:fldChar w:fldCharType="separate"/>
            </w:r>
            <w:r>
              <w:rPr>
                <w:noProof/>
              </w:rPr>
              <w:t>36</w:t>
            </w:r>
            <w:r>
              <w:fldChar w:fldCharType="end"/>
            </w:r>
          </w:p>
        </w:tc>
        <w:tc>
          <w:tcPr>
            <w:tcW w:w="0" w:type="auto"/>
          </w:tcPr>
          <w:p w:rsidR="000C0764" w:rsidRDefault="00B7724E">
            <w:r>
              <w:t>Genannt in Testskript 2K6</w:t>
            </w:r>
          </w:p>
        </w:tc>
        <w:tc>
          <w:tcPr>
            <w:tcW w:w="0" w:type="auto"/>
          </w:tcPr>
          <w:p w:rsidR="000C0764" w:rsidRDefault="000C0764"/>
        </w:tc>
        <w:tc>
          <w:tcPr>
            <w:tcW w:w="0" w:type="auto"/>
          </w:tcPr>
          <w:p w:rsidR="000C0764" w:rsidRDefault="000C0764"/>
        </w:tc>
      </w:tr>
    </w:tbl>
    <w:p w:rsidR="000C0764" w:rsidRDefault="00B7724E">
      <w:pPr>
        <w:pStyle w:val="tabletitle"/>
      </w:pPr>
      <w:r>
        <w:rPr>
          <w:rStyle w:val="SAPEmphasis"/>
        </w:rPr>
        <w:t>Tabelle 4: SAC – Planungsszenario YB4 (2018) Integration (12+1+1+1)</w:t>
      </w:r>
    </w:p>
    <w:tbl>
      <w:tblPr>
        <w:tblStyle w:val="SAPStandardTable"/>
        <w:tblW w:w="0" w:type="auto"/>
        <w:tblLook w:val="0620" w:firstRow="1" w:lastRow="0" w:firstColumn="0" w:lastColumn="0" w:noHBand="1" w:noVBand="1"/>
      </w:tblPr>
      <w:tblGrid>
        <w:gridCol w:w="6464"/>
        <w:gridCol w:w="2369"/>
        <w:gridCol w:w="2565"/>
        <w:gridCol w:w="2113"/>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Prozessschritt</w:t>
            </w:r>
          </w:p>
        </w:tc>
        <w:tc>
          <w:tcPr>
            <w:tcW w:w="0" w:type="auto"/>
          </w:tcPr>
          <w:p w:rsidR="000C0764" w:rsidRDefault="00B7724E">
            <w:pPr>
              <w:pStyle w:val="SAPTableHeader"/>
            </w:pPr>
            <w:r>
              <w:t>Benutzerrolle</w:t>
            </w:r>
          </w:p>
        </w:tc>
        <w:tc>
          <w:tcPr>
            <w:tcW w:w="0" w:type="auto"/>
          </w:tcPr>
          <w:p w:rsidR="000C0764" w:rsidRDefault="00B7724E">
            <w:pPr>
              <w:pStyle w:val="SAPTableHeader"/>
            </w:pPr>
            <w:r>
              <w:t>Vorgang/App-Name</w:t>
            </w:r>
          </w:p>
        </w:tc>
        <w:tc>
          <w:tcPr>
            <w:tcW w:w="0" w:type="auto"/>
          </w:tcPr>
          <w:p w:rsidR="000C0764" w:rsidRDefault="00B7724E">
            <w:pPr>
              <w:pStyle w:val="SAPTableHeader"/>
            </w:pPr>
            <w:r>
              <w:t>Erwartete Ergebnisse</w:t>
            </w:r>
          </w:p>
        </w:tc>
      </w:tr>
      <w:tr w:rsidR="000C0764" w:rsidTr="00B7724E">
        <w:tc>
          <w:tcPr>
            <w:tcW w:w="0" w:type="auto"/>
          </w:tcPr>
          <w:p w:rsidR="000C0764" w:rsidRDefault="00B7724E">
            <w:hyperlink r:id="rId26" w:history="1">
              <w:r>
                <w:t>SAC-Daten mit der SAC-Exportfunktion nach S/4HANA exportieren</w:t>
              </w:r>
            </w:hyperlink>
            <w:r>
              <w:t xml:space="preserve"> </w:t>
            </w:r>
            <w:r>
              <w:t xml:space="preserve"> [Seite ] </w:t>
            </w:r>
            <w:r>
              <w:fldChar w:fldCharType="begin"/>
            </w:r>
            <w:r>
              <w:instrText xml:space="preserve"> PAGEREF unique_26 </w:instrText>
            </w:r>
            <w:r>
              <w:fldChar w:fldCharType="separate"/>
            </w:r>
            <w:r>
              <w:rPr>
                <w:noProof/>
              </w:rPr>
              <w:t>37</w:t>
            </w:r>
            <w:r>
              <w:fldChar w:fldCharType="end"/>
            </w:r>
          </w:p>
        </w:tc>
        <w:tc>
          <w:tcPr>
            <w:tcW w:w="0" w:type="auto"/>
          </w:tcPr>
          <w:p w:rsidR="000C0764" w:rsidRDefault="00B7724E">
            <w:r>
              <w:t>Gemeinkostencontroller</w:t>
            </w:r>
          </w:p>
        </w:tc>
        <w:tc>
          <w:tcPr>
            <w:tcW w:w="0" w:type="auto"/>
          </w:tcPr>
          <w:p w:rsidR="000C0764" w:rsidRDefault="00B7724E">
            <w:r>
              <w:rPr>
                <w:rStyle w:val="SAPScreenElement"/>
              </w:rPr>
              <w:t>Finanzplandaten importieren</w:t>
            </w:r>
          </w:p>
        </w:tc>
        <w:tc>
          <w:tcPr>
            <w:tcW w:w="0" w:type="auto"/>
          </w:tcPr>
          <w:p w:rsidR="00000000" w:rsidRDefault="00B7724E"/>
        </w:tc>
      </w:tr>
      <w:tr w:rsidR="000C0764" w:rsidTr="00B7724E">
        <w:tc>
          <w:tcPr>
            <w:tcW w:w="0" w:type="auto"/>
          </w:tcPr>
          <w:p w:rsidR="000C0764" w:rsidRDefault="00B7724E">
            <w:hyperlink r:id="rId27" w:history="1">
              <w:r>
                <w:t>Daten- und Konsolidierungsmonitor</w:t>
              </w:r>
            </w:hyperlink>
            <w:r>
              <w:t xml:space="preserve">  [Seite ] </w:t>
            </w:r>
            <w:r>
              <w:fldChar w:fldCharType="begin"/>
            </w:r>
            <w:r>
              <w:instrText xml:space="preserve"> PAGEREF unique_27 </w:instrText>
            </w:r>
            <w:r>
              <w:fldChar w:fldCharType="separate"/>
            </w:r>
            <w:r>
              <w:rPr>
                <w:noProof/>
              </w:rPr>
              <w:t>40</w:t>
            </w:r>
            <w:r>
              <w:fldChar w:fldCharType="end"/>
            </w:r>
          </w:p>
        </w:tc>
        <w:tc>
          <w:tcPr>
            <w:tcW w:w="0" w:type="auto"/>
          </w:tcPr>
          <w:p w:rsidR="000C0764" w:rsidRDefault="00B7724E">
            <w:r>
              <w:t>Konzernbuchhalter</w:t>
            </w:r>
          </w:p>
        </w:tc>
        <w:tc>
          <w:tcPr>
            <w:tcW w:w="0" w:type="auto"/>
          </w:tcPr>
          <w:p w:rsidR="00000000" w:rsidRDefault="00B7724E"/>
        </w:tc>
        <w:tc>
          <w:tcPr>
            <w:tcW w:w="0" w:type="auto"/>
          </w:tcPr>
          <w:p w:rsidR="00000000" w:rsidRDefault="00B7724E"/>
        </w:tc>
      </w:tr>
      <w:tr w:rsidR="000C0764" w:rsidTr="00B7724E">
        <w:tc>
          <w:tcPr>
            <w:tcW w:w="0" w:type="auto"/>
          </w:tcPr>
          <w:p w:rsidR="000C0764" w:rsidRDefault="00B7724E">
            <w:hyperlink r:id="rId28" w:history="1">
              <w:r>
                <w:t xml:space="preserve">Vergleichsbericht prüfen </w:t>
              </w:r>
              <w:r>
                <w:t>(optional)</w:t>
              </w:r>
            </w:hyperlink>
            <w:r>
              <w:t xml:space="preserve">  [Seite ] </w:t>
            </w:r>
            <w:r>
              <w:fldChar w:fldCharType="begin"/>
            </w:r>
            <w:r>
              <w:instrText xml:space="preserve"> PAGEREF unique_28 </w:instrText>
            </w:r>
            <w:r>
              <w:fldChar w:fldCharType="separate"/>
            </w:r>
            <w:r>
              <w:rPr>
                <w:noProof/>
              </w:rPr>
              <w:t>43</w:t>
            </w:r>
            <w:r>
              <w:fldChar w:fldCharType="end"/>
            </w:r>
          </w:p>
        </w:tc>
        <w:tc>
          <w:tcPr>
            <w:tcW w:w="0" w:type="auto"/>
          </w:tcPr>
          <w:p w:rsidR="000C0764" w:rsidRDefault="00B7724E">
            <w:r>
              <w:t>Genannt in Testskript 2K6</w:t>
            </w:r>
          </w:p>
        </w:tc>
        <w:tc>
          <w:tcPr>
            <w:tcW w:w="0" w:type="auto"/>
          </w:tcPr>
          <w:p w:rsidR="00000000" w:rsidRDefault="00B7724E"/>
        </w:tc>
        <w:tc>
          <w:tcPr>
            <w:tcW w:w="0" w:type="auto"/>
          </w:tcPr>
          <w:p w:rsidR="00000000" w:rsidRDefault="00B7724E"/>
        </w:tc>
      </w:tr>
    </w:tbl>
    <w:p w:rsidR="000C0764" w:rsidRDefault="00B7724E">
      <w:pPr>
        <w:pStyle w:val="Heading1"/>
      </w:pPr>
      <w:bookmarkStart w:id="16" w:name="unique_29"/>
      <w:bookmarkStart w:id="17" w:name="_Toc52220426"/>
      <w:r>
        <w:lastRenderedPageBreak/>
        <w:t>Testverfahren</w:t>
      </w:r>
      <w:bookmarkEnd w:id="16"/>
      <w:bookmarkEnd w:id="17"/>
    </w:p>
    <w:p w:rsidR="000C0764" w:rsidRDefault="00B7724E">
      <w:r>
        <w:t>In diesem Abschnitt werden die Testverfahren für den jeweiligen Prozessschritt beschrieben, der zum betreffenden Umfangsbestandteil gehört.</w:t>
      </w:r>
    </w:p>
    <w:p w:rsidR="000C0764" w:rsidRDefault="00B7724E">
      <w:pPr>
        <w:pStyle w:val="Heading2"/>
      </w:pPr>
      <w:bookmarkStart w:id="18" w:name="unique_30"/>
      <w:bookmarkStart w:id="19" w:name="_Toc52220427"/>
      <w:r>
        <w:t>Istdaten bei Budgetkurs CT</w:t>
      </w:r>
      <w:bookmarkEnd w:id="18"/>
      <w:bookmarkEnd w:id="19"/>
    </w:p>
    <w:p w:rsidR="000C0764" w:rsidRDefault="00B7724E">
      <w:r>
        <w:t>In</w:t>
      </w:r>
      <w:r>
        <w:t xml:space="preserve"> dieser Version Y11 konsolidieren Sie die bereits geladenen Istdaten in Version Y10, jedoch verwenden Sie bei der Währungsumrechnung einen anderen Wechselkurs. Alle anderen automatischen oder manuellen Konsolidierungsaufgaben im Daten- und Konsolidierungsm</w:t>
      </w:r>
      <w:r>
        <w:t>onitor können ab Version Y10 ausgeführt werden. Der Unterschied besteht nur im eigenen Kurs, der für diese Version genutzt wird.</w:t>
      </w:r>
    </w:p>
    <w:p w:rsidR="000C0764" w:rsidRDefault="00B7724E">
      <w:r>
        <w:t>Der Prozess der Datenerfassung mindestens in der Version Y10 (siehe Testskript 1SG) muss ausgeführt werden. Anderenfalls sind k</w:t>
      </w:r>
      <w:r>
        <w:t>eine Daten zum Kopieren verfügbar.</w:t>
      </w:r>
    </w:p>
    <w:p w:rsidR="000C0764" w:rsidRDefault="00B7724E">
      <w:pPr>
        <w:pStyle w:val="Heading3"/>
      </w:pPr>
      <w:bookmarkStart w:id="20" w:name="unique_8"/>
      <w:bookmarkStart w:id="21" w:name="_Toc52220428"/>
      <w:r>
        <w:t>Kurse pflegen</w:t>
      </w:r>
      <w:bookmarkEnd w:id="20"/>
      <w:bookmarkEnd w:id="21"/>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lastRenderedPageBreak/>
        <w:t>Zweck</w:t>
      </w:r>
    </w:p>
    <w:p w:rsidR="000C0764" w:rsidRDefault="00B7724E">
      <w:r>
        <w:t>In diesem Prozessschritt werden die Umrechnungskurse für den Budgetkurs festgelegt. Die Umrechnungskurse für diese Version werden</w:t>
      </w:r>
      <w:r>
        <w:t xml:space="preserve"> den Wechselkurstypen AVG1 und CLO1 zugeordnet.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560"/>
        <w:gridCol w:w="1867"/>
        <w:gridCol w:w="4403"/>
        <w:gridCol w:w="3640"/>
        <w:gridCol w:w="2701"/>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Währungsumrechnungskurse</w:t>
            </w:r>
            <w:r>
              <w:rPr>
                <w:rStyle w:val="SAPMonospace"/>
              </w:rPr>
              <w:t>(F3616)</w:t>
            </w:r>
            <w:r>
              <w:t>.</w:t>
            </w:r>
          </w:p>
        </w:tc>
        <w:tc>
          <w:tcPr>
            <w:tcW w:w="0" w:type="auto"/>
          </w:tcPr>
          <w:p w:rsidR="000C0764" w:rsidRDefault="00B7724E">
            <w:r>
              <w:t xml:space="preserve">Das Bild </w:t>
            </w:r>
            <w:r>
              <w:rPr>
                <w:rStyle w:val="SAPScreenElement"/>
              </w:rPr>
              <w:t>Sicht "Währungsumrechnungskurse" ändern: Übersicht</w:t>
            </w:r>
            <w:r>
              <w:t xml:space="preserve">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Kurse ändern oder anzeigen</w:t>
            </w:r>
          </w:p>
        </w:tc>
        <w:tc>
          <w:tcPr>
            <w:tcW w:w="0" w:type="auto"/>
          </w:tcPr>
          <w:p w:rsidR="000C0764" w:rsidRDefault="00B7724E">
            <w:r>
              <w:t>Sie können Kurse für die folgend</w:t>
            </w:r>
            <w:r>
              <w:t>en Währungen ändern oder anzeigen und die Einträge sichern:</w:t>
            </w:r>
          </w:p>
          <w:p w:rsidR="000C0764" w:rsidRDefault="00B7724E">
            <w:r>
              <w:rPr>
                <w:rStyle w:val="SAPScreenElement"/>
              </w:rPr>
              <w:t>JPY</w:t>
            </w:r>
            <w:r>
              <w:t xml:space="preserve">: </w:t>
            </w:r>
            <w:r>
              <w:rPr>
                <w:rStyle w:val="SAPUserEntry"/>
              </w:rPr>
              <w:t>EUR</w:t>
            </w:r>
          </w:p>
          <w:p w:rsidR="000C0764" w:rsidRDefault="00B7724E">
            <w:r>
              <w:rPr>
                <w:rStyle w:val="SAPScreenElement"/>
              </w:rPr>
              <w:t>AVG1</w:t>
            </w:r>
            <w:r>
              <w:t xml:space="preserve">: </w:t>
            </w:r>
            <w:r>
              <w:rPr>
                <w:rStyle w:val="SAPUserEntry"/>
              </w:rPr>
              <w:t>31.12.2015</w:t>
            </w:r>
          </w:p>
          <w:p w:rsidR="000C0764" w:rsidRDefault="00B7724E">
            <w:r>
              <w:rPr>
                <w:rStyle w:val="SAPScreenElement"/>
              </w:rPr>
              <w:t>CLO1</w:t>
            </w:r>
            <w:r>
              <w:t xml:space="preserve">: </w:t>
            </w:r>
            <w:r>
              <w:rPr>
                <w:rStyle w:val="SAPUserEntry"/>
              </w:rPr>
              <w:t>31.12.2015</w:t>
            </w:r>
          </w:p>
          <w:p w:rsidR="000C0764" w:rsidRDefault="00B7724E">
            <w:r>
              <w:rPr>
                <w:rStyle w:val="SAPScreenElement"/>
              </w:rPr>
              <w:t>USD</w:t>
            </w:r>
            <w:r>
              <w:t xml:space="preserve">: </w:t>
            </w:r>
            <w:r>
              <w:rPr>
                <w:rStyle w:val="SAPUserEntry"/>
              </w:rPr>
              <w:t>EUR</w:t>
            </w:r>
          </w:p>
          <w:p w:rsidR="000C0764" w:rsidRDefault="00B7724E">
            <w:r>
              <w:rPr>
                <w:rStyle w:val="SAPScreenElement"/>
              </w:rPr>
              <w:t>AVG1</w:t>
            </w:r>
            <w:r>
              <w:t xml:space="preserve">: </w:t>
            </w:r>
            <w:r>
              <w:rPr>
                <w:rStyle w:val="SAPUserEntry"/>
              </w:rPr>
              <w:t>31.12.2015</w:t>
            </w:r>
          </w:p>
          <w:p w:rsidR="000C0764" w:rsidRDefault="00B7724E">
            <w:r>
              <w:rPr>
                <w:rStyle w:val="SAPScreenElement"/>
              </w:rPr>
              <w:t>CLO1</w:t>
            </w:r>
            <w:r>
              <w:t xml:space="preserve">: </w:t>
            </w:r>
            <w:r>
              <w:rPr>
                <w:rStyle w:val="SAPUserEntry"/>
              </w:rPr>
              <w:t>31.12.2015</w:t>
            </w:r>
          </w:p>
          <w:p w:rsidR="000C0764" w:rsidRDefault="00B7724E">
            <w:r>
              <w:rPr>
                <w:rStyle w:val="SAPScreenElement"/>
              </w:rPr>
              <w:t>CNY</w:t>
            </w:r>
            <w:r>
              <w:t xml:space="preserve">: </w:t>
            </w:r>
            <w:r>
              <w:rPr>
                <w:rStyle w:val="SAPUserEntry"/>
              </w:rPr>
              <w:t>EUR</w:t>
            </w:r>
          </w:p>
          <w:p w:rsidR="000C0764" w:rsidRDefault="00B7724E">
            <w:r>
              <w:rPr>
                <w:rStyle w:val="SAPScreenElement"/>
              </w:rPr>
              <w:t>AVG1</w:t>
            </w:r>
            <w:r>
              <w:t xml:space="preserve">: </w:t>
            </w:r>
            <w:r>
              <w:rPr>
                <w:rStyle w:val="SAPUserEntry"/>
              </w:rPr>
              <w:t>31.12.2015</w:t>
            </w:r>
          </w:p>
          <w:p w:rsidR="000C0764" w:rsidRDefault="00B7724E">
            <w:r>
              <w:rPr>
                <w:rStyle w:val="SAPScreenElement"/>
              </w:rPr>
              <w:t>CLO1</w:t>
            </w:r>
            <w:r>
              <w:t xml:space="preserve">: </w:t>
            </w:r>
            <w:r>
              <w:rPr>
                <w:rStyle w:val="SAPUserEntry"/>
              </w:rPr>
              <w:t>31.12.2015</w:t>
            </w:r>
          </w:p>
          <w:p w:rsidR="000C0764" w:rsidRDefault="00B7724E">
            <w:r>
              <w:rPr>
                <w:rStyle w:val="SAPScreenElement"/>
              </w:rPr>
              <w:t>AUD</w:t>
            </w:r>
            <w:r>
              <w:t xml:space="preserve">: </w:t>
            </w:r>
            <w:r>
              <w:rPr>
                <w:rStyle w:val="SAPUserEntry"/>
              </w:rPr>
              <w:t>EUR</w:t>
            </w:r>
          </w:p>
          <w:p w:rsidR="000C0764" w:rsidRDefault="00B7724E">
            <w:r>
              <w:rPr>
                <w:rStyle w:val="SAPScreenElement"/>
              </w:rPr>
              <w:t>AVG1</w:t>
            </w:r>
            <w:r>
              <w:t xml:space="preserve">: </w:t>
            </w:r>
            <w:r>
              <w:rPr>
                <w:rStyle w:val="SAPUserEntry"/>
              </w:rPr>
              <w:t>31.12.2015</w:t>
            </w:r>
          </w:p>
          <w:p w:rsidR="000C0764" w:rsidRDefault="00B7724E">
            <w:r>
              <w:rPr>
                <w:rStyle w:val="SAPScreenElement"/>
              </w:rPr>
              <w:t>CLO1</w:t>
            </w:r>
            <w:r>
              <w:t xml:space="preserve">: </w:t>
            </w:r>
            <w:r>
              <w:rPr>
                <w:rStyle w:val="SAPUserEntry"/>
              </w:rPr>
              <w:t>31.12.2015</w:t>
            </w:r>
          </w:p>
        </w:tc>
        <w:tc>
          <w:tcPr>
            <w:tcW w:w="0" w:type="auto"/>
          </w:tcPr>
          <w:p w:rsidR="000C0764" w:rsidRDefault="00B7724E">
            <w:r>
              <w:t>Die Kurse für JPY, USD,</w:t>
            </w:r>
            <w:r>
              <w:t xml:space="preserve"> AVG1 und CLO1 werden gepflegt.</w:t>
            </w:r>
          </w:p>
        </w:tc>
        <w:tc>
          <w:tcPr>
            <w:tcW w:w="0" w:type="auto"/>
          </w:tcPr>
          <w:p w:rsidR="00000000" w:rsidRDefault="00B7724E"/>
        </w:tc>
      </w:tr>
    </w:tbl>
    <w:p w:rsidR="000C0764" w:rsidRDefault="00B7724E">
      <w:pPr>
        <w:pStyle w:val="Heading3"/>
      </w:pPr>
      <w:bookmarkStart w:id="22" w:name="unique_9"/>
      <w:bookmarkStart w:id="23" w:name="_Toc52220429"/>
      <w:r>
        <w:lastRenderedPageBreak/>
        <w:t>Globale Parameter setzen</w:t>
      </w:r>
      <w:bookmarkEnd w:id="22"/>
      <w:bookmarkEnd w:id="23"/>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Zweck</w:t>
      </w:r>
    </w:p>
    <w:p w:rsidR="000C0764" w:rsidRDefault="00B7724E">
      <w:r>
        <w:t>In diesem Prozessschritt werden die globalen Parameter gesetzt.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679"/>
        <w:gridCol w:w="2172"/>
        <w:gridCol w:w="4010"/>
        <w:gridCol w:w="3241"/>
        <w:gridCol w:w="3069"/>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Globale Parameter setzen</w:t>
            </w:r>
            <w:r>
              <w:rPr>
                <w:rStyle w:val="SAPMonospace"/>
              </w:rPr>
              <w:t>(CXGP)</w:t>
            </w:r>
            <w:r>
              <w:t>.</w:t>
            </w:r>
          </w:p>
        </w:tc>
        <w:tc>
          <w:tcPr>
            <w:tcW w:w="0" w:type="auto"/>
          </w:tcPr>
          <w:p w:rsidR="000C0764" w:rsidRDefault="00B7724E">
            <w:r>
              <w:t>Das Bild „Globale Parameter setzen“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Globale Parameter</w:t>
            </w:r>
          </w:p>
        </w:tc>
        <w:tc>
          <w:tcPr>
            <w:tcW w:w="0" w:type="auto"/>
          </w:tcPr>
          <w:p w:rsidR="000C0764" w:rsidRDefault="00B7724E">
            <w:r>
              <w:t>Geben Sie folgende Werte ein:</w:t>
            </w:r>
          </w:p>
          <w:p w:rsidR="000C0764" w:rsidRDefault="00B7724E">
            <w:r>
              <w:rPr>
                <w:rStyle w:val="SAPScreenElement"/>
              </w:rPr>
              <w:t>Version/Zeit</w:t>
            </w:r>
            <w:r>
              <w:t>:</w:t>
            </w:r>
          </w:p>
          <w:p w:rsidR="000C0764" w:rsidRDefault="00B7724E">
            <w:r>
              <w:rPr>
                <w:rStyle w:val="SAPScreenElement"/>
              </w:rPr>
              <w:t>Version</w:t>
            </w:r>
            <w:r>
              <w:t xml:space="preserve">: </w:t>
            </w:r>
            <w:r>
              <w:rPr>
                <w:rStyle w:val="SAPUserEntry"/>
              </w:rPr>
              <w:t>Y11</w:t>
            </w:r>
          </w:p>
          <w:p w:rsidR="000C0764" w:rsidRDefault="00B7724E">
            <w:r>
              <w:rPr>
                <w:rStyle w:val="SAPScreenElement"/>
              </w:rPr>
              <w:t>Geschäftsj</w:t>
            </w:r>
            <w:r>
              <w:rPr>
                <w:rStyle w:val="SAPScreenElement"/>
              </w:rPr>
              <w:t>ahr</w:t>
            </w:r>
            <w:r>
              <w:t xml:space="preserve">: </w:t>
            </w:r>
            <w:r>
              <w:rPr>
                <w:rStyle w:val="SAPUserEntry"/>
              </w:rPr>
              <w:t>2015</w:t>
            </w:r>
          </w:p>
          <w:p w:rsidR="000C0764" w:rsidRDefault="00B7724E">
            <w:r>
              <w:rPr>
                <w:rStyle w:val="SAPScreenElement"/>
              </w:rPr>
              <w:lastRenderedPageBreak/>
              <w:t>Periode</w:t>
            </w:r>
            <w:r>
              <w:t xml:space="preserve">: </w:t>
            </w:r>
            <w:r>
              <w:rPr>
                <w:rStyle w:val="SAPUserEntry"/>
              </w:rPr>
              <w:t>12</w:t>
            </w:r>
          </w:p>
          <w:p w:rsidR="000C0764" w:rsidRDefault="00B7724E">
            <w:r>
              <w:rPr>
                <w:rStyle w:val="SAPScreenElement"/>
              </w:rPr>
              <w:t>Weitere Einstellungen</w:t>
            </w:r>
            <w:r>
              <w:t>:</w:t>
            </w:r>
          </w:p>
          <w:p w:rsidR="000C0764" w:rsidRDefault="00B7724E">
            <w:r>
              <w:rPr>
                <w:rStyle w:val="SAPScreenElement"/>
              </w:rPr>
              <w:t>Positionsplan</w:t>
            </w:r>
            <w:r>
              <w:t xml:space="preserve">: </w:t>
            </w:r>
            <w:r>
              <w:rPr>
                <w:rStyle w:val="SAPUserEntry"/>
              </w:rPr>
              <w:t>Y1</w:t>
            </w:r>
          </w:p>
          <w:p w:rsidR="000C0764" w:rsidRDefault="00B7724E">
            <w:r>
              <w:t xml:space="preserve">Wählen Sie </w:t>
            </w:r>
            <w:r>
              <w:rPr>
                <w:rStyle w:val="SAPScreenElement"/>
              </w:rPr>
              <w:t>Weiter</w:t>
            </w:r>
            <w:r>
              <w:t>.</w:t>
            </w:r>
          </w:p>
        </w:tc>
        <w:tc>
          <w:tcPr>
            <w:tcW w:w="0" w:type="auto"/>
          </w:tcPr>
          <w:p w:rsidR="000C0764" w:rsidRDefault="00B7724E">
            <w:r>
              <w:lastRenderedPageBreak/>
              <w:t>Die globalen Parameter werden gesetzt.</w:t>
            </w:r>
          </w:p>
        </w:tc>
        <w:tc>
          <w:tcPr>
            <w:tcW w:w="0" w:type="auto"/>
          </w:tcPr>
          <w:p w:rsidR="00000000" w:rsidRDefault="00B7724E"/>
        </w:tc>
      </w:tr>
    </w:tbl>
    <w:p w:rsidR="000C0764" w:rsidRDefault="00B7724E">
      <w:pPr>
        <w:pStyle w:val="Heading3"/>
      </w:pPr>
      <w:bookmarkStart w:id="24" w:name="unique_10"/>
      <w:bookmarkStart w:id="25" w:name="_Toc52220430"/>
      <w:r>
        <w:t>Datenvorbereitung durch Kopieren von Summensätzen 12/2015 aus Y10 bis Y11</w:t>
      </w:r>
      <w:bookmarkEnd w:id="24"/>
      <w:bookmarkEnd w:id="25"/>
    </w:p>
    <w:p w:rsidR="000C0764" w:rsidRDefault="00B7724E">
      <w:pPr>
        <w:pStyle w:val="SAPKeyblockTitle"/>
      </w:pPr>
      <w:r>
        <w:t>Testverwaltung</w:t>
      </w:r>
    </w:p>
    <w:p w:rsidR="000C0764" w:rsidRDefault="00B7724E">
      <w:r>
        <w:t xml:space="preserve">Kundenprojekt: Füllen Sie die </w:t>
      </w:r>
      <w:r>
        <w:t>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 xml:space="preserve">Geben </w:t>
            </w:r>
            <w:r>
              <w:rPr>
                <w:rStyle w:val="SAPUserEntry"/>
              </w:rPr>
              <w:t>Sie eine Dauer ein.</w:t>
            </w:r>
          </w:p>
        </w:tc>
      </w:tr>
    </w:tbl>
    <w:p w:rsidR="000C0764" w:rsidRDefault="00B7724E">
      <w:pPr>
        <w:pStyle w:val="SAPKeyblockTitle"/>
      </w:pPr>
      <w:r>
        <w:t>Verwendungszweck</w:t>
      </w:r>
    </w:p>
    <w:p w:rsidR="000C0764" w:rsidRDefault="00B7724E">
      <w:r>
        <w:t>In diesem Prozessschritt können Meldedaten in der betreffenden Version geladen oder kopiert werden.</w:t>
      </w:r>
    </w:p>
    <w:p w:rsidR="000C0764" w:rsidRDefault="00B7724E">
      <w:pPr>
        <w:pStyle w:val="SAPKeyblockTitle"/>
      </w:pPr>
      <w:r>
        <w:lastRenderedPageBreak/>
        <w:t>Vorgehensweise</w:t>
      </w:r>
    </w:p>
    <w:tbl>
      <w:tblPr>
        <w:tblStyle w:val="SAPStandardTable"/>
        <w:tblW w:w="0" w:type="auto"/>
        <w:tblLook w:val="0620" w:firstRow="1" w:lastRow="0" w:firstColumn="0" w:lastColumn="0" w:noHBand="1" w:noVBand="1"/>
      </w:tblPr>
      <w:tblGrid>
        <w:gridCol w:w="1509"/>
        <w:gridCol w:w="1732"/>
        <w:gridCol w:w="6120"/>
        <w:gridCol w:w="2271"/>
        <w:gridCol w:w="2539"/>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 xml:space="preserve">Bestanden/Nicht </w:t>
            </w:r>
            <w:r>
              <w:t>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Bewegungsdaten kopieren</w:t>
            </w:r>
            <w:r>
              <w:rPr>
                <w:rStyle w:val="SAPMonospace"/>
              </w:rPr>
              <w:t>(CXCK)</w:t>
            </w:r>
            <w:r>
              <w:t>.</w:t>
            </w:r>
          </w:p>
        </w:tc>
        <w:tc>
          <w:tcPr>
            <w:tcW w:w="0" w:type="auto"/>
          </w:tcPr>
          <w:p w:rsidR="000C0764" w:rsidRDefault="00B7724E">
            <w:r>
              <w:t xml:space="preserve">Das Bild </w:t>
            </w:r>
            <w:r>
              <w:rPr>
                <w:rStyle w:val="SAPScreenElement"/>
              </w:rPr>
              <w:t>Summensätze kopieren</w:t>
            </w:r>
            <w:r>
              <w:t xml:space="preserve">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Parameter eingeben</w:t>
            </w:r>
          </w:p>
        </w:tc>
        <w:tc>
          <w:tcPr>
            <w:tcW w:w="0" w:type="auto"/>
          </w:tcPr>
          <w:p w:rsidR="000C0764" w:rsidRDefault="00B7724E">
            <w:r>
              <w:t xml:space="preserve">Geben Sie im Abschnitt </w:t>
            </w:r>
            <w:r>
              <w:rPr>
                <w:rStyle w:val="SAPScreenElement"/>
              </w:rPr>
              <w:t>Organisationseinheiten</w:t>
            </w:r>
            <w:r>
              <w:t xml:space="preserve"> die folgenden Werte ein:</w:t>
            </w:r>
          </w:p>
          <w:p w:rsidR="000C0764" w:rsidRDefault="00B7724E">
            <w:pPr>
              <w:pStyle w:val="listpara1"/>
              <w:numPr>
                <w:ilvl w:val="0"/>
                <w:numId w:val="6"/>
              </w:numPr>
            </w:pPr>
            <w:r>
              <w:rPr>
                <w:rStyle w:val="SAPScreenElement"/>
              </w:rPr>
              <w:t>K</w:t>
            </w:r>
            <w:r>
              <w:rPr>
                <w:rStyle w:val="SAPScreenElement"/>
              </w:rPr>
              <w:t>onsolidierungskreis</w:t>
            </w:r>
            <w:r>
              <w:t xml:space="preserve">: </w:t>
            </w:r>
            <w:r>
              <w:rPr>
                <w:rStyle w:val="SAPUserEntry"/>
              </w:rPr>
              <w:t>CGxx</w:t>
            </w:r>
          </w:p>
          <w:p w:rsidR="000C0764" w:rsidRDefault="00B7724E">
            <w:pPr>
              <w:pStyle w:val="listpara1"/>
              <w:numPr>
                <w:ilvl w:val="0"/>
                <w:numId w:val="3"/>
              </w:numPr>
            </w:pPr>
            <w:r>
              <w:rPr>
                <w:rStyle w:val="SAPScreenElement"/>
              </w:rPr>
              <w:t>Konsolidierungseinheit</w:t>
            </w:r>
            <w:r>
              <w:t xml:space="preserve">: </w:t>
            </w:r>
            <w:r>
              <w:rPr>
                <w:rStyle w:val="SAPUserEntry"/>
              </w:rPr>
              <w:t>Sxx00</w:t>
            </w:r>
            <w:r>
              <w:t xml:space="preserve"> bis </w:t>
            </w:r>
            <w:r>
              <w:rPr>
                <w:rStyle w:val="SAPUserEntry"/>
              </w:rPr>
              <w:t>Sxx08</w:t>
            </w:r>
          </w:p>
          <w:p w:rsidR="000C0764" w:rsidRDefault="00B7724E">
            <w:r>
              <w:rPr>
                <w:rStyle w:val="SAPScreenElement"/>
              </w:rPr>
              <w:t>Kontierungsebene</w:t>
            </w:r>
          </w:p>
          <w:p w:rsidR="000C0764" w:rsidRDefault="00B7724E">
            <w:pPr>
              <w:pStyle w:val="listpara1"/>
              <w:numPr>
                <w:ilvl w:val="0"/>
                <w:numId w:val="7"/>
              </w:numPr>
            </w:pPr>
            <w:r>
              <w:rPr>
                <w:rStyle w:val="SAPScreenElement"/>
              </w:rPr>
              <w:t>Meldedaten</w:t>
            </w:r>
            <w:r>
              <w:t xml:space="preserve">: </w:t>
            </w:r>
            <w:r>
              <w:rPr>
                <w:rStyle w:val="SAPUserEntry"/>
              </w:rPr>
              <w:t>&lt;Markieren&gt;</w:t>
            </w:r>
          </w:p>
          <w:p w:rsidR="000C0764" w:rsidRDefault="00B7724E">
            <w:pPr>
              <w:pStyle w:val="listpara1"/>
              <w:numPr>
                <w:ilvl w:val="0"/>
                <w:numId w:val="3"/>
              </w:numPr>
            </w:pPr>
            <w:r>
              <w:rPr>
                <w:rStyle w:val="SAPScreenElement"/>
              </w:rPr>
              <w:t>Angepasste Meldedaten</w:t>
            </w:r>
            <w:r>
              <w:t xml:space="preserve">: </w:t>
            </w:r>
            <w:r>
              <w:rPr>
                <w:rStyle w:val="SAPUserEntry"/>
              </w:rPr>
              <w:t>&lt;Markieren&gt;</w:t>
            </w:r>
          </w:p>
          <w:p w:rsidR="000C0764" w:rsidRDefault="00B7724E">
            <w:pPr>
              <w:pStyle w:val="listpara1"/>
              <w:numPr>
                <w:ilvl w:val="0"/>
                <w:numId w:val="3"/>
              </w:numPr>
            </w:pPr>
            <w:r>
              <w:rPr>
                <w:rStyle w:val="SAPScreenElement"/>
              </w:rPr>
              <w:t>Eliminierungsbuchungen</w:t>
            </w:r>
            <w:r>
              <w:t xml:space="preserve">: </w:t>
            </w:r>
            <w:r>
              <w:rPr>
                <w:rStyle w:val="SAPUserEntry"/>
              </w:rPr>
              <w:t>&lt;entmarkieren&gt;</w:t>
            </w:r>
          </w:p>
          <w:p w:rsidR="000C0764" w:rsidRDefault="00B7724E">
            <w:pPr>
              <w:pStyle w:val="listpara1"/>
              <w:numPr>
                <w:ilvl w:val="0"/>
                <w:numId w:val="3"/>
              </w:numPr>
            </w:pPr>
            <w:r>
              <w:rPr>
                <w:rStyle w:val="SAPScreenElement"/>
              </w:rPr>
              <w:t>Konsolidierungsbuchungen</w:t>
            </w:r>
            <w:r>
              <w:t xml:space="preserve">: </w:t>
            </w:r>
            <w:r>
              <w:rPr>
                <w:rStyle w:val="SAPUserEntry"/>
              </w:rPr>
              <w:t>&lt;entmarkieren&gt;</w:t>
            </w:r>
          </w:p>
          <w:p w:rsidR="000C0764" w:rsidRDefault="00B7724E">
            <w:r>
              <w:rPr>
                <w:rStyle w:val="SAPScreenElement"/>
              </w:rPr>
              <w:t>Einstellung</w:t>
            </w:r>
          </w:p>
          <w:p w:rsidR="000C0764" w:rsidRDefault="00B7724E">
            <w:r>
              <w:rPr>
                <w:rStyle w:val="SAPScreenElement"/>
              </w:rPr>
              <w:t>Von Version</w:t>
            </w:r>
            <w:r>
              <w:t xml:space="preserve">: </w:t>
            </w:r>
            <w:r>
              <w:rPr>
                <w:rStyle w:val="SAPUserEntry"/>
              </w:rPr>
              <w:t>Y10</w:t>
            </w:r>
            <w:r>
              <w:t xml:space="preserve"> bis </w:t>
            </w:r>
            <w:r>
              <w:rPr>
                <w:rStyle w:val="SAPUserEntry"/>
              </w:rPr>
              <w:t>Y11</w:t>
            </w:r>
          </w:p>
          <w:p w:rsidR="000C0764" w:rsidRDefault="00B7724E">
            <w:r>
              <w:rPr>
                <w:rStyle w:val="SAPScreenElement"/>
              </w:rPr>
              <w:t>Von Geschäftsjahr</w:t>
            </w:r>
            <w:r>
              <w:t xml:space="preserve">: </w:t>
            </w:r>
            <w:r>
              <w:rPr>
                <w:rStyle w:val="SAPUserEntry"/>
              </w:rPr>
              <w:t>2015</w:t>
            </w:r>
            <w:r>
              <w:t xml:space="preserve"> bis </w:t>
            </w:r>
            <w:r>
              <w:rPr>
                <w:rStyle w:val="SAPUserEntry"/>
              </w:rPr>
              <w:t>2015</w:t>
            </w:r>
          </w:p>
          <w:p w:rsidR="000C0764" w:rsidRDefault="00B7724E">
            <w:r>
              <w:rPr>
                <w:rStyle w:val="SAPScreenElement"/>
              </w:rPr>
              <w:t>Von-Periode</w:t>
            </w:r>
            <w:r>
              <w:t xml:space="preserve">: </w:t>
            </w:r>
            <w:r>
              <w:rPr>
                <w:rStyle w:val="SAPUserEntry"/>
              </w:rPr>
              <w:t>12</w:t>
            </w:r>
            <w:r>
              <w:t xml:space="preserve"> bis </w:t>
            </w:r>
            <w:r>
              <w:rPr>
                <w:rStyle w:val="SAPUserEntry"/>
              </w:rPr>
              <w:t>12</w:t>
            </w:r>
          </w:p>
          <w:p w:rsidR="000C0764" w:rsidRDefault="00B7724E">
            <w:r>
              <w:rPr>
                <w:rStyle w:val="SAPScreenElement"/>
              </w:rPr>
              <w:t>Weitere Einstellungen</w:t>
            </w:r>
            <w:r>
              <w:t>:</w:t>
            </w:r>
          </w:p>
          <w:p w:rsidR="000C0764" w:rsidRDefault="00B7724E">
            <w:r>
              <w:rPr>
                <w:rStyle w:val="SAPScreenElement"/>
              </w:rPr>
              <w:t>Konsolidierungs- Kontenplan</w:t>
            </w:r>
            <w:r>
              <w:t xml:space="preserve">: </w:t>
            </w:r>
            <w:r>
              <w:rPr>
                <w:rStyle w:val="SAPUserEntry"/>
              </w:rPr>
              <w:t>Y1</w:t>
            </w:r>
          </w:p>
          <w:p w:rsidR="000C0764" w:rsidRDefault="00B7724E">
            <w:r>
              <w:rPr>
                <w:rStyle w:val="SAPScreenElement"/>
              </w:rPr>
              <w:t>Technische Einstellungen</w:t>
            </w:r>
          </w:p>
          <w:p w:rsidR="000C0764" w:rsidRDefault="00B7724E">
            <w:r>
              <w:rPr>
                <w:rStyle w:val="SAPScreenElement"/>
              </w:rPr>
              <w:t>Protokoll</w:t>
            </w:r>
            <w:r>
              <w:t xml:space="preserve">: </w:t>
            </w:r>
            <w:r>
              <w:rPr>
                <w:rStyle w:val="SAPUserEntry"/>
              </w:rPr>
              <w:t>&lt;Markieren&gt;</w:t>
            </w:r>
          </w:p>
          <w:p w:rsidR="000C0764" w:rsidRDefault="00B7724E">
            <w:r>
              <w:rPr>
                <w:rStyle w:val="SAPScreenElement"/>
              </w:rPr>
              <w:t>Testlauf</w:t>
            </w:r>
            <w:r>
              <w:t xml:space="preserve">: </w:t>
            </w:r>
            <w:r>
              <w:rPr>
                <w:rStyle w:val="SAPUserEntry"/>
              </w:rPr>
              <w:t>&lt;Markieren&gt;</w:t>
            </w:r>
          </w:p>
          <w:p w:rsidR="000C0764" w:rsidRDefault="00B7724E">
            <w:r>
              <w:rPr>
                <w:rStyle w:val="SAPScreenElement"/>
              </w:rPr>
              <w:t>Zieldaten vorher löschen</w:t>
            </w:r>
            <w:r>
              <w:t xml:space="preserve">: </w:t>
            </w:r>
            <w:r>
              <w:rPr>
                <w:rStyle w:val="SAPUserEntry"/>
              </w:rPr>
              <w:t>&lt;Markieren&gt;</w:t>
            </w:r>
          </w:p>
          <w:p w:rsidR="000C0764" w:rsidRDefault="00B7724E">
            <w:r>
              <w:rPr>
                <w:rStyle w:val="SAPScreenElement"/>
              </w:rPr>
              <w:t>Kumuliert</w:t>
            </w:r>
            <w:r>
              <w:t xml:space="preserve">: </w:t>
            </w:r>
            <w:r>
              <w:rPr>
                <w:rStyle w:val="SAPUserEntry"/>
              </w:rPr>
              <w:t>&lt;Markieren&gt;</w:t>
            </w:r>
          </w:p>
          <w:p w:rsidR="000C0764" w:rsidRDefault="00B7724E">
            <w:r>
              <w:t>Überprüfen Sie die Daten anhand des Protokolls, und - sofern d</w:t>
            </w:r>
            <w:r>
              <w:t xml:space="preserve">ies ausreichend ist - wählen Sie </w:t>
            </w:r>
            <w:r>
              <w:rPr>
                <w:rStyle w:val="SAPScreenElement"/>
              </w:rPr>
              <w:t>Ausführen</w:t>
            </w:r>
            <w:r>
              <w:t xml:space="preserve"> im Produktionslaufmodus, indem Sie </w:t>
            </w:r>
            <w:r>
              <w:rPr>
                <w:rStyle w:val="SAPScreenElement"/>
              </w:rPr>
              <w:t>Testlauf</w:t>
            </w:r>
            <w:r>
              <w:t xml:space="preserve"> entmarkieren.</w:t>
            </w:r>
          </w:p>
        </w:tc>
        <w:tc>
          <w:tcPr>
            <w:tcW w:w="0" w:type="auto"/>
          </w:tcPr>
          <w:p w:rsidR="00000000" w:rsidRDefault="00B7724E"/>
        </w:tc>
        <w:tc>
          <w:tcPr>
            <w:tcW w:w="0" w:type="auto"/>
          </w:tcPr>
          <w:p w:rsidR="00000000" w:rsidRDefault="00B7724E"/>
        </w:tc>
      </w:tr>
    </w:tbl>
    <w:p w:rsidR="000C0764" w:rsidRDefault="00B7724E">
      <w:pPr>
        <w:pStyle w:val="Heading3"/>
      </w:pPr>
      <w:bookmarkStart w:id="26" w:name="unique_11"/>
      <w:bookmarkStart w:id="27" w:name="_Toc52220431"/>
      <w:r>
        <w:lastRenderedPageBreak/>
        <w:t>Daten- und Konsolidierungsmonitor ausführen</w:t>
      </w:r>
      <w:bookmarkEnd w:id="26"/>
      <w:bookmarkEnd w:id="27"/>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57"/>
        <w:gridCol w:w="2171"/>
        <w:gridCol w:w="3532"/>
        <w:gridCol w:w="4637"/>
        <w:gridCol w:w="2374"/>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B7724E">
            <w:r>
              <w:t xml:space="preserve">Das Bild </w:t>
            </w:r>
            <w:r>
              <w:rPr>
                <w:rStyle w:val="SAPScreenElement"/>
              </w:rPr>
              <w:t>Datenmonitor</w:t>
            </w:r>
            <w:r>
              <w:rPr>
                <w:rStyle w:val="SAPMonospace"/>
              </w:rPr>
              <w:t>(CXCD)</w:t>
            </w:r>
            <w:r>
              <w:t xml:space="preserve">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Echtlauf für die Aufgabe "Ber.JhrÜb." ausführen</w:t>
            </w:r>
          </w:p>
        </w:tc>
        <w:tc>
          <w:tcPr>
            <w:tcW w:w="0" w:type="auto"/>
          </w:tcPr>
          <w:p w:rsidR="000C0764" w:rsidRDefault="00B7724E">
            <w:r>
              <w:t xml:space="preserve">In der Hierarchieebene </w:t>
            </w:r>
            <w:r>
              <w:rPr>
                <w:rStyle w:val="SAPScreenElement"/>
              </w:rPr>
              <w:t>CGXX</w:t>
            </w:r>
            <w:r>
              <w:t xml:space="preserve"> wählen Sie die entsprechende Aufgabe aus.</w:t>
            </w:r>
          </w:p>
          <w:p w:rsidR="000C0764" w:rsidRDefault="00B7724E">
            <w:r>
              <w:t xml:space="preserve">Wählen Sie </w:t>
            </w:r>
            <w:r>
              <w:rPr>
                <w:rStyle w:val="SAPScreenElement"/>
              </w:rPr>
              <w:t>Echtlauf</w:t>
            </w:r>
            <w:r>
              <w:t>.</w:t>
            </w:r>
          </w:p>
        </w:tc>
        <w:tc>
          <w:tcPr>
            <w:tcW w:w="0" w:type="auto"/>
          </w:tcPr>
          <w:p w:rsidR="000C0764" w:rsidRDefault="00B7724E">
            <w:r>
              <w:t>Keine Fehler werden angezeigt.</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rPr>
                <w:rStyle w:val="SAPEmphasis"/>
              </w:rPr>
              <w:t>Echtlauf für Aufgabe "Val. MeldD" ausführen</w:t>
            </w:r>
          </w:p>
        </w:tc>
        <w:tc>
          <w:tcPr>
            <w:tcW w:w="0" w:type="auto"/>
          </w:tcPr>
          <w:p w:rsidR="000C0764" w:rsidRDefault="00B7724E">
            <w:r>
              <w:t>In der Hierarchie</w:t>
            </w:r>
            <w:r>
              <w:t xml:space="preserve">ebene </w:t>
            </w:r>
            <w:r>
              <w:rPr>
                <w:rStyle w:val="SAPScreenElement"/>
              </w:rPr>
              <w:t>CGXX</w:t>
            </w:r>
            <w:r>
              <w:t xml:space="preserve"> wählen Sie die entsprechende Aufgabe aus.</w:t>
            </w:r>
          </w:p>
          <w:p w:rsidR="000C0764" w:rsidRDefault="00B7724E">
            <w:r>
              <w:t xml:space="preserve">Wählen Sie </w:t>
            </w:r>
            <w:r>
              <w:rPr>
                <w:rStyle w:val="SAPScreenElement"/>
              </w:rPr>
              <w:t>Echtlauf</w:t>
            </w:r>
            <w:r>
              <w:t>.</w:t>
            </w:r>
          </w:p>
        </w:tc>
        <w:tc>
          <w:tcPr>
            <w:tcW w:w="0" w:type="auto"/>
          </w:tcPr>
          <w:p w:rsidR="000C0764" w:rsidRDefault="00B7724E">
            <w:r>
              <w:t>Keine Fehler werden angezeigt.</w:t>
            </w:r>
          </w:p>
        </w:tc>
        <w:tc>
          <w:tcPr>
            <w:tcW w:w="0" w:type="auto"/>
          </w:tcPr>
          <w:p w:rsidR="000C0764" w:rsidRDefault="000C0764"/>
        </w:tc>
      </w:tr>
      <w:tr w:rsidR="000C0764" w:rsidTr="00B7724E">
        <w:tc>
          <w:tcPr>
            <w:tcW w:w="0" w:type="auto"/>
          </w:tcPr>
          <w:p w:rsidR="000C0764" w:rsidRDefault="00B7724E">
            <w:r>
              <w:lastRenderedPageBreak/>
              <w:t>5</w:t>
            </w:r>
          </w:p>
        </w:tc>
        <w:tc>
          <w:tcPr>
            <w:tcW w:w="0" w:type="auto"/>
          </w:tcPr>
          <w:p w:rsidR="000C0764" w:rsidRDefault="00B7724E">
            <w:r>
              <w:rPr>
                <w:rStyle w:val="SAPEmphasis"/>
              </w:rPr>
              <w:t>Echtlauf für Währungsumrechnung ausführen</w:t>
            </w:r>
          </w:p>
        </w:tc>
        <w:tc>
          <w:tcPr>
            <w:tcW w:w="0" w:type="auto"/>
          </w:tcPr>
          <w:p w:rsidR="000C0764" w:rsidRDefault="00B7724E">
            <w:r>
              <w:t xml:space="preserve">In der Hierarchieebene </w:t>
            </w:r>
            <w:r>
              <w:rPr>
                <w:rStyle w:val="SAPScreenElement"/>
              </w:rPr>
              <w:t>CGXX</w:t>
            </w:r>
            <w:r>
              <w:t xml:space="preserve"> wählen Sie die entsprechende Aufgabe aus.</w:t>
            </w:r>
          </w:p>
          <w:p w:rsidR="000C0764" w:rsidRDefault="00B7724E">
            <w:r>
              <w:t xml:space="preserve">Wählen Sie </w:t>
            </w:r>
            <w:r>
              <w:rPr>
                <w:rStyle w:val="SAPScreenElement"/>
              </w:rPr>
              <w:t>Echtlauf</w:t>
            </w:r>
            <w:r>
              <w:t>.</w:t>
            </w:r>
          </w:p>
        </w:tc>
        <w:tc>
          <w:tcPr>
            <w:tcW w:w="0" w:type="auto"/>
          </w:tcPr>
          <w:p w:rsidR="000C0764" w:rsidRDefault="00B7724E">
            <w:r>
              <w:t>Keine Fehler werden angezeigt.</w:t>
            </w:r>
          </w:p>
        </w:tc>
        <w:tc>
          <w:tcPr>
            <w:tcW w:w="0" w:type="auto"/>
          </w:tcPr>
          <w:p w:rsidR="000C0764" w:rsidRDefault="000C0764"/>
        </w:tc>
      </w:tr>
      <w:tr w:rsidR="000C0764" w:rsidTr="00B7724E">
        <w:tc>
          <w:tcPr>
            <w:tcW w:w="0" w:type="auto"/>
          </w:tcPr>
          <w:p w:rsidR="000C0764" w:rsidRDefault="00B7724E">
            <w:r>
              <w:t>6</w:t>
            </w:r>
          </w:p>
        </w:tc>
        <w:tc>
          <w:tcPr>
            <w:tcW w:w="0" w:type="auto"/>
          </w:tcPr>
          <w:p w:rsidR="000C0764" w:rsidRDefault="00B7724E">
            <w:r>
              <w:rPr>
                <w:rStyle w:val="SAPEmphasis"/>
              </w:rPr>
              <w:t>Ergebnis nach Währungsumrechnung prüfen</w:t>
            </w:r>
          </w:p>
        </w:tc>
        <w:tc>
          <w:tcPr>
            <w:tcW w:w="0" w:type="auto"/>
          </w:tcPr>
          <w:p w:rsidR="000C0764" w:rsidRDefault="00B7724E">
            <w:r>
              <w:t>Prüfen Sie im Protokoll, ob die Währungskurse 31.12.2015 AVG1 und CLO1 verwendet wurden.</w:t>
            </w:r>
          </w:p>
        </w:tc>
        <w:tc>
          <w:tcPr>
            <w:tcW w:w="0" w:type="auto"/>
          </w:tcPr>
          <w:p w:rsidR="000C0764" w:rsidRDefault="00B7724E">
            <w:r>
              <w:t>Das Protokoll zeigt die Währ</w:t>
            </w:r>
            <w:r>
              <w:t xml:space="preserve">ungsumrechnung auf der Grundlage der Währungskurse AVG1 und CLO1, die Sie in Schritt </w:t>
            </w:r>
            <w:hyperlink r:id="rId29" w:history="1">
              <w:r>
                <w:t>Kurse pflegen</w:t>
              </w:r>
            </w:hyperlink>
            <w:r>
              <w:t xml:space="preserve">  [Seite ] </w:t>
            </w:r>
            <w:r>
              <w:fldChar w:fldCharType="begin"/>
            </w:r>
            <w:r>
              <w:instrText xml:space="preserve"> PAGEREF unique_8 </w:instrText>
            </w:r>
            <w:r>
              <w:fldChar w:fldCharType="separate"/>
            </w:r>
            <w:r>
              <w:rPr>
                <w:noProof/>
              </w:rPr>
              <w:t>8</w:t>
            </w:r>
            <w:r>
              <w:fldChar w:fldCharType="end"/>
            </w:r>
            <w:r>
              <w:t xml:space="preserve"> gepflegt haben.</w:t>
            </w:r>
          </w:p>
        </w:tc>
        <w:tc>
          <w:tcPr>
            <w:tcW w:w="0" w:type="auto"/>
          </w:tcPr>
          <w:p w:rsidR="000C0764" w:rsidRDefault="000C0764"/>
        </w:tc>
      </w:tr>
      <w:tr w:rsidR="000C0764" w:rsidTr="00B7724E">
        <w:tc>
          <w:tcPr>
            <w:tcW w:w="0" w:type="auto"/>
          </w:tcPr>
          <w:p w:rsidR="000C0764" w:rsidRDefault="00B7724E">
            <w:r>
              <w:t>7</w:t>
            </w:r>
          </w:p>
        </w:tc>
        <w:tc>
          <w:tcPr>
            <w:tcW w:w="0" w:type="auto"/>
          </w:tcPr>
          <w:p w:rsidR="000C0764" w:rsidRDefault="00B7724E">
            <w:r>
              <w:rPr>
                <w:rStyle w:val="SAPEmphasis"/>
              </w:rPr>
              <w:t>Echtlauf für die Aufgabe "Vorb. KK" ausführen</w:t>
            </w:r>
          </w:p>
        </w:tc>
        <w:tc>
          <w:tcPr>
            <w:tcW w:w="0" w:type="auto"/>
          </w:tcPr>
          <w:p w:rsidR="000C0764" w:rsidRDefault="00B7724E">
            <w:r>
              <w:t xml:space="preserve">In der Hierarchieebene </w:t>
            </w:r>
            <w:r>
              <w:rPr>
                <w:rStyle w:val="SAPScreenElement"/>
              </w:rPr>
              <w:t>CGXX</w:t>
            </w:r>
            <w:r>
              <w:t xml:space="preserve"> wähl</w:t>
            </w:r>
            <w:r>
              <w:t>en Sie die entsprechende Aufgabe aus.</w:t>
            </w:r>
          </w:p>
          <w:p w:rsidR="000C0764" w:rsidRDefault="00B7724E">
            <w:r>
              <w:t xml:space="preserve">Wählen Sie </w:t>
            </w:r>
            <w:r>
              <w:rPr>
                <w:rStyle w:val="SAPScreenElement"/>
              </w:rPr>
              <w:t>Echtlauf</w:t>
            </w:r>
            <w:r>
              <w:t>.</w:t>
            </w:r>
          </w:p>
        </w:tc>
        <w:tc>
          <w:tcPr>
            <w:tcW w:w="0" w:type="auto"/>
          </w:tcPr>
          <w:p w:rsidR="000C0764" w:rsidRDefault="00B7724E">
            <w:r>
              <w:t>Keine Fehler werden angezeigt.</w:t>
            </w:r>
          </w:p>
        </w:tc>
        <w:tc>
          <w:tcPr>
            <w:tcW w:w="0" w:type="auto"/>
          </w:tcPr>
          <w:p w:rsidR="000C0764" w:rsidRDefault="000C0764"/>
        </w:tc>
      </w:tr>
      <w:tr w:rsidR="000C0764" w:rsidTr="00B7724E">
        <w:tc>
          <w:tcPr>
            <w:tcW w:w="0" w:type="auto"/>
          </w:tcPr>
          <w:p w:rsidR="000C0764" w:rsidRDefault="00B7724E">
            <w:r>
              <w:t>8</w:t>
            </w:r>
          </w:p>
        </w:tc>
        <w:tc>
          <w:tcPr>
            <w:tcW w:w="0" w:type="auto"/>
          </w:tcPr>
          <w:p w:rsidR="000C0764" w:rsidRDefault="00B7724E">
            <w:r>
              <w:rPr>
                <w:rStyle w:val="SAPEmphasis"/>
              </w:rPr>
              <w:t>Echtlauf für Aufgabe "Val. MeldD" ausführen</w:t>
            </w:r>
          </w:p>
        </w:tc>
        <w:tc>
          <w:tcPr>
            <w:tcW w:w="0" w:type="auto"/>
          </w:tcPr>
          <w:p w:rsidR="000C0764" w:rsidRDefault="00B7724E">
            <w:r>
              <w:t xml:space="preserve">In der Hierarchieebene </w:t>
            </w:r>
            <w:r>
              <w:rPr>
                <w:rStyle w:val="SAPScreenElement"/>
              </w:rPr>
              <w:t>CGXX</w:t>
            </w:r>
            <w:r>
              <w:t xml:space="preserve"> wählen Sie die entsprechende Aufgabe aus.</w:t>
            </w:r>
          </w:p>
          <w:p w:rsidR="000C0764" w:rsidRDefault="00B7724E">
            <w:r>
              <w:t xml:space="preserve">Wählen Sie </w:t>
            </w:r>
            <w:r>
              <w:rPr>
                <w:rStyle w:val="SAPScreenElement"/>
              </w:rPr>
              <w:t>Echtlauf</w:t>
            </w:r>
            <w:r>
              <w:t>.</w:t>
            </w:r>
          </w:p>
        </w:tc>
        <w:tc>
          <w:tcPr>
            <w:tcW w:w="0" w:type="auto"/>
          </w:tcPr>
          <w:p w:rsidR="000C0764" w:rsidRDefault="00B7724E">
            <w:r>
              <w:t>Keine Fehler werden angezeigt.</w:t>
            </w:r>
          </w:p>
        </w:tc>
        <w:tc>
          <w:tcPr>
            <w:tcW w:w="0" w:type="auto"/>
          </w:tcPr>
          <w:p w:rsidR="000C0764" w:rsidRDefault="000C0764"/>
        </w:tc>
      </w:tr>
      <w:tr w:rsidR="000C0764" w:rsidTr="00B7724E">
        <w:tc>
          <w:tcPr>
            <w:tcW w:w="0" w:type="auto"/>
          </w:tcPr>
          <w:p w:rsidR="000C0764" w:rsidRDefault="00B7724E">
            <w:r>
              <w:t>9</w:t>
            </w:r>
          </w:p>
        </w:tc>
        <w:tc>
          <w:tcPr>
            <w:tcW w:w="0" w:type="auto"/>
          </w:tcPr>
          <w:p w:rsidR="000C0764" w:rsidRDefault="00B7724E">
            <w:r>
              <w:rPr>
                <w:rStyle w:val="SAPEmphasis"/>
              </w:rPr>
              <w:t>Navigation zum Konsolidierungsmonitor</w:t>
            </w:r>
          </w:p>
        </w:tc>
        <w:tc>
          <w:tcPr>
            <w:tcW w:w="0" w:type="auto"/>
          </w:tcPr>
          <w:p w:rsidR="000C0764" w:rsidRDefault="00B7724E">
            <w:r>
              <w:t xml:space="preserve">In der Hierarchieebene </w:t>
            </w:r>
            <w:r>
              <w:rPr>
                <w:rStyle w:val="SAPScreenElement"/>
              </w:rPr>
              <w:t>CGXX</w:t>
            </w:r>
            <w:r>
              <w:t xml:space="preserve"> wählen Sie die jeweiligen Aufgaben aus, und starten Sie im Bundle-Mode.</w:t>
            </w:r>
          </w:p>
        </w:tc>
        <w:tc>
          <w:tcPr>
            <w:tcW w:w="0" w:type="auto"/>
          </w:tcPr>
          <w:p w:rsidR="000C0764" w:rsidRDefault="00B7724E">
            <w:r>
              <w:t>Keine Fehler werden angezeigt.</w:t>
            </w:r>
          </w:p>
        </w:tc>
        <w:tc>
          <w:tcPr>
            <w:tcW w:w="0" w:type="auto"/>
          </w:tcPr>
          <w:p w:rsidR="00000000" w:rsidRDefault="00B7724E"/>
        </w:tc>
      </w:tr>
    </w:tbl>
    <w:p w:rsidR="000C0764" w:rsidRDefault="00B7724E">
      <w:pPr>
        <w:pStyle w:val="Heading3"/>
      </w:pPr>
      <w:bookmarkStart w:id="28" w:name="unique_12"/>
      <w:bookmarkStart w:id="29" w:name="_Toc52220432"/>
      <w:r>
        <w:t>Vergleichsbericht prüfen (optional)</w:t>
      </w:r>
      <w:bookmarkEnd w:id="28"/>
      <w:bookmarkEnd w:id="29"/>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r>
        <w:t xml:space="preserve">Führen Sie den Vergleichsbericht aus, um Daten </w:t>
      </w:r>
      <w:r>
        <w:t xml:space="preserve">aus den gleichen Perioden, aber unterschiedlichen Versionen Y10 (Ist) und Y11 (Istdaten zum Budget-Umrechnungskurs) zu prüfen. Weitere Informationen finden Sie im </w:t>
      </w:r>
      <w:hyperlink r:id="rId30" w:history="1">
        <w:r>
          <w:rPr>
            <w:rStyle w:val="underline"/>
          </w:rPr>
          <w:t>Umfangsbestandteil 2K6</w:t>
        </w:r>
      </w:hyperlink>
      <w:r>
        <w:t xml:space="preserve"> (SAP-Echtze</w:t>
      </w:r>
      <w:r>
        <w:t>itanalyse für Plankonsolidierung für SAP S/4HANA On-Premise). Die zugehörigen Konsolidierungsberichte erfordern die SAP-Analytics-Cloud-Plattform.</w:t>
      </w:r>
    </w:p>
    <w:tbl>
      <w:tblPr>
        <w:tblStyle w:val="SAPStandardTable"/>
        <w:tblW w:w="0" w:type="auto"/>
        <w:tblLook w:val="0620" w:firstRow="1" w:lastRow="0" w:firstColumn="0" w:lastColumn="0" w:noHBand="1" w:noVBand="1"/>
      </w:tblPr>
      <w:tblGrid>
        <w:gridCol w:w="1639"/>
        <w:gridCol w:w="2077"/>
        <w:gridCol w:w="5077"/>
        <w:gridCol w:w="2430"/>
        <w:gridCol w:w="2948"/>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Anweisungen</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w:t>
            </w:r>
            <w:r>
              <w:t>rkung</w:t>
            </w:r>
          </w:p>
        </w:tc>
      </w:tr>
      <w:tr w:rsidR="000C0764" w:rsidTr="00B7724E">
        <w:tc>
          <w:tcPr>
            <w:tcW w:w="0" w:type="auto"/>
          </w:tcPr>
          <w:p w:rsidR="000C0764" w:rsidRDefault="00B7724E">
            <w:r>
              <w:t>1</w:t>
            </w:r>
          </w:p>
        </w:tc>
        <w:tc>
          <w:tcPr>
            <w:tcW w:w="0" w:type="auto"/>
          </w:tcPr>
          <w:p w:rsidR="000C0764" w:rsidRDefault="00B7724E">
            <w:r>
              <w:rPr>
                <w:rStyle w:val="SAPEmphasis"/>
              </w:rPr>
              <w:t>Testskript</w:t>
            </w:r>
          </w:p>
        </w:tc>
        <w:tc>
          <w:tcPr>
            <w:tcW w:w="0" w:type="auto"/>
          </w:tcPr>
          <w:p w:rsidR="000C0764" w:rsidRDefault="00B7724E">
            <w:r>
              <w:t xml:space="preserve">Öffnen Sie das </w:t>
            </w:r>
            <w:hyperlink r:id="rId31" w:history="1">
              <w:r>
                <w:rPr>
                  <w:rStyle w:val="underline"/>
                </w:rPr>
                <w:t>Testskript 2K6</w:t>
              </w:r>
            </w:hyperlink>
            <w:r>
              <w:t>, und befolgen Sie die Testschritte, um den Bericht auszuführen.</w:t>
            </w:r>
          </w:p>
          <w:p w:rsidR="000C0764" w:rsidRDefault="00B7724E">
            <w:r>
              <w:rPr>
                <w:rStyle w:val="SAPScreenElement"/>
              </w:rPr>
              <w:t>Testverfahren &gt;</w:t>
            </w:r>
            <w:r>
              <w:rPr>
                <w:rStyle w:val="SAPScreenElement"/>
              </w:rPr>
              <w:t xml:space="preserve"> Plankonsolidierung für SAP Cloud - Istdaten-Kategorievergleich</w:t>
            </w:r>
          </w:p>
        </w:tc>
        <w:tc>
          <w:tcPr>
            <w:tcW w:w="0" w:type="auto"/>
          </w:tcPr>
          <w:p w:rsidR="000C0764" w:rsidRDefault="00B7724E">
            <w:r>
              <w:t>Der Bericht zeigt das richtige Ergebnis.</w:t>
            </w:r>
          </w:p>
        </w:tc>
        <w:tc>
          <w:tcPr>
            <w:tcW w:w="0" w:type="auto"/>
          </w:tcPr>
          <w:p w:rsidR="000C0764" w:rsidRDefault="000C0764"/>
        </w:tc>
      </w:tr>
    </w:tbl>
    <w:p w:rsidR="000C0764" w:rsidRDefault="00B7724E">
      <w:pPr>
        <w:pStyle w:val="Heading2"/>
      </w:pPr>
      <w:bookmarkStart w:id="30" w:name="unique_31"/>
      <w:bookmarkStart w:id="31" w:name="_Toc52220433"/>
      <w:r>
        <w:t>YB2 Budget 2016 (12+1+1+1)</w:t>
      </w:r>
      <w:bookmarkEnd w:id="30"/>
      <w:bookmarkEnd w:id="31"/>
    </w:p>
    <w:p w:rsidR="000C0764" w:rsidRDefault="00B7724E">
      <w:r>
        <w:t>Kopieren Sie in dieser Version YB2 die Meldedaten (MD) von Version Y10 aus Perioden 01-03/2016 in Version YB2 und Perioden</w:t>
      </w:r>
      <w:r>
        <w:t xml:space="preserve"> 01-03/2016 (alle Datensätze einschließlich der Konsolidierung und Aufrechnung kumuliert).</w:t>
      </w:r>
    </w:p>
    <w:p w:rsidR="000C0764" w:rsidRDefault="00B7724E">
      <w:r>
        <w:t xml:space="preserve">Im nächsten Schritt laden Sie Daten für 04-12/2016 in einem Upload-Schritt (periodische Daten) und konsolidieren Sie alle verbleibenden Perioden für 2016, indem Sie </w:t>
      </w:r>
      <w:r>
        <w:t>alle Aufgaben in den Daten- und Konsolidierungsmonitoren im Bundle-Modus ausführen.</w:t>
      </w:r>
    </w:p>
    <w:p w:rsidR="000C0764" w:rsidRDefault="00B7724E">
      <w:r>
        <w:t>Weitere Schritte sind:</w:t>
      </w:r>
    </w:p>
    <w:p w:rsidR="000C0764" w:rsidRDefault="00B7724E">
      <w:pPr>
        <w:pStyle w:val="listpara1"/>
        <w:numPr>
          <w:ilvl w:val="0"/>
          <w:numId w:val="8"/>
        </w:numPr>
      </w:pPr>
      <w:r>
        <w:t>Laden Sie Daten für 12/2017, und führen Sie Aufgaben im Datenmonitor/optional auch im Konsolidierungsmonitor aus.</w:t>
      </w:r>
    </w:p>
    <w:p w:rsidR="000C0764" w:rsidRDefault="00B7724E">
      <w:pPr>
        <w:pStyle w:val="listpara1"/>
        <w:numPr>
          <w:ilvl w:val="0"/>
          <w:numId w:val="3"/>
        </w:numPr>
      </w:pPr>
      <w:r>
        <w:t>Laden Sie Daten für 12/2018, und fü</w:t>
      </w:r>
      <w:r>
        <w:t>hren Sie Aufgaben im Datenmonitor/optional auch im Konsolidierungsmonitor aus.</w:t>
      </w:r>
    </w:p>
    <w:p w:rsidR="000C0764" w:rsidRDefault="00B7724E">
      <w:pPr>
        <w:pStyle w:val="listpara1"/>
        <w:numPr>
          <w:ilvl w:val="0"/>
          <w:numId w:val="3"/>
        </w:numPr>
      </w:pPr>
      <w:r>
        <w:t>Laden Sie Daten für 12/2019, und führen Sie Aufgaben im Datenmonitor/optional auch im Konsolidierungsmonitor aus.</w:t>
      </w:r>
    </w:p>
    <w:p w:rsidR="000C0764" w:rsidRDefault="00B7724E">
      <w:r>
        <w:t>Die Funktionen zum Kopieren und Daten-Upload für mehrere Period</w:t>
      </w:r>
      <w:r>
        <w:t>en entsprechen denen in Release 1802.</w:t>
      </w:r>
    </w:p>
    <w:p w:rsidR="00B7724E" w:rsidRDefault="00B7724E">
      <w:r>
        <w:t>Das 1SG Testskript muss erfolgreich abgeschlossen sein, bevor Sie den gesamten Prozess erfolgreich ausführen. Falls dies aus irgendeinem Grund nicht möglich war, kann die Kopierfunktion nicht verwendet werden. Anstelle</w:t>
      </w:r>
      <w:r>
        <w:t xml:space="preserve"> die Daten aus Ausgangsversion Y10 zu kopieren, können Sie den in Testskript 1SG beschriebenen Konsolidierungsprozess für Version YF2 anstelle Y10 ausführen. Weitere Informationen finden Sie in Kapitel 4.2 </w:t>
      </w:r>
      <w:r>
        <w:rPr>
          <w:rStyle w:val="italic"/>
        </w:rPr>
        <w:t>Istdaten des Konsolidierungsszenarios</w:t>
      </w:r>
      <w:r>
        <w:t>. Dort finden</w:t>
      </w:r>
      <w:r>
        <w:t xml:space="preserve"> Sie alle Schritte, wie Sie einen Konsolidierungsprozess für die Perioden 12/2015, 01/2016 und 02/2016 ausführen. Wenn Sie die Upload-Dateien nutzen, die sich im Testskript 1SG befinden, ersetzen Sie die Version Y10 mit YB2.</w:t>
      </w:r>
    </w:p>
    <w:p w:rsidR="000C0764" w:rsidRDefault="00B7724E">
      <w:r>
        <w:t>Die Periode 12/2015 muss in Y1</w:t>
      </w:r>
      <w:r>
        <w:t>0 und darf nicht in YB2 ausgeführt werden, weil die erste gültige Periode für YB2 01/2016 ist. Somit müssen sich die Werte für den Saldovortrag im Ausgangssystem befinden.</w:t>
      </w:r>
    </w:p>
    <w:p w:rsidR="000C0764" w:rsidRDefault="00B7724E">
      <w:pPr>
        <w:pStyle w:val="Heading3"/>
      </w:pPr>
      <w:bookmarkStart w:id="32" w:name="unique_13"/>
      <w:bookmarkStart w:id="33" w:name="_Toc52220434"/>
      <w:r>
        <w:lastRenderedPageBreak/>
        <w:t>Globale Parameter setzen und Periode öffnen</w:t>
      </w:r>
      <w:bookmarkEnd w:id="32"/>
      <w:bookmarkEnd w:id="33"/>
    </w:p>
    <w:p w:rsidR="000C0764" w:rsidRDefault="00B7724E">
      <w:pPr>
        <w:pStyle w:val="SAPKeyblockTitle"/>
      </w:pPr>
      <w:r>
        <w:t>Testverwaltung</w:t>
      </w:r>
    </w:p>
    <w:p w:rsidR="000C0764" w:rsidRDefault="00B7724E">
      <w:r>
        <w:t>Kundenprojekt: Füllen Sie</w:t>
      </w:r>
      <w:r>
        <w:t xml:space="preserv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In diesem Prozessschritt werden die globalen Parameter gesetzt.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537"/>
        <w:gridCol w:w="1806"/>
        <w:gridCol w:w="4410"/>
        <w:gridCol w:w="3790"/>
        <w:gridCol w:w="2628"/>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 xml:space="preserve">Melden </w:t>
            </w:r>
            <w:r>
              <w:t>Sie sich am SAP Fiori Launchpad als Konzernbuchhalter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Globale Parameter setzen</w:t>
            </w:r>
            <w:r>
              <w:rPr>
                <w:rStyle w:val="SAPMonospace"/>
              </w:rPr>
              <w:t>(CXGP)</w:t>
            </w:r>
          </w:p>
        </w:tc>
        <w:tc>
          <w:tcPr>
            <w:tcW w:w="0" w:type="auto"/>
          </w:tcPr>
          <w:p w:rsidR="000C0764" w:rsidRDefault="00B7724E">
            <w:r>
              <w:t>Das Bild „Globale Parameter setzen“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Globale Parameter setzen</w:t>
            </w:r>
          </w:p>
        </w:tc>
        <w:tc>
          <w:tcPr>
            <w:tcW w:w="0" w:type="auto"/>
          </w:tcPr>
          <w:p w:rsidR="000C0764" w:rsidRDefault="00B7724E">
            <w:r>
              <w:t xml:space="preserve">Geben </w:t>
            </w:r>
            <w:r>
              <w:t xml:space="preserve">Sie folgende Daten ein, und wählen Sie </w:t>
            </w:r>
            <w:r>
              <w:rPr>
                <w:rStyle w:val="SAPScreenElement"/>
              </w:rPr>
              <w:t>Weiter</w:t>
            </w:r>
            <w:r>
              <w:t>:</w:t>
            </w:r>
          </w:p>
          <w:p w:rsidR="000C0764" w:rsidRDefault="00B7724E">
            <w:r>
              <w:rPr>
                <w:rStyle w:val="SAPScreenElement"/>
              </w:rPr>
              <w:t>Kons.- Kreis</w:t>
            </w:r>
            <w:r>
              <w:t xml:space="preserve">: </w:t>
            </w:r>
            <w:r>
              <w:rPr>
                <w:rStyle w:val="SAPUserEntry"/>
              </w:rPr>
              <w:t>CGXX</w:t>
            </w:r>
          </w:p>
          <w:p w:rsidR="000C0764" w:rsidRDefault="00B7724E">
            <w:r>
              <w:rPr>
                <w:rStyle w:val="SAPScreenElement"/>
              </w:rPr>
              <w:lastRenderedPageBreak/>
              <w:t>Version/Zeit</w:t>
            </w:r>
            <w:r>
              <w:t>:</w:t>
            </w:r>
          </w:p>
          <w:p w:rsidR="000C0764" w:rsidRDefault="00B7724E">
            <w:r>
              <w:rPr>
                <w:rStyle w:val="SAPScreenElement"/>
              </w:rPr>
              <w:t>Version</w:t>
            </w:r>
            <w:r>
              <w:t xml:space="preserve">: </w:t>
            </w:r>
            <w:r>
              <w:rPr>
                <w:rStyle w:val="SAPUserEntry"/>
              </w:rPr>
              <w:t>YB2</w:t>
            </w:r>
          </w:p>
          <w:p w:rsidR="000C0764" w:rsidRDefault="00B7724E">
            <w:r>
              <w:rPr>
                <w:rStyle w:val="SAPScreenElement"/>
              </w:rPr>
              <w:t>Geschäftsjahr</w:t>
            </w:r>
            <w:r>
              <w:t xml:space="preserve">: </w:t>
            </w:r>
            <w:r>
              <w:rPr>
                <w:rStyle w:val="SAPUserEntry"/>
              </w:rPr>
              <w:t>2016</w:t>
            </w:r>
          </w:p>
          <w:p w:rsidR="000C0764" w:rsidRDefault="00B7724E">
            <w:r>
              <w:rPr>
                <w:rStyle w:val="SAPScreenElement"/>
              </w:rPr>
              <w:t>Periode</w:t>
            </w:r>
            <w:r>
              <w:t xml:space="preserve">: </w:t>
            </w:r>
            <w:r>
              <w:rPr>
                <w:rStyle w:val="SAPUserEntry"/>
              </w:rPr>
              <w:t>1</w:t>
            </w:r>
          </w:p>
          <w:p w:rsidR="000C0764" w:rsidRDefault="00B7724E">
            <w:r>
              <w:rPr>
                <w:rStyle w:val="SAPScreenElement"/>
              </w:rPr>
              <w:t>Positionsplan</w:t>
            </w:r>
            <w:r>
              <w:t xml:space="preserve">: </w:t>
            </w:r>
            <w:r>
              <w:rPr>
                <w:rStyle w:val="SAPUserEntry"/>
              </w:rPr>
              <w:t>Y1</w:t>
            </w:r>
          </w:p>
        </w:tc>
        <w:tc>
          <w:tcPr>
            <w:tcW w:w="0" w:type="auto"/>
          </w:tcPr>
          <w:p w:rsidR="000C0764" w:rsidRDefault="00B7724E">
            <w:r>
              <w:lastRenderedPageBreak/>
              <w:t>Die globalen Parameter werden gesetzt.</w:t>
            </w:r>
          </w:p>
        </w:tc>
        <w:tc>
          <w:tcPr>
            <w:tcW w:w="0" w:type="auto"/>
          </w:tcPr>
          <w:p w:rsidR="00000000" w:rsidRDefault="00B7724E"/>
        </w:tc>
      </w:tr>
      <w:tr w:rsidR="000C0764" w:rsidTr="00B7724E">
        <w:tc>
          <w:tcPr>
            <w:tcW w:w="0" w:type="auto"/>
          </w:tcPr>
          <w:p w:rsidR="000C0764" w:rsidRDefault="00B7724E">
            <w:r>
              <w:t>5</w:t>
            </w:r>
          </w:p>
        </w:tc>
        <w:tc>
          <w:tcPr>
            <w:tcW w:w="0" w:type="auto"/>
          </w:tcPr>
          <w:p w:rsidR="000C0764" w:rsidRDefault="00B7724E">
            <w: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6</w:t>
            </w:r>
          </w:p>
        </w:tc>
        <w:tc>
          <w:tcPr>
            <w:tcW w:w="0" w:type="auto"/>
          </w:tcPr>
          <w:p w:rsidR="000C0764" w:rsidRDefault="00B7724E">
            <w:r>
              <w:rPr>
                <w:rStyle w:val="SAPEmphasis"/>
              </w:rPr>
              <w:t xml:space="preserve">Perioden </w:t>
            </w:r>
            <w:r>
              <w:rPr>
                <w:rStyle w:val="SAPEmphasis"/>
              </w:rPr>
              <w:t>öffnen</w:t>
            </w:r>
          </w:p>
        </w:tc>
        <w:tc>
          <w:tcPr>
            <w:tcW w:w="0" w:type="auto"/>
          </w:tcPr>
          <w:p w:rsidR="000C0764" w:rsidRDefault="00B7724E">
            <w:r>
              <w:t>(Wenn alle Perioden aus 2016 bereits für Ihre Gruppe geöffnet wurden, können Sie diesen Schritt auslassen.)</w:t>
            </w:r>
          </w:p>
          <w:p w:rsidR="000C0764" w:rsidRDefault="00B7724E">
            <w:r>
              <w:t xml:space="preserve">Wählen Sie die Konsolidierungseinheit und </w:t>
            </w:r>
            <w:r>
              <w:rPr>
                <w:rStyle w:val="SAPScreenElement"/>
              </w:rPr>
              <w:t>Periode öffnen</w:t>
            </w:r>
            <w:r>
              <w:t xml:space="preserve"> aus.</w:t>
            </w:r>
          </w:p>
          <w:p w:rsidR="000C0764" w:rsidRDefault="00B7724E">
            <w:r>
              <w:t>Wiederholen Sie alle diese Schritte periodenweise (01-12/2016 12/2017 12/2018 und 12/2019).</w:t>
            </w:r>
          </w:p>
        </w:tc>
        <w:tc>
          <w:tcPr>
            <w:tcW w:w="0" w:type="auto"/>
          </w:tcPr>
          <w:p w:rsidR="000C0764" w:rsidRDefault="00B7724E">
            <w:r>
              <w:t xml:space="preserve">Das System zeigt die Meldung </w:t>
            </w:r>
            <w:r>
              <w:rPr>
                <w:rStyle w:val="SAPMonospace"/>
              </w:rPr>
              <w:t>Periode 01/2016 für CGXX/CU SXXXX geöffnet</w:t>
            </w:r>
            <w:r>
              <w:t xml:space="preserve"> an.</w:t>
            </w:r>
          </w:p>
        </w:tc>
        <w:tc>
          <w:tcPr>
            <w:tcW w:w="0" w:type="auto"/>
          </w:tcPr>
          <w:p w:rsidR="00000000" w:rsidRDefault="00B7724E"/>
        </w:tc>
      </w:tr>
    </w:tbl>
    <w:p w:rsidR="000C0764" w:rsidRDefault="00B7724E">
      <w:pPr>
        <w:pStyle w:val="Heading3"/>
      </w:pPr>
      <w:bookmarkStart w:id="34" w:name="unique_32"/>
      <w:bookmarkStart w:id="35" w:name="_Toc52220435"/>
      <w:r>
        <w:t>Datenvorbereitung</w:t>
      </w:r>
      <w:bookmarkEnd w:id="34"/>
      <w:bookmarkEnd w:id="35"/>
    </w:p>
    <w:p w:rsidR="000C0764" w:rsidRDefault="00B7724E">
      <w:pPr>
        <w:pStyle w:val="SAPKeyblockTitle"/>
      </w:pPr>
      <w:r>
        <w:t>Verwendungszweck</w:t>
      </w:r>
    </w:p>
    <w:p w:rsidR="000C0764" w:rsidRDefault="00B7724E">
      <w:r>
        <w:t>In diesem Prozessschritt werden Meldedaten in</w:t>
      </w:r>
      <w:r>
        <w:t xml:space="preserve"> der betreffenden Version geladen und kopiert.</w:t>
      </w:r>
    </w:p>
    <w:p w:rsidR="000C0764" w:rsidRDefault="00B7724E">
      <w:pPr>
        <w:pStyle w:val="Heading4"/>
      </w:pPr>
      <w:bookmarkStart w:id="36" w:name="unique_14"/>
      <w:bookmarkStart w:id="37" w:name="_Toc52220436"/>
      <w:r>
        <w:t>Summensätze 01-03/2016 aus Y10 nach YB2 kopieren</w:t>
      </w:r>
      <w:bookmarkEnd w:id="36"/>
      <w:bookmarkEnd w:id="37"/>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 xml:space="preserve">In diesem Prozessschritt werden die Meldedaten aus der </w:t>
      </w:r>
      <w:r>
        <w:t>Istdatenversion Y10 in die Budgetversion YB2 kopiert.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60"/>
        <w:gridCol w:w="1605"/>
        <w:gridCol w:w="5244"/>
        <w:gridCol w:w="3476"/>
        <w:gridCol w:w="2386"/>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die App </w:t>
            </w:r>
            <w:r>
              <w:rPr>
                <w:rStyle w:val="SAPScreenElement"/>
              </w:rPr>
              <w:t>Bewegungsdaten kopieren</w:t>
            </w:r>
            <w:r>
              <w:rPr>
                <w:rStyle w:val="SAPMonospace"/>
              </w:rPr>
              <w:t>(CXCK)</w:t>
            </w:r>
            <w:r>
              <w:t>.</w:t>
            </w:r>
          </w:p>
        </w:tc>
        <w:tc>
          <w:tcPr>
            <w:tcW w:w="0" w:type="auto"/>
          </w:tcPr>
          <w:p w:rsidR="000C0764" w:rsidRDefault="00B7724E">
            <w:r>
              <w:t xml:space="preserve">Das Bild </w:t>
            </w:r>
            <w:r>
              <w:rPr>
                <w:rStyle w:val="SAPScreenElement"/>
              </w:rPr>
              <w:t>Summensätze kopieren</w:t>
            </w:r>
            <w:r>
              <w:t xml:space="preserve">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Parameter eingeben</w:t>
            </w:r>
          </w:p>
        </w:tc>
        <w:tc>
          <w:tcPr>
            <w:tcW w:w="0" w:type="auto"/>
          </w:tcPr>
          <w:p w:rsidR="000C0764" w:rsidRDefault="00B7724E">
            <w:r>
              <w:t>Geben Sie in den im Folgenden genannten Abschnitten die folgenden</w:t>
            </w:r>
            <w:r>
              <w:t xml:space="preserve"> Werte ein:</w:t>
            </w:r>
          </w:p>
          <w:p w:rsidR="000C0764" w:rsidRDefault="00B7724E">
            <w:r>
              <w:t xml:space="preserve">Abschnitt </w:t>
            </w:r>
            <w:r>
              <w:rPr>
                <w:rStyle w:val="SAPScreenElement"/>
              </w:rPr>
              <w:t>Organisationseinheiten</w:t>
            </w:r>
            <w:r>
              <w:t>:</w:t>
            </w:r>
          </w:p>
          <w:p w:rsidR="000C0764" w:rsidRDefault="00B7724E">
            <w:pPr>
              <w:pStyle w:val="listpara1"/>
              <w:numPr>
                <w:ilvl w:val="0"/>
                <w:numId w:val="9"/>
              </w:numPr>
            </w:pPr>
            <w:r>
              <w:rPr>
                <w:rStyle w:val="SAPScreenElement"/>
              </w:rPr>
              <w:t>Konsolidierungskreis</w:t>
            </w:r>
            <w:r>
              <w:t xml:space="preserve">: </w:t>
            </w:r>
            <w:r>
              <w:rPr>
                <w:rStyle w:val="SAPUserEntry"/>
              </w:rPr>
              <w:t>CGXX</w:t>
            </w:r>
          </w:p>
          <w:p w:rsidR="000C0764" w:rsidRDefault="00B7724E">
            <w:pPr>
              <w:pStyle w:val="listpara1"/>
              <w:numPr>
                <w:ilvl w:val="0"/>
                <w:numId w:val="3"/>
              </w:numPr>
            </w:pPr>
            <w:r>
              <w:rPr>
                <w:rStyle w:val="SAPScreenElement"/>
              </w:rPr>
              <w:t>Konsolidierungseinheit</w:t>
            </w:r>
            <w:r>
              <w:t xml:space="preserve">: </w:t>
            </w:r>
            <w:r>
              <w:rPr>
                <w:rStyle w:val="SAPUserEntry"/>
              </w:rPr>
              <w:t>Sxx00</w:t>
            </w:r>
            <w:r>
              <w:t xml:space="preserve"> bis </w:t>
            </w:r>
            <w:r>
              <w:rPr>
                <w:rStyle w:val="SAPUserEntry"/>
              </w:rPr>
              <w:t>Sxx10</w:t>
            </w:r>
          </w:p>
          <w:p w:rsidR="000C0764" w:rsidRDefault="00B7724E">
            <w:pPr>
              <w:pStyle w:val="listpara1"/>
              <w:numPr>
                <w:ilvl w:val="0"/>
                <w:numId w:val="3"/>
              </w:numPr>
            </w:pPr>
            <w:r>
              <w:rPr>
                <w:rStyle w:val="SAPScreenElement"/>
              </w:rPr>
              <w:t>Eliminierungsbuchungen</w:t>
            </w:r>
            <w:r>
              <w:t xml:space="preserve">: </w:t>
            </w:r>
            <w:r>
              <w:rPr>
                <w:rStyle w:val="SAPUserEntry"/>
              </w:rPr>
              <w:t>&lt;Markieren&gt;</w:t>
            </w:r>
          </w:p>
          <w:p w:rsidR="000C0764" w:rsidRDefault="00B7724E">
            <w:pPr>
              <w:pStyle w:val="listpara1"/>
              <w:numPr>
                <w:ilvl w:val="0"/>
                <w:numId w:val="3"/>
              </w:numPr>
            </w:pPr>
            <w:r>
              <w:rPr>
                <w:rStyle w:val="SAPScreenElement"/>
              </w:rPr>
              <w:t>Konsolidierungsbuchungen</w:t>
            </w:r>
            <w:r>
              <w:t xml:space="preserve">: </w:t>
            </w:r>
            <w:r>
              <w:rPr>
                <w:rStyle w:val="SAPUserEntry"/>
              </w:rPr>
              <w:t>&lt;Markieren&gt;</w:t>
            </w:r>
          </w:p>
          <w:p w:rsidR="000C0764" w:rsidRDefault="00B7724E">
            <w:r>
              <w:t xml:space="preserve">Abschnitt </w:t>
            </w:r>
            <w:r>
              <w:rPr>
                <w:rStyle w:val="SAPScreenElement"/>
              </w:rPr>
              <w:t>Einstellung</w:t>
            </w:r>
            <w:r>
              <w:t>:</w:t>
            </w:r>
          </w:p>
          <w:p w:rsidR="000C0764" w:rsidRDefault="00B7724E">
            <w:r>
              <w:rPr>
                <w:rStyle w:val="SAPScreenElement"/>
              </w:rPr>
              <w:t>Von Version</w:t>
            </w:r>
            <w:r>
              <w:t xml:space="preserve">: </w:t>
            </w:r>
            <w:r>
              <w:rPr>
                <w:rStyle w:val="SAPUserEntry"/>
              </w:rPr>
              <w:t>Y10</w:t>
            </w:r>
            <w:r>
              <w:t xml:space="preserve"> bis </w:t>
            </w:r>
            <w:r>
              <w:rPr>
                <w:rStyle w:val="SAPUserEntry"/>
              </w:rPr>
              <w:t>YB2</w:t>
            </w:r>
          </w:p>
          <w:p w:rsidR="000C0764" w:rsidRDefault="00B7724E">
            <w:r>
              <w:rPr>
                <w:rStyle w:val="SAPScreenElement"/>
              </w:rPr>
              <w:lastRenderedPageBreak/>
              <w:t>Von Geschäftsjahr</w:t>
            </w:r>
            <w:r>
              <w:t xml:space="preserve">: </w:t>
            </w:r>
            <w:r>
              <w:rPr>
                <w:rStyle w:val="SAPUserEntry"/>
              </w:rPr>
              <w:t>2016</w:t>
            </w:r>
            <w:r>
              <w:t xml:space="preserve"> bis </w:t>
            </w:r>
            <w:r>
              <w:rPr>
                <w:rStyle w:val="SAPUserEntry"/>
              </w:rPr>
              <w:t>2016</w:t>
            </w:r>
          </w:p>
          <w:p w:rsidR="000C0764" w:rsidRDefault="00B7724E">
            <w:r>
              <w:rPr>
                <w:rStyle w:val="SAPScreenElement"/>
              </w:rPr>
              <w:t>Von Periode</w:t>
            </w:r>
            <w:r>
              <w:t xml:space="preserve">: </w:t>
            </w:r>
            <w:r>
              <w:rPr>
                <w:rStyle w:val="SAPUserEntry"/>
              </w:rPr>
              <w:t>01</w:t>
            </w:r>
            <w:r>
              <w:t xml:space="preserve"> bis </w:t>
            </w:r>
            <w:r>
              <w:rPr>
                <w:rStyle w:val="SAPUserEntry"/>
              </w:rPr>
              <w:t>01</w:t>
            </w:r>
          </w:p>
          <w:p w:rsidR="000C0764" w:rsidRDefault="00B7724E">
            <w:r>
              <w:t xml:space="preserve">Abschnitt </w:t>
            </w:r>
            <w:r>
              <w:rPr>
                <w:rStyle w:val="SAPScreenElement"/>
              </w:rPr>
              <w:t>Weitere Einstellungen</w:t>
            </w:r>
            <w:r>
              <w:t>:</w:t>
            </w:r>
          </w:p>
          <w:p w:rsidR="000C0764" w:rsidRDefault="00B7724E">
            <w:r>
              <w:rPr>
                <w:rStyle w:val="SAPScreenElement"/>
              </w:rPr>
              <w:t>Positionsplan</w:t>
            </w:r>
            <w:r>
              <w:t>:</w:t>
            </w:r>
            <w:r>
              <w:rPr>
                <w:rStyle w:val="SAPScreenElement"/>
              </w:rPr>
              <w:t xml:space="preserve"> Kontenplan</w:t>
            </w:r>
            <w:r>
              <w:t xml:space="preserve">: </w:t>
            </w:r>
            <w:r>
              <w:rPr>
                <w:rStyle w:val="SAPUserEntry"/>
              </w:rPr>
              <w:t>Y1</w:t>
            </w:r>
          </w:p>
          <w:p w:rsidR="000C0764" w:rsidRDefault="00B7724E">
            <w:r>
              <w:rPr>
                <w:rStyle w:val="SAPScreenElement"/>
              </w:rPr>
              <w:t>Bele</w:t>
            </w:r>
            <w:r>
              <w:rPr>
                <w:rStyle w:val="SAPScreenElement"/>
              </w:rPr>
              <w:t>gart</w:t>
            </w:r>
            <w:r>
              <w:t xml:space="preserve">: </w:t>
            </w:r>
            <w:r>
              <w:rPr>
                <w:rStyle w:val="SAPUserEntry"/>
              </w:rPr>
              <w:t>&lt;Bereiche von 00 bis 19, 21 bis 22, 30 bis 39 auswählen&gt;</w:t>
            </w:r>
          </w:p>
          <w:p w:rsidR="000C0764" w:rsidRDefault="00B7724E">
            <w:r>
              <w:t xml:space="preserve">Abschnitt </w:t>
            </w:r>
            <w:r>
              <w:rPr>
                <w:rStyle w:val="SAPScreenElement"/>
              </w:rPr>
              <w:t>Technische Einstellungen</w:t>
            </w:r>
            <w:r>
              <w:t>:</w:t>
            </w:r>
          </w:p>
          <w:p w:rsidR="000C0764" w:rsidRDefault="00B7724E">
            <w:r>
              <w:rPr>
                <w:rStyle w:val="SAPScreenElement"/>
              </w:rPr>
              <w:t>Protokoll</w:t>
            </w:r>
            <w:r>
              <w:t xml:space="preserve">: </w:t>
            </w:r>
            <w:r>
              <w:rPr>
                <w:rStyle w:val="SAPUserEntry"/>
              </w:rPr>
              <w:t>&lt;Markieren&gt;</w:t>
            </w:r>
          </w:p>
          <w:p w:rsidR="000C0764" w:rsidRDefault="00B7724E">
            <w:r>
              <w:rPr>
                <w:rStyle w:val="SAPScreenElement"/>
              </w:rPr>
              <w:t>Zieldaten vorher löschen</w:t>
            </w:r>
            <w:r>
              <w:t xml:space="preserve">: </w:t>
            </w:r>
            <w:r>
              <w:rPr>
                <w:rStyle w:val="SAPUserEntry"/>
              </w:rPr>
              <w:t>&lt;Markieren&gt;</w:t>
            </w:r>
          </w:p>
          <w:p w:rsidR="000C0764" w:rsidRDefault="00B7724E">
            <w:r>
              <w:rPr>
                <w:rStyle w:val="SAPScreenElement"/>
              </w:rPr>
              <w:t>Kumuliert</w:t>
            </w:r>
            <w:r>
              <w:t xml:space="preserve">: </w:t>
            </w:r>
            <w:r>
              <w:rPr>
                <w:rStyle w:val="SAPUserEntry"/>
              </w:rPr>
              <w:t>&lt;Markieren&gt;</w:t>
            </w:r>
          </w:p>
          <w:p w:rsidR="000C0764" w:rsidRDefault="00B7724E">
            <w:r>
              <w:rPr>
                <w:rStyle w:val="SAPScreenElement"/>
              </w:rPr>
              <w:t>Testlauf</w:t>
            </w:r>
            <w:r>
              <w:t xml:space="preserve">: </w:t>
            </w:r>
            <w:r>
              <w:rPr>
                <w:rStyle w:val="SAPUserEntry"/>
              </w:rPr>
              <w:t>&lt;entmarkieren&gt;</w:t>
            </w:r>
          </w:p>
          <w:p w:rsidR="000C0764" w:rsidRDefault="00B7724E">
            <w:r>
              <w:t xml:space="preserve">Überprüfen Sie die Daten anhand des Protokolls, </w:t>
            </w:r>
            <w:r>
              <w:t xml:space="preserve">und - sofern dies ausreichend ist - wählen Sie </w:t>
            </w:r>
            <w:r>
              <w:rPr>
                <w:rStyle w:val="SAPScreenElement"/>
              </w:rPr>
              <w:t>Ausführen</w:t>
            </w:r>
            <w:r>
              <w:t xml:space="preserve"> im Produktionslaufmodus, indem Sie </w:t>
            </w:r>
            <w:r>
              <w:rPr>
                <w:rStyle w:val="SAPScreenElement"/>
              </w:rPr>
              <w:t>Testlauf</w:t>
            </w:r>
            <w:r>
              <w:t xml:space="preserve"> entmarkieren.</w:t>
            </w:r>
          </w:p>
          <w:p w:rsidR="000C0764" w:rsidRDefault="00B7724E">
            <w:r>
              <w:t xml:space="preserve">(Wiederholen Sie den Kopiervorgang für Periode 02 und 03, ohne Auswahl von </w:t>
            </w:r>
            <w:r>
              <w:rPr>
                <w:rStyle w:val="SAPScreenElement"/>
              </w:rPr>
              <w:t>Kumuliert</w:t>
            </w:r>
            <w:r>
              <w:t>.)</w:t>
            </w:r>
          </w:p>
        </w:tc>
        <w:tc>
          <w:tcPr>
            <w:tcW w:w="0" w:type="auto"/>
          </w:tcPr>
          <w:p w:rsidR="000C0764" w:rsidRDefault="00B7724E">
            <w:r>
              <w:lastRenderedPageBreak/>
              <w:t>Es werden keine Fehlermeldungen im Protokoll verzeichn</w:t>
            </w:r>
            <w:r>
              <w:t>et. Die Daten aus der Version Y10 werden kopiert.</w:t>
            </w:r>
          </w:p>
        </w:tc>
        <w:tc>
          <w:tcPr>
            <w:tcW w:w="0" w:type="auto"/>
          </w:tcPr>
          <w:p w:rsidR="00000000" w:rsidRDefault="00B7724E"/>
        </w:tc>
      </w:tr>
    </w:tbl>
    <w:p w:rsidR="000C0764" w:rsidRDefault="00B7724E">
      <w:pPr>
        <w:pStyle w:val="Heading4"/>
      </w:pPr>
      <w:bookmarkStart w:id="38" w:name="unique_15"/>
      <w:bookmarkStart w:id="39" w:name="_Toc52220437"/>
      <w:r>
        <w:t>Folgeperiode-Meldedaten im ersten Jahr mit mehreren Perioden (04-12/2016) in einem Schritt flexibel hochladen</w:t>
      </w:r>
      <w:bookmarkEnd w:id="38"/>
      <w:bookmarkEnd w:id="39"/>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lastRenderedPageBreak/>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 xml:space="preserve">In diesem </w:t>
      </w:r>
      <w:r>
        <w:t>Prozessschritt laden Sie die gemeldeten Finanzdaten aus der Istversion in die Budgetversion hoch.</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22"/>
        <w:gridCol w:w="2526"/>
        <w:gridCol w:w="4001"/>
        <w:gridCol w:w="3956"/>
        <w:gridCol w:w="2266"/>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w:t>
            </w:r>
            <w:r>
              <w:t xml:space="preserve"> SAP Fiori Launchpad als Konzernbuchhalter an.</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Flexibler Upload von Meldedaten</w:t>
            </w:r>
            <w:r>
              <w:rPr>
                <w:rStyle w:val="SAPMonospace"/>
              </w:rPr>
              <w:t>(CX25)</w:t>
            </w:r>
            <w:r>
              <w:t>.</w:t>
            </w:r>
          </w:p>
        </w:tc>
        <w:tc>
          <w:tcPr>
            <w:tcW w:w="0" w:type="auto"/>
          </w:tcPr>
          <w:p w:rsidR="000C0764" w:rsidRDefault="00B7724E">
            <w:r>
              <w:t xml:space="preserve">Die Sicht </w:t>
            </w:r>
            <w:r>
              <w:rPr>
                <w:rStyle w:val="SAPScreenElement"/>
              </w:rPr>
              <w:t>Flexibler Upload von Meldedaten</w:t>
            </w:r>
            <w:r>
              <w:t xml:space="preserve">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Meldedaten für Periode 04-12/2016 in einem Schritt für mehrere Perioden laden</w:t>
            </w:r>
          </w:p>
        </w:tc>
        <w:tc>
          <w:tcPr>
            <w:tcW w:w="0" w:type="auto"/>
          </w:tcPr>
          <w:p w:rsidR="000C0764" w:rsidRDefault="00B7724E">
            <w:r>
              <w:t xml:space="preserve">Sichern Sie die unten verknüpfte Datei lokal, und ersetzen Sie den Wert mit Ihrem zugeordneten Konsolidierungskreis. </w:t>
            </w:r>
            <w:hyperlink r:id="rId32" w:history="1">
              <w:r>
                <w:rPr>
                  <w:rStyle w:val="underline"/>
                </w:rPr>
                <w:t>Upload-Datei</w:t>
              </w:r>
            </w:hyperlink>
          </w:p>
          <w:p w:rsidR="000C0764" w:rsidRDefault="00B7724E">
            <w:r>
              <w:t>Geben Sie in den im Folgenden genannten Abschnitten die folgenden Werte ein:</w:t>
            </w:r>
          </w:p>
          <w:p w:rsidR="000C0764" w:rsidRDefault="00B7724E">
            <w:r>
              <w:rPr>
                <w:rStyle w:val="SAPScreenElement"/>
              </w:rPr>
              <w:t>Allgemeine Selektionen</w:t>
            </w:r>
            <w:r>
              <w:t>:</w:t>
            </w:r>
          </w:p>
          <w:p w:rsidR="000C0764" w:rsidRDefault="00B7724E">
            <w:r>
              <w:rPr>
                <w:rStyle w:val="SAPScreenElement"/>
              </w:rPr>
              <w:t>Konsolidier Kontenplan</w:t>
            </w:r>
            <w:r>
              <w:t xml:space="preserve">: </w:t>
            </w:r>
            <w:r>
              <w:rPr>
                <w:rStyle w:val="SAPUserEntry"/>
              </w:rPr>
              <w:t>Y1</w:t>
            </w:r>
          </w:p>
          <w:p w:rsidR="000C0764" w:rsidRDefault="00B7724E">
            <w:r>
              <w:t xml:space="preserve">Abschnitt </w:t>
            </w:r>
            <w:r>
              <w:rPr>
                <w:rStyle w:val="SAPScreenElement"/>
              </w:rPr>
              <w:t>Datei</w:t>
            </w:r>
          </w:p>
          <w:p w:rsidR="000C0764" w:rsidRDefault="00B7724E">
            <w:r>
              <w:rPr>
                <w:rStyle w:val="SAPScreenElement"/>
              </w:rPr>
              <w:t>Uploadmethode</w:t>
            </w:r>
            <w:r>
              <w:t xml:space="preserve">: </w:t>
            </w:r>
            <w:r>
              <w:rPr>
                <w:rStyle w:val="SAPUserEntry"/>
              </w:rPr>
              <w:t>SRD2</w:t>
            </w:r>
          </w:p>
          <w:p w:rsidR="000C0764" w:rsidRDefault="00B7724E">
            <w:r>
              <w:rPr>
                <w:rStyle w:val="SAPScreenElement"/>
              </w:rPr>
              <w:t>Physisc</w:t>
            </w:r>
            <w:r>
              <w:rPr>
                <w:rStyle w:val="SAPScreenElement"/>
              </w:rPr>
              <w:t>her Dateiname</w:t>
            </w:r>
            <w:r>
              <w:t xml:space="preserve">: </w:t>
            </w:r>
            <w:r>
              <w:rPr>
                <w:rStyle w:val="SAPUserEntry"/>
              </w:rPr>
              <w:t xml:space="preserve">&lt;Ordnen Sie den physischen Namen der beigefügten </w:t>
            </w:r>
            <w:r>
              <w:rPr>
                <w:rStyle w:val="SAPUserEntry"/>
              </w:rPr>
              <w:lastRenderedPageBreak/>
              <w:t>Datei zu, die lokal gesichert werden soll.&gt;</w:t>
            </w:r>
          </w:p>
          <w:p w:rsidR="000C0764" w:rsidRDefault="00B7724E">
            <w:r>
              <w:t xml:space="preserve">Abschnitt </w:t>
            </w:r>
            <w:r>
              <w:rPr>
                <w:rStyle w:val="SAPScreenElement"/>
              </w:rPr>
              <w:t>Protokoll</w:t>
            </w:r>
          </w:p>
          <w:p w:rsidR="000C0764" w:rsidRDefault="00B7724E">
            <w:r>
              <w:rPr>
                <w:rStyle w:val="SAPScreenElement"/>
              </w:rPr>
              <w:t>Detailprotokoll</w:t>
            </w:r>
            <w:r>
              <w:t xml:space="preserve">: </w:t>
            </w:r>
            <w:r>
              <w:rPr>
                <w:rStyle w:val="SAPUserEntry"/>
              </w:rPr>
              <w:t>&lt;markieren&gt;</w:t>
            </w:r>
          </w:p>
          <w:p w:rsidR="000C0764" w:rsidRDefault="00B7724E">
            <w:r>
              <w:t xml:space="preserve">Abschnitt </w:t>
            </w:r>
            <w:r>
              <w:rPr>
                <w:rStyle w:val="SAPScreenElement"/>
              </w:rPr>
              <w:t>Technische Einstellungen</w:t>
            </w:r>
          </w:p>
          <w:p w:rsidR="000C0764" w:rsidRDefault="00B7724E">
            <w:r>
              <w:rPr>
                <w:rStyle w:val="SAPScreenElement"/>
              </w:rPr>
              <w:t>Testlauf</w:t>
            </w:r>
            <w:r>
              <w:t xml:space="preserve">: </w:t>
            </w:r>
            <w:r>
              <w:rPr>
                <w:rStyle w:val="SAPUserEntry"/>
              </w:rPr>
              <w:t>&lt;markieren&gt;</w:t>
            </w:r>
            <w:r>
              <w:t xml:space="preserve"> (Bei Bedarf können Sie den ersten Testlauf wählen.) </w:t>
            </w:r>
            <w:r>
              <w:rPr>
                <w:rStyle w:val="SAPUserEntry"/>
              </w:rPr>
              <w:t>&lt;entmarkieren&gt;</w:t>
            </w:r>
          </w:p>
          <w:p w:rsidR="000C0764" w:rsidRDefault="00B7724E">
            <w:r>
              <w:t xml:space="preserve">Wählen Sie </w:t>
            </w:r>
            <w:r>
              <w:rPr>
                <w:rStyle w:val="SAPScreenElement"/>
              </w:rPr>
              <w:t>Ausführen</w:t>
            </w:r>
            <w:r>
              <w:t>.</w:t>
            </w:r>
          </w:p>
        </w:tc>
        <w:tc>
          <w:tcPr>
            <w:tcW w:w="0" w:type="auto"/>
          </w:tcPr>
          <w:p w:rsidR="000C0764" w:rsidRDefault="00B7724E">
            <w:r>
              <w:lastRenderedPageBreak/>
              <w:t>Im Protokoll gibt es keine Fehlermeldungen.</w:t>
            </w:r>
          </w:p>
          <w:p w:rsidR="000C0764" w:rsidRDefault="00B7724E">
            <w:r>
              <w:t xml:space="preserve">Die in der bereitgestellten Excel-Liste aufgeführten Daten werden in der erwarteten und zugeordneten Periode des Jahres </w:t>
            </w:r>
            <w:r>
              <w:t>2016 hochgeladen.</w:t>
            </w:r>
          </w:p>
        </w:tc>
        <w:tc>
          <w:tcPr>
            <w:tcW w:w="0" w:type="auto"/>
          </w:tcPr>
          <w:p w:rsidR="00000000" w:rsidRDefault="00B7724E"/>
        </w:tc>
      </w:tr>
      <w:tr w:rsidR="000C0764" w:rsidTr="00B7724E">
        <w:tc>
          <w:tcPr>
            <w:tcW w:w="0" w:type="auto"/>
          </w:tcPr>
          <w:p w:rsidR="000C0764" w:rsidRDefault="00B7724E">
            <w:r>
              <w:t>4</w:t>
            </w:r>
          </w:p>
        </w:tc>
        <w:tc>
          <w:tcPr>
            <w:tcW w:w="0" w:type="auto"/>
          </w:tcPr>
          <w:p w:rsidR="000C0764" w:rsidRDefault="00B7724E">
            <w:r>
              <w:rPr>
                <w:rStyle w:val="SAPEmphasis"/>
              </w:rPr>
              <w:t>Datenbankanlistung</w:t>
            </w:r>
          </w:p>
        </w:tc>
        <w:tc>
          <w:tcPr>
            <w:tcW w:w="0" w:type="auto"/>
          </w:tcPr>
          <w:p w:rsidR="000C0764" w:rsidRDefault="00B7724E">
            <w:r>
              <w:t>Prüfen Sie die Daten in der Datenbankanlistung.</w:t>
            </w:r>
          </w:p>
        </w:tc>
        <w:tc>
          <w:tcPr>
            <w:tcW w:w="0" w:type="auto"/>
          </w:tcPr>
          <w:p w:rsidR="00000000" w:rsidRDefault="00B7724E"/>
        </w:tc>
        <w:tc>
          <w:tcPr>
            <w:tcW w:w="0" w:type="auto"/>
          </w:tcPr>
          <w:p w:rsidR="00000000" w:rsidRDefault="00B7724E"/>
        </w:tc>
      </w:tr>
    </w:tbl>
    <w:p w:rsidR="000C0764" w:rsidRDefault="00B7724E">
      <w:pPr>
        <w:pStyle w:val="Heading3"/>
      </w:pPr>
      <w:bookmarkStart w:id="40" w:name="unique_16"/>
      <w:bookmarkStart w:id="41" w:name="_Toc52220438"/>
      <w:r>
        <w:t>Daten- und Konsolidierungsmonitor in 04-12/2016</w:t>
      </w:r>
      <w:bookmarkEnd w:id="40"/>
      <w:bookmarkEnd w:id="41"/>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w:t>
            </w:r>
            <w:r>
              <w:rPr>
                <w:rStyle w:val="SAPUserEntry"/>
              </w:rPr>
              <w:t>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lastRenderedPageBreak/>
        <w:t>Vorgehensweise</w:t>
      </w:r>
    </w:p>
    <w:tbl>
      <w:tblPr>
        <w:tblStyle w:val="SAPStandardTable"/>
        <w:tblW w:w="0" w:type="auto"/>
        <w:tblLook w:val="0620" w:firstRow="1" w:lastRow="0" w:firstColumn="0" w:lastColumn="0" w:noHBand="1" w:noVBand="1"/>
      </w:tblPr>
      <w:tblGrid>
        <w:gridCol w:w="1507"/>
        <w:gridCol w:w="3254"/>
        <w:gridCol w:w="4833"/>
        <w:gridCol w:w="2050"/>
        <w:gridCol w:w="252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 xml:space="preserve">Bezeichnung des </w:t>
            </w:r>
            <w:r>
              <w:t>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Globalen Parameter setzen</w:t>
            </w:r>
          </w:p>
        </w:tc>
        <w:tc>
          <w:tcPr>
            <w:tcW w:w="0" w:type="auto"/>
          </w:tcPr>
          <w:p w:rsidR="000C0764" w:rsidRDefault="00B7724E">
            <w:r>
              <w:t xml:space="preserve">Öffnen Sie </w:t>
            </w:r>
            <w:r>
              <w:rPr>
                <w:rStyle w:val="SAPScreenElement"/>
              </w:rPr>
              <w:t xml:space="preserve">Globale Parameter </w:t>
            </w:r>
            <w:r>
              <w:rPr>
                <w:rStyle w:val="SAPScreenElement"/>
              </w:rPr>
              <w:t>setzen</w:t>
            </w:r>
            <w:r>
              <w:rPr>
                <w:rStyle w:val="SAPMonospace"/>
              </w:rPr>
              <w:t>(CXGP)</w:t>
            </w:r>
            <w:r>
              <w:t>.</w:t>
            </w:r>
          </w:p>
          <w:p w:rsidR="000C0764" w:rsidRDefault="00B7724E">
            <w:r>
              <w:t>Geben Sie folgende Werte ein:</w:t>
            </w:r>
          </w:p>
          <w:p w:rsidR="000C0764" w:rsidRDefault="00B7724E">
            <w:r>
              <w:rPr>
                <w:rStyle w:val="SAPScreenElement"/>
              </w:rPr>
              <w:t>Konsolidierungskreis</w:t>
            </w:r>
            <w:r>
              <w:t xml:space="preserve">: </w:t>
            </w:r>
            <w:r>
              <w:rPr>
                <w:rStyle w:val="SAPUserEntry"/>
              </w:rPr>
              <w:t>CGXX</w:t>
            </w:r>
          </w:p>
          <w:p w:rsidR="000C0764" w:rsidRDefault="00B7724E">
            <w:r>
              <w:rPr>
                <w:rStyle w:val="SAPScreenElement"/>
              </w:rPr>
              <w:t>Version</w:t>
            </w:r>
            <w:r>
              <w:t xml:space="preserve">: </w:t>
            </w:r>
            <w:r>
              <w:rPr>
                <w:rStyle w:val="SAPUserEntry"/>
              </w:rPr>
              <w:t>YB2</w:t>
            </w:r>
          </w:p>
          <w:p w:rsidR="000C0764" w:rsidRDefault="00B7724E">
            <w:r>
              <w:rPr>
                <w:rStyle w:val="SAPScreenElement"/>
              </w:rPr>
              <w:t>Geschäftsjahr</w:t>
            </w:r>
            <w:r>
              <w:t xml:space="preserve">: </w:t>
            </w:r>
            <w:r>
              <w:rPr>
                <w:rStyle w:val="SAPUserEntry"/>
              </w:rPr>
              <w:t>2016</w:t>
            </w:r>
          </w:p>
          <w:p w:rsidR="000C0764" w:rsidRDefault="00B7724E">
            <w:r>
              <w:rPr>
                <w:rStyle w:val="SAPScreenElement"/>
              </w:rPr>
              <w:t>Periode</w:t>
            </w:r>
            <w:r>
              <w:t xml:space="preserve">: </w:t>
            </w:r>
            <w:r>
              <w:rPr>
                <w:rStyle w:val="SAPUserEntry"/>
              </w:rPr>
              <w:t>04</w:t>
            </w:r>
          </w:p>
          <w:p w:rsidR="000C0764" w:rsidRDefault="00B7724E">
            <w:r>
              <w:t xml:space="preserve">Wählen Sie </w:t>
            </w:r>
            <w:r>
              <w:rPr>
                <w:rStyle w:val="SAPScreenElement"/>
              </w:rPr>
              <w:t>Weiter</w:t>
            </w:r>
            <w:r>
              <w:t>.</w:t>
            </w:r>
          </w:p>
        </w:tc>
        <w:tc>
          <w:tcPr>
            <w:tcW w:w="0" w:type="auto"/>
          </w:tcPr>
          <w:p w:rsidR="000C0764" w:rsidRDefault="00B7724E">
            <w:r>
              <w:t xml:space="preserve">Die </w:t>
            </w:r>
            <w:r>
              <w:rPr>
                <w:rStyle w:val="SAPScreenElement"/>
              </w:rPr>
              <w:t>Parameter</w:t>
            </w:r>
            <w:r>
              <w:t xml:space="preserve"> werden gesetzt.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B7724E">
            <w:r>
              <w:t>Das Bild „Datenmonitor“ wird angezeigt.</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rPr>
                <w:rStyle w:val="SAPEmphasis"/>
              </w:rPr>
              <w:t>Alle Aufgaben im Daten- und Konsolidierungsmonitor ab 04/2016 ausführen</w:t>
            </w:r>
          </w:p>
        </w:tc>
        <w:tc>
          <w:tcPr>
            <w:tcW w:w="0" w:type="auto"/>
          </w:tcPr>
          <w:p w:rsidR="000C0764" w:rsidRDefault="00B7724E">
            <w:r>
              <w:t>Aufgaben werden im Allgemeinen gebucht.</w:t>
            </w:r>
          </w:p>
          <w:p w:rsidR="000C0764" w:rsidRDefault="00B7724E">
            <w:r>
              <w:t xml:space="preserve">Manuelle Aufgaben können </w:t>
            </w:r>
            <w:r>
              <w:t>ohne Buchung geschlossen werden, und Sie können jeden beliebigen Beleg buchen.</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5</w:t>
            </w:r>
          </w:p>
        </w:tc>
        <w:tc>
          <w:tcPr>
            <w:tcW w:w="0" w:type="auto"/>
          </w:tcPr>
          <w:p w:rsidR="000C0764" w:rsidRDefault="00B7724E">
            <w:r>
              <w:rPr>
                <w:rStyle w:val="SAPEmphasis"/>
              </w:rPr>
              <w:t>Schritte 2 bis 6 wiederholen</w:t>
            </w:r>
          </w:p>
        </w:tc>
        <w:tc>
          <w:tcPr>
            <w:tcW w:w="0" w:type="auto"/>
          </w:tcPr>
          <w:p w:rsidR="000C0764" w:rsidRDefault="00B7724E">
            <w:r>
              <w:t xml:space="preserve">Ändern Sie </w:t>
            </w:r>
            <w:r>
              <w:rPr>
                <w:rStyle w:val="SAPScreenElement"/>
              </w:rPr>
              <w:t>Periode</w:t>
            </w:r>
            <w:r>
              <w:t xml:space="preserve"> durch Auswahl von </w:t>
            </w:r>
            <w:r>
              <w:rPr>
                <w:rStyle w:val="SAPScreenElement"/>
              </w:rPr>
              <w:t>Globale Parameter</w:t>
            </w:r>
            <w:r>
              <w:t xml:space="preserve"> für die nächste Perioden-</w:t>
            </w:r>
            <w:r>
              <w:rPr>
                <w:rStyle w:val="SAPScreenElement"/>
              </w:rPr>
              <w:t>Version</w:t>
            </w:r>
            <w:r>
              <w:t xml:space="preserve">: </w:t>
            </w:r>
            <w:r>
              <w:rPr>
                <w:rStyle w:val="SAPUserEntry"/>
              </w:rPr>
              <w:t>YB2</w:t>
            </w:r>
            <w:r>
              <w:rPr>
                <w:rStyle w:val="SAPScreenElement"/>
              </w:rPr>
              <w:t>Geschäftsjahr</w:t>
            </w:r>
            <w:r>
              <w:t xml:space="preserve">: </w:t>
            </w:r>
            <w:r>
              <w:rPr>
                <w:rStyle w:val="SAPUserEntry"/>
              </w:rPr>
              <w:t>05/2016</w:t>
            </w:r>
          </w:p>
          <w:p w:rsidR="000C0764" w:rsidRDefault="00B7724E">
            <w:r>
              <w:t>Nach Ihrer Eingabe wählen Si</w:t>
            </w:r>
            <w:r>
              <w:t xml:space="preserve">e </w:t>
            </w:r>
            <w:r>
              <w:rPr>
                <w:rStyle w:val="SAPScreenElement"/>
              </w:rPr>
              <w:t>Weiter</w:t>
            </w:r>
            <w:r>
              <w:t xml:space="preserve"> und führen Sie alle Maßnahmen im </w:t>
            </w:r>
            <w:r>
              <w:rPr>
                <w:rStyle w:val="SAPScreenElement"/>
              </w:rPr>
              <w:t>Datenmonitor</w:t>
            </w:r>
            <w:r>
              <w:t xml:space="preserve"> und </w:t>
            </w:r>
            <w:r>
              <w:rPr>
                <w:rStyle w:val="SAPScreenElement"/>
              </w:rPr>
              <w:t>Konsolidierungsmonitor</w:t>
            </w:r>
            <w:r>
              <w:t xml:space="preserve"> über </w:t>
            </w:r>
            <w:r>
              <w:rPr>
                <w:rStyle w:val="SAPScreenElement"/>
              </w:rPr>
              <w:t>Bündeln</w:t>
            </w:r>
            <w:r>
              <w:t xml:space="preserve"> aus.</w:t>
            </w:r>
          </w:p>
          <w:p w:rsidR="000C0764" w:rsidRDefault="00B7724E">
            <w:r>
              <w:t xml:space="preserve">Ändern Sie </w:t>
            </w:r>
            <w:r>
              <w:rPr>
                <w:rStyle w:val="SAPScreenElement"/>
              </w:rPr>
              <w:t>Periode</w:t>
            </w:r>
            <w:r>
              <w:t xml:space="preserve"> durch Auswahl von </w:t>
            </w:r>
            <w:r>
              <w:rPr>
                <w:rStyle w:val="SAPScreenElement"/>
              </w:rPr>
              <w:t>Globale Parameter</w:t>
            </w:r>
            <w:r>
              <w:t xml:space="preserve"> für die nächste Perioden-</w:t>
            </w:r>
            <w:r>
              <w:rPr>
                <w:rStyle w:val="SAPScreenElement"/>
              </w:rPr>
              <w:t>Version</w:t>
            </w:r>
            <w:r>
              <w:t xml:space="preserve">: </w:t>
            </w:r>
            <w:r>
              <w:rPr>
                <w:rStyle w:val="SAPUserEntry"/>
              </w:rPr>
              <w:t>YB2</w:t>
            </w:r>
            <w:r>
              <w:rPr>
                <w:rStyle w:val="SAPScreenElement"/>
              </w:rPr>
              <w:t>Geschäftsjahr</w:t>
            </w:r>
            <w:r>
              <w:t xml:space="preserve">: </w:t>
            </w:r>
            <w:r>
              <w:rPr>
                <w:rStyle w:val="SAPUserEntry"/>
              </w:rPr>
              <w:t>XX/2016</w:t>
            </w:r>
          </w:p>
          <w:p w:rsidR="000C0764" w:rsidRDefault="00B7724E">
            <w:r>
              <w:t xml:space="preserve">Nach Ihrer Eingabe wählen Sie </w:t>
            </w:r>
            <w:r>
              <w:rPr>
                <w:rStyle w:val="SAPScreenElement"/>
              </w:rPr>
              <w:t>Weiter</w:t>
            </w:r>
            <w:r>
              <w:t xml:space="preserve"> und </w:t>
            </w:r>
            <w:r>
              <w:t xml:space="preserve">führen Sie alle Maßnahmen im </w:t>
            </w:r>
            <w:r>
              <w:rPr>
                <w:rStyle w:val="SAPScreenElement"/>
              </w:rPr>
              <w:t>Datenmonitor</w:t>
            </w:r>
            <w:r>
              <w:t xml:space="preserve"> und </w:t>
            </w:r>
            <w:r>
              <w:rPr>
                <w:rStyle w:val="SAPScreenElement"/>
              </w:rPr>
              <w:t>Konsolidierungsmonitor</w:t>
            </w:r>
            <w:r>
              <w:t xml:space="preserve"> über </w:t>
            </w:r>
            <w:r>
              <w:rPr>
                <w:rStyle w:val="SAPScreenElement"/>
              </w:rPr>
              <w:t>Bündeln</w:t>
            </w:r>
            <w:r>
              <w:t xml:space="preserve"> aus.</w:t>
            </w:r>
          </w:p>
          <w:p w:rsidR="000C0764" w:rsidRDefault="00B7724E">
            <w:r>
              <w:lastRenderedPageBreak/>
              <w:t xml:space="preserve">Ändern Sie </w:t>
            </w:r>
            <w:r>
              <w:rPr>
                <w:rStyle w:val="SAPScreenElement"/>
              </w:rPr>
              <w:t>Periode</w:t>
            </w:r>
            <w:r>
              <w:t xml:space="preserve"> durch Auswahl von </w:t>
            </w:r>
            <w:r>
              <w:rPr>
                <w:rStyle w:val="SAPScreenElement"/>
              </w:rPr>
              <w:t>Globale Parameter</w:t>
            </w:r>
            <w:r>
              <w:t xml:space="preserve"> für die nächste Perioden-</w:t>
            </w:r>
            <w:r>
              <w:rPr>
                <w:rStyle w:val="SAPScreenElement"/>
              </w:rPr>
              <w:t>Version</w:t>
            </w:r>
            <w:r>
              <w:t xml:space="preserve">: </w:t>
            </w:r>
            <w:r>
              <w:rPr>
                <w:rStyle w:val="SAPUserEntry"/>
              </w:rPr>
              <w:t>YB2</w:t>
            </w:r>
            <w:r>
              <w:rPr>
                <w:rStyle w:val="SAPScreenElement"/>
              </w:rPr>
              <w:t>Geschäftsjahr</w:t>
            </w:r>
            <w:r>
              <w:t xml:space="preserve">: </w:t>
            </w:r>
            <w:r>
              <w:rPr>
                <w:rStyle w:val="SAPUserEntry"/>
              </w:rPr>
              <w:t>12/2016</w:t>
            </w:r>
          </w:p>
          <w:p w:rsidR="000C0764" w:rsidRDefault="00B7724E">
            <w:r>
              <w:t xml:space="preserve">Nach Ihrer Eingabe wählen Sie </w:t>
            </w:r>
            <w:r>
              <w:rPr>
                <w:rStyle w:val="SAPScreenElement"/>
              </w:rPr>
              <w:t>Weiter</w:t>
            </w:r>
            <w:r>
              <w:t xml:space="preserve"> und führen Sie al</w:t>
            </w:r>
            <w:r>
              <w:t xml:space="preserve">le Maßnahmen im </w:t>
            </w:r>
            <w:r>
              <w:rPr>
                <w:rStyle w:val="SAPScreenElement"/>
              </w:rPr>
              <w:t>Datenmonitor</w:t>
            </w:r>
            <w:r>
              <w:t xml:space="preserve"> und </w:t>
            </w:r>
            <w:r>
              <w:rPr>
                <w:rStyle w:val="SAPScreenElement"/>
              </w:rPr>
              <w:t>Konsolidierungsmonitor</w:t>
            </w:r>
            <w:r>
              <w:t xml:space="preserve"> über </w:t>
            </w:r>
            <w:r>
              <w:rPr>
                <w:rStyle w:val="SAPScreenElement"/>
              </w:rPr>
              <w:t>Bündeln</w:t>
            </w:r>
            <w:r>
              <w:t xml:space="preserve"> aus.</w:t>
            </w:r>
          </w:p>
          <w:p w:rsidR="000C0764" w:rsidRDefault="00B7724E">
            <w:r>
              <w:t>Bündeln ist mit oder ohne Stopp möglich.</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6</w:t>
            </w:r>
          </w:p>
        </w:tc>
        <w:tc>
          <w:tcPr>
            <w:tcW w:w="0" w:type="auto"/>
          </w:tcPr>
          <w:p w:rsidR="000C0764" w:rsidRDefault="00B7724E">
            <w:r>
              <w:rPr>
                <w:rStyle w:val="SAPEmphasis"/>
              </w:rPr>
              <w:t>Daten mithilfe verschiedener Reports auflisten (lokale Reports)</w:t>
            </w:r>
          </w:p>
        </w:tc>
        <w:tc>
          <w:tcPr>
            <w:tcW w:w="0" w:type="auto"/>
          </w:tcPr>
          <w:p w:rsidR="000C0764" w:rsidRDefault="00B7724E">
            <w:r>
              <w:t xml:space="preserve">Wählen Sie in der App-Gruppe einen der lokalen Reports, und überprüfen </w:t>
            </w:r>
            <w:r>
              <w:t>Sie die Daten.</w:t>
            </w:r>
          </w:p>
        </w:tc>
        <w:tc>
          <w:tcPr>
            <w:tcW w:w="0" w:type="auto"/>
          </w:tcPr>
          <w:p w:rsidR="00000000" w:rsidRDefault="00B7724E"/>
        </w:tc>
        <w:tc>
          <w:tcPr>
            <w:tcW w:w="0" w:type="auto"/>
          </w:tcPr>
          <w:p w:rsidR="00000000" w:rsidRDefault="00B7724E"/>
        </w:tc>
      </w:tr>
      <w:tr w:rsidR="000C0764" w:rsidTr="00B7724E">
        <w:tc>
          <w:tcPr>
            <w:tcW w:w="0" w:type="auto"/>
          </w:tcPr>
          <w:p w:rsidR="000C0764" w:rsidRDefault="00B7724E">
            <w:r>
              <w:t>7</w:t>
            </w:r>
          </w:p>
        </w:tc>
        <w:tc>
          <w:tcPr>
            <w:tcW w:w="0" w:type="auto"/>
          </w:tcPr>
          <w:p w:rsidR="000C0764" w:rsidRDefault="00B7724E">
            <w:r>
              <w:rPr>
                <w:rStyle w:val="SAPEmphasis"/>
              </w:rPr>
              <w:t>Datenbankanlistung</w:t>
            </w:r>
          </w:p>
        </w:tc>
        <w:tc>
          <w:tcPr>
            <w:tcW w:w="0" w:type="auto"/>
          </w:tcPr>
          <w:p w:rsidR="000C0764" w:rsidRDefault="00B7724E">
            <w:r>
              <w:t>Prüfen Sie die Daten über die Datenbankanlistung.</w:t>
            </w:r>
          </w:p>
        </w:tc>
        <w:tc>
          <w:tcPr>
            <w:tcW w:w="0" w:type="auto"/>
          </w:tcPr>
          <w:p w:rsidR="000C0764" w:rsidRDefault="000C0764"/>
        </w:tc>
        <w:tc>
          <w:tcPr>
            <w:tcW w:w="0" w:type="auto"/>
          </w:tcPr>
          <w:p w:rsidR="000C0764" w:rsidRDefault="000C0764"/>
        </w:tc>
      </w:tr>
    </w:tbl>
    <w:p w:rsidR="000C0764" w:rsidRDefault="00B7724E">
      <w:pPr>
        <w:pStyle w:val="Heading3"/>
      </w:pPr>
      <w:bookmarkStart w:id="42" w:name="unique_17"/>
      <w:bookmarkStart w:id="43" w:name="_Toc52220439"/>
      <w:r>
        <w:t>Daten- und Konsolidierungsmonitor 12/2017 (flexibles Hochladen von Meldedaten, zweites Jahr)</w:t>
      </w:r>
      <w:bookmarkEnd w:id="42"/>
      <w:bookmarkEnd w:id="43"/>
    </w:p>
    <w:p w:rsidR="000C0764" w:rsidRDefault="00B7724E">
      <w:pPr>
        <w:pStyle w:val="SAPKeyblockTitle"/>
      </w:pPr>
      <w:r>
        <w:t>Testverwaltung</w:t>
      </w:r>
    </w:p>
    <w:p w:rsidR="000C0764" w:rsidRDefault="00B7724E">
      <w:r>
        <w:t>Kundenprojekt: Füllen Sie die projektbezogenen Teile aus</w:t>
      </w:r>
      <w:r>
        <w:t>.</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lastRenderedPageBreak/>
        <w:t>Zweck</w:t>
      </w:r>
    </w:p>
    <w:p w:rsidR="000C0764" w:rsidRDefault="00B7724E">
      <w:r>
        <w:t>Die Daten für das zweite Haushaltsjahr werden mithilfe dieses Monitors hochgeladen. Es gibt nur eine Periode =12. Nach dem Hochladen der Daten müssen alle Aufgaben zur Datenvorbereitung und Konsolidierung ausgeführt werden.</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67"/>
        <w:gridCol w:w="1891"/>
        <w:gridCol w:w="5281"/>
        <w:gridCol w:w="3125"/>
        <w:gridCol w:w="240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w:t>
            </w:r>
            <w:r>
              <w:t>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Anmeldung</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Globale Parameter setzen</w:t>
            </w:r>
            <w:r>
              <w:rPr>
                <w:rStyle w:val="SAPMonospace"/>
              </w:rPr>
              <w:t>(CXGP)</w:t>
            </w:r>
            <w:r>
              <w:t>.</w:t>
            </w:r>
          </w:p>
        </w:tc>
        <w:tc>
          <w:tcPr>
            <w:tcW w:w="0" w:type="auto"/>
          </w:tcPr>
          <w:p w:rsidR="000C0764" w:rsidRDefault="00B7724E">
            <w:r>
              <w:t>Das Bild „Globale Parameter“ setzen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Globale Parameter</w:t>
            </w:r>
          </w:p>
        </w:tc>
        <w:tc>
          <w:tcPr>
            <w:tcW w:w="0" w:type="auto"/>
          </w:tcPr>
          <w:p w:rsidR="000C0764" w:rsidRDefault="00B7724E">
            <w:r>
              <w:t xml:space="preserve">Geben Sie folgende Daten ein, und wählen Sie anschließend </w:t>
            </w:r>
            <w:r>
              <w:rPr>
                <w:rStyle w:val="SAPScreenElement"/>
              </w:rPr>
              <w:t>Weiter</w:t>
            </w:r>
            <w:r>
              <w:t>:</w:t>
            </w:r>
          </w:p>
          <w:p w:rsidR="000C0764" w:rsidRDefault="00B7724E">
            <w:r>
              <w:t>A</w:t>
            </w:r>
            <w:r>
              <w:t xml:space="preserve">bschnitt </w:t>
            </w:r>
            <w:r>
              <w:rPr>
                <w:rStyle w:val="SAPScreenElement"/>
              </w:rPr>
              <w:t>Organisationseinheiten</w:t>
            </w:r>
            <w:r>
              <w:t>:</w:t>
            </w:r>
          </w:p>
          <w:p w:rsidR="000C0764" w:rsidRDefault="00B7724E">
            <w:r>
              <w:rPr>
                <w:rStyle w:val="SAPScreenElement"/>
              </w:rPr>
              <w:t>KonsKreis</w:t>
            </w:r>
            <w:r>
              <w:t xml:space="preserve">: </w:t>
            </w:r>
            <w:r>
              <w:rPr>
                <w:rStyle w:val="SAPUserEntry"/>
              </w:rPr>
              <w:t>CGXX</w:t>
            </w:r>
          </w:p>
          <w:p w:rsidR="000C0764" w:rsidRDefault="00B7724E">
            <w:r>
              <w:t xml:space="preserve">Abschnitt </w:t>
            </w:r>
            <w:r>
              <w:rPr>
                <w:rStyle w:val="SAPScreenElement"/>
              </w:rPr>
              <w:t>Version/Zeit</w:t>
            </w:r>
            <w:r>
              <w:t>:</w:t>
            </w:r>
          </w:p>
          <w:p w:rsidR="000C0764" w:rsidRDefault="00B7724E">
            <w:r>
              <w:rPr>
                <w:rStyle w:val="SAPScreenElement"/>
              </w:rPr>
              <w:t>Version</w:t>
            </w:r>
            <w:r>
              <w:t xml:space="preserve">: </w:t>
            </w:r>
            <w:r>
              <w:rPr>
                <w:rStyle w:val="SAPUserEntry"/>
              </w:rPr>
              <w:t>YB2</w:t>
            </w:r>
          </w:p>
          <w:p w:rsidR="000C0764" w:rsidRDefault="00B7724E">
            <w:r>
              <w:rPr>
                <w:rStyle w:val="SAPScreenElement"/>
              </w:rPr>
              <w:t>Geschäftsjahr</w:t>
            </w:r>
            <w:r>
              <w:t xml:space="preserve">: </w:t>
            </w:r>
            <w:r>
              <w:rPr>
                <w:rStyle w:val="SAPUserEntry"/>
              </w:rPr>
              <w:t>2017</w:t>
            </w:r>
          </w:p>
          <w:p w:rsidR="000C0764" w:rsidRDefault="00B7724E">
            <w:r>
              <w:rPr>
                <w:rStyle w:val="SAPScreenElement"/>
              </w:rPr>
              <w:t>Periode</w:t>
            </w:r>
            <w:r>
              <w:t xml:space="preserve">: </w:t>
            </w:r>
            <w:r>
              <w:rPr>
                <w:rStyle w:val="SAPUserEntry"/>
              </w:rPr>
              <w:t>12</w:t>
            </w:r>
          </w:p>
          <w:p w:rsidR="000C0764" w:rsidRDefault="00B7724E">
            <w:r>
              <w:t xml:space="preserve">Abschnitt </w:t>
            </w:r>
            <w:r>
              <w:rPr>
                <w:rStyle w:val="SAPScreenElement"/>
              </w:rPr>
              <w:t>Weitere Einstellungen</w:t>
            </w:r>
            <w:r>
              <w:t>:</w:t>
            </w:r>
          </w:p>
          <w:p w:rsidR="000C0764" w:rsidRDefault="00B7724E">
            <w:r>
              <w:rPr>
                <w:rStyle w:val="SAPScreenElement"/>
              </w:rPr>
              <w:t>Positions- plan</w:t>
            </w:r>
            <w:r>
              <w:t xml:space="preserve">: </w:t>
            </w:r>
            <w:r>
              <w:rPr>
                <w:rStyle w:val="SAPUserEntry"/>
              </w:rPr>
              <w:t>Y1</w:t>
            </w:r>
          </w:p>
        </w:tc>
        <w:tc>
          <w:tcPr>
            <w:tcW w:w="0" w:type="auto"/>
          </w:tcPr>
          <w:p w:rsidR="000C0764" w:rsidRDefault="00B7724E">
            <w:r>
              <w:t>Die globalen Parameter werden gesetzt und das SAP Fiori Launchpad angezeigt.</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rPr>
                <w:rStyle w:val="SAPEmphasis"/>
              </w:rPr>
              <w:t>Datenmonitor starten</w:t>
            </w:r>
          </w:p>
        </w:tc>
        <w:tc>
          <w:tcPr>
            <w:tcW w:w="0" w:type="auto"/>
          </w:tcPr>
          <w:p w:rsidR="000C0764" w:rsidRDefault="00B7724E">
            <w:r>
              <w:t xml:space="preserve">Öffnen Sie die </w:t>
            </w:r>
            <w:r>
              <w:rPr>
                <w:rStyle w:val="SAPScreenElement"/>
              </w:rPr>
              <w:t>Datenmonitor</w:t>
            </w:r>
            <w:r>
              <w:rPr>
                <w:rStyle w:val="SAPMonospace"/>
              </w:rPr>
              <w:t>(CXCD)</w:t>
            </w:r>
            <w:r>
              <w:t xml:space="preserve"> SAP-Fiori-App, und wählen Sie zunächst Ihre Konsolidierungseinheit und anschließend </w:t>
            </w:r>
            <w:r>
              <w:rPr>
                <w:rStyle w:val="SAPScreenElement"/>
              </w:rPr>
              <w:t>Mehr &gt; Bearbeiten &gt; Offene Periode</w:t>
            </w:r>
            <w:r>
              <w:t xml:space="preserve"> aus.</w:t>
            </w:r>
          </w:p>
          <w:p w:rsidR="000C0764" w:rsidRDefault="00B7724E">
            <w:r>
              <w:rPr>
                <w:rStyle w:val="SAPEmphasis"/>
              </w:rPr>
              <w:t xml:space="preserve">Hinweis </w:t>
            </w:r>
            <w:r>
              <w:t>Wenn Ihre Einheit bereits geöffnet ist, können Sie diesen Schritt übe</w:t>
            </w:r>
            <w:r>
              <w:t>rspringen.</w:t>
            </w:r>
          </w:p>
        </w:tc>
        <w:tc>
          <w:tcPr>
            <w:tcW w:w="0" w:type="auto"/>
          </w:tcPr>
          <w:p w:rsidR="000C0764" w:rsidRDefault="00B7724E">
            <w:r>
              <w:t xml:space="preserve">Das System zeigt die Meldung </w:t>
            </w:r>
            <w:r>
              <w:rPr>
                <w:rStyle w:val="SAPMonospace"/>
              </w:rPr>
              <w:t>Periode 12/2017 für CGXX/CU SXXXX geöffnet</w:t>
            </w:r>
            <w:r>
              <w:t xml:space="preserve"> an.</w:t>
            </w:r>
          </w:p>
        </w:tc>
        <w:tc>
          <w:tcPr>
            <w:tcW w:w="0" w:type="auto"/>
          </w:tcPr>
          <w:p w:rsidR="00000000" w:rsidRDefault="00B7724E"/>
        </w:tc>
      </w:tr>
      <w:tr w:rsidR="000C0764" w:rsidTr="00B7724E">
        <w:tc>
          <w:tcPr>
            <w:tcW w:w="0" w:type="auto"/>
          </w:tcPr>
          <w:p w:rsidR="000C0764" w:rsidRDefault="00B7724E">
            <w:r>
              <w:t>5</w:t>
            </w:r>
          </w:p>
        </w:tc>
        <w:tc>
          <w:tcPr>
            <w:tcW w:w="0" w:type="auto"/>
          </w:tcPr>
          <w:p w:rsidR="000C0764" w:rsidRDefault="00B7724E">
            <w:r>
              <w:rPr>
                <w:rStyle w:val="SAPEmphasis"/>
              </w:rPr>
              <w:t>Datenmonitor – Saldovortrag</w:t>
            </w:r>
          </w:p>
        </w:tc>
        <w:tc>
          <w:tcPr>
            <w:tcW w:w="0" w:type="auto"/>
          </w:tcPr>
          <w:p w:rsidR="000C0764" w:rsidRDefault="00B7724E">
            <w:r>
              <w:t xml:space="preserve">Klicken Sie mit der rechten Maustaste auf die Aufgabe </w:t>
            </w:r>
            <w:r>
              <w:rPr>
                <w:rStyle w:val="SAPScreenElement"/>
              </w:rPr>
              <w:t>Saldovortrag</w:t>
            </w:r>
            <w:r>
              <w:t xml:space="preserve">, und wählen Sie </w:t>
            </w:r>
            <w:r>
              <w:rPr>
                <w:rStyle w:val="SAPScreenElement"/>
              </w:rPr>
              <w:t>Fortschreibungslauf</w:t>
            </w:r>
            <w:r>
              <w:t>.</w:t>
            </w:r>
          </w:p>
        </w:tc>
        <w:tc>
          <w:tcPr>
            <w:tcW w:w="0" w:type="auto"/>
          </w:tcPr>
          <w:p w:rsidR="000C0764" w:rsidRDefault="00B7724E">
            <w:r>
              <w:t>Im Protokoll gibt es keine Fehler</w:t>
            </w:r>
            <w:r>
              <w:t>meldungen.</w:t>
            </w:r>
          </w:p>
        </w:tc>
        <w:tc>
          <w:tcPr>
            <w:tcW w:w="0" w:type="auto"/>
          </w:tcPr>
          <w:p w:rsidR="00000000" w:rsidRDefault="00B7724E"/>
        </w:tc>
      </w:tr>
      <w:tr w:rsidR="000C0764" w:rsidTr="00B7724E">
        <w:tc>
          <w:tcPr>
            <w:tcW w:w="0" w:type="auto"/>
          </w:tcPr>
          <w:p w:rsidR="000C0764" w:rsidRDefault="00B7724E">
            <w:r>
              <w:lastRenderedPageBreak/>
              <w:t>6</w:t>
            </w:r>
          </w:p>
        </w:tc>
        <w:tc>
          <w:tcPr>
            <w:tcW w:w="0" w:type="auto"/>
          </w:tcPr>
          <w:p w:rsidR="000C0764" w:rsidRDefault="00B7724E">
            <w:r>
              <w:rPr>
                <w:rStyle w:val="SAPEmphasis"/>
              </w:rPr>
              <w:t>Datenmonitorinformationen eingeben</w:t>
            </w:r>
          </w:p>
        </w:tc>
        <w:tc>
          <w:tcPr>
            <w:tcW w:w="0" w:type="auto"/>
          </w:tcPr>
          <w:p w:rsidR="000C0764" w:rsidRDefault="00B7724E">
            <w:r>
              <w:t xml:space="preserve">Greifen Sie auf die </w:t>
            </w:r>
            <w:hyperlink r:id="rId33" w:history="1">
              <w:r>
                <w:rPr>
                  <w:rStyle w:val="underline"/>
                </w:rPr>
                <w:t>Upload-Datei zu</w:t>
              </w:r>
            </w:hyperlink>
            <w:r>
              <w:t xml:space="preserve">, und öffnen Sie sie. Ersetzen Sie in der Gruppe durch Ihre </w:t>
            </w:r>
            <w:r>
              <w:t>Werte.</w:t>
            </w:r>
          </w:p>
          <w:p w:rsidR="000C0764" w:rsidRDefault="00B7724E">
            <w:r>
              <w:t>Nehmen Sie folgende Einträge vor:</w:t>
            </w:r>
          </w:p>
          <w:p w:rsidR="000C0764" w:rsidRDefault="00B7724E">
            <w:r>
              <w:rPr>
                <w:rStyle w:val="SAPScreenElement"/>
              </w:rPr>
              <w:t>Konsolidierungs plan</w:t>
            </w:r>
            <w:r>
              <w:t xml:space="preserve">: </w:t>
            </w:r>
            <w:r>
              <w:rPr>
                <w:rStyle w:val="SAPUserEntry"/>
              </w:rPr>
              <w:t>Y1</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7</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Flexibler Upload von Meldedaten</w:t>
            </w:r>
            <w:r>
              <w:rPr>
                <w:rStyle w:val="SAPMonospace"/>
              </w:rPr>
              <w:t>(CX25)</w:t>
            </w:r>
            <w:r>
              <w: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8</w:t>
            </w:r>
          </w:p>
        </w:tc>
        <w:tc>
          <w:tcPr>
            <w:tcW w:w="0" w:type="auto"/>
          </w:tcPr>
          <w:p w:rsidR="000C0764" w:rsidRDefault="00B7724E">
            <w:r>
              <w:rPr>
                <w:rStyle w:val="SAPEmphasis"/>
              </w:rPr>
              <w:t>Datenmonitorinformationen eingeben</w:t>
            </w:r>
          </w:p>
        </w:tc>
        <w:tc>
          <w:tcPr>
            <w:tcW w:w="0" w:type="auto"/>
          </w:tcPr>
          <w:p w:rsidR="000C0764" w:rsidRDefault="00B7724E">
            <w:r>
              <w:t xml:space="preserve">Geben Sie folgende Daten ein, und wählen Sie </w:t>
            </w:r>
            <w:r>
              <w:rPr>
                <w:rStyle w:val="SAPScreenElement"/>
              </w:rPr>
              <w:t>Ausführen</w:t>
            </w:r>
            <w:r>
              <w:t>:</w:t>
            </w:r>
          </w:p>
          <w:p w:rsidR="000C0764" w:rsidRDefault="00B7724E">
            <w:r>
              <w:t xml:space="preserve">Abschnitt </w:t>
            </w:r>
            <w:r>
              <w:rPr>
                <w:rStyle w:val="SAPScreenElement"/>
              </w:rPr>
              <w:t>Datei</w:t>
            </w:r>
          </w:p>
          <w:p w:rsidR="000C0764" w:rsidRDefault="00B7724E">
            <w:r>
              <w:rPr>
                <w:rStyle w:val="SAPScreenElement"/>
              </w:rPr>
              <w:t>Uploadmethode</w:t>
            </w:r>
            <w:r>
              <w:t xml:space="preserve">: </w:t>
            </w:r>
            <w:r>
              <w:rPr>
                <w:rStyle w:val="SAPUserEntry"/>
              </w:rPr>
              <w:t>SRD2</w:t>
            </w:r>
          </w:p>
          <w:p w:rsidR="000C0764" w:rsidRDefault="00B7724E">
            <w:r>
              <w:rPr>
                <w:rStyle w:val="SAPScreenElement"/>
              </w:rPr>
              <w:t>Physischer Dateiname</w:t>
            </w:r>
            <w:r>
              <w:t xml:space="preserve">: </w:t>
            </w:r>
            <w:r>
              <w:rPr>
                <w:rStyle w:val="SAPUserEntry"/>
              </w:rPr>
              <w:t>&lt;Ordnen Sie den physischen Namen der beigefügten Datei zu, die lokal gesichert werden soll.&gt;</w:t>
            </w:r>
          </w:p>
          <w:p w:rsidR="000C0764" w:rsidRDefault="00B7724E">
            <w:r>
              <w:t xml:space="preserve">Abschnitt </w:t>
            </w:r>
            <w:r>
              <w:rPr>
                <w:rStyle w:val="SAPScreenElement"/>
              </w:rPr>
              <w:t>Protokoll</w:t>
            </w:r>
          </w:p>
          <w:p w:rsidR="000C0764" w:rsidRDefault="00B7724E">
            <w:r>
              <w:rPr>
                <w:rStyle w:val="SAPScreenElement"/>
              </w:rPr>
              <w:t>Detailprotokoll</w:t>
            </w:r>
            <w:r>
              <w:t xml:space="preserve">: </w:t>
            </w:r>
            <w:r>
              <w:rPr>
                <w:rStyle w:val="SAPUserEntry"/>
              </w:rPr>
              <w:t>&lt;markieren&gt;</w:t>
            </w:r>
          </w:p>
          <w:p w:rsidR="000C0764" w:rsidRDefault="00B7724E">
            <w:r>
              <w:t xml:space="preserve">Abschnitt </w:t>
            </w:r>
            <w:r>
              <w:rPr>
                <w:rStyle w:val="SAPScreenElement"/>
              </w:rPr>
              <w:t>Technische Einstellungen</w:t>
            </w:r>
          </w:p>
          <w:p w:rsidR="000C0764" w:rsidRDefault="00B7724E">
            <w:r>
              <w:rPr>
                <w:rStyle w:val="SAPScreenElement"/>
              </w:rPr>
              <w:t>Testlauf</w:t>
            </w:r>
            <w:r>
              <w:t xml:space="preserve">: </w:t>
            </w:r>
            <w:r>
              <w:rPr>
                <w:rStyle w:val="SAPUserEntry"/>
              </w:rPr>
              <w:t>&lt;entmarkieren&gt;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9</w:t>
            </w:r>
          </w:p>
        </w:tc>
        <w:tc>
          <w:tcPr>
            <w:tcW w:w="0" w:type="auto"/>
          </w:tcPr>
          <w:p w:rsidR="000C0764" w:rsidRDefault="00B7724E">
            <w:r>
              <w:rPr>
                <w:rStyle w:val="SAPEmphasis"/>
              </w:rPr>
              <w:t>Aufgaben in Konsolidierung starten</w:t>
            </w:r>
          </w:p>
        </w:tc>
        <w:tc>
          <w:tcPr>
            <w:tcW w:w="0" w:type="auto"/>
          </w:tcPr>
          <w:p w:rsidR="000C0764" w:rsidRDefault="00B7724E">
            <w:r>
              <w:t>Automatische Aufgaben werden im Allgemeinen gebucht.</w:t>
            </w:r>
          </w:p>
          <w:p w:rsidR="000C0764" w:rsidRDefault="00B7724E">
            <w:r>
              <w:t>Manuelle Aufgaben können ohne Buchung geschlossen werden.</w:t>
            </w:r>
          </w:p>
          <w:p w:rsidR="000C0764" w:rsidRDefault="00B7724E">
            <w:r>
              <w:t>Folgen Sie der Aufgabenrangfolge im Daten- und Konsolidierungsmonitor.</w:t>
            </w:r>
          </w:p>
        </w:tc>
        <w:tc>
          <w:tcPr>
            <w:tcW w:w="0" w:type="auto"/>
          </w:tcPr>
          <w:p w:rsidR="000C0764" w:rsidRDefault="000C0764"/>
        </w:tc>
        <w:tc>
          <w:tcPr>
            <w:tcW w:w="0" w:type="auto"/>
          </w:tcPr>
          <w:p w:rsidR="000C0764" w:rsidRDefault="000C0764"/>
        </w:tc>
      </w:tr>
    </w:tbl>
    <w:p w:rsidR="000C0764" w:rsidRDefault="00B7724E">
      <w:pPr>
        <w:pStyle w:val="Heading3"/>
      </w:pPr>
      <w:bookmarkStart w:id="44" w:name="unique_18"/>
      <w:bookmarkStart w:id="45" w:name="_Toc52220440"/>
      <w:r>
        <w:lastRenderedPageBreak/>
        <w:t>Daten- und Konsolidierungsmonitor 12</w:t>
      </w:r>
      <w:r>
        <w:t>/2018 (flexibles Hochladen von Meldedaten, drittes Jahr)</w:t>
      </w:r>
      <w:bookmarkEnd w:id="44"/>
      <w:bookmarkEnd w:id="45"/>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 xml:space="preserve">Die Daten für das zweite Haushaltsjahr werden mithilfe dieses Monitors hochgeladen. Es gibt nur eine Periode =12. </w:t>
      </w:r>
      <w:r>
        <w:t>Nach dem Hochladen der Daten müssen alle Aufgaben zur Datenvorbereitung und Konsolidierung ausgeführt werden.</w:t>
      </w:r>
    </w:p>
    <w:p w:rsidR="000C0764" w:rsidRDefault="00B7724E">
      <w:pPr>
        <w:pStyle w:val="SAPKeyblockTitle"/>
      </w:pPr>
      <w:r>
        <w:t>Vorgehensweise</w:t>
      </w:r>
    </w:p>
    <w:p w:rsidR="000C0764" w:rsidRDefault="00B7724E">
      <w:r>
        <w:t xml:space="preserve">Mit </w:t>
      </w:r>
      <w:hyperlink r:id="rId34" w:history="1">
        <w:r>
          <w:t>Daten- und Konsolidierungsmonitor 12/2017 (flexibles Hochladen von Meldedaten, zweites Jahr)</w:t>
        </w:r>
      </w:hyperlink>
      <w:r>
        <w:t xml:space="preserve">  [Seit</w:t>
      </w:r>
      <w:r>
        <w:t xml:space="preserve">e ] </w:t>
      </w:r>
      <w:r>
        <w:fldChar w:fldCharType="begin"/>
      </w:r>
      <w:r>
        <w:instrText xml:space="preserve"> PAGEREF unique_17 </w:instrText>
      </w:r>
      <w:r>
        <w:fldChar w:fldCharType="separate"/>
      </w:r>
      <w:r>
        <w:rPr>
          <w:noProof/>
        </w:rPr>
        <w:t>23</w:t>
      </w:r>
      <w:r>
        <w:fldChar w:fldCharType="end"/>
      </w:r>
      <w:r>
        <w:t xml:space="preserve"> vergleichbare Verfahren. Verwenden Sie die folgende Upload-Datei. </w:t>
      </w:r>
      <w:hyperlink r:id="rId35" w:history="1">
        <w:r>
          <w:rPr>
            <w:rStyle w:val="underline"/>
          </w:rPr>
          <w:t>Upload-Datei</w:t>
        </w:r>
      </w:hyperlink>
    </w:p>
    <w:p w:rsidR="000C0764" w:rsidRDefault="00B7724E">
      <w:pPr>
        <w:pStyle w:val="Heading3"/>
      </w:pPr>
      <w:bookmarkStart w:id="46" w:name="unique_19"/>
      <w:bookmarkStart w:id="47" w:name="_Toc52220441"/>
      <w:r>
        <w:lastRenderedPageBreak/>
        <w:t>Daten- und Konsolidierungsmonitor 12/20</w:t>
      </w:r>
      <w:r>
        <w:t>19 (flexibles Hochladen von Meldedaten, viertes Jahr)</w:t>
      </w:r>
      <w:bookmarkEnd w:id="46"/>
      <w:bookmarkEnd w:id="47"/>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Die Daten für das zweite Haushaltsjahr werden mithilfe dieses Monitors hochgeladen. Es gibt nur eine Periode =12. Nach</w:t>
      </w:r>
      <w:r>
        <w:t xml:space="preserve"> dem Hochladen der Daten müssen alle Aufgaben zur Datenvorbereitung und Konsolidierung ausgeführt werden.</w:t>
      </w:r>
    </w:p>
    <w:p w:rsidR="000C0764" w:rsidRDefault="00B7724E">
      <w:pPr>
        <w:pStyle w:val="SAPKeyblockTitle"/>
      </w:pPr>
      <w:r>
        <w:t>Vorgehensweise</w:t>
      </w:r>
    </w:p>
    <w:p w:rsidR="000C0764" w:rsidRDefault="00B7724E">
      <w:r>
        <w:t xml:space="preserve">Mit </w:t>
      </w:r>
      <w:hyperlink r:id="rId36" w:history="1">
        <w:r>
          <w:t>Daten- und Konsolidierungsmonitor 12/2017 (flexibles Hochladen von Meldedaten, zweites Jahr)</w:t>
        </w:r>
      </w:hyperlink>
      <w:r>
        <w:t xml:space="preserve">  [Seite ] </w:t>
      </w:r>
      <w:r>
        <w:fldChar w:fldCharType="begin"/>
      </w:r>
      <w:r>
        <w:instrText xml:space="preserve"> PAGEREF unique_17 </w:instrText>
      </w:r>
      <w:r>
        <w:fldChar w:fldCharType="separate"/>
      </w:r>
      <w:r>
        <w:rPr>
          <w:noProof/>
        </w:rPr>
        <w:t>23</w:t>
      </w:r>
      <w:r>
        <w:fldChar w:fldCharType="end"/>
      </w:r>
      <w:r>
        <w:t xml:space="preserve"> vergleichbare Verfahren. Verwenden Sie die folgende Upload-Datei. </w:t>
      </w:r>
      <w:hyperlink r:id="rId37" w:history="1">
        <w:r>
          <w:rPr>
            <w:rStyle w:val="underline"/>
          </w:rPr>
          <w:t>Upload-Datei</w:t>
        </w:r>
      </w:hyperlink>
    </w:p>
    <w:p w:rsidR="000C0764" w:rsidRDefault="00B7724E">
      <w:pPr>
        <w:pStyle w:val="Heading3"/>
      </w:pPr>
      <w:bookmarkStart w:id="48" w:name="unique_20"/>
      <w:bookmarkStart w:id="49" w:name="_Toc52220442"/>
      <w:r>
        <w:lastRenderedPageBreak/>
        <w:t>Vergleichsbericht prüfen (optional)</w:t>
      </w:r>
      <w:bookmarkEnd w:id="48"/>
      <w:bookmarkEnd w:id="49"/>
    </w:p>
    <w:p w:rsidR="000C0764" w:rsidRDefault="00B7724E">
      <w:pPr>
        <w:pStyle w:val="SAPKeyblockTitle"/>
      </w:pPr>
      <w:r>
        <w:t>Testver</w:t>
      </w:r>
      <w:r>
        <w:t>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r>
        <w:t xml:space="preserve">Führen Sie den Vergleichsbericht aus, um Daten aus den gleichen Perioden, aber unterschiedlichen Versionen Y10 (Ist) und Y11 (Istdaten zum Budget-Umrechnungskurs) zu prüfen. Weitere </w:t>
      </w:r>
      <w:r>
        <w:t xml:space="preserve">Informationen finden Sie im </w:t>
      </w:r>
      <w:hyperlink r:id="rId38" w:history="1">
        <w:r>
          <w:rPr>
            <w:rStyle w:val="underline"/>
          </w:rPr>
          <w:t>Umfangsbestandteil 2K6</w:t>
        </w:r>
      </w:hyperlink>
      <w:r>
        <w:t xml:space="preserve"> (SAP-Echtzeitanalyse für Plankonsolidierung für SAP S/4HANA On-Premise). Die zugehörigen Konsolidierungsberichte erfordern die SAP-Analytics-Cloud</w:t>
      </w:r>
      <w:r>
        <w:t>-Plattform.</w:t>
      </w:r>
    </w:p>
    <w:tbl>
      <w:tblPr>
        <w:tblStyle w:val="SAPStandardTable"/>
        <w:tblW w:w="0" w:type="auto"/>
        <w:tblLook w:val="0620" w:firstRow="1" w:lastRow="0" w:firstColumn="0" w:lastColumn="0" w:noHBand="1" w:noVBand="1"/>
      </w:tblPr>
      <w:tblGrid>
        <w:gridCol w:w="1541"/>
        <w:gridCol w:w="1705"/>
        <w:gridCol w:w="6186"/>
        <w:gridCol w:w="2103"/>
        <w:gridCol w:w="2636"/>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Bericht anlegen</w:t>
            </w:r>
          </w:p>
        </w:tc>
        <w:tc>
          <w:tcPr>
            <w:tcW w:w="0" w:type="auto"/>
          </w:tcPr>
          <w:p w:rsidR="000C0764" w:rsidRDefault="00B7724E">
            <w:r>
              <w:t xml:space="preserve">Öffnen Sie das Testskript 2K6, und navigieren Sie zu </w:t>
            </w:r>
            <w:r>
              <w:rPr>
                <w:rStyle w:val="SAPScreenElement"/>
              </w:rPr>
              <w:t>Testverfahren &gt; Plankonsolidierung für SAP Cloud - Istdaten</w:t>
            </w:r>
            <w:r>
              <w:rPr>
                <w:rStyle w:val="SAPScreenElement"/>
              </w:rPr>
              <w:t>-Kategorievergleich</w:t>
            </w:r>
            <w:r>
              <w:t>, um den Bericht auszuführen.</w:t>
            </w:r>
          </w:p>
        </w:tc>
        <w:tc>
          <w:tcPr>
            <w:tcW w:w="0" w:type="auto"/>
          </w:tcPr>
          <w:p w:rsidR="000C0764" w:rsidRDefault="00B7724E">
            <w:r>
              <w:t>Der Bericht zeigt das richtige Ergebnis.</w:t>
            </w:r>
          </w:p>
        </w:tc>
        <w:tc>
          <w:tcPr>
            <w:tcW w:w="0" w:type="auto"/>
          </w:tcPr>
          <w:p w:rsidR="000C0764" w:rsidRDefault="000C0764"/>
        </w:tc>
      </w:tr>
    </w:tbl>
    <w:p w:rsidR="000C0764" w:rsidRDefault="00B7724E">
      <w:pPr>
        <w:pStyle w:val="Heading2"/>
      </w:pPr>
      <w:bookmarkStart w:id="50" w:name="unique_33"/>
      <w:bookmarkStart w:id="51" w:name="_Toc52220443"/>
      <w:r>
        <w:t>YF2-Prognose (2+10)</w:t>
      </w:r>
      <w:bookmarkEnd w:id="50"/>
      <w:bookmarkEnd w:id="51"/>
    </w:p>
    <w:p w:rsidR="000C0764" w:rsidRDefault="00B7724E">
      <w:r>
        <w:t xml:space="preserve">Kopieren Sie in dieser Version YF2 die Meldedaten (MD) von Version Y10 aus Perioden 01-02/2016 in Version YF2 und Perioden 01-02/2016 (alle </w:t>
      </w:r>
      <w:r>
        <w:t>Datensätze einschließlich der Konsolidierung und Aufrechnung kumuliert).</w:t>
      </w:r>
    </w:p>
    <w:p w:rsidR="000C0764" w:rsidRDefault="00B7724E">
      <w:r>
        <w:t>Im nächsten Schritt laden Sie Daten für 03-12/2016 in einem Upload-Schritt (periodische Daten) und konsolidieren Sie alle verbleibenden Perioden für 2016, indem Sie alle Aufgaben in d</w:t>
      </w:r>
      <w:r>
        <w:t>en Daten- und Konsolidierungsmonitoren ausführen.</w:t>
      </w:r>
    </w:p>
    <w:p w:rsidR="000C0764" w:rsidRDefault="00B7724E">
      <w:r>
        <w:t>Das 1SG Testskript muss erfolgreich abgeschlossen sein, bevor Sie den gesamten Prozess erfolgreich ausführen. Falls dies aus irgendeinem Grund nicht möglich war, kann die Kopierfunktion nicht verwendet werd</w:t>
      </w:r>
      <w:r>
        <w:t xml:space="preserve">en. Anstelle die Daten aus Ausgangsversion Y10 zu kopieren, können Sie den in Testskript 1SG beschriebenen Konsolidierungsprozess für Version YF2 anstelle Y10 ausführen. Weitere Informationen finden Sie in Kapitel 4.2 </w:t>
      </w:r>
      <w:r>
        <w:rPr>
          <w:rStyle w:val="italic"/>
        </w:rPr>
        <w:t>Istdaten des Konsolidierungsszenarios</w:t>
      </w:r>
      <w:r>
        <w:t>.</w:t>
      </w:r>
      <w:r>
        <w:t xml:space="preserve"> Dort finden Sie alle Schritte, wie </w:t>
      </w:r>
      <w:r>
        <w:lastRenderedPageBreak/>
        <w:t>Sie einen Konsolidierungsprozess für die Perioden 12/2015, 01/2016 und 02/2016 ausführen. Wenn Sie die Upload-Dateien nutzen, die sich im Testskript 1SG befinden, ersetzen Sie die Version Y10 mit YF2.</w:t>
      </w:r>
    </w:p>
    <w:p w:rsidR="000C0764" w:rsidRDefault="00B7724E">
      <w:pPr>
        <w:pStyle w:val="Heading3"/>
      </w:pPr>
      <w:bookmarkStart w:id="52" w:name="unique_21"/>
      <w:bookmarkStart w:id="53" w:name="_Toc52220444"/>
      <w:r>
        <w:t>Globale Parameter s</w:t>
      </w:r>
      <w:r>
        <w:t>etzen und Periode öffnen</w:t>
      </w:r>
      <w:bookmarkEnd w:id="52"/>
      <w:bookmarkEnd w:id="53"/>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Zweck</w:t>
      </w:r>
    </w:p>
    <w:p w:rsidR="000C0764" w:rsidRDefault="00B7724E">
      <w:r>
        <w:t>In diesem Prozessschritt werden die globalen Parameter gesetzt.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522"/>
        <w:gridCol w:w="1767"/>
        <w:gridCol w:w="4653"/>
        <w:gridCol w:w="3648"/>
        <w:gridCol w:w="2581"/>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Anweisungen</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Konsolidierungsexperte</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Globale Parameter setzen</w:t>
            </w:r>
            <w:r>
              <w:rPr>
                <w:rStyle w:val="SAPMonospace"/>
              </w:rPr>
              <w:t>(CXGP)</w:t>
            </w:r>
            <w:r>
              <w:t>.</w:t>
            </w:r>
          </w:p>
        </w:tc>
        <w:tc>
          <w:tcPr>
            <w:tcW w:w="0" w:type="auto"/>
          </w:tcPr>
          <w:p w:rsidR="000C0764" w:rsidRDefault="00B7724E">
            <w:r>
              <w:t>Das Bild „Globale Parameter“ setzen wird angezeigt.</w:t>
            </w:r>
          </w:p>
        </w:tc>
        <w:tc>
          <w:tcPr>
            <w:tcW w:w="0" w:type="auto"/>
          </w:tcPr>
          <w:p w:rsidR="000C0764" w:rsidRDefault="000C0764"/>
        </w:tc>
      </w:tr>
      <w:tr w:rsidR="000C0764" w:rsidTr="00B7724E">
        <w:tc>
          <w:tcPr>
            <w:tcW w:w="0" w:type="auto"/>
          </w:tcPr>
          <w:p w:rsidR="000C0764" w:rsidRDefault="00B7724E">
            <w:r>
              <w:lastRenderedPageBreak/>
              <w:t>3</w:t>
            </w:r>
          </w:p>
        </w:tc>
        <w:tc>
          <w:tcPr>
            <w:tcW w:w="0" w:type="auto"/>
          </w:tcPr>
          <w:p w:rsidR="000C0764" w:rsidRDefault="00B7724E">
            <w:r>
              <w:rPr>
                <w:rStyle w:val="SAPEmphasis"/>
              </w:rPr>
              <w:t>Globale Parameter</w:t>
            </w:r>
          </w:p>
        </w:tc>
        <w:tc>
          <w:tcPr>
            <w:tcW w:w="0" w:type="auto"/>
          </w:tcPr>
          <w:p w:rsidR="000C0764" w:rsidRDefault="00B7724E">
            <w:r>
              <w:t>Geben Sie folgende Werte ein:</w:t>
            </w:r>
          </w:p>
          <w:p w:rsidR="000C0764" w:rsidRDefault="00B7724E">
            <w:r>
              <w:rPr>
                <w:rStyle w:val="SAPScreenElement"/>
              </w:rPr>
              <w:t>Konsolidierungskreis</w:t>
            </w:r>
            <w:r>
              <w:t xml:space="preserve">: </w:t>
            </w:r>
            <w:r>
              <w:rPr>
                <w:rStyle w:val="SAPUserEntry"/>
              </w:rPr>
              <w:t>CGXX</w:t>
            </w:r>
          </w:p>
          <w:p w:rsidR="000C0764" w:rsidRDefault="00B7724E">
            <w:r>
              <w:rPr>
                <w:rStyle w:val="SAPScreenElement"/>
              </w:rPr>
              <w:t>Version</w:t>
            </w:r>
            <w:r>
              <w:t xml:space="preserve">: </w:t>
            </w:r>
            <w:r>
              <w:rPr>
                <w:rStyle w:val="SAPUserEntry"/>
              </w:rPr>
              <w:t>Y</w:t>
            </w:r>
            <w:r>
              <w:rPr>
                <w:rStyle w:val="SAPUserEntry"/>
              </w:rPr>
              <w:t>F2</w:t>
            </w:r>
          </w:p>
          <w:p w:rsidR="000C0764" w:rsidRDefault="00B7724E">
            <w:r>
              <w:rPr>
                <w:rStyle w:val="SAPScreenElement"/>
              </w:rPr>
              <w:t>Geschäftsjahr</w:t>
            </w:r>
            <w:r>
              <w:t xml:space="preserve">: </w:t>
            </w:r>
            <w:r>
              <w:rPr>
                <w:rStyle w:val="SAPUserEntry"/>
              </w:rPr>
              <w:t>2016</w:t>
            </w:r>
          </w:p>
          <w:p w:rsidR="000C0764" w:rsidRDefault="00B7724E">
            <w:r>
              <w:rPr>
                <w:rStyle w:val="SAPScreenElement"/>
              </w:rPr>
              <w:t>Periode</w:t>
            </w:r>
            <w:r>
              <w:t xml:space="preserve">: </w:t>
            </w:r>
            <w:r>
              <w:rPr>
                <w:rStyle w:val="SAPUserEntry"/>
              </w:rPr>
              <w:t>01</w:t>
            </w:r>
          </w:p>
          <w:p w:rsidR="000C0764" w:rsidRDefault="00B7724E">
            <w:r>
              <w:rPr>
                <w:rStyle w:val="SAPScreenElement"/>
              </w:rPr>
              <w:t>Konsolidierungs- plan</w:t>
            </w:r>
            <w:r>
              <w:t xml:space="preserve">: </w:t>
            </w:r>
            <w:r>
              <w:rPr>
                <w:rStyle w:val="SAPUserEntry"/>
              </w:rPr>
              <w:t>Y1</w:t>
            </w:r>
          </w:p>
          <w:p w:rsidR="000C0764" w:rsidRDefault="00B7724E">
            <w:r>
              <w:t xml:space="preserve">Wählen Sie </w:t>
            </w:r>
            <w:r>
              <w:rPr>
                <w:rStyle w:val="SAPScreenElement"/>
              </w:rPr>
              <w:t>Weiter</w:t>
            </w:r>
            <w:r>
              <w:t>.</w:t>
            </w:r>
          </w:p>
        </w:tc>
        <w:tc>
          <w:tcPr>
            <w:tcW w:w="0" w:type="auto"/>
          </w:tcPr>
          <w:p w:rsidR="000C0764" w:rsidRDefault="00B7724E">
            <w:r>
              <w:t>Die globalen Parameter werden gesetzt.</w:t>
            </w:r>
          </w:p>
        </w:tc>
        <w:tc>
          <w:tcPr>
            <w:tcW w:w="0" w:type="auto"/>
          </w:tcPr>
          <w:p w:rsidR="00000000" w:rsidRDefault="00B7724E"/>
        </w:tc>
      </w:tr>
      <w:tr w:rsidR="000C0764" w:rsidTr="00B7724E">
        <w:tc>
          <w:tcPr>
            <w:tcW w:w="0" w:type="auto"/>
          </w:tcPr>
          <w:p w:rsidR="000C0764" w:rsidRDefault="00B7724E">
            <w:r>
              <w:t>4</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5</w:t>
            </w:r>
          </w:p>
        </w:tc>
        <w:tc>
          <w:tcPr>
            <w:tcW w:w="0" w:type="auto"/>
          </w:tcPr>
          <w:p w:rsidR="000C0764" w:rsidRDefault="00B7724E">
            <w:r>
              <w:rPr>
                <w:rStyle w:val="SAPEmphasis"/>
              </w:rPr>
              <w:t>Offene Perioden 01-12/2016</w:t>
            </w:r>
          </w:p>
        </w:tc>
        <w:tc>
          <w:tcPr>
            <w:tcW w:w="0" w:type="auto"/>
          </w:tcPr>
          <w:p w:rsidR="000C0764" w:rsidRDefault="00B7724E">
            <w:r>
              <w:t xml:space="preserve">(Wenn alle Perioden aus 2016 bereits für Ihre </w:t>
            </w:r>
            <w:r>
              <w:t>Gruppe geöffnet wurden, können Sie diesen Schritt auslassen.)</w:t>
            </w:r>
          </w:p>
          <w:p w:rsidR="000C0764" w:rsidRDefault="00B7724E">
            <w:r>
              <w:t>Für Periode 01:</w:t>
            </w:r>
          </w:p>
          <w:p w:rsidR="000C0764" w:rsidRDefault="00B7724E">
            <w:r>
              <w:t xml:space="preserve">Wählen Sie Ihren Konsolidierungskreis aus. Wählen Sie </w:t>
            </w:r>
            <w:r>
              <w:rPr>
                <w:rStyle w:val="SAPScreenElement"/>
              </w:rPr>
              <w:t>Bearbeiten</w:t>
            </w:r>
            <w:r>
              <w:t xml:space="preserve"> und </w:t>
            </w:r>
            <w:r>
              <w:rPr>
                <w:rStyle w:val="SAPScreenElement"/>
              </w:rPr>
              <w:t>Periode öffnen</w:t>
            </w:r>
            <w:r>
              <w:t>.</w:t>
            </w:r>
          </w:p>
          <w:p w:rsidR="000C0764" w:rsidRDefault="00B7724E">
            <w:r>
              <w:t>Für die folgenden Zeiträume:</w:t>
            </w:r>
          </w:p>
          <w:p w:rsidR="000C0764" w:rsidRDefault="00B7724E">
            <w:r>
              <w:t xml:space="preserve">Wiederholen Sie alle diese Schritte durch Änderung der globalen </w:t>
            </w:r>
            <w:r>
              <w:t>Parameter für jede einzelne Periode (02-12/2016 usw.).</w:t>
            </w:r>
          </w:p>
        </w:tc>
        <w:tc>
          <w:tcPr>
            <w:tcW w:w="0" w:type="auto"/>
          </w:tcPr>
          <w:p w:rsidR="000C0764" w:rsidRDefault="00B7724E">
            <w:r>
              <w:t xml:space="preserve">Das System zeigt die Meldung </w:t>
            </w:r>
            <w:r>
              <w:rPr>
                <w:rStyle w:val="SAPMonospace"/>
              </w:rPr>
              <w:t>Periode 01/2016 für CGXX/CU SXXXX geöffnet</w:t>
            </w:r>
            <w:r>
              <w:t xml:space="preserve"> an.</w:t>
            </w:r>
          </w:p>
        </w:tc>
        <w:tc>
          <w:tcPr>
            <w:tcW w:w="0" w:type="auto"/>
          </w:tcPr>
          <w:p w:rsidR="00000000" w:rsidRDefault="00B7724E"/>
        </w:tc>
      </w:tr>
    </w:tbl>
    <w:p w:rsidR="000C0764" w:rsidRDefault="00B7724E">
      <w:pPr>
        <w:pStyle w:val="Heading3"/>
      </w:pPr>
      <w:bookmarkStart w:id="54" w:name="unique_34"/>
      <w:bookmarkStart w:id="55" w:name="_Toc52220445"/>
      <w:r>
        <w:t>Datenvorbereitung</w:t>
      </w:r>
      <w:bookmarkEnd w:id="54"/>
      <w:bookmarkEnd w:id="55"/>
    </w:p>
    <w:p w:rsidR="000C0764" w:rsidRDefault="00B7724E">
      <w:pPr>
        <w:pStyle w:val="SAPKeyblockTitle"/>
      </w:pPr>
      <w:r>
        <w:t>Verwendungszweck</w:t>
      </w:r>
    </w:p>
    <w:p w:rsidR="000C0764" w:rsidRDefault="00B7724E">
      <w:r>
        <w:t xml:space="preserve">In diesem Prozessschritt werden Meldedaten in der betreffenden Version geladen und </w:t>
      </w:r>
      <w:r>
        <w:t>kopiert.</w:t>
      </w:r>
    </w:p>
    <w:p w:rsidR="000C0764" w:rsidRDefault="00B7724E">
      <w:pPr>
        <w:pStyle w:val="Heading4"/>
      </w:pPr>
      <w:bookmarkStart w:id="56" w:name="unique_22"/>
      <w:bookmarkStart w:id="57" w:name="_Toc52220446"/>
      <w:r>
        <w:lastRenderedPageBreak/>
        <w:t>Perioden für Summensätze 01-02/2016 aus Y10 nach YF2 kopieren</w:t>
      </w:r>
      <w:bookmarkEnd w:id="56"/>
      <w:bookmarkEnd w:id="57"/>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Zweck</w:t>
      </w:r>
    </w:p>
    <w:p w:rsidR="000C0764" w:rsidRDefault="00B7724E">
      <w:r>
        <w:t>In diesem Prozessschritt werden Meldedaten in der betreffenden Version kopiert.</w:t>
      </w:r>
    </w:p>
    <w:p w:rsidR="000C0764" w:rsidRDefault="00B7724E">
      <w:r>
        <w:t>Beachten Sie auch die Funktionsei</w:t>
      </w:r>
      <w:r>
        <w:t>nschränkungen.</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502"/>
        <w:gridCol w:w="1787"/>
        <w:gridCol w:w="3645"/>
        <w:gridCol w:w="4720"/>
        <w:gridCol w:w="251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Anmeldung</w:t>
            </w:r>
          </w:p>
        </w:tc>
        <w:tc>
          <w:tcPr>
            <w:tcW w:w="0" w:type="auto"/>
          </w:tcPr>
          <w:p w:rsidR="000C0764" w:rsidRDefault="00B7724E">
            <w:r>
              <w:t>Melden Sie sich am SAP Fiori Launchpad als Konzernbuchhalter</w:t>
            </w:r>
            <w:r>
              <w:t xml:space="preserv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Bewegungsdaten kopieren</w:t>
            </w:r>
            <w:r>
              <w:rPr>
                <w:rStyle w:val="SAPMonospace"/>
              </w:rPr>
              <w:t>(CXCK)</w:t>
            </w:r>
            <w:r>
              <w:t>.</w:t>
            </w:r>
          </w:p>
        </w:tc>
        <w:tc>
          <w:tcPr>
            <w:tcW w:w="0" w:type="auto"/>
          </w:tcPr>
          <w:p w:rsidR="000C0764" w:rsidRDefault="00B7724E">
            <w:r>
              <w:t xml:space="preserve">Das Bild </w:t>
            </w:r>
            <w:r>
              <w:rPr>
                <w:rStyle w:val="SAPScreenElement"/>
              </w:rPr>
              <w:t>Summensätze kopieren</w:t>
            </w:r>
            <w:r>
              <w:t xml:space="preserve"> wird angezeigt.</w:t>
            </w:r>
          </w:p>
        </w:tc>
        <w:tc>
          <w:tcPr>
            <w:tcW w:w="0" w:type="auto"/>
          </w:tcPr>
          <w:p w:rsidR="000C0764" w:rsidRDefault="000C0764"/>
        </w:tc>
      </w:tr>
      <w:tr w:rsidR="000C0764" w:rsidTr="00B7724E">
        <w:tc>
          <w:tcPr>
            <w:tcW w:w="0" w:type="auto"/>
          </w:tcPr>
          <w:p w:rsidR="000C0764" w:rsidRDefault="00B7724E">
            <w:r>
              <w:lastRenderedPageBreak/>
              <w:t>3</w:t>
            </w:r>
          </w:p>
        </w:tc>
        <w:tc>
          <w:tcPr>
            <w:tcW w:w="0" w:type="auto"/>
          </w:tcPr>
          <w:p w:rsidR="000C0764" w:rsidRDefault="00B7724E">
            <w:r>
              <w:rPr>
                <w:rStyle w:val="SAPEmphasis"/>
              </w:rPr>
              <w:t>Parameter eingeben</w:t>
            </w:r>
          </w:p>
        </w:tc>
        <w:tc>
          <w:tcPr>
            <w:tcW w:w="0" w:type="auto"/>
          </w:tcPr>
          <w:p w:rsidR="000C0764" w:rsidRDefault="00B7724E">
            <w:r>
              <w:t xml:space="preserve">Geben Sie im Abschnitt </w:t>
            </w:r>
            <w:r>
              <w:rPr>
                <w:rStyle w:val="SAPScreenElement"/>
              </w:rPr>
              <w:t>Organisationseinheiten</w:t>
            </w:r>
            <w:r>
              <w:t xml:space="preserve"> die folgenden Werte ein:</w:t>
            </w:r>
          </w:p>
          <w:p w:rsidR="000C0764" w:rsidRDefault="00B7724E">
            <w:pPr>
              <w:pStyle w:val="listpara1"/>
              <w:numPr>
                <w:ilvl w:val="0"/>
                <w:numId w:val="10"/>
              </w:numPr>
            </w:pPr>
            <w:r>
              <w:rPr>
                <w:rStyle w:val="SAPScreenElement"/>
              </w:rPr>
              <w:t>Konsolidierungskreis</w:t>
            </w:r>
            <w:r>
              <w:t xml:space="preserve">: </w:t>
            </w:r>
            <w:r>
              <w:rPr>
                <w:rStyle w:val="SAPUserEntry"/>
              </w:rPr>
              <w:t>CGxx</w:t>
            </w:r>
          </w:p>
          <w:p w:rsidR="000C0764" w:rsidRDefault="00B7724E">
            <w:pPr>
              <w:pStyle w:val="listpara1"/>
              <w:numPr>
                <w:ilvl w:val="0"/>
                <w:numId w:val="3"/>
              </w:numPr>
            </w:pPr>
            <w:r>
              <w:rPr>
                <w:rStyle w:val="SAPScreenElement"/>
              </w:rPr>
              <w:t>Konsolidierungseinheit</w:t>
            </w:r>
            <w:r>
              <w:t xml:space="preserve">: </w:t>
            </w:r>
            <w:r>
              <w:rPr>
                <w:rStyle w:val="SAPUserEntry"/>
              </w:rPr>
              <w:t>SXX00</w:t>
            </w:r>
            <w:r>
              <w:t xml:space="preserve"> zu </w:t>
            </w:r>
            <w:r>
              <w:rPr>
                <w:rStyle w:val="SAPUserEntry"/>
              </w:rPr>
              <w:t>SXX10</w:t>
            </w:r>
          </w:p>
          <w:p w:rsidR="000C0764" w:rsidRDefault="00B7724E">
            <w:r>
              <w:t xml:space="preserve">Abschnitt </w:t>
            </w:r>
            <w:r>
              <w:rPr>
                <w:rStyle w:val="SAPScreenElement"/>
              </w:rPr>
              <w:t>Kontierungsebene</w:t>
            </w:r>
          </w:p>
          <w:p w:rsidR="000C0764" w:rsidRDefault="00B7724E">
            <w:pPr>
              <w:pStyle w:val="listpara1"/>
              <w:numPr>
                <w:ilvl w:val="0"/>
                <w:numId w:val="11"/>
              </w:numPr>
            </w:pPr>
            <w:r>
              <w:rPr>
                <w:rStyle w:val="SAPScreenElement"/>
              </w:rPr>
              <w:t>Meldedaten</w:t>
            </w:r>
            <w:r>
              <w:t xml:space="preserve">: </w:t>
            </w:r>
            <w:r>
              <w:rPr>
                <w:rStyle w:val="SAPUserEntry"/>
              </w:rPr>
              <w:t>&lt;Markieren&gt;</w:t>
            </w:r>
          </w:p>
          <w:p w:rsidR="000C0764" w:rsidRDefault="00B7724E">
            <w:pPr>
              <w:pStyle w:val="listpara1"/>
              <w:numPr>
                <w:ilvl w:val="0"/>
                <w:numId w:val="3"/>
              </w:numPr>
            </w:pPr>
            <w:r>
              <w:rPr>
                <w:rStyle w:val="SAPScreenElement"/>
              </w:rPr>
              <w:t>Angepasste Meldedaten</w:t>
            </w:r>
            <w:r>
              <w:t xml:space="preserve">: </w:t>
            </w:r>
            <w:r>
              <w:rPr>
                <w:rStyle w:val="SAPUserEntry"/>
              </w:rPr>
              <w:t>&lt;Mar</w:t>
            </w:r>
            <w:r>
              <w:rPr>
                <w:rStyle w:val="SAPUserEntry"/>
              </w:rPr>
              <w:t>kieren&gt;</w:t>
            </w:r>
          </w:p>
          <w:p w:rsidR="000C0764" w:rsidRDefault="00B7724E">
            <w:pPr>
              <w:pStyle w:val="listpara1"/>
              <w:numPr>
                <w:ilvl w:val="0"/>
                <w:numId w:val="3"/>
              </w:numPr>
            </w:pPr>
            <w:r>
              <w:rPr>
                <w:rStyle w:val="SAPScreenElement"/>
              </w:rPr>
              <w:t>Eliminierungsbuchungen</w:t>
            </w:r>
            <w:r>
              <w:t xml:space="preserve">: </w:t>
            </w:r>
            <w:r>
              <w:rPr>
                <w:rStyle w:val="SAPUserEntry"/>
              </w:rPr>
              <w:t>&lt;Markieren&gt;</w:t>
            </w:r>
          </w:p>
          <w:p w:rsidR="000C0764" w:rsidRDefault="00B7724E">
            <w:pPr>
              <w:pStyle w:val="listpara1"/>
              <w:numPr>
                <w:ilvl w:val="0"/>
                <w:numId w:val="3"/>
              </w:numPr>
            </w:pPr>
            <w:r>
              <w:rPr>
                <w:rStyle w:val="SAPScreenElement"/>
              </w:rPr>
              <w:t>Konsolidierungsbuchungen</w:t>
            </w:r>
            <w:r>
              <w:t xml:space="preserve">: </w:t>
            </w:r>
            <w:r>
              <w:rPr>
                <w:rStyle w:val="SAPUserEntry"/>
              </w:rPr>
              <w:t>&lt;Markieren&gt;</w:t>
            </w:r>
          </w:p>
          <w:p w:rsidR="000C0764" w:rsidRDefault="00B7724E">
            <w:r>
              <w:t xml:space="preserve">Abschnitt </w:t>
            </w:r>
            <w:r>
              <w:rPr>
                <w:rStyle w:val="SAPScreenElement"/>
              </w:rPr>
              <w:t>Einstellung</w:t>
            </w:r>
            <w:r>
              <w:t>:</w:t>
            </w:r>
          </w:p>
          <w:p w:rsidR="000C0764" w:rsidRDefault="00B7724E">
            <w:r>
              <w:rPr>
                <w:rStyle w:val="SAPScreenElement"/>
              </w:rPr>
              <w:t>Von Version</w:t>
            </w:r>
            <w:r>
              <w:t xml:space="preserve">: </w:t>
            </w:r>
            <w:r>
              <w:rPr>
                <w:rStyle w:val="SAPUserEntry"/>
              </w:rPr>
              <w:t>Y10</w:t>
            </w:r>
            <w:r>
              <w:t xml:space="preserve"> bis </w:t>
            </w:r>
            <w:r>
              <w:rPr>
                <w:rStyle w:val="SAPUserEntry"/>
              </w:rPr>
              <w:t>YF2</w:t>
            </w:r>
          </w:p>
          <w:p w:rsidR="000C0764" w:rsidRDefault="00B7724E">
            <w:r>
              <w:rPr>
                <w:rStyle w:val="SAPScreenElement"/>
              </w:rPr>
              <w:t>Von Geschäftsjahr</w:t>
            </w:r>
            <w:r>
              <w:t xml:space="preserve">: </w:t>
            </w:r>
            <w:r>
              <w:rPr>
                <w:rStyle w:val="SAPUserEntry"/>
              </w:rPr>
              <w:t>2016</w:t>
            </w:r>
            <w:r>
              <w:t xml:space="preserve"> bis </w:t>
            </w:r>
            <w:r>
              <w:rPr>
                <w:rStyle w:val="SAPUserEntry"/>
              </w:rPr>
              <w:t>2016</w:t>
            </w:r>
          </w:p>
          <w:p w:rsidR="000C0764" w:rsidRDefault="00B7724E">
            <w:r>
              <w:rPr>
                <w:rStyle w:val="SAPScreenElement"/>
              </w:rPr>
              <w:t>Von Periode</w:t>
            </w:r>
            <w:r>
              <w:t xml:space="preserve">: </w:t>
            </w:r>
            <w:r>
              <w:rPr>
                <w:rStyle w:val="SAPUserEntry"/>
              </w:rPr>
              <w:t>01</w:t>
            </w:r>
          </w:p>
          <w:p w:rsidR="000C0764" w:rsidRDefault="00B7724E">
            <w:r>
              <w:rPr>
                <w:rStyle w:val="SAPScreenElement"/>
              </w:rPr>
              <w:t>Bis-Periode</w:t>
            </w:r>
            <w:r>
              <w:t xml:space="preserve">: </w:t>
            </w:r>
            <w:r>
              <w:rPr>
                <w:rStyle w:val="SAPUserEntry"/>
              </w:rPr>
              <w:t>01</w:t>
            </w:r>
          </w:p>
          <w:p w:rsidR="000C0764" w:rsidRDefault="00B7724E">
            <w:r>
              <w:t xml:space="preserve">Abschnitt </w:t>
            </w:r>
            <w:r>
              <w:rPr>
                <w:rStyle w:val="SAPScreenElement"/>
              </w:rPr>
              <w:t>Weitere Einstellungen</w:t>
            </w:r>
          </w:p>
          <w:p w:rsidR="000C0764" w:rsidRDefault="00B7724E">
            <w:r>
              <w:rPr>
                <w:rStyle w:val="SAPScreenElement"/>
              </w:rPr>
              <w:t>Positionsplan</w:t>
            </w:r>
            <w:r>
              <w:t xml:space="preserve">: </w:t>
            </w:r>
            <w:r>
              <w:rPr>
                <w:rStyle w:val="SAPUserEntry"/>
              </w:rPr>
              <w:t>Y1</w:t>
            </w:r>
          </w:p>
          <w:p w:rsidR="000C0764" w:rsidRDefault="00B7724E">
            <w:r>
              <w:rPr>
                <w:rStyle w:val="SAPScreenElement"/>
              </w:rPr>
              <w:t>Belegart</w:t>
            </w:r>
            <w:r>
              <w:t xml:space="preserve">: </w:t>
            </w:r>
            <w:r>
              <w:rPr>
                <w:rStyle w:val="SAPUserEntry"/>
              </w:rPr>
              <w:t>&lt;Bereiche von 00 bis 19, 21 bis 22, 30 bis 39 auswählen&gt;</w:t>
            </w:r>
          </w:p>
          <w:p w:rsidR="000C0764" w:rsidRDefault="00B7724E">
            <w:r>
              <w:t xml:space="preserve">Abschnitt </w:t>
            </w:r>
            <w:r>
              <w:rPr>
                <w:rStyle w:val="SAPScreenElement"/>
              </w:rPr>
              <w:t>Technische Einstellungen</w:t>
            </w:r>
          </w:p>
          <w:p w:rsidR="000C0764" w:rsidRDefault="00B7724E">
            <w:r>
              <w:rPr>
                <w:rStyle w:val="SAPScreenElement"/>
              </w:rPr>
              <w:t>Protokoll</w:t>
            </w:r>
            <w:r>
              <w:t xml:space="preserve">: </w:t>
            </w:r>
            <w:r>
              <w:rPr>
                <w:rStyle w:val="SAPUserEntry"/>
              </w:rPr>
              <w:t>&lt;Markieren&gt;</w:t>
            </w:r>
          </w:p>
          <w:p w:rsidR="000C0764" w:rsidRDefault="00B7724E">
            <w:r>
              <w:rPr>
                <w:rStyle w:val="SAPScreenElement"/>
              </w:rPr>
              <w:t>Zieldat</w:t>
            </w:r>
            <w:r>
              <w:rPr>
                <w:rStyle w:val="SAPScreenElement"/>
              </w:rPr>
              <w:t>en vorher löschen</w:t>
            </w:r>
            <w:r>
              <w:t xml:space="preserve">: </w:t>
            </w:r>
            <w:r>
              <w:rPr>
                <w:rStyle w:val="SAPUserEntry"/>
              </w:rPr>
              <w:t>&lt;Markieren&gt;</w:t>
            </w:r>
          </w:p>
          <w:p w:rsidR="000C0764" w:rsidRDefault="00B7724E">
            <w:r>
              <w:rPr>
                <w:rStyle w:val="SAPScreenElement"/>
              </w:rPr>
              <w:t>Kumuliert</w:t>
            </w:r>
            <w:r>
              <w:t xml:space="preserve">: </w:t>
            </w:r>
            <w:r>
              <w:rPr>
                <w:rStyle w:val="SAPUserEntry"/>
              </w:rPr>
              <w:t>&lt;Markieren&gt;</w:t>
            </w:r>
          </w:p>
          <w:p w:rsidR="000C0764" w:rsidRDefault="00B7724E">
            <w:r>
              <w:rPr>
                <w:rStyle w:val="SAPScreenElement"/>
              </w:rPr>
              <w:t>Testlauf</w:t>
            </w:r>
            <w:r>
              <w:t xml:space="preserve">: </w:t>
            </w:r>
            <w:r>
              <w:rPr>
                <w:rStyle w:val="SAPUserEntry"/>
              </w:rPr>
              <w:t>&lt;Markieren&gt;</w:t>
            </w:r>
          </w:p>
          <w:p w:rsidR="000C0764" w:rsidRDefault="00B7724E">
            <w:r>
              <w:t xml:space="preserve">Wiederholen Sie den Prozess und wählen Sie </w:t>
            </w:r>
            <w:r>
              <w:rPr>
                <w:rStyle w:val="SAPScreenElement"/>
              </w:rPr>
              <w:t>Ausführen</w:t>
            </w:r>
            <w:r>
              <w:t xml:space="preserve"> im Produktionslaufmodus.</w:t>
            </w:r>
          </w:p>
          <w:p w:rsidR="000C0764" w:rsidRDefault="00B7724E">
            <w:r>
              <w:rPr>
                <w:rStyle w:val="SAPScreenElement"/>
              </w:rPr>
              <w:lastRenderedPageBreak/>
              <w:t>Testlauf</w:t>
            </w:r>
            <w:r>
              <w:t xml:space="preserve">: </w:t>
            </w:r>
            <w:r>
              <w:rPr>
                <w:rStyle w:val="SAPUserEntry"/>
              </w:rPr>
              <w:t>&lt;entmarkieren&gt;</w:t>
            </w:r>
            <w:r>
              <w:t xml:space="preserve"> (für Periode 02 ohne kumulierte Einstellung wiederholen)</w:t>
            </w:r>
          </w:p>
        </w:tc>
        <w:tc>
          <w:tcPr>
            <w:tcW w:w="0" w:type="auto"/>
          </w:tcPr>
          <w:p w:rsidR="000C0764" w:rsidRDefault="00B7724E">
            <w:r>
              <w:lastRenderedPageBreak/>
              <w:t>Es werden keine Fehlermeldungen ausgegeben. Die Daten aus Y10 werden für die ausgewählten Konsolidierungseinheiten kopiert.</w:t>
            </w:r>
          </w:p>
          <w:p w:rsidR="000C0764" w:rsidRDefault="00B7724E">
            <w:r>
              <w:t>Prüfen Sie die Datenverfügbarkeit über die Datenbankanlistungs- oder Repor</w:t>
            </w:r>
            <w:r>
              <w:t>ting-Funktion.</w:t>
            </w:r>
          </w:p>
        </w:tc>
        <w:tc>
          <w:tcPr>
            <w:tcW w:w="0" w:type="auto"/>
          </w:tcPr>
          <w:p w:rsidR="00000000" w:rsidRDefault="00B7724E"/>
        </w:tc>
      </w:tr>
    </w:tbl>
    <w:p w:rsidR="000C0764" w:rsidRDefault="00B7724E">
      <w:pPr>
        <w:pStyle w:val="Heading4"/>
      </w:pPr>
      <w:bookmarkStart w:id="58" w:name="unique_23"/>
      <w:bookmarkStart w:id="59" w:name="_Toc52220447"/>
      <w:r>
        <w:t>Meldedaten 03-12/2016 in YF2 laden</w:t>
      </w:r>
      <w:bookmarkEnd w:id="58"/>
      <w:bookmarkEnd w:id="59"/>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Laden Sie die Meldedaten für Version 03-12/2016 in einem Schritt.</w:t>
      </w:r>
    </w:p>
    <w:p w:rsidR="000C0764" w:rsidRDefault="00B7724E">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2104"/>
        <w:gridCol w:w="4629"/>
        <w:gridCol w:w="3793"/>
        <w:gridCol w:w="2233"/>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 xml:space="preserve">Bezeichnung des </w:t>
            </w:r>
            <w:r>
              <w:t>Testschritts</w:t>
            </w:r>
          </w:p>
        </w:tc>
        <w:tc>
          <w:tcPr>
            <w:tcW w:w="0" w:type="auto"/>
          </w:tcPr>
          <w:p w:rsidR="000C0764" w:rsidRDefault="00B7724E">
            <w:pPr>
              <w:pStyle w:val="SAPTableHeader"/>
            </w:pPr>
            <w:r>
              <w:t>Anweisungen</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Melden Sie sich am SAP Fiori Launchpad als Konzernbuchhalter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Flexibler Upload von</w:t>
            </w:r>
            <w:r>
              <w:rPr>
                <w:rStyle w:val="SAPScreenElement"/>
              </w:rPr>
              <w:t xml:space="preserve"> Meldedaten</w:t>
            </w:r>
            <w:r>
              <w:rPr>
                <w:rStyle w:val="SAPMonospace"/>
              </w:rPr>
              <w:t>(CX25)</w:t>
            </w:r>
            <w:r>
              <w:t>.</w:t>
            </w:r>
          </w:p>
        </w:tc>
        <w:tc>
          <w:tcPr>
            <w:tcW w:w="0" w:type="auto"/>
          </w:tcPr>
          <w:p w:rsidR="000C0764" w:rsidRDefault="00B7724E">
            <w:r>
              <w:t>Das Bild „Flexibler Upload von Meldedaten“ wird angezeigt.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Meldedaten für Periode 01 bis 12/2016 mehrperiodig laden</w:t>
            </w:r>
          </w:p>
        </w:tc>
        <w:tc>
          <w:tcPr>
            <w:tcW w:w="0" w:type="auto"/>
          </w:tcPr>
          <w:p w:rsidR="000C0764" w:rsidRDefault="00B7724E">
            <w:r>
              <w:t xml:space="preserve">Verwenden Sie die angehängte Upload-Datei. Sichern Sie die Datei lokal, und ersetzen Sie den Wert </w:t>
            </w:r>
            <w:r>
              <w:rPr>
                <w:rStyle w:val="italic"/>
              </w:rPr>
              <w:t>xx</w:t>
            </w:r>
            <w:r>
              <w:t xml:space="preserve"> gemäß den Nummer</w:t>
            </w:r>
            <w:r>
              <w:t>n der Unternehmen in Ihrem zugeordneten Konsolidierungskreis.</w:t>
            </w:r>
          </w:p>
          <w:p w:rsidR="000C0764" w:rsidRDefault="00B7724E">
            <w:hyperlink r:id="rId39" w:history="1">
              <w:r>
                <w:rPr>
                  <w:rStyle w:val="underline"/>
                </w:rPr>
                <w:t>Upload-Datei</w:t>
              </w:r>
            </w:hyperlink>
          </w:p>
          <w:p w:rsidR="000C0764" w:rsidRDefault="00B7724E">
            <w:r>
              <w:t>Geben Sie in den im Folgenden genannten Abschnitten die folgenden Wert</w:t>
            </w:r>
            <w:r>
              <w:t>e ein:</w:t>
            </w:r>
          </w:p>
          <w:p w:rsidR="000C0764" w:rsidRDefault="00B7724E">
            <w:r>
              <w:rPr>
                <w:rStyle w:val="SAPScreenElement"/>
              </w:rPr>
              <w:t>Allgemeine Selektionen</w:t>
            </w:r>
            <w:r>
              <w:t>:</w:t>
            </w:r>
          </w:p>
          <w:p w:rsidR="000C0764" w:rsidRDefault="00B7724E">
            <w:r>
              <w:rPr>
                <w:rStyle w:val="SAPScreenElement"/>
              </w:rPr>
              <w:t>Konsolidier Kontenplan</w:t>
            </w:r>
            <w:r>
              <w:t xml:space="preserve">: </w:t>
            </w:r>
            <w:r>
              <w:rPr>
                <w:rStyle w:val="SAPUserEntry"/>
              </w:rPr>
              <w:t>Y1</w:t>
            </w:r>
          </w:p>
          <w:p w:rsidR="000C0764" w:rsidRDefault="00B7724E">
            <w:r>
              <w:t xml:space="preserve">Abschnitt </w:t>
            </w:r>
            <w:r>
              <w:rPr>
                <w:rStyle w:val="SAPScreenElement"/>
              </w:rPr>
              <w:t>Datei</w:t>
            </w:r>
          </w:p>
          <w:p w:rsidR="000C0764" w:rsidRDefault="00B7724E">
            <w:r>
              <w:rPr>
                <w:rStyle w:val="SAPScreenElement"/>
              </w:rPr>
              <w:t>Uploadmethode</w:t>
            </w:r>
            <w:r>
              <w:t xml:space="preserve">: </w:t>
            </w:r>
            <w:r>
              <w:rPr>
                <w:rStyle w:val="SAPUserEntry"/>
              </w:rPr>
              <w:t>SRD2</w:t>
            </w:r>
          </w:p>
          <w:p w:rsidR="000C0764" w:rsidRDefault="00B7724E">
            <w:r>
              <w:rPr>
                <w:rStyle w:val="SAPScreenElement"/>
              </w:rPr>
              <w:t>Physischer Dateiname</w:t>
            </w:r>
            <w:r>
              <w:t xml:space="preserve">: </w:t>
            </w:r>
            <w:r>
              <w:rPr>
                <w:rStyle w:val="SAPUserEntry"/>
              </w:rPr>
              <w:t>&lt;Ordnen Sie den physischen Namen der beigefügten Datei zu, die lokal gesichert werden soll.&gt;</w:t>
            </w:r>
          </w:p>
          <w:p w:rsidR="000C0764" w:rsidRDefault="00B7724E">
            <w:r>
              <w:t xml:space="preserve">Abschnitt </w:t>
            </w:r>
            <w:r>
              <w:rPr>
                <w:rStyle w:val="SAPScreenElement"/>
              </w:rPr>
              <w:t>Protokoll</w:t>
            </w:r>
          </w:p>
          <w:p w:rsidR="000C0764" w:rsidRDefault="00B7724E">
            <w:r>
              <w:rPr>
                <w:rStyle w:val="SAPScreenElement"/>
              </w:rPr>
              <w:t>Detailprotokoll</w:t>
            </w:r>
            <w:r>
              <w:t xml:space="preserve">: </w:t>
            </w:r>
            <w:r>
              <w:rPr>
                <w:rStyle w:val="SAPUserEntry"/>
              </w:rPr>
              <w:t>&lt;Markieren</w:t>
            </w:r>
            <w:r>
              <w:rPr>
                <w:rStyle w:val="SAPUserEntry"/>
              </w:rPr>
              <w:t>&gt;</w:t>
            </w:r>
          </w:p>
          <w:p w:rsidR="000C0764" w:rsidRDefault="00B7724E">
            <w:r>
              <w:t xml:space="preserve">Abschnitt </w:t>
            </w:r>
            <w:r>
              <w:rPr>
                <w:rStyle w:val="SAPScreenElement"/>
              </w:rPr>
              <w:t>Technische Einstellungen</w:t>
            </w:r>
          </w:p>
          <w:p w:rsidR="000C0764" w:rsidRDefault="00B7724E">
            <w:r>
              <w:rPr>
                <w:rStyle w:val="SAPScreenElement"/>
              </w:rPr>
              <w:t>Testlauf</w:t>
            </w:r>
            <w:r>
              <w:t xml:space="preserve">: </w:t>
            </w:r>
            <w:r>
              <w:rPr>
                <w:rStyle w:val="SAPUserEntry"/>
              </w:rPr>
              <w:t>&lt;entmarkieren&gt;</w:t>
            </w:r>
          </w:p>
          <w:p w:rsidR="000C0764" w:rsidRDefault="00B7724E">
            <w:r>
              <w:t xml:space="preserve">Wählen Sie </w:t>
            </w:r>
            <w:r>
              <w:rPr>
                <w:rStyle w:val="SAPScreenElement"/>
              </w:rPr>
              <w:t>Ausführen</w:t>
            </w:r>
            <w:r>
              <w:t>.</w:t>
            </w:r>
          </w:p>
        </w:tc>
        <w:tc>
          <w:tcPr>
            <w:tcW w:w="0" w:type="auto"/>
          </w:tcPr>
          <w:p w:rsidR="000C0764" w:rsidRDefault="00B7724E">
            <w:r>
              <w:t>Im Protokoll gibt es keine Fehlermeldungen.</w:t>
            </w:r>
          </w:p>
          <w:p w:rsidR="000C0764" w:rsidRDefault="00B7724E">
            <w:r>
              <w:t xml:space="preserve">Die in der bereitgestellten Excel-Liste aufgeführten Daten werden in der erwarteten und zugeordneten Periode des Jahres 2016 </w:t>
            </w:r>
            <w:r>
              <w:t>hochgeladen.</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rPr>
                <w:rStyle w:val="SAPEmphasis"/>
              </w:rPr>
              <w:t>Datenbankanlistung</w:t>
            </w:r>
          </w:p>
        </w:tc>
        <w:tc>
          <w:tcPr>
            <w:tcW w:w="0" w:type="auto"/>
          </w:tcPr>
          <w:p w:rsidR="000C0764" w:rsidRDefault="00B7724E">
            <w:r>
              <w:t>Prüfen Sie die Daten über die Datenbankanlistung.</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lastRenderedPageBreak/>
              <w:t>5</w:t>
            </w:r>
          </w:p>
        </w:tc>
        <w:tc>
          <w:tcPr>
            <w:tcW w:w="0" w:type="auto"/>
          </w:tcPr>
          <w:p w:rsidR="000C0764" w:rsidRDefault="00B7724E">
            <w:r>
              <w:rPr>
                <w:rStyle w:val="SAPEmphasis"/>
              </w:rPr>
              <w:t>Daten mithilfe verschiedener Reports auflisten (lokale Reports)</w:t>
            </w:r>
          </w:p>
        </w:tc>
        <w:tc>
          <w:tcPr>
            <w:tcW w:w="0" w:type="auto"/>
          </w:tcPr>
          <w:p w:rsidR="000C0764" w:rsidRDefault="00B7724E">
            <w:r>
              <w:t>Wählen Sie in der App-Gruppe einen der lokalen Reports, und überprüfen Sie die Daten.</w:t>
            </w:r>
          </w:p>
        </w:tc>
        <w:tc>
          <w:tcPr>
            <w:tcW w:w="0" w:type="auto"/>
          </w:tcPr>
          <w:p w:rsidR="00000000" w:rsidRDefault="00B7724E"/>
        </w:tc>
        <w:tc>
          <w:tcPr>
            <w:tcW w:w="0" w:type="auto"/>
          </w:tcPr>
          <w:p w:rsidR="00000000" w:rsidRDefault="00B7724E"/>
        </w:tc>
      </w:tr>
    </w:tbl>
    <w:p w:rsidR="000C0764" w:rsidRDefault="00B7724E">
      <w:pPr>
        <w:pStyle w:val="Heading3"/>
      </w:pPr>
      <w:bookmarkStart w:id="60" w:name="unique_24"/>
      <w:bookmarkStart w:id="61" w:name="_Toc52220448"/>
      <w:r>
        <w:t>Daten- und K</w:t>
      </w:r>
      <w:r>
        <w:t>onsolidierungsmonitor in 01-12/2016</w:t>
      </w:r>
      <w:bookmarkEnd w:id="60"/>
      <w:bookmarkEnd w:id="61"/>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67"/>
        <w:gridCol w:w="2525"/>
        <w:gridCol w:w="5862"/>
        <w:gridCol w:w="1912"/>
        <w:gridCol w:w="2405"/>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 xml:space="preserve">Melden Sie </w:t>
            </w:r>
            <w:r>
              <w:t>sich am SAP Fiori Launchpad als Konsolidierungsexperte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lastRenderedPageBreak/>
              <w:t>2</w:t>
            </w:r>
          </w:p>
        </w:tc>
        <w:tc>
          <w:tcPr>
            <w:tcW w:w="0" w:type="auto"/>
          </w:tcPr>
          <w:p w:rsidR="000C0764" w:rsidRDefault="00B7724E">
            <w:r>
              <w:rPr>
                <w:rStyle w:val="SAPEmphasis"/>
              </w:rPr>
              <w:t>Globale Parameter setzen</w:t>
            </w:r>
          </w:p>
        </w:tc>
        <w:tc>
          <w:tcPr>
            <w:tcW w:w="0" w:type="auto"/>
          </w:tcPr>
          <w:p w:rsidR="000C0764" w:rsidRDefault="00B7724E">
            <w:r>
              <w:t xml:space="preserve">Öffnen Sie </w:t>
            </w:r>
            <w:r>
              <w:rPr>
                <w:rStyle w:val="SAPScreenElement"/>
              </w:rPr>
              <w:t>Globale Parameter setzen</w:t>
            </w:r>
            <w:r>
              <w:rPr>
                <w:rStyle w:val="SAPMonospace"/>
              </w:rPr>
              <w:t>(CXGP)</w:t>
            </w:r>
            <w:r>
              <w:t>.</w:t>
            </w:r>
          </w:p>
          <w:p w:rsidR="000C0764" w:rsidRDefault="00B7724E">
            <w:r>
              <w:t xml:space="preserve">Geben Sie folgende Daten ein, und wählen Sie anschließend </w:t>
            </w:r>
            <w:r>
              <w:rPr>
                <w:rStyle w:val="SAPScreenElement"/>
              </w:rPr>
              <w:t>Weiter</w:t>
            </w:r>
            <w:r>
              <w:t>:</w:t>
            </w:r>
          </w:p>
          <w:p w:rsidR="000C0764" w:rsidRDefault="00B7724E">
            <w:r>
              <w:rPr>
                <w:rStyle w:val="SAPScreenElement"/>
              </w:rPr>
              <w:t>Konsolidierungskreis</w:t>
            </w:r>
            <w:r>
              <w:t xml:space="preserve">: </w:t>
            </w:r>
            <w:r>
              <w:rPr>
                <w:rStyle w:val="SAPUserEntry"/>
              </w:rPr>
              <w:t>CGXX</w:t>
            </w:r>
          </w:p>
          <w:p w:rsidR="000C0764" w:rsidRDefault="00B7724E">
            <w:r>
              <w:rPr>
                <w:rStyle w:val="SAPScreenElement"/>
              </w:rPr>
              <w:t>Version</w:t>
            </w:r>
            <w:r>
              <w:t xml:space="preserve">: </w:t>
            </w:r>
            <w:r>
              <w:rPr>
                <w:rStyle w:val="SAPUserEntry"/>
              </w:rPr>
              <w:t>Y2</w:t>
            </w:r>
          </w:p>
          <w:p w:rsidR="000C0764" w:rsidRDefault="00B7724E">
            <w:r>
              <w:rPr>
                <w:rStyle w:val="SAPScreenElement"/>
              </w:rPr>
              <w:t>Geschäftsjahr</w:t>
            </w:r>
            <w:r>
              <w:t xml:space="preserve">: </w:t>
            </w:r>
            <w:r>
              <w:rPr>
                <w:rStyle w:val="SAPUserEntry"/>
              </w:rPr>
              <w:t>2016</w:t>
            </w:r>
          </w:p>
          <w:p w:rsidR="000C0764" w:rsidRDefault="00B7724E">
            <w:r>
              <w:rPr>
                <w:rStyle w:val="SAPScreenElement"/>
              </w:rPr>
              <w:t>Periode</w:t>
            </w:r>
            <w:r>
              <w:t xml:space="preserve">: </w:t>
            </w:r>
            <w:r>
              <w:rPr>
                <w:rStyle w:val="SAPUserEntry"/>
              </w:rPr>
              <w:t>01</w:t>
            </w:r>
          </w:p>
        </w:tc>
        <w:tc>
          <w:tcPr>
            <w:tcW w:w="0" w:type="auto"/>
          </w:tcPr>
          <w:p w:rsidR="000C0764" w:rsidRDefault="00B7724E">
            <w:r>
              <w:t>Die Parameter werden gesetzt.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B7724E">
            <w:r>
              <w:t>Das Bild „Datenmonitor“ wird angezeigt.</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t>Bündeln</w:t>
            </w:r>
          </w:p>
        </w:tc>
        <w:tc>
          <w:tcPr>
            <w:tcW w:w="0" w:type="auto"/>
          </w:tcPr>
          <w:p w:rsidR="000C0764" w:rsidRDefault="00B7724E">
            <w:r>
              <w:t xml:space="preserve">Wählen Sie </w:t>
            </w:r>
            <w:r>
              <w:rPr>
                <w:rStyle w:val="SAPScreenElement"/>
              </w:rPr>
              <w:t>Globale Parameter</w:t>
            </w:r>
            <w:r>
              <w:t xml:space="preserve">, und ändern Sie </w:t>
            </w:r>
            <w:r>
              <w:t>den Zeitraum auf YF2 02/2016.</w:t>
            </w:r>
          </w:p>
          <w:p w:rsidR="000C0764" w:rsidRDefault="00B7724E">
            <w:r>
              <w:t xml:space="preserve">Wählen Sie </w:t>
            </w:r>
            <w:r>
              <w:rPr>
                <w:rStyle w:val="SAPScreenElement"/>
              </w:rPr>
              <w:t>Bündeln</w:t>
            </w:r>
            <w:r>
              <w:t>.</w:t>
            </w:r>
          </w:p>
          <w:p w:rsidR="000C0764" w:rsidRDefault="00B7724E">
            <w:r>
              <w:rPr>
                <w:rStyle w:val="SAPEmphasis"/>
              </w:rPr>
              <w:t xml:space="preserve">Hinweis </w:t>
            </w:r>
            <w:r>
              <w:t>Gehen Sie gleichermaßen für die Zeiträume YF2 03/2016 und YF2 12/2016 vor. Sie können einen Bündelungslauf mit oder ohne Halt im Bundle-Modus oder ohne Bundle-Modus durchführen.</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5</w:t>
            </w:r>
          </w:p>
        </w:tc>
        <w:tc>
          <w:tcPr>
            <w:tcW w:w="0" w:type="auto"/>
          </w:tcPr>
          <w:p w:rsidR="000C0764" w:rsidRDefault="00B7724E">
            <w:r>
              <w:t>Datenbankliste</w:t>
            </w:r>
          </w:p>
        </w:tc>
        <w:tc>
          <w:tcPr>
            <w:tcW w:w="0" w:type="auto"/>
          </w:tcPr>
          <w:p w:rsidR="000C0764" w:rsidRDefault="00B7724E">
            <w:r>
              <w:t>Prüfen Sie die Daten über die Datenbankanlistung.</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6</w:t>
            </w:r>
          </w:p>
        </w:tc>
        <w:tc>
          <w:tcPr>
            <w:tcW w:w="0" w:type="auto"/>
          </w:tcPr>
          <w:p w:rsidR="000C0764" w:rsidRDefault="00B7724E">
            <w:r>
              <w:rPr>
                <w:rStyle w:val="SAPEmphasis"/>
              </w:rPr>
              <w:t>Daten mithilfe von Reports auflisten (lokale und Gruppenreports)</w:t>
            </w:r>
          </w:p>
        </w:tc>
        <w:tc>
          <w:tcPr>
            <w:tcW w:w="0" w:type="auto"/>
          </w:tcPr>
          <w:p w:rsidR="000C0764" w:rsidRDefault="00B7724E">
            <w:r>
              <w:t>Wählen Sie in der App-Gruppe einen der lokalen Reports, und überprüfen Sie die Daten.</w:t>
            </w:r>
          </w:p>
        </w:tc>
        <w:tc>
          <w:tcPr>
            <w:tcW w:w="0" w:type="auto"/>
          </w:tcPr>
          <w:p w:rsidR="00000000" w:rsidRDefault="00B7724E"/>
        </w:tc>
        <w:tc>
          <w:tcPr>
            <w:tcW w:w="0" w:type="auto"/>
          </w:tcPr>
          <w:p w:rsidR="00000000" w:rsidRDefault="00B7724E"/>
        </w:tc>
      </w:tr>
    </w:tbl>
    <w:p w:rsidR="000C0764" w:rsidRDefault="00B7724E">
      <w:pPr>
        <w:pStyle w:val="Heading3"/>
      </w:pPr>
      <w:bookmarkStart w:id="62" w:name="unique_25"/>
      <w:bookmarkStart w:id="63" w:name="_Toc52220449"/>
      <w:r>
        <w:t>Vergleichsbericht prüfen (optional)</w:t>
      </w:r>
      <w:bookmarkEnd w:id="62"/>
      <w:bookmarkEnd w:id="63"/>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lastRenderedPageBreak/>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r>
        <w:t xml:space="preserve">Führen Sie den Vergleichsbericht aus, um Daten aus den gleichen Perioden, aber unterschiedlichen Versionen Y10 (Ist) und Y11 (Istdaten zum Budget-Umrechnungskurs) zu prüfen. </w:t>
      </w:r>
      <w:r>
        <w:t xml:space="preserve">Weitere Informationen finden Sie im </w:t>
      </w:r>
      <w:hyperlink r:id="rId40" w:history="1">
        <w:r>
          <w:rPr>
            <w:rStyle w:val="underline"/>
          </w:rPr>
          <w:t>Umfangsbestandteil 2K6</w:t>
        </w:r>
      </w:hyperlink>
      <w:r>
        <w:t xml:space="preserve"> (SAP-Echtzeitanalyse für Plankonsolidierung für SAP S/4HANA On-Premise). Die zugehörigen Konsolidierungsberichte erfordern die SAP-Analytics-Cloud-Plattform.</w:t>
      </w:r>
    </w:p>
    <w:tbl>
      <w:tblPr>
        <w:tblStyle w:val="SAPStandardTable"/>
        <w:tblW w:w="0" w:type="auto"/>
        <w:tblLook w:val="0620" w:firstRow="1" w:lastRow="0" w:firstColumn="0" w:lastColumn="0" w:noHBand="1" w:noVBand="1"/>
      </w:tblPr>
      <w:tblGrid>
        <w:gridCol w:w="1566"/>
        <w:gridCol w:w="4157"/>
        <w:gridCol w:w="3541"/>
        <w:gridCol w:w="2189"/>
        <w:gridCol w:w="2718"/>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w:t>
            </w:r>
            <w:r>
              <w:t>anden/Anmerkung</w:t>
            </w:r>
          </w:p>
        </w:tc>
      </w:tr>
      <w:tr w:rsidR="000C0764" w:rsidTr="00B7724E">
        <w:tc>
          <w:tcPr>
            <w:tcW w:w="0" w:type="auto"/>
          </w:tcPr>
          <w:p w:rsidR="000C0764" w:rsidRDefault="00B7724E">
            <w:r>
              <w:t>1</w:t>
            </w:r>
          </w:p>
        </w:tc>
        <w:tc>
          <w:tcPr>
            <w:tcW w:w="0" w:type="auto"/>
          </w:tcPr>
          <w:p w:rsidR="000C0764" w:rsidRDefault="00B7724E">
            <w:r>
              <w:t>Öffnen Sie das Testskript 2K6, und befolgen Sie die Testschritte, um den Bericht auszuführen.</w:t>
            </w:r>
          </w:p>
        </w:tc>
        <w:tc>
          <w:tcPr>
            <w:tcW w:w="0" w:type="auto"/>
          </w:tcPr>
          <w:p w:rsidR="000C0764" w:rsidRDefault="00B7724E">
            <w:r>
              <w:rPr>
                <w:rStyle w:val="SAPScreenElement"/>
              </w:rPr>
              <w:t>Testverfahren &gt; Plankonsolidierung für SAP Cloud - Istdaten-Kategorievergleich</w:t>
            </w:r>
          </w:p>
        </w:tc>
        <w:tc>
          <w:tcPr>
            <w:tcW w:w="0" w:type="auto"/>
          </w:tcPr>
          <w:p w:rsidR="000C0764" w:rsidRDefault="00B7724E">
            <w:r>
              <w:t>Der Bericht zeigt das richtige Ergebnis.</w:t>
            </w:r>
          </w:p>
        </w:tc>
        <w:tc>
          <w:tcPr>
            <w:tcW w:w="0" w:type="auto"/>
          </w:tcPr>
          <w:p w:rsidR="000C0764" w:rsidRDefault="000C0764"/>
        </w:tc>
      </w:tr>
    </w:tbl>
    <w:p w:rsidR="000C0764" w:rsidRDefault="00B7724E">
      <w:pPr>
        <w:pStyle w:val="Heading2"/>
      </w:pPr>
      <w:bookmarkStart w:id="64" w:name="unique_35"/>
      <w:bookmarkStart w:id="65" w:name="_Toc52220450"/>
      <w:r>
        <w:t xml:space="preserve">SAC – </w:t>
      </w:r>
      <w:r>
        <w:t>Planungsszenario YB4 (2018) Integration (12+1+1+1) (Optional)</w:t>
      </w:r>
      <w:bookmarkEnd w:id="64"/>
      <w:bookmarkEnd w:id="65"/>
    </w:p>
    <w:p w:rsidR="000C0764" w:rsidRDefault="00B7724E">
      <w:r>
        <w:t>In dieser Version von YB4 geben Sie Planungsdaten aus SAC-Planungsumgebungen für die Zeiträume 01-12/2018, 12/2019, 12/2020 und 12/2021 frei und führen den Konsolidierungsprozess für Plandaten d</w:t>
      </w:r>
      <w:r>
        <w:t>urch.</w:t>
      </w:r>
    </w:p>
    <w:p w:rsidR="000C0764" w:rsidRDefault="00B7724E">
      <w:r>
        <w:t xml:space="preserve">Der erste Schritt besteht aufgrund von Einschränkungen im Hochladen von Plandaten in ACDOCP. Die Daten aus ACDOCP werden für die Konsolidierung freigegeben und im Daten- und Konsolidierungsmonitor mit dem Bundle-Modus konsolidiert. Bei dem steht die </w:t>
      </w:r>
      <w:r>
        <w:t>Verrechnung nicht im Vordergrund. Die Verrechnung wird im Testskript 1SG getestet. Hier stehen jedoch Daten zur Verfügung, die eliminiert werden. Die Kapitalkonsolidierung wird nicht berücksichtigt.</w:t>
      </w:r>
    </w:p>
    <w:p w:rsidR="000C0764" w:rsidRDefault="00B7724E">
      <w:pPr>
        <w:pStyle w:val="Heading3"/>
      </w:pPr>
      <w:bookmarkStart w:id="66" w:name="unique_26"/>
      <w:bookmarkStart w:id="67" w:name="_Toc52220451"/>
      <w:r>
        <w:t>SAC-Daten mit der SAC-Exportfunktion nach S/4HANA exporti</w:t>
      </w:r>
      <w:r>
        <w:t>eren</w:t>
      </w:r>
      <w:bookmarkEnd w:id="66"/>
      <w:bookmarkEnd w:id="67"/>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lastRenderedPageBreak/>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 xml:space="preserve">In der SAC-Umgebung stehen im Modell SAP__FI_ANA_IM_GLFP, das auch als Best-Practice-SAC-Modell für die Planung bezeichnet wird, Plandaten zum Export zur </w:t>
      </w:r>
      <w:r>
        <w:t>Verfügung. Im folgenden Verfahren wird erläutert, wie Daten aus diesem Modell mithilfe der Export-nach-S/4HANA-Funktion nach S/4HANA exportiert werden.</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638"/>
        <w:gridCol w:w="2693"/>
        <w:gridCol w:w="3522"/>
        <w:gridCol w:w="4191"/>
        <w:gridCol w:w="2127"/>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w:t>
            </w:r>
            <w:r>
              <w:t>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 (SAC)</w:t>
            </w:r>
          </w:p>
        </w:tc>
        <w:tc>
          <w:tcPr>
            <w:tcW w:w="0" w:type="auto"/>
          </w:tcPr>
          <w:p w:rsidR="000C0764" w:rsidRDefault="00B7724E">
            <w:r>
              <w:t>Melden Sie sich mit dem bereitgestellten Testbenutzer am SAC-System an.</w:t>
            </w:r>
          </w:p>
        </w:tc>
        <w:tc>
          <w:tcPr>
            <w:tcW w:w="0" w:type="auto"/>
          </w:tcPr>
          <w:p w:rsidR="000C0764" w:rsidRDefault="00B7724E">
            <w:r>
              <w:t>Die SAC-Startseite wird angezeigt.</w:t>
            </w:r>
          </w:p>
          <w:p w:rsidR="000C0764" w:rsidRDefault="00B7724E">
            <w:r>
              <w:t>("</w:t>
            </w:r>
            <w:r>
              <w:rPr>
                <w:rStyle w:val="italic"/>
              </w:rPr>
              <w:t>Hallo &lt;Benutzername&gt;</w:t>
            </w:r>
            <w:r>
              <w:t>")</w:t>
            </w:r>
          </w:p>
        </w:tc>
        <w:tc>
          <w:tcPr>
            <w:tcW w:w="0" w:type="auto"/>
          </w:tcPr>
          <w:p w:rsidR="00000000" w:rsidRDefault="00B7724E"/>
        </w:tc>
      </w:tr>
      <w:tr w:rsidR="000C0764" w:rsidTr="00B7724E">
        <w:tc>
          <w:tcPr>
            <w:tcW w:w="0" w:type="auto"/>
          </w:tcPr>
          <w:p w:rsidR="000C0764" w:rsidRDefault="00B7724E">
            <w:r>
              <w:t>2</w:t>
            </w:r>
          </w:p>
        </w:tc>
        <w:tc>
          <w:tcPr>
            <w:tcW w:w="0" w:type="auto"/>
          </w:tcPr>
          <w:p w:rsidR="000C0764" w:rsidRDefault="00B7724E">
            <w:r>
              <w:rPr>
                <w:rStyle w:val="SAPEmphasis"/>
              </w:rPr>
              <w:t>Quellmodell öffnen</w:t>
            </w:r>
          </w:p>
        </w:tc>
        <w:tc>
          <w:tcPr>
            <w:tcW w:w="0" w:type="auto"/>
          </w:tcPr>
          <w:p w:rsidR="000C0764" w:rsidRDefault="00B7724E">
            <w:r>
              <w:t xml:space="preserve">In der linken oberen Ecke des Hauptmenüs wählen Sie </w:t>
            </w:r>
            <w:r>
              <w:rPr>
                <w:rStyle w:val="SAPScreenElement"/>
              </w:rPr>
              <w:t>Durchsuchen &gt; Modelle</w:t>
            </w:r>
            <w:r>
              <w:t>.</w:t>
            </w:r>
          </w:p>
        </w:tc>
        <w:tc>
          <w:tcPr>
            <w:tcW w:w="0" w:type="auto"/>
          </w:tcPr>
          <w:p w:rsidR="000C0764" w:rsidRDefault="00B7724E">
            <w:r>
              <w:t>Die Liste der Modelle wird angezeigt.</w:t>
            </w:r>
          </w:p>
          <w:p w:rsidR="000C0764" w:rsidRDefault="00B7724E">
            <w:r>
              <w:t xml:space="preserve">Auf der zentralen Symbolleiste wird </w:t>
            </w:r>
            <w:r>
              <w:rPr>
                <w:rStyle w:val="SAPScreenElement"/>
              </w:rPr>
              <w:t>Durchsuchen/Modelle</w:t>
            </w:r>
            <w:r>
              <w:t xml:space="preserve"> angezeigt.</w:t>
            </w:r>
          </w:p>
        </w:tc>
        <w:tc>
          <w:tcPr>
            <w:tcW w:w="0" w:type="auto"/>
          </w:tcPr>
          <w:p w:rsidR="00000000" w:rsidRDefault="00B7724E"/>
        </w:tc>
      </w:tr>
      <w:tr w:rsidR="000C0764" w:rsidTr="00B7724E">
        <w:tc>
          <w:tcPr>
            <w:tcW w:w="0" w:type="auto"/>
          </w:tcPr>
          <w:p w:rsidR="000C0764" w:rsidRDefault="00B7724E">
            <w:r>
              <w:t>3</w:t>
            </w:r>
          </w:p>
        </w:tc>
        <w:tc>
          <w:tcPr>
            <w:tcW w:w="0" w:type="auto"/>
          </w:tcPr>
          <w:p w:rsidR="000C0764" w:rsidRDefault="00B7724E">
            <w:r>
              <w:rPr>
                <w:rStyle w:val="SAPEmphasis"/>
              </w:rPr>
              <w:t>Modell suchen</w:t>
            </w:r>
          </w:p>
        </w:tc>
        <w:tc>
          <w:tcPr>
            <w:tcW w:w="0" w:type="auto"/>
          </w:tcPr>
          <w:p w:rsidR="000C0764" w:rsidRDefault="00B7724E">
            <w:r>
              <w:t xml:space="preserve">Geben Sie in das Suchfeld in der rechten oberen Ecke </w:t>
            </w:r>
            <w:r>
              <w:rPr>
                <w:rStyle w:val="SAPUserEntry"/>
              </w:rPr>
              <w:t>SAP__FI_ANA</w:t>
            </w:r>
            <w:r>
              <w:t xml:space="preserve"> ein.</w:t>
            </w:r>
          </w:p>
        </w:tc>
        <w:tc>
          <w:tcPr>
            <w:tcW w:w="0" w:type="auto"/>
          </w:tcPr>
          <w:p w:rsidR="000C0764" w:rsidRDefault="00B7724E">
            <w:r>
              <w:t>Eine Liste der Modelle, die den Suchkriterien entsprechen, wird angezeigt.</w:t>
            </w:r>
          </w:p>
        </w:tc>
        <w:tc>
          <w:tcPr>
            <w:tcW w:w="0" w:type="auto"/>
          </w:tcPr>
          <w:p w:rsidR="00000000" w:rsidRDefault="00B7724E"/>
        </w:tc>
      </w:tr>
      <w:tr w:rsidR="000C0764" w:rsidTr="00B7724E">
        <w:tc>
          <w:tcPr>
            <w:tcW w:w="0" w:type="auto"/>
          </w:tcPr>
          <w:p w:rsidR="000C0764" w:rsidRDefault="00B7724E">
            <w:r>
              <w:t>4</w:t>
            </w:r>
          </w:p>
        </w:tc>
        <w:tc>
          <w:tcPr>
            <w:tcW w:w="0" w:type="auto"/>
          </w:tcPr>
          <w:p w:rsidR="000C0764" w:rsidRDefault="00B7724E">
            <w:r>
              <w:rPr>
                <w:rStyle w:val="SAPEmphasis"/>
              </w:rPr>
              <w:t>Modell öffnen</w:t>
            </w:r>
          </w:p>
        </w:tc>
        <w:tc>
          <w:tcPr>
            <w:tcW w:w="0" w:type="auto"/>
          </w:tcPr>
          <w:p w:rsidR="000C0764" w:rsidRDefault="00B7724E">
            <w:r>
              <w:t xml:space="preserve">In der gefilterten Liste der Modelle wählen Sie den Namen des </w:t>
            </w:r>
            <w:r>
              <w:t xml:space="preserve">Quellmodells aus: </w:t>
            </w:r>
            <w:r>
              <w:rPr>
                <w:rStyle w:val="SAPUserEntry"/>
              </w:rPr>
              <w:t>SAP__FI_ANA_IM_GLFP</w:t>
            </w:r>
            <w:r>
              <w:t>.</w:t>
            </w:r>
          </w:p>
        </w:tc>
        <w:tc>
          <w:tcPr>
            <w:tcW w:w="0" w:type="auto"/>
          </w:tcPr>
          <w:p w:rsidR="000C0764" w:rsidRDefault="00B7724E">
            <w:r>
              <w:t>Die Definition des Modells wird geöffnet.</w:t>
            </w:r>
          </w:p>
          <w:p w:rsidR="000C0764" w:rsidRDefault="00B7724E">
            <w:r>
              <w:t xml:space="preserve">Im Hauptmenüband wird </w:t>
            </w:r>
            <w:r>
              <w:rPr>
                <w:rStyle w:val="SAPUserEntry"/>
              </w:rPr>
              <w:t>Modeler/SAP__FI_ANA_IM_GLFP</w:t>
            </w:r>
            <w:r>
              <w:t xml:space="preserve"> angezeigt.</w:t>
            </w:r>
          </w:p>
        </w:tc>
        <w:tc>
          <w:tcPr>
            <w:tcW w:w="0" w:type="auto"/>
          </w:tcPr>
          <w:p w:rsidR="00000000" w:rsidRDefault="00B7724E"/>
        </w:tc>
      </w:tr>
      <w:tr w:rsidR="000C0764" w:rsidTr="00B7724E">
        <w:tc>
          <w:tcPr>
            <w:tcW w:w="0" w:type="auto"/>
          </w:tcPr>
          <w:p w:rsidR="000C0764" w:rsidRDefault="00B7724E">
            <w:r>
              <w:t>5</w:t>
            </w:r>
          </w:p>
        </w:tc>
        <w:tc>
          <w:tcPr>
            <w:tcW w:w="0" w:type="auto"/>
          </w:tcPr>
          <w:p w:rsidR="000C0764" w:rsidRDefault="00B7724E">
            <w:r>
              <w:rPr>
                <w:rStyle w:val="SAPEmphasis"/>
              </w:rPr>
              <w:t>Datenquellen anzeigen</w:t>
            </w:r>
          </w:p>
        </w:tc>
        <w:tc>
          <w:tcPr>
            <w:tcW w:w="0" w:type="auto"/>
          </w:tcPr>
          <w:p w:rsidR="000C0764" w:rsidRDefault="00B7724E">
            <w:r>
              <w:t xml:space="preserve">Im zweiten Menüband (hellblau) wählen Sie </w:t>
            </w:r>
            <w:r>
              <w:rPr>
                <w:rStyle w:val="SAPScreenElement"/>
              </w:rPr>
              <w:t>Datenquellen</w:t>
            </w:r>
            <w:r>
              <w:t>.</w:t>
            </w:r>
          </w:p>
        </w:tc>
        <w:tc>
          <w:tcPr>
            <w:tcW w:w="0" w:type="auto"/>
          </w:tcPr>
          <w:p w:rsidR="000C0764" w:rsidRDefault="00B7724E">
            <w:r>
              <w:t>Die Liste der Entwurfsquellen un</w:t>
            </w:r>
            <w:r>
              <w:t>d Quellen wird angezeigt.</w:t>
            </w:r>
          </w:p>
        </w:tc>
        <w:tc>
          <w:tcPr>
            <w:tcW w:w="0" w:type="auto"/>
          </w:tcPr>
          <w:p w:rsidR="00000000" w:rsidRDefault="00B7724E"/>
        </w:tc>
      </w:tr>
      <w:tr w:rsidR="000C0764" w:rsidTr="00B7724E">
        <w:tc>
          <w:tcPr>
            <w:tcW w:w="0" w:type="auto"/>
          </w:tcPr>
          <w:p w:rsidR="000C0764" w:rsidRDefault="00B7724E">
            <w:r>
              <w:lastRenderedPageBreak/>
              <w:t>6</w:t>
            </w:r>
          </w:p>
        </w:tc>
        <w:tc>
          <w:tcPr>
            <w:tcW w:w="0" w:type="auto"/>
          </w:tcPr>
          <w:p w:rsidR="000C0764" w:rsidRDefault="00B7724E">
            <w:r>
              <w:rPr>
                <w:rStyle w:val="SAPEmphasis"/>
              </w:rPr>
              <w:t>Exportassistenten ausführen</w:t>
            </w:r>
          </w:p>
        </w:tc>
        <w:tc>
          <w:tcPr>
            <w:tcW w:w="0" w:type="auto"/>
          </w:tcPr>
          <w:p w:rsidR="000C0764" w:rsidRDefault="00B7724E">
            <w:r>
              <w:t>Wählen Sie das Symbol "Daten exportieren" und dann die Option für den Datenexport nach S/4HANA.</w:t>
            </w:r>
          </w:p>
        </w:tc>
        <w:tc>
          <w:tcPr>
            <w:tcW w:w="0" w:type="auto"/>
          </w:tcPr>
          <w:p w:rsidR="000C0764" w:rsidRDefault="00B7724E">
            <w:r>
              <w:t>Das Fenster für den Export von Daten nach SAP S/4HANA wird geöffnet.</w:t>
            </w:r>
          </w:p>
          <w:p w:rsidR="000C0764" w:rsidRDefault="00B7724E">
            <w:r>
              <w:t>Der Modellname wird in der ersten</w:t>
            </w:r>
            <w:r>
              <w:t xml:space="preserve"> Liste angezeigt.</w:t>
            </w:r>
          </w:p>
        </w:tc>
        <w:tc>
          <w:tcPr>
            <w:tcW w:w="0" w:type="auto"/>
          </w:tcPr>
          <w:p w:rsidR="00000000" w:rsidRDefault="00B7724E"/>
        </w:tc>
      </w:tr>
      <w:tr w:rsidR="000C0764" w:rsidTr="00B7724E">
        <w:tc>
          <w:tcPr>
            <w:tcW w:w="0" w:type="auto"/>
          </w:tcPr>
          <w:p w:rsidR="000C0764" w:rsidRDefault="00B7724E">
            <w:r>
              <w:t>7</w:t>
            </w:r>
          </w:p>
        </w:tc>
        <w:tc>
          <w:tcPr>
            <w:tcW w:w="0" w:type="auto"/>
          </w:tcPr>
          <w:p w:rsidR="000C0764" w:rsidRDefault="00B7724E">
            <w:r>
              <w:rPr>
                <w:rStyle w:val="SAPEmphasis"/>
              </w:rPr>
              <w:t>Verbindung auswählen</w:t>
            </w:r>
          </w:p>
        </w:tc>
        <w:tc>
          <w:tcPr>
            <w:tcW w:w="0" w:type="auto"/>
          </w:tcPr>
          <w:p w:rsidR="000C0764" w:rsidRDefault="00B7724E">
            <w:r>
              <w:t xml:space="preserve">Wählen Sie in der Dropdown-Liste die für den Test bereitgestellte Verbindung aus, und klicken Sie dann auf </w:t>
            </w:r>
            <w:r>
              <w:rPr>
                <w:rStyle w:val="SAPScreenElement"/>
              </w:rPr>
              <w:t>OK</w:t>
            </w:r>
            <w:r>
              <w:t>.</w:t>
            </w:r>
          </w:p>
        </w:tc>
        <w:tc>
          <w:tcPr>
            <w:tcW w:w="0" w:type="auto"/>
          </w:tcPr>
          <w:p w:rsidR="000C0764" w:rsidRDefault="00B7724E">
            <w:r>
              <w:t>Das Fenster für die Zieldaten in S/4 HANA Cloud wird geöffnet.</w:t>
            </w:r>
          </w:p>
        </w:tc>
        <w:tc>
          <w:tcPr>
            <w:tcW w:w="0" w:type="auto"/>
          </w:tcPr>
          <w:p w:rsidR="00000000" w:rsidRDefault="00B7724E"/>
        </w:tc>
      </w:tr>
      <w:tr w:rsidR="000C0764" w:rsidTr="00B7724E">
        <w:tc>
          <w:tcPr>
            <w:tcW w:w="0" w:type="auto"/>
          </w:tcPr>
          <w:p w:rsidR="000C0764" w:rsidRDefault="00B7724E">
            <w:r>
              <w:t>8</w:t>
            </w:r>
          </w:p>
        </w:tc>
        <w:tc>
          <w:tcPr>
            <w:tcW w:w="0" w:type="auto"/>
          </w:tcPr>
          <w:p w:rsidR="000C0764" w:rsidRDefault="00B7724E">
            <w:r>
              <w:rPr>
                <w:rStyle w:val="SAPEmphasis"/>
              </w:rPr>
              <w:t xml:space="preserve">Zieldimensionen und Kennzahlen </w:t>
            </w:r>
            <w:r>
              <w:rPr>
                <w:rStyle w:val="SAPEmphasis"/>
              </w:rPr>
              <w:t>auswählen</w:t>
            </w:r>
          </w:p>
        </w:tc>
        <w:tc>
          <w:tcPr>
            <w:tcW w:w="0" w:type="auto"/>
          </w:tcPr>
          <w:p w:rsidR="000C0764" w:rsidRDefault="00B7724E">
            <w:r>
              <w:t>Markieren Sie in der Liste der verfügbaren Daten die Ankreuzfelder für die folgenden Dimensionen:</w:t>
            </w:r>
          </w:p>
          <w:p w:rsidR="000C0764" w:rsidRDefault="00B7724E">
            <w:r>
              <w:t>Kategorie</w:t>
            </w:r>
          </w:p>
          <w:p w:rsidR="000C0764" w:rsidRDefault="00B7724E">
            <w:r>
              <w:t>Sachkonto</w:t>
            </w:r>
          </w:p>
          <w:p w:rsidR="000C0764" w:rsidRDefault="00B7724E">
            <w:r>
              <w:t>Buchungskreis</w:t>
            </w:r>
          </w:p>
          <w:p w:rsidR="000C0764" w:rsidRDefault="00B7724E">
            <w:r>
              <w:t>Kostenstelle</w:t>
            </w:r>
          </w:p>
          <w:p w:rsidR="000C0764" w:rsidRDefault="00B7724E">
            <w:r>
              <w:t>Profitcenter</w:t>
            </w:r>
          </w:p>
          <w:p w:rsidR="000C0764" w:rsidRDefault="00B7724E">
            <w:r>
              <w:t>Funktionsbereich</w:t>
            </w:r>
          </w:p>
          <w:p w:rsidR="000C0764" w:rsidRDefault="00B7724E">
            <w:r>
              <w:t>Geschäftsjahr/Periode</w:t>
            </w:r>
          </w:p>
          <w:p w:rsidR="000C0764" w:rsidRDefault="00B7724E">
            <w:r>
              <w:t>Partnergesellschaft</w:t>
            </w:r>
          </w:p>
          <w:p w:rsidR="000C0764" w:rsidRDefault="00B7724E">
            <w:r>
              <w:t>Buchungskreiswährung</w:t>
            </w:r>
          </w:p>
          <w:p w:rsidR="000C0764" w:rsidRDefault="00B7724E">
            <w:r>
              <w:t>Betrag i</w:t>
            </w:r>
            <w:r>
              <w:t>n Buchungskreiswährung</w:t>
            </w:r>
          </w:p>
        </w:tc>
        <w:tc>
          <w:tcPr>
            <w:tcW w:w="0" w:type="auto"/>
          </w:tcPr>
          <w:p w:rsidR="000C0764" w:rsidRDefault="00B7724E">
            <w:r>
              <w:t>Die Liste der ausgewählten Dimensionen und Kennzahlen wird auf der rechten Seite des Fensters angezeigt (ausgewählte Daten).</w:t>
            </w:r>
          </w:p>
        </w:tc>
        <w:tc>
          <w:tcPr>
            <w:tcW w:w="0" w:type="auto"/>
          </w:tcPr>
          <w:p w:rsidR="00000000" w:rsidRDefault="00B7724E"/>
        </w:tc>
      </w:tr>
      <w:tr w:rsidR="000C0764" w:rsidTr="00B7724E">
        <w:tc>
          <w:tcPr>
            <w:tcW w:w="0" w:type="auto"/>
          </w:tcPr>
          <w:p w:rsidR="000C0764" w:rsidRDefault="00B7724E">
            <w:r>
              <w:t>9</w:t>
            </w:r>
          </w:p>
        </w:tc>
        <w:tc>
          <w:tcPr>
            <w:tcW w:w="0" w:type="auto"/>
          </w:tcPr>
          <w:p w:rsidR="000C0764" w:rsidRDefault="00B7724E">
            <w:r>
              <w:rPr>
                <w:rStyle w:val="SAPEmphasis"/>
              </w:rPr>
              <w:t>Dimensionen und Kennzahlen zuordnen</w:t>
            </w:r>
          </w:p>
        </w:tc>
        <w:tc>
          <w:tcPr>
            <w:tcW w:w="0" w:type="auto"/>
          </w:tcPr>
          <w:p w:rsidR="000C0764" w:rsidRDefault="00B7724E">
            <w:r>
              <w:t xml:space="preserve">Ordnen Sie die Dimensionen und Kennzahlen gemäß den folgenden </w:t>
            </w:r>
            <w:r>
              <w:t>Informationen zu:</w:t>
            </w:r>
          </w:p>
        </w:tc>
        <w:tc>
          <w:tcPr>
            <w:tcW w:w="0" w:type="auto"/>
          </w:tcPr>
          <w:p w:rsidR="000C0764" w:rsidRDefault="00B7724E">
            <w:r>
              <w:t>Die Zuordnung ist in den Rahmen für jede Zieldimension sichtbar.</w:t>
            </w:r>
          </w:p>
          <w:p w:rsidR="000C0764" w:rsidRDefault="00B7724E">
            <w:r>
              <w:t>Die Zuordnung wird für folgende Dimensionen und Kennzahlen automatisch definiert und kann nicht geändert werden:</w:t>
            </w:r>
          </w:p>
          <w:p w:rsidR="000C0764" w:rsidRDefault="00B7724E">
            <w:pPr>
              <w:pStyle w:val="listpara1"/>
              <w:numPr>
                <w:ilvl w:val="0"/>
                <w:numId w:val="12"/>
              </w:numPr>
            </w:pPr>
            <w:r>
              <w:t>Buchungskreiswährung</w:t>
            </w:r>
          </w:p>
          <w:p w:rsidR="000C0764" w:rsidRDefault="00B7724E">
            <w:pPr>
              <w:pStyle w:val="listpara1"/>
              <w:numPr>
                <w:ilvl w:val="0"/>
                <w:numId w:val="3"/>
              </w:numPr>
            </w:pPr>
            <w:r>
              <w:t>Betrag in Buchungskreiswährung</w:t>
            </w:r>
          </w:p>
        </w:tc>
        <w:tc>
          <w:tcPr>
            <w:tcW w:w="0" w:type="auto"/>
          </w:tcPr>
          <w:p w:rsidR="00000000" w:rsidRDefault="00B7724E"/>
        </w:tc>
      </w:tr>
      <w:tr w:rsidR="000C0764" w:rsidTr="00B7724E">
        <w:tc>
          <w:tcPr>
            <w:tcW w:w="0" w:type="auto"/>
            <w:vMerge w:val="restart"/>
          </w:tcPr>
          <w:p w:rsidR="000C0764" w:rsidRDefault="000C0764"/>
        </w:tc>
        <w:tc>
          <w:tcPr>
            <w:tcW w:w="0" w:type="auto"/>
          </w:tcPr>
          <w:p w:rsidR="000C0764" w:rsidRDefault="000C0764"/>
        </w:tc>
        <w:tc>
          <w:tcPr>
            <w:tcW w:w="0" w:type="auto"/>
          </w:tcPr>
          <w:p w:rsidR="000C0764" w:rsidRDefault="00B7724E">
            <w:r>
              <w:t>Zieldimensionenen</w:t>
            </w:r>
          </w:p>
        </w:tc>
        <w:tc>
          <w:tcPr>
            <w:tcW w:w="0" w:type="auto"/>
          </w:tcPr>
          <w:p w:rsidR="000C0764" w:rsidRDefault="00B7724E">
            <w:r>
              <w:t>Quelldimension</w:t>
            </w:r>
          </w:p>
        </w:tc>
        <w:tc>
          <w:tcPr>
            <w:tcW w:w="0" w:type="auto"/>
          </w:tcPr>
          <w:p w:rsidR="00000000" w:rsidRDefault="00B7724E"/>
        </w:tc>
      </w:tr>
      <w:tr w:rsidR="000C0764" w:rsidTr="00B7724E">
        <w:trPr>
          <w:gridAfter w:val="1"/>
        </w:trPr>
        <w:tc>
          <w:tcPr>
            <w:tcW w:w="0" w:type="auto"/>
            <w:vMerge/>
          </w:tcPr>
          <w:p w:rsidR="00000000" w:rsidRDefault="00B7724E"/>
        </w:tc>
        <w:tc>
          <w:tcPr>
            <w:tcW w:w="0" w:type="auto"/>
          </w:tcPr>
          <w:p w:rsidR="000C0764" w:rsidRDefault="00B7724E">
            <w:r>
              <w:t>Kategorie</w:t>
            </w:r>
          </w:p>
          <w:p w:rsidR="000C0764" w:rsidRDefault="00B7724E">
            <w:r>
              <w:lastRenderedPageBreak/>
              <w:t>Zielkategorie: PLN - Plan</w:t>
            </w:r>
          </w:p>
        </w:tc>
        <w:tc>
          <w:tcPr>
            <w:tcW w:w="0" w:type="auto"/>
          </w:tcPr>
          <w:p w:rsidR="000C0764" w:rsidRDefault="00B7724E">
            <w:r>
              <w:lastRenderedPageBreak/>
              <w:t>Version</w:t>
            </w:r>
          </w:p>
          <w:p w:rsidR="000C0764" w:rsidRDefault="00B7724E">
            <w:r>
              <w:lastRenderedPageBreak/>
              <w:t>Quellversion: Planung - Plan</w:t>
            </w:r>
          </w:p>
        </w:tc>
        <w:tc>
          <w:tcPr>
            <w:tcW w:w="0" w:type="auto"/>
          </w:tcPr>
          <w:p w:rsidR="00000000" w:rsidRDefault="00B7724E"/>
        </w:tc>
      </w:tr>
      <w:tr w:rsidR="000C0764" w:rsidTr="00B7724E">
        <w:trPr>
          <w:gridAfter w:val="1"/>
        </w:trPr>
        <w:tc>
          <w:tcPr>
            <w:tcW w:w="0" w:type="auto"/>
            <w:vMerge/>
          </w:tcPr>
          <w:p w:rsidR="00000000" w:rsidRDefault="00B7724E"/>
        </w:tc>
        <w:tc>
          <w:tcPr>
            <w:tcW w:w="0" w:type="auto"/>
          </w:tcPr>
          <w:p w:rsidR="000C0764" w:rsidRDefault="00B7724E">
            <w:r>
              <w:t>Sachkonto</w:t>
            </w:r>
          </w:p>
        </w:tc>
        <w:tc>
          <w:tcPr>
            <w:tcW w:w="0" w:type="auto"/>
          </w:tcPr>
          <w:p w:rsidR="000C0764" w:rsidRDefault="00B7724E">
            <w:r>
              <w:t>SAP_FI_S4HC_GLACCOUNT</w:t>
            </w:r>
          </w:p>
        </w:tc>
        <w:tc>
          <w:tcPr>
            <w:tcW w:w="0" w:type="auto"/>
          </w:tcPr>
          <w:p w:rsidR="00000000" w:rsidRDefault="00B7724E"/>
        </w:tc>
      </w:tr>
      <w:tr w:rsidR="000C0764" w:rsidTr="00B7724E">
        <w:trPr>
          <w:gridAfter w:val="2"/>
        </w:trPr>
        <w:tc>
          <w:tcPr>
            <w:tcW w:w="0" w:type="auto"/>
          </w:tcPr>
          <w:p w:rsidR="000C0764" w:rsidRDefault="00B7724E">
            <w:r>
              <w:t>Buchungskreis</w:t>
            </w:r>
          </w:p>
        </w:tc>
        <w:tc>
          <w:tcPr>
            <w:tcW w:w="0" w:type="auto"/>
          </w:tcPr>
          <w:p w:rsidR="000C0764" w:rsidRDefault="00B7724E">
            <w:r>
              <w:t>SAP_ALL_COMPANY_CODE</w:t>
            </w:r>
          </w:p>
        </w:tc>
        <w:tc>
          <w:tcPr>
            <w:tcW w:w="0" w:type="auto"/>
          </w:tcPr>
          <w:p w:rsidR="00000000" w:rsidRDefault="00B7724E"/>
        </w:tc>
      </w:tr>
      <w:tr w:rsidR="000C0764" w:rsidTr="00B7724E">
        <w:trPr>
          <w:gridAfter w:val="2"/>
        </w:trPr>
        <w:tc>
          <w:tcPr>
            <w:tcW w:w="0" w:type="auto"/>
          </w:tcPr>
          <w:p w:rsidR="000C0764" w:rsidRDefault="00B7724E">
            <w:r>
              <w:t>Kostenstelle</w:t>
            </w:r>
          </w:p>
        </w:tc>
        <w:tc>
          <w:tcPr>
            <w:tcW w:w="0" w:type="auto"/>
          </w:tcPr>
          <w:p w:rsidR="000C0764" w:rsidRDefault="00B7724E">
            <w:r>
              <w:t>SAP_ALL_COSTCENTER</w:t>
            </w:r>
          </w:p>
        </w:tc>
        <w:tc>
          <w:tcPr>
            <w:tcW w:w="0" w:type="auto"/>
          </w:tcPr>
          <w:p w:rsidR="00000000" w:rsidRDefault="00B7724E"/>
        </w:tc>
      </w:tr>
      <w:tr w:rsidR="000C0764" w:rsidTr="00B7724E">
        <w:trPr>
          <w:gridAfter w:val="2"/>
        </w:trPr>
        <w:tc>
          <w:tcPr>
            <w:tcW w:w="0" w:type="auto"/>
          </w:tcPr>
          <w:p w:rsidR="000C0764" w:rsidRDefault="00B7724E">
            <w:r>
              <w:t>Profitcenter</w:t>
            </w:r>
          </w:p>
        </w:tc>
        <w:tc>
          <w:tcPr>
            <w:tcW w:w="0" w:type="auto"/>
          </w:tcPr>
          <w:p w:rsidR="000C0764" w:rsidRDefault="00B7724E">
            <w:r>
              <w:t>SAP_ALL_PROFITCENTER</w:t>
            </w:r>
          </w:p>
        </w:tc>
        <w:tc>
          <w:tcPr>
            <w:tcW w:w="0" w:type="auto"/>
          </w:tcPr>
          <w:p w:rsidR="00000000" w:rsidRDefault="00B7724E"/>
        </w:tc>
      </w:tr>
      <w:tr w:rsidR="000C0764" w:rsidTr="00B7724E">
        <w:trPr>
          <w:gridAfter w:val="2"/>
        </w:trPr>
        <w:tc>
          <w:tcPr>
            <w:tcW w:w="0" w:type="auto"/>
          </w:tcPr>
          <w:p w:rsidR="000C0764" w:rsidRDefault="00B7724E">
            <w:r>
              <w:t>Funktionsbereich</w:t>
            </w:r>
          </w:p>
        </w:tc>
        <w:tc>
          <w:tcPr>
            <w:tcW w:w="0" w:type="auto"/>
          </w:tcPr>
          <w:p w:rsidR="000C0764" w:rsidRDefault="00B7724E">
            <w:r>
              <w:t>SAP_ALL_FUNCTIONALAREA</w:t>
            </w:r>
          </w:p>
        </w:tc>
        <w:tc>
          <w:tcPr>
            <w:tcW w:w="0" w:type="auto"/>
          </w:tcPr>
          <w:p w:rsidR="00000000" w:rsidRDefault="00B7724E"/>
        </w:tc>
      </w:tr>
      <w:tr w:rsidR="000C0764" w:rsidTr="00B7724E">
        <w:trPr>
          <w:gridAfter w:val="2"/>
        </w:trPr>
        <w:tc>
          <w:tcPr>
            <w:tcW w:w="0" w:type="auto"/>
          </w:tcPr>
          <w:p w:rsidR="000C0764" w:rsidRDefault="00B7724E">
            <w:r>
              <w:t>Geschäftsjahr/Periode</w:t>
            </w:r>
          </w:p>
        </w:tc>
        <w:tc>
          <w:tcPr>
            <w:tcW w:w="0" w:type="auto"/>
          </w:tcPr>
          <w:p w:rsidR="000C0764" w:rsidRDefault="00B7724E">
            <w:r>
              <w:t>Zeitpunkt</w:t>
            </w:r>
          </w:p>
        </w:tc>
        <w:tc>
          <w:tcPr>
            <w:tcW w:w="0" w:type="auto"/>
          </w:tcPr>
          <w:p w:rsidR="00000000" w:rsidRDefault="00B7724E"/>
        </w:tc>
      </w:tr>
      <w:tr w:rsidR="000C0764" w:rsidTr="00B7724E">
        <w:trPr>
          <w:gridAfter w:val="2"/>
        </w:trPr>
        <w:tc>
          <w:tcPr>
            <w:tcW w:w="0" w:type="auto"/>
          </w:tcPr>
          <w:p w:rsidR="000C0764" w:rsidRDefault="00B7724E">
            <w:r>
              <w:t>Partnerbuchungskreis</w:t>
            </w:r>
          </w:p>
        </w:tc>
        <w:tc>
          <w:tcPr>
            <w:tcW w:w="0" w:type="auto"/>
          </w:tcPr>
          <w:p w:rsidR="000C0764" w:rsidRDefault="00B7724E">
            <w:r>
              <w:t>SAP_ALL_TRADING_PARTNER</w:t>
            </w:r>
          </w:p>
        </w:tc>
        <w:tc>
          <w:tcPr>
            <w:tcW w:w="0" w:type="auto"/>
          </w:tcPr>
          <w:p w:rsidR="00000000" w:rsidRDefault="00B7724E"/>
        </w:tc>
      </w:tr>
      <w:tr w:rsidR="000C0764" w:rsidTr="00B7724E">
        <w:tc>
          <w:tcPr>
            <w:tcW w:w="0" w:type="auto"/>
          </w:tcPr>
          <w:p w:rsidR="000C0764" w:rsidRDefault="00B7724E">
            <w:r>
              <w:t>10</w:t>
            </w:r>
          </w:p>
        </w:tc>
        <w:tc>
          <w:tcPr>
            <w:tcW w:w="0" w:type="auto"/>
          </w:tcPr>
          <w:p w:rsidR="000C0764" w:rsidRDefault="00B7724E">
            <w:r>
              <w:rPr>
                <w:rStyle w:val="SAPEmphasis"/>
              </w:rPr>
              <w:t>Export durchführen</w:t>
            </w:r>
          </w:p>
        </w:tc>
        <w:tc>
          <w:tcPr>
            <w:tcW w:w="0" w:type="auto"/>
          </w:tcPr>
          <w:p w:rsidR="000C0764" w:rsidRDefault="00B7724E">
            <w:r>
              <w:t xml:space="preserve">Wählen Sie </w:t>
            </w:r>
            <w:r>
              <w:rPr>
                <w:rStyle w:val="SAPScreenElement"/>
              </w:rPr>
              <w:t>Exportieren</w:t>
            </w:r>
            <w:r>
              <w:t>.</w:t>
            </w:r>
          </w:p>
        </w:tc>
        <w:tc>
          <w:tcPr>
            <w:tcW w:w="0" w:type="auto"/>
          </w:tcPr>
          <w:p w:rsidR="000C0764" w:rsidRDefault="00B7724E">
            <w:r>
              <w:t>Das Exportfortschrittsfenster wird angezeigt (Wartefenster).</w:t>
            </w:r>
          </w:p>
          <w:p w:rsidR="000C0764" w:rsidRDefault="00B7724E">
            <w:r>
              <w:t>Unten im Bild wird die Vol</w:t>
            </w:r>
            <w:r>
              <w:t>lzugsmeldung angezeigt:</w:t>
            </w:r>
          </w:p>
        </w:tc>
        <w:tc>
          <w:tcPr>
            <w:tcW w:w="0" w:type="auto"/>
          </w:tcPr>
          <w:p w:rsidR="00000000" w:rsidRDefault="00B7724E"/>
        </w:tc>
      </w:tr>
    </w:tbl>
    <w:p w:rsidR="000C0764" w:rsidRDefault="00B7724E">
      <w:pPr>
        <w:pStyle w:val="Heading3"/>
      </w:pPr>
      <w:bookmarkStart w:id="68" w:name="unique_27"/>
      <w:bookmarkStart w:id="69" w:name="_Toc52220452"/>
      <w:r>
        <w:t>Daten- und Konsolidierungsmonitor</w:t>
      </w:r>
      <w:bookmarkEnd w:id="68"/>
      <w:bookmarkEnd w:id="69"/>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lastRenderedPageBreak/>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pPr>
        <w:pStyle w:val="SAPKeyblockTitle"/>
      </w:pPr>
      <w:r>
        <w:t>Verwendungszweck</w:t>
      </w:r>
    </w:p>
    <w:p w:rsidR="000C0764" w:rsidRDefault="00B7724E">
      <w:r>
        <w:t>In diesem Prozessschritt werden die Daten aus der Planungsumgebung freigegeben und der gesamte Konsolidierungspro</w:t>
      </w:r>
      <w:r>
        <w:t>zess im Daten- und Konsolidierungsmonitor für Plandaten ausgeführt.</w:t>
      </w:r>
    </w:p>
    <w:p w:rsidR="000C0764" w:rsidRDefault="00B7724E">
      <w:pPr>
        <w:pStyle w:val="SAPKeyblockTitle"/>
      </w:pPr>
      <w:r>
        <w:t>Vorgehensweise</w:t>
      </w:r>
    </w:p>
    <w:tbl>
      <w:tblPr>
        <w:tblStyle w:val="SAPStandardTable"/>
        <w:tblW w:w="0" w:type="auto"/>
        <w:tblLook w:val="0620" w:firstRow="1" w:lastRow="0" w:firstColumn="0" w:lastColumn="0" w:noHBand="1" w:noVBand="1"/>
      </w:tblPr>
      <w:tblGrid>
        <w:gridCol w:w="1441"/>
        <w:gridCol w:w="3473"/>
        <w:gridCol w:w="4828"/>
        <w:gridCol w:w="2104"/>
        <w:gridCol w:w="2325"/>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Anweisungen</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rPr>
                <w:rStyle w:val="SAPEmphasis"/>
              </w:rPr>
              <w:t>Anmelden</w:t>
            </w:r>
          </w:p>
        </w:tc>
        <w:tc>
          <w:tcPr>
            <w:tcW w:w="0" w:type="auto"/>
          </w:tcPr>
          <w:p w:rsidR="000C0764" w:rsidRDefault="00B7724E">
            <w:r>
              <w:t xml:space="preserve">Melden Sie sich am SAP Fiori Launchpad als </w:t>
            </w:r>
            <w:r>
              <w:t>Konzernbuchhalter an.</w:t>
            </w:r>
          </w:p>
        </w:tc>
        <w:tc>
          <w:tcPr>
            <w:tcW w:w="0" w:type="auto"/>
          </w:tcPr>
          <w:p w:rsidR="000C0764" w:rsidRDefault="00B7724E">
            <w:r>
              <w:t>Das SAP Fiori Launchpad wird angezeigt.</w:t>
            </w:r>
          </w:p>
        </w:tc>
        <w:tc>
          <w:tcPr>
            <w:tcW w:w="0" w:type="auto"/>
          </w:tcPr>
          <w:p w:rsidR="000C0764" w:rsidRDefault="000C0764"/>
        </w:tc>
      </w:tr>
      <w:tr w:rsidR="000C0764" w:rsidTr="00B7724E">
        <w:tc>
          <w:tcPr>
            <w:tcW w:w="0" w:type="auto"/>
          </w:tcPr>
          <w:p w:rsidR="000C0764" w:rsidRDefault="00B7724E">
            <w:r>
              <w:t>2</w:t>
            </w:r>
          </w:p>
        </w:tc>
        <w:tc>
          <w:tcPr>
            <w:tcW w:w="0" w:type="auto"/>
          </w:tcPr>
          <w:p w:rsidR="000C0764" w:rsidRDefault="00B7724E">
            <w:r>
              <w:rPr>
                <w:rStyle w:val="SAPEmphasis"/>
              </w:rPr>
              <w:t>Globale Parameter</w:t>
            </w:r>
          </w:p>
        </w:tc>
        <w:tc>
          <w:tcPr>
            <w:tcW w:w="0" w:type="auto"/>
          </w:tcPr>
          <w:p w:rsidR="000C0764" w:rsidRDefault="00B7724E">
            <w:r>
              <w:t xml:space="preserve">Öffnen Sie </w:t>
            </w:r>
            <w:r>
              <w:rPr>
                <w:rStyle w:val="SAPScreenElement"/>
              </w:rPr>
              <w:t>Globale Parameter setzen</w:t>
            </w:r>
            <w:r>
              <w:rPr>
                <w:rStyle w:val="SAPMonospace"/>
              </w:rPr>
              <w:t>(CXGP)</w:t>
            </w:r>
            <w:r>
              <w:t>. Geben Sie folgende Werte ein:</w:t>
            </w:r>
          </w:p>
          <w:p w:rsidR="000C0764" w:rsidRDefault="00B7724E">
            <w:r>
              <w:rPr>
                <w:rStyle w:val="SAPScreenElement"/>
              </w:rPr>
              <w:t>Konsolidierungs- kreis</w:t>
            </w:r>
            <w:r>
              <w:t xml:space="preserve">: </w:t>
            </w:r>
            <w:r>
              <w:rPr>
                <w:rStyle w:val="SAPUserEntry"/>
              </w:rPr>
              <w:t>CGXX</w:t>
            </w:r>
          </w:p>
          <w:p w:rsidR="000C0764" w:rsidRDefault="00B7724E">
            <w:r>
              <w:rPr>
                <w:rStyle w:val="SAPScreenElement"/>
              </w:rPr>
              <w:t>Version</w:t>
            </w:r>
            <w:r>
              <w:t xml:space="preserve">: </w:t>
            </w:r>
            <w:r>
              <w:rPr>
                <w:rStyle w:val="SAPUserEntry"/>
              </w:rPr>
              <w:t>YB4</w:t>
            </w:r>
          </w:p>
          <w:p w:rsidR="000C0764" w:rsidRDefault="00B7724E">
            <w:r>
              <w:rPr>
                <w:rStyle w:val="SAPScreenElement"/>
              </w:rPr>
              <w:t>Geschäftsjahr</w:t>
            </w:r>
            <w:r>
              <w:t xml:space="preserve">: </w:t>
            </w:r>
            <w:r>
              <w:rPr>
                <w:rStyle w:val="SAPUserEntry"/>
              </w:rPr>
              <w:t>2018</w:t>
            </w:r>
          </w:p>
          <w:p w:rsidR="000C0764" w:rsidRDefault="00B7724E">
            <w:r>
              <w:rPr>
                <w:rStyle w:val="SAPScreenElement"/>
              </w:rPr>
              <w:t>Periode</w:t>
            </w:r>
            <w:r>
              <w:t xml:space="preserve">: </w:t>
            </w:r>
            <w:r>
              <w:rPr>
                <w:rStyle w:val="SAPUserEntry"/>
              </w:rPr>
              <w:t>1</w:t>
            </w:r>
          </w:p>
          <w:p w:rsidR="000C0764" w:rsidRDefault="00B7724E">
            <w:r>
              <w:rPr>
                <w:rStyle w:val="SAPScreenElement"/>
              </w:rPr>
              <w:t>Cons.COA</w:t>
            </w:r>
            <w:r>
              <w:t xml:space="preserve">: </w:t>
            </w:r>
            <w:r>
              <w:rPr>
                <w:rStyle w:val="SAPUserEntry"/>
              </w:rPr>
              <w:t>Y1</w:t>
            </w:r>
          </w:p>
          <w:p w:rsidR="000C0764" w:rsidRDefault="00B7724E">
            <w:r>
              <w:t xml:space="preserve">Wählen Sie </w:t>
            </w:r>
            <w:r>
              <w:rPr>
                <w:rStyle w:val="SAPScreenElement"/>
              </w:rPr>
              <w:t>Weiter</w:t>
            </w:r>
            <w:r>
              <w:t>.</w:t>
            </w:r>
          </w:p>
        </w:tc>
        <w:tc>
          <w:tcPr>
            <w:tcW w:w="0" w:type="auto"/>
          </w:tcPr>
          <w:p w:rsidR="000C0764" w:rsidRDefault="00B7724E">
            <w:r>
              <w:t>Die globalen Parameter werden gesetzt.</w:t>
            </w:r>
          </w:p>
        </w:tc>
        <w:tc>
          <w:tcPr>
            <w:tcW w:w="0" w:type="auto"/>
          </w:tcPr>
          <w:p w:rsidR="000C0764" w:rsidRDefault="000C0764"/>
        </w:tc>
      </w:tr>
      <w:tr w:rsidR="000C0764" w:rsidTr="00B7724E">
        <w:tc>
          <w:tcPr>
            <w:tcW w:w="0" w:type="auto"/>
          </w:tcPr>
          <w:p w:rsidR="000C0764" w:rsidRDefault="00B7724E">
            <w:r>
              <w:t>3</w:t>
            </w:r>
          </w:p>
        </w:tc>
        <w:tc>
          <w:tcPr>
            <w:tcW w:w="0" w:type="auto"/>
          </w:tcPr>
          <w:p w:rsidR="000C0764" w:rsidRDefault="00B7724E">
            <w:r>
              <w:rPr>
                <w:rStyle w:val="SAPEmphasis"/>
              </w:rPr>
              <w:t>SAP-Fiori-App aufrufen</w:t>
            </w:r>
          </w:p>
        </w:tc>
        <w:tc>
          <w:tcPr>
            <w:tcW w:w="0" w:type="auto"/>
          </w:tcPr>
          <w:p w:rsidR="000C0764" w:rsidRDefault="00B7724E">
            <w:r>
              <w:t xml:space="preserve">Öffnen Sie </w:t>
            </w:r>
            <w:r>
              <w:rPr>
                <w:rStyle w:val="SAPScreenElement"/>
              </w:rPr>
              <w:t>Datenmonitor</w:t>
            </w:r>
            <w:r>
              <w:rPr>
                <w:rStyle w:val="SAPMonospace"/>
              </w:rPr>
              <w:t>(CXCD)</w:t>
            </w:r>
            <w:r>
              <w:t>.</w:t>
            </w:r>
          </w:p>
        </w:tc>
        <w:tc>
          <w:tcPr>
            <w:tcW w:w="0" w:type="auto"/>
          </w:tcPr>
          <w:p w:rsidR="000C0764" w:rsidRDefault="00B7724E">
            <w:r>
              <w:t xml:space="preserve">Das Bild </w:t>
            </w:r>
            <w:r>
              <w:rPr>
                <w:rStyle w:val="SAPScreenElement"/>
              </w:rPr>
              <w:t>Datenmonitor</w:t>
            </w:r>
            <w:r>
              <w:rPr>
                <w:rStyle w:val="SAPMonospace"/>
              </w:rPr>
              <w:t>(CXCD)</w:t>
            </w:r>
            <w:r>
              <w:t xml:space="preserve"> wird angezeigt.</w:t>
            </w:r>
          </w:p>
        </w:tc>
        <w:tc>
          <w:tcPr>
            <w:tcW w:w="0" w:type="auto"/>
          </w:tcPr>
          <w:p w:rsidR="000C0764" w:rsidRDefault="000C0764"/>
        </w:tc>
      </w:tr>
      <w:tr w:rsidR="000C0764" w:rsidTr="00B7724E">
        <w:tc>
          <w:tcPr>
            <w:tcW w:w="0" w:type="auto"/>
          </w:tcPr>
          <w:p w:rsidR="000C0764" w:rsidRDefault="00B7724E">
            <w:r>
              <w:t>4</w:t>
            </w:r>
          </w:p>
        </w:tc>
        <w:tc>
          <w:tcPr>
            <w:tcW w:w="0" w:type="auto"/>
          </w:tcPr>
          <w:p w:rsidR="000C0764" w:rsidRDefault="00B7724E">
            <w:r>
              <w:rPr>
                <w:rStyle w:val="SAPEmphasis"/>
              </w:rPr>
              <w:t>Stammdaten der Konsolidierungseinheit überprüfen</w:t>
            </w:r>
          </w:p>
        </w:tc>
        <w:tc>
          <w:tcPr>
            <w:tcW w:w="0" w:type="auto"/>
          </w:tcPr>
          <w:p w:rsidR="000C0764" w:rsidRDefault="00B7724E">
            <w:r>
              <w:t>In der Sicht "Datenmonitor":</w:t>
            </w:r>
          </w:p>
          <w:p w:rsidR="000C0764" w:rsidRDefault="00B7724E">
            <w:r>
              <w:lastRenderedPageBreak/>
              <w:t xml:space="preserve">Markieren Sie im </w:t>
            </w:r>
            <w:r>
              <w:t>Datenmonitor die Konsolidierungseinheit, die Sie verwenden möchten.</w:t>
            </w:r>
          </w:p>
          <w:p w:rsidR="000C0764" w:rsidRDefault="00B7724E">
            <w:r>
              <w:t xml:space="preserve">Klicken Sie mit der rechten Maustaste in die Spalte "Beschreibung", und wählen Sie </w:t>
            </w:r>
            <w:r>
              <w:rPr>
                <w:rStyle w:val="SAPScreenElement"/>
              </w:rPr>
              <w:t>Stammdaten</w:t>
            </w:r>
            <w:r>
              <w: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5</w:t>
            </w:r>
          </w:p>
        </w:tc>
        <w:tc>
          <w:tcPr>
            <w:tcW w:w="0" w:type="auto"/>
          </w:tcPr>
          <w:p w:rsidR="000C0764" w:rsidRDefault="00B7724E">
            <w:r>
              <w:rPr>
                <w:rStyle w:val="SAPEmphasis"/>
              </w:rPr>
              <w:t>Datentransfermethode festlegen</w:t>
            </w:r>
          </w:p>
        </w:tc>
        <w:tc>
          <w:tcPr>
            <w:tcW w:w="0" w:type="auto"/>
          </w:tcPr>
          <w:p w:rsidR="000C0764" w:rsidRDefault="00B7724E">
            <w:r>
              <w:t xml:space="preserve">Geben Sie auf der Registerkarte </w:t>
            </w:r>
            <w:r>
              <w:rPr>
                <w:rStyle w:val="SAPScreenElement"/>
              </w:rPr>
              <w:t>Datensammlung</w:t>
            </w:r>
            <w:r>
              <w:t xml:space="preserve"> folgende Da</w:t>
            </w:r>
            <w:r>
              <w:t xml:space="preserve">ten ein, und wählen Sie </w:t>
            </w:r>
            <w:r>
              <w:rPr>
                <w:rStyle w:val="SAPScreenElement"/>
              </w:rPr>
              <w:t>Sichern</w:t>
            </w:r>
            <w:r>
              <w:t>:</w:t>
            </w:r>
          </w:p>
          <w:p w:rsidR="000C0764" w:rsidRDefault="00B7724E">
            <w:r>
              <w:rPr>
                <w:rStyle w:val="SAPScreenElement"/>
              </w:rPr>
              <w:t>Datentransfermethode</w:t>
            </w:r>
            <w:r>
              <w:t xml:space="preserve">: </w:t>
            </w:r>
            <w:r>
              <w:rPr>
                <w:rStyle w:val="SAPUserEntry"/>
              </w:rPr>
              <w:t>Lesen aus Universellem Beleg</w:t>
            </w:r>
          </w:p>
          <w:p w:rsidR="000C0764" w:rsidRDefault="00B7724E">
            <w:r>
              <w:rPr>
                <w:rStyle w:val="SAPScreenElement"/>
              </w:rPr>
              <w:t>Abjahr Lesen Univ. Beleg</w:t>
            </w:r>
            <w:r>
              <w:t xml:space="preserve"> </w:t>
            </w:r>
            <w:r>
              <w:rPr>
                <w:rStyle w:val="SAPUserEntry"/>
              </w:rPr>
              <w:t>2018</w:t>
            </w:r>
          </w:p>
          <w:p w:rsidR="000C0764" w:rsidRDefault="00B7724E">
            <w:r>
              <w:rPr>
                <w:rStyle w:val="SAPEmphasis"/>
              </w:rPr>
              <w:t xml:space="preserve">Hinweis </w:t>
            </w:r>
            <w:r>
              <w:t xml:space="preserve">Wenn Ihre Konsolidierungseinheit der oben genannten Datensammlungsmethode bereits zugeordnet ist, können Sie diesen Schritt </w:t>
            </w:r>
            <w:r>
              <w:t>überspringen.</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6</w:t>
            </w:r>
          </w:p>
        </w:tc>
        <w:tc>
          <w:tcPr>
            <w:tcW w:w="0" w:type="auto"/>
          </w:tcPr>
          <w:p w:rsidR="000C0764" w:rsidRDefault="00B7724E">
            <w:r>
              <w:rPr>
                <w:rStyle w:val="SAPEmphasis"/>
              </w:rPr>
              <w:t>Datenmonitor starten</w:t>
            </w:r>
          </w:p>
          <w:p w:rsidR="000C0764" w:rsidRDefault="00B7724E">
            <w:r>
              <w:rPr>
                <w:rStyle w:val="SAPEmphasis"/>
              </w:rPr>
              <w:t>Zeitraum 2018.1 bis 12/2021 öffnen</w:t>
            </w:r>
          </w:p>
        </w:tc>
        <w:tc>
          <w:tcPr>
            <w:tcW w:w="0" w:type="auto"/>
          </w:tcPr>
          <w:p w:rsidR="000C0764" w:rsidRDefault="00B7724E">
            <w:r>
              <w:t xml:space="preserve">Wählen Sie die Konsolidierungseinheit mit Rechtsklick aus, und wählen Sie </w:t>
            </w:r>
            <w:r>
              <w:rPr>
                <w:rStyle w:val="SAPScreenElement"/>
              </w:rPr>
              <w:t>Periode öffnen</w:t>
            </w:r>
            <w:r>
              <w:t>.</w:t>
            </w:r>
          </w:p>
          <w:p w:rsidR="000C0764" w:rsidRDefault="00B7724E">
            <w:r>
              <w:t xml:space="preserve">Wählen Sie </w:t>
            </w:r>
            <w:r>
              <w:rPr>
                <w:rStyle w:val="SAPScreenElement"/>
              </w:rPr>
              <w:t>Nächste Periode</w:t>
            </w:r>
            <w:r>
              <w:t>, und führen Sie dieselben Schritte für die folgende Periode aus.</w:t>
            </w:r>
          </w:p>
          <w:p w:rsidR="000C0764" w:rsidRDefault="00B7724E">
            <w:r>
              <w:t>Wenn Ihre Einheit bereits geöffnet ist, können Sie diesen Schritt überspringen.</w:t>
            </w:r>
          </w:p>
        </w:tc>
        <w:tc>
          <w:tcPr>
            <w:tcW w:w="0" w:type="auto"/>
          </w:tcPr>
          <w:p w:rsidR="000C0764" w:rsidRDefault="00B7724E">
            <w:r>
              <w:t>Das System zeigt folgende Meldung an:</w:t>
            </w:r>
          </w:p>
          <w:p w:rsidR="000C0764" w:rsidRDefault="00B7724E">
            <w:r>
              <w:rPr>
                <w:rStyle w:val="SAPMonospace"/>
              </w:rPr>
              <w:t>Periode 01/2018 für CG02/CU XXXX geöffnet</w:t>
            </w:r>
          </w:p>
          <w:p w:rsidR="000C0764" w:rsidRDefault="00B7724E">
            <w:r>
              <w:t>.</w:t>
            </w:r>
          </w:p>
        </w:tc>
        <w:tc>
          <w:tcPr>
            <w:tcW w:w="0" w:type="auto"/>
          </w:tcPr>
          <w:p w:rsidR="000C0764" w:rsidRDefault="000C0764"/>
        </w:tc>
      </w:tr>
      <w:tr w:rsidR="000C0764" w:rsidTr="00B7724E">
        <w:tc>
          <w:tcPr>
            <w:tcW w:w="0" w:type="auto"/>
          </w:tcPr>
          <w:p w:rsidR="000C0764" w:rsidRDefault="00B7724E">
            <w:r>
              <w:t>7</w:t>
            </w:r>
          </w:p>
        </w:tc>
        <w:tc>
          <w:tcPr>
            <w:tcW w:w="0" w:type="auto"/>
          </w:tcPr>
          <w:p w:rsidR="000C0764" w:rsidRDefault="00B7724E">
            <w:r>
              <w:rPr>
                <w:rStyle w:val="SAPEmphasis"/>
              </w:rPr>
              <w:t>Aufgabe "Freigabe umfassendes Journal" ausführen</w:t>
            </w:r>
          </w:p>
        </w:tc>
        <w:tc>
          <w:tcPr>
            <w:tcW w:w="0" w:type="auto"/>
          </w:tcPr>
          <w:p w:rsidR="000C0764" w:rsidRDefault="00B7724E">
            <w:r>
              <w:t xml:space="preserve">Markieren Sie die Aufgabe </w:t>
            </w:r>
            <w:r>
              <w:rPr>
                <w:rStyle w:val="SAPScreenElement"/>
              </w:rPr>
              <w:t xml:space="preserve">Freigabe </w:t>
            </w:r>
            <w:r>
              <w:rPr>
                <w:rStyle w:val="SAPScreenElement"/>
              </w:rPr>
              <w:t>umfassende Journale</w:t>
            </w:r>
            <w:r>
              <w:t xml:space="preserve"> für Ihre Konsolidierungseinheit, und wählen Sie </w:t>
            </w:r>
            <w:r>
              <w:rPr>
                <w:rStyle w:val="SAPScreenElement"/>
              </w:rPr>
              <w:t>Echtlauf</w:t>
            </w:r>
            <w:r>
              <w:t>.</w:t>
            </w:r>
          </w:p>
          <w:p w:rsidR="000C0764" w:rsidRDefault="00B7724E">
            <w:r>
              <w:t xml:space="preserve">Wählen Sie </w:t>
            </w:r>
            <w:r>
              <w:rPr>
                <w:rStyle w:val="SAPScreenElement"/>
              </w:rPr>
              <w:t>Meldedaten (Gesamt)</w:t>
            </w:r>
            <w:r>
              <w:t>, und prüfen Sie, ob die Daten aus ACDOCP korrekt freigegeben werden.</w:t>
            </w:r>
          </w:p>
          <w:p w:rsidR="000C0764" w:rsidRDefault="00B7724E">
            <w:r>
              <w:t xml:space="preserve">Wählen Sie </w:t>
            </w:r>
            <w:r>
              <w:rPr>
                <w:rStyle w:val="SAPScreenElement"/>
              </w:rPr>
              <w:t xml:space="preserve">Freigabe Meldedaten </w:t>
            </w:r>
            <w:r>
              <w:t>.</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8</w:t>
            </w:r>
          </w:p>
        </w:tc>
        <w:tc>
          <w:tcPr>
            <w:tcW w:w="0" w:type="auto"/>
          </w:tcPr>
          <w:p w:rsidR="000C0764" w:rsidRDefault="00B7724E">
            <w:r>
              <w:rPr>
                <w:rStyle w:val="SAPEmphasis"/>
              </w:rPr>
              <w:t>Aufgabe "Freigabe umfassendes Journal" a</w:t>
            </w:r>
            <w:r>
              <w:rPr>
                <w:rStyle w:val="SAPEmphasis"/>
              </w:rPr>
              <w:t>usführen</w:t>
            </w:r>
          </w:p>
        </w:tc>
        <w:tc>
          <w:tcPr>
            <w:tcW w:w="0" w:type="auto"/>
          </w:tcPr>
          <w:p w:rsidR="000C0764" w:rsidRDefault="00B7724E">
            <w:r>
              <w:t xml:space="preserve">Wählen Sie in der Symbolleiste </w:t>
            </w:r>
            <w:r>
              <w:rPr>
                <w:rStyle w:val="SAPScreenElement"/>
              </w:rPr>
              <w:t>Globale Parameter</w:t>
            </w:r>
            <w:r>
              <w:t>, und führen Sie dieselben Schritte für die folgende Periode aus.</w:t>
            </w:r>
          </w:p>
          <w:p w:rsidR="000C0764" w:rsidRDefault="00B7724E">
            <w:r>
              <w:t>Wiederholen Sie die Schritte für die Perioden 02-12/2018, 12/2019, 12/2010 und 12/2021.</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lastRenderedPageBreak/>
              <w:t>9</w:t>
            </w:r>
          </w:p>
        </w:tc>
        <w:tc>
          <w:tcPr>
            <w:tcW w:w="0" w:type="auto"/>
          </w:tcPr>
          <w:p w:rsidR="000C0764" w:rsidRDefault="00B7724E">
            <w:r>
              <w:rPr>
                <w:rStyle w:val="SAPEmphasis"/>
              </w:rPr>
              <w:t xml:space="preserve">Alle Aufgaben im Daten- und </w:t>
            </w:r>
            <w:r>
              <w:rPr>
                <w:rStyle w:val="SAPEmphasis"/>
              </w:rPr>
              <w:t>Konsolidierungsmonitor ausführen (siehe Testskript (1SG) im Bundle-Modus)</w:t>
            </w:r>
          </w:p>
        </w:tc>
        <w:tc>
          <w:tcPr>
            <w:tcW w:w="0" w:type="auto"/>
          </w:tcPr>
          <w:p w:rsidR="000C0764" w:rsidRDefault="00B7724E">
            <w:r>
              <w:t>Aufgaben werden im Allgemeinen gebucht.</w:t>
            </w:r>
          </w:p>
          <w:p w:rsidR="000C0764" w:rsidRDefault="00B7724E">
            <w:r>
              <w:t>Manuelle Aufgaben können ohne Buchung geschlossen werden, und Sie können jeden beliebigen Beleg buchen.</w:t>
            </w:r>
          </w:p>
          <w:p w:rsidR="000C0764" w:rsidRDefault="00B7724E">
            <w:r>
              <w:rPr>
                <w:rStyle w:val="SAPEmphasis"/>
              </w:rPr>
              <w:t xml:space="preserve">Hinweis </w:t>
            </w:r>
            <w:r>
              <w:t>Version YB4 verfügt über versc</w:t>
            </w:r>
            <w:r>
              <w:t>hiedene und deutlicher weniger Datensätze, die konsolidiert werden müssen.</w:t>
            </w:r>
          </w:p>
          <w:p w:rsidR="000C0764" w:rsidRDefault="00B7724E">
            <w:r>
              <w:t>Es sind keine Testdaten für die Kapitalkonsolidierung vorhanden.</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10</w:t>
            </w:r>
          </w:p>
        </w:tc>
        <w:tc>
          <w:tcPr>
            <w:tcW w:w="0" w:type="auto"/>
          </w:tcPr>
          <w:p w:rsidR="000C0764" w:rsidRDefault="00B7724E">
            <w:r>
              <w:rPr>
                <w:rStyle w:val="SAPEmphasis"/>
              </w:rPr>
              <w:t>Datenbankanlistung</w:t>
            </w:r>
          </w:p>
        </w:tc>
        <w:tc>
          <w:tcPr>
            <w:tcW w:w="0" w:type="auto"/>
          </w:tcPr>
          <w:p w:rsidR="000C0764" w:rsidRDefault="00B7724E">
            <w:r>
              <w:t>Prüfen Sie die Daten über die Datenbankanlistung.</w:t>
            </w:r>
          </w:p>
        </w:tc>
        <w:tc>
          <w:tcPr>
            <w:tcW w:w="0" w:type="auto"/>
          </w:tcPr>
          <w:p w:rsidR="000C0764" w:rsidRDefault="000C0764"/>
        </w:tc>
        <w:tc>
          <w:tcPr>
            <w:tcW w:w="0" w:type="auto"/>
          </w:tcPr>
          <w:p w:rsidR="000C0764" w:rsidRDefault="000C0764"/>
        </w:tc>
      </w:tr>
      <w:tr w:rsidR="000C0764" w:rsidTr="00B7724E">
        <w:tc>
          <w:tcPr>
            <w:tcW w:w="0" w:type="auto"/>
          </w:tcPr>
          <w:p w:rsidR="000C0764" w:rsidRDefault="00B7724E">
            <w:r>
              <w:t>11</w:t>
            </w:r>
          </w:p>
        </w:tc>
        <w:tc>
          <w:tcPr>
            <w:tcW w:w="0" w:type="auto"/>
          </w:tcPr>
          <w:p w:rsidR="000C0764" w:rsidRDefault="00B7724E">
            <w:r>
              <w:rPr>
                <w:rStyle w:val="SAPEmphasis"/>
              </w:rPr>
              <w:t>Daten mithilfe verschiedener Report</w:t>
            </w:r>
            <w:r>
              <w:rPr>
                <w:rStyle w:val="SAPEmphasis"/>
              </w:rPr>
              <w:t>s auflisten (lokale und Gruppenreports)</w:t>
            </w:r>
          </w:p>
        </w:tc>
        <w:tc>
          <w:tcPr>
            <w:tcW w:w="0" w:type="auto"/>
          </w:tcPr>
          <w:p w:rsidR="000C0764" w:rsidRDefault="00B7724E">
            <w:r>
              <w:t>Wählen Sie in der App-Gruppe einen der lokalen Reports, und überprüfen Sie die Daten.</w:t>
            </w:r>
          </w:p>
        </w:tc>
        <w:tc>
          <w:tcPr>
            <w:tcW w:w="0" w:type="auto"/>
          </w:tcPr>
          <w:p w:rsidR="000C0764" w:rsidRDefault="000C0764"/>
        </w:tc>
        <w:tc>
          <w:tcPr>
            <w:tcW w:w="0" w:type="auto"/>
          </w:tcPr>
          <w:p w:rsidR="000C0764" w:rsidRDefault="000C0764"/>
        </w:tc>
      </w:tr>
    </w:tbl>
    <w:p w:rsidR="000C0764" w:rsidRDefault="00B7724E">
      <w:pPr>
        <w:pStyle w:val="Heading3"/>
      </w:pPr>
      <w:bookmarkStart w:id="70" w:name="unique_28"/>
      <w:bookmarkStart w:id="71" w:name="_Toc52220453"/>
      <w:r>
        <w:t>Vergleichsbericht prüfen (optional)</w:t>
      </w:r>
      <w:bookmarkEnd w:id="70"/>
      <w:bookmarkEnd w:id="71"/>
    </w:p>
    <w:p w:rsidR="000C0764" w:rsidRDefault="00B7724E">
      <w:pPr>
        <w:pStyle w:val="SAPKeyblockTitle"/>
      </w:pPr>
      <w:r>
        <w:t>Testverwaltung</w:t>
      </w:r>
    </w:p>
    <w:p w:rsidR="000C0764" w:rsidRDefault="00B7724E">
      <w:r>
        <w:t>Kundenprojekt: Füllen Sie die projektbezogenen Teile aus.</w:t>
      </w:r>
    </w:p>
    <w:p w:rsidR="000C0764" w:rsidRDefault="000C07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Testfall-ID</w:t>
            </w:r>
          </w:p>
        </w:tc>
        <w:tc>
          <w:tcPr>
            <w:tcW w:w="0" w:type="auto"/>
            <w:shd w:val="clear" w:color="auto" w:fill="auto"/>
            <w:tcMar>
              <w:top w:w="29" w:type="dxa"/>
              <w:left w:w="29" w:type="dxa"/>
              <w:bottom w:w="29" w:type="dxa"/>
              <w:right w:w="29" w:type="dxa"/>
            </w:tcMar>
          </w:tcPr>
          <w:p w:rsidR="000C0764" w:rsidRDefault="00B7724E">
            <w:r>
              <w:t>&lt;X.XX</w:t>
            </w:r>
            <w:r>
              <w:t>&gt;</w:t>
            </w:r>
          </w:p>
        </w:tc>
        <w:tc>
          <w:tcPr>
            <w:tcW w:w="0" w:type="auto"/>
            <w:shd w:val="clear" w:color="auto" w:fill="auto"/>
            <w:tcMar>
              <w:top w:w="29" w:type="dxa"/>
              <w:left w:w="29" w:type="dxa"/>
              <w:bottom w:w="29" w:type="dxa"/>
              <w:right w:w="29" w:type="dxa"/>
            </w:tcMar>
          </w:tcPr>
          <w:p w:rsidR="000C0764" w:rsidRDefault="00B7724E">
            <w:r>
              <w:rPr>
                <w:rStyle w:val="SAPEmphasis"/>
              </w:rPr>
              <w:t>Testername</w:t>
            </w:r>
          </w:p>
        </w:tc>
        <w:tc>
          <w:tcPr>
            <w:tcW w:w="0" w:type="auto"/>
            <w:shd w:val="clear" w:color="auto" w:fill="auto"/>
            <w:tcMar>
              <w:top w:w="29" w:type="dxa"/>
              <w:left w:w="29" w:type="dxa"/>
              <w:bottom w:w="29" w:type="dxa"/>
              <w:right w:w="29" w:type="dxa"/>
            </w:tcMar>
          </w:tcPr>
          <w:p w:rsidR="000C0764" w:rsidRDefault="000C0764"/>
        </w:tc>
        <w:tc>
          <w:tcPr>
            <w:tcW w:w="0" w:type="auto"/>
            <w:shd w:val="clear" w:color="auto" w:fill="auto"/>
            <w:tcMar>
              <w:top w:w="29" w:type="dxa"/>
              <w:left w:w="29" w:type="dxa"/>
              <w:bottom w:w="29" w:type="dxa"/>
              <w:right w:w="29" w:type="dxa"/>
            </w:tcMar>
          </w:tcPr>
          <w:p w:rsidR="000C0764" w:rsidRDefault="00B7724E">
            <w:r>
              <w:rPr>
                <w:rStyle w:val="SAPEmphasis"/>
              </w:rPr>
              <w:t>Testdatum</w:t>
            </w:r>
          </w:p>
        </w:tc>
        <w:tc>
          <w:tcPr>
            <w:tcW w:w="0" w:type="auto"/>
            <w:shd w:val="clear" w:color="auto" w:fill="auto"/>
            <w:tcMar>
              <w:top w:w="29" w:type="dxa"/>
              <w:left w:w="29" w:type="dxa"/>
              <w:bottom w:w="29" w:type="dxa"/>
              <w:right w:w="29" w:type="dxa"/>
            </w:tcMar>
          </w:tcPr>
          <w:p w:rsidR="000C0764" w:rsidRDefault="00B7724E">
            <w:r>
              <w:rPr>
                <w:rStyle w:val="SAPUserEntry"/>
              </w:rPr>
              <w:t>Geben Sie ein Testdatum ein.</w:t>
            </w:r>
          </w:p>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t>Benutzerrolle(n)</w:t>
            </w:r>
          </w:p>
        </w:tc>
        <w:tc>
          <w:tcPr>
            <w:tcW w:w="0" w:type="auto"/>
            <w:gridSpan w:val="5"/>
            <w:shd w:val="clear" w:color="auto" w:fill="auto"/>
            <w:tcMar>
              <w:top w:w="29" w:type="dxa"/>
              <w:left w:w="29" w:type="dxa"/>
              <w:bottom w:w="29" w:type="dxa"/>
              <w:right w:w="29" w:type="dxa"/>
            </w:tcMar>
          </w:tcPr>
          <w:p w:rsidR="000C0764" w:rsidRDefault="000C0764"/>
        </w:tc>
      </w:tr>
      <w:tr w:rsidR="000C0764" w:rsidTr="00B772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C0764" w:rsidRDefault="00B7724E">
            <w:r>
              <w:rPr>
                <w:rStyle w:val="SAPEmphasis"/>
              </w:rPr>
              <w:t>Verantwortungsbereich</w:t>
            </w:r>
          </w:p>
        </w:tc>
        <w:tc>
          <w:tcPr>
            <w:tcW w:w="0" w:type="auto"/>
            <w:gridSpan w:val="3"/>
            <w:shd w:val="clear" w:color="auto" w:fill="auto"/>
            <w:tcMar>
              <w:top w:w="29" w:type="dxa"/>
              <w:left w:w="29" w:type="dxa"/>
              <w:bottom w:w="29" w:type="dxa"/>
              <w:right w:w="29" w:type="dxa"/>
            </w:tcMar>
          </w:tcPr>
          <w:p w:rsidR="000C0764" w:rsidRDefault="00B7724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C0764" w:rsidRDefault="00B7724E">
            <w:r>
              <w:rPr>
                <w:rStyle w:val="SAPEmphasis"/>
              </w:rPr>
              <w:t>Dauer</w:t>
            </w:r>
          </w:p>
        </w:tc>
        <w:tc>
          <w:tcPr>
            <w:tcW w:w="0" w:type="auto"/>
            <w:shd w:val="clear" w:color="auto" w:fill="auto"/>
            <w:tcMar>
              <w:top w:w="29" w:type="dxa"/>
              <w:left w:w="29" w:type="dxa"/>
              <w:bottom w:w="29" w:type="dxa"/>
              <w:right w:w="29" w:type="dxa"/>
            </w:tcMar>
          </w:tcPr>
          <w:p w:rsidR="000C0764" w:rsidRDefault="00B7724E">
            <w:r>
              <w:rPr>
                <w:rStyle w:val="SAPUserEntry"/>
              </w:rPr>
              <w:t>Geben Sie eine Dauer ein.</w:t>
            </w:r>
          </w:p>
        </w:tc>
      </w:tr>
    </w:tbl>
    <w:p w:rsidR="000C0764" w:rsidRDefault="00B7724E">
      <w:r>
        <w:t xml:space="preserve">Führen Sie den </w:t>
      </w:r>
      <w:r>
        <w:t xml:space="preserve">Vergleichsbericht aus, um Daten aus den gleichen Perioden, aber unterschiedlichen Versionen Y10 (Ist) und Y11 (Istdaten zum Budget-Umrechnungskurs) zu prüfen. Weitere Informationen finden Sie im </w:t>
      </w:r>
      <w:hyperlink r:id="rId41" w:history="1">
        <w:r>
          <w:rPr>
            <w:rStyle w:val="underline"/>
          </w:rPr>
          <w:t>Um</w:t>
        </w:r>
        <w:r>
          <w:rPr>
            <w:rStyle w:val="underline"/>
          </w:rPr>
          <w:t>fangsbestandteil 2K6</w:t>
        </w:r>
      </w:hyperlink>
      <w:r>
        <w:t xml:space="preserve"> (SAP-Echtzeitanalyse für Plankonsolidierung für SAP S/4HANA On-Premise). Die zugehörigen Konsolidierungsberichte erfordern die SAP-Analytics-Cloud-Plattform.</w:t>
      </w:r>
    </w:p>
    <w:tbl>
      <w:tblPr>
        <w:tblStyle w:val="SAPStandardTable"/>
        <w:tblW w:w="0" w:type="auto"/>
        <w:tblLook w:val="0620" w:firstRow="1" w:lastRow="0" w:firstColumn="0" w:lastColumn="0" w:noHBand="1" w:noVBand="1"/>
      </w:tblPr>
      <w:tblGrid>
        <w:gridCol w:w="1640"/>
        <w:gridCol w:w="1994"/>
        <w:gridCol w:w="5151"/>
        <w:gridCol w:w="2434"/>
        <w:gridCol w:w="2952"/>
      </w:tblGrid>
      <w:tr w:rsidR="000C0764" w:rsidTr="00B7724E">
        <w:trPr>
          <w:cnfStyle w:val="100000000000" w:firstRow="1" w:lastRow="0" w:firstColumn="0" w:lastColumn="0" w:oddVBand="0" w:evenVBand="0" w:oddHBand="0" w:evenHBand="0" w:firstRowFirstColumn="0" w:firstRowLastColumn="0" w:lastRowFirstColumn="0" w:lastRowLastColumn="0"/>
        </w:trPr>
        <w:tc>
          <w:tcPr>
            <w:tcW w:w="0" w:type="auto"/>
          </w:tcPr>
          <w:p w:rsidR="000C0764" w:rsidRDefault="00B7724E">
            <w:pPr>
              <w:pStyle w:val="SAPTableHeader"/>
            </w:pPr>
            <w:r>
              <w:lastRenderedPageBreak/>
              <w:t>Testschrittnummer</w:t>
            </w:r>
          </w:p>
        </w:tc>
        <w:tc>
          <w:tcPr>
            <w:tcW w:w="0" w:type="auto"/>
          </w:tcPr>
          <w:p w:rsidR="000C0764" w:rsidRDefault="00B7724E">
            <w:pPr>
              <w:pStyle w:val="SAPTableHeader"/>
            </w:pPr>
            <w:r>
              <w:t>Bezeichnung des Testschritts</w:t>
            </w:r>
          </w:p>
        </w:tc>
        <w:tc>
          <w:tcPr>
            <w:tcW w:w="0" w:type="auto"/>
          </w:tcPr>
          <w:p w:rsidR="000C0764" w:rsidRDefault="00B7724E">
            <w:pPr>
              <w:pStyle w:val="SAPTableHeader"/>
            </w:pPr>
            <w:r>
              <w:t>Anweisung</w:t>
            </w:r>
          </w:p>
        </w:tc>
        <w:tc>
          <w:tcPr>
            <w:tcW w:w="0" w:type="auto"/>
          </w:tcPr>
          <w:p w:rsidR="000C0764" w:rsidRDefault="00B7724E">
            <w:pPr>
              <w:pStyle w:val="SAPTableHeader"/>
            </w:pPr>
            <w:r>
              <w:t>Erwartetes Ergebnis</w:t>
            </w:r>
          </w:p>
        </w:tc>
        <w:tc>
          <w:tcPr>
            <w:tcW w:w="0" w:type="auto"/>
          </w:tcPr>
          <w:p w:rsidR="000C0764" w:rsidRDefault="00B7724E">
            <w:pPr>
              <w:pStyle w:val="SAPTableHeader"/>
            </w:pPr>
            <w:r>
              <w:t>Bestanden/Nicht bestanden/Anmerkung</w:t>
            </w:r>
          </w:p>
        </w:tc>
      </w:tr>
      <w:tr w:rsidR="000C0764" w:rsidTr="00B7724E">
        <w:tc>
          <w:tcPr>
            <w:tcW w:w="0" w:type="auto"/>
          </w:tcPr>
          <w:p w:rsidR="000C0764" w:rsidRDefault="00B7724E">
            <w:r>
              <w:t>1</w:t>
            </w:r>
          </w:p>
        </w:tc>
        <w:tc>
          <w:tcPr>
            <w:tcW w:w="0" w:type="auto"/>
          </w:tcPr>
          <w:p w:rsidR="000C0764" w:rsidRDefault="00B7724E">
            <w:r>
              <w:t>2K6 öffnen</w:t>
            </w:r>
          </w:p>
        </w:tc>
        <w:tc>
          <w:tcPr>
            <w:tcW w:w="0" w:type="auto"/>
          </w:tcPr>
          <w:p w:rsidR="000C0764" w:rsidRDefault="00B7724E">
            <w:r>
              <w:rPr>
                <w:rStyle w:val="SAPEmphasis"/>
              </w:rPr>
              <w:t>Öffnen Sie das Testskript 2K6, und befolgen Sie die Testschritte, um den Bericht auszuführen.</w:t>
            </w:r>
          </w:p>
          <w:p w:rsidR="000C0764" w:rsidRDefault="00B7724E">
            <w:r>
              <w:rPr>
                <w:rStyle w:val="SAPScreenElement"/>
              </w:rPr>
              <w:t>Testverfahren &gt;</w:t>
            </w:r>
            <w:r>
              <w:rPr>
                <w:rStyle w:val="SAPScreenElement"/>
              </w:rPr>
              <w:t xml:space="preserve"> Plankonsolidierung für SAP Cloud - Istdaten-Kategorievergleich</w:t>
            </w:r>
          </w:p>
        </w:tc>
        <w:tc>
          <w:tcPr>
            <w:tcW w:w="0" w:type="auto"/>
          </w:tcPr>
          <w:p w:rsidR="000C0764" w:rsidRDefault="00B7724E">
            <w:r>
              <w:t>Der Bericht zeigt das richtige Ergebnis.</w:t>
            </w:r>
          </w:p>
        </w:tc>
        <w:tc>
          <w:tcPr>
            <w:tcW w:w="0" w:type="auto"/>
          </w:tcPr>
          <w:p w:rsidR="000C0764" w:rsidRDefault="000C0764"/>
        </w:tc>
      </w:tr>
    </w:tbl>
    <w:p w:rsidR="00000000" w:rsidRDefault="00B7724E"/>
    <w:p w:rsidR="00B7724E" w:rsidRDefault="00B7724E"/>
    <w:p w:rsidR="00B7724E" w:rsidRDefault="00B7724E"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7724E"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7724E" w:rsidRDefault="00B7724E" w:rsidP="001D64AB">
            <w:r>
              <w:t>Type Style</w:t>
            </w:r>
          </w:p>
        </w:tc>
        <w:tc>
          <w:tcPr>
            <w:tcW w:w="11598" w:type="dxa"/>
          </w:tcPr>
          <w:p w:rsidR="00B7724E" w:rsidRDefault="00B7724E" w:rsidP="001D64AB">
            <w:r>
              <w:t>Description</w:t>
            </w:r>
          </w:p>
        </w:tc>
      </w:tr>
      <w:tr w:rsidR="00B7724E" w:rsidRPr="001B5034" w:rsidTr="001D64AB">
        <w:tc>
          <w:tcPr>
            <w:tcW w:w="1554" w:type="dxa"/>
          </w:tcPr>
          <w:p w:rsidR="00B7724E" w:rsidRPr="001B5034" w:rsidRDefault="00B7724E" w:rsidP="001D64AB">
            <w:r w:rsidRPr="00601DC2">
              <w:rPr>
                <w:rStyle w:val="SAPScreenElement"/>
              </w:rPr>
              <w:t>Example</w:t>
            </w:r>
          </w:p>
        </w:tc>
        <w:tc>
          <w:tcPr>
            <w:tcW w:w="11598" w:type="dxa"/>
          </w:tcPr>
          <w:p w:rsidR="00B7724E" w:rsidRDefault="00B7724E" w:rsidP="001D64AB">
            <w:r w:rsidRPr="001B5034">
              <w:t>Words or characters quoted from the screen. These include field names, screen titles, pushbuttons labels, menu names, menu paths, and menu options.</w:t>
            </w:r>
          </w:p>
          <w:p w:rsidR="00B7724E" w:rsidRPr="001B5034" w:rsidRDefault="00B7724E" w:rsidP="001D64AB">
            <w:r>
              <w:t>Textual c</w:t>
            </w:r>
            <w:r w:rsidRPr="001B5034">
              <w:t xml:space="preserve">ross-references to other </w:t>
            </w:r>
            <w:r>
              <w:t>documents</w:t>
            </w:r>
            <w:r w:rsidRPr="001B5034">
              <w:t>.</w:t>
            </w:r>
          </w:p>
        </w:tc>
      </w:tr>
      <w:tr w:rsidR="00B7724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7724E" w:rsidRPr="005A5AB7" w:rsidRDefault="00B7724E" w:rsidP="001D64AB">
            <w:pPr>
              <w:rPr>
                <w:rStyle w:val="SAPEmphasis"/>
              </w:rPr>
            </w:pPr>
            <w:r w:rsidRPr="00D61EBC">
              <w:rPr>
                <w:rStyle w:val="SAPEmphasis"/>
              </w:rPr>
              <w:t>Example</w:t>
            </w:r>
          </w:p>
        </w:tc>
        <w:tc>
          <w:tcPr>
            <w:tcW w:w="11598" w:type="dxa"/>
          </w:tcPr>
          <w:p w:rsidR="00B7724E" w:rsidRPr="001B5034" w:rsidRDefault="00B7724E" w:rsidP="001D64AB">
            <w:r w:rsidRPr="001B5034">
              <w:t xml:space="preserve">Emphasized words or </w:t>
            </w:r>
            <w:r>
              <w:t>expressions.</w:t>
            </w:r>
          </w:p>
        </w:tc>
      </w:tr>
      <w:tr w:rsidR="00B7724E" w:rsidRPr="001B5034" w:rsidTr="001D64AB">
        <w:tc>
          <w:tcPr>
            <w:tcW w:w="1554" w:type="dxa"/>
          </w:tcPr>
          <w:p w:rsidR="00B7724E" w:rsidRPr="001B5034" w:rsidRDefault="00B7724E" w:rsidP="001D64AB">
            <w:r w:rsidRPr="009A20CD">
              <w:rPr>
                <w:rStyle w:val="SAPMonospace"/>
              </w:rPr>
              <w:t>EXAMPLE</w:t>
            </w:r>
          </w:p>
        </w:tc>
        <w:tc>
          <w:tcPr>
            <w:tcW w:w="11598" w:type="dxa"/>
          </w:tcPr>
          <w:p w:rsidR="00B7724E" w:rsidRPr="001B5034" w:rsidRDefault="00B7724E"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7724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7724E" w:rsidRPr="005411A0" w:rsidRDefault="00B7724E" w:rsidP="001D64AB">
            <w:pPr>
              <w:rPr>
                <w:rStyle w:val="SAPMonospace"/>
              </w:rPr>
            </w:pPr>
            <w:r w:rsidRPr="005411A0">
              <w:rPr>
                <w:rStyle w:val="SAPMonospace"/>
              </w:rPr>
              <w:t>Example</w:t>
            </w:r>
          </w:p>
        </w:tc>
        <w:tc>
          <w:tcPr>
            <w:tcW w:w="11598" w:type="dxa"/>
          </w:tcPr>
          <w:p w:rsidR="00B7724E" w:rsidRPr="001B5034" w:rsidRDefault="00B7724E" w:rsidP="001D64AB">
            <w:r w:rsidRPr="001B5034">
              <w:t>Output on the screen. This includes file and directory names and their paths, messages, names of variables and parameters, source text, and names of installation, upgrade and database tools.</w:t>
            </w:r>
          </w:p>
        </w:tc>
      </w:tr>
      <w:tr w:rsidR="00B7724E" w:rsidRPr="001B5034" w:rsidTr="001D64AB">
        <w:tc>
          <w:tcPr>
            <w:tcW w:w="1554" w:type="dxa"/>
          </w:tcPr>
          <w:p w:rsidR="00B7724E" w:rsidRPr="005A5AB7" w:rsidRDefault="00B7724E" w:rsidP="001D64AB">
            <w:pPr>
              <w:rPr>
                <w:rStyle w:val="SAPEmphasis"/>
              </w:rPr>
            </w:pPr>
            <w:r w:rsidRPr="006F3BFA">
              <w:rPr>
                <w:rStyle w:val="SAPUserEntry"/>
              </w:rPr>
              <w:t>Example</w:t>
            </w:r>
          </w:p>
        </w:tc>
        <w:tc>
          <w:tcPr>
            <w:tcW w:w="11598" w:type="dxa"/>
          </w:tcPr>
          <w:p w:rsidR="00B7724E" w:rsidRPr="001B5034" w:rsidRDefault="00B7724E" w:rsidP="001D64AB">
            <w:r w:rsidRPr="001B5034">
              <w:t>Exact user entry. These are words or characters that you enter in the system exactly as they appear in the documentation.</w:t>
            </w:r>
          </w:p>
        </w:tc>
      </w:tr>
      <w:tr w:rsidR="00B7724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7724E" w:rsidRPr="006F3BFA" w:rsidRDefault="00B7724E" w:rsidP="001D64AB">
            <w:pPr>
              <w:rPr>
                <w:rStyle w:val="SAPUserEntry"/>
              </w:rPr>
            </w:pPr>
            <w:r w:rsidRPr="006F3BFA">
              <w:rPr>
                <w:rStyle w:val="SAPUserEntry"/>
              </w:rPr>
              <w:t>&lt;Example&gt;</w:t>
            </w:r>
          </w:p>
        </w:tc>
        <w:tc>
          <w:tcPr>
            <w:tcW w:w="11598" w:type="dxa"/>
          </w:tcPr>
          <w:p w:rsidR="00B7724E" w:rsidRPr="001B5034" w:rsidRDefault="00B7724E" w:rsidP="001D64AB">
            <w:r w:rsidRPr="001B5034">
              <w:t>Variable user entry. Angle brackets indicate that you replace these words and characters with appropriate entries to make entries in the system.</w:t>
            </w:r>
          </w:p>
        </w:tc>
      </w:tr>
      <w:tr w:rsidR="00B7724E" w:rsidRPr="001B5034" w:rsidTr="001D64AB">
        <w:tc>
          <w:tcPr>
            <w:tcW w:w="1554" w:type="dxa"/>
          </w:tcPr>
          <w:p w:rsidR="00B7724E" w:rsidRPr="00601DC2" w:rsidRDefault="00B7724E" w:rsidP="001D64AB">
            <w:pPr>
              <w:rPr>
                <w:rStyle w:val="SAPKeyboard"/>
              </w:rPr>
            </w:pPr>
            <w:r w:rsidRPr="005E595C">
              <w:rPr>
                <w:rStyle w:val="SAPKeyboard"/>
              </w:rPr>
              <w:t>EXAMPLE</w:t>
            </w:r>
          </w:p>
        </w:tc>
        <w:tc>
          <w:tcPr>
            <w:tcW w:w="11598" w:type="dxa"/>
          </w:tcPr>
          <w:p w:rsidR="00B7724E" w:rsidRPr="001B5034" w:rsidRDefault="00B7724E"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7724E" w:rsidRDefault="00B7724E" w:rsidP="00C15062"/>
    <w:p w:rsidR="00B7724E" w:rsidRDefault="00B7724E" w:rsidP="00C15062">
      <w:pPr>
        <w:spacing w:after="200" w:line="276" w:lineRule="auto"/>
      </w:pPr>
    </w:p>
    <w:p w:rsidR="00B7724E" w:rsidRPr="00416A0C" w:rsidRDefault="00B7724E" w:rsidP="00C15062">
      <w:pPr>
        <w:sectPr w:rsidR="00B7724E" w:rsidRPr="00416A0C" w:rsidSect="00B7724E">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7724E" w:rsidTr="001D64AB">
        <w:trPr>
          <w:trHeight w:hRule="exact" w:val="227"/>
        </w:trPr>
        <w:tc>
          <w:tcPr>
            <w:tcW w:w="3969" w:type="dxa"/>
            <w:shd w:val="clear" w:color="auto" w:fill="000000" w:themeFill="text1"/>
            <w:tcMar>
              <w:top w:w="0" w:type="dxa"/>
              <w:bottom w:w="0" w:type="dxa"/>
            </w:tcMar>
          </w:tcPr>
          <w:p w:rsidR="00B7724E" w:rsidRDefault="00B7724E" w:rsidP="001D64AB"/>
        </w:tc>
      </w:tr>
      <w:tr w:rsidR="00B7724E" w:rsidTr="001D64AB">
        <w:trPr>
          <w:trHeight w:hRule="exact" w:val="1134"/>
        </w:trPr>
        <w:tc>
          <w:tcPr>
            <w:tcW w:w="3969" w:type="dxa"/>
            <w:shd w:val="clear" w:color="auto" w:fill="FFFFFF" w:themeFill="background1"/>
          </w:tcPr>
          <w:p w:rsidR="00B7724E" w:rsidRDefault="00B7724E" w:rsidP="001D64AB">
            <w:pPr>
              <w:pStyle w:val="SAPLastPageGray"/>
            </w:pPr>
            <w:r>
              <w:t>www.sap.com/contactsap</w:t>
            </w:r>
          </w:p>
        </w:tc>
      </w:tr>
      <w:tr w:rsidR="00B7724E" w:rsidTr="001D64AB">
        <w:trPr>
          <w:trHeight w:val="8120"/>
        </w:trPr>
        <w:tc>
          <w:tcPr>
            <w:tcW w:w="3969" w:type="dxa"/>
            <w:shd w:val="clear" w:color="auto" w:fill="FFFFFF" w:themeFill="background1"/>
            <w:vAlign w:val="bottom"/>
          </w:tcPr>
          <w:p w:rsidR="00B7724E" w:rsidRPr="00CD309F" w:rsidRDefault="00B7724E" w:rsidP="001D64AB">
            <w:pPr>
              <w:pStyle w:val="SAPLastPageNormal"/>
              <w:rPr>
                <w:lang w:val="en-US"/>
              </w:rPr>
            </w:pPr>
            <w:bookmarkStart w:id="7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2"/>
          </w:p>
          <w:p w:rsidR="00B7724E" w:rsidRDefault="00B7724E" w:rsidP="001D64AB">
            <w:pPr>
              <w:rPr>
                <w:rFonts w:cs="Arial"/>
                <w:sz w:val="12"/>
                <w:szCs w:val="18"/>
              </w:rPr>
            </w:pPr>
            <w:bookmarkStart w:id="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7724E" w:rsidRPr="00F42CDC" w:rsidRDefault="00B7724E"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7724E" w:rsidRPr="00F42CDC" w:rsidRDefault="00B7724E"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7724E" w:rsidRPr="00F42CDC" w:rsidRDefault="00B7724E"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7724E" w:rsidRDefault="00B7724E" w:rsidP="001D64AB">
            <w:pPr>
              <w:pStyle w:val="SAPLastPageNormal"/>
              <w:rPr>
                <w:lang w:val="en-US"/>
              </w:rPr>
            </w:pPr>
            <w:r w:rsidRPr="00F42CDC">
              <w:rPr>
                <w:lang w:val="en-US"/>
              </w:rPr>
              <w:t xml:space="preserve">See </w:t>
            </w:r>
            <w:hyperlink r:id="rId4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3"/>
          </w:p>
          <w:p w:rsidR="00B7724E" w:rsidRPr="00907380" w:rsidRDefault="00B7724E" w:rsidP="001D64AB">
            <w:pPr>
              <w:pStyle w:val="SAPMaterialNumber"/>
            </w:pPr>
          </w:p>
        </w:tc>
      </w:tr>
    </w:tbl>
    <w:p w:rsidR="00B7724E" w:rsidRPr="00C15062" w:rsidRDefault="00B7724E"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7724E" w:rsidRPr="00C15062">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724E">
      <w:pPr>
        <w:spacing w:before="0" w:after="0" w:line="240" w:lineRule="auto"/>
      </w:pPr>
      <w:r>
        <w:separator/>
      </w:r>
    </w:p>
  </w:endnote>
  <w:endnote w:type="continuationSeparator" w:id="0">
    <w:p w:rsidR="00000000" w:rsidRDefault="00B772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Default="00B77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724E" w:rsidRPr="005D1853" w:rsidTr="005B783C">
      <w:tc>
        <w:tcPr>
          <w:tcW w:w="5245" w:type="dxa"/>
          <w:vAlign w:val="bottom"/>
        </w:tcPr>
        <w:p w:rsidR="00B7724E" w:rsidRDefault="00B7724E" w:rsidP="005B783C">
          <w:pPr>
            <w:pStyle w:val="SAPFooterleft"/>
          </w:pPr>
          <w:fldSimple w:instr=" REF maintitle \* MERGEFORMAT ">
            <w:r>
              <w:t>Konzernberichtswesen – Plankonsolidierung (28B)</w:t>
            </w:r>
          </w:fldSimple>
        </w:p>
        <w:p w:rsidR="00B7724E" w:rsidRPr="001B2C66" w:rsidRDefault="00B7724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7724E" w:rsidRPr="00860C35" w:rsidRDefault="00B7724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7724E">
            <w:rPr>
              <w:rStyle w:val="SAPFooterSecurityLevel"/>
            </w:rPr>
            <w:t>public</w:t>
          </w:r>
          <w:r>
            <w:rPr>
              <w:rStyle w:val="SAPFooterSecurityLevel"/>
            </w:rPr>
            <w:fldChar w:fldCharType="end"/>
          </w:r>
          <w:r w:rsidRPr="00860C35">
            <w:rPr>
              <w:rStyle w:val="SAPFooterSecurityLevel"/>
            </w:rPr>
            <w:t xml:space="preserve"> </w:t>
          </w:r>
        </w:p>
        <w:p w:rsidR="00B7724E" w:rsidRPr="00860C35" w:rsidRDefault="00B7724E"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724E" w:rsidRPr="004319A4" w:rsidRDefault="00B7724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45</w:t>
          </w:r>
          <w:r w:rsidRPr="004319A4">
            <w:rPr>
              <w:rStyle w:val="SAPFooterPageNumber"/>
            </w:rPr>
            <w:fldChar w:fldCharType="end"/>
          </w:r>
        </w:p>
      </w:tc>
    </w:tr>
  </w:tbl>
  <w:p w:rsidR="00B7724E" w:rsidRDefault="00B7724E" w:rsidP="000801B0">
    <w:pPr>
      <w:pStyle w:val="Footer"/>
    </w:pPr>
  </w:p>
  <w:p w:rsidR="00B7724E" w:rsidRDefault="00B77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Default="00B77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Pr="00B7724E" w:rsidRDefault="00B7724E" w:rsidP="00B7724E">
    <w:pPr>
      <w:pStyle w:val="Footer"/>
    </w:pPr>
    <w:bookmarkStart w:id="74" w:name="_GoBack"/>
    <w:bookmarkEnd w:id="7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21" w:rsidRPr="00B7724E" w:rsidRDefault="00B7724E" w:rsidP="00B772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Pr="00B7724E" w:rsidRDefault="00B7724E" w:rsidP="00B77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724E">
      <w:pPr>
        <w:spacing w:before="0" w:after="0" w:line="240" w:lineRule="auto"/>
      </w:pPr>
      <w:r>
        <w:rPr>
          <w:color w:val="000000"/>
        </w:rPr>
        <w:separator/>
      </w:r>
    </w:p>
  </w:footnote>
  <w:footnote w:type="continuationSeparator" w:id="0">
    <w:p w:rsidR="00000000" w:rsidRDefault="00B7724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Default="00B77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Pr="005B6104" w:rsidRDefault="00B7724E" w:rsidP="00F14753">
    <w:pPr>
      <w:pStyle w:val="SAPHeader"/>
      <w:rPr>
        <w:sz w:val="4"/>
        <w:szCs w:val="4"/>
        <w:lang w:val="de-DE"/>
      </w:rPr>
    </w:pPr>
  </w:p>
  <w:p w:rsidR="00B7724E" w:rsidRPr="00F14753" w:rsidRDefault="00B7724E" w:rsidP="00F14753">
    <w:pPr>
      <w:pStyle w:val="Header"/>
      <w:rPr>
        <w:sz w:val="2"/>
        <w:szCs w:val="2"/>
      </w:rPr>
    </w:pPr>
  </w:p>
  <w:p w:rsidR="00B7724E" w:rsidRDefault="00B77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724E" w:rsidRPr="005D1853" w:rsidTr="005B783C">
      <w:tc>
        <w:tcPr>
          <w:tcW w:w="5245" w:type="dxa"/>
          <w:vAlign w:val="bottom"/>
        </w:tcPr>
        <w:p w:rsidR="00B7724E" w:rsidRDefault="00B7724E" w:rsidP="005B783C">
          <w:pPr>
            <w:pStyle w:val="SAPFooterleft"/>
          </w:pPr>
          <w:fldSimple w:instr=" REF maintitle \* MERGEFORMAT ">
            <w:sdt>
              <w:sdtPr>
                <w:alias w:val="Scope item name"/>
                <w:tag w:val="Scope item name"/>
                <w:id w:val="-1612121847"/>
                <w:placeholder>
                  <w:docPart w:val="BFDF0B2BB7734FBAB9183A7F9048988B"/>
                </w:placeholder>
                <w:showingPlcHdr/>
              </w:sdtPr>
              <w:sdtContent>
                <w:r>
                  <w:t>Enter Scope Item Name</w:t>
                </w:r>
              </w:sdtContent>
            </w:sdt>
          </w:fldSimple>
        </w:p>
        <w:p w:rsidR="00B7724E" w:rsidRPr="001B2C66" w:rsidRDefault="00B7724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7724E" w:rsidRPr="00860C35" w:rsidRDefault="00B7724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724E" w:rsidRPr="00860C35" w:rsidRDefault="00B7724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724E" w:rsidRPr="004319A4" w:rsidRDefault="00B7724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7724E" w:rsidRDefault="00B7724E" w:rsidP="000801B0">
    <w:pPr>
      <w:pStyle w:val="Footer"/>
    </w:pPr>
  </w:p>
  <w:p w:rsidR="00B7724E" w:rsidRDefault="00B772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724E" w:rsidRPr="005D1853" w:rsidTr="005B783C">
      <w:tc>
        <w:tcPr>
          <w:tcW w:w="5245" w:type="dxa"/>
          <w:vAlign w:val="bottom"/>
        </w:tcPr>
        <w:p w:rsidR="00B7724E" w:rsidRDefault="00B7724E" w:rsidP="005B783C">
          <w:pPr>
            <w:pStyle w:val="SAPFooterleft"/>
          </w:pPr>
          <w:fldSimple w:instr=" REF maintitle \* MERGEFORMAT ">
            <w:sdt>
              <w:sdtPr>
                <w:alias w:val="Scope item name"/>
                <w:tag w:val="Scope item name"/>
                <w:id w:val="-2139016194"/>
                <w:placeholder>
                  <w:docPart w:val="502BE6004D9D4A158C50A26C4B443844"/>
                </w:placeholder>
                <w:showingPlcHdr/>
              </w:sdtPr>
              <w:sdtContent>
                <w:r>
                  <w:t>Enter Scope Item Name</w:t>
                </w:r>
              </w:sdtContent>
            </w:sdt>
          </w:fldSimple>
        </w:p>
        <w:p w:rsidR="00B7724E" w:rsidRPr="001B2C66" w:rsidRDefault="00B7724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7724E" w:rsidRPr="00860C35" w:rsidRDefault="00B7724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724E" w:rsidRPr="00860C35" w:rsidRDefault="00B7724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724E" w:rsidRPr="004319A4" w:rsidRDefault="00B7724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7724E" w:rsidRDefault="00B7724E" w:rsidP="000801B0">
    <w:pPr>
      <w:pStyle w:val="Footer"/>
    </w:pPr>
  </w:p>
  <w:p w:rsidR="00B7724E" w:rsidRPr="00B7724E" w:rsidRDefault="00B7724E" w:rsidP="00B772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Pr="00B7724E" w:rsidRDefault="00B7724E" w:rsidP="00B772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4E" w:rsidRPr="00B7724E" w:rsidRDefault="00B7724E" w:rsidP="00B77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D8275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BDEC27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7AC36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CB527B"/>
    <w:multiLevelType w:val="multilevel"/>
    <w:tmpl w:val="FE442D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0117E60"/>
    <w:multiLevelType w:val="multilevel"/>
    <w:tmpl w:val="D3D078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4913D06"/>
    <w:multiLevelType w:val="multilevel"/>
    <w:tmpl w:val="98CAF1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6180DB9"/>
    <w:multiLevelType w:val="multilevel"/>
    <w:tmpl w:val="2FD683F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C0764"/>
    <w:rsid w:val="000C0764"/>
    <w:rsid w:val="00B7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4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7724E"/>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7724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7724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7724E"/>
    <w:pPr>
      <w:numPr>
        <w:ilvl w:val="3"/>
      </w:numPr>
      <w:outlineLvl w:val="3"/>
    </w:pPr>
    <w:rPr>
      <w:bCs/>
      <w:iCs/>
    </w:rPr>
  </w:style>
  <w:style w:type="paragraph" w:styleId="Heading5">
    <w:name w:val="heading 5"/>
    <w:basedOn w:val="Heading2"/>
    <w:next w:val="Normal"/>
    <w:link w:val="Heading5Char"/>
    <w:unhideWhenUsed/>
    <w:qFormat/>
    <w:rsid w:val="00B7724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7724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7724E"/>
    <w:pPr>
      <w:spacing w:before="60" w:after="60"/>
    </w:pPr>
    <w:rPr>
      <w:b/>
      <w:bCs/>
      <w:color w:val="FFFFFF" w:themeColor="background1"/>
      <w:sz w:val="18"/>
    </w:rPr>
  </w:style>
  <w:style w:type="character" w:customStyle="1" w:styleId="SAPEmphasis">
    <w:name w:val="SAP_Emphasis"/>
    <w:basedOn w:val="DefaultParagraphFont"/>
    <w:uiPriority w:val="1"/>
    <w:qFormat/>
    <w:rsid w:val="00B7724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7724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7724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7724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7724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7724E"/>
    <w:pPr>
      <w:keepNext w:val="0"/>
      <w:spacing w:before="0"/>
    </w:pPr>
  </w:style>
  <w:style w:type="paragraph" w:styleId="TOC3">
    <w:name w:val="toc 3"/>
    <w:basedOn w:val="TOC1"/>
    <w:autoRedefine/>
    <w:uiPriority w:val="39"/>
    <w:unhideWhenUsed/>
    <w:rsid w:val="00B7724E"/>
    <w:pPr>
      <w:keepNext w:val="0"/>
      <w:tabs>
        <w:tab w:val="left" w:pos="1418"/>
      </w:tabs>
      <w:spacing w:before="0"/>
      <w:ind w:left="1418" w:hanging="794"/>
    </w:pPr>
  </w:style>
  <w:style w:type="paragraph" w:styleId="TOC4">
    <w:name w:val="toc 4"/>
    <w:basedOn w:val="TOC3"/>
    <w:next w:val="Normal"/>
    <w:autoRedefine/>
    <w:uiPriority w:val="39"/>
    <w:unhideWhenUsed/>
    <w:rsid w:val="00B7724E"/>
    <w:pPr>
      <w:tabs>
        <w:tab w:val="left" w:pos="1985"/>
      </w:tabs>
      <w:ind w:right="851"/>
    </w:pPr>
  </w:style>
  <w:style w:type="paragraph" w:styleId="TOC5">
    <w:name w:val="toc 5"/>
    <w:basedOn w:val="TOC4"/>
    <w:next w:val="Normal"/>
    <w:autoRedefine/>
    <w:uiPriority w:val="39"/>
    <w:unhideWhenUsed/>
    <w:rsid w:val="00B7724E"/>
  </w:style>
  <w:style w:type="character" w:customStyle="1" w:styleId="SAPKeyboard">
    <w:name w:val="SAP_Keyboard"/>
    <w:basedOn w:val="SAPMonospace"/>
    <w:uiPriority w:val="1"/>
    <w:qFormat/>
    <w:rsid w:val="00B7724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7724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7724E"/>
    <w:rPr>
      <w:sz w:val="20"/>
      <w:szCs w:val="24"/>
    </w:rPr>
  </w:style>
  <w:style w:type="character" w:customStyle="1" w:styleId="TitleChar">
    <w:name w:val="Title Char"/>
    <w:basedOn w:val="StandardChar"/>
    <w:link w:val="Title"/>
    <w:rsid w:val="00B7724E"/>
    <w:rPr>
      <w:rFonts w:cs="Arial"/>
      <w:b/>
      <w:bCs/>
      <w:color w:val="333399"/>
      <w:sz w:val="48"/>
      <w:szCs w:val="32"/>
    </w:rPr>
  </w:style>
  <w:style w:type="character" w:customStyle="1" w:styleId="SAPNoteHeadingChar">
    <w:name w:val="SAP_NoteHeading Char"/>
    <w:basedOn w:val="TitleChar"/>
    <w:link w:val="SAPNoteHeading"/>
    <w:rsid w:val="00B7724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7724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7724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7724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7724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7724E"/>
    <w:pPr>
      <w:numPr>
        <w:numId w:val="0"/>
      </w:numPr>
      <w:outlineLvl w:val="9"/>
    </w:pPr>
    <w:rPr>
      <w:b/>
    </w:rPr>
  </w:style>
  <w:style w:type="character" w:customStyle="1" w:styleId="SAPHeading1NoNumberChar">
    <w:name w:val="SAP_Heading1NoNumber Char"/>
    <w:basedOn w:val="TitleChar"/>
    <w:link w:val="SAPHeading1NoNumber"/>
    <w:rsid w:val="00B7724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7724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7724E"/>
    <w:pPr>
      <w:numPr>
        <w:numId w:val="18"/>
      </w:numPr>
    </w:pPr>
  </w:style>
  <w:style w:type="paragraph" w:styleId="ListNumber2">
    <w:name w:val="List Number 2"/>
    <w:basedOn w:val="Normal"/>
    <w:uiPriority w:val="99"/>
    <w:unhideWhenUsed/>
    <w:qFormat/>
    <w:rsid w:val="00B7724E"/>
    <w:pPr>
      <w:numPr>
        <w:ilvl w:val="1"/>
        <w:numId w:val="18"/>
      </w:numPr>
    </w:pPr>
  </w:style>
  <w:style w:type="paragraph" w:styleId="ListNumber3">
    <w:name w:val="List Number 3"/>
    <w:basedOn w:val="Normal"/>
    <w:uiPriority w:val="99"/>
    <w:unhideWhenUsed/>
    <w:qFormat/>
    <w:rsid w:val="00B7724E"/>
    <w:pPr>
      <w:numPr>
        <w:ilvl w:val="2"/>
        <w:numId w:val="18"/>
      </w:numPr>
    </w:pPr>
  </w:style>
  <w:style w:type="paragraph" w:styleId="ListBullet">
    <w:name w:val="List Bullet"/>
    <w:basedOn w:val="Normal"/>
    <w:uiPriority w:val="99"/>
    <w:unhideWhenUsed/>
    <w:qFormat/>
    <w:rsid w:val="00B7724E"/>
    <w:pPr>
      <w:numPr>
        <w:numId w:val="20"/>
      </w:numPr>
    </w:pPr>
  </w:style>
  <w:style w:type="paragraph" w:styleId="ListBullet2">
    <w:name w:val="List Bullet 2"/>
    <w:basedOn w:val="Normal"/>
    <w:uiPriority w:val="99"/>
    <w:unhideWhenUsed/>
    <w:qFormat/>
    <w:rsid w:val="00B7724E"/>
    <w:pPr>
      <w:numPr>
        <w:numId w:val="22"/>
      </w:numPr>
    </w:pPr>
  </w:style>
  <w:style w:type="paragraph" w:styleId="ListBullet3">
    <w:name w:val="List Bullet 3"/>
    <w:basedOn w:val="Normal"/>
    <w:uiPriority w:val="99"/>
    <w:unhideWhenUsed/>
    <w:qFormat/>
    <w:rsid w:val="00B7724E"/>
    <w:pPr>
      <w:numPr>
        <w:numId w:val="24"/>
      </w:numPr>
    </w:pPr>
  </w:style>
  <w:style w:type="paragraph" w:styleId="ListContinue">
    <w:name w:val="List Continue"/>
    <w:basedOn w:val="Normal"/>
    <w:uiPriority w:val="99"/>
    <w:unhideWhenUsed/>
    <w:qFormat/>
    <w:rsid w:val="00B7724E"/>
    <w:pPr>
      <w:ind w:left="340"/>
    </w:pPr>
  </w:style>
  <w:style w:type="paragraph" w:styleId="ListContinue2">
    <w:name w:val="List Continue 2"/>
    <w:basedOn w:val="Normal"/>
    <w:uiPriority w:val="99"/>
    <w:unhideWhenUsed/>
    <w:qFormat/>
    <w:rsid w:val="00B7724E"/>
    <w:pPr>
      <w:ind w:left="680"/>
    </w:pPr>
  </w:style>
  <w:style w:type="paragraph" w:styleId="ListContinue3">
    <w:name w:val="List Continue 3"/>
    <w:basedOn w:val="Normal"/>
    <w:uiPriority w:val="99"/>
    <w:unhideWhenUsed/>
    <w:qFormat/>
    <w:rsid w:val="00B7724E"/>
    <w:pPr>
      <w:ind w:left="1021"/>
    </w:pPr>
  </w:style>
  <w:style w:type="character" w:customStyle="1" w:styleId="Heading1Char">
    <w:name w:val="Heading 1 Char"/>
    <w:basedOn w:val="DefaultParagraphFont"/>
    <w:link w:val="Heading1"/>
    <w:uiPriority w:val="9"/>
    <w:locked/>
    <w:rsid w:val="00B7724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7724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7724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7724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7724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7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7724E"/>
    <w:rPr>
      <w:color w:val="auto"/>
      <w:sz w:val="24"/>
    </w:rPr>
  </w:style>
  <w:style w:type="paragraph" w:customStyle="1" w:styleId="SAPMainTitle">
    <w:name w:val="SAP_MainTitle"/>
    <w:basedOn w:val="Normal"/>
    <w:next w:val="Normal"/>
    <w:rsid w:val="00B7724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7724E"/>
    <w:pPr>
      <w:spacing w:line="260" w:lineRule="exact"/>
      <w:jc w:val="right"/>
    </w:pPr>
    <w:rPr>
      <w:caps/>
      <w:color w:val="auto"/>
      <w:spacing w:val="10"/>
      <w:sz w:val="20"/>
    </w:rPr>
  </w:style>
  <w:style w:type="paragraph" w:customStyle="1" w:styleId="SAPDocumentVersion">
    <w:name w:val="SAP_DocumentVersion"/>
    <w:basedOn w:val="SAPSecurityLevel"/>
    <w:rsid w:val="00B7724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7724E"/>
    <w:rPr>
      <w:rFonts w:ascii="BentonSans Book" w:hAnsi="BentonSans Book" w:cs="Times New Roman"/>
      <w:color w:val="0076CB"/>
      <w:sz w:val="12"/>
      <w:u w:val="none"/>
    </w:rPr>
  </w:style>
  <w:style w:type="paragraph" w:customStyle="1" w:styleId="SAPMaterialNumber">
    <w:name w:val="SAP_MaterialNumber"/>
    <w:basedOn w:val="Normal"/>
    <w:locked/>
    <w:rsid w:val="00B7724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7724E"/>
  </w:style>
  <w:style w:type="paragraph" w:customStyle="1" w:styleId="SAPFooterleft">
    <w:name w:val="SAP_Footer_left"/>
    <w:basedOn w:val="Footer"/>
    <w:locked/>
    <w:rsid w:val="00B7724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7724E"/>
    <w:rPr>
      <w:rFonts w:ascii="BentonSans Bold" w:hAnsi="BentonSans Bold" w:cs="Times New Roman"/>
    </w:rPr>
  </w:style>
  <w:style w:type="character" w:customStyle="1" w:styleId="SAPFooterSecurityLevel">
    <w:name w:val="SAP_Footer_SecurityLevel"/>
    <w:basedOn w:val="DefaultParagraphFont"/>
    <w:uiPriority w:val="1"/>
    <w:locked/>
    <w:rsid w:val="00B7724E"/>
    <w:rPr>
      <w:rFonts w:cs="Times New Roman"/>
      <w:caps/>
      <w:spacing w:val="6"/>
    </w:rPr>
  </w:style>
  <w:style w:type="paragraph" w:customStyle="1" w:styleId="SAPLastPageGray">
    <w:name w:val="SAP_LastPage_Gray"/>
    <w:basedOn w:val="Normal"/>
    <w:locked/>
    <w:rsid w:val="00B7724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7724E"/>
    <w:pPr>
      <w:spacing w:before="0" w:after="0" w:line="180" w:lineRule="exact"/>
    </w:pPr>
    <w:rPr>
      <w:rFonts w:cs="Arial"/>
      <w:sz w:val="12"/>
      <w:szCs w:val="18"/>
      <w:lang w:val="de-DE"/>
    </w:rPr>
  </w:style>
  <w:style w:type="paragraph" w:customStyle="1" w:styleId="SAPFooterright">
    <w:name w:val="SAP_Footer_right"/>
    <w:basedOn w:val="SAPFooterleft"/>
    <w:locked/>
    <w:rsid w:val="00B7724E"/>
    <w:pPr>
      <w:jc w:val="right"/>
    </w:pPr>
    <w:rPr>
      <w:noProof/>
    </w:rPr>
  </w:style>
  <w:style w:type="paragraph" w:customStyle="1" w:styleId="SAPFooterCurrentTopicRight">
    <w:name w:val="SAP_Footer_CurrentTopicRight"/>
    <w:basedOn w:val="SAPFooterright"/>
    <w:qFormat/>
    <w:locked/>
    <w:rsid w:val="00B7724E"/>
    <w:rPr>
      <w:rFonts w:ascii="BentonSans Bold" w:hAnsi="BentonSans Bold"/>
    </w:rPr>
  </w:style>
  <w:style w:type="paragraph" w:customStyle="1" w:styleId="SAPFooterCurrentTopicLeft">
    <w:name w:val="SAP_Footer_CurrentTopicLeft"/>
    <w:basedOn w:val="SAPFooterleft"/>
    <w:qFormat/>
    <w:locked/>
    <w:rsid w:val="00B7724E"/>
    <w:rPr>
      <w:rFonts w:ascii="BentonSans Bold" w:hAnsi="BentonSans Bold"/>
    </w:rPr>
  </w:style>
  <w:style w:type="paragraph" w:styleId="Header">
    <w:name w:val="header"/>
    <w:basedOn w:val="Normal"/>
    <w:link w:val="HeaderChar"/>
    <w:uiPriority w:val="99"/>
    <w:unhideWhenUsed/>
    <w:rsid w:val="00B772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724E"/>
    <w:rPr>
      <w:rFonts w:ascii="BentonSans Book" w:eastAsia="MS Mincho" w:hAnsi="BentonSans Book" w:cs="Times New Roman"/>
      <w:kern w:val="0"/>
      <w:sz w:val="18"/>
      <w:szCs w:val="24"/>
    </w:rPr>
  </w:style>
  <w:style w:type="paragraph" w:customStyle="1" w:styleId="SAPHeader">
    <w:name w:val="SAP_Header"/>
    <w:basedOn w:val="Normal"/>
    <w:locked/>
    <w:rsid w:val="00B7724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yperlink" Target="https://support.sap.com/content/dam/SAAP/Sol_Pack/Library/Others/UPLOAD_YF2_2016_CG1_SRD2.csv" TargetMode="External"/><Relationship Id="rId21" Type="http://schemas.openxmlformats.org/officeDocument/2006/relationships/hyperlink" Target="#unique_21" TargetMode="External"/><Relationship Id="rId34" Type="http://schemas.openxmlformats.org/officeDocument/2006/relationships/hyperlink" Target="#unique_17"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8"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https://support.sap.com/content/dam/SAAP/Sol_Pack/Library/Others/UPLOAD_YB2_2016_CG1_SRD2.csv" TargetMode="External"/><Relationship Id="rId37" Type="http://schemas.openxmlformats.org/officeDocument/2006/relationships/hyperlink" Target="https://support.sap.com/content/dam/SAAP/Sol_Pack/Library/Others/UPLOAD_YB2_2019_CG1_SRD2.csv" TargetMode="External"/><Relationship Id="rId40" Type="http://schemas.openxmlformats.org/officeDocument/2006/relationships/hyperlink" Target="https://rapid.sap.com/bp/#/scopeitems/2K6" TargetMode="External"/><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unique_1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https://rapid.sap.com/bp/#/scopeitems/2K6" TargetMode="External"/><Relationship Id="rId35" Type="http://schemas.openxmlformats.org/officeDocument/2006/relationships/hyperlink" Target="https://support.sap.com/content/dam/SAAP/Sol_Pack/Library/Others/UPLOAD_YB2_2018_CG1_SRD2.csv" TargetMode="External"/><Relationship Id="rId43" Type="http://schemas.openxmlformats.org/officeDocument/2006/relationships/header" Target="header2.xml"/><Relationship Id="rId48" Type="http://schemas.openxmlformats.org/officeDocument/2006/relationships/hyperlink" Target="http://www.sap.com/copyright" TargetMode="External"/><Relationship Id="rId56" Type="http://schemas.openxmlformats.org/officeDocument/2006/relationships/fontTable" Target="fontTable.xml"/><Relationship Id="rId8" Type="http://schemas.openxmlformats.org/officeDocument/2006/relationships/hyperlink" Target="#unique_8"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https://support.sap.com/content/dam/SAAP/Sol_Pack/Library/Others/UPLOAD_YB2_2017_CG1_SRD2.csv" TargetMode="External"/><Relationship Id="rId38" Type="http://schemas.openxmlformats.org/officeDocument/2006/relationships/hyperlink" Target="https://rapid.sap.com/bp/#/scopeitems/2K6" TargetMode="External"/><Relationship Id="rId46" Type="http://schemas.openxmlformats.org/officeDocument/2006/relationships/header" Target="header3.xml"/><Relationship Id="rId59"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yperlink" Target="https://rapid.sap.com/bp/#/scopeitems/2K6"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unique_17" TargetMode="External"/><Relationship Id="rId49" Type="http://schemas.openxmlformats.org/officeDocument/2006/relationships/image" Target="media/image1.png"/><Relationship Id="rId57" Type="http://schemas.openxmlformats.org/officeDocument/2006/relationships/glossaryDocument" Target="glossary/document.xml"/><Relationship Id="rId10" Type="http://schemas.openxmlformats.org/officeDocument/2006/relationships/hyperlink" Target="#unique_10" TargetMode="External"/><Relationship Id="rId31" Type="http://schemas.openxmlformats.org/officeDocument/2006/relationships/hyperlink" Target="https://rapid.sap.com/bp/#/scopeitems/2K6" TargetMode="External"/><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F0B2BB7734FBAB9183A7F9048988B"/>
        <w:category>
          <w:name w:val="General"/>
          <w:gallery w:val="placeholder"/>
        </w:category>
        <w:types>
          <w:type w:val="bbPlcHdr"/>
        </w:types>
        <w:behaviors>
          <w:behavior w:val="content"/>
        </w:behaviors>
        <w:guid w:val="{4F5CD9E8-A275-4158-B98C-810CE365ABEB}"/>
      </w:docPartPr>
      <w:docPartBody>
        <w:p w:rsidR="00000000" w:rsidRDefault="00D633E0" w:rsidP="00D633E0">
          <w:pPr>
            <w:pStyle w:val="BFDF0B2BB7734FBAB9183A7F9048988B"/>
          </w:pPr>
          <w:r>
            <w:t>Enter Scope Item Name</w:t>
          </w:r>
        </w:p>
      </w:docPartBody>
    </w:docPart>
    <w:docPart>
      <w:docPartPr>
        <w:name w:val="502BE6004D9D4A158C50A26C4B443844"/>
        <w:category>
          <w:name w:val="General"/>
          <w:gallery w:val="placeholder"/>
        </w:category>
        <w:types>
          <w:type w:val="bbPlcHdr"/>
        </w:types>
        <w:behaviors>
          <w:behavior w:val="content"/>
        </w:behaviors>
        <w:guid w:val="{8E3A437D-CCC8-482D-B930-E22F17FC5B52}"/>
      </w:docPartPr>
      <w:docPartBody>
        <w:p w:rsidR="00000000" w:rsidRDefault="00D633E0" w:rsidP="00D633E0">
          <w:pPr>
            <w:pStyle w:val="502BE6004D9D4A158C50A26C4B44384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E0"/>
    <w:rsid w:val="00D6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EF92C3C0774CDE9589C6889DB9453E">
    <w:name w:val="B4EF92C3C0774CDE9589C6889DB9453E"/>
    <w:rsid w:val="00D633E0"/>
  </w:style>
  <w:style w:type="paragraph" w:customStyle="1" w:styleId="BFDF0B2BB7734FBAB9183A7F9048988B">
    <w:name w:val="BFDF0B2BB7734FBAB9183A7F9048988B"/>
    <w:rsid w:val="00D633E0"/>
  </w:style>
  <w:style w:type="paragraph" w:customStyle="1" w:styleId="502BE6004D9D4A158C50A26C4B443844">
    <w:name w:val="502BE6004D9D4A158C50A26C4B443844"/>
    <w:rsid w:val="00D633E0"/>
  </w:style>
  <w:style w:type="paragraph" w:customStyle="1" w:styleId="80CBB883B8944F9DB0FA9A620B1093CB">
    <w:name w:val="80CBB883B8944F9DB0FA9A620B1093CB"/>
    <w:rsid w:val="00D63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E9D5B9C-3C48-4D3C-8CB9-792284CB8679}"/>
</file>

<file path=customXml/itemProps2.xml><?xml version="1.0" encoding="utf-8"?>
<ds:datastoreItem xmlns:ds="http://schemas.openxmlformats.org/officeDocument/2006/customXml" ds:itemID="{AC60627D-E0CF-4631-BA0A-550E307C3B77}"/>
</file>

<file path=customXml/itemProps3.xml><?xml version="1.0" encoding="utf-8"?>
<ds:datastoreItem xmlns:ds="http://schemas.openxmlformats.org/officeDocument/2006/customXml" ds:itemID="{8DDE2A03-B854-4B57-943B-B649F955A1E0}"/>
</file>

<file path=docProps/app.xml><?xml version="1.0" encoding="utf-8"?>
<Properties xmlns="http://schemas.openxmlformats.org/officeDocument/2006/extended-properties" xmlns:vt="http://schemas.openxmlformats.org/officeDocument/2006/docPropsVTypes">
  <Template>Normal.dotm</Template>
  <TotalTime>0</TotalTime>
  <Pages>39</Pages>
  <Words>8373</Words>
  <Characters>47727</Characters>
  <Application>Microsoft Office Word</Application>
  <DocSecurity>4</DocSecurity>
  <Lines>397</Lines>
  <Paragraphs>111</Paragraphs>
  <ScaleCrop>false</ScaleCrop>
  <Company/>
  <LinksUpToDate>false</LinksUpToDate>
  <CharactersWithSpaces>55989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2020-09-28T19:20:00Z</dcterms:created>
  <dcterms:modified xsi:type="dcterms:W3CDTF">2020-09-28T19:20:00Z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