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72D1D" w:rsidRPr="00FC413A" w:rsidTr="005616DC">
        <w:trPr>
          <w:trHeight w:hRule="exact" w:val="227"/>
        </w:trPr>
        <w:tc>
          <w:tcPr>
            <w:tcW w:w="4962" w:type="dxa"/>
            <w:tcBorders>
              <w:bottom w:val="single" w:sz="4" w:space="0" w:color="auto"/>
            </w:tcBorders>
            <w:shd w:val="clear" w:color="auto" w:fill="000000" w:themeFill="text1"/>
          </w:tcPr>
          <w:p w:rsidR="00E72D1D" w:rsidRPr="00FC413A" w:rsidRDefault="00E72D1D"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72D1D" w:rsidRPr="00FC413A" w:rsidRDefault="00E72D1D" w:rsidP="005616DC"/>
        </w:tc>
      </w:tr>
      <w:tr w:rsidR="00E72D1D"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E72D1D" w:rsidRPr="00E540A2" w:rsidRDefault="00E72D1D" w:rsidP="00E72D1D">
            <w:pPr>
              <w:pStyle w:val="SAPCollateralType"/>
            </w:pPr>
            <w:r>
              <w:t>Testskript</w:t>
            </w:r>
          </w:p>
          <w:p w:rsidR="00E72D1D" w:rsidRPr="00E540A2" w:rsidRDefault="00E72D1D" w:rsidP="00E72D1D">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E72D1D" w:rsidRPr="00CF3F1C" w:rsidRDefault="00E72D1D" w:rsidP="005616DC">
            <w:pPr>
              <w:pStyle w:val="SAPSecurityLevel"/>
            </w:pPr>
            <w:bookmarkStart w:id="1" w:name="securitylevel"/>
            <w:r w:rsidRPr="00CF3F1C">
              <w:t>public</w:t>
            </w:r>
            <w:bookmarkEnd w:id="1"/>
          </w:p>
        </w:tc>
      </w:tr>
      <w:tr w:rsidR="00E72D1D" w:rsidTr="005616DC">
        <w:trPr>
          <w:trHeight w:hRule="exact" w:val="2402"/>
        </w:trPr>
        <w:tc>
          <w:tcPr>
            <w:tcW w:w="4962" w:type="dxa"/>
            <w:vMerge/>
            <w:tcBorders>
              <w:top w:val="nil"/>
              <w:bottom w:val="nil"/>
              <w:right w:val="nil"/>
            </w:tcBorders>
            <w:shd w:val="clear" w:color="auto" w:fill="F0AB00"/>
            <w:tcMar>
              <w:top w:w="113" w:type="dxa"/>
            </w:tcMar>
          </w:tcPr>
          <w:p w:rsidR="00E72D1D" w:rsidRDefault="00E72D1D" w:rsidP="005616DC">
            <w:pPr>
              <w:pStyle w:val="SAPCollateralType"/>
            </w:pPr>
          </w:p>
        </w:tc>
        <w:tc>
          <w:tcPr>
            <w:tcW w:w="9383" w:type="dxa"/>
            <w:tcBorders>
              <w:top w:val="nil"/>
              <w:left w:val="nil"/>
              <w:bottom w:val="nil"/>
            </w:tcBorders>
            <w:shd w:val="clear" w:color="auto" w:fill="F0AB00"/>
            <w:tcMar>
              <w:top w:w="113" w:type="dxa"/>
            </w:tcMar>
          </w:tcPr>
          <w:p w:rsidR="00E72D1D" w:rsidRDefault="00E72D1D" w:rsidP="005616DC">
            <w:pPr>
              <w:pStyle w:val="SAPMainTitle"/>
            </w:pPr>
            <w:bookmarkStart w:id="2" w:name="maintitle"/>
            <w:r>
              <w:t>Modelltraining für Predictive Analytics – Lieferkette (20N)</w:t>
            </w:r>
            <w:bookmarkEnd w:id="2"/>
          </w:p>
          <w:p w:rsidR="00E72D1D" w:rsidRDefault="00E72D1D" w:rsidP="005616DC">
            <w:pPr>
              <w:pStyle w:val="SAPMainTitle"/>
            </w:pPr>
          </w:p>
        </w:tc>
      </w:tr>
    </w:tbl>
    <w:p w:rsidR="00E72D1D" w:rsidRDefault="00E72D1D"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72D1D" w:rsidRDefault="00E72D1D">
      <w:pPr>
        <w:pStyle w:val="TOC1"/>
        <w:rPr>
          <w:rFonts w:asciiTheme="minorHAnsi" w:eastAsiaTheme="minorEastAsia" w:hAnsiTheme="minorHAnsi" w:cstheme="minorBidi"/>
          <w:noProof/>
          <w:sz w:val="22"/>
          <w:szCs w:val="22"/>
        </w:rPr>
      </w:pPr>
      <w:hyperlink w:anchor="_Toc52219244" w:history="1">
        <w:r w:rsidRPr="001E4004">
          <w:rPr>
            <w:rStyle w:val="Hyperlink"/>
            <w:noProof/>
          </w:rPr>
          <w:t>1</w:t>
        </w:r>
        <w:r>
          <w:rPr>
            <w:rFonts w:asciiTheme="minorHAnsi" w:eastAsiaTheme="minorEastAsia" w:hAnsiTheme="minorHAnsi" w:cstheme="minorBidi"/>
            <w:noProof/>
            <w:sz w:val="22"/>
            <w:szCs w:val="22"/>
          </w:rPr>
          <w:tab/>
        </w:r>
        <w:r w:rsidRPr="001E4004">
          <w:rPr>
            <w:rStyle w:val="Hyperlink"/>
            <w:noProof/>
          </w:rPr>
          <w:t>Einsatzmöglichkeiten</w:t>
        </w:r>
        <w:r>
          <w:rPr>
            <w:noProof/>
            <w:webHidden/>
          </w:rPr>
          <w:tab/>
        </w:r>
        <w:r>
          <w:rPr>
            <w:noProof/>
            <w:webHidden/>
          </w:rPr>
          <w:fldChar w:fldCharType="begin"/>
        </w:r>
        <w:r>
          <w:rPr>
            <w:noProof/>
            <w:webHidden/>
          </w:rPr>
          <w:instrText xml:space="preserve"> PAGEREF _Toc52219244 \h </w:instrText>
        </w:r>
        <w:r>
          <w:rPr>
            <w:noProof/>
            <w:webHidden/>
          </w:rPr>
        </w:r>
        <w:r>
          <w:rPr>
            <w:noProof/>
            <w:webHidden/>
          </w:rPr>
          <w:fldChar w:fldCharType="separate"/>
        </w:r>
        <w:r>
          <w:rPr>
            <w:noProof/>
            <w:webHidden/>
          </w:rPr>
          <w:t>2</w:t>
        </w:r>
        <w:r>
          <w:rPr>
            <w:noProof/>
            <w:webHidden/>
          </w:rPr>
          <w:fldChar w:fldCharType="end"/>
        </w:r>
      </w:hyperlink>
    </w:p>
    <w:p w:rsidR="00E72D1D" w:rsidRDefault="00E72D1D">
      <w:pPr>
        <w:pStyle w:val="TOC1"/>
        <w:rPr>
          <w:rFonts w:asciiTheme="minorHAnsi" w:eastAsiaTheme="minorEastAsia" w:hAnsiTheme="minorHAnsi" w:cstheme="minorBidi"/>
          <w:noProof/>
          <w:sz w:val="22"/>
          <w:szCs w:val="22"/>
        </w:rPr>
      </w:pPr>
      <w:hyperlink w:anchor="_Toc52219245" w:history="1">
        <w:r w:rsidRPr="001E4004">
          <w:rPr>
            <w:rStyle w:val="Hyperlink"/>
            <w:noProof/>
          </w:rPr>
          <w:t>2</w:t>
        </w:r>
        <w:r>
          <w:rPr>
            <w:rFonts w:asciiTheme="minorHAnsi" w:eastAsiaTheme="minorEastAsia" w:hAnsiTheme="minorHAnsi" w:cstheme="minorBidi"/>
            <w:noProof/>
            <w:sz w:val="22"/>
            <w:szCs w:val="22"/>
          </w:rPr>
          <w:tab/>
        </w:r>
        <w:r w:rsidRPr="001E4004">
          <w:rPr>
            <w:rStyle w:val="Hyperlink"/>
            <w:noProof/>
          </w:rPr>
          <w:t>Voraussetzungen</w:t>
        </w:r>
        <w:r>
          <w:rPr>
            <w:noProof/>
            <w:webHidden/>
          </w:rPr>
          <w:tab/>
        </w:r>
        <w:r>
          <w:rPr>
            <w:noProof/>
            <w:webHidden/>
          </w:rPr>
          <w:fldChar w:fldCharType="begin"/>
        </w:r>
        <w:r>
          <w:rPr>
            <w:noProof/>
            <w:webHidden/>
          </w:rPr>
          <w:instrText xml:space="preserve"> PAGEREF _Toc52219245 \h </w:instrText>
        </w:r>
        <w:r>
          <w:rPr>
            <w:noProof/>
            <w:webHidden/>
          </w:rPr>
        </w:r>
        <w:r>
          <w:rPr>
            <w:noProof/>
            <w:webHidden/>
          </w:rPr>
          <w:fldChar w:fldCharType="separate"/>
        </w:r>
        <w:r>
          <w:rPr>
            <w:noProof/>
            <w:webHidden/>
          </w:rPr>
          <w:t>3</w:t>
        </w:r>
        <w:r>
          <w:rPr>
            <w:noProof/>
            <w:webHidden/>
          </w:rPr>
          <w:fldChar w:fldCharType="end"/>
        </w:r>
      </w:hyperlink>
    </w:p>
    <w:p w:rsidR="00E72D1D" w:rsidRDefault="00E72D1D">
      <w:pPr>
        <w:pStyle w:val="TOC2"/>
        <w:rPr>
          <w:rFonts w:asciiTheme="minorHAnsi" w:eastAsiaTheme="minorEastAsia" w:hAnsiTheme="minorHAnsi" w:cstheme="minorBidi"/>
          <w:noProof/>
          <w:sz w:val="22"/>
          <w:szCs w:val="22"/>
        </w:rPr>
      </w:pPr>
      <w:hyperlink w:anchor="_Toc52219246" w:history="1">
        <w:r w:rsidRPr="001E4004">
          <w:rPr>
            <w:rStyle w:val="Hyperlink"/>
            <w:noProof/>
          </w:rPr>
          <w:t>2.1</w:t>
        </w:r>
        <w:r>
          <w:rPr>
            <w:rFonts w:asciiTheme="minorHAnsi" w:eastAsiaTheme="minorEastAsia" w:hAnsiTheme="minorHAnsi" w:cstheme="minorBidi"/>
            <w:noProof/>
            <w:sz w:val="22"/>
            <w:szCs w:val="22"/>
          </w:rPr>
          <w:tab/>
        </w:r>
        <w:r w:rsidRPr="001E4004">
          <w:rPr>
            <w:rStyle w:val="Hyperlink"/>
            <w:noProof/>
          </w:rPr>
          <w:t>Systemzugriff</w:t>
        </w:r>
        <w:r>
          <w:rPr>
            <w:noProof/>
            <w:webHidden/>
          </w:rPr>
          <w:tab/>
        </w:r>
        <w:r>
          <w:rPr>
            <w:noProof/>
            <w:webHidden/>
          </w:rPr>
          <w:fldChar w:fldCharType="begin"/>
        </w:r>
        <w:r>
          <w:rPr>
            <w:noProof/>
            <w:webHidden/>
          </w:rPr>
          <w:instrText xml:space="preserve"> PAGEREF _Toc52219246 \h </w:instrText>
        </w:r>
        <w:r>
          <w:rPr>
            <w:noProof/>
            <w:webHidden/>
          </w:rPr>
        </w:r>
        <w:r>
          <w:rPr>
            <w:noProof/>
            <w:webHidden/>
          </w:rPr>
          <w:fldChar w:fldCharType="separate"/>
        </w:r>
        <w:r>
          <w:rPr>
            <w:noProof/>
            <w:webHidden/>
          </w:rPr>
          <w:t>3</w:t>
        </w:r>
        <w:r>
          <w:rPr>
            <w:noProof/>
            <w:webHidden/>
          </w:rPr>
          <w:fldChar w:fldCharType="end"/>
        </w:r>
      </w:hyperlink>
    </w:p>
    <w:p w:rsidR="00E72D1D" w:rsidRDefault="00E72D1D">
      <w:pPr>
        <w:pStyle w:val="TOC2"/>
        <w:rPr>
          <w:rFonts w:asciiTheme="minorHAnsi" w:eastAsiaTheme="minorEastAsia" w:hAnsiTheme="minorHAnsi" w:cstheme="minorBidi"/>
          <w:noProof/>
          <w:sz w:val="22"/>
          <w:szCs w:val="22"/>
        </w:rPr>
      </w:pPr>
      <w:hyperlink w:anchor="_Toc52219247" w:history="1">
        <w:r w:rsidRPr="001E4004">
          <w:rPr>
            <w:rStyle w:val="Hyperlink"/>
            <w:noProof/>
          </w:rPr>
          <w:t>2.2</w:t>
        </w:r>
        <w:r>
          <w:rPr>
            <w:rFonts w:asciiTheme="minorHAnsi" w:eastAsiaTheme="minorEastAsia" w:hAnsiTheme="minorHAnsi" w:cstheme="minorBidi"/>
            <w:noProof/>
            <w:sz w:val="22"/>
            <w:szCs w:val="22"/>
          </w:rPr>
          <w:tab/>
        </w:r>
        <w:r w:rsidRPr="001E4004">
          <w:rPr>
            <w:rStyle w:val="Hyperlink"/>
            <w:noProof/>
          </w:rPr>
          <w:t>Rollen</w:t>
        </w:r>
        <w:r>
          <w:rPr>
            <w:noProof/>
            <w:webHidden/>
          </w:rPr>
          <w:tab/>
        </w:r>
        <w:r>
          <w:rPr>
            <w:noProof/>
            <w:webHidden/>
          </w:rPr>
          <w:fldChar w:fldCharType="begin"/>
        </w:r>
        <w:r>
          <w:rPr>
            <w:noProof/>
            <w:webHidden/>
          </w:rPr>
          <w:instrText xml:space="preserve"> PAGEREF _Toc52219247 \h </w:instrText>
        </w:r>
        <w:r>
          <w:rPr>
            <w:noProof/>
            <w:webHidden/>
          </w:rPr>
        </w:r>
        <w:r>
          <w:rPr>
            <w:noProof/>
            <w:webHidden/>
          </w:rPr>
          <w:fldChar w:fldCharType="separate"/>
        </w:r>
        <w:r>
          <w:rPr>
            <w:noProof/>
            <w:webHidden/>
          </w:rPr>
          <w:t>3</w:t>
        </w:r>
        <w:r>
          <w:rPr>
            <w:noProof/>
            <w:webHidden/>
          </w:rPr>
          <w:fldChar w:fldCharType="end"/>
        </w:r>
      </w:hyperlink>
    </w:p>
    <w:p w:rsidR="00E72D1D" w:rsidRDefault="00E72D1D">
      <w:pPr>
        <w:pStyle w:val="TOC2"/>
        <w:rPr>
          <w:rFonts w:asciiTheme="minorHAnsi" w:eastAsiaTheme="minorEastAsia" w:hAnsiTheme="minorHAnsi" w:cstheme="minorBidi"/>
          <w:noProof/>
          <w:sz w:val="22"/>
          <w:szCs w:val="22"/>
        </w:rPr>
      </w:pPr>
      <w:hyperlink w:anchor="_Toc52219248" w:history="1">
        <w:r w:rsidRPr="001E4004">
          <w:rPr>
            <w:rStyle w:val="Hyperlink"/>
            <w:noProof/>
          </w:rPr>
          <w:t>2.3</w:t>
        </w:r>
        <w:r>
          <w:rPr>
            <w:rFonts w:asciiTheme="minorHAnsi" w:eastAsiaTheme="minorEastAsia" w:hAnsiTheme="minorHAnsi" w:cstheme="minorBidi"/>
            <w:noProof/>
            <w:sz w:val="22"/>
            <w:szCs w:val="22"/>
          </w:rPr>
          <w:tab/>
        </w:r>
        <w:r w:rsidRPr="001E4004">
          <w:rPr>
            <w:rStyle w:val="Hyperlink"/>
            <w:noProof/>
          </w:rPr>
          <w:t>Voraussetzungen/Situation</w:t>
        </w:r>
        <w:r>
          <w:rPr>
            <w:noProof/>
            <w:webHidden/>
          </w:rPr>
          <w:tab/>
        </w:r>
        <w:r>
          <w:rPr>
            <w:noProof/>
            <w:webHidden/>
          </w:rPr>
          <w:fldChar w:fldCharType="begin"/>
        </w:r>
        <w:r>
          <w:rPr>
            <w:noProof/>
            <w:webHidden/>
          </w:rPr>
          <w:instrText xml:space="preserve"> PAGEREF _Toc52219248 \h </w:instrText>
        </w:r>
        <w:r>
          <w:rPr>
            <w:noProof/>
            <w:webHidden/>
          </w:rPr>
        </w:r>
        <w:r>
          <w:rPr>
            <w:noProof/>
            <w:webHidden/>
          </w:rPr>
          <w:fldChar w:fldCharType="separate"/>
        </w:r>
        <w:r>
          <w:rPr>
            <w:noProof/>
            <w:webHidden/>
          </w:rPr>
          <w:t>4</w:t>
        </w:r>
        <w:r>
          <w:rPr>
            <w:noProof/>
            <w:webHidden/>
          </w:rPr>
          <w:fldChar w:fldCharType="end"/>
        </w:r>
      </w:hyperlink>
    </w:p>
    <w:p w:rsidR="00E72D1D" w:rsidRDefault="00E72D1D">
      <w:pPr>
        <w:pStyle w:val="TOC1"/>
        <w:rPr>
          <w:rFonts w:asciiTheme="minorHAnsi" w:eastAsiaTheme="minorEastAsia" w:hAnsiTheme="minorHAnsi" w:cstheme="minorBidi"/>
          <w:noProof/>
          <w:sz w:val="22"/>
          <w:szCs w:val="22"/>
        </w:rPr>
      </w:pPr>
      <w:hyperlink w:anchor="_Toc52219249" w:history="1">
        <w:r w:rsidRPr="001E4004">
          <w:rPr>
            <w:rStyle w:val="Hyperlink"/>
            <w:noProof/>
          </w:rPr>
          <w:t>3</w:t>
        </w:r>
        <w:r>
          <w:rPr>
            <w:rFonts w:asciiTheme="minorHAnsi" w:eastAsiaTheme="minorEastAsia" w:hAnsiTheme="minorHAnsi" w:cstheme="minorBidi"/>
            <w:noProof/>
            <w:sz w:val="22"/>
            <w:szCs w:val="22"/>
          </w:rPr>
          <w:tab/>
        </w:r>
        <w:r w:rsidRPr="001E4004">
          <w:rPr>
            <w:rStyle w:val="Hyperlink"/>
            <w:noProof/>
          </w:rPr>
          <w:t>Übersichtstabelle</w:t>
        </w:r>
        <w:r>
          <w:rPr>
            <w:noProof/>
            <w:webHidden/>
          </w:rPr>
          <w:tab/>
        </w:r>
        <w:r>
          <w:rPr>
            <w:noProof/>
            <w:webHidden/>
          </w:rPr>
          <w:fldChar w:fldCharType="begin"/>
        </w:r>
        <w:r>
          <w:rPr>
            <w:noProof/>
            <w:webHidden/>
          </w:rPr>
          <w:instrText xml:space="preserve"> PAGEREF _Toc52219249 \h </w:instrText>
        </w:r>
        <w:r>
          <w:rPr>
            <w:noProof/>
            <w:webHidden/>
          </w:rPr>
        </w:r>
        <w:r>
          <w:rPr>
            <w:noProof/>
            <w:webHidden/>
          </w:rPr>
          <w:fldChar w:fldCharType="separate"/>
        </w:r>
        <w:r>
          <w:rPr>
            <w:noProof/>
            <w:webHidden/>
          </w:rPr>
          <w:t>5</w:t>
        </w:r>
        <w:r>
          <w:rPr>
            <w:noProof/>
            <w:webHidden/>
          </w:rPr>
          <w:fldChar w:fldCharType="end"/>
        </w:r>
      </w:hyperlink>
    </w:p>
    <w:p w:rsidR="00E72D1D" w:rsidRDefault="00E72D1D">
      <w:pPr>
        <w:pStyle w:val="TOC1"/>
        <w:rPr>
          <w:rFonts w:asciiTheme="minorHAnsi" w:eastAsiaTheme="minorEastAsia" w:hAnsiTheme="minorHAnsi" w:cstheme="minorBidi"/>
          <w:noProof/>
          <w:sz w:val="22"/>
          <w:szCs w:val="22"/>
        </w:rPr>
      </w:pPr>
      <w:hyperlink w:anchor="_Toc52219250" w:history="1">
        <w:r w:rsidRPr="001E4004">
          <w:rPr>
            <w:rStyle w:val="Hyperlink"/>
            <w:noProof/>
          </w:rPr>
          <w:t>4</w:t>
        </w:r>
        <w:r>
          <w:rPr>
            <w:rFonts w:asciiTheme="minorHAnsi" w:eastAsiaTheme="minorEastAsia" w:hAnsiTheme="minorHAnsi" w:cstheme="minorBidi"/>
            <w:noProof/>
            <w:sz w:val="22"/>
            <w:szCs w:val="22"/>
          </w:rPr>
          <w:tab/>
        </w:r>
        <w:r w:rsidRPr="001E4004">
          <w:rPr>
            <w:rStyle w:val="Hyperlink"/>
            <w:noProof/>
          </w:rPr>
          <w:t>Testverfahren</w:t>
        </w:r>
        <w:r>
          <w:rPr>
            <w:noProof/>
            <w:webHidden/>
          </w:rPr>
          <w:tab/>
        </w:r>
        <w:r>
          <w:rPr>
            <w:noProof/>
            <w:webHidden/>
          </w:rPr>
          <w:fldChar w:fldCharType="begin"/>
        </w:r>
        <w:r>
          <w:rPr>
            <w:noProof/>
            <w:webHidden/>
          </w:rPr>
          <w:instrText xml:space="preserve"> PAGEREF _Toc52219250 \h </w:instrText>
        </w:r>
        <w:r>
          <w:rPr>
            <w:noProof/>
            <w:webHidden/>
          </w:rPr>
        </w:r>
        <w:r>
          <w:rPr>
            <w:noProof/>
            <w:webHidden/>
          </w:rPr>
          <w:fldChar w:fldCharType="separate"/>
        </w:r>
        <w:r>
          <w:rPr>
            <w:noProof/>
            <w:webHidden/>
          </w:rPr>
          <w:t>6</w:t>
        </w:r>
        <w:r>
          <w:rPr>
            <w:noProof/>
            <w:webHidden/>
          </w:rPr>
          <w:fldChar w:fldCharType="end"/>
        </w:r>
      </w:hyperlink>
    </w:p>
    <w:p w:rsidR="00E72D1D" w:rsidRDefault="00E72D1D">
      <w:pPr>
        <w:pStyle w:val="TOC2"/>
        <w:rPr>
          <w:rFonts w:asciiTheme="minorHAnsi" w:eastAsiaTheme="minorEastAsia" w:hAnsiTheme="minorHAnsi" w:cstheme="minorBidi"/>
          <w:noProof/>
          <w:sz w:val="22"/>
          <w:szCs w:val="22"/>
        </w:rPr>
      </w:pPr>
      <w:hyperlink w:anchor="_Toc52219251" w:history="1">
        <w:r w:rsidRPr="001E4004">
          <w:rPr>
            <w:rStyle w:val="Hyperlink"/>
            <w:noProof/>
          </w:rPr>
          <w:t>4.1</w:t>
        </w:r>
        <w:r>
          <w:rPr>
            <w:rFonts w:asciiTheme="minorHAnsi" w:eastAsiaTheme="minorEastAsia" w:hAnsiTheme="minorHAnsi" w:cstheme="minorBidi"/>
            <w:noProof/>
            <w:sz w:val="22"/>
            <w:szCs w:val="22"/>
          </w:rPr>
          <w:tab/>
        </w:r>
        <w:r w:rsidRPr="001E4004">
          <w:rPr>
            <w:rStyle w:val="Hyperlink"/>
            <w:noProof/>
          </w:rPr>
          <w:t>Vorhersagemodell trainieren</w:t>
        </w:r>
        <w:r>
          <w:rPr>
            <w:noProof/>
            <w:webHidden/>
          </w:rPr>
          <w:tab/>
        </w:r>
        <w:r>
          <w:rPr>
            <w:noProof/>
            <w:webHidden/>
          </w:rPr>
          <w:fldChar w:fldCharType="begin"/>
        </w:r>
        <w:r>
          <w:rPr>
            <w:noProof/>
            <w:webHidden/>
          </w:rPr>
          <w:instrText xml:space="preserve"> PAGEREF _Toc52219251 \h </w:instrText>
        </w:r>
        <w:r>
          <w:rPr>
            <w:noProof/>
            <w:webHidden/>
          </w:rPr>
        </w:r>
        <w:r>
          <w:rPr>
            <w:noProof/>
            <w:webHidden/>
          </w:rPr>
          <w:fldChar w:fldCharType="separate"/>
        </w:r>
        <w:r>
          <w:rPr>
            <w:noProof/>
            <w:webHidden/>
          </w:rPr>
          <w:t>6</w:t>
        </w:r>
        <w:r>
          <w:rPr>
            <w:noProof/>
            <w:webHidden/>
          </w:rPr>
          <w:fldChar w:fldCharType="end"/>
        </w:r>
      </w:hyperlink>
    </w:p>
    <w:p w:rsidR="00E72D1D" w:rsidRDefault="00E72D1D">
      <w:pPr>
        <w:pStyle w:val="TOC3"/>
        <w:rPr>
          <w:rFonts w:asciiTheme="minorHAnsi" w:eastAsiaTheme="minorEastAsia" w:hAnsiTheme="minorHAnsi" w:cstheme="minorBidi"/>
          <w:noProof/>
          <w:sz w:val="22"/>
          <w:szCs w:val="22"/>
        </w:rPr>
      </w:pPr>
      <w:hyperlink w:anchor="_Toc52219252" w:history="1">
        <w:r w:rsidRPr="001E4004">
          <w:rPr>
            <w:rStyle w:val="Hyperlink"/>
            <w:noProof/>
          </w:rPr>
          <w:t>4.1.1</w:t>
        </w:r>
        <w:r>
          <w:rPr>
            <w:rFonts w:asciiTheme="minorHAnsi" w:eastAsiaTheme="minorEastAsia" w:hAnsiTheme="minorHAnsi" w:cstheme="minorBidi"/>
            <w:noProof/>
            <w:sz w:val="22"/>
            <w:szCs w:val="22"/>
          </w:rPr>
          <w:tab/>
        </w:r>
        <w:r w:rsidRPr="001E4004">
          <w:rPr>
            <w:rStyle w:val="Hyperlink"/>
            <w:noProof/>
          </w:rPr>
          <w:t>Modell trainieren</w:t>
        </w:r>
        <w:r>
          <w:rPr>
            <w:noProof/>
            <w:webHidden/>
          </w:rPr>
          <w:tab/>
        </w:r>
        <w:r>
          <w:rPr>
            <w:noProof/>
            <w:webHidden/>
          </w:rPr>
          <w:fldChar w:fldCharType="begin"/>
        </w:r>
        <w:r>
          <w:rPr>
            <w:noProof/>
            <w:webHidden/>
          </w:rPr>
          <w:instrText xml:space="preserve"> PAGEREF _Toc52219252 \h </w:instrText>
        </w:r>
        <w:r>
          <w:rPr>
            <w:noProof/>
            <w:webHidden/>
          </w:rPr>
        </w:r>
        <w:r>
          <w:rPr>
            <w:noProof/>
            <w:webHidden/>
          </w:rPr>
          <w:fldChar w:fldCharType="separate"/>
        </w:r>
        <w:r>
          <w:rPr>
            <w:noProof/>
            <w:webHidden/>
          </w:rPr>
          <w:t>6</w:t>
        </w:r>
        <w:r>
          <w:rPr>
            <w:noProof/>
            <w:webHidden/>
          </w:rPr>
          <w:fldChar w:fldCharType="end"/>
        </w:r>
      </w:hyperlink>
    </w:p>
    <w:p w:rsidR="00E72D1D" w:rsidRDefault="00E72D1D">
      <w:pPr>
        <w:pStyle w:val="TOC3"/>
        <w:rPr>
          <w:rFonts w:asciiTheme="minorHAnsi" w:eastAsiaTheme="minorEastAsia" w:hAnsiTheme="minorHAnsi" w:cstheme="minorBidi"/>
          <w:noProof/>
          <w:sz w:val="22"/>
          <w:szCs w:val="22"/>
        </w:rPr>
      </w:pPr>
      <w:hyperlink w:anchor="_Toc52219253" w:history="1">
        <w:r w:rsidRPr="001E4004">
          <w:rPr>
            <w:rStyle w:val="Hyperlink"/>
            <w:noProof/>
          </w:rPr>
          <w:t>4.1.2</w:t>
        </w:r>
        <w:r>
          <w:rPr>
            <w:rFonts w:asciiTheme="minorHAnsi" w:eastAsiaTheme="minorEastAsia" w:hAnsiTheme="minorHAnsi" w:cstheme="minorBidi"/>
            <w:noProof/>
            <w:sz w:val="22"/>
            <w:szCs w:val="22"/>
          </w:rPr>
          <w:tab/>
        </w:r>
        <w:r w:rsidRPr="001E4004">
          <w:rPr>
            <w:rStyle w:val="Hyperlink"/>
            <w:noProof/>
          </w:rPr>
          <w:t>Modellversion auf "Aktiv" setzen</w:t>
        </w:r>
        <w:r>
          <w:rPr>
            <w:noProof/>
            <w:webHidden/>
          </w:rPr>
          <w:tab/>
        </w:r>
        <w:r>
          <w:rPr>
            <w:noProof/>
            <w:webHidden/>
          </w:rPr>
          <w:fldChar w:fldCharType="begin"/>
        </w:r>
        <w:r>
          <w:rPr>
            <w:noProof/>
            <w:webHidden/>
          </w:rPr>
          <w:instrText xml:space="preserve"> PAGEREF _Toc52219253 \h </w:instrText>
        </w:r>
        <w:r>
          <w:rPr>
            <w:noProof/>
            <w:webHidden/>
          </w:rPr>
        </w:r>
        <w:r>
          <w:rPr>
            <w:noProof/>
            <w:webHidden/>
          </w:rPr>
          <w:fldChar w:fldCharType="separate"/>
        </w:r>
        <w:r>
          <w:rPr>
            <w:noProof/>
            <w:webHidden/>
          </w:rPr>
          <w:t>8</w:t>
        </w:r>
        <w:r>
          <w:rPr>
            <w:noProof/>
            <w:webHidden/>
          </w:rPr>
          <w:fldChar w:fldCharType="end"/>
        </w:r>
      </w:hyperlink>
    </w:p>
    <w:p w:rsidR="00E72D1D" w:rsidRDefault="00E72D1D">
      <w:pPr>
        <w:pStyle w:val="TOC2"/>
        <w:rPr>
          <w:rFonts w:asciiTheme="minorHAnsi" w:eastAsiaTheme="minorEastAsia" w:hAnsiTheme="minorHAnsi" w:cstheme="minorBidi"/>
          <w:noProof/>
          <w:sz w:val="22"/>
          <w:szCs w:val="22"/>
        </w:rPr>
      </w:pPr>
      <w:hyperlink w:anchor="_Toc52219254" w:history="1">
        <w:r w:rsidRPr="001E4004">
          <w:rPr>
            <w:rStyle w:val="Hyperlink"/>
            <w:noProof/>
          </w:rPr>
          <w:t>4.2</w:t>
        </w:r>
        <w:r>
          <w:rPr>
            <w:rFonts w:asciiTheme="minorHAnsi" w:eastAsiaTheme="minorEastAsia" w:hAnsiTheme="minorHAnsi" w:cstheme="minorBidi"/>
            <w:noProof/>
            <w:sz w:val="22"/>
            <w:szCs w:val="22"/>
          </w:rPr>
          <w:tab/>
        </w:r>
        <w:r w:rsidRPr="001E4004">
          <w:rPr>
            <w:rStyle w:val="Hyperlink"/>
            <w:noProof/>
          </w:rPr>
          <w:t>Überfällig – Transitbestand</w:t>
        </w:r>
        <w:r>
          <w:rPr>
            <w:noProof/>
            <w:webHidden/>
          </w:rPr>
          <w:tab/>
        </w:r>
        <w:r>
          <w:rPr>
            <w:noProof/>
            <w:webHidden/>
          </w:rPr>
          <w:fldChar w:fldCharType="begin"/>
        </w:r>
        <w:r>
          <w:rPr>
            <w:noProof/>
            <w:webHidden/>
          </w:rPr>
          <w:instrText xml:space="preserve"> PAGEREF _Toc52219254 \h </w:instrText>
        </w:r>
        <w:r>
          <w:rPr>
            <w:noProof/>
            <w:webHidden/>
          </w:rPr>
        </w:r>
        <w:r>
          <w:rPr>
            <w:noProof/>
            <w:webHidden/>
          </w:rPr>
          <w:fldChar w:fldCharType="separate"/>
        </w:r>
        <w:r>
          <w:rPr>
            <w:noProof/>
            <w:webHidden/>
          </w:rPr>
          <w:t>9</w:t>
        </w:r>
        <w:r>
          <w:rPr>
            <w:noProof/>
            <w:webHidden/>
          </w:rPr>
          <w:fldChar w:fldCharType="end"/>
        </w:r>
      </w:hyperlink>
    </w:p>
    <w:p w:rsidR="00E72D1D" w:rsidRDefault="00E72D1D">
      <w:pPr>
        <w:pStyle w:val="TOC2"/>
        <w:rPr>
          <w:rFonts w:asciiTheme="minorHAnsi" w:eastAsiaTheme="minorEastAsia" w:hAnsiTheme="minorHAnsi" w:cstheme="minorBidi"/>
          <w:noProof/>
          <w:sz w:val="22"/>
          <w:szCs w:val="22"/>
        </w:rPr>
      </w:pPr>
      <w:hyperlink w:anchor="_Toc52219255" w:history="1">
        <w:r w:rsidRPr="001E4004">
          <w:rPr>
            <w:rStyle w:val="Hyperlink"/>
            <w:noProof/>
          </w:rPr>
          <w:t>4.3</w:t>
        </w:r>
        <w:r>
          <w:rPr>
            <w:rFonts w:asciiTheme="minorHAnsi" w:eastAsiaTheme="minorEastAsia" w:hAnsiTheme="minorHAnsi" w:cstheme="minorBidi"/>
            <w:noProof/>
            <w:sz w:val="22"/>
            <w:szCs w:val="22"/>
          </w:rPr>
          <w:tab/>
        </w:r>
        <w:r w:rsidRPr="001E4004">
          <w:rPr>
            <w:rStyle w:val="Hyperlink"/>
            <w:noProof/>
          </w:rPr>
          <w:t>Defektcodevorschlag</w:t>
        </w:r>
        <w:r>
          <w:rPr>
            <w:noProof/>
            <w:webHidden/>
          </w:rPr>
          <w:tab/>
        </w:r>
        <w:r>
          <w:rPr>
            <w:noProof/>
            <w:webHidden/>
          </w:rPr>
          <w:fldChar w:fldCharType="begin"/>
        </w:r>
        <w:r>
          <w:rPr>
            <w:noProof/>
            <w:webHidden/>
          </w:rPr>
          <w:instrText xml:space="preserve"> PAGEREF _Toc52219255 \h </w:instrText>
        </w:r>
        <w:r>
          <w:rPr>
            <w:noProof/>
            <w:webHidden/>
          </w:rPr>
        </w:r>
        <w:r>
          <w:rPr>
            <w:noProof/>
            <w:webHidden/>
          </w:rPr>
          <w:fldChar w:fldCharType="separate"/>
        </w:r>
        <w:r>
          <w:rPr>
            <w:noProof/>
            <w:webHidden/>
          </w:rPr>
          <w:t>10</w:t>
        </w:r>
        <w:r>
          <w:rPr>
            <w:noProof/>
            <w:webHidden/>
          </w:rPr>
          <w:fldChar w:fldCharType="end"/>
        </w:r>
      </w:hyperlink>
    </w:p>
    <w:p w:rsidR="00E72D1D" w:rsidRDefault="00E72D1D" w:rsidP="000E7C6B">
      <w:pPr>
        <w:tabs>
          <w:tab w:val="right" w:leader="dot" w:pos="14317"/>
        </w:tabs>
        <w:rPr>
          <w:rFonts w:ascii="BentonSans Bold" w:hAnsi="BentonSans Bold"/>
        </w:rPr>
      </w:pPr>
      <w:r>
        <w:rPr>
          <w:rFonts w:ascii="BentonSans Bold" w:hAnsi="BentonSans Bold"/>
        </w:rPr>
        <w:fldChar w:fldCharType="end"/>
      </w:r>
    </w:p>
    <w:p w:rsidR="00E72D1D" w:rsidRPr="000E7C6B" w:rsidRDefault="00E72D1D" w:rsidP="000E7C6B">
      <w:pPr>
        <w:spacing w:after="200" w:line="276" w:lineRule="auto"/>
        <w:rPr>
          <w:rFonts w:ascii="BentonSans Bold" w:hAnsi="BentonSans Bold"/>
        </w:rPr>
      </w:pPr>
    </w:p>
    <w:p w:rsidR="00F11F55" w:rsidRDefault="00E72D1D">
      <w:pPr>
        <w:pStyle w:val="Heading1"/>
      </w:pPr>
      <w:bookmarkStart w:id="3" w:name="_Toc52219244"/>
      <w:r>
        <w:lastRenderedPageBreak/>
        <w:t>Einsatzmöglichkeiten</w:t>
      </w:r>
      <w:bookmarkEnd w:id="0"/>
      <w:bookmarkEnd w:id="3"/>
    </w:p>
    <w:p w:rsidR="00F11F55" w:rsidRDefault="00E72D1D">
      <w:r>
        <w:t>Das Dokument soll eine Beschreibung der Verwendung der Vorhersageszenarien im Bereich der Lieferkette bereitstellen. Von dem Umfangsbestandteil "Überfällig - Transitbestand", "Bedarfsorientierte Wiederbeschaffun</w:t>
      </w:r>
      <w:r>
        <w:t>g" und "Defektcodevorschlag" werden drei Anwendungsfälle abgedeckt.</w:t>
      </w:r>
    </w:p>
    <w:p w:rsidR="00F11F55" w:rsidRDefault="00E72D1D">
      <w:r>
        <w:t>In "Überfällig – Transitbestand" wird analysiert, ob eine Bestellung in Bezug auf den Liefertermin verspätet ist. Das System versucht auf der Grundlage historischer Daten vorherzusagen, ob</w:t>
      </w:r>
      <w:r>
        <w:t xml:space="preserve"> sich der Transitbestand verzögern wird.</w:t>
      </w:r>
    </w:p>
    <w:p w:rsidR="00F11F55" w:rsidRDefault="00E72D1D">
      <w:r>
        <w:t>"Bedarfsorientierte Wiederbeschaffung" stellt eine zusätzliche Möglichkeit zur Berechnung der Durchlaufzeit im Produktionsbereich mithilfe von Modellen für maschinelles Lernen bereit.</w:t>
      </w:r>
    </w:p>
    <w:p w:rsidR="00F11F55" w:rsidRDefault="00E72D1D">
      <w:r>
        <w:t xml:space="preserve">"Defektcodevorschlag" erstellt </w:t>
      </w:r>
      <w:r>
        <w:t>einen Defektcodevorschlag anhand des Betreffs des Fehlers und den historischen Fehlererfassungen.</w:t>
      </w:r>
    </w:p>
    <w:p w:rsidR="00F11F55" w:rsidRDefault="00E72D1D">
      <w:r>
        <w:t>Bei diesem Umfangsbestandteil besteht der erste Schritt darin, dass der Analysespezialist das Vorhersagemodell trainiert. Anschließend können weitere Benutzer</w:t>
      </w:r>
      <w:r>
        <w:t>rollen ihre Effizienz und Produktivität mithilfe dieser Modelle für maschinelles Lernen verbessern.</w:t>
      </w:r>
    </w:p>
    <w:p w:rsidR="00F11F55" w:rsidRDefault="00E72D1D">
      <w:r>
        <w:t xml:space="preserve">Dieses Dokument enthält eine detaillierte Ablaufbeschreibung, anhand derer der Umfangsbestandteil nach der Lösungsimplementierung getestet werden kann, und </w:t>
      </w:r>
      <w:r>
        <w:t>bildet den vordefinierten Umfang der Lösung ab. Jeder Prozessschritt wird in einem eigenen Abschnitt beschrieben, in dem die Interaktionen im System (d.h. Testschritte) in Form einer Liste dargestellt sind.</w:t>
      </w:r>
    </w:p>
    <w:p w:rsidR="00F11F55" w:rsidRDefault="00E72D1D">
      <w:pPr>
        <w:pStyle w:val="Heading1"/>
      </w:pPr>
      <w:bookmarkStart w:id="4" w:name="unique_2"/>
      <w:bookmarkStart w:id="5" w:name="_Toc52219245"/>
      <w:r>
        <w:lastRenderedPageBreak/>
        <w:t>Voraussetzungen</w:t>
      </w:r>
      <w:bookmarkEnd w:id="4"/>
      <w:bookmarkEnd w:id="5"/>
    </w:p>
    <w:p w:rsidR="00F11F55" w:rsidRDefault="00E72D1D">
      <w:r>
        <w:t>In diesem Abschnitt sind alle Vor</w:t>
      </w:r>
      <w:r>
        <w:t>aussetzungen für den Test hinsichtlich System, Benutzer, Stammdaten, Organisationsdaten, sonstige Testdaten und Voraussetzungen zusammengefasst.</w:t>
      </w:r>
    </w:p>
    <w:p w:rsidR="00F11F55" w:rsidRDefault="00E72D1D">
      <w:pPr>
        <w:pStyle w:val="Heading2"/>
      </w:pPr>
      <w:bookmarkStart w:id="6" w:name="unique_3"/>
      <w:bookmarkStart w:id="7" w:name="_Toc5221924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t>System</w:t>
            </w:r>
          </w:p>
        </w:tc>
        <w:tc>
          <w:tcPr>
            <w:tcW w:w="0" w:type="auto"/>
          </w:tcPr>
          <w:p w:rsidR="00F11F55" w:rsidRDefault="00E72D1D">
            <w:pPr>
              <w:pStyle w:val="SAPTableHeader"/>
            </w:pPr>
            <w:r>
              <w:t>Details</w:t>
            </w:r>
          </w:p>
        </w:tc>
      </w:tr>
      <w:tr w:rsidR="00F11F55" w:rsidTr="00E72D1D">
        <w:tc>
          <w:tcPr>
            <w:tcW w:w="0" w:type="auto"/>
          </w:tcPr>
          <w:p w:rsidR="00F11F55" w:rsidRDefault="00E72D1D">
            <w:r>
              <w:t>System</w:t>
            </w:r>
          </w:p>
        </w:tc>
        <w:tc>
          <w:tcPr>
            <w:tcW w:w="0" w:type="auto"/>
          </w:tcPr>
          <w:p w:rsidR="00F11F55" w:rsidRDefault="00E72D1D">
            <w:r>
              <w:t xml:space="preserve">Erreichbar über SAP Fiori Launchpad. Ihr Systemadministrator stellt Ihnen </w:t>
            </w:r>
            <w:r>
              <w:t>die URL für den Zugriff auf die verschiedenen Apps zur Verfügung, die Ihrer Rolle zugeordnet sind.</w:t>
            </w:r>
          </w:p>
        </w:tc>
      </w:tr>
    </w:tbl>
    <w:p w:rsidR="00F11F55" w:rsidRDefault="00E72D1D">
      <w:pPr>
        <w:pStyle w:val="Heading2"/>
      </w:pPr>
      <w:bookmarkStart w:id="8" w:name="unique_4"/>
      <w:bookmarkStart w:id="9" w:name="_Toc52219247"/>
      <w:r>
        <w:t>Rollen</w:t>
      </w:r>
      <w:bookmarkEnd w:id="8"/>
      <w:bookmarkEnd w:id="9"/>
    </w:p>
    <w:p w:rsidR="00F11F55" w:rsidRDefault="00E72D1D">
      <w:r>
        <w:t xml:space="preserve">Um ein Modell trainieren zu können, muss Ihrem Benutzer die Rolle "Analysespezialist" zugeordnet sein. Damit können Sie mit Vorhersagemodellen </w:t>
      </w:r>
      <w:r>
        <w:t>arbeiten. Um Geschäftsergebnisse prüfen zu können, muss Ihnen die Rolle "Bestandsverantwortlicher" zugeordnet sein. Damit können Sie die Anwendung "Überfällige Materialien – Transitbestand" oder "Produktionsplaner" im Fall einer bedarfsorientierten Wiederb</w:t>
      </w:r>
      <w:r>
        <w:t>eschaffung ausführen.</w:t>
      </w:r>
    </w:p>
    <w:tbl>
      <w:tblPr>
        <w:tblStyle w:val="SAPStandardTable"/>
        <w:tblW w:w="0" w:type="auto"/>
        <w:tblLook w:val="0620" w:firstRow="1" w:lastRow="0" w:firstColumn="0" w:lastColumn="0" w:noHBand="1" w:noVBand="1"/>
      </w:tblPr>
      <w:tblGrid>
        <w:gridCol w:w="2173"/>
        <w:gridCol w:w="2731"/>
        <w:gridCol w:w="1981"/>
        <w:gridCol w:w="2596"/>
        <w:gridCol w:w="4690"/>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t>Name (Rolle)</w:t>
            </w:r>
          </w:p>
        </w:tc>
        <w:tc>
          <w:tcPr>
            <w:tcW w:w="0" w:type="auto"/>
          </w:tcPr>
          <w:p w:rsidR="00F11F55" w:rsidRDefault="00E72D1D">
            <w:pPr>
              <w:pStyle w:val="SAPTableHeader"/>
            </w:pPr>
            <w:r>
              <w:t>ID (Rolle)</w:t>
            </w:r>
          </w:p>
        </w:tc>
        <w:tc>
          <w:tcPr>
            <w:tcW w:w="0" w:type="auto"/>
          </w:tcPr>
          <w:p w:rsidR="00F11F55" w:rsidRDefault="00E72D1D">
            <w:pPr>
              <w:pStyle w:val="SAPTableHeader"/>
            </w:pPr>
            <w:r>
              <w:t>Beschreibung (Bereich)</w:t>
            </w:r>
          </w:p>
        </w:tc>
        <w:tc>
          <w:tcPr>
            <w:tcW w:w="0" w:type="auto"/>
          </w:tcPr>
          <w:p w:rsidR="00F11F55" w:rsidRDefault="00E72D1D">
            <w:pPr>
              <w:pStyle w:val="SAPTableHeader"/>
            </w:pPr>
            <w:r>
              <w:t>ID (Bereich)</w:t>
            </w:r>
          </w:p>
        </w:tc>
        <w:tc>
          <w:tcPr>
            <w:tcW w:w="0" w:type="auto"/>
          </w:tcPr>
          <w:p w:rsidR="00F11F55" w:rsidRDefault="00E72D1D">
            <w:pPr>
              <w:pStyle w:val="SAPTableHeader"/>
            </w:pPr>
            <w:r>
              <w:rPr>
                <w:rStyle w:val="SAPEmphasis"/>
              </w:rPr>
              <w:t>Anmelden</w:t>
            </w:r>
          </w:p>
        </w:tc>
      </w:tr>
      <w:tr w:rsidR="00F11F55" w:rsidTr="00E72D1D">
        <w:tc>
          <w:tcPr>
            <w:tcW w:w="0" w:type="auto"/>
          </w:tcPr>
          <w:p w:rsidR="00F11F55" w:rsidRDefault="00E72D1D">
            <w:r>
              <w:t>Analysensachbearbeiter</w:t>
            </w:r>
          </w:p>
        </w:tc>
        <w:tc>
          <w:tcPr>
            <w:tcW w:w="0" w:type="auto"/>
          </w:tcPr>
          <w:p w:rsidR="00F11F55" w:rsidRDefault="00E72D1D">
            <w:r>
              <w:rPr>
                <w:rStyle w:val="SAPMonospace"/>
              </w:rPr>
              <w:t>SAP_BR_ANALYTICS_SPECIALIST</w:t>
            </w:r>
          </w:p>
        </w:tc>
        <w:tc>
          <w:tcPr>
            <w:tcW w:w="0" w:type="auto"/>
          </w:tcPr>
          <w:p w:rsidR="00F11F55" w:rsidRDefault="00F11F55"/>
        </w:tc>
        <w:tc>
          <w:tcPr>
            <w:tcW w:w="0" w:type="auto"/>
          </w:tcPr>
          <w:p w:rsidR="00F11F55" w:rsidRDefault="00F11F55"/>
        </w:tc>
        <w:tc>
          <w:tcPr>
            <w:tcW w:w="0" w:type="auto"/>
          </w:tcPr>
          <w:p w:rsidR="00F11F55" w:rsidRDefault="00E72D1D">
            <w:r>
              <w:t>Bitten Sie den Systemadministrator, die Zuordnung für die Tester vorzunehmen.</w:t>
            </w:r>
          </w:p>
        </w:tc>
      </w:tr>
      <w:tr w:rsidR="00F11F55" w:rsidTr="00E72D1D">
        <w:tc>
          <w:tcPr>
            <w:tcW w:w="0" w:type="auto"/>
          </w:tcPr>
          <w:p w:rsidR="00F11F55" w:rsidRDefault="00E72D1D">
            <w:r>
              <w:t>Dispositionsverantwortlicher</w:t>
            </w:r>
          </w:p>
        </w:tc>
        <w:tc>
          <w:tcPr>
            <w:tcW w:w="0" w:type="auto"/>
          </w:tcPr>
          <w:p w:rsidR="00F11F55" w:rsidRDefault="00E72D1D">
            <w:r>
              <w:rPr>
                <w:rStyle w:val="SAPMonospace"/>
              </w:rPr>
              <w:t>SAP_BR_INVENTORY_MANAGER</w:t>
            </w:r>
          </w:p>
        </w:tc>
        <w:tc>
          <w:tcPr>
            <w:tcW w:w="0" w:type="auto"/>
          </w:tcPr>
          <w:p w:rsidR="00F11F55" w:rsidRDefault="00E72D1D">
            <w:r>
              <w:t>Bestandsführung</w:t>
            </w:r>
          </w:p>
        </w:tc>
        <w:tc>
          <w:tcPr>
            <w:tcW w:w="0" w:type="auto"/>
          </w:tcPr>
          <w:p w:rsidR="00F11F55" w:rsidRDefault="00E72D1D">
            <w:r>
              <w:rPr>
                <w:rStyle w:val="SAPMonospace"/>
              </w:rPr>
              <w:t>SAP_BR_INVENTORY_MANAGER</w:t>
            </w:r>
          </w:p>
        </w:tc>
        <w:tc>
          <w:tcPr>
            <w:tcW w:w="0" w:type="auto"/>
          </w:tcPr>
          <w:p w:rsidR="00F11F55" w:rsidRDefault="00E72D1D">
            <w:r>
              <w:t>Bitten Sie den Systemadministrator, die Zuordnung für die Tester vorzunehmen.</w:t>
            </w:r>
          </w:p>
        </w:tc>
      </w:tr>
      <w:tr w:rsidR="00F11F55" w:rsidTr="00E72D1D">
        <w:tc>
          <w:tcPr>
            <w:tcW w:w="0" w:type="auto"/>
          </w:tcPr>
          <w:p w:rsidR="00F11F55" w:rsidRDefault="00E72D1D">
            <w:r>
              <w:t>Produktionsplaner</w:t>
            </w:r>
          </w:p>
        </w:tc>
        <w:tc>
          <w:tcPr>
            <w:tcW w:w="0" w:type="auto"/>
          </w:tcPr>
          <w:p w:rsidR="00F11F55" w:rsidRDefault="00E72D1D">
            <w:r>
              <w:rPr>
                <w:rStyle w:val="SAPMonospace"/>
              </w:rPr>
              <w:t>SAP_BR_PRODN_PLNR</w:t>
            </w:r>
          </w:p>
        </w:tc>
        <w:tc>
          <w:tcPr>
            <w:tcW w:w="0" w:type="auto"/>
          </w:tcPr>
          <w:p w:rsidR="00F11F55" w:rsidRDefault="00E72D1D">
            <w:r>
              <w:t>Produktionsplanung</w:t>
            </w:r>
          </w:p>
        </w:tc>
        <w:tc>
          <w:tcPr>
            <w:tcW w:w="0" w:type="auto"/>
          </w:tcPr>
          <w:p w:rsidR="00F11F55" w:rsidRDefault="00E72D1D">
            <w:r>
              <w:rPr>
                <w:rStyle w:val="SAPMonospace"/>
              </w:rPr>
              <w:t>SAP_BR_PRODN_PLNR</w:t>
            </w:r>
          </w:p>
        </w:tc>
        <w:tc>
          <w:tcPr>
            <w:tcW w:w="0" w:type="auto"/>
          </w:tcPr>
          <w:p w:rsidR="00F11F55" w:rsidRDefault="00E72D1D">
            <w:r>
              <w:t>Bitten Sie den Systemadministrator, di</w:t>
            </w:r>
            <w:r>
              <w:t>e Zuordnung für die Tester vorzunehmen.</w:t>
            </w:r>
          </w:p>
        </w:tc>
      </w:tr>
      <w:tr w:rsidR="00F11F55" w:rsidTr="00E72D1D">
        <w:tc>
          <w:tcPr>
            <w:tcW w:w="0" w:type="auto"/>
          </w:tcPr>
          <w:p w:rsidR="00F11F55" w:rsidRDefault="00E72D1D">
            <w:r>
              <w:t>Qualitätstechniker</w:t>
            </w:r>
          </w:p>
        </w:tc>
        <w:tc>
          <w:tcPr>
            <w:tcW w:w="0" w:type="auto"/>
          </w:tcPr>
          <w:p w:rsidR="00F11F55" w:rsidRDefault="00E72D1D">
            <w:r>
              <w:t>SAP_BR_QUALITY_TECHNICIAN</w:t>
            </w:r>
          </w:p>
        </w:tc>
        <w:tc>
          <w:tcPr>
            <w:tcW w:w="0" w:type="auto"/>
          </w:tcPr>
          <w:p w:rsidR="00F11F55" w:rsidRDefault="00E72D1D">
            <w:r>
              <w:t>Qualitätsprüfung</w:t>
            </w:r>
          </w:p>
        </w:tc>
        <w:tc>
          <w:tcPr>
            <w:tcW w:w="0" w:type="auto"/>
          </w:tcPr>
          <w:p w:rsidR="00F11F55" w:rsidRDefault="00E72D1D">
            <w:r>
              <w:rPr>
                <w:rStyle w:val="SAPMonospace"/>
              </w:rPr>
              <w:t>SAP_BR_QUALITY_TECHNICIAN</w:t>
            </w:r>
          </w:p>
        </w:tc>
        <w:tc>
          <w:tcPr>
            <w:tcW w:w="0" w:type="auto"/>
          </w:tcPr>
          <w:p w:rsidR="00F11F55" w:rsidRDefault="00E72D1D">
            <w:r>
              <w:t>Bitten Sie den Systemadministrator, die Zuordnung für die Tester vorzunehmen.</w:t>
            </w:r>
          </w:p>
        </w:tc>
      </w:tr>
    </w:tbl>
    <w:p w:rsidR="00F11F55" w:rsidRDefault="00E72D1D">
      <w:pPr>
        <w:pStyle w:val="Heading2"/>
      </w:pPr>
      <w:bookmarkStart w:id="10" w:name="unique_5"/>
      <w:bookmarkStart w:id="11" w:name="_Toc52219248"/>
      <w:r>
        <w:lastRenderedPageBreak/>
        <w:t>Voraussetzungen/Situation</w:t>
      </w:r>
      <w:bookmarkEnd w:id="10"/>
      <w:bookmarkEnd w:id="11"/>
    </w:p>
    <w:p w:rsidR="00F11F55" w:rsidRDefault="00E72D1D">
      <w:r>
        <w:t xml:space="preserve">Folgen Sie den </w:t>
      </w:r>
      <w:r>
        <w:t>Verfahren, die in den folgenden Umfangsbestandteilen beschrieben werden, um bei Bedarf die entsprechenden Geschäftsdaten anzulegen.</w:t>
      </w:r>
    </w:p>
    <w:p w:rsidR="00F11F55" w:rsidRDefault="00E72D1D">
      <w:pPr>
        <w:pStyle w:val="tabletitle"/>
      </w:pPr>
      <w:r>
        <w:rPr>
          <w:rStyle w:val="SAPEmphasis"/>
        </w:rPr>
        <w:t>Tabelle 1: Überfällig – Transitbestand</w:t>
      </w:r>
    </w:p>
    <w:tbl>
      <w:tblPr>
        <w:tblStyle w:val="SAPStandardTable"/>
        <w:tblW w:w="0" w:type="auto"/>
        <w:tblLook w:val="0620" w:firstRow="1" w:lastRow="0" w:firstColumn="0" w:lastColumn="0" w:noHBand="1" w:noVBand="1"/>
      </w:tblPr>
      <w:tblGrid>
        <w:gridCol w:w="4163"/>
        <w:gridCol w:w="7508"/>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Umfangsbestandteil</w:t>
            </w:r>
          </w:p>
        </w:tc>
        <w:tc>
          <w:tcPr>
            <w:tcW w:w="0" w:type="auto"/>
          </w:tcPr>
          <w:p w:rsidR="00F11F55" w:rsidRDefault="00E72D1D">
            <w:pPr>
              <w:pStyle w:val="SAPTableHeader"/>
            </w:pPr>
            <w:r>
              <w:rPr>
                <w:rStyle w:val="SAPEmphasis"/>
              </w:rPr>
              <w:t>Voraussetzungen/Situation</w:t>
            </w:r>
          </w:p>
        </w:tc>
      </w:tr>
      <w:tr w:rsidR="00F11F55" w:rsidTr="00E72D1D">
        <w:tc>
          <w:tcPr>
            <w:tcW w:w="0" w:type="auto"/>
          </w:tcPr>
          <w:p w:rsidR="00F11F55" w:rsidRDefault="00E72D1D">
            <w:r>
              <w:t>BMH – Umlagerung ohne Lieferung</w:t>
            </w:r>
          </w:p>
        </w:tc>
        <w:tc>
          <w:tcPr>
            <w:tcW w:w="0" w:type="auto"/>
          </w:tcPr>
          <w:p w:rsidR="00F11F55" w:rsidRDefault="00E72D1D">
            <w:r>
              <w:t xml:space="preserve">Folgen </w:t>
            </w:r>
            <w:r>
              <w:t>Sie dem Umfangsbestandteil, um die entsprechenden Geschäftsdaten anzulegen.</w:t>
            </w:r>
          </w:p>
        </w:tc>
      </w:tr>
      <w:tr w:rsidR="00F11F55" w:rsidTr="00E72D1D">
        <w:tc>
          <w:tcPr>
            <w:tcW w:w="0" w:type="auto"/>
          </w:tcPr>
          <w:p w:rsidR="00F11F55" w:rsidRDefault="00E72D1D">
            <w:r>
              <w:t>BME – Umlagerung mit Lieferung</w:t>
            </w:r>
          </w:p>
        </w:tc>
        <w:tc>
          <w:tcPr>
            <w:tcW w:w="0" w:type="auto"/>
          </w:tcPr>
          <w:p w:rsidR="00F11F55" w:rsidRDefault="00E72D1D">
            <w:r>
              <w:t>Folgen Sie dem Umfangsbestandteil, um die entsprechenden Geschäftsdaten anzulegen.</w:t>
            </w:r>
          </w:p>
        </w:tc>
      </w:tr>
      <w:tr w:rsidR="00F11F55" w:rsidTr="00E72D1D">
        <w:tc>
          <w:tcPr>
            <w:tcW w:w="0" w:type="auto"/>
          </w:tcPr>
          <w:p w:rsidR="00F11F55" w:rsidRDefault="00E72D1D">
            <w:r>
              <w:t>1P9 – Buchungskreisübergreifende Umlagerung</w:t>
            </w:r>
          </w:p>
        </w:tc>
        <w:tc>
          <w:tcPr>
            <w:tcW w:w="0" w:type="auto"/>
          </w:tcPr>
          <w:p w:rsidR="00F11F55" w:rsidRDefault="00E72D1D">
            <w:r>
              <w:t xml:space="preserve">Folgen Sie dem </w:t>
            </w:r>
            <w:r>
              <w:t>Umfangsbestandteil, um die entsprechenden Geschäftsdaten anzulegen.</w:t>
            </w:r>
          </w:p>
        </w:tc>
      </w:tr>
    </w:tbl>
    <w:p w:rsidR="00F11F55" w:rsidRDefault="00E72D1D">
      <w:pPr>
        <w:pStyle w:val="tabletitle"/>
      </w:pPr>
      <w:r>
        <w:rPr>
          <w:rStyle w:val="SAPEmphasis"/>
        </w:rPr>
        <w:t>Tabelle 2: Bedarfsorientierter Puffer</w:t>
      </w:r>
    </w:p>
    <w:tbl>
      <w:tblPr>
        <w:tblStyle w:val="SAPStandardTable"/>
        <w:tblW w:w="0" w:type="auto"/>
        <w:tblLook w:val="0620" w:firstRow="1" w:lastRow="0" w:firstColumn="0" w:lastColumn="0" w:noHBand="1" w:noVBand="1"/>
      </w:tblPr>
      <w:tblGrid>
        <w:gridCol w:w="3712"/>
        <w:gridCol w:w="7508"/>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Umfangsbestandteil</w:t>
            </w:r>
          </w:p>
        </w:tc>
        <w:tc>
          <w:tcPr>
            <w:tcW w:w="0" w:type="auto"/>
          </w:tcPr>
          <w:p w:rsidR="00F11F55" w:rsidRDefault="00E72D1D">
            <w:pPr>
              <w:pStyle w:val="SAPTableHeader"/>
            </w:pPr>
            <w:r>
              <w:rPr>
                <w:rStyle w:val="SAPEmphasis"/>
              </w:rPr>
              <w:t>Voraussetzungen/Situation</w:t>
            </w:r>
          </w:p>
        </w:tc>
      </w:tr>
      <w:tr w:rsidR="00F11F55" w:rsidTr="00E72D1D">
        <w:tc>
          <w:tcPr>
            <w:tcW w:w="0" w:type="auto"/>
          </w:tcPr>
          <w:p w:rsidR="00F11F55" w:rsidRDefault="00E72D1D">
            <w:r>
              <w:t>1Y2 – Bedarfsgesteuerte Pufferverwaltung</w:t>
            </w:r>
          </w:p>
        </w:tc>
        <w:tc>
          <w:tcPr>
            <w:tcW w:w="0" w:type="auto"/>
          </w:tcPr>
          <w:p w:rsidR="00F11F55" w:rsidRDefault="00E72D1D">
            <w:r>
              <w:t xml:space="preserve">Folgen Sie dem Umfangsbestandteil, um die entsprechenden </w:t>
            </w:r>
            <w:r>
              <w:t>Geschäftsdaten anzulegen.</w:t>
            </w:r>
          </w:p>
        </w:tc>
      </w:tr>
    </w:tbl>
    <w:p w:rsidR="00F11F55" w:rsidRDefault="00E72D1D">
      <w:pPr>
        <w:pStyle w:val="tabletitle"/>
      </w:pPr>
      <w:r>
        <w:rPr>
          <w:rStyle w:val="SAPEmphasis"/>
        </w:rPr>
        <w:t>Tabelle 3: Fehlercodevorschlag</w:t>
      </w:r>
    </w:p>
    <w:tbl>
      <w:tblPr>
        <w:tblStyle w:val="SAPStandardTable"/>
        <w:tblW w:w="0" w:type="auto"/>
        <w:tblLook w:val="0620" w:firstRow="1" w:lastRow="0" w:firstColumn="0" w:lastColumn="0" w:noHBand="1" w:noVBand="1"/>
      </w:tblPr>
      <w:tblGrid>
        <w:gridCol w:w="3309"/>
        <w:gridCol w:w="7508"/>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Umfangsbestandteil</w:t>
            </w:r>
          </w:p>
        </w:tc>
        <w:tc>
          <w:tcPr>
            <w:tcW w:w="0" w:type="auto"/>
          </w:tcPr>
          <w:p w:rsidR="00F11F55" w:rsidRDefault="00E72D1D">
            <w:pPr>
              <w:pStyle w:val="SAPTableHeader"/>
            </w:pPr>
            <w:r>
              <w:rPr>
                <w:rStyle w:val="SAPEmphasis"/>
              </w:rPr>
              <w:t>Voraussetzungen/Situation</w:t>
            </w:r>
          </w:p>
        </w:tc>
      </w:tr>
      <w:tr w:rsidR="00F11F55" w:rsidTr="00E72D1D">
        <w:tc>
          <w:tcPr>
            <w:tcW w:w="0" w:type="auto"/>
          </w:tcPr>
          <w:p w:rsidR="00F11F55" w:rsidRDefault="00E72D1D">
            <w:r>
              <w:t>2QN - Nonconformance Management</w:t>
            </w:r>
          </w:p>
        </w:tc>
        <w:tc>
          <w:tcPr>
            <w:tcW w:w="0" w:type="auto"/>
          </w:tcPr>
          <w:p w:rsidR="00F11F55" w:rsidRDefault="00E72D1D">
            <w:r>
              <w:t>Folgen Sie dem Umfangsbestandteil, um die entsprechenden Geschäftsdaten anzulegen.</w:t>
            </w:r>
          </w:p>
        </w:tc>
      </w:tr>
    </w:tbl>
    <w:p w:rsidR="00F11F55" w:rsidRDefault="00E72D1D">
      <w:pPr>
        <w:pStyle w:val="Heading1"/>
      </w:pPr>
      <w:bookmarkStart w:id="12" w:name="unique_6"/>
      <w:bookmarkStart w:id="13" w:name="_Toc52219249"/>
      <w:r>
        <w:lastRenderedPageBreak/>
        <w:t>Übersichtstabelle</w:t>
      </w:r>
      <w:bookmarkEnd w:id="12"/>
      <w:bookmarkEnd w:id="13"/>
    </w:p>
    <w:p w:rsidR="00F11F55" w:rsidRDefault="00E72D1D">
      <w:r>
        <w:t xml:space="preserve">Dieser </w:t>
      </w:r>
      <w:r>
        <w:t>Umfangsbestandteil umfasst die verschiedenen Schritte in der folgenden Tabelle:</w:t>
      </w:r>
    </w:p>
    <w:p w:rsidR="00F11F55" w:rsidRDefault="00E72D1D">
      <w:r>
        <w:rPr>
          <w:rStyle w:val="SAPEmphasis"/>
        </w:rPr>
        <w:t xml:space="preserve">Hinweis </w:t>
      </w:r>
      <w:r>
        <w:t>Wenn Ihr Systemadministrator Bereiche und Seiten auf dem SAP Fiori Launchpad aktiviert hat, enthält die Startseite nur die wesentlichen Apps, mit denen die typischen Au</w:t>
      </w:r>
      <w:r>
        <w:t>fgaben einer Benutzerrolle ausgeführt werden können.</w:t>
      </w:r>
    </w:p>
    <w:p w:rsidR="00F11F55" w:rsidRDefault="00E72D1D">
      <w:r>
        <w:t>Alle anderen Apps, die nicht auf der Startseite enthalten sind, finden Sie über die Suchleiste.</w:t>
      </w:r>
    </w:p>
    <w:p w:rsidR="00F11F55" w:rsidRDefault="00E72D1D">
      <w:r>
        <w:t>Wenn Sie die Startseite personalisieren und versteckte Apps hinzufügen möchten, wechseln Sie in Ihre Benutz</w:t>
      </w:r>
      <w:r>
        <w:t xml:space="preserve">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554"/>
        <w:gridCol w:w="2149"/>
        <w:gridCol w:w="3181"/>
        <w:gridCol w:w="6287"/>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Prozessschritt</w:t>
            </w:r>
          </w:p>
        </w:tc>
        <w:tc>
          <w:tcPr>
            <w:tcW w:w="0" w:type="auto"/>
          </w:tcPr>
          <w:p w:rsidR="00F11F55" w:rsidRDefault="00E72D1D">
            <w:pPr>
              <w:pStyle w:val="SAPTableHeader"/>
            </w:pPr>
            <w:r>
              <w:rPr>
                <w:rStyle w:val="SAPEmphasis"/>
              </w:rPr>
              <w:t>Benutzerrolle</w:t>
            </w:r>
          </w:p>
        </w:tc>
        <w:tc>
          <w:tcPr>
            <w:tcW w:w="0" w:type="auto"/>
          </w:tcPr>
          <w:p w:rsidR="00F11F55" w:rsidRDefault="00E72D1D">
            <w:pPr>
              <w:pStyle w:val="SAPTableHeader"/>
            </w:pPr>
            <w:r>
              <w:rPr>
                <w:rStyle w:val="SAPEmphasis"/>
              </w:rPr>
              <w:t>Vorgang/App</w:t>
            </w:r>
          </w:p>
        </w:tc>
        <w:tc>
          <w:tcPr>
            <w:tcW w:w="0" w:type="auto"/>
          </w:tcPr>
          <w:p w:rsidR="00F11F55" w:rsidRDefault="00E72D1D">
            <w:pPr>
              <w:pStyle w:val="SAPTableHeader"/>
            </w:pPr>
            <w:r>
              <w:rPr>
                <w:rStyle w:val="SAPEmphasis"/>
              </w:rPr>
              <w:t>Erwartete Ergebnisse</w:t>
            </w:r>
          </w:p>
        </w:tc>
      </w:tr>
      <w:tr w:rsidR="00F11F55" w:rsidTr="00E72D1D">
        <w:tc>
          <w:tcPr>
            <w:tcW w:w="0" w:type="auto"/>
          </w:tcPr>
          <w:p w:rsidR="00F11F55" w:rsidRDefault="00E72D1D">
            <w:hyperlink r:id="rId7" w:history="1">
              <w:r>
                <w:t>Vorhersagemodell trainieren</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F11F55" w:rsidRDefault="00E72D1D">
            <w:r>
              <w:t>Analysensachbearbeiter</w:t>
            </w:r>
          </w:p>
        </w:tc>
        <w:tc>
          <w:tcPr>
            <w:tcW w:w="0" w:type="auto"/>
          </w:tcPr>
          <w:p w:rsidR="00F11F55" w:rsidRDefault="00E72D1D">
            <w:r>
              <w:rPr>
                <w:rStyle w:val="SAPScreenElement"/>
              </w:rPr>
              <w:t>Vorhersagemodelle</w:t>
            </w:r>
            <w:r>
              <w:rPr>
                <w:rStyle w:val="SAPMonospace"/>
              </w:rPr>
              <w:t>(F1837)</w:t>
            </w:r>
          </w:p>
        </w:tc>
        <w:tc>
          <w:tcPr>
            <w:tcW w:w="0" w:type="auto"/>
          </w:tcPr>
          <w:p w:rsidR="00F11F55" w:rsidRDefault="00E72D1D">
            <w:r>
              <w:t>Das Mo</w:t>
            </w:r>
            <w:r>
              <w:t>dell wurde erfolgreich trainiert.</w:t>
            </w:r>
          </w:p>
        </w:tc>
      </w:tr>
      <w:tr w:rsidR="00F11F55" w:rsidTr="00E72D1D">
        <w:tc>
          <w:tcPr>
            <w:tcW w:w="0" w:type="auto"/>
          </w:tcPr>
          <w:p w:rsidR="00F11F55" w:rsidRDefault="00E72D1D">
            <w:hyperlink r:id="rId8" w:history="1">
              <w:r>
                <w:t>Überfällig – Transitbestand</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F11F55" w:rsidRDefault="00E72D1D">
            <w:r>
              <w:t>Dispositionsverantwortlicher</w:t>
            </w:r>
          </w:p>
        </w:tc>
        <w:tc>
          <w:tcPr>
            <w:tcW w:w="0" w:type="auto"/>
          </w:tcPr>
          <w:p w:rsidR="00F11F55" w:rsidRDefault="00E72D1D">
            <w:r>
              <w:rPr>
                <w:rStyle w:val="SAPScreenElement"/>
              </w:rPr>
              <w:t>Überfällige Materialien</w:t>
            </w:r>
            <w:r>
              <w:t xml:space="preserve"> - </w:t>
            </w:r>
            <w:r>
              <w:rPr>
                <w:rStyle w:val="SAPScreenElement"/>
              </w:rPr>
              <w:t>Transitbestand</w:t>
            </w:r>
            <w:r>
              <w:rPr>
                <w:rStyle w:val="SAPMonospace"/>
              </w:rPr>
              <w:t>(F2139)</w:t>
            </w:r>
          </w:p>
        </w:tc>
        <w:tc>
          <w:tcPr>
            <w:tcW w:w="0" w:type="auto"/>
          </w:tcPr>
          <w:p w:rsidR="00F11F55" w:rsidRDefault="00E72D1D">
            <w:r>
              <w:t>Nach dem Trainieren des Modells kann der Bestandsverantwortliche den überfälligen Transitbestand ermitteln.</w:t>
            </w:r>
          </w:p>
        </w:tc>
      </w:tr>
      <w:tr w:rsidR="00F11F55" w:rsidTr="00E72D1D">
        <w:tc>
          <w:tcPr>
            <w:tcW w:w="0" w:type="auto"/>
          </w:tcPr>
          <w:p w:rsidR="00F11F55" w:rsidRDefault="00E72D1D">
            <w:hyperlink r:id="rId9" w:history="1">
              <w:r>
                <w:t>Defektcodevorschlag</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F11F55" w:rsidRDefault="00E72D1D">
            <w:r>
              <w:t>Qualitätstechniker</w:t>
            </w:r>
          </w:p>
        </w:tc>
        <w:tc>
          <w:tcPr>
            <w:tcW w:w="0" w:type="auto"/>
          </w:tcPr>
          <w:p w:rsidR="00F11F55" w:rsidRDefault="00E72D1D">
            <w:r>
              <w:rPr>
                <w:rStyle w:val="SAPScreenElement"/>
              </w:rPr>
              <w:t>Fehler erfassen</w:t>
            </w:r>
            <w:r>
              <w:rPr>
                <w:rStyle w:val="SAPMonospace"/>
              </w:rPr>
              <w:t>(F2929)</w:t>
            </w:r>
          </w:p>
        </w:tc>
        <w:tc>
          <w:tcPr>
            <w:tcW w:w="0" w:type="auto"/>
          </w:tcPr>
          <w:p w:rsidR="00F11F55" w:rsidRDefault="00E72D1D">
            <w:r>
              <w:t>D</w:t>
            </w:r>
            <w:r>
              <w:t>er Fehlercode wird vorgeschlagen, nachdem Sie die Beschreibung des Fehlers eingetragen haben.</w:t>
            </w:r>
          </w:p>
        </w:tc>
      </w:tr>
    </w:tbl>
    <w:p w:rsidR="00F11F55" w:rsidRDefault="00E72D1D">
      <w:pPr>
        <w:pStyle w:val="Heading1"/>
      </w:pPr>
      <w:bookmarkStart w:id="14" w:name="unique_10"/>
      <w:bookmarkStart w:id="15" w:name="_Toc52219250"/>
      <w:r>
        <w:lastRenderedPageBreak/>
        <w:t>Testverfahren</w:t>
      </w:r>
      <w:bookmarkEnd w:id="14"/>
      <w:bookmarkEnd w:id="15"/>
    </w:p>
    <w:p w:rsidR="00F11F55" w:rsidRDefault="00E72D1D">
      <w:r>
        <w:t>In diesem Abschnitt werden die Testverfahren für den jeweiligen Prozessschritt beschrieben, der zum betreffenden Umfangsbestandteil gehört.</w:t>
      </w:r>
    </w:p>
    <w:p w:rsidR="00F11F55" w:rsidRDefault="00E72D1D">
      <w:pPr>
        <w:pStyle w:val="Heading2"/>
      </w:pPr>
      <w:bookmarkStart w:id="16" w:name="unique_7"/>
      <w:bookmarkStart w:id="17" w:name="_Toc52219251"/>
      <w:r>
        <w:t>Vorhers</w:t>
      </w:r>
      <w:r>
        <w:t>agemodell trainieren</w:t>
      </w:r>
      <w:bookmarkEnd w:id="16"/>
      <w:bookmarkEnd w:id="17"/>
    </w:p>
    <w:p w:rsidR="00F11F55" w:rsidRDefault="00E72D1D">
      <w:pPr>
        <w:pStyle w:val="SAPKeyblockTitle"/>
      </w:pPr>
      <w:r>
        <w:t>Zweck</w:t>
      </w:r>
    </w:p>
    <w:p w:rsidR="00F11F55" w:rsidRDefault="00E72D1D">
      <w:r>
        <w:t>SAP S/4HANA® wird mit vorkonfigurierten Vorhersageszenarios ausgeliefert. Entsprechend Ihres Anwendungsfalls können Sie ein Vorhersageszenario wählen, um Ihre Modelle anhand ihrer Systemdaten zu trainieren.</w:t>
      </w:r>
    </w:p>
    <w:p w:rsidR="00E72D1D" w:rsidRDefault="00E72D1D">
      <w:r>
        <w:t xml:space="preserve">Mit </w:t>
      </w:r>
      <w:r>
        <w:rPr>
          <w:rStyle w:val="SAPScreenElement"/>
        </w:rPr>
        <w:t>Vorhersagemodelle</w:t>
      </w:r>
      <w:r>
        <w:rPr>
          <w:rStyle w:val="SAPMonospace"/>
        </w:rPr>
        <w:t>(</w:t>
      </w:r>
      <w:r>
        <w:rPr>
          <w:rStyle w:val="SAPMonospace"/>
        </w:rPr>
        <w:t>F1837)</w:t>
      </w:r>
      <w:r>
        <w:t xml:space="preserve"> können Sie den Lebenszyklus eines Vorhersagemodells mit Ihren eigenen Daten verwalten. Trainieren Sie ein Modell, um eine Modellversion anzufertigen, trainieren Sie Modellversionen erneut, und validieren und aktivieren Sie Vorhersagemodelle, um ein </w:t>
      </w:r>
      <w:r>
        <w:t>Vorhersageergebnis zu erhalten.</w:t>
      </w:r>
    </w:p>
    <w:p w:rsidR="00F11F55" w:rsidRDefault="00E72D1D">
      <w:r>
        <w:t>Weitere Informationen zur Ausführung der Schritte und zum Abrufen detaillierter Informationen wie Modellstatus und Modellversionsbericht finden Sie in der Dokumentation auf dem SAP Help Portal.</w:t>
      </w:r>
    </w:p>
    <w:p w:rsidR="00F11F55" w:rsidRDefault="00E72D1D">
      <w:hyperlink r:id="rId10" w:history="1">
        <w:r>
          <w:rPr>
            <w:rStyle w:val="underline"/>
          </w:rPr>
          <w:t>SAP S/4HANA</w:t>
        </w:r>
      </w:hyperlink>
      <w:r>
        <w:rPr>
          <w:rStyle w:val="SAPScreenElement"/>
        </w:rPr>
        <w:t xml:space="preserve"> &gt; Deutsch (unter Product Assistance) &gt; Übergreifende Komponenten &gt; Analysefunktionen &gt; Predictive Analytics Integrator (PAI) &gt; App "Prognosemodelle"</w:t>
      </w:r>
      <w:r>
        <w:t>.</w:t>
      </w:r>
    </w:p>
    <w:p w:rsidR="00F11F55" w:rsidRDefault="00E72D1D">
      <w:pPr>
        <w:pStyle w:val="Heading3"/>
      </w:pPr>
      <w:bookmarkStart w:id="18" w:name="unique_11"/>
      <w:bookmarkStart w:id="19" w:name="_Toc52219252"/>
      <w:r>
        <w:t>Modell trainieren</w:t>
      </w:r>
      <w:bookmarkEnd w:id="18"/>
      <w:bookmarkEnd w:id="19"/>
    </w:p>
    <w:p w:rsidR="00F11F55" w:rsidRDefault="00E72D1D">
      <w:pPr>
        <w:pStyle w:val="SAPKeyblockTitle"/>
      </w:pPr>
      <w:r>
        <w:t>Testverwaltung</w:t>
      </w:r>
    </w:p>
    <w:p w:rsidR="00F11F55" w:rsidRDefault="00E72D1D">
      <w:r>
        <w:t xml:space="preserve">Kundenprojekt: Füllen Sie die </w:t>
      </w:r>
      <w:r>
        <w:t>projektbezogenen Teile aus.</w:t>
      </w:r>
    </w:p>
    <w:p w:rsidR="00F11F55" w:rsidRDefault="00F11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Testfall-ID</w:t>
            </w:r>
          </w:p>
        </w:tc>
        <w:tc>
          <w:tcPr>
            <w:tcW w:w="0" w:type="auto"/>
            <w:shd w:val="clear" w:color="auto" w:fill="auto"/>
            <w:tcMar>
              <w:top w:w="29" w:type="dxa"/>
              <w:left w:w="29" w:type="dxa"/>
              <w:bottom w:w="29" w:type="dxa"/>
              <w:right w:w="29" w:type="dxa"/>
            </w:tcMar>
          </w:tcPr>
          <w:p w:rsidR="00F11F55" w:rsidRDefault="00E72D1D">
            <w:r>
              <w:t>&lt;X.XX&gt;</w:t>
            </w:r>
          </w:p>
        </w:tc>
        <w:tc>
          <w:tcPr>
            <w:tcW w:w="0" w:type="auto"/>
            <w:shd w:val="clear" w:color="auto" w:fill="auto"/>
            <w:tcMar>
              <w:top w:w="29" w:type="dxa"/>
              <w:left w:w="29" w:type="dxa"/>
              <w:bottom w:w="29" w:type="dxa"/>
              <w:right w:w="29" w:type="dxa"/>
            </w:tcMar>
          </w:tcPr>
          <w:p w:rsidR="00F11F55" w:rsidRDefault="00E72D1D">
            <w:r>
              <w:rPr>
                <w:rStyle w:val="SAPEmphasis"/>
              </w:rPr>
              <w:t>Testername</w:t>
            </w:r>
          </w:p>
        </w:tc>
        <w:tc>
          <w:tcPr>
            <w:tcW w:w="0" w:type="auto"/>
            <w:shd w:val="clear" w:color="auto" w:fill="auto"/>
            <w:tcMar>
              <w:top w:w="29" w:type="dxa"/>
              <w:left w:w="29" w:type="dxa"/>
              <w:bottom w:w="29" w:type="dxa"/>
              <w:right w:w="29" w:type="dxa"/>
            </w:tcMar>
          </w:tcPr>
          <w:p w:rsidR="00F11F55" w:rsidRDefault="00F11F55"/>
        </w:tc>
        <w:tc>
          <w:tcPr>
            <w:tcW w:w="0" w:type="auto"/>
            <w:shd w:val="clear" w:color="auto" w:fill="auto"/>
            <w:tcMar>
              <w:top w:w="29" w:type="dxa"/>
              <w:left w:w="29" w:type="dxa"/>
              <w:bottom w:w="29" w:type="dxa"/>
              <w:right w:w="29" w:type="dxa"/>
            </w:tcMar>
          </w:tcPr>
          <w:p w:rsidR="00F11F55" w:rsidRDefault="00E72D1D">
            <w:r>
              <w:rPr>
                <w:rStyle w:val="SAPEmphasis"/>
              </w:rPr>
              <w:t>Testdatum</w:t>
            </w:r>
          </w:p>
        </w:tc>
        <w:tc>
          <w:tcPr>
            <w:tcW w:w="0" w:type="auto"/>
            <w:shd w:val="clear" w:color="auto" w:fill="auto"/>
            <w:tcMar>
              <w:top w:w="29" w:type="dxa"/>
              <w:left w:w="29" w:type="dxa"/>
              <w:bottom w:w="29" w:type="dxa"/>
              <w:right w:w="29" w:type="dxa"/>
            </w:tcMar>
          </w:tcPr>
          <w:p w:rsidR="00F11F55" w:rsidRDefault="00E72D1D">
            <w:r>
              <w:rPr>
                <w:rStyle w:val="SAPUserEntry"/>
              </w:rPr>
              <w:t>Geben Sie ein Testdatum ein.</w:t>
            </w:r>
          </w:p>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t>Benutzerrolle(n)</w:t>
            </w:r>
          </w:p>
        </w:tc>
        <w:tc>
          <w:tcPr>
            <w:tcW w:w="0" w:type="auto"/>
            <w:gridSpan w:val="5"/>
            <w:shd w:val="clear" w:color="auto" w:fill="auto"/>
            <w:tcMar>
              <w:top w:w="29" w:type="dxa"/>
              <w:left w:w="29" w:type="dxa"/>
              <w:bottom w:w="29" w:type="dxa"/>
              <w:right w:w="29" w:type="dxa"/>
            </w:tcMar>
          </w:tcPr>
          <w:p w:rsidR="00F11F55" w:rsidRDefault="00F11F55"/>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11F55" w:rsidRDefault="00E72D1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11F55" w:rsidRDefault="00E72D1D">
            <w:r>
              <w:rPr>
                <w:rStyle w:val="SAPEmphasis"/>
              </w:rPr>
              <w:t>Dauer</w:t>
            </w:r>
          </w:p>
        </w:tc>
        <w:tc>
          <w:tcPr>
            <w:tcW w:w="0" w:type="auto"/>
            <w:shd w:val="clear" w:color="auto" w:fill="auto"/>
            <w:tcMar>
              <w:top w:w="29" w:type="dxa"/>
              <w:left w:w="29" w:type="dxa"/>
              <w:bottom w:w="29" w:type="dxa"/>
              <w:right w:w="29" w:type="dxa"/>
            </w:tcMar>
          </w:tcPr>
          <w:p w:rsidR="00F11F55" w:rsidRDefault="00E72D1D">
            <w:r>
              <w:rPr>
                <w:rStyle w:val="SAPUserEntry"/>
              </w:rPr>
              <w:t xml:space="preserve">Geben Sie </w:t>
            </w:r>
            <w:r>
              <w:rPr>
                <w:rStyle w:val="SAPUserEntry"/>
              </w:rPr>
              <w:t>eine Dauer ein.</w:t>
            </w:r>
          </w:p>
        </w:tc>
      </w:tr>
    </w:tbl>
    <w:p w:rsidR="00F11F55" w:rsidRDefault="00E72D1D">
      <w:pPr>
        <w:pStyle w:val="SAPKeyblockTitle"/>
      </w:pPr>
      <w:r>
        <w:t>Verwendung</w:t>
      </w:r>
    </w:p>
    <w:p w:rsidR="00E72D1D" w:rsidRDefault="00E72D1D">
      <w:r>
        <w:t xml:space="preserve">Ihr Modellierungskontext wurde angelegt. Sie möchten ein Modell mit der vorhandenen Vorlage basierend auf den Optionen des Vorhersageszenarios anlegen, die vom Anwendungsentwickler definiert wurden. Wählen Sie das entsprechende </w:t>
      </w:r>
      <w:r>
        <w:t>Vorhersageszenario, und führen Sie die folgenden Testschritte für jede Anwendung aus.</w:t>
      </w:r>
    </w:p>
    <w:p w:rsidR="00E72D1D" w:rsidRDefault="00E72D1D">
      <w:r>
        <w:t>Überfällig – Transitbestand – MATERIAL_OVERDUE_SIT</w:t>
      </w:r>
    </w:p>
    <w:p w:rsidR="00F11F55" w:rsidRDefault="00E72D1D">
      <w:r>
        <w:t>Fehlercodevorschlag - QM_DEF_CODE_PRPSL</w:t>
      </w:r>
    </w:p>
    <w:p w:rsidR="00F11F55" w:rsidRDefault="00F11F55"/>
    <w:tbl>
      <w:tblPr>
        <w:tblStyle w:val="SAPStandardTable"/>
        <w:tblW w:w="0" w:type="auto"/>
        <w:tblLook w:val="0620" w:firstRow="1" w:lastRow="0" w:firstColumn="0" w:lastColumn="0" w:noHBand="1" w:noVBand="1"/>
      </w:tblPr>
      <w:tblGrid>
        <w:gridCol w:w="1500"/>
        <w:gridCol w:w="1881"/>
        <w:gridCol w:w="4901"/>
        <w:gridCol w:w="3340"/>
        <w:gridCol w:w="2549"/>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Testschrittnummer</w:t>
            </w:r>
          </w:p>
        </w:tc>
        <w:tc>
          <w:tcPr>
            <w:tcW w:w="0" w:type="auto"/>
          </w:tcPr>
          <w:p w:rsidR="00F11F55" w:rsidRDefault="00E72D1D">
            <w:pPr>
              <w:pStyle w:val="SAPTableHeader"/>
            </w:pPr>
            <w:r>
              <w:rPr>
                <w:rStyle w:val="SAPEmphasis"/>
              </w:rPr>
              <w:t>Bezeichnung des Testschritts</w:t>
            </w:r>
          </w:p>
        </w:tc>
        <w:tc>
          <w:tcPr>
            <w:tcW w:w="0" w:type="auto"/>
          </w:tcPr>
          <w:p w:rsidR="00F11F55" w:rsidRDefault="00E72D1D">
            <w:pPr>
              <w:pStyle w:val="SAPTableHeader"/>
            </w:pPr>
            <w:r>
              <w:rPr>
                <w:rStyle w:val="SAPEmphasis"/>
              </w:rPr>
              <w:t>Anweisung</w:t>
            </w:r>
          </w:p>
        </w:tc>
        <w:tc>
          <w:tcPr>
            <w:tcW w:w="0" w:type="auto"/>
          </w:tcPr>
          <w:p w:rsidR="00F11F55" w:rsidRDefault="00E72D1D">
            <w:pPr>
              <w:pStyle w:val="SAPTableHeader"/>
            </w:pPr>
            <w:r>
              <w:rPr>
                <w:rStyle w:val="SAPEmphasis"/>
              </w:rPr>
              <w:t>Erwartetes Ergebnis</w:t>
            </w:r>
          </w:p>
        </w:tc>
        <w:tc>
          <w:tcPr>
            <w:tcW w:w="0" w:type="auto"/>
          </w:tcPr>
          <w:p w:rsidR="00F11F55" w:rsidRDefault="00E72D1D">
            <w:pPr>
              <w:pStyle w:val="SAPTableHeader"/>
            </w:pPr>
            <w:r>
              <w:rPr>
                <w:rStyle w:val="SAPEmphasis"/>
              </w:rPr>
              <w:t>Bestanden/Nicht bestanden/Anmerkung</w:t>
            </w:r>
          </w:p>
        </w:tc>
      </w:tr>
      <w:tr w:rsidR="00F11F55" w:rsidTr="00E72D1D">
        <w:tc>
          <w:tcPr>
            <w:tcW w:w="0" w:type="auto"/>
          </w:tcPr>
          <w:p w:rsidR="00F11F55" w:rsidRDefault="00E72D1D">
            <w:r>
              <w:t>1</w:t>
            </w:r>
          </w:p>
        </w:tc>
        <w:tc>
          <w:tcPr>
            <w:tcW w:w="0" w:type="auto"/>
          </w:tcPr>
          <w:p w:rsidR="00F11F55" w:rsidRDefault="00E72D1D">
            <w:r>
              <w:rPr>
                <w:rStyle w:val="SAPEmphasis"/>
              </w:rPr>
              <w:t>Anmelden</w:t>
            </w:r>
          </w:p>
        </w:tc>
        <w:tc>
          <w:tcPr>
            <w:tcW w:w="0" w:type="auto"/>
          </w:tcPr>
          <w:p w:rsidR="00F11F55" w:rsidRDefault="00E72D1D">
            <w:r>
              <w:t>Melden Sie sich am SAP Fiori Launchpad als Analysensachbearbeiter</w:t>
            </w:r>
            <w:r>
              <w:t xml:space="preserve"> an.</w:t>
            </w:r>
          </w:p>
        </w:tc>
        <w:tc>
          <w:tcPr>
            <w:tcW w:w="0" w:type="auto"/>
          </w:tcPr>
          <w:p w:rsidR="00F11F55" w:rsidRDefault="00E72D1D">
            <w:r>
              <w:t>Das SAP Fiori Launchpad wird angezeigt.</w:t>
            </w:r>
          </w:p>
        </w:tc>
        <w:tc>
          <w:tcPr>
            <w:tcW w:w="0" w:type="auto"/>
          </w:tcPr>
          <w:p w:rsidR="00F11F55" w:rsidRDefault="00E72D1D">
            <w:r>
              <w:t> </w:t>
            </w:r>
          </w:p>
        </w:tc>
      </w:tr>
      <w:tr w:rsidR="00F11F55" w:rsidTr="00E72D1D">
        <w:tc>
          <w:tcPr>
            <w:tcW w:w="0" w:type="auto"/>
          </w:tcPr>
          <w:p w:rsidR="00F11F55" w:rsidRDefault="00E72D1D">
            <w:r>
              <w:t>2</w:t>
            </w:r>
          </w:p>
        </w:tc>
        <w:tc>
          <w:tcPr>
            <w:tcW w:w="0" w:type="auto"/>
          </w:tcPr>
          <w:p w:rsidR="00F11F55" w:rsidRDefault="00E72D1D">
            <w:r>
              <w:rPr>
                <w:rStyle w:val="SAPEmphasis"/>
              </w:rPr>
              <w:t>App aufrufen</w:t>
            </w:r>
          </w:p>
        </w:tc>
        <w:tc>
          <w:tcPr>
            <w:tcW w:w="0" w:type="auto"/>
          </w:tcPr>
          <w:p w:rsidR="00F11F55" w:rsidRDefault="00E72D1D">
            <w:r>
              <w:t xml:space="preserve">Öffnen Sie die App </w:t>
            </w:r>
            <w:r>
              <w:rPr>
                <w:rStyle w:val="SAPScreenElement"/>
              </w:rPr>
              <w:t>Vorhersagemodelle</w:t>
            </w:r>
            <w:r>
              <w:rPr>
                <w:rStyle w:val="SAPMonospace"/>
              </w:rPr>
              <w:t>(F1837)</w:t>
            </w:r>
            <w:r>
              <w:t>.</w:t>
            </w:r>
          </w:p>
        </w:tc>
        <w:tc>
          <w:tcPr>
            <w:tcW w:w="0" w:type="auto"/>
          </w:tcPr>
          <w:p w:rsidR="00F11F55" w:rsidRDefault="00E72D1D">
            <w:r>
              <w:t xml:space="preserve">Das Bild </w:t>
            </w:r>
            <w:r>
              <w:rPr>
                <w:rStyle w:val="SAPScreenElement"/>
              </w:rPr>
              <w:t>Vorhersagemodelle</w:t>
            </w:r>
            <w:r>
              <w:rPr>
                <w:rStyle w:val="SAPMonospace"/>
              </w:rPr>
              <w:t>(F1837)</w:t>
            </w:r>
            <w:r>
              <w:t xml:space="preserve"> wird angezeigt.</w:t>
            </w:r>
          </w:p>
        </w:tc>
        <w:tc>
          <w:tcPr>
            <w:tcW w:w="0" w:type="auto"/>
          </w:tcPr>
          <w:p w:rsidR="00F11F55" w:rsidRDefault="00E72D1D">
            <w:r>
              <w:t> </w:t>
            </w:r>
          </w:p>
        </w:tc>
      </w:tr>
      <w:tr w:rsidR="00F11F55" w:rsidTr="00E72D1D">
        <w:tc>
          <w:tcPr>
            <w:tcW w:w="0" w:type="auto"/>
          </w:tcPr>
          <w:p w:rsidR="00F11F55" w:rsidRDefault="00E72D1D">
            <w:r>
              <w:t>3</w:t>
            </w:r>
          </w:p>
        </w:tc>
        <w:tc>
          <w:tcPr>
            <w:tcW w:w="0" w:type="auto"/>
          </w:tcPr>
          <w:p w:rsidR="00F11F55" w:rsidRDefault="00E72D1D">
            <w:r>
              <w:rPr>
                <w:rStyle w:val="SAPEmphasis"/>
              </w:rPr>
              <w:t>Vorhersageszenario auswählen</w:t>
            </w:r>
          </w:p>
        </w:tc>
        <w:tc>
          <w:tcPr>
            <w:tcW w:w="0" w:type="auto"/>
          </w:tcPr>
          <w:p w:rsidR="00F11F55" w:rsidRDefault="00E72D1D">
            <w:r>
              <w:t xml:space="preserve">Wählen Sie unter </w:t>
            </w:r>
            <w:r>
              <w:rPr>
                <w:rStyle w:val="SAPScreenElement"/>
              </w:rPr>
              <w:t>Vorhersageszenarios</w:t>
            </w:r>
            <w:r>
              <w:rPr>
                <w:rStyle w:val="SAPMonospace"/>
              </w:rPr>
              <w:t>(F2033)</w:t>
            </w:r>
            <w:r>
              <w:t xml:space="preserve"> </w:t>
            </w:r>
            <w:r>
              <w:rPr>
                <w:rStyle w:val="SAPScreenElement"/>
              </w:rPr>
              <w:t>MATERIAL_OVERDUE_SIT</w:t>
            </w:r>
            <w:r>
              <w:t>.</w:t>
            </w:r>
          </w:p>
        </w:tc>
        <w:tc>
          <w:tcPr>
            <w:tcW w:w="0" w:type="auto"/>
          </w:tcPr>
          <w:p w:rsidR="00F11F55" w:rsidRDefault="00E72D1D">
            <w:r>
              <w:t xml:space="preserve"> Das Bild </w:t>
            </w:r>
            <w:r>
              <w:rPr>
                <w:rStyle w:val="SAPScreenElement"/>
              </w:rPr>
              <w:t>Vorhersageszenario</w:t>
            </w:r>
            <w:r>
              <w:t xml:space="preserve"> wird angezeigt.</w:t>
            </w:r>
          </w:p>
        </w:tc>
        <w:tc>
          <w:tcPr>
            <w:tcW w:w="0" w:type="auto"/>
          </w:tcPr>
          <w:p w:rsidR="00F11F55" w:rsidRDefault="00E72D1D">
            <w:r>
              <w:t> </w:t>
            </w:r>
          </w:p>
        </w:tc>
      </w:tr>
      <w:tr w:rsidR="00F11F55" w:rsidTr="00E72D1D">
        <w:tc>
          <w:tcPr>
            <w:tcW w:w="0" w:type="auto"/>
          </w:tcPr>
          <w:p w:rsidR="00F11F55" w:rsidRDefault="00E72D1D">
            <w:r>
              <w:t>4</w:t>
            </w:r>
          </w:p>
        </w:tc>
        <w:tc>
          <w:tcPr>
            <w:tcW w:w="0" w:type="auto"/>
          </w:tcPr>
          <w:p w:rsidR="00F11F55" w:rsidRDefault="00E72D1D">
            <w:r>
              <w:rPr>
                <w:rStyle w:val="SAPEmphasis"/>
              </w:rPr>
              <w:t>Modellierungskontext auswählen</w:t>
            </w:r>
          </w:p>
        </w:tc>
        <w:tc>
          <w:tcPr>
            <w:tcW w:w="0" w:type="auto"/>
          </w:tcPr>
          <w:p w:rsidR="00F11F55" w:rsidRDefault="00E72D1D">
            <w:r>
              <w:t xml:space="preserve">Wählen Sie den Standardmodellierungskontext </w:t>
            </w:r>
            <w:r>
              <w:rPr>
                <w:rStyle w:val="SAPScreenElement"/>
              </w:rPr>
              <w:t>ALLES</w:t>
            </w:r>
            <w:r>
              <w:t xml:space="preserve"> aus, und</w:t>
            </w:r>
            <w:r>
              <w:t xml:space="preserve"> klicken Sie darauf, um das Modell hinzuzufügen.</w:t>
            </w:r>
          </w:p>
        </w:tc>
        <w:tc>
          <w:tcPr>
            <w:tcW w:w="0" w:type="auto"/>
          </w:tcPr>
          <w:p w:rsidR="00F11F55" w:rsidRDefault="00E72D1D">
            <w:r>
              <w:t xml:space="preserve">Der </w:t>
            </w:r>
            <w:r>
              <w:rPr>
                <w:rStyle w:val="SAPScreenElement"/>
              </w:rPr>
              <w:t>Modell-Kontext</w:t>
            </w:r>
            <w:r>
              <w:t xml:space="preserve"> wird angezeigt.</w:t>
            </w:r>
          </w:p>
        </w:tc>
        <w:tc>
          <w:tcPr>
            <w:tcW w:w="0" w:type="auto"/>
          </w:tcPr>
          <w:p w:rsidR="00F11F55" w:rsidRDefault="00E72D1D">
            <w:r>
              <w:t> </w:t>
            </w:r>
          </w:p>
        </w:tc>
      </w:tr>
      <w:tr w:rsidR="00F11F55" w:rsidTr="00E72D1D">
        <w:tc>
          <w:tcPr>
            <w:tcW w:w="0" w:type="auto"/>
          </w:tcPr>
          <w:p w:rsidR="00F11F55" w:rsidRDefault="00E72D1D">
            <w:r>
              <w:t>5</w:t>
            </w:r>
          </w:p>
        </w:tc>
        <w:tc>
          <w:tcPr>
            <w:tcW w:w="0" w:type="auto"/>
          </w:tcPr>
          <w:p w:rsidR="00F11F55" w:rsidRDefault="00E72D1D">
            <w:r>
              <w:rPr>
                <w:rStyle w:val="SAPEmphasis"/>
              </w:rPr>
              <w:t>Modell auswählen</w:t>
            </w:r>
          </w:p>
        </w:tc>
        <w:tc>
          <w:tcPr>
            <w:tcW w:w="0" w:type="auto"/>
          </w:tcPr>
          <w:p w:rsidR="00F11F55" w:rsidRDefault="00E72D1D">
            <w:r>
              <w:t xml:space="preserve">Wählen Sie unter </w:t>
            </w:r>
            <w:r>
              <w:rPr>
                <w:rStyle w:val="SAPScreenElement"/>
              </w:rPr>
              <w:t>Modelle</w:t>
            </w:r>
            <w:r>
              <w:t xml:space="preserve"> den Eintrag </w:t>
            </w:r>
            <w:r>
              <w:rPr>
                <w:rStyle w:val="SAPScreenElement"/>
              </w:rPr>
              <w:t>DEFAULT</w:t>
            </w:r>
            <w:r>
              <w:t>.</w:t>
            </w:r>
          </w:p>
        </w:tc>
        <w:tc>
          <w:tcPr>
            <w:tcW w:w="0" w:type="auto"/>
          </w:tcPr>
          <w:p w:rsidR="00F11F55" w:rsidRDefault="00E72D1D">
            <w:r>
              <w:t xml:space="preserve">Die Drucktaste </w:t>
            </w:r>
            <w:r>
              <w:rPr>
                <w:rStyle w:val="SAPScreenElement"/>
              </w:rPr>
              <w:t>Trainieren</w:t>
            </w:r>
            <w:r>
              <w:t xml:space="preserve"> ist aktiviert.</w:t>
            </w:r>
          </w:p>
        </w:tc>
        <w:tc>
          <w:tcPr>
            <w:tcW w:w="0" w:type="auto"/>
          </w:tcPr>
          <w:p w:rsidR="00F11F55" w:rsidRDefault="00E72D1D">
            <w:r>
              <w:t> </w:t>
            </w:r>
          </w:p>
        </w:tc>
      </w:tr>
      <w:tr w:rsidR="00F11F55" w:rsidTr="00E72D1D">
        <w:tc>
          <w:tcPr>
            <w:tcW w:w="0" w:type="auto"/>
          </w:tcPr>
          <w:p w:rsidR="00F11F55" w:rsidRDefault="00E72D1D">
            <w:r>
              <w:t>6</w:t>
            </w:r>
          </w:p>
        </w:tc>
        <w:tc>
          <w:tcPr>
            <w:tcW w:w="0" w:type="auto"/>
          </w:tcPr>
          <w:p w:rsidR="00F11F55" w:rsidRDefault="00E72D1D">
            <w:r>
              <w:rPr>
                <w:rStyle w:val="SAPEmphasis"/>
              </w:rPr>
              <w:t>Modell trainieren</w:t>
            </w:r>
          </w:p>
        </w:tc>
        <w:tc>
          <w:tcPr>
            <w:tcW w:w="0" w:type="auto"/>
          </w:tcPr>
          <w:p w:rsidR="00F11F55" w:rsidRDefault="00E72D1D">
            <w:r>
              <w:t xml:space="preserve">Wählen Sie </w:t>
            </w:r>
            <w:r>
              <w:rPr>
                <w:rStyle w:val="SAPScreenElement"/>
              </w:rPr>
              <w:t>Trainieren</w:t>
            </w:r>
            <w:r>
              <w:t>.</w:t>
            </w:r>
          </w:p>
        </w:tc>
        <w:tc>
          <w:tcPr>
            <w:tcW w:w="0" w:type="auto"/>
          </w:tcPr>
          <w:p w:rsidR="00F11F55" w:rsidRDefault="00E72D1D">
            <w:r>
              <w:t xml:space="preserve">Die Modellversion wird der Modellliste mit dem Status </w:t>
            </w:r>
            <w:r>
              <w:rPr>
                <w:rStyle w:val="SAPScreenElement"/>
              </w:rPr>
              <w:t>Training</w:t>
            </w:r>
            <w:r>
              <w:t xml:space="preserve"> hinzugefügt.</w:t>
            </w:r>
          </w:p>
        </w:tc>
        <w:tc>
          <w:tcPr>
            <w:tcW w:w="0" w:type="auto"/>
          </w:tcPr>
          <w:p w:rsidR="00F11F55" w:rsidRDefault="00E72D1D">
            <w:r>
              <w:t> </w:t>
            </w:r>
          </w:p>
        </w:tc>
      </w:tr>
    </w:tbl>
    <w:p w:rsidR="00F11F55" w:rsidRDefault="00E72D1D">
      <w:pPr>
        <w:pStyle w:val="Heading3"/>
      </w:pPr>
      <w:bookmarkStart w:id="20" w:name="unique_12"/>
      <w:bookmarkStart w:id="21" w:name="_Toc52219253"/>
      <w:r>
        <w:lastRenderedPageBreak/>
        <w:t>Modellversion auf "Aktiv" setzen</w:t>
      </w:r>
      <w:bookmarkEnd w:id="20"/>
      <w:bookmarkEnd w:id="21"/>
    </w:p>
    <w:p w:rsidR="00F11F55" w:rsidRDefault="00E72D1D">
      <w:pPr>
        <w:pStyle w:val="SAPKeyblockTitle"/>
      </w:pPr>
      <w:r>
        <w:t>Testverwaltung</w:t>
      </w:r>
    </w:p>
    <w:p w:rsidR="00F11F55" w:rsidRDefault="00E72D1D">
      <w:r>
        <w:t>Kundenprojekt: Fülle</w:t>
      </w:r>
      <w:r>
        <w:t>n Sie die projektbezogenen Teile aus.</w:t>
      </w:r>
    </w:p>
    <w:p w:rsidR="00F11F55" w:rsidRDefault="00F11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Testfall-ID</w:t>
            </w:r>
          </w:p>
        </w:tc>
        <w:tc>
          <w:tcPr>
            <w:tcW w:w="0" w:type="auto"/>
            <w:shd w:val="clear" w:color="auto" w:fill="auto"/>
            <w:tcMar>
              <w:top w:w="29" w:type="dxa"/>
              <w:left w:w="29" w:type="dxa"/>
              <w:bottom w:w="29" w:type="dxa"/>
              <w:right w:w="29" w:type="dxa"/>
            </w:tcMar>
          </w:tcPr>
          <w:p w:rsidR="00F11F55" w:rsidRDefault="00E72D1D">
            <w:r>
              <w:t>&lt;X.XX&gt;</w:t>
            </w:r>
          </w:p>
        </w:tc>
        <w:tc>
          <w:tcPr>
            <w:tcW w:w="0" w:type="auto"/>
            <w:shd w:val="clear" w:color="auto" w:fill="auto"/>
            <w:tcMar>
              <w:top w:w="29" w:type="dxa"/>
              <w:left w:w="29" w:type="dxa"/>
              <w:bottom w:w="29" w:type="dxa"/>
              <w:right w:w="29" w:type="dxa"/>
            </w:tcMar>
          </w:tcPr>
          <w:p w:rsidR="00F11F55" w:rsidRDefault="00E72D1D">
            <w:r>
              <w:rPr>
                <w:rStyle w:val="SAPEmphasis"/>
              </w:rPr>
              <w:t>Testername</w:t>
            </w:r>
          </w:p>
        </w:tc>
        <w:tc>
          <w:tcPr>
            <w:tcW w:w="0" w:type="auto"/>
            <w:shd w:val="clear" w:color="auto" w:fill="auto"/>
            <w:tcMar>
              <w:top w:w="29" w:type="dxa"/>
              <w:left w:w="29" w:type="dxa"/>
              <w:bottom w:w="29" w:type="dxa"/>
              <w:right w:w="29" w:type="dxa"/>
            </w:tcMar>
          </w:tcPr>
          <w:p w:rsidR="00F11F55" w:rsidRDefault="00F11F55"/>
        </w:tc>
        <w:tc>
          <w:tcPr>
            <w:tcW w:w="0" w:type="auto"/>
            <w:shd w:val="clear" w:color="auto" w:fill="auto"/>
            <w:tcMar>
              <w:top w:w="29" w:type="dxa"/>
              <w:left w:w="29" w:type="dxa"/>
              <w:bottom w:w="29" w:type="dxa"/>
              <w:right w:w="29" w:type="dxa"/>
            </w:tcMar>
          </w:tcPr>
          <w:p w:rsidR="00F11F55" w:rsidRDefault="00E72D1D">
            <w:r>
              <w:rPr>
                <w:rStyle w:val="SAPEmphasis"/>
              </w:rPr>
              <w:t>Testdatum</w:t>
            </w:r>
          </w:p>
        </w:tc>
        <w:tc>
          <w:tcPr>
            <w:tcW w:w="0" w:type="auto"/>
            <w:shd w:val="clear" w:color="auto" w:fill="auto"/>
            <w:tcMar>
              <w:top w:w="29" w:type="dxa"/>
              <w:left w:w="29" w:type="dxa"/>
              <w:bottom w:w="29" w:type="dxa"/>
              <w:right w:w="29" w:type="dxa"/>
            </w:tcMar>
          </w:tcPr>
          <w:p w:rsidR="00F11F55" w:rsidRDefault="00E72D1D">
            <w:r>
              <w:rPr>
                <w:rStyle w:val="SAPUserEntry"/>
              </w:rPr>
              <w:t>Geben Sie ein Testdatum ein.</w:t>
            </w:r>
          </w:p>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t>Benutzerrolle(n)</w:t>
            </w:r>
          </w:p>
        </w:tc>
        <w:tc>
          <w:tcPr>
            <w:tcW w:w="0" w:type="auto"/>
            <w:gridSpan w:val="5"/>
            <w:shd w:val="clear" w:color="auto" w:fill="auto"/>
            <w:tcMar>
              <w:top w:w="29" w:type="dxa"/>
              <w:left w:w="29" w:type="dxa"/>
              <w:bottom w:w="29" w:type="dxa"/>
              <w:right w:w="29" w:type="dxa"/>
            </w:tcMar>
          </w:tcPr>
          <w:p w:rsidR="00F11F55" w:rsidRDefault="00F11F55"/>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Zuständigkeit</w:t>
            </w:r>
          </w:p>
        </w:tc>
        <w:tc>
          <w:tcPr>
            <w:tcW w:w="0" w:type="auto"/>
            <w:gridSpan w:val="3"/>
            <w:shd w:val="clear" w:color="auto" w:fill="auto"/>
            <w:tcMar>
              <w:top w:w="29" w:type="dxa"/>
              <w:left w:w="29" w:type="dxa"/>
              <w:bottom w:w="29" w:type="dxa"/>
              <w:right w:w="29" w:type="dxa"/>
            </w:tcMar>
          </w:tcPr>
          <w:p w:rsidR="00F11F55" w:rsidRDefault="00E72D1D">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11F55" w:rsidRDefault="00E72D1D">
            <w:r>
              <w:rPr>
                <w:rStyle w:val="SAPEmphasis"/>
              </w:rPr>
              <w:t>Dauer</w:t>
            </w:r>
          </w:p>
        </w:tc>
        <w:tc>
          <w:tcPr>
            <w:tcW w:w="0" w:type="auto"/>
            <w:shd w:val="clear" w:color="auto" w:fill="auto"/>
            <w:tcMar>
              <w:top w:w="29" w:type="dxa"/>
              <w:left w:w="29" w:type="dxa"/>
              <w:bottom w:w="29" w:type="dxa"/>
              <w:right w:w="29" w:type="dxa"/>
            </w:tcMar>
          </w:tcPr>
          <w:p w:rsidR="00F11F55" w:rsidRDefault="00E72D1D">
            <w:r>
              <w:rPr>
                <w:rStyle w:val="SAPUserEntry"/>
              </w:rPr>
              <w:t>Geben Sie eine Dauer ein.</w:t>
            </w:r>
          </w:p>
        </w:tc>
      </w:tr>
    </w:tbl>
    <w:p w:rsidR="00F11F55" w:rsidRDefault="00E72D1D">
      <w:pPr>
        <w:pStyle w:val="SAPKeyblockTitle"/>
      </w:pPr>
      <w:r>
        <w:t>Verwendung</w:t>
      </w:r>
    </w:p>
    <w:p w:rsidR="00F11F55" w:rsidRDefault="00E72D1D">
      <w:r>
        <w:t>Die aktive Modellversion ist die Version, die zum Generieren von Vorhersagen verwendet wird, wenn der Modellierungskontext abgefragt wird.</w:t>
      </w:r>
    </w:p>
    <w:p w:rsidR="00F11F55" w:rsidRDefault="00E72D1D">
      <w:pPr>
        <w:pStyle w:val="SAPKeyblockTitle"/>
      </w:pPr>
      <w:r>
        <w:t>Vorgehensweise</w:t>
      </w:r>
    </w:p>
    <w:tbl>
      <w:tblPr>
        <w:tblStyle w:val="SAPStandardTable"/>
        <w:tblW w:w="0" w:type="auto"/>
        <w:tblLook w:val="0620" w:firstRow="1" w:lastRow="0" w:firstColumn="0" w:lastColumn="0" w:noHBand="1" w:noVBand="1"/>
      </w:tblPr>
      <w:tblGrid>
        <w:gridCol w:w="1537"/>
        <w:gridCol w:w="1861"/>
        <w:gridCol w:w="3631"/>
        <w:gridCol w:w="4478"/>
        <w:gridCol w:w="2664"/>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Testschrittnummer</w:t>
            </w:r>
          </w:p>
        </w:tc>
        <w:tc>
          <w:tcPr>
            <w:tcW w:w="0" w:type="auto"/>
          </w:tcPr>
          <w:p w:rsidR="00F11F55" w:rsidRDefault="00E72D1D">
            <w:pPr>
              <w:pStyle w:val="SAPTableHeader"/>
            </w:pPr>
            <w:r>
              <w:rPr>
                <w:rStyle w:val="SAPEmphasis"/>
              </w:rPr>
              <w:t>Bezeichnung des Testschritts</w:t>
            </w:r>
          </w:p>
        </w:tc>
        <w:tc>
          <w:tcPr>
            <w:tcW w:w="0" w:type="auto"/>
          </w:tcPr>
          <w:p w:rsidR="00F11F55" w:rsidRDefault="00E72D1D">
            <w:pPr>
              <w:pStyle w:val="SAPTableHeader"/>
            </w:pPr>
            <w:r>
              <w:rPr>
                <w:rStyle w:val="SAPEmphasis"/>
              </w:rPr>
              <w:t>Anweisung</w:t>
            </w:r>
          </w:p>
        </w:tc>
        <w:tc>
          <w:tcPr>
            <w:tcW w:w="0" w:type="auto"/>
          </w:tcPr>
          <w:p w:rsidR="00F11F55" w:rsidRDefault="00E72D1D">
            <w:pPr>
              <w:pStyle w:val="SAPTableHeader"/>
            </w:pPr>
            <w:r>
              <w:rPr>
                <w:rStyle w:val="SAPEmphasis"/>
              </w:rPr>
              <w:t>Erwartetes Ergebnis</w:t>
            </w:r>
          </w:p>
        </w:tc>
        <w:tc>
          <w:tcPr>
            <w:tcW w:w="0" w:type="auto"/>
          </w:tcPr>
          <w:p w:rsidR="00F11F55" w:rsidRDefault="00E72D1D">
            <w:pPr>
              <w:pStyle w:val="SAPTableHeader"/>
            </w:pPr>
            <w:r>
              <w:rPr>
                <w:rStyle w:val="SAPEmphasis"/>
              </w:rPr>
              <w:t>Bestanden/Nicht bestanden/Anmerkung</w:t>
            </w:r>
          </w:p>
        </w:tc>
      </w:tr>
      <w:tr w:rsidR="00F11F55" w:rsidTr="00E72D1D">
        <w:tc>
          <w:tcPr>
            <w:tcW w:w="0" w:type="auto"/>
          </w:tcPr>
          <w:p w:rsidR="00F11F55" w:rsidRDefault="00E72D1D">
            <w:r>
              <w:t>1</w:t>
            </w:r>
          </w:p>
        </w:tc>
        <w:tc>
          <w:tcPr>
            <w:tcW w:w="0" w:type="auto"/>
          </w:tcPr>
          <w:p w:rsidR="00F11F55" w:rsidRDefault="00E72D1D">
            <w:r>
              <w:rPr>
                <w:rStyle w:val="SAPEmphasis"/>
              </w:rPr>
              <w:t>Anmelden</w:t>
            </w:r>
          </w:p>
        </w:tc>
        <w:tc>
          <w:tcPr>
            <w:tcW w:w="0" w:type="auto"/>
          </w:tcPr>
          <w:p w:rsidR="00F11F55" w:rsidRDefault="00E72D1D">
            <w:r>
              <w:t>Melden Sie sich am SAP Fiori Launchpad als Analysensachbearbeiter</w:t>
            </w:r>
            <w:r>
              <w:t xml:space="preserve"> an.</w:t>
            </w:r>
          </w:p>
        </w:tc>
        <w:tc>
          <w:tcPr>
            <w:tcW w:w="0" w:type="auto"/>
          </w:tcPr>
          <w:p w:rsidR="00F11F55" w:rsidRDefault="00E72D1D">
            <w:r>
              <w:t>Das SAP Fiori Launchpad wird angezeigt.</w:t>
            </w:r>
          </w:p>
        </w:tc>
        <w:tc>
          <w:tcPr>
            <w:tcW w:w="0" w:type="auto"/>
          </w:tcPr>
          <w:p w:rsidR="00F11F55" w:rsidRDefault="00E72D1D">
            <w:r>
              <w:t> </w:t>
            </w:r>
          </w:p>
        </w:tc>
      </w:tr>
      <w:tr w:rsidR="00F11F55" w:rsidTr="00E72D1D">
        <w:tc>
          <w:tcPr>
            <w:tcW w:w="0" w:type="auto"/>
          </w:tcPr>
          <w:p w:rsidR="00F11F55" w:rsidRDefault="00E72D1D">
            <w:r>
              <w:t>2</w:t>
            </w:r>
          </w:p>
        </w:tc>
        <w:tc>
          <w:tcPr>
            <w:tcW w:w="0" w:type="auto"/>
          </w:tcPr>
          <w:p w:rsidR="00F11F55" w:rsidRDefault="00E72D1D">
            <w:r>
              <w:rPr>
                <w:rStyle w:val="SAPEmphasis"/>
              </w:rPr>
              <w:t>App aufrufen</w:t>
            </w:r>
          </w:p>
        </w:tc>
        <w:tc>
          <w:tcPr>
            <w:tcW w:w="0" w:type="auto"/>
          </w:tcPr>
          <w:p w:rsidR="00F11F55" w:rsidRDefault="00E72D1D">
            <w:r>
              <w:t xml:space="preserve">Öffnen Sie die App </w:t>
            </w:r>
            <w:r>
              <w:rPr>
                <w:rStyle w:val="SAPScreenElement"/>
              </w:rPr>
              <w:t>Vorhersagemodelle</w:t>
            </w:r>
            <w:r>
              <w:rPr>
                <w:rStyle w:val="SAPMonospace"/>
              </w:rPr>
              <w:t>(F1837)</w:t>
            </w:r>
            <w:r>
              <w:t>.</w:t>
            </w:r>
          </w:p>
        </w:tc>
        <w:tc>
          <w:tcPr>
            <w:tcW w:w="0" w:type="auto"/>
          </w:tcPr>
          <w:p w:rsidR="00F11F55" w:rsidRDefault="00E72D1D">
            <w:r>
              <w:t xml:space="preserve">Das Bild </w:t>
            </w:r>
            <w:r>
              <w:rPr>
                <w:rStyle w:val="SAPScreenElement"/>
              </w:rPr>
              <w:t>Vorhersagemodelle</w:t>
            </w:r>
            <w:r>
              <w:rPr>
                <w:rStyle w:val="SAPMonospace"/>
              </w:rPr>
              <w:t>(F1837)</w:t>
            </w:r>
            <w:r>
              <w:t xml:space="preserve"> wird angezeigt.</w:t>
            </w:r>
          </w:p>
        </w:tc>
        <w:tc>
          <w:tcPr>
            <w:tcW w:w="0" w:type="auto"/>
          </w:tcPr>
          <w:p w:rsidR="00F11F55" w:rsidRDefault="00E72D1D">
            <w:r>
              <w:t> </w:t>
            </w:r>
          </w:p>
        </w:tc>
      </w:tr>
      <w:tr w:rsidR="00F11F55" w:rsidTr="00E72D1D">
        <w:tc>
          <w:tcPr>
            <w:tcW w:w="0" w:type="auto"/>
          </w:tcPr>
          <w:p w:rsidR="00F11F55" w:rsidRDefault="00E72D1D">
            <w:r>
              <w:t>3</w:t>
            </w:r>
          </w:p>
        </w:tc>
        <w:tc>
          <w:tcPr>
            <w:tcW w:w="0" w:type="auto"/>
          </w:tcPr>
          <w:p w:rsidR="00F11F55" w:rsidRDefault="00E72D1D">
            <w:r>
              <w:rPr>
                <w:rStyle w:val="SAPEmphasis"/>
              </w:rPr>
              <w:t>Version auswählen</w:t>
            </w:r>
          </w:p>
        </w:tc>
        <w:tc>
          <w:tcPr>
            <w:tcW w:w="0" w:type="auto"/>
          </w:tcPr>
          <w:p w:rsidR="00F11F55" w:rsidRDefault="00E72D1D">
            <w:r>
              <w:t>Wählen Sie die entsprechende Modellversion in der Modellliste aus.</w:t>
            </w:r>
          </w:p>
        </w:tc>
        <w:tc>
          <w:tcPr>
            <w:tcW w:w="0" w:type="auto"/>
          </w:tcPr>
          <w:p w:rsidR="00F11F55" w:rsidRDefault="00E72D1D">
            <w:r>
              <w:t>Die Mode</w:t>
            </w:r>
            <w:r>
              <w:t>llversion wird ausgewählt.</w:t>
            </w:r>
          </w:p>
        </w:tc>
        <w:tc>
          <w:tcPr>
            <w:tcW w:w="0" w:type="auto"/>
          </w:tcPr>
          <w:p w:rsidR="00000000" w:rsidRDefault="00E72D1D"/>
        </w:tc>
      </w:tr>
      <w:tr w:rsidR="00F11F55" w:rsidTr="00E72D1D">
        <w:tc>
          <w:tcPr>
            <w:tcW w:w="0" w:type="auto"/>
          </w:tcPr>
          <w:p w:rsidR="00F11F55" w:rsidRDefault="00E72D1D">
            <w:r>
              <w:t>4</w:t>
            </w:r>
          </w:p>
        </w:tc>
        <w:tc>
          <w:tcPr>
            <w:tcW w:w="0" w:type="auto"/>
          </w:tcPr>
          <w:p w:rsidR="00F11F55" w:rsidRDefault="00E72D1D">
            <w:r>
              <w:rPr>
                <w:rStyle w:val="SAPEmphasis"/>
              </w:rPr>
              <w:t>Aktivieren</w:t>
            </w:r>
          </w:p>
        </w:tc>
        <w:tc>
          <w:tcPr>
            <w:tcW w:w="0" w:type="auto"/>
          </w:tcPr>
          <w:p w:rsidR="00F11F55" w:rsidRDefault="00E72D1D">
            <w:r>
              <w:t xml:space="preserve">Wählen Sie </w:t>
            </w:r>
            <w:r>
              <w:rPr>
                <w:rStyle w:val="SAPScreenElement"/>
              </w:rPr>
              <w:t>Aktivieren</w:t>
            </w:r>
            <w:r>
              <w:t>.</w:t>
            </w:r>
          </w:p>
        </w:tc>
        <w:tc>
          <w:tcPr>
            <w:tcW w:w="0" w:type="auto"/>
          </w:tcPr>
          <w:p w:rsidR="00F11F55" w:rsidRDefault="00E72D1D">
            <w:r>
              <w:t xml:space="preserve">Der Status der Modellversion ändert sich in </w:t>
            </w:r>
            <w:r>
              <w:rPr>
                <w:rStyle w:val="SAPScreenElement"/>
              </w:rPr>
              <w:t>aktiv</w:t>
            </w:r>
            <w:r>
              <w:t>.</w:t>
            </w:r>
          </w:p>
          <w:p w:rsidR="00F11F55" w:rsidRDefault="00E72D1D">
            <w:r>
              <w:lastRenderedPageBreak/>
              <w:t>Der Vorgang wird mit dieser ihrem Modellierungskontext zugeordneten Modellversion aktualisiert.</w:t>
            </w:r>
          </w:p>
        </w:tc>
        <w:tc>
          <w:tcPr>
            <w:tcW w:w="0" w:type="auto"/>
          </w:tcPr>
          <w:p w:rsidR="00000000" w:rsidRDefault="00E72D1D"/>
        </w:tc>
      </w:tr>
    </w:tbl>
    <w:p w:rsidR="00F11F55" w:rsidRDefault="00E72D1D">
      <w:pPr>
        <w:pStyle w:val="Heading2"/>
      </w:pPr>
      <w:bookmarkStart w:id="22" w:name="unique_8"/>
      <w:bookmarkStart w:id="23" w:name="_Toc52219254"/>
      <w:r>
        <w:t>Überfällig – Transitbestand</w:t>
      </w:r>
      <w:bookmarkEnd w:id="22"/>
      <w:bookmarkEnd w:id="23"/>
    </w:p>
    <w:p w:rsidR="00F11F55" w:rsidRDefault="00E72D1D">
      <w:pPr>
        <w:pStyle w:val="SAPKeyblockTitle"/>
      </w:pPr>
      <w:r>
        <w:t>Testverwaltung</w:t>
      </w:r>
    </w:p>
    <w:p w:rsidR="00F11F55" w:rsidRDefault="00E72D1D">
      <w:r>
        <w:t>Kundenprojekt: Füllen Sie die projektbezogenen Teile aus.</w:t>
      </w:r>
    </w:p>
    <w:p w:rsidR="00F11F55" w:rsidRDefault="00F11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Testfall-ID</w:t>
            </w:r>
          </w:p>
        </w:tc>
        <w:tc>
          <w:tcPr>
            <w:tcW w:w="0" w:type="auto"/>
            <w:shd w:val="clear" w:color="auto" w:fill="auto"/>
            <w:tcMar>
              <w:top w:w="29" w:type="dxa"/>
              <w:left w:w="29" w:type="dxa"/>
              <w:bottom w:w="29" w:type="dxa"/>
              <w:right w:w="29" w:type="dxa"/>
            </w:tcMar>
          </w:tcPr>
          <w:p w:rsidR="00F11F55" w:rsidRDefault="00E72D1D">
            <w:r>
              <w:t>&lt;X.XX&gt;</w:t>
            </w:r>
          </w:p>
        </w:tc>
        <w:tc>
          <w:tcPr>
            <w:tcW w:w="0" w:type="auto"/>
            <w:shd w:val="clear" w:color="auto" w:fill="auto"/>
            <w:tcMar>
              <w:top w:w="29" w:type="dxa"/>
              <w:left w:w="29" w:type="dxa"/>
              <w:bottom w:w="29" w:type="dxa"/>
              <w:right w:w="29" w:type="dxa"/>
            </w:tcMar>
          </w:tcPr>
          <w:p w:rsidR="00F11F55" w:rsidRDefault="00E72D1D">
            <w:r>
              <w:rPr>
                <w:rStyle w:val="SAPEmphasis"/>
              </w:rPr>
              <w:t>Testername</w:t>
            </w:r>
          </w:p>
        </w:tc>
        <w:tc>
          <w:tcPr>
            <w:tcW w:w="0" w:type="auto"/>
            <w:shd w:val="clear" w:color="auto" w:fill="auto"/>
            <w:tcMar>
              <w:top w:w="29" w:type="dxa"/>
              <w:left w:w="29" w:type="dxa"/>
              <w:bottom w:w="29" w:type="dxa"/>
              <w:right w:w="29" w:type="dxa"/>
            </w:tcMar>
          </w:tcPr>
          <w:p w:rsidR="00F11F55" w:rsidRDefault="00F11F55"/>
        </w:tc>
        <w:tc>
          <w:tcPr>
            <w:tcW w:w="0" w:type="auto"/>
            <w:shd w:val="clear" w:color="auto" w:fill="auto"/>
            <w:tcMar>
              <w:top w:w="29" w:type="dxa"/>
              <w:left w:w="29" w:type="dxa"/>
              <w:bottom w:w="29" w:type="dxa"/>
              <w:right w:w="29" w:type="dxa"/>
            </w:tcMar>
          </w:tcPr>
          <w:p w:rsidR="00F11F55" w:rsidRDefault="00E72D1D">
            <w:r>
              <w:rPr>
                <w:rStyle w:val="SAPEmphasis"/>
              </w:rPr>
              <w:t>Testdatum</w:t>
            </w:r>
          </w:p>
        </w:tc>
        <w:tc>
          <w:tcPr>
            <w:tcW w:w="0" w:type="auto"/>
            <w:shd w:val="clear" w:color="auto" w:fill="auto"/>
            <w:tcMar>
              <w:top w:w="29" w:type="dxa"/>
              <w:left w:w="29" w:type="dxa"/>
              <w:bottom w:w="29" w:type="dxa"/>
              <w:right w:w="29" w:type="dxa"/>
            </w:tcMar>
          </w:tcPr>
          <w:p w:rsidR="00F11F55" w:rsidRDefault="00E72D1D">
            <w:r>
              <w:rPr>
                <w:rStyle w:val="SAPUserEntry"/>
              </w:rPr>
              <w:t>Geben Sie ein Testdatum ein.</w:t>
            </w:r>
          </w:p>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t>Benutzerrolle(n)</w:t>
            </w:r>
          </w:p>
        </w:tc>
        <w:tc>
          <w:tcPr>
            <w:tcW w:w="0" w:type="auto"/>
            <w:gridSpan w:val="5"/>
            <w:shd w:val="clear" w:color="auto" w:fill="auto"/>
            <w:tcMar>
              <w:top w:w="29" w:type="dxa"/>
              <w:left w:w="29" w:type="dxa"/>
              <w:bottom w:w="29" w:type="dxa"/>
              <w:right w:w="29" w:type="dxa"/>
            </w:tcMar>
          </w:tcPr>
          <w:p w:rsidR="00F11F55" w:rsidRDefault="00F11F55"/>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Zuständigkeit</w:t>
            </w:r>
          </w:p>
        </w:tc>
        <w:tc>
          <w:tcPr>
            <w:tcW w:w="0" w:type="auto"/>
            <w:gridSpan w:val="3"/>
            <w:shd w:val="clear" w:color="auto" w:fill="auto"/>
            <w:tcMar>
              <w:top w:w="29" w:type="dxa"/>
              <w:left w:w="29" w:type="dxa"/>
              <w:bottom w:w="29" w:type="dxa"/>
              <w:right w:w="29" w:type="dxa"/>
            </w:tcMar>
          </w:tcPr>
          <w:p w:rsidR="00F11F55" w:rsidRDefault="00E72D1D">
            <w:r>
              <w:rPr>
                <w:rStyle w:val="SAPUserEntry"/>
              </w:rPr>
              <w:t>&lt;Geben Sie einen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F11F55" w:rsidRDefault="00E72D1D">
            <w:r>
              <w:rPr>
                <w:rStyle w:val="SAPEmphasis"/>
              </w:rPr>
              <w:t>Dauer</w:t>
            </w:r>
          </w:p>
        </w:tc>
        <w:tc>
          <w:tcPr>
            <w:tcW w:w="0" w:type="auto"/>
            <w:shd w:val="clear" w:color="auto" w:fill="auto"/>
            <w:tcMar>
              <w:top w:w="29" w:type="dxa"/>
              <w:left w:w="29" w:type="dxa"/>
              <w:bottom w:w="29" w:type="dxa"/>
              <w:right w:w="29" w:type="dxa"/>
            </w:tcMar>
          </w:tcPr>
          <w:p w:rsidR="00F11F55" w:rsidRDefault="00E72D1D">
            <w:r>
              <w:rPr>
                <w:rStyle w:val="SAPUserEntry"/>
              </w:rPr>
              <w:t>Geben Sie eine Dauer ein.</w:t>
            </w:r>
          </w:p>
        </w:tc>
      </w:tr>
    </w:tbl>
    <w:p w:rsidR="00F11F55" w:rsidRDefault="00E72D1D">
      <w:pPr>
        <w:pStyle w:val="SAPKeyblockTitle"/>
      </w:pPr>
      <w:r>
        <w:t>Verwendung</w:t>
      </w:r>
    </w:p>
    <w:p w:rsidR="00F11F55" w:rsidRDefault="00E72D1D">
      <w:r>
        <w:t xml:space="preserve">Sie können die vorhergesagten Abweichungen zwischen dem geplanten und dem prognostizierten Lieferdatum in der App </w:t>
      </w:r>
      <w:r>
        <w:rPr>
          <w:rStyle w:val="SAPScreenElement"/>
        </w:rPr>
        <w:t>Überfällige Materialien – Transitbestand</w:t>
      </w:r>
      <w:r>
        <w:t xml:space="preserve"> prüfen. Mit den folgenden Schritten können Sie die Ergebnisse der Prognose überprüfen.</w:t>
      </w:r>
    </w:p>
    <w:p w:rsidR="00F11F55" w:rsidRDefault="00E72D1D">
      <w:pPr>
        <w:pStyle w:val="SAPKeyblockTitle"/>
      </w:pPr>
      <w:r>
        <w:lastRenderedPageBreak/>
        <w:t>Vorgehensweise</w:t>
      </w:r>
    </w:p>
    <w:tbl>
      <w:tblPr>
        <w:tblStyle w:val="SAPStandardTable"/>
        <w:tblW w:w="0" w:type="auto"/>
        <w:tblLook w:val="0620" w:firstRow="1" w:lastRow="0" w:firstColumn="0" w:lastColumn="0" w:noHBand="1" w:noVBand="1"/>
      </w:tblPr>
      <w:tblGrid>
        <w:gridCol w:w="1367"/>
        <w:gridCol w:w="2716"/>
        <w:gridCol w:w="4577"/>
        <w:gridCol w:w="3379"/>
        <w:gridCol w:w="2132"/>
      </w:tblGrid>
      <w:tr w:rsidR="00F11F55" w:rsidTr="00E72D1D">
        <w:trPr>
          <w:cnfStyle w:val="100000000000" w:firstRow="1" w:lastRow="0" w:firstColumn="0" w:lastColumn="0" w:oddVBand="0" w:evenVBand="0" w:oddHBand="0" w:evenHBand="0" w:firstRowFirstColumn="0" w:firstRowLastColumn="0" w:lastRowFirstColumn="0" w:lastRowLastColumn="0"/>
        </w:trPr>
        <w:tc>
          <w:tcPr>
            <w:tcW w:w="0" w:type="auto"/>
          </w:tcPr>
          <w:p w:rsidR="00F11F55" w:rsidRDefault="00E72D1D">
            <w:pPr>
              <w:pStyle w:val="SAPTableHeader"/>
            </w:pPr>
            <w:r>
              <w:rPr>
                <w:rStyle w:val="SAPEmphasis"/>
              </w:rPr>
              <w:t>Testschrittnummer</w:t>
            </w:r>
          </w:p>
        </w:tc>
        <w:tc>
          <w:tcPr>
            <w:tcW w:w="0" w:type="auto"/>
          </w:tcPr>
          <w:p w:rsidR="00F11F55" w:rsidRDefault="00E72D1D">
            <w:pPr>
              <w:pStyle w:val="SAPTableHeader"/>
            </w:pPr>
            <w:r>
              <w:rPr>
                <w:rStyle w:val="SAPEmphasis"/>
              </w:rPr>
              <w:t>Bezeichnung des Testschritts</w:t>
            </w:r>
          </w:p>
        </w:tc>
        <w:tc>
          <w:tcPr>
            <w:tcW w:w="0" w:type="auto"/>
          </w:tcPr>
          <w:p w:rsidR="00F11F55" w:rsidRDefault="00E72D1D">
            <w:pPr>
              <w:pStyle w:val="SAPTableHeader"/>
            </w:pPr>
            <w:r>
              <w:rPr>
                <w:rStyle w:val="SAPEmphasis"/>
              </w:rPr>
              <w:t>Anweisung</w:t>
            </w:r>
          </w:p>
        </w:tc>
        <w:tc>
          <w:tcPr>
            <w:tcW w:w="0" w:type="auto"/>
          </w:tcPr>
          <w:p w:rsidR="00F11F55" w:rsidRDefault="00E72D1D">
            <w:pPr>
              <w:pStyle w:val="SAPTableHeader"/>
            </w:pPr>
            <w:r>
              <w:rPr>
                <w:rStyle w:val="SAPEmphasis"/>
              </w:rPr>
              <w:t>Erwartetes Ergebnis</w:t>
            </w:r>
          </w:p>
        </w:tc>
        <w:tc>
          <w:tcPr>
            <w:tcW w:w="0" w:type="auto"/>
          </w:tcPr>
          <w:p w:rsidR="00F11F55" w:rsidRDefault="00E72D1D">
            <w:pPr>
              <w:pStyle w:val="SAPTableHeader"/>
            </w:pPr>
            <w:r>
              <w:rPr>
                <w:rStyle w:val="SAPEmphasis"/>
              </w:rPr>
              <w:t>Bestanden/Nicht bestanden/Anmerkung</w:t>
            </w:r>
          </w:p>
        </w:tc>
      </w:tr>
      <w:tr w:rsidR="00F11F55" w:rsidTr="00E72D1D">
        <w:tc>
          <w:tcPr>
            <w:tcW w:w="0" w:type="auto"/>
          </w:tcPr>
          <w:p w:rsidR="00F11F55" w:rsidRDefault="00E72D1D">
            <w:r>
              <w:t>1</w:t>
            </w:r>
          </w:p>
        </w:tc>
        <w:tc>
          <w:tcPr>
            <w:tcW w:w="0" w:type="auto"/>
          </w:tcPr>
          <w:p w:rsidR="00F11F55" w:rsidRDefault="00E72D1D">
            <w:r>
              <w:rPr>
                <w:rStyle w:val="SAPEmphasis"/>
              </w:rPr>
              <w:t>Anmelden</w:t>
            </w:r>
          </w:p>
        </w:tc>
        <w:tc>
          <w:tcPr>
            <w:tcW w:w="0" w:type="auto"/>
          </w:tcPr>
          <w:p w:rsidR="00F11F55" w:rsidRDefault="00E72D1D">
            <w:r>
              <w:t>Melden Sie sich am SAP Fiori</w:t>
            </w:r>
            <w:r>
              <w:t xml:space="preserve"> Launchpad als Dispositionsverantwortlicher an.</w:t>
            </w:r>
          </w:p>
        </w:tc>
        <w:tc>
          <w:tcPr>
            <w:tcW w:w="0" w:type="auto"/>
          </w:tcPr>
          <w:p w:rsidR="00F11F55" w:rsidRDefault="00E72D1D">
            <w:r>
              <w:t>Das SAP Fiori Launchpad wird angezeigt.</w:t>
            </w:r>
          </w:p>
        </w:tc>
        <w:tc>
          <w:tcPr>
            <w:tcW w:w="0" w:type="auto"/>
          </w:tcPr>
          <w:p w:rsidR="00F11F55" w:rsidRDefault="00F11F55"/>
        </w:tc>
      </w:tr>
      <w:tr w:rsidR="00F11F55" w:rsidTr="00E72D1D">
        <w:tc>
          <w:tcPr>
            <w:tcW w:w="0" w:type="auto"/>
          </w:tcPr>
          <w:p w:rsidR="00F11F55" w:rsidRDefault="00E72D1D">
            <w:r>
              <w:t>2</w:t>
            </w:r>
          </w:p>
        </w:tc>
        <w:tc>
          <w:tcPr>
            <w:tcW w:w="0" w:type="auto"/>
          </w:tcPr>
          <w:p w:rsidR="00F11F55" w:rsidRDefault="00E72D1D">
            <w:r>
              <w:rPr>
                <w:rStyle w:val="SAPEmphasis"/>
              </w:rPr>
              <w:t>App aufrufen</w:t>
            </w:r>
          </w:p>
        </w:tc>
        <w:tc>
          <w:tcPr>
            <w:tcW w:w="0" w:type="auto"/>
          </w:tcPr>
          <w:p w:rsidR="00F11F55" w:rsidRDefault="00E72D1D">
            <w:r>
              <w:t xml:space="preserve">Öffnen Sie die App </w:t>
            </w:r>
            <w:r>
              <w:rPr>
                <w:rStyle w:val="SAPScreenElement"/>
              </w:rPr>
              <w:t>Überfällige Materialien</w:t>
            </w:r>
            <w:r>
              <w:t xml:space="preserve"> - </w:t>
            </w:r>
            <w:r>
              <w:rPr>
                <w:rStyle w:val="SAPScreenElement"/>
              </w:rPr>
              <w:t>Transitbestand</w:t>
            </w:r>
            <w:r>
              <w:rPr>
                <w:rStyle w:val="SAPMonospace"/>
              </w:rPr>
              <w:t>(F2139)</w:t>
            </w:r>
            <w:r>
              <w:t>.</w:t>
            </w:r>
          </w:p>
        </w:tc>
        <w:tc>
          <w:tcPr>
            <w:tcW w:w="0" w:type="auto"/>
          </w:tcPr>
          <w:p w:rsidR="00F11F55" w:rsidRDefault="00E72D1D">
            <w:r>
              <w:t xml:space="preserve">Das Bild der App </w:t>
            </w:r>
            <w:r>
              <w:rPr>
                <w:rStyle w:val="SAPScreenElement"/>
              </w:rPr>
              <w:t>Überfällige Materialien – Transitbestand</w:t>
            </w:r>
            <w:r>
              <w:t xml:space="preserve"> wird angezeigt.</w:t>
            </w:r>
          </w:p>
        </w:tc>
        <w:tc>
          <w:tcPr>
            <w:tcW w:w="0" w:type="auto"/>
          </w:tcPr>
          <w:p w:rsidR="00F11F55" w:rsidRDefault="00F11F55"/>
        </w:tc>
      </w:tr>
      <w:tr w:rsidR="00F11F55" w:rsidTr="00E72D1D">
        <w:tc>
          <w:tcPr>
            <w:tcW w:w="0" w:type="auto"/>
          </w:tcPr>
          <w:p w:rsidR="00F11F55" w:rsidRDefault="00E72D1D">
            <w:r>
              <w:t>3</w:t>
            </w:r>
          </w:p>
        </w:tc>
        <w:tc>
          <w:tcPr>
            <w:tcW w:w="0" w:type="auto"/>
          </w:tcPr>
          <w:p w:rsidR="00F11F55" w:rsidRDefault="00E72D1D">
            <w:r>
              <w:rPr>
                <w:rStyle w:val="SAPEmphasis"/>
              </w:rPr>
              <w:t>Liste</w:t>
            </w:r>
            <w:r>
              <w:rPr>
                <w:rStyle w:val="SAPEmphasis"/>
              </w:rPr>
              <w:t>nsicht für alle verfügbaren Einzelposten abrufen</w:t>
            </w:r>
          </w:p>
        </w:tc>
        <w:tc>
          <w:tcPr>
            <w:tcW w:w="0" w:type="auto"/>
          </w:tcPr>
          <w:p w:rsidR="00F11F55" w:rsidRDefault="00E72D1D">
            <w:r>
              <w:t xml:space="preserve">Wählen Sie </w:t>
            </w:r>
            <w:r>
              <w:rPr>
                <w:rStyle w:val="SAPScreenElement"/>
              </w:rPr>
              <w:t>Start</w:t>
            </w:r>
            <w:r>
              <w:t>, um eine Listensicht der Einzelposten abzurufen. Sie können auch hier Filter verwenden.</w:t>
            </w:r>
          </w:p>
        </w:tc>
        <w:tc>
          <w:tcPr>
            <w:tcW w:w="0" w:type="auto"/>
          </w:tcPr>
          <w:p w:rsidR="00F11F55" w:rsidRDefault="00E72D1D">
            <w:r>
              <w:t>Eine Listensicht aller relevanten Einzelposten wird angezeigt.</w:t>
            </w:r>
          </w:p>
        </w:tc>
        <w:tc>
          <w:tcPr>
            <w:tcW w:w="0" w:type="auto"/>
          </w:tcPr>
          <w:p w:rsidR="00F11F55" w:rsidRDefault="00F11F55"/>
        </w:tc>
      </w:tr>
      <w:tr w:rsidR="00F11F55" w:rsidTr="00E72D1D">
        <w:tc>
          <w:tcPr>
            <w:tcW w:w="0" w:type="auto"/>
          </w:tcPr>
          <w:p w:rsidR="00F11F55" w:rsidRDefault="00E72D1D">
            <w:r>
              <w:t>4</w:t>
            </w:r>
          </w:p>
        </w:tc>
        <w:tc>
          <w:tcPr>
            <w:tcW w:w="0" w:type="auto"/>
          </w:tcPr>
          <w:p w:rsidR="00F11F55" w:rsidRDefault="00E72D1D">
            <w:r>
              <w:rPr>
                <w:rStyle w:val="SAPEmphasis"/>
              </w:rPr>
              <w:t>"Vorhergesagte Abweichung" hinzufüg</w:t>
            </w:r>
            <w:r>
              <w:rPr>
                <w:rStyle w:val="SAPEmphasis"/>
              </w:rPr>
              <w:t>en (wenn dieses Feld in der Einzelpostensicht nicht verfügbar ist)</w:t>
            </w:r>
          </w:p>
        </w:tc>
        <w:tc>
          <w:tcPr>
            <w:tcW w:w="0" w:type="auto"/>
          </w:tcPr>
          <w:p w:rsidR="00F11F55" w:rsidRDefault="00E72D1D">
            <w:r>
              <w:t xml:space="preserve">Auf der rechten Seite des Bildschirms gibt es in der Listensicht </w:t>
            </w:r>
            <w:r>
              <w:rPr>
                <w:rStyle w:val="SAPScreenElement"/>
              </w:rPr>
              <w:t>Einzelposten</w:t>
            </w:r>
            <w:r>
              <w:t xml:space="preserve"> eine Einstellung für die Auswahl, welche Felder angezeigt werden sollen. Wählen Sie </w:t>
            </w:r>
            <w:r>
              <w:rPr>
                <w:rStyle w:val="SAPScreenElement"/>
              </w:rPr>
              <w:t>Vorhergesagte Abweichung</w:t>
            </w:r>
            <w:r>
              <w:t xml:space="preserve"> aus.</w:t>
            </w:r>
          </w:p>
        </w:tc>
        <w:tc>
          <w:tcPr>
            <w:tcW w:w="0" w:type="auto"/>
          </w:tcPr>
          <w:p w:rsidR="00F11F55" w:rsidRDefault="00E72D1D">
            <w:r>
              <w:t xml:space="preserve">Das Feld </w:t>
            </w:r>
            <w:r>
              <w:rPr>
                <w:rStyle w:val="SAPScreenElement"/>
              </w:rPr>
              <w:t>Vorhergesagte Abweichung</w:t>
            </w:r>
            <w:r>
              <w:t xml:space="preserve"> wird in der Listensicht </w:t>
            </w:r>
            <w:r>
              <w:rPr>
                <w:rStyle w:val="SAPScreenElement"/>
              </w:rPr>
              <w:t>Einzelposten</w:t>
            </w:r>
            <w:r>
              <w:t xml:space="preserve"> angezeigt. Sie können den Wert für dieses Feld für jeden Bestand prüfe</w:t>
            </w:r>
            <w:r>
              <w:t>n.</w:t>
            </w:r>
          </w:p>
        </w:tc>
        <w:tc>
          <w:tcPr>
            <w:tcW w:w="0" w:type="auto"/>
          </w:tcPr>
          <w:p w:rsidR="00F11F55" w:rsidRDefault="00F11F55"/>
        </w:tc>
      </w:tr>
    </w:tbl>
    <w:p w:rsidR="00F11F55" w:rsidRDefault="00E72D1D">
      <w:pPr>
        <w:pStyle w:val="Heading2"/>
      </w:pPr>
      <w:bookmarkStart w:id="24" w:name="unique_9"/>
      <w:bookmarkStart w:id="25" w:name="_Toc52219255"/>
      <w:r>
        <w:t>Defektcodevorschlag</w:t>
      </w:r>
      <w:bookmarkEnd w:id="24"/>
      <w:bookmarkEnd w:id="25"/>
    </w:p>
    <w:p w:rsidR="00F11F55" w:rsidRDefault="00E72D1D">
      <w:pPr>
        <w:pStyle w:val="SAPKeyblockTitle"/>
      </w:pPr>
      <w:r>
        <w:t>Testverwaltung</w:t>
      </w:r>
    </w:p>
    <w:p w:rsidR="00F11F55" w:rsidRDefault="00E72D1D">
      <w:r>
        <w:t>Kundenprojekt: Füllen Sie die projektbezogenen Teile aus.</w:t>
      </w:r>
    </w:p>
    <w:p w:rsidR="00F11F55" w:rsidRDefault="00F11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Testfall-ID</w:t>
            </w:r>
          </w:p>
        </w:tc>
        <w:tc>
          <w:tcPr>
            <w:tcW w:w="0" w:type="auto"/>
            <w:shd w:val="clear" w:color="auto" w:fill="auto"/>
            <w:tcMar>
              <w:top w:w="29" w:type="dxa"/>
              <w:left w:w="29" w:type="dxa"/>
              <w:bottom w:w="29" w:type="dxa"/>
              <w:right w:w="29" w:type="dxa"/>
            </w:tcMar>
          </w:tcPr>
          <w:p w:rsidR="00F11F55" w:rsidRDefault="00E72D1D">
            <w:r>
              <w:t>&lt;X.XX&gt;</w:t>
            </w:r>
          </w:p>
        </w:tc>
        <w:tc>
          <w:tcPr>
            <w:tcW w:w="0" w:type="auto"/>
            <w:shd w:val="clear" w:color="auto" w:fill="auto"/>
            <w:tcMar>
              <w:top w:w="29" w:type="dxa"/>
              <w:left w:w="29" w:type="dxa"/>
              <w:bottom w:w="29" w:type="dxa"/>
              <w:right w:w="29" w:type="dxa"/>
            </w:tcMar>
          </w:tcPr>
          <w:p w:rsidR="00F11F55" w:rsidRDefault="00E72D1D">
            <w:r>
              <w:rPr>
                <w:rStyle w:val="SAPEmphasis"/>
              </w:rPr>
              <w:t>Testername</w:t>
            </w:r>
          </w:p>
        </w:tc>
        <w:tc>
          <w:tcPr>
            <w:tcW w:w="0" w:type="auto"/>
            <w:shd w:val="clear" w:color="auto" w:fill="auto"/>
            <w:tcMar>
              <w:top w:w="29" w:type="dxa"/>
              <w:left w:w="29" w:type="dxa"/>
              <w:bottom w:w="29" w:type="dxa"/>
              <w:right w:w="29" w:type="dxa"/>
            </w:tcMar>
          </w:tcPr>
          <w:p w:rsidR="00F11F55" w:rsidRDefault="00F11F55"/>
        </w:tc>
        <w:tc>
          <w:tcPr>
            <w:tcW w:w="0" w:type="auto"/>
            <w:shd w:val="clear" w:color="auto" w:fill="auto"/>
            <w:tcMar>
              <w:top w:w="29" w:type="dxa"/>
              <w:left w:w="29" w:type="dxa"/>
              <w:bottom w:w="29" w:type="dxa"/>
              <w:right w:w="29" w:type="dxa"/>
            </w:tcMar>
          </w:tcPr>
          <w:p w:rsidR="00F11F55" w:rsidRDefault="00E72D1D">
            <w:r>
              <w:rPr>
                <w:rStyle w:val="SAPEmphasis"/>
              </w:rPr>
              <w:t>Testdatum</w:t>
            </w:r>
          </w:p>
        </w:tc>
        <w:tc>
          <w:tcPr>
            <w:tcW w:w="0" w:type="auto"/>
            <w:shd w:val="clear" w:color="auto" w:fill="auto"/>
            <w:tcMar>
              <w:top w:w="29" w:type="dxa"/>
              <w:left w:w="29" w:type="dxa"/>
              <w:bottom w:w="29" w:type="dxa"/>
              <w:right w:w="29" w:type="dxa"/>
            </w:tcMar>
          </w:tcPr>
          <w:p w:rsidR="00F11F55" w:rsidRDefault="00E72D1D">
            <w:r>
              <w:rPr>
                <w:rStyle w:val="SAPUserEntry"/>
              </w:rPr>
              <w:t>Geben Sie ein Testdatum ein.</w:t>
            </w:r>
          </w:p>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t>Benutzerrolle(n)</w:t>
            </w:r>
          </w:p>
        </w:tc>
        <w:tc>
          <w:tcPr>
            <w:tcW w:w="0" w:type="auto"/>
            <w:gridSpan w:val="5"/>
            <w:shd w:val="clear" w:color="auto" w:fill="auto"/>
            <w:tcMar>
              <w:top w:w="29" w:type="dxa"/>
              <w:left w:w="29" w:type="dxa"/>
              <w:bottom w:w="29" w:type="dxa"/>
              <w:right w:w="29" w:type="dxa"/>
            </w:tcMar>
          </w:tcPr>
          <w:p w:rsidR="00F11F55" w:rsidRDefault="00F11F55"/>
        </w:tc>
      </w:tr>
      <w:tr w:rsidR="00F11F55" w:rsidTr="00E72D1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11F55" w:rsidRDefault="00E72D1D">
            <w:r>
              <w:rPr>
                <w:rStyle w:val="SAPEmphasis"/>
              </w:rPr>
              <w:t>Verantwortungsbereich</w:t>
            </w:r>
          </w:p>
        </w:tc>
        <w:tc>
          <w:tcPr>
            <w:tcW w:w="0" w:type="auto"/>
            <w:gridSpan w:val="3"/>
            <w:shd w:val="clear" w:color="auto" w:fill="auto"/>
            <w:tcMar>
              <w:top w:w="29" w:type="dxa"/>
              <w:left w:w="29" w:type="dxa"/>
              <w:bottom w:w="29" w:type="dxa"/>
              <w:right w:w="29" w:type="dxa"/>
            </w:tcMar>
          </w:tcPr>
          <w:p w:rsidR="00F11F55" w:rsidRDefault="00E72D1D">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F11F55" w:rsidRDefault="00E72D1D">
            <w:r>
              <w:rPr>
                <w:rStyle w:val="SAPEmphasis"/>
              </w:rPr>
              <w:t>Dauer</w:t>
            </w:r>
          </w:p>
        </w:tc>
        <w:tc>
          <w:tcPr>
            <w:tcW w:w="0" w:type="auto"/>
            <w:shd w:val="clear" w:color="auto" w:fill="auto"/>
            <w:tcMar>
              <w:top w:w="29" w:type="dxa"/>
              <w:left w:w="29" w:type="dxa"/>
              <w:bottom w:w="29" w:type="dxa"/>
              <w:right w:w="29" w:type="dxa"/>
            </w:tcMar>
          </w:tcPr>
          <w:p w:rsidR="00F11F55" w:rsidRDefault="00E72D1D">
            <w:r>
              <w:rPr>
                <w:rStyle w:val="SAPUserEntry"/>
              </w:rPr>
              <w:t>Geben Sie eine Dauer ein.</w:t>
            </w:r>
          </w:p>
        </w:tc>
      </w:tr>
    </w:tbl>
    <w:p w:rsidR="00F11F55" w:rsidRDefault="00E72D1D">
      <w:pPr>
        <w:pStyle w:val="SAPKeyblockTitle"/>
      </w:pPr>
      <w:r>
        <w:lastRenderedPageBreak/>
        <w:t>Vorgehensweise</w:t>
      </w:r>
    </w:p>
    <w:p w:rsidR="00F11F55" w:rsidRDefault="00E72D1D">
      <w:r>
        <w:t xml:space="preserve">Sie können einen Fehler anlegen, um das Ergebnis der </w:t>
      </w:r>
      <w:r>
        <w:rPr>
          <w:rStyle w:val="SAPScreenElement"/>
        </w:rPr>
        <w:t>Vorhersagemodelle</w:t>
      </w:r>
      <w:r>
        <w:t xml:space="preserve"> zu prüfen. Weitere Informationen finden Sie im Kapitel "Fehler erfassen" in dem Umfangsbestandteil 2QN - Nonconformance Management.</w:t>
      </w:r>
    </w:p>
    <w:p w:rsidR="00E72D1D" w:rsidRDefault="00E72D1D"/>
    <w:p w:rsidR="00E72D1D" w:rsidRDefault="00E72D1D"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72D1D"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E72D1D" w:rsidRDefault="00E72D1D" w:rsidP="00BA1A55">
            <w:r>
              <w:t>Type Style</w:t>
            </w:r>
          </w:p>
        </w:tc>
        <w:tc>
          <w:tcPr>
            <w:tcW w:w="11598" w:type="dxa"/>
          </w:tcPr>
          <w:p w:rsidR="00E72D1D" w:rsidRDefault="00E72D1D" w:rsidP="00BA1A55">
            <w:r>
              <w:t>Description</w:t>
            </w:r>
          </w:p>
        </w:tc>
      </w:tr>
      <w:tr w:rsidR="00E72D1D" w:rsidRPr="001B5034" w:rsidTr="00BA1A55">
        <w:tc>
          <w:tcPr>
            <w:tcW w:w="1554" w:type="dxa"/>
          </w:tcPr>
          <w:p w:rsidR="00E72D1D" w:rsidRPr="001B5034" w:rsidRDefault="00E72D1D" w:rsidP="00BA1A55">
            <w:r w:rsidRPr="00601DC2">
              <w:rPr>
                <w:rStyle w:val="SAPScreenElement"/>
              </w:rPr>
              <w:t>Example</w:t>
            </w:r>
          </w:p>
        </w:tc>
        <w:tc>
          <w:tcPr>
            <w:tcW w:w="11598" w:type="dxa"/>
          </w:tcPr>
          <w:p w:rsidR="00E72D1D" w:rsidRDefault="00E72D1D" w:rsidP="00BA1A55">
            <w:r w:rsidRPr="001B5034">
              <w:t>Words or characters quoted from the screen. These include field names, screen titles, pushbuttons labels, menu names, menu paths, and menu options.</w:t>
            </w:r>
          </w:p>
          <w:p w:rsidR="00E72D1D" w:rsidRPr="001B5034" w:rsidRDefault="00E72D1D" w:rsidP="00BA1A55">
            <w:r>
              <w:t>Textual c</w:t>
            </w:r>
            <w:r w:rsidRPr="001B5034">
              <w:t xml:space="preserve">ross-references to other </w:t>
            </w:r>
            <w:r>
              <w:t>documents</w:t>
            </w:r>
            <w:r w:rsidRPr="001B5034">
              <w:t>.</w:t>
            </w:r>
          </w:p>
        </w:tc>
      </w:tr>
      <w:tr w:rsidR="00E72D1D"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72D1D" w:rsidRPr="005A5AB7" w:rsidRDefault="00E72D1D" w:rsidP="00BA1A55">
            <w:pPr>
              <w:rPr>
                <w:rStyle w:val="SAPEmphasis"/>
              </w:rPr>
            </w:pPr>
            <w:r w:rsidRPr="00D61EBC">
              <w:rPr>
                <w:rStyle w:val="SAPEmphasis"/>
              </w:rPr>
              <w:t>Example</w:t>
            </w:r>
          </w:p>
        </w:tc>
        <w:tc>
          <w:tcPr>
            <w:tcW w:w="11598" w:type="dxa"/>
          </w:tcPr>
          <w:p w:rsidR="00E72D1D" w:rsidRPr="001B5034" w:rsidRDefault="00E72D1D" w:rsidP="00BA1A55">
            <w:r w:rsidRPr="001B5034">
              <w:t xml:space="preserve">Emphasized words or </w:t>
            </w:r>
            <w:r>
              <w:t>expressions.</w:t>
            </w:r>
          </w:p>
        </w:tc>
      </w:tr>
      <w:tr w:rsidR="00E72D1D" w:rsidRPr="001B5034" w:rsidTr="00BA1A55">
        <w:tc>
          <w:tcPr>
            <w:tcW w:w="1554" w:type="dxa"/>
          </w:tcPr>
          <w:p w:rsidR="00E72D1D" w:rsidRPr="001B5034" w:rsidRDefault="00E72D1D" w:rsidP="00BA1A55">
            <w:r w:rsidRPr="009A20CD">
              <w:rPr>
                <w:rStyle w:val="SAPMonospace"/>
              </w:rPr>
              <w:t>EXAMPLE</w:t>
            </w:r>
          </w:p>
        </w:tc>
        <w:tc>
          <w:tcPr>
            <w:tcW w:w="11598" w:type="dxa"/>
          </w:tcPr>
          <w:p w:rsidR="00E72D1D" w:rsidRPr="001B5034" w:rsidRDefault="00E72D1D"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72D1D"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72D1D" w:rsidRPr="005411A0" w:rsidRDefault="00E72D1D" w:rsidP="00BA1A55">
            <w:pPr>
              <w:rPr>
                <w:rStyle w:val="SAPMonospace"/>
              </w:rPr>
            </w:pPr>
            <w:r w:rsidRPr="005411A0">
              <w:rPr>
                <w:rStyle w:val="SAPMonospace"/>
              </w:rPr>
              <w:t>Example</w:t>
            </w:r>
          </w:p>
        </w:tc>
        <w:tc>
          <w:tcPr>
            <w:tcW w:w="11598" w:type="dxa"/>
          </w:tcPr>
          <w:p w:rsidR="00E72D1D" w:rsidRPr="001B5034" w:rsidRDefault="00E72D1D" w:rsidP="00BA1A55">
            <w:r w:rsidRPr="001B5034">
              <w:t>Output on the screen. This includes file and directory names and their paths, messages, names of variables and parameters, source text, and names of installation, upgrade and database tools.</w:t>
            </w:r>
          </w:p>
        </w:tc>
      </w:tr>
      <w:tr w:rsidR="00E72D1D" w:rsidRPr="001B5034" w:rsidTr="00BA1A55">
        <w:tc>
          <w:tcPr>
            <w:tcW w:w="1554" w:type="dxa"/>
          </w:tcPr>
          <w:p w:rsidR="00E72D1D" w:rsidRPr="005A5AB7" w:rsidRDefault="00E72D1D" w:rsidP="00BA1A55">
            <w:pPr>
              <w:rPr>
                <w:rStyle w:val="SAPEmphasis"/>
              </w:rPr>
            </w:pPr>
            <w:r w:rsidRPr="006F3BFA">
              <w:rPr>
                <w:rStyle w:val="SAPUserEntry"/>
              </w:rPr>
              <w:t>Example</w:t>
            </w:r>
          </w:p>
        </w:tc>
        <w:tc>
          <w:tcPr>
            <w:tcW w:w="11598" w:type="dxa"/>
          </w:tcPr>
          <w:p w:rsidR="00E72D1D" w:rsidRPr="001B5034" w:rsidRDefault="00E72D1D" w:rsidP="00BA1A55">
            <w:r w:rsidRPr="001B5034">
              <w:t>Exact user entry. These are words or characters that you enter in the system exactly as they appear in the documentation.</w:t>
            </w:r>
          </w:p>
        </w:tc>
      </w:tr>
      <w:tr w:rsidR="00E72D1D"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72D1D" w:rsidRPr="006F3BFA" w:rsidRDefault="00E72D1D" w:rsidP="00BA1A55">
            <w:pPr>
              <w:rPr>
                <w:rStyle w:val="SAPUserEntry"/>
              </w:rPr>
            </w:pPr>
            <w:r w:rsidRPr="006F3BFA">
              <w:rPr>
                <w:rStyle w:val="SAPUserEntry"/>
              </w:rPr>
              <w:t>&lt;Example&gt;</w:t>
            </w:r>
          </w:p>
        </w:tc>
        <w:tc>
          <w:tcPr>
            <w:tcW w:w="11598" w:type="dxa"/>
          </w:tcPr>
          <w:p w:rsidR="00E72D1D" w:rsidRPr="001B5034" w:rsidRDefault="00E72D1D" w:rsidP="00BA1A55">
            <w:r w:rsidRPr="001B5034">
              <w:t>Variable user entry. Angle brackets indicate that you replace these words and characters with appropriate entries to make entries in the system.</w:t>
            </w:r>
          </w:p>
        </w:tc>
      </w:tr>
      <w:tr w:rsidR="00E72D1D" w:rsidRPr="001B5034" w:rsidTr="00BA1A55">
        <w:tc>
          <w:tcPr>
            <w:tcW w:w="1554" w:type="dxa"/>
          </w:tcPr>
          <w:p w:rsidR="00E72D1D" w:rsidRPr="00601DC2" w:rsidRDefault="00E72D1D" w:rsidP="00BA1A55">
            <w:pPr>
              <w:rPr>
                <w:rStyle w:val="SAPKeyboard"/>
              </w:rPr>
            </w:pPr>
            <w:r w:rsidRPr="005E595C">
              <w:rPr>
                <w:rStyle w:val="SAPKeyboard"/>
              </w:rPr>
              <w:t>EXAMPLE</w:t>
            </w:r>
          </w:p>
        </w:tc>
        <w:tc>
          <w:tcPr>
            <w:tcW w:w="11598" w:type="dxa"/>
          </w:tcPr>
          <w:p w:rsidR="00E72D1D" w:rsidRPr="001B5034" w:rsidRDefault="00E72D1D"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72D1D" w:rsidRDefault="00E72D1D" w:rsidP="006112B2"/>
    <w:p w:rsidR="00E72D1D" w:rsidRDefault="00E72D1D" w:rsidP="006112B2">
      <w:pPr>
        <w:spacing w:after="200" w:line="276" w:lineRule="auto"/>
      </w:pPr>
    </w:p>
    <w:p w:rsidR="00E72D1D" w:rsidRPr="00416A0C" w:rsidRDefault="00E72D1D" w:rsidP="006112B2">
      <w:pPr>
        <w:sectPr w:rsidR="00E72D1D" w:rsidRPr="00416A0C" w:rsidSect="00E72D1D">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72D1D" w:rsidTr="00BA1A55">
        <w:trPr>
          <w:trHeight w:hRule="exact" w:val="227"/>
        </w:trPr>
        <w:tc>
          <w:tcPr>
            <w:tcW w:w="3969" w:type="dxa"/>
            <w:shd w:val="clear" w:color="auto" w:fill="000000" w:themeFill="text1"/>
            <w:tcMar>
              <w:top w:w="0" w:type="dxa"/>
              <w:bottom w:w="0" w:type="dxa"/>
            </w:tcMar>
          </w:tcPr>
          <w:p w:rsidR="00E72D1D" w:rsidRDefault="00E72D1D" w:rsidP="00BA1A55"/>
        </w:tc>
      </w:tr>
      <w:tr w:rsidR="00E72D1D" w:rsidTr="00BA1A55">
        <w:trPr>
          <w:trHeight w:hRule="exact" w:val="1134"/>
        </w:trPr>
        <w:tc>
          <w:tcPr>
            <w:tcW w:w="3969" w:type="dxa"/>
            <w:shd w:val="clear" w:color="auto" w:fill="FFFFFF" w:themeFill="background1"/>
          </w:tcPr>
          <w:p w:rsidR="00E72D1D" w:rsidRDefault="00E72D1D" w:rsidP="00BA1A55">
            <w:pPr>
              <w:pStyle w:val="SAPLastPageGray"/>
            </w:pPr>
            <w:r>
              <w:t>www.sap.com/contactsap</w:t>
            </w:r>
          </w:p>
        </w:tc>
      </w:tr>
      <w:tr w:rsidR="00E72D1D" w:rsidTr="00BA1A55">
        <w:trPr>
          <w:trHeight w:val="8120"/>
        </w:trPr>
        <w:tc>
          <w:tcPr>
            <w:tcW w:w="3969" w:type="dxa"/>
            <w:shd w:val="clear" w:color="auto" w:fill="FFFFFF" w:themeFill="background1"/>
            <w:vAlign w:val="bottom"/>
          </w:tcPr>
          <w:p w:rsidR="00E72D1D" w:rsidRPr="00CD309F" w:rsidRDefault="00E72D1D" w:rsidP="00BA1A55">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E72D1D" w:rsidRDefault="00E72D1D" w:rsidP="00BA1A55">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72D1D" w:rsidRPr="00F42CDC" w:rsidRDefault="00E72D1D"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72D1D" w:rsidRPr="00F42CDC" w:rsidRDefault="00E72D1D"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72D1D" w:rsidRPr="00F42CDC" w:rsidRDefault="00E72D1D"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72D1D" w:rsidRDefault="00E72D1D" w:rsidP="00BA1A55">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E72D1D" w:rsidRPr="00907380" w:rsidRDefault="00E72D1D" w:rsidP="00BA1A55">
            <w:pPr>
              <w:pStyle w:val="SAPMaterialNumber"/>
            </w:pPr>
          </w:p>
        </w:tc>
      </w:tr>
    </w:tbl>
    <w:p w:rsidR="00E72D1D" w:rsidRPr="006112B2" w:rsidRDefault="00E72D1D"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72D1D" w:rsidRPr="006112B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2D1D">
      <w:pPr>
        <w:spacing w:before="0" w:after="0" w:line="240" w:lineRule="auto"/>
      </w:pPr>
      <w:r>
        <w:separator/>
      </w:r>
    </w:p>
  </w:endnote>
  <w:endnote w:type="continuationSeparator" w:id="0">
    <w:p w:rsidR="00000000" w:rsidRDefault="00E72D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Default="00E72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72D1D" w:rsidRPr="005D1853" w:rsidTr="003733F0">
      <w:tc>
        <w:tcPr>
          <w:tcW w:w="5245" w:type="dxa"/>
          <w:vAlign w:val="bottom"/>
        </w:tcPr>
        <w:p w:rsidR="00E72D1D" w:rsidRDefault="00E72D1D" w:rsidP="003733F0">
          <w:pPr>
            <w:pStyle w:val="SAPFooterleft"/>
          </w:pPr>
          <w:fldSimple w:instr=" REF maintitle \* MERGEFORMAT ">
            <w:r>
              <w:t>Modelltraining für Predictive Analytics – Lieferkette (20N)</w:t>
            </w:r>
          </w:fldSimple>
        </w:p>
        <w:p w:rsidR="00E72D1D" w:rsidRPr="001B2C66" w:rsidRDefault="00E72D1D"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72D1D" w:rsidRPr="00860C35" w:rsidRDefault="00E72D1D"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72D1D">
            <w:rPr>
              <w:rStyle w:val="SAPFooterSecurityLevel"/>
            </w:rPr>
            <w:t>public</w:t>
          </w:r>
          <w:r>
            <w:rPr>
              <w:rStyle w:val="SAPFooterSecurityLevel"/>
            </w:rPr>
            <w:fldChar w:fldCharType="end"/>
          </w:r>
          <w:r w:rsidRPr="00860C35">
            <w:rPr>
              <w:rStyle w:val="SAPFooterSecurityLevel"/>
            </w:rPr>
            <w:t xml:space="preserve"> </w:t>
          </w:r>
        </w:p>
        <w:p w:rsidR="00E72D1D" w:rsidRPr="00860C35" w:rsidRDefault="00E72D1D"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72D1D" w:rsidRPr="004319A4" w:rsidRDefault="00E72D1D"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E72D1D" w:rsidRDefault="00E72D1D" w:rsidP="00C35749">
    <w:pPr>
      <w:pStyle w:val="Footer"/>
    </w:pPr>
  </w:p>
  <w:p w:rsidR="00E72D1D" w:rsidRDefault="00E72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Default="00E72D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Pr="00E72D1D" w:rsidRDefault="00E72D1D" w:rsidP="00E72D1D">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1A" w:rsidRPr="00E72D1D" w:rsidRDefault="00E72D1D" w:rsidP="00E72D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Pr="00E72D1D" w:rsidRDefault="00E72D1D" w:rsidP="00E72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2D1D">
      <w:pPr>
        <w:spacing w:before="0" w:after="0" w:line="240" w:lineRule="auto"/>
      </w:pPr>
      <w:r>
        <w:rPr>
          <w:color w:val="000000"/>
        </w:rPr>
        <w:separator/>
      </w:r>
    </w:p>
  </w:footnote>
  <w:footnote w:type="continuationSeparator" w:id="0">
    <w:p w:rsidR="00000000" w:rsidRDefault="00E72D1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Default="00E72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Pr="005B6104" w:rsidRDefault="00E72D1D" w:rsidP="00B1365D">
    <w:pPr>
      <w:pStyle w:val="SAPHeader"/>
      <w:rPr>
        <w:sz w:val="4"/>
        <w:szCs w:val="4"/>
        <w:lang w:val="de-DE"/>
      </w:rPr>
    </w:pPr>
  </w:p>
  <w:p w:rsidR="00E72D1D" w:rsidRPr="00B1365D" w:rsidRDefault="00E72D1D" w:rsidP="00B1365D">
    <w:pPr>
      <w:pStyle w:val="Header"/>
      <w:rPr>
        <w:sz w:val="2"/>
        <w:szCs w:val="2"/>
      </w:rPr>
    </w:pPr>
  </w:p>
  <w:p w:rsidR="00E72D1D" w:rsidRDefault="00E72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72D1D" w:rsidRPr="005D1853" w:rsidTr="003733F0">
      <w:tc>
        <w:tcPr>
          <w:tcW w:w="5245" w:type="dxa"/>
          <w:vAlign w:val="bottom"/>
        </w:tcPr>
        <w:p w:rsidR="00E72D1D" w:rsidRDefault="00E72D1D" w:rsidP="003733F0">
          <w:pPr>
            <w:pStyle w:val="SAPFooterleft"/>
          </w:pPr>
          <w:fldSimple w:instr=" REF maintitle \* MERGEFORMAT ">
            <w:sdt>
              <w:sdtPr>
                <w:alias w:val="Scope item name"/>
                <w:tag w:val="Scope item name"/>
                <w:id w:val="-1612121847"/>
                <w:placeholder>
                  <w:docPart w:val="58E20CE126CB430BA2001EEACEB05EDF"/>
                </w:placeholder>
                <w:showingPlcHdr/>
              </w:sdtPr>
              <w:sdtContent>
                <w:r>
                  <w:t>Enter Scope Item Name</w:t>
                </w:r>
              </w:sdtContent>
            </w:sdt>
          </w:fldSimple>
        </w:p>
        <w:p w:rsidR="00E72D1D" w:rsidRPr="001B2C66" w:rsidRDefault="00E72D1D"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72D1D" w:rsidRPr="00860C35" w:rsidRDefault="00E72D1D"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72D1D" w:rsidRPr="00860C35" w:rsidRDefault="00E72D1D"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72D1D" w:rsidRPr="004319A4" w:rsidRDefault="00E72D1D"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72D1D" w:rsidRDefault="00E72D1D" w:rsidP="00C35749">
    <w:pPr>
      <w:pStyle w:val="Footer"/>
    </w:pPr>
  </w:p>
  <w:p w:rsidR="00E72D1D" w:rsidRDefault="00E72D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72D1D" w:rsidRPr="005D1853" w:rsidTr="003733F0">
      <w:tc>
        <w:tcPr>
          <w:tcW w:w="5245" w:type="dxa"/>
          <w:vAlign w:val="bottom"/>
        </w:tcPr>
        <w:p w:rsidR="00E72D1D" w:rsidRDefault="00E72D1D" w:rsidP="003733F0">
          <w:pPr>
            <w:pStyle w:val="SAPFooterleft"/>
          </w:pPr>
          <w:fldSimple w:instr=" REF maintitle \* MERGEFORMAT ">
            <w:sdt>
              <w:sdtPr>
                <w:alias w:val="Scope item name"/>
                <w:tag w:val="Scope item name"/>
                <w:id w:val="-379946132"/>
                <w:placeholder>
                  <w:docPart w:val="036B44FB7B25415E8FEA6FC8F0579F43"/>
                </w:placeholder>
                <w:showingPlcHdr/>
              </w:sdtPr>
              <w:sdtContent>
                <w:r>
                  <w:t>Enter Scope Item Name</w:t>
                </w:r>
              </w:sdtContent>
            </w:sdt>
          </w:fldSimple>
        </w:p>
        <w:p w:rsidR="00E72D1D" w:rsidRPr="001B2C66" w:rsidRDefault="00E72D1D"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72D1D" w:rsidRPr="00860C35" w:rsidRDefault="00E72D1D"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72D1D" w:rsidRPr="00860C35" w:rsidRDefault="00E72D1D"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72D1D" w:rsidRPr="004319A4" w:rsidRDefault="00E72D1D"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72D1D" w:rsidRDefault="00E72D1D" w:rsidP="00C35749">
    <w:pPr>
      <w:pStyle w:val="Footer"/>
    </w:pPr>
  </w:p>
  <w:p w:rsidR="00E72D1D" w:rsidRPr="00E72D1D" w:rsidRDefault="00E72D1D" w:rsidP="00E72D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Pr="00E72D1D" w:rsidRDefault="00E72D1D" w:rsidP="00E72D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1D" w:rsidRPr="00E72D1D" w:rsidRDefault="00E72D1D" w:rsidP="00E72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DCA409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FCA9C0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8B43F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00322A"/>
    <w:multiLevelType w:val="multilevel"/>
    <w:tmpl w:val="5218EB8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4C66EF3"/>
    <w:multiLevelType w:val="multilevel"/>
    <w:tmpl w:val="651673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5CE6C68"/>
    <w:multiLevelType w:val="multilevel"/>
    <w:tmpl w:val="34B4300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8C26606"/>
    <w:multiLevelType w:val="multilevel"/>
    <w:tmpl w:val="5DF877D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9"/>
  </w:num>
  <w:num w:numId="3">
    <w:abstractNumId w:val="10"/>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11F55"/>
    <w:rsid w:val="00E72D1D"/>
    <w:rsid w:val="00F1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D1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72D1D"/>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72D1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72D1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72D1D"/>
    <w:pPr>
      <w:numPr>
        <w:ilvl w:val="3"/>
      </w:numPr>
      <w:outlineLvl w:val="3"/>
    </w:pPr>
    <w:rPr>
      <w:bCs/>
      <w:iCs/>
    </w:rPr>
  </w:style>
  <w:style w:type="paragraph" w:styleId="Heading5">
    <w:name w:val="heading 5"/>
    <w:basedOn w:val="Heading2"/>
    <w:next w:val="Normal"/>
    <w:link w:val="Heading5Char"/>
    <w:unhideWhenUsed/>
    <w:qFormat/>
    <w:rsid w:val="00E72D1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72D1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72D1D"/>
    <w:pPr>
      <w:spacing w:before="60" w:after="60"/>
    </w:pPr>
    <w:rPr>
      <w:b/>
      <w:bCs/>
      <w:color w:val="FFFFFF" w:themeColor="background1"/>
      <w:sz w:val="18"/>
    </w:rPr>
  </w:style>
  <w:style w:type="character" w:customStyle="1" w:styleId="SAPEmphasis">
    <w:name w:val="SAP_Emphasis"/>
    <w:basedOn w:val="DefaultParagraphFont"/>
    <w:uiPriority w:val="1"/>
    <w:qFormat/>
    <w:rsid w:val="00E72D1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72D1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72D1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72D1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72D1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72D1D"/>
    <w:pPr>
      <w:keepNext w:val="0"/>
      <w:spacing w:before="0"/>
    </w:pPr>
  </w:style>
  <w:style w:type="paragraph" w:styleId="TOC3">
    <w:name w:val="toc 3"/>
    <w:basedOn w:val="TOC1"/>
    <w:autoRedefine/>
    <w:uiPriority w:val="39"/>
    <w:unhideWhenUsed/>
    <w:rsid w:val="00E72D1D"/>
    <w:pPr>
      <w:keepNext w:val="0"/>
      <w:tabs>
        <w:tab w:val="left" w:pos="1418"/>
      </w:tabs>
      <w:spacing w:before="0"/>
      <w:ind w:left="1418" w:hanging="794"/>
    </w:pPr>
  </w:style>
  <w:style w:type="paragraph" w:styleId="TOC4">
    <w:name w:val="toc 4"/>
    <w:basedOn w:val="TOC3"/>
    <w:next w:val="Normal"/>
    <w:autoRedefine/>
    <w:uiPriority w:val="39"/>
    <w:unhideWhenUsed/>
    <w:rsid w:val="00E72D1D"/>
    <w:pPr>
      <w:tabs>
        <w:tab w:val="left" w:pos="1985"/>
      </w:tabs>
      <w:ind w:right="851"/>
    </w:pPr>
  </w:style>
  <w:style w:type="paragraph" w:styleId="TOC5">
    <w:name w:val="toc 5"/>
    <w:basedOn w:val="TOC4"/>
    <w:next w:val="Normal"/>
    <w:autoRedefine/>
    <w:uiPriority w:val="39"/>
    <w:unhideWhenUsed/>
    <w:rsid w:val="00E72D1D"/>
  </w:style>
  <w:style w:type="character" w:customStyle="1" w:styleId="SAPKeyboard">
    <w:name w:val="SAP_Keyboard"/>
    <w:basedOn w:val="SAPMonospace"/>
    <w:uiPriority w:val="1"/>
    <w:qFormat/>
    <w:rsid w:val="00E72D1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72D1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72D1D"/>
    <w:rPr>
      <w:sz w:val="20"/>
      <w:szCs w:val="24"/>
    </w:rPr>
  </w:style>
  <w:style w:type="character" w:customStyle="1" w:styleId="TitleChar">
    <w:name w:val="Title Char"/>
    <w:basedOn w:val="StandardChar"/>
    <w:link w:val="Title"/>
    <w:rsid w:val="00E72D1D"/>
    <w:rPr>
      <w:rFonts w:cs="Arial"/>
      <w:b/>
      <w:bCs/>
      <w:color w:val="333399"/>
      <w:sz w:val="48"/>
      <w:szCs w:val="32"/>
    </w:rPr>
  </w:style>
  <w:style w:type="character" w:customStyle="1" w:styleId="SAPNoteHeadingChar">
    <w:name w:val="SAP_NoteHeading Char"/>
    <w:basedOn w:val="TitleChar"/>
    <w:link w:val="SAPNoteHeading"/>
    <w:rsid w:val="00E72D1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72D1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72D1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72D1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72D1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72D1D"/>
    <w:pPr>
      <w:numPr>
        <w:numId w:val="0"/>
      </w:numPr>
      <w:outlineLvl w:val="9"/>
    </w:pPr>
    <w:rPr>
      <w:b/>
    </w:rPr>
  </w:style>
  <w:style w:type="character" w:customStyle="1" w:styleId="SAPHeading1NoNumberChar">
    <w:name w:val="SAP_Heading1NoNumber Char"/>
    <w:basedOn w:val="TitleChar"/>
    <w:link w:val="SAPHeading1NoNumber"/>
    <w:rsid w:val="00E72D1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72D1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72D1D"/>
    <w:pPr>
      <w:numPr>
        <w:numId w:val="10"/>
      </w:numPr>
    </w:pPr>
  </w:style>
  <w:style w:type="paragraph" w:styleId="ListNumber2">
    <w:name w:val="List Number 2"/>
    <w:basedOn w:val="Normal"/>
    <w:uiPriority w:val="99"/>
    <w:unhideWhenUsed/>
    <w:qFormat/>
    <w:rsid w:val="00E72D1D"/>
    <w:pPr>
      <w:numPr>
        <w:ilvl w:val="1"/>
        <w:numId w:val="10"/>
      </w:numPr>
    </w:pPr>
  </w:style>
  <w:style w:type="paragraph" w:styleId="ListNumber3">
    <w:name w:val="List Number 3"/>
    <w:basedOn w:val="Normal"/>
    <w:uiPriority w:val="99"/>
    <w:unhideWhenUsed/>
    <w:qFormat/>
    <w:rsid w:val="00E72D1D"/>
    <w:pPr>
      <w:numPr>
        <w:ilvl w:val="2"/>
        <w:numId w:val="10"/>
      </w:numPr>
    </w:pPr>
  </w:style>
  <w:style w:type="paragraph" w:styleId="ListBullet">
    <w:name w:val="List Bullet"/>
    <w:basedOn w:val="Normal"/>
    <w:uiPriority w:val="99"/>
    <w:unhideWhenUsed/>
    <w:qFormat/>
    <w:rsid w:val="00E72D1D"/>
    <w:pPr>
      <w:numPr>
        <w:numId w:val="12"/>
      </w:numPr>
    </w:pPr>
  </w:style>
  <w:style w:type="paragraph" w:styleId="ListBullet2">
    <w:name w:val="List Bullet 2"/>
    <w:basedOn w:val="Normal"/>
    <w:uiPriority w:val="99"/>
    <w:unhideWhenUsed/>
    <w:qFormat/>
    <w:rsid w:val="00E72D1D"/>
    <w:pPr>
      <w:numPr>
        <w:numId w:val="14"/>
      </w:numPr>
    </w:pPr>
  </w:style>
  <w:style w:type="paragraph" w:styleId="ListBullet3">
    <w:name w:val="List Bullet 3"/>
    <w:basedOn w:val="Normal"/>
    <w:uiPriority w:val="99"/>
    <w:unhideWhenUsed/>
    <w:qFormat/>
    <w:rsid w:val="00E72D1D"/>
    <w:pPr>
      <w:numPr>
        <w:numId w:val="16"/>
      </w:numPr>
    </w:pPr>
  </w:style>
  <w:style w:type="paragraph" w:styleId="ListContinue">
    <w:name w:val="List Continue"/>
    <w:basedOn w:val="Normal"/>
    <w:uiPriority w:val="99"/>
    <w:unhideWhenUsed/>
    <w:qFormat/>
    <w:rsid w:val="00E72D1D"/>
    <w:pPr>
      <w:ind w:left="340"/>
    </w:pPr>
  </w:style>
  <w:style w:type="paragraph" w:styleId="ListContinue2">
    <w:name w:val="List Continue 2"/>
    <w:basedOn w:val="Normal"/>
    <w:uiPriority w:val="99"/>
    <w:unhideWhenUsed/>
    <w:qFormat/>
    <w:rsid w:val="00E72D1D"/>
    <w:pPr>
      <w:ind w:left="680"/>
    </w:pPr>
  </w:style>
  <w:style w:type="paragraph" w:styleId="ListContinue3">
    <w:name w:val="List Continue 3"/>
    <w:basedOn w:val="Normal"/>
    <w:uiPriority w:val="99"/>
    <w:unhideWhenUsed/>
    <w:qFormat/>
    <w:rsid w:val="00E72D1D"/>
    <w:pPr>
      <w:ind w:left="1021"/>
    </w:pPr>
  </w:style>
  <w:style w:type="character" w:customStyle="1" w:styleId="Heading1Char">
    <w:name w:val="Heading 1 Char"/>
    <w:basedOn w:val="DefaultParagraphFont"/>
    <w:link w:val="Heading1"/>
    <w:uiPriority w:val="9"/>
    <w:locked/>
    <w:rsid w:val="00E72D1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72D1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72D1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72D1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72D1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7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72D1D"/>
    <w:rPr>
      <w:color w:val="auto"/>
      <w:sz w:val="24"/>
    </w:rPr>
  </w:style>
  <w:style w:type="paragraph" w:customStyle="1" w:styleId="SAPMainTitle">
    <w:name w:val="SAP_MainTitle"/>
    <w:basedOn w:val="Normal"/>
    <w:next w:val="Normal"/>
    <w:rsid w:val="00E72D1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72D1D"/>
    <w:pPr>
      <w:spacing w:line="260" w:lineRule="exact"/>
      <w:jc w:val="right"/>
    </w:pPr>
    <w:rPr>
      <w:caps/>
      <w:color w:val="auto"/>
      <w:spacing w:val="10"/>
      <w:sz w:val="20"/>
    </w:rPr>
  </w:style>
  <w:style w:type="paragraph" w:customStyle="1" w:styleId="SAPDocumentVersion">
    <w:name w:val="SAP_DocumentVersion"/>
    <w:basedOn w:val="SAPSecurityLevel"/>
    <w:rsid w:val="00E72D1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72D1D"/>
    <w:rPr>
      <w:rFonts w:ascii="BentonSans Book" w:hAnsi="BentonSans Book" w:cs="Times New Roman"/>
      <w:color w:val="0076CB"/>
      <w:sz w:val="12"/>
      <w:u w:val="none"/>
    </w:rPr>
  </w:style>
  <w:style w:type="paragraph" w:customStyle="1" w:styleId="SAPMaterialNumber">
    <w:name w:val="SAP_MaterialNumber"/>
    <w:basedOn w:val="Normal"/>
    <w:locked/>
    <w:rsid w:val="00E72D1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72D1D"/>
  </w:style>
  <w:style w:type="paragraph" w:customStyle="1" w:styleId="SAPFooterleft">
    <w:name w:val="SAP_Footer_left"/>
    <w:basedOn w:val="Footer"/>
    <w:locked/>
    <w:rsid w:val="00E72D1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72D1D"/>
    <w:rPr>
      <w:rFonts w:ascii="BentonSans Bold" w:hAnsi="BentonSans Bold" w:cs="Times New Roman"/>
    </w:rPr>
  </w:style>
  <w:style w:type="character" w:customStyle="1" w:styleId="SAPFooterSecurityLevel">
    <w:name w:val="SAP_Footer_SecurityLevel"/>
    <w:basedOn w:val="DefaultParagraphFont"/>
    <w:uiPriority w:val="1"/>
    <w:locked/>
    <w:rsid w:val="00E72D1D"/>
    <w:rPr>
      <w:rFonts w:cs="Times New Roman"/>
      <w:caps/>
      <w:spacing w:val="6"/>
    </w:rPr>
  </w:style>
  <w:style w:type="paragraph" w:customStyle="1" w:styleId="SAPLastPageGray">
    <w:name w:val="SAP_LastPage_Gray"/>
    <w:basedOn w:val="Normal"/>
    <w:locked/>
    <w:rsid w:val="00E72D1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72D1D"/>
    <w:pPr>
      <w:spacing w:before="0" w:after="0" w:line="180" w:lineRule="exact"/>
    </w:pPr>
    <w:rPr>
      <w:rFonts w:cs="Arial"/>
      <w:sz w:val="12"/>
      <w:szCs w:val="18"/>
      <w:lang w:val="de-DE"/>
    </w:rPr>
  </w:style>
  <w:style w:type="paragraph" w:customStyle="1" w:styleId="SAPFooterright">
    <w:name w:val="SAP_Footer_right"/>
    <w:basedOn w:val="SAPFooterleft"/>
    <w:locked/>
    <w:rsid w:val="00E72D1D"/>
    <w:pPr>
      <w:jc w:val="right"/>
    </w:pPr>
    <w:rPr>
      <w:noProof/>
    </w:rPr>
  </w:style>
  <w:style w:type="paragraph" w:customStyle="1" w:styleId="SAPFooterCurrentTopicRight">
    <w:name w:val="SAP_Footer_CurrentTopicRight"/>
    <w:basedOn w:val="SAPFooterright"/>
    <w:qFormat/>
    <w:locked/>
    <w:rsid w:val="00E72D1D"/>
    <w:rPr>
      <w:rFonts w:ascii="BentonSans Bold" w:hAnsi="BentonSans Bold"/>
    </w:rPr>
  </w:style>
  <w:style w:type="paragraph" w:customStyle="1" w:styleId="SAPFooterCurrentTopicLeft">
    <w:name w:val="SAP_Footer_CurrentTopicLeft"/>
    <w:basedOn w:val="SAPFooterleft"/>
    <w:qFormat/>
    <w:locked/>
    <w:rsid w:val="00E72D1D"/>
    <w:rPr>
      <w:rFonts w:ascii="BentonSans Bold" w:hAnsi="BentonSans Bold"/>
    </w:rPr>
  </w:style>
  <w:style w:type="paragraph" w:styleId="Header">
    <w:name w:val="header"/>
    <w:basedOn w:val="Normal"/>
    <w:link w:val="HeaderChar"/>
    <w:uiPriority w:val="99"/>
    <w:unhideWhenUsed/>
    <w:rsid w:val="00E72D1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2D1D"/>
    <w:rPr>
      <w:rFonts w:ascii="BentonSans Book" w:eastAsia="MS Mincho" w:hAnsi="BentonSans Book" w:cs="Times New Roman"/>
      <w:kern w:val="0"/>
      <w:sz w:val="18"/>
      <w:szCs w:val="24"/>
    </w:rPr>
  </w:style>
  <w:style w:type="paragraph" w:customStyle="1" w:styleId="SAPHeader">
    <w:name w:val="SAP_Header"/>
    <w:basedOn w:val="Normal"/>
    <w:locked/>
    <w:rsid w:val="00E72D1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unique_7"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help.sap.com/s4han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E20CE126CB430BA2001EEACEB05EDF"/>
        <w:category>
          <w:name w:val="General"/>
          <w:gallery w:val="placeholder"/>
        </w:category>
        <w:types>
          <w:type w:val="bbPlcHdr"/>
        </w:types>
        <w:behaviors>
          <w:behavior w:val="content"/>
        </w:behaviors>
        <w:guid w:val="{F78504E7-9A4E-448F-8904-5AF56D634113}"/>
      </w:docPartPr>
      <w:docPartBody>
        <w:p w:rsidR="00000000" w:rsidRDefault="00A425A0" w:rsidP="00A425A0">
          <w:pPr>
            <w:pStyle w:val="58E20CE126CB430BA2001EEACEB05EDF"/>
          </w:pPr>
          <w:r>
            <w:t>Enter Scope Item Name</w:t>
          </w:r>
        </w:p>
      </w:docPartBody>
    </w:docPart>
    <w:docPart>
      <w:docPartPr>
        <w:name w:val="036B44FB7B25415E8FEA6FC8F0579F43"/>
        <w:category>
          <w:name w:val="General"/>
          <w:gallery w:val="placeholder"/>
        </w:category>
        <w:types>
          <w:type w:val="bbPlcHdr"/>
        </w:types>
        <w:behaviors>
          <w:behavior w:val="content"/>
        </w:behaviors>
        <w:guid w:val="{7FAB5AF4-85B3-4BC7-89A4-C24D63AD37A9}"/>
      </w:docPartPr>
      <w:docPartBody>
        <w:p w:rsidR="00000000" w:rsidRDefault="00A425A0" w:rsidP="00A425A0">
          <w:pPr>
            <w:pStyle w:val="036B44FB7B25415E8FEA6FC8F0579F4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A0"/>
    <w:rsid w:val="00A4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1E99ECDCDF4644800AFC9F00EC068F">
    <w:name w:val="641E99ECDCDF4644800AFC9F00EC068F"/>
    <w:rsid w:val="00A425A0"/>
  </w:style>
  <w:style w:type="paragraph" w:customStyle="1" w:styleId="58E20CE126CB430BA2001EEACEB05EDF">
    <w:name w:val="58E20CE126CB430BA2001EEACEB05EDF"/>
    <w:rsid w:val="00A425A0"/>
  </w:style>
  <w:style w:type="paragraph" w:customStyle="1" w:styleId="036B44FB7B25415E8FEA6FC8F0579F43">
    <w:name w:val="036B44FB7B25415E8FEA6FC8F0579F43"/>
    <w:rsid w:val="00A425A0"/>
  </w:style>
  <w:style w:type="paragraph" w:customStyle="1" w:styleId="1E9034B456BC48EFAD9903616BCC07ED">
    <w:name w:val="1E9034B456BC48EFAD9903616BCC07ED"/>
    <w:rsid w:val="00A42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2427896-2A7A-4334-ABA9-2880E37D428B}"/>
</file>

<file path=customXml/itemProps2.xml><?xml version="1.0" encoding="utf-8"?>
<ds:datastoreItem xmlns:ds="http://schemas.openxmlformats.org/officeDocument/2006/customXml" ds:itemID="{1903CE03-BAD4-45A4-AFF7-E10E7AA7611B}"/>
</file>

<file path=customXml/itemProps3.xml><?xml version="1.0" encoding="utf-8"?>
<ds:datastoreItem xmlns:ds="http://schemas.openxmlformats.org/officeDocument/2006/customXml" ds:itemID="{E137C53C-F5E1-4A5A-B75A-FF79AAD3ACCE}"/>
</file>

<file path=docProps/app.xml><?xml version="1.0" encoding="utf-8"?>
<Properties xmlns="http://schemas.openxmlformats.org/officeDocument/2006/extended-properties" xmlns:vt="http://schemas.openxmlformats.org/officeDocument/2006/docPropsVTypes">
  <Template>Normal.dotm</Template>
  <TotalTime>0</TotalTime>
  <Pages>10</Pages>
  <Words>2275</Words>
  <Characters>12968</Characters>
  <Application>Microsoft Office Word</Application>
  <DocSecurity>4</DocSecurity>
  <Lines>108</Lines>
  <Paragraphs>30</Paragraphs>
  <ScaleCrop>false</ScaleCrop>
  <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2020-09-28T19:00:00Z</dcterms:created>
  <dcterms:modified xsi:type="dcterms:W3CDTF">2020-09-28T19:00:00Z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