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92AB5" w:rsidRPr="00FC413A" w:rsidTr="005616DC">
        <w:trPr>
          <w:trHeight w:hRule="exact" w:val="227"/>
        </w:trPr>
        <w:tc>
          <w:tcPr>
            <w:tcW w:w="4962" w:type="dxa"/>
            <w:tcBorders>
              <w:bottom w:val="single" w:sz="4" w:space="0" w:color="auto"/>
            </w:tcBorders>
            <w:shd w:val="clear" w:color="auto" w:fill="000000" w:themeFill="text1"/>
          </w:tcPr>
          <w:p w:rsidR="00E92AB5" w:rsidRPr="00FC413A" w:rsidRDefault="00E92AB5"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92AB5" w:rsidRPr="00FC413A" w:rsidRDefault="00E92AB5" w:rsidP="005616DC"/>
        </w:tc>
      </w:tr>
      <w:tr w:rsidR="00E92AB5"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E92AB5" w:rsidRPr="00E540A2" w:rsidRDefault="00E92AB5" w:rsidP="00E92AB5">
            <w:pPr>
              <w:pStyle w:val="SAPCollateralType"/>
            </w:pPr>
            <w:r>
              <w:t>Testskript</w:t>
            </w:r>
          </w:p>
          <w:p w:rsidR="00E92AB5" w:rsidRPr="00E540A2" w:rsidRDefault="00E92AB5" w:rsidP="00E92AB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92AB5" w:rsidRPr="00CF3F1C" w:rsidRDefault="00E92AB5" w:rsidP="005616DC">
            <w:pPr>
              <w:pStyle w:val="SAPSecurityLevel"/>
            </w:pPr>
            <w:bookmarkStart w:id="1" w:name="securitylevel"/>
            <w:r w:rsidRPr="00CF3F1C">
              <w:t>public</w:t>
            </w:r>
            <w:bookmarkEnd w:id="1"/>
          </w:p>
        </w:tc>
      </w:tr>
      <w:tr w:rsidR="00E92AB5" w:rsidTr="005616DC">
        <w:trPr>
          <w:trHeight w:hRule="exact" w:val="2402"/>
        </w:trPr>
        <w:tc>
          <w:tcPr>
            <w:tcW w:w="4962" w:type="dxa"/>
            <w:vMerge/>
            <w:tcBorders>
              <w:top w:val="nil"/>
              <w:bottom w:val="nil"/>
              <w:right w:val="nil"/>
            </w:tcBorders>
            <w:shd w:val="clear" w:color="auto" w:fill="F0AB00"/>
            <w:tcMar>
              <w:top w:w="113" w:type="dxa"/>
            </w:tcMar>
          </w:tcPr>
          <w:p w:rsidR="00E92AB5" w:rsidRDefault="00E92AB5" w:rsidP="005616DC">
            <w:pPr>
              <w:pStyle w:val="SAPCollateralType"/>
            </w:pPr>
          </w:p>
        </w:tc>
        <w:tc>
          <w:tcPr>
            <w:tcW w:w="9383" w:type="dxa"/>
            <w:tcBorders>
              <w:top w:val="nil"/>
              <w:left w:val="nil"/>
              <w:bottom w:val="nil"/>
            </w:tcBorders>
            <w:shd w:val="clear" w:color="auto" w:fill="F0AB00"/>
            <w:tcMar>
              <w:top w:w="113" w:type="dxa"/>
            </w:tcMar>
          </w:tcPr>
          <w:p w:rsidR="00E92AB5" w:rsidRDefault="00E92AB5" w:rsidP="005616DC">
            <w:pPr>
              <w:pStyle w:val="SAPMainTitle"/>
            </w:pPr>
            <w:bookmarkStart w:id="2" w:name="maintitle"/>
            <w:r>
              <w:t>Fremdwährungs-Risikomanagement – Konzernledger IFRS (1X9_DE)</w:t>
            </w:r>
            <w:bookmarkEnd w:id="2"/>
          </w:p>
          <w:p w:rsidR="00E92AB5" w:rsidRDefault="00E92AB5" w:rsidP="005616DC">
            <w:pPr>
              <w:pStyle w:val="SAPMainTitle"/>
            </w:pPr>
          </w:p>
        </w:tc>
      </w:tr>
    </w:tbl>
    <w:p w:rsidR="00E92AB5" w:rsidRDefault="00E92AB5"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92AB5" w:rsidRDefault="00E92AB5">
      <w:pPr>
        <w:pStyle w:val="TOC1"/>
        <w:rPr>
          <w:rFonts w:asciiTheme="minorHAnsi" w:eastAsiaTheme="minorEastAsia" w:hAnsiTheme="minorHAnsi" w:cstheme="minorBidi"/>
          <w:noProof/>
          <w:sz w:val="22"/>
          <w:szCs w:val="22"/>
        </w:rPr>
      </w:pPr>
      <w:hyperlink w:anchor="_Toc52218727" w:history="1">
        <w:r w:rsidRPr="00BC2691">
          <w:rPr>
            <w:rStyle w:val="Hyperlink"/>
            <w:noProof/>
          </w:rPr>
          <w:t>1</w:t>
        </w:r>
        <w:r>
          <w:rPr>
            <w:rFonts w:asciiTheme="minorHAnsi" w:eastAsiaTheme="minorEastAsia" w:hAnsiTheme="minorHAnsi" w:cstheme="minorBidi"/>
            <w:noProof/>
            <w:sz w:val="22"/>
            <w:szCs w:val="22"/>
          </w:rPr>
          <w:tab/>
        </w:r>
        <w:r w:rsidRPr="00BC2691">
          <w:rPr>
            <w:rStyle w:val="Hyperlink"/>
            <w:noProof/>
          </w:rPr>
          <w:t>Zweck</w:t>
        </w:r>
        <w:r>
          <w:rPr>
            <w:noProof/>
            <w:webHidden/>
          </w:rPr>
          <w:tab/>
        </w:r>
        <w:r>
          <w:rPr>
            <w:noProof/>
            <w:webHidden/>
          </w:rPr>
          <w:fldChar w:fldCharType="begin"/>
        </w:r>
        <w:r>
          <w:rPr>
            <w:noProof/>
            <w:webHidden/>
          </w:rPr>
          <w:instrText xml:space="preserve"> PAGEREF _Toc52218727 \h </w:instrText>
        </w:r>
        <w:r>
          <w:rPr>
            <w:noProof/>
            <w:webHidden/>
          </w:rPr>
        </w:r>
        <w:r>
          <w:rPr>
            <w:noProof/>
            <w:webHidden/>
          </w:rPr>
          <w:fldChar w:fldCharType="separate"/>
        </w:r>
        <w:r>
          <w:rPr>
            <w:noProof/>
            <w:webHidden/>
          </w:rPr>
          <w:t>2</w:t>
        </w:r>
        <w:r>
          <w:rPr>
            <w:noProof/>
            <w:webHidden/>
          </w:rPr>
          <w:fldChar w:fldCharType="end"/>
        </w:r>
      </w:hyperlink>
    </w:p>
    <w:p w:rsidR="00E92AB5" w:rsidRDefault="00E92AB5">
      <w:pPr>
        <w:pStyle w:val="TOC1"/>
        <w:rPr>
          <w:rFonts w:asciiTheme="minorHAnsi" w:eastAsiaTheme="minorEastAsia" w:hAnsiTheme="minorHAnsi" w:cstheme="minorBidi"/>
          <w:noProof/>
          <w:sz w:val="22"/>
          <w:szCs w:val="22"/>
        </w:rPr>
      </w:pPr>
      <w:hyperlink w:anchor="_Toc52218728" w:history="1">
        <w:r w:rsidRPr="00BC2691">
          <w:rPr>
            <w:rStyle w:val="Hyperlink"/>
            <w:noProof/>
          </w:rPr>
          <w:t>2</w:t>
        </w:r>
        <w:r>
          <w:rPr>
            <w:rFonts w:asciiTheme="minorHAnsi" w:eastAsiaTheme="minorEastAsia" w:hAnsiTheme="minorHAnsi" w:cstheme="minorBidi"/>
            <w:noProof/>
            <w:sz w:val="22"/>
            <w:szCs w:val="22"/>
          </w:rPr>
          <w:tab/>
        </w:r>
        <w:r w:rsidRPr="00BC2691">
          <w:rPr>
            <w:rStyle w:val="Hyperlink"/>
            <w:noProof/>
          </w:rPr>
          <w:t>Voraussetzungen</w:t>
        </w:r>
        <w:r>
          <w:rPr>
            <w:noProof/>
            <w:webHidden/>
          </w:rPr>
          <w:tab/>
        </w:r>
        <w:r>
          <w:rPr>
            <w:noProof/>
            <w:webHidden/>
          </w:rPr>
          <w:fldChar w:fldCharType="begin"/>
        </w:r>
        <w:r>
          <w:rPr>
            <w:noProof/>
            <w:webHidden/>
          </w:rPr>
          <w:instrText xml:space="preserve"> PAGEREF _Toc52218728 \h </w:instrText>
        </w:r>
        <w:r>
          <w:rPr>
            <w:noProof/>
            <w:webHidden/>
          </w:rPr>
        </w:r>
        <w:r>
          <w:rPr>
            <w:noProof/>
            <w:webHidden/>
          </w:rPr>
          <w:fldChar w:fldCharType="separate"/>
        </w:r>
        <w:r>
          <w:rPr>
            <w:noProof/>
            <w:webHidden/>
          </w:rPr>
          <w:t>3</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29" w:history="1">
        <w:r w:rsidRPr="00BC2691">
          <w:rPr>
            <w:rStyle w:val="Hyperlink"/>
            <w:noProof/>
          </w:rPr>
          <w:t>2.1</w:t>
        </w:r>
        <w:r>
          <w:rPr>
            <w:rFonts w:asciiTheme="minorHAnsi" w:eastAsiaTheme="minorEastAsia" w:hAnsiTheme="minorHAnsi" w:cstheme="minorBidi"/>
            <w:noProof/>
            <w:sz w:val="22"/>
            <w:szCs w:val="22"/>
          </w:rPr>
          <w:tab/>
        </w:r>
        <w:r w:rsidRPr="00BC2691">
          <w:rPr>
            <w:rStyle w:val="Hyperlink"/>
            <w:noProof/>
          </w:rPr>
          <w:t>Systemzugriff</w:t>
        </w:r>
        <w:r>
          <w:rPr>
            <w:noProof/>
            <w:webHidden/>
          </w:rPr>
          <w:tab/>
        </w:r>
        <w:r>
          <w:rPr>
            <w:noProof/>
            <w:webHidden/>
          </w:rPr>
          <w:fldChar w:fldCharType="begin"/>
        </w:r>
        <w:r>
          <w:rPr>
            <w:noProof/>
            <w:webHidden/>
          </w:rPr>
          <w:instrText xml:space="preserve"> PAGEREF _Toc52218729 \h </w:instrText>
        </w:r>
        <w:r>
          <w:rPr>
            <w:noProof/>
            <w:webHidden/>
          </w:rPr>
        </w:r>
        <w:r>
          <w:rPr>
            <w:noProof/>
            <w:webHidden/>
          </w:rPr>
          <w:fldChar w:fldCharType="separate"/>
        </w:r>
        <w:r>
          <w:rPr>
            <w:noProof/>
            <w:webHidden/>
          </w:rPr>
          <w:t>3</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0" w:history="1">
        <w:r w:rsidRPr="00BC2691">
          <w:rPr>
            <w:rStyle w:val="Hyperlink"/>
            <w:noProof/>
          </w:rPr>
          <w:t>2.2</w:t>
        </w:r>
        <w:r>
          <w:rPr>
            <w:rFonts w:asciiTheme="minorHAnsi" w:eastAsiaTheme="minorEastAsia" w:hAnsiTheme="minorHAnsi" w:cstheme="minorBidi"/>
            <w:noProof/>
            <w:sz w:val="22"/>
            <w:szCs w:val="22"/>
          </w:rPr>
          <w:tab/>
        </w:r>
        <w:r w:rsidRPr="00BC2691">
          <w:rPr>
            <w:rStyle w:val="Hyperlink"/>
            <w:noProof/>
          </w:rPr>
          <w:t>Rollen</w:t>
        </w:r>
        <w:r>
          <w:rPr>
            <w:noProof/>
            <w:webHidden/>
          </w:rPr>
          <w:tab/>
        </w:r>
        <w:r>
          <w:rPr>
            <w:noProof/>
            <w:webHidden/>
          </w:rPr>
          <w:fldChar w:fldCharType="begin"/>
        </w:r>
        <w:r>
          <w:rPr>
            <w:noProof/>
            <w:webHidden/>
          </w:rPr>
          <w:instrText xml:space="preserve"> PAGEREF _Toc52218730 \h </w:instrText>
        </w:r>
        <w:r>
          <w:rPr>
            <w:noProof/>
            <w:webHidden/>
          </w:rPr>
        </w:r>
        <w:r>
          <w:rPr>
            <w:noProof/>
            <w:webHidden/>
          </w:rPr>
          <w:fldChar w:fldCharType="separate"/>
        </w:r>
        <w:r>
          <w:rPr>
            <w:noProof/>
            <w:webHidden/>
          </w:rPr>
          <w:t>3</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1" w:history="1">
        <w:r w:rsidRPr="00BC2691">
          <w:rPr>
            <w:rStyle w:val="Hyperlink"/>
            <w:noProof/>
          </w:rPr>
          <w:t>2.3</w:t>
        </w:r>
        <w:r>
          <w:rPr>
            <w:rFonts w:asciiTheme="minorHAnsi" w:eastAsiaTheme="minorEastAsia" w:hAnsiTheme="minorHAnsi" w:cstheme="minorBidi"/>
            <w:noProof/>
            <w:sz w:val="22"/>
            <w:szCs w:val="22"/>
          </w:rPr>
          <w:tab/>
        </w:r>
        <w:r w:rsidRPr="00BC2691">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_Toc52218731 \h </w:instrText>
        </w:r>
        <w:r>
          <w:rPr>
            <w:noProof/>
            <w:webHidden/>
          </w:rPr>
        </w:r>
        <w:r>
          <w:rPr>
            <w:noProof/>
            <w:webHidden/>
          </w:rPr>
          <w:fldChar w:fldCharType="separate"/>
        </w:r>
        <w:r>
          <w:rPr>
            <w:noProof/>
            <w:webHidden/>
          </w:rPr>
          <w:t>3</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2" w:history="1">
        <w:r w:rsidRPr="00BC2691">
          <w:rPr>
            <w:rStyle w:val="Hyperlink"/>
            <w:noProof/>
          </w:rPr>
          <w:t>2.4</w:t>
        </w:r>
        <w:r>
          <w:rPr>
            <w:rFonts w:asciiTheme="minorHAnsi" w:eastAsiaTheme="minorEastAsia" w:hAnsiTheme="minorHAnsi" w:cstheme="minorBidi"/>
            <w:noProof/>
            <w:sz w:val="22"/>
            <w:szCs w:val="22"/>
          </w:rPr>
          <w:tab/>
        </w:r>
        <w:r w:rsidRPr="00BC2691">
          <w:rPr>
            <w:rStyle w:val="Hyperlink"/>
            <w:noProof/>
          </w:rPr>
          <w:t>Voraussetzungen/Situation</w:t>
        </w:r>
        <w:r>
          <w:rPr>
            <w:noProof/>
            <w:webHidden/>
          </w:rPr>
          <w:tab/>
        </w:r>
        <w:r>
          <w:rPr>
            <w:noProof/>
            <w:webHidden/>
          </w:rPr>
          <w:fldChar w:fldCharType="begin"/>
        </w:r>
        <w:r>
          <w:rPr>
            <w:noProof/>
            <w:webHidden/>
          </w:rPr>
          <w:instrText xml:space="preserve"> PAGEREF _Toc52218732 \h </w:instrText>
        </w:r>
        <w:r>
          <w:rPr>
            <w:noProof/>
            <w:webHidden/>
          </w:rPr>
        </w:r>
        <w:r>
          <w:rPr>
            <w:noProof/>
            <w:webHidden/>
          </w:rPr>
          <w:fldChar w:fldCharType="separate"/>
        </w:r>
        <w:r>
          <w:rPr>
            <w:noProof/>
            <w:webHidden/>
          </w:rPr>
          <w:t>4</w:t>
        </w:r>
        <w:r>
          <w:rPr>
            <w:noProof/>
            <w:webHidden/>
          </w:rPr>
          <w:fldChar w:fldCharType="end"/>
        </w:r>
      </w:hyperlink>
    </w:p>
    <w:p w:rsidR="00E92AB5" w:rsidRDefault="00E92AB5">
      <w:pPr>
        <w:pStyle w:val="TOC1"/>
        <w:rPr>
          <w:rFonts w:asciiTheme="minorHAnsi" w:eastAsiaTheme="minorEastAsia" w:hAnsiTheme="minorHAnsi" w:cstheme="minorBidi"/>
          <w:noProof/>
          <w:sz w:val="22"/>
          <w:szCs w:val="22"/>
        </w:rPr>
      </w:pPr>
      <w:hyperlink w:anchor="_Toc52218733" w:history="1">
        <w:r w:rsidRPr="00BC2691">
          <w:rPr>
            <w:rStyle w:val="Hyperlink"/>
            <w:noProof/>
          </w:rPr>
          <w:t>3</w:t>
        </w:r>
        <w:r>
          <w:rPr>
            <w:rFonts w:asciiTheme="minorHAnsi" w:eastAsiaTheme="minorEastAsia" w:hAnsiTheme="minorHAnsi" w:cstheme="minorBidi"/>
            <w:noProof/>
            <w:sz w:val="22"/>
            <w:szCs w:val="22"/>
          </w:rPr>
          <w:tab/>
        </w:r>
        <w:r w:rsidRPr="00BC2691">
          <w:rPr>
            <w:rStyle w:val="Hyperlink"/>
            <w:noProof/>
          </w:rPr>
          <w:t>Übersichtstabelle</w:t>
        </w:r>
        <w:r>
          <w:rPr>
            <w:noProof/>
            <w:webHidden/>
          </w:rPr>
          <w:tab/>
        </w:r>
        <w:r>
          <w:rPr>
            <w:noProof/>
            <w:webHidden/>
          </w:rPr>
          <w:fldChar w:fldCharType="begin"/>
        </w:r>
        <w:r>
          <w:rPr>
            <w:noProof/>
            <w:webHidden/>
          </w:rPr>
          <w:instrText xml:space="preserve"> PAGEREF _Toc52218733 \h </w:instrText>
        </w:r>
        <w:r>
          <w:rPr>
            <w:noProof/>
            <w:webHidden/>
          </w:rPr>
        </w:r>
        <w:r>
          <w:rPr>
            <w:noProof/>
            <w:webHidden/>
          </w:rPr>
          <w:fldChar w:fldCharType="separate"/>
        </w:r>
        <w:r>
          <w:rPr>
            <w:noProof/>
            <w:webHidden/>
          </w:rPr>
          <w:t>5</w:t>
        </w:r>
        <w:r>
          <w:rPr>
            <w:noProof/>
            <w:webHidden/>
          </w:rPr>
          <w:fldChar w:fldCharType="end"/>
        </w:r>
      </w:hyperlink>
    </w:p>
    <w:p w:rsidR="00E92AB5" w:rsidRDefault="00E92AB5">
      <w:pPr>
        <w:pStyle w:val="TOC1"/>
        <w:rPr>
          <w:rFonts w:asciiTheme="minorHAnsi" w:eastAsiaTheme="minorEastAsia" w:hAnsiTheme="minorHAnsi" w:cstheme="minorBidi"/>
          <w:noProof/>
          <w:sz w:val="22"/>
          <w:szCs w:val="22"/>
        </w:rPr>
      </w:pPr>
      <w:hyperlink w:anchor="_Toc52218734" w:history="1">
        <w:r w:rsidRPr="00BC2691">
          <w:rPr>
            <w:rStyle w:val="Hyperlink"/>
            <w:noProof/>
          </w:rPr>
          <w:t>4</w:t>
        </w:r>
        <w:r>
          <w:rPr>
            <w:rFonts w:asciiTheme="minorHAnsi" w:eastAsiaTheme="minorEastAsia" w:hAnsiTheme="minorHAnsi" w:cstheme="minorBidi"/>
            <w:noProof/>
            <w:sz w:val="22"/>
            <w:szCs w:val="22"/>
          </w:rPr>
          <w:tab/>
        </w:r>
        <w:r w:rsidRPr="00BC2691">
          <w:rPr>
            <w:rStyle w:val="Hyperlink"/>
            <w:noProof/>
          </w:rPr>
          <w:t>Testverfahren</w:t>
        </w:r>
        <w:r>
          <w:rPr>
            <w:noProof/>
            <w:webHidden/>
          </w:rPr>
          <w:tab/>
        </w:r>
        <w:r>
          <w:rPr>
            <w:noProof/>
            <w:webHidden/>
          </w:rPr>
          <w:fldChar w:fldCharType="begin"/>
        </w:r>
        <w:r>
          <w:rPr>
            <w:noProof/>
            <w:webHidden/>
          </w:rPr>
          <w:instrText xml:space="preserve"> PAGEREF _Toc52218734 \h </w:instrText>
        </w:r>
        <w:r>
          <w:rPr>
            <w:noProof/>
            <w:webHidden/>
          </w:rPr>
        </w:r>
        <w:r>
          <w:rPr>
            <w:noProof/>
            <w:webHidden/>
          </w:rPr>
          <w:fldChar w:fldCharType="separate"/>
        </w:r>
        <w:r>
          <w:rPr>
            <w:noProof/>
            <w:webHidden/>
          </w:rPr>
          <w:t>6</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5" w:history="1">
        <w:r w:rsidRPr="00BC2691">
          <w:rPr>
            <w:rStyle w:val="Hyperlink"/>
            <w:noProof/>
          </w:rPr>
          <w:t>4.1</w:t>
        </w:r>
        <w:r>
          <w:rPr>
            <w:rFonts w:asciiTheme="minorHAnsi" w:eastAsiaTheme="minorEastAsia" w:hAnsiTheme="minorHAnsi" w:cstheme="minorBidi"/>
            <w:noProof/>
            <w:sz w:val="22"/>
            <w:szCs w:val="22"/>
          </w:rPr>
          <w:tab/>
        </w:r>
        <w:r w:rsidRPr="00BC2691">
          <w:rPr>
            <w:rStyle w:val="Hyperlink"/>
            <w:noProof/>
          </w:rPr>
          <w:t>Bewegungen in Hauptbuch buchen (paralleler Bewertungsbereich)</w:t>
        </w:r>
        <w:r>
          <w:rPr>
            <w:noProof/>
            <w:webHidden/>
          </w:rPr>
          <w:tab/>
        </w:r>
        <w:r>
          <w:rPr>
            <w:noProof/>
            <w:webHidden/>
          </w:rPr>
          <w:fldChar w:fldCharType="begin"/>
        </w:r>
        <w:r>
          <w:rPr>
            <w:noProof/>
            <w:webHidden/>
          </w:rPr>
          <w:instrText xml:space="preserve"> PAGEREF _Toc52218735 \h </w:instrText>
        </w:r>
        <w:r>
          <w:rPr>
            <w:noProof/>
            <w:webHidden/>
          </w:rPr>
        </w:r>
        <w:r>
          <w:rPr>
            <w:noProof/>
            <w:webHidden/>
          </w:rPr>
          <w:fldChar w:fldCharType="separate"/>
        </w:r>
        <w:r>
          <w:rPr>
            <w:noProof/>
            <w:webHidden/>
          </w:rPr>
          <w:t>6</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6" w:history="1">
        <w:r w:rsidRPr="00BC2691">
          <w:rPr>
            <w:rStyle w:val="Hyperlink"/>
            <w:noProof/>
          </w:rPr>
          <w:t>4.2</w:t>
        </w:r>
        <w:r>
          <w:rPr>
            <w:rFonts w:asciiTheme="minorHAnsi" w:eastAsiaTheme="minorEastAsia" w:hAnsiTheme="minorHAnsi" w:cstheme="minorBidi"/>
            <w:noProof/>
            <w:sz w:val="22"/>
            <w:szCs w:val="22"/>
          </w:rPr>
          <w:tab/>
        </w:r>
        <w:r w:rsidRPr="00BC2691">
          <w:rPr>
            <w:rStyle w:val="Hyperlink"/>
            <w:noProof/>
          </w:rPr>
          <w:t>Periodenabschluss (parallele Bewertung)</w:t>
        </w:r>
        <w:r>
          <w:rPr>
            <w:noProof/>
            <w:webHidden/>
          </w:rPr>
          <w:tab/>
        </w:r>
        <w:r>
          <w:rPr>
            <w:noProof/>
            <w:webHidden/>
          </w:rPr>
          <w:fldChar w:fldCharType="begin"/>
        </w:r>
        <w:r>
          <w:rPr>
            <w:noProof/>
            <w:webHidden/>
          </w:rPr>
          <w:instrText xml:space="preserve"> PAGEREF _Toc52218736 \h </w:instrText>
        </w:r>
        <w:r>
          <w:rPr>
            <w:noProof/>
            <w:webHidden/>
          </w:rPr>
        </w:r>
        <w:r>
          <w:rPr>
            <w:noProof/>
            <w:webHidden/>
          </w:rPr>
          <w:fldChar w:fldCharType="separate"/>
        </w:r>
        <w:r>
          <w:rPr>
            <w:noProof/>
            <w:webHidden/>
          </w:rPr>
          <w:t>8</w:t>
        </w:r>
        <w:r>
          <w:rPr>
            <w:noProof/>
            <w:webHidden/>
          </w:rPr>
          <w:fldChar w:fldCharType="end"/>
        </w:r>
      </w:hyperlink>
    </w:p>
    <w:p w:rsidR="00E92AB5" w:rsidRDefault="00E92AB5">
      <w:pPr>
        <w:pStyle w:val="TOC3"/>
        <w:rPr>
          <w:rFonts w:asciiTheme="minorHAnsi" w:eastAsiaTheme="minorEastAsia" w:hAnsiTheme="minorHAnsi" w:cstheme="minorBidi"/>
          <w:noProof/>
          <w:sz w:val="22"/>
          <w:szCs w:val="22"/>
        </w:rPr>
      </w:pPr>
      <w:hyperlink w:anchor="_Toc52218737" w:history="1">
        <w:r w:rsidRPr="00BC2691">
          <w:rPr>
            <w:rStyle w:val="Hyperlink"/>
            <w:noProof/>
          </w:rPr>
          <w:t>4.2.1</w:t>
        </w:r>
        <w:r>
          <w:rPr>
            <w:rFonts w:asciiTheme="minorHAnsi" w:eastAsiaTheme="minorEastAsia" w:hAnsiTheme="minorHAnsi" w:cstheme="minorBidi"/>
            <w:noProof/>
            <w:sz w:val="22"/>
            <w:szCs w:val="22"/>
          </w:rPr>
          <w:tab/>
        </w:r>
        <w:r w:rsidRPr="00BC2691">
          <w:rPr>
            <w:rStyle w:val="Hyperlink"/>
            <w:noProof/>
          </w:rPr>
          <w:t>Stichtagsbewertung durchführen (parallele Bewertung)</w:t>
        </w:r>
        <w:r>
          <w:rPr>
            <w:noProof/>
            <w:webHidden/>
          </w:rPr>
          <w:tab/>
        </w:r>
        <w:r>
          <w:rPr>
            <w:noProof/>
            <w:webHidden/>
          </w:rPr>
          <w:fldChar w:fldCharType="begin"/>
        </w:r>
        <w:r>
          <w:rPr>
            <w:noProof/>
            <w:webHidden/>
          </w:rPr>
          <w:instrText xml:space="preserve"> PAGEREF _Toc52218737 \h </w:instrText>
        </w:r>
        <w:r>
          <w:rPr>
            <w:noProof/>
            <w:webHidden/>
          </w:rPr>
        </w:r>
        <w:r>
          <w:rPr>
            <w:noProof/>
            <w:webHidden/>
          </w:rPr>
          <w:fldChar w:fldCharType="separate"/>
        </w:r>
        <w:r>
          <w:rPr>
            <w:noProof/>
            <w:webHidden/>
          </w:rPr>
          <w:t>8</w:t>
        </w:r>
        <w:r>
          <w:rPr>
            <w:noProof/>
            <w:webHidden/>
          </w:rPr>
          <w:fldChar w:fldCharType="end"/>
        </w:r>
      </w:hyperlink>
    </w:p>
    <w:p w:rsidR="00E92AB5" w:rsidRDefault="00E92AB5">
      <w:pPr>
        <w:pStyle w:val="TOC2"/>
        <w:rPr>
          <w:rFonts w:asciiTheme="minorHAnsi" w:eastAsiaTheme="minorEastAsia" w:hAnsiTheme="minorHAnsi" w:cstheme="minorBidi"/>
          <w:noProof/>
          <w:sz w:val="22"/>
          <w:szCs w:val="22"/>
        </w:rPr>
      </w:pPr>
      <w:hyperlink w:anchor="_Toc52218738" w:history="1">
        <w:r w:rsidRPr="00BC2691">
          <w:rPr>
            <w:rStyle w:val="Hyperlink"/>
            <w:noProof/>
          </w:rPr>
          <w:t>4.3</w:t>
        </w:r>
        <w:r>
          <w:rPr>
            <w:rFonts w:asciiTheme="minorHAnsi" w:eastAsiaTheme="minorEastAsia" w:hAnsiTheme="minorHAnsi" w:cstheme="minorBidi"/>
            <w:noProof/>
            <w:sz w:val="22"/>
            <w:szCs w:val="22"/>
          </w:rPr>
          <w:tab/>
        </w:r>
        <w:r w:rsidRPr="00BC2691">
          <w:rPr>
            <w:rStyle w:val="Hyperlink"/>
            <w:noProof/>
          </w:rPr>
          <w:t>Realisierten Gewinn und Verlust buchen (parallele Bewertung)</w:t>
        </w:r>
        <w:r>
          <w:rPr>
            <w:noProof/>
            <w:webHidden/>
          </w:rPr>
          <w:tab/>
        </w:r>
        <w:r>
          <w:rPr>
            <w:noProof/>
            <w:webHidden/>
          </w:rPr>
          <w:fldChar w:fldCharType="begin"/>
        </w:r>
        <w:r>
          <w:rPr>
            <w:noProof/>
            <w:webHidden/>
          </w:rPr>
          <w:instrText xml:space="preserve"> PAGEREF _Toc52218738 \h </w:instrText>
        </w:r>
        <w:r>
          <w:rPr>
            <w:noProof/>
            <w:webHidden/>
          </w:rPr>
        </w:r>
        <w:r>
          <w:rPr>
            <w:noProof/>
            <w:webHidden/>
          </w:rPr>
          <w:fldChar w:fldCharType="separate"/>
        </w:r>
        <w:r>
          <w:rPr>
            <w:noProof/>
            <w:webHidden/>
          </w:rPr>
          <w:t>11</w:t>
        </w:r>
        <w:r>
          <w:rPr>
            <w:noProof/>
            <w:webHidden/>
          </w:rPr>
          <w:fldChar w:fldCharType="end"/>
        </w:r>
      </w:hyperlink>
    </w:p>
    <w:p w:rsidR="00E92AB5" w:rsidRDefault="00E92AB5" w:rsidP="000E7C6B">
      <w:pPr>
        <w:tabs>
          <w:tab w:val="right" w:leader="dot" w:pos="14317"/>
        </w:tabs>
        <w:rPr>
          <w:rFonts w:ascii="BentonSans Bold" w:hAnsi="BentonSans Bold"/>
        </w:rPr>
      </w:pPr>
      <w:r>
        <w:rPr>
          <w:rFonts w:ascii="BentonSans Bold" w:hAnsi="BentonSans Bold"/>
        </w:rPr>
        <w:fldChar w:fldCharType="end"/>
      </w:r>
    </w:p>
    <w:p w:rsidR="00E92AB5" w:rsidRPr="000E7C6B" w:rsidRDefault="00E92AB5" w:rsidP="000E7C6B">
      <w:pPr>
        <w:spacing w:after="200" w:line="276" w:lineRule="auto"/>
        <w:rPr>
          <w:rFonts w:ascii="BentonSans Bold" w:hAnsi="BentonSans Bold"/>
        </w:rPr>
      </w:pPr>
    </w:p>
    <w:p w:rsidR="00AF3F3D" w:rsidRDefault="00E92AB5">
      <w:pPr>
        <w:pStyle w:val="Heading1"/>
      </w:pPr>
      <w:bookmarkStart w:id="3" w:name="_Toc52218727"/>
      <w:r>
        <w:lastRenderedPageBreak/>
        <w:t>Zweck</w:t>
      </w:r>
      <w:bookmarkEnd w:id="0"/>
      <w:bookmarkEnd w:id="3"/>
    </w:p>
    <w:p w:rsidR="00AF3F3D" w:rsidRDefault="00E92AB5">
      <w:r>
        <w:t>Durch Aktivierung der parallelen Bewertung für Fremdwährungs-Risikomanagement – Konzernledger IFRS</w:t>
      </w:r>
      <w:r>
        <w:t xml:space="preserve"> können Sie gemäß den Rechtsvorschriften der IFRS9 (International Financial Reporting Standards 9) Phase I (Klassifizierung und Bewertung) neben dem operativen Bewertungsbereich einen zusätzlichen Bewertungsbereich verwenden.</w:t>
      </w:r>
    </w:p>
    <w:p w:rsidR="00AF3F3D" w:rsidRDefault="00E92AB5">
      <w:r>
        <w:t>Dieses Dokument enthält eine d</w:t>
      </w:r>
      <w:r>
        <w:t xml:space="preserve">etaillierte Ablaufbeschreibung, anhand deren der Umfangsbestandteil nach der Lösungsaktivierung getestet werden kann; außerdem bildet es den vordefinierten Umfang der Lösung ab. Jeder Prozessschritt, Report oder Bestandteil wird in einem eigenen Abschnitt </w:t>
      </w:r>
      <w:r>
        <w:t>beschrieben, in dem die Interaktionen im System (Testschritte) tabellarisch dargestellt sind. Schritte, die nicht im Prozessumfang enthalten sind, aber zu Testzwecken benötigt werden, sind entsprechend gekennzeichnet. Projektspezifische Schritte sind zu er</w:t>
      </w:r>
      <w:r>
        <w:t>gänzen.</w:t>
      </w:r>
    </w:p>
    <w:p w:rsidR="00AF3F3D" w:rsidRDefault="00E92AB5">
      <w:pPr>
        <w:pStyle w:val="Heading1"/>
      </w:pPr>
      <w:bookmarkStart w:id="4" w:name="unique_2"/>
      <w:bookmarkStart w:id="5" w:name="_Toc52218728"/>
      <w:r>
        <w:lastRenderedPageBreak/>
        <w:t>Voraussetzungen</w:t>
      </w:r>
      <w:bookmarkEnd w:id="4"/>
      <w:bookmarkEnd w:id="5"/>
    </w:p>
    <w:p w:rsidR="00AF3F3D" w:rsidRDefault="00E92AB5">
      <w:r>
        <w:t>In diesem Abschnitt sind alle Voraussetzungen für den Test hinsichtlich System, Benutzer, Stammdaten, Organisationsdaten, sonstige Testdaten und Voraussetzungen zusammengefasst.</w:t>
      </w:r>
    </w:p>
    <w:p w:rsidR="00AF3F3D" w:rsidRDefault="00E92AB5">
      <w:pPr>
        <w:pStyle w:val="Heading2"/>
      </w:pPr>
      <w:bookmarkStart w:id="6" w:name="unique_3"/>
      <w:bookmarkStart w:id="7" w:name="_Toc52218729"/>
      <w:r>
        <w:t>Systemzugriff</w:t>
      </w:r>
      <w:bookmarkEnd w:id="6"/>
      <w:bookmarkEnd w:id="7"/>
    </w:p>
    <w:p w:rsidR="00AF3F3D" w:rsidRDefault="00E92AB5">
      <w:r>
        <w:t xml:space="preserve">Der Test wird in den folgenden Systemen </w:t>
      </w:r>
      <w:r>
        <w:t>durchgeführt:</w:t>
      </w:r>
    </w:p>
    <w:tbl>
      <w:tblPr>
        <w:tblStyle w:val="SAPStandardTable"/>
        <w:tblW w:w="0" w:type="auto"/>
        <w:tblLook w:val="0620" w:firstRow="1" w:lastRow="0" w:firstColumn="0" w:lastColumn="0" w:noHBand="1" w:noVBand="1"/>
      </w:tblPr>
      <w:tblGrid>
        <w:gridCol w:w="1987"/>
        <w:gridCol w:w="12184"/>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System</w:t>
            </w:r>
          </w:p>
        </w:tc>
        <w:tc>
          <w:tcPr>
            <w:tcW w:w="0" w:type="auto"/>
          </w:tcPr>
          <w:p w:rsidR="00AF3F3D" w:rsidRDefault="00E92AB5">
            <w:pPr>
              <w:pStyle w:val="SAPTableHeader"/>
            </w:pPr>
            <w:r>
              <w:t>Details</w:t>
            </w:r>
          </w:p>
        </w:tc>
      </w:tr>
      <w:tr w:rsidR="00AF3F3D" w:rsidTr="00E92AB5">
        <w:tc>
          <w:tcPr>
            <w:tcW w:w="0" w:type="auto"/>
          </w:tcPr>
          <w:p w:rsidR="00AF3F3D" w:rsidRDefault="00E92AB5">
            <w:r>
              <w:t>SAP-S/4HANA-System</w:t>
            </w:r>
          </w:p>
        </w:tc>
        <w:tc>
          <w:tcPr>
            <w:tcW w:w="0" w:type="auto"/>
          </w:tcPr>
          <w:p w:rsidR="00AF3F3D" w:rsidRDefault="00E92AB5">
            <w:r>
              <w:t>Erreichbar über SAP Fiori Launchpad. Ihr Systemadministrator stellt Ihnen die URL für den Zugriff auf die verschiedenen Apps zur Verfügung, die Ihrer Rolle zugeordnet sind.</w:t>
            </w:r>
          </w:p>
        </w:tc>
      </w:tr>
    </w:tbl>
    <w:p w:rsidR="00AF3F3D" w:rsidRDefault="00E92AB5">
      <w:pPr>
        <w:pStyle w:val="Heading2"/>
      </w:pPr>
      <w:bookmarkStart w:id="8" w:name="unique_4"/>
      <w:bookmarkStart w:id="9" w:name="_Toc52218730"/>
      <w:r>
        <w:t>Rollen</w:t>
      </w:r>
      <w:bookmarkEnd w:id="8"/>
      <w:bookmarkEnd w:id="9"/>
    </w:p>
    <w:p w:rsidR="00E92AB5" w:rsidRDefault="00E92AB5">
      <w:r>
        <w:t>Weisen Sie Ihren einzelnen</w:t>
      </w:r>
      <w:r>
        <w:t xml:space="preserve"> Testbenutzern folgende Benutzerrollen zu. Alternativ können Sie, falls verfügbar, Benutzerrollen unter Verwendung der folgenden Bereiche mit Seiten und vordefinierten Apps für das SAP Fiori Launchpad anlegen und die Benutzerrollen zu Ihren individuellen T</w:t>
      </w:r>
      <w:r>
        <w:t>estbenutzern zuordnen.</w:t>
      </w:r>
    </w:p>
    <w:p w:rsidR="00E92AB5" w:rsidRDefault="00E92AB5">
      <w:r>
        <w:rPr>
          <w:rStyle w:val="SAPEmphasis"/>
        </w:rPr>
        <w:t xml:space="preserve">Hinweis </w:t>
      </w:r>
      <w:r>
        <w:t>Diese Rollen oder Bereiche sind Beispiele, die von SAP bereitgestellt werden. Sie können sie als Vorlagen zum Anlegen Ihrer eigenen Rollen und Bereiche verwenden.</w:t>
      </w:r>
    </w:p>
    <w:p w:rsidR="00AF3F3D" w:rsidRDefault="00E92AB5">
      <w:r>
        <w:t xml:space="preserve">Weitere Informationen zu Benutzerrollen finden Sie unter </w:t>
      </w:r>
      <w:r>
        <w:rPr>
          <w:rStyle w:val="italic"/>
        </w:rPr>
        <w:t>Ben</w:t>
      </w:r>
      <w:r>
        <w:rPr>
          <w:rStyle w:val="italic"/>
        </w:rPr>
        <w:t>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31"/>
        <w:gridCol w:w="1435"/>
        <w:gridCol w:w="2048"/>
        <w:gridCol w:w="3025"/>
        <w:gridCol w:w="1279"/>
        <w:gridCol w:w="1108"/>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Name (Rolle)</w:t>
            </w:r>
          </w:p>
        </w:tc>
        <w:tc>
          <w:tcPr>
            <w:tcW w:w="0" w:type="auto"/>
          </w:tcPr>
          <w:p w:rsidR="00AF3F3D" w:rsidRDefault="00E92AB5">
            <w:pPr>
              <w:pStyle w:val="SAPTableHeader"/>
            </w:pPr>
            <w:r>
              <w:t>Beschreibung</w:t>
            </w:r>
          </w:p>
        </w:tc>
        <w:tc>
          <w:tcPr>
            <w:tcW w:w="0" w:type="auto"/>
          </w:tcPr>
          <w:p w:rsidR="00AF3F3D" w:rsidRDefault="00E92AB5">
            <w:pPr>
              <w:pStyle w:val="SAPTableHeader"/>
            </w:pPr>
            <w:r>
              <w:t>ID (Rolle)</w:t>
            </w:r>
          </w:p>
        </w:tc>
        <w:tc>
          <w:tcPr>
            <w:tcW w:w="0" w:type="auto"/>
          </w:tcPr>
          <w:p w:rsidR="00AF3F3D" w:rsidRDefault="00E92AB5">
            <w:pPr>
              <w:pStyle w:val="SAPTableHeader"/>
            </w:pPr>
            <w:r>
              <w:t>Beschreibung (Bereich)</w:t>
            </w:r>
          </w:p>
        </w:tc>
        <w:tc>
          <w:tcPr>
            <w:tcW w:w="0" w:type="auto"/>
          </w:tcPr>
          <w:p w:rsidR="00AF3F3D" w:rsidRDefault="00E92AB5">
            <w:pPr>
              <w:pStyle w:val="SAPTableHeader"/>
            </w:pPr>
            <w:r>
              <w:t>ID (Be</w:t>
            </w:r>
            <w:r>
              <w:t>reich)</w:t>
            </w:r>
          </w:p>
        </w:tc>
        <w:tc>
          <w:tcPr>
            <w:tcW w:w="0" w:type="auto"/>
          </w:tcPr>
          <w:p w:rsidR="00AF3F3D" w:rsidRDefault="00E92AB5">
            <w:pPr>
              <w:pStyle w:val="SAPTableHeader"/>
            </w:pPr>
            <w:r>
              <w:t>Anmelden</w:t>
            </w:r>
          </w:p>
        </w:tc>
      </w:tr>
      <w:tr w:rsidR="00AF3F3D" w:rsidTr="00E92AB5">
        <w:tc>
          <w:tcPr>
            <w:tcW w:w="0" w:type="auto"/>
          </w:tcPr>
          <w:p w:rsidR="00AF3F3D" w:rsidRDefault="00E92AB5">
            <w:r>
              <w:t>Treasury-Buchhalter</w:t>
            </w:r>
          </w:p>
        </w:tc>
        <w:tc>
          <w:tcPr>
            <w:tcW w:w="0" w:type="auto"/>
          </w:tcPr>
          <w:p w:rsidR="00AF3F3D" w:rsidRDefault="00AF3F3D"/>
        </w:tc>
        <w:tc>
          <w:tcPr>
            <w:tcW w:w="0" w:type="auto"/>
          </w:tcPr>
          <w:p w:rsidR="00AF3F3D" w:rsidRDefault="00E92AB5">
            <w:r>
              <w:t>Treasury Buchhaltung</w:t>
            </w:r>
          </w:p>
        </w:tc>
        <w:tc>
          <w:tcPr>
            <w:tcW w:w="0" w:type="auto"/>
          </w:tcPr>
          <w:p w:rsidR="00AF3F3D" w:rsidRDefault="00E92AB5">
            <w:r>
              <w:rPr>
                <w:rStyle w:val="SAPMonospace"/>
              </w:rPr>
              <w:t>SAP_BR_TREASURY_ACCOUNTANT</w:t>
            </w:r>
          </w:p>
        </w:tc>
        <w:tc>
          <w:tcPr>
            <w:tcW w:w="0" w:type="auto"/>
          </w:tcPr>
          <w:p w:rsidR="00AF3F3D" w:rsidRDefault="00AF3F3D"/>
        </w:tc>
        <w:tc>
          <w:tcPr>
            <w:tcW w:w="0" w:type="auto"/>
          </w:tcPr>
          <w:p w:rsidR="00AF3F3D" w:rsidRDefault="00AF3F3D"/>
        </w:tc>
      </w:tr>
    </w:tbl>
    <w:p w:rsidR="00AF3F3D" w:rsidRDefault="00E92AB5">
      <w:pPr>
        <w:pStyle w:val="Heading2"/>
      </w:pPr>
      <w:bookmarkStart w:id="10" w:name="unique_5"/>
      <w:bookmarkStart w:id="11" w:name="_Toc52218731"/>
      <w:r>
        <w:t>Stammdaten, Organisationsdaten und sonstige Daten</w:t>
      </w:r>
      <w:bookmarkEnd w:id="10"/>
      <w:bookmarkEnd w:id="11"/>
    </w:p>
    <w:p w:rsidR="00AF3F3D" w:rsidRDefault="00E92AB5">
      <w:r>
        <w:t xml:space="preserve">Die Organisationsstruktur und die Stammdaten Ihres Unternehmens wurden bei der Aktivierung in Ihrem System erzeugt. </w:t>
      </w:r>
      <w:r>
        <w:t>Die Organisationsstruktur gibt den Aufbau Ihres Unternehmens wieder. Die Stammdaten stehen, je nach betrieblichem Schwerpunkt Ihres Unternehmens, beispielsweise für Materialien, Kunden und Lieferanten.</w:t>
      </w:r>
    </w:p>
    <w:p w:rsidR="00AF3F3D" w:rsidRDefault="00E92AB5">
      <w:r>
        <w:lastRenderedPageBreak/>
        <w:t>Verwenden Sie beim Durchführen des Tests eigene Stammd</w:t>
      </w:r>
      <w:r>
        <w:t>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241"/>
        <w:gridCol w:w="836"/>
        <w:gridCol w:w="1367"/>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Daten</w:t>
            </w:r>
          </w:p>
        </w:tc>
        <w:tc>
          <w:tcPr>
            <w:tcW w:w="0" w:type="auto"/>
          </w:tcPr>
          <w:p w:rsidR="00AF3F3D" w:rsidRDefault="00E92AB5">
            <w:pPr>
              <w:pStyle w:val="SAPTableHeader"/>
            </w:pPr>
            <w:r>
              <w:t>Musterwert</w:t>
            </w:r>
          </w:p>
        </w:tc>
        <w:tc>
          <w:tcPr>
            <w:tcW w:w="0" w:type="auto"/>
          </w:tcPr>
          <w:p w:rsidR="00AF3F3D" w:rsidRDefault="00E92AB5">
            <w:pPr>
              <w:pStyle w:val="SAPTableHeader"/>
            </w:pPr>
            <w:r>
              <w:t>Details</w:t>
            </w:r>
          </w:p>
        </w:tc>
        <w:tc>
          <w:tcPr>
            <w:tcW w:w="0" w:type="auto"/>
          </w:tcPr>
          <w:p w:rsidR="00AF3F3D" w:rsidRDefault="00E92AB5">
            <w:pPr>
              <w:pStyle w:val="SAPTableHeader"/>
            </w:pPr>
            <w:r>
              <w:t>Kommentare</w:t>
            </w:r>
          </w:p>
        </w:tc>
      </w:tr>
      <w:tr w:rsidR="00AF3F3D" w:rsidTr="00E92AB5">
        <w:tc>
          <w:tcPr>
            <w:tcW w:w="0" w:type="auto"/>
          </w:tcPr>
          <w:p w:rsidR="00AF3F3D" w:rsidRDefault="00E92AB5">
            <w:r>
              <w:t>Buchungskreis</w:t>
            </w:r>
          </w:p>
        </w:tc>
        <w:tc>
          <w:tcPr>
            <w:tcW w:w="0" w:type="auto"/>
          </w:tcPr>
          <w:p w:rsidR="00AF3F3D" w:rsidRDefault="00E92AB5">
            <w:r>
              <w:rPr>
                <w:rStyle w:val="SAPUserEntry"/>
              </w:rPr>
              <w:t>1010</w:t>
            </w:r>
          </w:p>
        </w:tc>
        <w:tc>
          <w:tcPr>
            <w:tcW w:w="0" w:type="auto"/>
          </w:tcPr>
          <w:p w:rsidR="00AF3F3D" w:rsidRDefault="00AF3F3D"/>
        </w:tc>
        <w:tc>
          <w:tcPr>
            <w:tcW w:w="0" w:type="auto"/>
          </w:tcPr>
          <w:p w:rsidR="00AF3F3D" w:rsidRDefault="00AF3F3D"/>
        </w:tc>
      </w:tr>
      <w:tr w:rsidR="00AF3F3D" w:rsidTr="00E92AB5">
        <w:tc>
          <w:tcPr>
            <w:tcW w:w="0" w:type="auto"/>
          </w:tcPr>
          <w:p w:rsidR="00AF3F3D" w:rsidRDefault="00E92AB5">
            <w:r>
              <w:t>Bewertungsbereich</w:t>
            </w:r>
          </w:p>
        </w:tc>
        <w:tc>
          <w:tcPr>
            <w:tcW w:w="0" w:type="auto"/>
          </w:tcPr>
          <w:p w:rsidR="00AF3F3D" w:rsidRDefault="00E92AB5">
            <w:r>
              <w:rPr>
                <w:rStyle w:val="SAPUserEntry"/>
              </w:rPr>
              <w:t>002</w:t>
            </w:r>
          </w:p>
        </w:tc>
        <w:tc>
          <w:tcPr>
            <w:tcW w:w="0" w:type="auto"/>
          </w:tcPr>
          <w:p w:rsidR="00AF3F3D" w:rsidRDefault="00AF3F3D"/>
        </w:tc>
        <w:tc>
          <w:tcPr>
            <w:tcW w:w="0" w:type="auto"/>
          </w:tcPr>
          <w:p w:rsidR="00AF3F3D" w:rsidRDefault="00AF3F3D"/>
        </w:tc>
      </w:tr>
    </w:tbl>
    <w:p w:rsidR="00AF3F3D" w:rsidRDefault="00E92AB5">
      <w:pPr>
        <w:pStyle w:val="Heading2"/>
      </w:pPr>
      <w:bookmarkStart w:id="12" w:name="unique_6"/>
      <w:bookmarkStart w:id="13" w:name="_Toc52218732"/>
      <w:r>
        <w:t>Voraussetzungen/Situation</w:t>
      </w:r>
      <w:bookmarkEnd w:id="12"/>
      <w:bookmarkEnd w:id="13"/>
    </w:p>
    <w:p w:rsidR="00AF3F3D" w:rsidRDefault="00E92AB5">
      <w:r>
        <w:t xml:space="preserve">Um </w:t>
      </w:r>
      <w:r>
        <w:t>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697"/>
        <w:gridCol w:w="8247"/>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Umfangsbestandteil</w:t>
            </w:r>
          </w:p>
        </w:tc>
        <w:tc>
          <w:tcPr>
            <w:tcW w:w="0" w:type="auto"/>
          </w:tcPr>
          <w:p w:rsidR="00AF3F3D" w:rsidRDefault="00E92AB5">
            <w:pPr>
              <w:pStyle w:val="SAPTableHeader"/>
            </w:pPr>
            <w:r>
              <w:t>Voraussetzungen/Situation</w:t>
            </w:r>
          </w:p>
        </w:tc>
      </w:tr>
      <w:tr w:rsidR="00AF3F3D" w:rsidTr="00E92AB5">
        <w:tc>
          <w:tcPr>
            <w:tcW w:w="0" w:type="auto"/>
          </w:tcPr>
          <w:p w:rsidR="00AF3F3D" w:rsidRDefault="00E92AB5">
            <w:r>
              <w:t>1X1 - Fremdwährungs-Risikomanagement.</w:t>
            </w:r>
          </w:p>
        </w:tc>
        <w:tc>
          <w:tcPr>
            <w:tcW w:w="0" w:type="auto"/>
          </w:tcPr>
          <w:p w:rsidR="00AF3F3D" w:rsidRDefault="00E92AB5">
            <w:r>
              <w:t>Muss vor diesem Testskript ausgeführt werden.</w:t>
            </w:r>
          </w:p>
          <w:p w:rsidR="00AF3F3D" w:rsidRDefault="00E92AB5">
            <w:r>
              <w:t xml:space="preserve">Achten Sie darauf, dass das </w:t>
            </w:r>
            <w:r>
              <w:t>angelegte Devisengeschäft den Status</w:t>
            </w:r>
            <w:r>
              <w:rPr>
                <w:rStyle w:val="SAPEmphasis"/>
              </w:rPr>
              <w:t>Vertragsabrechnung</w:t>
            </w:r>
            <w:r>
              <w:t xml:space="preserve"> aufweist.</w:t>
            </w:r>
          </w:p>
        </w:tc>
      </w:tr>
    </w:tbl>
    <w:p w:rsidR="00AF3F3D" w:rsidRDefault="00E92AB5">
      <w:pPr>
        <w:pStyle w:val="Heading1"/>
      </w:pPr>
      <w:bookmarkStart w:id="14" w:name="unique_7"/>
      <w:bookmarkStart w:id="15" w:name="_Toc52218733"/>
      <w:r>
        <w:lastRenderedPageBreak/>
        <w:t>Übersichtstabelle</w:t>
      </w:r>
      <w:bookmarkEnd w:id="14"/>
      <w:bookmarkEnd w:id="15"/>
    </w:p>
    <w:p w:rsidR="00AF3F3D" w:rsidRDefault="00E92AB5">
      <w:r>
        <w:t>Der Umfangsbestandteil Fremdwährungs-Risikomanagement – Konzernledger IFRS umfasst die verschiedenen Prozessschritte in der folgenden Tabelle.</w:t>
      </w:r>
    </w:p>
    <w:p w:rsidR="00AF3F3D" w:rsidRDefault="00E92AB5">
      <w:r>
        <w:rPr>
          <w:rStyle w:val="SAPEmphasis"/>
        </w:rPr>
        <w:t xml:space="preserve">Hinweis </w:t>
      </w:r>
      <w:r>
        <w:t>Wenn Ihr Systemadmini</w:t>
      </w:r>
      <w:r>
        <w:t>strator Bereiche und Seiten auf dem SAP Fiori Launchpad aktiviert hat, enthält die Startseite nur die wesentlichen Apps, mit denen die typischen Aufgaben einer Benutzerrolle ausgeführt werden können.</w:t>
      </w:r>
    </w:p>
    <w:p w:rsidR="00AF3F3D" w:rsidRDefault="00E92AB5">
      <w:r>
        <w:t>Alle anderen Apps, die nicht auf der Startseite enthalte</w:t>
      </w:r>
      <w:r>
        <w:t>n sind, finden Sie über die Suchleiste.</w:t>
      </w:r>
    </w:p>
    <w:p w:rsidR="00AF3F3D" w:rsidRDefault="00E92AB5">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72"/>
        <w:gridCol w:w="1609"/>
        <w:gridCol w:w="2984"/>
        <w:gridCol w:w="5306"/>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Prozessschritt</w:t>
            </w:r>
          </w:p>
        </w:tc>
        <w:tc>
          <w:tcPr>
            <w:tcW w:w="0" w:type="auto"/>
          </w:tcPr>
          <w:p w:rsidR="00AF3F3D" w:rsidRDefault="00E92AB5">
            <w:pPr>
              <w:pStyle w:val="SAPTableHeader"/>
            </w:pPr>
            <w:r>
              <w:t>Benutzerrolle</w:t>
            </w:r>
          </w:p>
        </w:tc>
        <w:tc>
          <w:tcPr>
            <w:tcW w:w="0" w:type="auto"/>
          </w:tcPr>
          <w:p w:rsidR="00AF3F3D" w:rsidRDefault="00E92AB5">
            <w:pPr>
              <w:pStyle w:val="SAPTableHeader"/>
            </w:pPr>
            <w:r>
              <w:rPr>
                <w:rStyle w:val="SAPMonospace"/>
              </w:rPr>
              <w:t>Vorgang/App</w:t>
            </w:r>
          </w:p>
        </w:tc>
        <w:tc>
          <w:tcPr>
            <w:tcW w:w="0" w:type="auto"/>
          </w:tcPr>
          <w:p w:rsidR="00AF3F3D" w:rsidRDefault="00E92AB5">
            <w:pPr>
              <w:pStyle w:val="SAPTableHeader"/>
            </w:pPr>
            <w:r>
              <w:t xml:space="preserve">Erwartete </w:t>
            </w:r>
            <w:r>
              <w:t>Ergebnisse</w:t>
            </w:r>
          </w:p>
        </w:tc>
      </w:tr>
      <w:tr w:rsidR="00AF3F3D" w:rsidTr="00E92AB5">
        <w:tc>
          <w:tcPr>
            <w:tcW w:w="0" w:type="auto"/>
          </w:tcPr>
          <w:p w:rsidR="00AF3F3D" w:rsidRDefault="00E92AB5">
            <w:hyperlink r:id="rId8" w:history="1">
              <w:r>
                <w:t>Bewegungen in Hauptbuch buchen (paralleler Bewertungsbereich)</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AF3F3D" w:rsidRDefault="00E92AB5">
            <w:r>
              <w:t>Treasury-Buchhalter</w:t>
            </w:r>
          </w:p>
        </w:tc>
        <w:tc>
          <w:tcPr>
            <w:tcW w:w="0" w:type="auto"/>
          </w:tcPr>
          <w:p w:rsidR="00AF3F3D" w:rsidRDefault="00E92AB5">
            <w:r>
              <w:rPr>
                <w:rStyle w:val="SAPScreenElement"/>
              </w:rPr>
              <w:t>Geschäftsvorfälle verarbeiten</w:t>
            </w:r>
            <w:r>
              <w:rPr>
                <w:rStyle w:val="SAPMonospace"/>
              </w:rPr>
              <w:t>(TPM10)</w:t>
            </w:r>
          </w:p>
        </w:tc>
        <w:tc>
          <w:tcPr>
            <w:tcW w:w="0" w:type="auto"/>
          </w:tcPr>
          <w:p w:rsidR="00AF3F3D" w:rsidRDefault="00E92AB5">
            <w:r>
              <w:t>Bewegungen werden im Bewertungsbereich 002 des IFRS-Ledger gebucht</w:t>
            </w:r>
            <w:r>
              <w:t>.</w:t>
            </w:r>
          </w:p>
        </w:tc>
      </w:tr>
      <w:tr w:rsidR="00AF3F3D" w:rsidTr="00E92AB5">
        <w:tc>
          <w:tcPr>
            <w:tcW w:w="0" w:type="auto"/>
          </w:tcPr>
          <w:p w:rsidR="00AF3F3D" w:rsidRDefault="00E92AB5">
            <w:hyperlink r:id="rId9" w:history="1">
              <w:r>
                <w:t>Stichtagsbewertung durchführen (parallele Bewertung)</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AF3F3D" w:rsidRDefault="00E92AB5">
            <w:r>
              <w:t>Treasury-Buchhalter</w:t>
            </w:r>
          </w:p>
        </w:tc>
        <w:tc>
          <w:tcPr>
            <w:tcW w:w="0" w:type="auto"/>
          </w:tcPr>
          <w:p w:rsidR="00AF3F3D" w:rsidRDefault="00E92AB5">
            <w:r>
              <w:rPr>
                <w:rStyle w:val="SAPScreenElement"/>
              </w:rPr>
              <w:t>Bewertung ausführen</w:t>
            </w:r>
            <w:r>
              <w:rPr>
                <w:rStyle w:val="SAPMonospace"/>
              </w:rPr>
              <w:t>(TPM1)</w:t>
            </w:r>
          </w:p>
        </w:tc>
        <w:tc>
          <w:tcPr>
            <w:tcW w:w="0" w:type="auto"/>
          </w:tcPr>
          <w:p w:rsidR="00AF3F3D" w:rsidRDefault="00E92AB5">
            <w:r>
              <w:t>Die Bewertung wird im Bewertungsbereich 002 für das IFRS-Buch ausgeführt.</w:t>
            </w:r>
          </w:p>
        </w:tc>
      </w:tr>
      <w:tr w:rsidR="00AF3F3D" w:rsidTr="00E92AB5">
        <w:tc>
          <w:tcPr>
            <w:tcW w:w="0" w:type="auto"/>
          </w:tcPr>
          <w:p w:rsidR="00AF3F3D" w:rsidRDefault="00E92AB5">
            <w:hyperlink r:id="rId10" w:history="1">
              <w:r>
                <w:t>Realisierten Gewinn und Verlust buchen (parallele Bewertung)</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AF3F3D" w:rsidRDefault="00E92AB5">
            <w:r>
              <w:t>Treasury-Buchhalter</w:t>
            </w:r>
          </w:p>
        </w:tc>
        <w:tc>
          <w:tcPr>
            <w:tcW w:w="0" w:type="auto"/>
          </w:tcPr>
          <w:p w:rsidR="00AF3F3D" w:rsidRDefault="00E92AB5">
            <w:r>
              <w:rPr>
                <w:rStyle w:val="SAPScreenElement"/>
              </w:rPr>
              <w:t>Abgeleitete Geschäftsvorfälle buchen</w:t>
            </w:r>
            <w:r>
              <w:rPr>
                <w:rStyle w:val="SAPMonospace"/>
              </w:rPr>
              <w:t>(TPM18)</w:t>
            </w:r>
          </w:p>
        </w:tc>
        <w:tc>
          <w:tcPr>
            <w:tcW w:w="0" w:type="auto"/>
          </w:tcPr>
          <w:p w:rsidR="00AF3F3D" w:rsidRDefault="00E92AB5">
            <w:r>
              <w:t xml:space="preserve">Realisierter Gewinn und Verlust werden im Bewertungsbereich 002 für das </w:t>
            </w:r>
            <w:r>
              <w:t>Buch von IFRS gebucht.</w:t>
            </w:r>
          </w:p>
        </w:tc>
      </w:tr>
    </w:tbl>
    <w:p w:rsidR="00AF3F3D" w:rsidRDefault="00E92AB5">
      <w:pPr>
        <w:pStyle w:val="Heading1"/>
      </w:pPr>
      <w:bookmarkStart w:id="16" w:name="d2e867"/>
      <w:bookmarkStart w:id="17" w:name="_Toc52218734"/>
      <w:r>
        <w:lastRenderedPageBreak/>
        <w:t>Testverfahren</w:t>
      </w:r>
      <w:bookmarkEnd w:id="16"/>
      <w:bookmarkEnd w:id="17"/>
    </w:p>
    <w:p w:rsidR="00AF3F3D" w:rsidRDefault="00E92AB5">
      <w:pPr>
        <w:pStyle w:val="Heading2"/>
      </w:pPr>
      <w:bookmarkStart w:id="18" w:name="unique_8"/>
      <w:bookmarkStart w:id="19" w:name="_Toc52218735"/>
      <w:r>
        <w:t>Bewegungen in Hauptbuch buchen (paralleler Bewertungsbereich)</w:t>
      </w:r>
      <w:bookmarkEnd w:id="18"/>
      <w:bookmarkEnd w:id="19"/>
    </w:p>
    <w:p w:rsidR="00AF3F3D" w:rsidRDefault="00E92AB5">
      <w:pPr>
        <w:pStyle w:val="SAPKeyblockTitle"/>
      </w:pPr>
      <w:r>
        <w:t>Testverwaltung</w:t>
      </w:r>
    </w:p>
    <w:p w:rsidR="00AF3F3D" w:rsidRDefault="00E92AB5">
      <w:r>
        <w:t>Kundenprojekt: Füllen Sie die projektbezogenen Teile aus.</w:t>
      </w:r>
    </w:p>
    <w:p w:rsidR="00AF3F3D" w:rsidRDefault="00AF3F3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t>Testfall-ID</w:t>
            </w:r>
          </w:p>
        </w:tc>
        <w:tc>
          <w:tcPr>
            <w:tcW w:w="0" w:type="auto"/>
            <w:shd w:val="clear" w:color="auto" w:fill="auto"/>
            <w:tcMar>
              <w:top w:w="29" w:type="dxa"/>
              <w:left w:w="29" w:type="dxa"/>
              <w:bottom w:w="29" w:type="dxa"/>
              <w:right w:w="29" w:type="dxa"/>
            </w:tcMar>
          </w:tcPr>
          <w:p w:rsidR="00AF3F3D" w:rsidRDefault="00E92AB5">
            <w:r>
              <w:t>&lt;X.XX&gt;</w:t>
            </w:r>
          </w:p>
        </w:tc>
        <w:tc>
          <w:tcPr>
            <w:tcW w:w="0" w:type="auto"/>
            <w:shd w:val="clear" w:color="auto" w:fill="auto"/>
            <w:tcMar>
              <w:top w:w="29" w:type="dxa"/>
              <w:left w:w="29" w:type="dxa"/>
              <w:bottom w:w="29" w:type="dxa"/>
              <w:right w:w="29" w:type="dxa"/>
            </w:tcMar>
          </w:tcPr>
          <w:p w:rsidR="00AF3F3D" w:rsidRDefault="00E92AB5">
            <w:r>
              <w:rPr>
                <w:rStyle w:val="SAPEmphasis"/>
              </w:rPr>
              <w:t>Testername</w:t>
            </w:r>
          </w:p>
        </w:tc>
        <w:tc>
          <w:tcPr>
            <w:tcW w:w="0" w:type="auto"/>
            <w:shd w:val="clear" w:color="auto" w:fill="auto"/>
            <w:tcMar>
              <w:top w:w="29" w:type="dxa"/>
              <w:left w:w="29" w:type="dxa"/>
              <w:bottom w:w="29" w:type="dxa"/>
              <w:right w:w="29" w:type="dxa"/>
            </w:tcMar>
          </w:tcPr>
          <w:p w:rsidR="00AF3F3D" w:rsidRDefault="00AF3F3D"/>
        </w:tc>
        <w:tc>
          <w:tcPr>
            <w:tcW w:w="0" w:type="auto"/>
            <w:shd w:val="clear" w:color="auto" w:fill="auto"/>
            <w:tcMar>
              <w:top w:w="29" w:type="dxa"/>
              <w:left w:w="29" w:type="dxa"/>
              <w:bottom w:w="29" w:type="dxa"/>
              <w:right w:w="29" w:type="dxa"/>
            </w:tcMar>
          </w:tcPr>
          <w:p w:rsidR="00AF3F3D" w:rsidRDefault="00E92AB5">
            <w:r>
              <w:rPr>
                <w:rStyle w:val="SAPEmphasis"/>
              </w:rPr>
              <w:t>Testdatum</w:t>
            </w:r>
          </w:p>
        </w:tc>
        <w:tc>
          <w:tcPr>
            <w:tcW w:w="0" w:type="auto"/>
            <w:shd w:val="clear" w:color="auto" w:fill="auto"/>
            <w:tcMar>
              <w:top w:w="29" w:type="dxa"/>
              <w:left w:w="29" w:type="dxa"/>
              <w:bottom w:w="29" w:type="dxa"/>
              <w:right w:w="29" w:type="dxa"/>
            </w:tcMar>
          </w:tcPr>
          <w:p w:rsidR="00AF3F3D" w:rsidRDefault="00E92AB5">
            <w:r>
              <w:rPr>
                <w:rStyle w:val="SAPUserEntry"/>
              </w:rPr>
              <w:t>Geben Sie ein Testdatum ein.</w:t>
            </w:r>
          </w:p>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t>Benutzerrolle(n)</w:t>
            </w:r>
          </w:p>
        </w:tc>
        <w:tc>
          <w:tcPr>
            <w:tcW w:w="0" w:type="auto"/>
            <w:gridSpan w:val="5"/>
            <w:shd w:val="clear" w:color="auto" w:fill="auto"/>
            <w:tcMar>
              <w:top w:w="29" w:type="dxa"/>
              <w:left w:w="29" w:type="dxa"/>
              <w:bottom w:w="29" w:type="dxa"/>
              <w:right w:w="29" w:type="dxa"/>
            </w:tcMar>
          </w:tcPr>
          <w:p w:rsidR="00AF3F3D" w:rsidRDefault="00AF3F3D"/>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t>Verantwortungsbereich</w:t>
            </w:r>
          </w:p>
        </w:tc>
        <w:tc>
          <w:tcPr>
            <w:tcW w:w="0" w:type="auto"/>
            <w:gridSpan w:val="3"/>
            <w:shd w:val="clear" w:color="auto" w:fill="auto"/>
            <w:tcMar>
              <w:top w:w="29" w:type="dxa"/>
              <w:left w:w="29" w:type="dxa"/>
              <w:bottom w:w="29" w:type="dxa"/>
              <w:right w:w="29" w:type="dxa"/>
            </w:tcMar>
          </w:tcPr>
          <w:p w:rsidR="00AF3F3D" w:rsidRDefault="00E92A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F3D" w:rsidRDefault="00E92AB5">
            <w:r>
              <w:rPr>
                <w:rStyle w:val="SAPEmphasis"/>
              </w:rPr>
              <w:t>Dauer</w:t>
            </w:r>
          </w:p>
        </w:tc>
        <w:tc>
          <w:tcPr>
            <w:tcW w:w="0" w:type="auto"/>
            <w:shd w:val="clear" w:color="auto" w:fill="auto"/>
            <w:tcMar>
              <w:top w:w="29" w:type="dxa"/>
              <w:left w:w="29" w:type="dxa"/>
              <w:bottom w:w="29" w:type="dxa"/>
              <w:right w:w="29" w:type="dxa"/>
            </w:tcMar>
          </w:tcPr>
          <w:p w:rsidR="00AF3F3D" w:rsidRDefault="00E92AB5">
            <w:r>
              <w:rPr>
                <w:rStyle w:val="SAPUserEntry"/>
              </w:rPr>
              <w:t>Geben Sie eine Dauer ein.</w:t>
            </w:r>
          </w:p>
        </w:tc>
      </w:tr>
    </w:tbl>
    <w:p w:rsidR="00AF3F3D" w:rsidRDefault="00E92AB5">
      <w:pPr>
        <w:pStyle w:val="SAPKeyblockTitle"/>
      </w:pPr>
      <w:r>
        <w:t>Einsatzmöglichkeiten</w:t>
      </w:r>
    </w:p>
    <w:p w:rsidR="00AF3F3D" w:rsidRDefault="00E92AB5">
      <w:r>
        <w:t xml:space="preserve">In dieser Aktivität buchen Sie die Bewegungen im </w:t>
      </w:r>
      <w:r>
        <w:t>parallelen Bewertungsbereich 002 für IFRS. Diese werden im entsprechenden Ledger der Finanzbuchhaltung (FI) abgebildet. Zu den Bewegungen gehören: Kauf von Devisen, Verkauf von Devisen und Prämien für Devisenoptionen.</w:t>
      </w:r>
    </w:p>
    <w:p w:rsidR="00AF3F3D" w:rsidRDefault="00E92AB5">
      <w:pPr>
        <w:pStyle w:val="SAPKeyblockTitle"/>
      </w:pPr>
      <w:r>
        <w:t>Voraussetzungen</w:t>
      </w:r>
    </w:p>
    <w:p w:rsidR="00E92AB5" w:rsidRDefault="00E92AB5">
      <w:r>
        <w:t>Die Geschäftsbewegunge</w:t>
      </w:r>
      <w:r>
        <w:t xml:space="preserve">n wurden im operativen Bewertungsbereich </w:t>
      </w:r>
      <w:r>
        <w:rPr>
          <w:rStyle w:val="SAPUserEntry"/>
        </w:rPr>
        <w:t>DE0</w:t>
      </w:r>
      <w:r>
        <w:t xml:space="preserve"> für nationale Rechnungslegungsvorschriften gebucht. Dies ist im Testskript Fremdwährungs-Risikomanagement beschrieben (1X1).</w:t>
      </w:r>
    </w:p>
    <w:p w:rsidR="00E92AB5" w:rsidRDefault="00E92AB5">
      <w:r>
        <w:t xml:space="preserve">Sie führen die folgenden Aktivitäten in </w:t>
      </w:r>
      <w:r>
        <w:rPr>
          <w:rStyle w:val="SAPEmphasis"/>
        </w:rPr>
        <w:t>1X1</w:t>
      </w:r>
      <w:r>
        <w:t xml:space="preserve"> in den entsprechenden Apps durch:</w:t>
      </w:r>
    </w:p>
    <w:p w:rsidR="00AF3F3D" w:rsidRDefault="00E92AB5">
      <w:pPr>
        <w:pStyle w:val="listpara1"/>
        <w:numPr>
          <w:ilvl w:val="0"/>
          <w:numId w:val="5"/>
        </w:numPr>
      </w:pPr>
      <w:r>
        <w:rPr>
          <w:rStyle w:val="SAPScreenElement"/>
        </w:rPr>
        <w:t>Bewegu</w:t>
      </w:r>
      <w:r>
        <w:rPr>
          <w:rStyle w:val="SAPScreenElement"/>
        </w:rPr>
        <w:t>ngen buchen</w:t>
      </w:r>
      <w:r>
        <w:t xml:space="preserve">: Sie haben eine Zahlungsanforderung für eine Ausgangszahlung mit der Option </w:t>
      </w:r>
      <w:r>
        <w:rPr>
          <w:rStyle w:val="SAPScreenElement"/>
        </w:rPr>
        <w:t>Nur zhl.</w:t>
      </w:r>
      <w:r>
        <w:t xml:space="preserve"> und die Buchung für eine Eingangszahlung (ohne Zahlungsanforderung) im Bewertungsbereich </w:t>
      </w:r>
      <w:r>
        <w:rPr>
          <w:rStyle w:val="SAPUserEntry"/>
        </w:rPr>
        <w:t>DE0</w:t>
      </w:r>
      <w:r>
        <w:t xml:space="preserve"> mit der Option </w:t>
      </w:r>
      <w:r>
        <w:rPr>
          <w:rStyle w:val="SAPScreenElement"/>
        </w:rPr>
        <w:t>Nur operativ buchen</w:t>
      </w:r>
      <w:r>
        <w:t xml:space="preserve"> generiert.</w:t>
      </w:r>
    </w:p>
    <w:p w:rsidR="00AF3F3D" w:rsidRDefault="00E92AB5">
      <w:pPr>
        <w:pStyle w:val="listpara1"/>
        <w:numPr>
          <w:ilvl w:val="0"/>
          <w:numId w:val="3"/>
        </w:numPr>
      </w:pPr>
      <w:r>
        <w:rPr>
          <w:rStyle w:val="SAPScreenElement"/>
        </w:rPr>
        <w:t>Geschäftsvorfälle ve</w:t>
      </w:r>
      <w:r>
        <w:rPr>
          <w:rStyle w:val="SAPScreenElement"/>
        </w:rPr>
        <w:t>rarbeiten</w:t>
      </w:r>
      <w:r>
        <w:t xml:space="preserve">: Sie haben die Buchung für eine Ausgangszahlung (mit Zahlungsanforderung) im Bewertungsbereich </w:t>
      </w:r>
      <w:r>
        <w:rPr>
          <w:rStyle w:val="SAPUserEntry"/>
        </w:rPr>
        <w:t>DE0</w:t>
      </w:r>
      <w:r>
        <w:t xml:space="preserve"> generiert.</w:t>
      </w:r>
    </w:p>
    <w:p w:rsidR="00AF3F3D" w:rsidRDefault="00E92AB5">
      <w:pPr>
        <w:pStyle w:val="SAPKeyblockTitle"/>
      </w:pPr>
      <w:r>
        <w:lastRenderedPageBreak/>
        <w:t>Vorgehensweise</w:t>
      </w:r>
    </w:p>
    <w:tbl>
      <w:tblPr>
        <w:tblStyle w:val="SAPStandardTable"/>
        <w:tblW w:w="0" w:type="auto"/>
        <w:tblLook w:val="0620" w:firstRow="1" w:lastRow="0" w:firstColumn="0" w:lastColumn="0" w:noHBand="1" w:noVBand="1"/>
      </w:tblPr>
      <w:tblGrid>
        <w:gridCol w:w="1387"/>
        <w:gridCol w:w="1578"/>
        <w:gridCol w:w="3820"/>
        <w:gridCol w:w="5233"/>
        <w:gridCol w:w="2153"/>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Testschrittnummer</w:t>
            </w:r>
          </w:p>
        </w:tc>
        <w:tc>
          <w:tcPr>
            <w:tcW w:w="0" w:type="auto"/>
          </w:tcPr>
          <w:p w:rsidR="00AF3F3D" w:rsidRDefault="00E92AB5">
            <w:pPr>
              <w:pStyle w:val="SAPTableHeader"/>
            </w:pPr>
            <w:r>
              <w:t>Bezeichnung des Testschritts</w:t>
            </w:r>
          </w:p>
        </w:tc>
        <w:tc>
          <w:tcPr>
            <w:tcW w:w="0" w:type="auto"/>
          </w:tcPr>
          <w:p w:rsidR="00AF3F3D" w:rsidRDefault="00E92AB5">
            <w:pPr>
              <w:pStyle w:val="SAPTableHeader"/>
            </w:pPr>
            <w:r>
              <w:t>Anweisung</w:t>
            </w:r>
          </w:p>
        </w:tc>
        <w:tc>
          <w:tcPr>
            <w:tcW w:w="0" w:type="auto"/>
          </w:tcPr>
          <w:p w:rsidR="00AF3F3D" w:rsidRDefault="00E92AB5">
            <w:pPr>
              <w:pStyle w:val="SAPTableHeader"/>
            </w:pPr>
            <w:r>
              <w:t>Erwartetes Ergebnis</w:t>
            </w:r>
          </w:p>
        </w:tc>
        <w:tc>
          <w:tcPr>
            <w:tcW w:w="0" w:type="auto"/>
          </w:tcPr>
          <w:p w:rsidR="00AF3F3D" w:rsidRDefault="00E92AB5">
            <w:pPr>
              <w:pStyle w:val="SAPTableHeader"/>
            </w:pPr>
            <w:r>
              <w:t>Bestanden/Nicht bestanden/Anmerkung</w:t>
            </w:r>
          </w:p>
        </w:tc>
      </w:tr>
      <w:tr w:rsidR="00AF3F3D" w:rsidTr="00E92AB5">
        <w:tc>
          <w:tcPr>
            <w:tcW w:w="0" w:type="auto"/>
          </w:tcPr>
          <w:p w:rsidR="00AF3F3D" w:rsidRDefault="00E92AB5">
            <w:r>
              <w:t>1</w:t>
            </w:r>
          </w:p>
        </w:tc>
        <w:tc>
          <w:tcPr>
            <w:tcW w:w="0" w:type="auto"/>
          </w:tcPr>
          <w:p w:rsidR="00AF3F3D" w:rsidRDefault="00E92AB5">
            <w:r>
              <w:rPr>
                <w:rStyle w:val="SAPEmphasis"/>
              </w:rPr>
              <w:t>Anmelden</w:t>
            </w:r>
          </w:p>
        </w:tc>
        <w:tc>
          <w:tcPr>
            <w:tcW w:w="0" w:type="auto"/>
          </w:tcPr>
          <w:p w:rsidR="00AF3F3D" w:rsidRDefault="00E92AB5">
            <w:r>
              <w:t>Melden Sie sich am SAP Fiori Launchpad als Treasury-Buchhalter an.</w:t>
            </w:r>
          </w:p>
        </w:tc>
        <w:tc>
          <w:tcPr>
            <w:tcW w:w="0" w:type="auto"/>
          </w:tcPr>
          <w:p w:rsidR="00AF3F3D" w:rsidRDefault="00E92AB5">
            <w:r>
              <w:t>Das SAP Fiori Launchpad wird angezeigt.</w:t>
            </w:r>
          </w:p>
        </w:tc>
        <w:tc>
          <w:tcPr>
            <w:tcW w:w="0" w:type="auto"/>
          </w:tcPr>
          <w:p w:rsidR="00AF3F3D" w:rsidRDefault="00AF3F3D"/>
        </w:tc>
      </w:tr>
      <w:tr w:rsidR="00AF3F3D" w:rsidTr="00E92AB5">
        <w:tc>
          <w:tcPr>
            <w:tcW w:w="0" w:type="auto"/>
          </w:tcPr>
          <w:p w:rsidR="00AF3F3D" w:rsidRDefault="00E92AB5">
            <w:r>
              <w:t>2</w:t>
            </w:r>
          </w:p>
        </w:tc>
        <w:tc>
          <w:tcPr>
            <w:tcW w:w="0" w:type="auto"/>
          </w:tcPr>
          <w:p w:rsidR="00AF3F3D" w:rsidRDefault="00E92AB5">
            <w:r>
              <w:rPr>
                <w:rStyle w:val="SAPEmphasis"/>
              </w:rPr>
              <w:t>Andere SAP-Fiori-App aufrufen</w:t>
            </w:r>
          </w:p>
        </w:tc>
        <w:tc>
          <w:tcPr>
            <w:tcW w:w="0" w:type="auto"/>
          </w:tcPr>
          <w:p w:rsidR="00AF3F3D" w:rsidRDefault="00E92AB5">
            <w:r>
              <w:t xml:space="preserve">Öffnen Sie </w:t>
            </w:r>
            <w:r>
              <w:rPr>
                <w:rStyle w:val="SAPScreenElement"/>
              </w:rPr>
              <w:t>Geschäftsvorfälle verarbeiten</w:t>
            </w:r>
            <w:r>
              <w:rPr>
                <w:rStyle w:val="SAPMonospace"/>
              </w:rPr>
              <w:t>(TPM10)</w:t>
            </w:r>
            <w:r>
              <w:t>.</w:t>
            </w:r>
          </w:p>
        </w:tc>
        <w:tc>
          <w:tcPr>
            <w:tcW w:w="0" w:type="auto"/>
          </w:tcPr>
          <w:p w:rsidR="00AF3F3D" w:rsidRDefault="00E92AB5">
            <w:r>
              <w:t xml:space="preserve">Das Bild </w:t>
            </w:r>
            <w:r>
              <w:rPr>
                <w:rStyle w:val="SAPScreenElement"/>
              </w:rPr>
              <w:t>Geschäfte fixieren, buchen oder stornieren</w:t>
            </w:r>
            <w:r>
              <w:t xml:space="preserve"> wird </w:t>
            </w:r>
            <w:r>
              <w:t>angezeigt.</w:t>
            </w:r>
          </w:p>
        </w:tc>
        <w:tc>
          <w:tcPr>
            <w:tcW w:w="0" w:type="auto"/>
          </w:tcPr>
          <w:p w:rsidR="00AF3F3D" w:rsidRDefault="00AF3F3D"/>
        </w:tc>
      </w:tr>
      <w:tr w:rsidR="00AF3F3D" w:rsidTr="00E92AB5">
        <w:tc>
          <w:tcPr>
            <w:tcW w:w="0" w:type="auto"/>
          </w:tcPr>
          <w:p w:rsidR="00AF3F3D" w:rsidRDefault="00E92AB5">
            <w:r>
              <w:t>3</w:t>
            </w:r>
          </w:p>
        </w:tc>
        <w:tc>
          <w:tcPr>
            <w:tcW w:w="0" w:type="auto"/>
          </w:tcPr>
          <w:p w:rsidR="00AF3F3D" w:rsidRDefault="00E92AB5">
            <w:r>
              <w:rPr>
                <w:rStyle w:val="SAPEmphasis"/>
              </w:rPr>
              <w:t>Selektionskriterien für Testlauf eingeben</w:t>
            </w:r>
          </w:p>
        </w:tc>
        <w:tc>
          <w:tcPr>
            <w:tcW w:w="0" w:type="auto"/>
          </w:tcPr>
          <w:p w:rsidR="00AF3F3D" w:rsidRDefault="00E92AB5">
            <w:r>
              <w:t xml:space="preserve">Geben Sie folgende Daten ein, und wählen Sie </w:t>
            </w:r>
            <w:r>
              <w:rPr>
                <w:rStyle w:val="SAPScreenElement"/>
              </w:rPr>
              <w:t>Ausführen</w:t>
            </w:r>
            <w:r>
              <w:t>:</w:t>
            </w:r>
          </w:p>
          <w:p w:rsidR="00AF3F3D" w:rsidRDefault="00E92AB5">
            <w:r>
              <w:rPr>
                <w:rStyle w:val="SAPScreenElement"/>
              </w:rPr>
              <w:t>OTC-Geschäfte</w:t>
            </w:r>
            <w:r>
              <w:t xml:space="preserve">: </w:t>
            </w:r>
            <w:r>
              <w:rPr>
                <w:rStyle w:val="SAPUserEntry"/>
              </w:rPr>
              <w:t>markiert</w:t>
            </w:r>
          </w:p>
          <w:p w:rsidR="00AF3F3D" w:rsidRDefault="00E92AB5">
            <w:r>
              <w:rPr>
                <w:rStyle w:val="SAPScreenElement"/>
              </w:rPr>
              <w:t>Buchungskreis</w:t>
            </w:r>
            <w:r>
              <w:t xml:space="preserve">: z.B. </w:t>
            </w:r>
            <w:r>
              <w:rPr>
                <w:rStyle w:val="SAPUserEntry"/>
              </w:rPr>
              <w:t>1010</w:t>
            </w:r>
          </w:p>
          <w:p w:rsidR="00AF3F3D" w:rsidRDefault="00E92AB5">
            <w:r>
              <w:rPr>
                <w:rStyle w:val="SAPScreenElement"/>
              </w:rPr>
              <w:t>Bewertungsbereich</w:t>
            </w:r>
            <w:r>
              <w:t xml:space="preserve">: z.B. </w:t>
            </w:r>
            <w:r>
              <w:rPr>
                <w:rStyle w:val="SAPUserEntry"/>
              </w:rPr>
              <w:t>002</w:t>
            </w:r>
          </w:p>
          <w:p w:rsidR="00AF3F3D" w:rsidRDefault="00E92AB5">
            <w:r>
              <w:rPr>
                <w:rStyle w:val="SAPScreenElement"/>
              </w:rPr>
              <w:t>Abgrenzung über Geschäftsnummer</w:t>
            </w:r>
            <w:r>
              <w:t xml:space="preserve">: </w:t>
            </w:r>
            <w:r>
              <w:rPr>
                <w:rStyle w:val="SAPUserEntry"/>
              </w:rPr>
              <w:t>entmarkiert</w:t>
            </w:r>
          </w:p>
          <w:p w:rsidR="00AF3F3D" w:rsidRDefault="00E92AB5">
            <w:r>
              <w:rPr>
                <w:rStyle w:val="SAPScreenElement"/>
              </w:rPr>
              <w:t xml:space="preserve">Abgrenzung über </w:t>
            </w:r>
            <w:r>
              <w:rPr>
                <w:rStyle w:val="SAPScreenElement"/>
              </w:rPr>
              <w:t>Nebenbuchbestände</w:t>
            </w:r>
            <w:r>
              <w:t xml:space="preserve">: </w:t>
            </w:r>
            <w:r>
              <w:rPr>
                <w:rStyle w:val="SAPUserEntry"/>
              </w:rPr>
              <w:t>markiert</w:t>
            </w:r>
          </w:p>
          <w:p w:rsidR="00AF3F3D" w:rsidRDefault="00E92AB5">
            <w:r>
              <w:rPr>
                <w:rStyle w:val="SAPScreenElement"/>
              </w:rPr>
              <w:t>Geschäft</w:t>
            </w:r>
            <w:r>
              <w:t xml:space="preserve">: </w:t>
            </w:r>
            <w:r>
              <w:rPr>
                <w:rStyle w:val="SAPUserEntry"/>
              </w:rPr>
              <w:t>&lt;Geschäftsnummer(n) wurde(n) im Testskript 1X1 angelegt und Bewegungen wurden im Bewertungsbereich DE0 gebucht&gt;</w:t>
            </w:r>
          </w:p>
          <w:p w:rsidR="00AF3F3D" w:rsidRDefault="00E92AB5">
            <w:r>
              <w:rPr>
                <w:rStyle w:val="SAPScreenElement"/>
              </w:rPr>
              <w:t>Testlauf</w:t>
            </w:r>
            <w:r>
              <w:t xml:space="preserve">: </w:t>
            </w:r>
            <w:r>
              <w:rPr>
                <w:rStyle w:val="SAPUserEntry"/>
              </w:rPr>
              <w:t>markiert</w:t>
            </w:r>
          </w:p>
        </w:tc>
        <w:tc>
          <w:tcPr>
            <w:tcW w:w="0" w:type="auto"/>
          </w:tcPr>
          <w:p w:rsidR="00AF3F3D" w:rsidRDefault="00E92AB5">
            <w:r>
              <w:t xml:space="preserve">Die Sicht </w:t>
            </w:r>
            <w:r>
              <w:rPr>
                <w:rStyle w:val="SAPScreenElement"/>
              </w:rPr>
              <w:t>Testlauf: Geschäftsvorfälle buchen/stornieren</w:t>
            </w:r>
            <w:r>
              <w:t xml:space="preserve"> wird angezeigt.</w:t>
            </w:r>
          </w:p>
          <w:p w:rsidR="00AF3F3D" w:rsidRDefault="00E92AB5">
            <w:r>
              <w:t>Wenn die Meldun</w:t>
            </w:r>
            <w:r>
              <w:t xml:space="preserve">g </w:t>
            </w:r>
            <w:r>
              <w:rPr>
                <w:rStyle w:val="SAPMonospace"/>
              </w:rPr>
              <w:t>Es wurden keine Geschäftsvorfälle selektiert</w:t>
            </w:r>
            <w:r>
              <w:t xml:space="preserve"> angezeigt wird, ist für Ihre Selektionskriterien keine Buchung erforderlich. Überspringen Sie diesen Schritt.</w:t>
            </w:r>
          </w:p>
        </w:tc>
        <w:tc>
          <w:tcPr>
            <w:tcW w:w="0" w:type="auto"/>
          </w:tcPr>
          <w:p w:rsidR="00AF3F3D" w:rsidRDefault="00AF3F3D"/>
        </w:tc>
      </w:tr>
      <w:tr w:rsidR="00AF3F3D" w:rsidTr="00E92AB5">
        <w:tc>
          <w:tcPr>
            <w:tcW w:w="0" w:type="auto"/>
          </w:tcPr>
          <w:p w:rsidR="00AF3F3D" w:rsidRDefault="00E92AB5">
            <w:r>
              <w:t>4</w:t>
            </w:r>
          </w:p>
        </w:tc>
        <w:tc>
          <w:tcPr>
            <w:tcW w:w="0" w:type="auto"/>
          </w:tcPr>
          <w:p w:rsidR="00AF3F3D" w:rsidRDefault="00E92AB5">
            <w:r>
              <w:rPr>
                <w:rStyle w:val="SAPEmphasis"/>
              </w:rPr>
              <w:t>Testlaufergebnis prüfen</w:t>
            </w:r>
          </w:p>
        </w:tc>
        <w:tc>
          <w:tcPr>
            <w:tcW w:w="0" w:type="auto"/>
          </w:tcPr>
          <w:p w:rsidR="00AF3F3D" w:rsidRDefault="00E92AB5">
            <w:r>
              <w:t xml:space="preserve">Wählen Sie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AF3F3D" w:rsidRDefault="00E92AB5">
            <w:r>
              <w:t>Di</w:t>
            </w:r>
            <w:r>
              <w:t xml:space="preserve">e Sicht </w:t>
            </w:r>
            <w:r>
              <w:rPr>
                <w:rStyle w:val="SAPScreenElement"/>
              </w:rPr>
              <w:t>Testlauf: Gebuchte/stornierte Geschäftsvorfälle anzeigen</w:t>
            </w:r>
            <w:r>
              <w:t xml:space="preserve"> wird angezeigt.</w:t>
            </w:r>
          </w:p>
        </w:tc>
        <w:tc>
          <w:tcPr>
            <w:tcW w:w="0" w:type="auto"/>
          </w:tcPr>
          <w:p w:rsidR="00AF3F3D" w:rsidRDefault="00AF3F3D"/>
        </w:tc>
      </w:tr>
      <w:tr w:rsidR="00AF3F3D" w:rsidTr="00E92AB5">
        <w:tc>
          <w:tcPr>
            <w:tcW w:w="0" w:type="auto"/>
          </w:tcPr>
          <w:p w:rsidR="00AF3F3D" w:rsidRDefault="00E92AB5">
            <w:r>
              <w:t>5</w:t>
            </w:r>
          </w:p>
        </w:tc>
        <w:tc>
          <w:tcPr>
            <w:tcW w:w="0" w:type="auto"/>
          </w:tcPr>
          <w:p w:rsidR="00AF3F3D" w:rsidRDefault="00E92AB5">
            <w:r>
              <w:rPr>
                <w:rStyle w:val="SAPEmphasis"/>
              </w:rPr>
              <w:t>Protokolle und Nachrichten</w:t>
            </w:r>
          </w:p>
        </w:tc>
        <w:tc>
          <w:tcPr>
            <w:tcW w:w="0" w:type="auto"/>
          </w:tcPr>
          <w:p w:rsidR="00AF3F3D" w:rsidRDefault="00E92AB5">
            <w:r>
              <w:t xml:space="preserve">Wählen Sie </w:t>
            </w:r>
            <w:r>
              <w:rPr>
                <w:rStyle w:val="SAPScreenElement"/>
              </w:rPr>
              <w:t>Protokolle und Nachrichten</w:t>
            </w:r>
            <w:r>
              <w:t>.</w:t>
            </w:r>
          </w:p>
        </w:tc>
        <w:tc>
          <w:tcPr>
            <w:tcW w:w="0" w:type="auto"/>
          </w:tcPr>
          <w:p w:rsidR="00AF3F3D" w:rsidRDefault="00E92AB5">
            <w:r>
              <w:t xml:space="preserve">Das Bild </w:t>
            </w:r>
            <w:r>
              <w:rPr>
                <w:rStyle w:val="SAPScreenElement"/>
              </w:rPr>
              <w:t>Buchungsprotokoll: Gebuchte Geschäftsvorfälle</w:t>
            </w:r>
            <w:r>
              <w:t xml:space="preserve"> wird angezeigt. Überprüfen Sie auf diesem Bild die simulierten Buchungsinformationen für IFRS (Bewertungsbereich 002). Es wird keine Buchung angelegt, da es sich um einen Testlauf handelt.</w:t>
            </w:r>
          </w:p>
        </w:tc>
        <w:tc>
          <w:tcPr>
            <w:tcW w:w="0" w:type="auto"/>
          </w:tcPr>
          <w:p w:rsidR="00000000" w:rsidRDefault="00E92AB5"/>
        </w:tc>
      </w:tr>
      <w:tr w:rsidR="00AF3F3D" w:rsidTr="00E92AB5">
        <w:tc>
          <w:tcPr>
            <w:tcW w:w="0" w:type="auto"/>
          </w:tcPr>
          <w:p w:rsidR="00AF3F3D" w:rsidRDefault="00E92AB5">
            <w:r>
              <w:t>6</w:t>
            </w:r>
          </w:p>
        </w:tc>
        <w:tc>
          <w:tcPr>
            <w:tcW w:w="0" w:type="auto"/>
          </w:tcPr>
          <w:p w:rsidR="00AF3F3D" w:rsidRDefault="00E92AB5">
            <w:r>
              <w:rPr>
                <w:rStyle w:val="SAPEmphasis"/>
              </w:rPr>
              <w:t xml:space="preserve">Selektionskriterien für </w:t>
            </w:r>
            <w:r>
              <w:rPr>
                <w:rStyle w:val="SAPEmphasis"/>
              </w:rPr>
              <w:lastRenderedPageBreak/>
              <w:t>Echtlauf eingeben</w:t>
            </w:r>
          </w:p>
        </w:tc>
        <w:tc>
          <w:tcPr>
            <w:tcW w:w="0" w:type="auto"/>
          </w:tcPr>
          <w:p w:rsidR="00AF3F3D" w:rsidRDefault="00E92AB5">
            <w:r>
              <w:lastRenderedPageBreak/>
              <w:t xml:space="preserve">Wählen Sie </w:t>
            </w:r>
            <w:r>
              <w:rPr>
                <w:rStyle w:val="SAPScreenElement"/>
              </w:rPr>
              <w:t>Zurück</w:t>
            </w:r>
            <w:r>
              <w:t>.</w:t>
            </w:r>
          </w:p>
        </w:tc>
        <w:tc>
          <w:tcPr>
            <w:tcW w:w="0" w:type="auto"/>
          </w:tcPr>
          <w:p w:rsidR="00AF3F3D" w:rsidRDefault="00E92AB5">
            <w:r>
              <w:t>D</w:t>
            </w:r>
            <w:r>
              <w:t xml:space="preserve">as Bild </w:t>
            </w:r>
            <w:r>
              <w:rPr>
                <w:rStyle w:val="SAPScreenElement"/>
              </w:rPr>
              <w:t>Geschäfte fixieren, buchen oder stornieren</w:t>
            </w:r>
            <w:r>
              <w:t xml:space="preserve"> wird angezeigt.</w:t>
            </w:r>
          </w:p>
        </w:tc>
        <w:tc>
          <w:tcPr>
            <w:tcW w:w="0" w:type="auto"/>
          </w:tcPr>
          <w:p w:rsidR="00AF3F3D" w:rsidRDefault="00AF3F3D"/>
        </w:tc>
      </w:tr>
      <w:tr w:rsidR="00AF3F3D" w:rsidTr="00E92AB5">
        <w:tc>
          <w:tcPr>
            <w:tcW w:w="0" w:type="auto"/>
          </w:tcPr>
          <w:p w:rsidR="00AF3F3D" w:rsidRDefault="00E92AB5">
            <w:r>
              <w:t>7</w:t>
            </w:r>
          </w:p>
        </w:tc>
        <w:tc>
          <w:tcPr>
            <w:tcW w:w="0" w:type="auto"/>
          </w:tcPr>
          <w:p w:rsidR="00AF3F3D" w:rsidRDefault="00E92AB5">
            <w:r>
              <w:rPr>
                <w:rStyle w:val="SAPEmphasis"/>
              </w:rPr>
              <w:t>"Testlauf" entmarkieren</w:t>
            </w:r>
          </w:p>
        </w:tc>
        <w:tc>
          <w:tcPr>
            <w:tcW w:w="0" w:type="auto"/>
          </w:tcPr>
          <w:p w:rsidR="00AF3F3D" w:rsidRDefault="00E92AB5">
            <w:r>
              <w:t xml:space="preserve">Ändern Sie die folgenden Daten, und wählen Sie </w:t>
            </w:r>
            <w:r>
              <w:rPr>
                <w:rStyle w:val="SAPScreenElement"/>
              </w:rPr>
              <w:t>Ausführen</w:t>
            </w:r>
            <w:r>
              <w:t>:</w:t>
            </w:r>
          </w:p>
          <w:p w:rsidR="00AF3F3D" w:rsidRDefault="00E92AB5">
            <w:r>
              <w:rPr>
                <w:rStyle w:val="SAPScreenElement"/>
              </w:rPr>
              <w:t>Testlauf</w:t>
            </w:r>
            <w:r>
              <w:t xml:space="preserve">: </w:t>
            </w:r>
            <w:r>
              <w:rPr>
                <w:rStyle w:val="SAPUserEntry"/>
              </w:rPr>
              <w:t>entmarkiert</w:t>
            </w:r>
          </w:p>
        </w:tc>
        <w:tc>
          <w:tcPr>
            <w:tcW w:w="0" w:type="auto"/>
          </w:tcPr>
          <w:p w:rsidR="00AF3F3D" w:rsidRDefault="00E92AB5">
            <w:r>
              <w:t xml:space="preserve">Das Bild </w:t>
            </w:r>
            <w:r>
              <w:rPr>
                <w:rStyle w:val="SAPScreenElement"/>
              </w:rPr>
              <w:t>Echtlauf: Geschäftsvorfälle buchen/stornieren</w:t>
            </w:r>
            <w:r>
              <w:t xml:space="preserve"> wird angezeigt.</w:t>
            </w:r>
          </w:p>
        </w:tc>
        <w:tc>
          <w:tcPr>
            <w:tcW w:w="0" w:type="auto"/>
          </w:tcPr>
          <w:p w:rsidR="00000000" w:rsidRDefault="00E92AB5"/>
        </w:tc>
      </w:tr>
      <w:tr w:rsidR="00AF3F3D" w:rsidTr="00E92AB5">
        <w:tc>
          <w:tcPr>
            <w:tcW w:w="0" w:type="auto"/>
          </w:tcPr>
          <w:p w:rsidR="00AF3F3D" w:rsidRDefault="00E92AB5">
            <w:r>
              <w:t>8</w:t>
            </w:r>
          </w:p>
        </w:tc>
        <w:tc>
          <w:tcPr>
            <w:tcW w:w="0" w:type="auto"/>
          </w:tcPr>
          <w:p w:rsidR="00AF3F3D" w:rsidRDefault="00E92AB5">
            <w:r>
              <w:rPr>
                <w:rStyle w:val="SAPEmphasis"/>
              </w:rPr>
              <w:t>Echtlauf</w:t>
            </w:r>
          </w:p>
        </w:tc>
        <w:tc>
          <w:tcPr>
            <w:tcW w:w="0" w:type="auto"/>
          </w:tcPr>
          <w:p w:rsidR="00AF3F3D" w:rsidRDefault="00E92AB5">
            <w:r>
              <w:t xml:space="preserve">Wählen Sie </w:t>
            </w:r>
            <w:r>
              <w:rPr>
                <w:rStyle w:val="SAPScreenElement"/>
              </w:rPr>
              <w:t>Alle markieren</w:t>
            </w:r>
            <w:r>
              <w:t xml:space="preserve">, </w:t>
            </w:r>
            <w:r>
              <w:rPr>
                <w:rStyle w:val="SAPScreenElement"/>
              </w:rPr>
              <w:t>Zu buchende auswählen</w:t>
            </w:r>
            <w:r>
              <w:t xml:space="preserve"> und dann </w:t>
            </w:r>
            <w:r>
              <w:rPr>
                <w:rStyle w:val="SAPScreenElement"/>
              </w:rPr>
              <w:t>Ausführen</w:t>
            </w:r>
            <w:r>
              <w:t>.</w:t>
            </w:r>
          </w:p>
        </w:tc>
        <w:tc>
          <w:tcPr>
            <w:tcW w:w="0" w:type="auto"/>
          </w:tcPr>
          <w:p w:rsidR="00AF3F3D" w:rsidRDefault="00E92AB5">
            <w:r>
              <w:t xml:space="preserve">Die Sicht </w:t>
            </w:r>
            <w:r>
              <w:rPr>
                <w:rStyle w:val="SAPScreenElement"/>
              </w:rPr>
              <w:t>Echtlauf: Gebuchte/stornierte Geschäftsvorfälle anzeigen</w:t>
            </w:r>
            <w:r>
              <w:t xml:space="preserve"> wird angezeigt.</w:t>
            </w:r>
          </w:p>
        </w:tc>
        <w:tc>
          <w:tcPr>
            <w:tcW w:w="0" w:type="auto"/>
          </w:tcPr>
          <w:p w:rsidR="00AF3F3D" w:rsidRDefault="00AF3F3D"/>
        </w:tc>
      </w:tr>
      <w:tr w:rsidR="00AF3F3D" w:rsidTr="00E92AB5">
        <w:tc>
          <w:tcPr>
            <w:tcW w:w="0" w:type="auto"/>
          </w:tcPr>
          <w:p w:rsidR="00AF3F3D" w:rsidRDefault="00E92AB5">
            <w:r>
              <w:t>9</w:t>
            </w:r>
          </w:p>
        </w:tc>
        <w:tc>
          <w:tcPr>
            <w:tcW w:w="0" w:type="auto"/>
          </w:tcPr>
          <w:p w:rsidR="00AF3F3D" w:rsidRDefault="00E92AB5">
            <w:r>
              <w:rPr>
                <w:rStyle w:val="SAPEmphasis"/>
              </w:rPr>
              <w:t>Protokolle und Nachrichten</w:t>
            </w:r>
          </w:p>
        </w:tc>
        <w:tc>
          <w:tcPr>
            <w:tcW w:w="0" w:type="auto"/>
          </w:tcPr>
          <w:p w:rsidR="00AF3F3D" w:rsidRDefault="00E92AB5">
            <w:r>
              <w:t xml:space="preserve">Wählen Sie </w:t>
            </w:r>
            <w:r>
              <w:rPr>
                <w:rStyle w:val="SAPScreenElement"/>
              </w:rPr>
              <w:t>Protokolle und Nachrichten</w:t>
            </w:r>
            <w:r>
              <w:t>.</w:t>
            </w:r>
          </w:p>
        </w:tc>
        <w:tc>
          <w:tcPr>
            <w:tcW w:w="0" w:type="auto"/>
          </w:tcPr>
          <w:p w:rsidR="00AF3F3D" w:rsidRDefault="00E92AB5">
            <w:r>
              <w:t xml:space="preserve">Das Bild </w:t>
            </w:r>
            <w:r>
              <w:rPr>
                <w:rStyle w:val="SAPScreenElement"/>
              </w:rPr>
              <w:t>Buchungsprotokoll: Gebuchte Geschäftsvorfälle</w:t>
            </w:r>
            <w:r>
              <w:t xml:space="preserve"> wird angezeigt. Es wird ein</w:t>
            </w:r>
            <w:r>
              <w:t xml:space="preserve"> Buchhaltungsbeleg für IFRS (Bewertungsbereich 002) angelegt.</w:t>
            </w:r>
          </w:p>
        </w:tc>
        <w:tc>
          <w:tcPr>
            <w:tcW w:w="0" w:type="auto"/>
          </w:tcPr>
          <w:p w:rsidR="00000000" w:rsidRDefault="00E92AB5"/>
        </w:tc>
      </w:tr>
    </w:tbl>
    <w:p w:rsidR="00AF3F3D" w:rsidRDefault="00E92AB5">
      <w:pPr>
        <w:pStyle w:val="Heading2"/>
      </w:pPr>
      <w:bookmarkStart w:id="20" w:name="unique_11"/>
      <w:bookmarkStart w:id="21" w:name="_Toc52218736"/>
      <w:r>
        <w:t>Periodenabschluss (parallele Bewertung)</w:t>
      </w:r>
      <w:bookmarkEnd w:id="20"/>
      <w:bookmarkEnd w:id="21"/>
    </w:p>
    <w:p w:rsidR="00AF3F3D" w:rsidRDefault="00E92AB5">
      <w:pPr>
        <w:pStyle w:val="SAPKeyblockTitle"/>
      </w:pPr>
      <w:r>
        <w:t>Zweck</w:t>
      </w:r>
    </w:p>
    <w:p w:rsidR="00AF3F3D" w:rsidRDefault="00E92AB5">
      <w:r>
        <w:t>In diesem Abschnitt führen Sie eine Stichtagsbewertung für den (gewöhnlich am Monatsende ausgeführten) Periodenabschluss im parallelen Bewertungbe</w:t>
      </w:r>
      <w:r>
        <w:t>reich für IFRS durch.</w:t>
      </w:r>
    </w:p>
    <w:p w:rsidR="00AF3F3D" w:rsidRDefault="00E92AB5">
      <w:pPr>
        <w:pStyle w:val="Heading3"/>
      </w:pPr>
      <w:bookmarkStart w:id="22" w:name="unique_9"/>
      <w:bookmarkStart w:id="23" w:name="_Toc52218737"/>
      <w:r>
        <w:t>Stichtagsbewertung durchführen (parallele Bewertung)</w:t>
      </w:r>
      <w:bookmarkEnd w:id="22"/>
      <w:bookmarkEnd w:id="23"/>
    </w:p>
    <w:p w:rsidR="00AF3F3D" w:rsidRDefault="00E92AB5">
      <w:pPr>
        <w:pStyle w:val="SAPKeyblockTitle"/>
      </w:pPr>
      <w:r>
        <w:t>Testverwaltung</w:t>
      </w:r>
    </w:p>
    <w:p w:rsidR="00AF3F3D" w:rsidRDefault="00E92AB5">
      <w:r>
        <w:t>Kundenprojekt: Füllen Sie die projektbezogenen Teile aus.</w:t>
      </w:r>
    </w:p>
    <w:p w:rsidR="00AF3F3D" w:rsidRDefault="00AF3F3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lastRenderedPageBreak/>
              <w:t>Testfall-ID</w:t>
            </w:r>
          </w:p>
        </w:tc>
        <w:tc>
          <w:tcPr>
            <w:tcW w:w="0" w:type="auto"/>
            <w:shd w:val="clear" w:color="auto" w:fill="auto"/>
            <w:tcMar>
              <w:top w:w="29" w:type="dxa"/>
              <w:left w:w="29" w:type="dxa"/>
              <w:bottom w:w="29" w:type="dxa"/>
              <w:right w:w="29" w:type="dxa"/>
            </w:tcMar>
          </w:tcPr>
          <w:p w:rsidR="00AF3F3D" w:rsidRDefault="00E92AB5">
            <w:r>
              <w:t>&lt;X.XX&gt;</w:t>
            </w:r>
          </w:p>
        </w:tc>
        <w:tc>
          <w:tcPr>
            <w:tcW w:w="0" w:type="auto"/>
            <w:shd w:val="clear" w:color="auto" w:fill="auto"/>
            <w:tcMar>
              <w:top w:w="29" w:type="dxa"/>
              <w:left w:w="29" w:type="dxa"/>
              <w:bottom w:w="29" w:type="dxa"/>
              <w:right w:w="29" w:type="dxa"/>
            </w:tcMar>
          </w:tcPr>
          <w:p w:rsidR="00AF3F3D" w:rsidRDefault="00E92AB5">
            <w:r>
              <w:rPr>
                <w:rStyle w:val="SAPEmphasis"/>
              </w:rPr>
              <w:t>Testername</w:t>
            </w:r>
          </w:p>
        </w:tc>
        <w:tc>
          <w:tcPr>
            <w:tcW w:w="0" w:type="auto"/>
            <w:shd w:val="clear" w:color="auto" w:fill="auto"/>
            <w:tcMar>
              <w:top w:w="29" w:type="dxa"/>
              <w:left w:w="29" w:type="dxa"/>
              <w:bottom w:w="29" w:type="dxa"/>
              <w:right w:w="29" w:type="dxa"/>
            </w:tcMar>
          </w:tcPr>
          <w:p w:rsidR="00AF3F3D" w:rsidRDefault="00AF3F3D"/>
        </w:tc>
        <w:tc>
          <w:tcPr>
            <w:tcW w:w="0" w:type="auto"/>
            <w:shd w:val="clear" w:color="auto" w:fill="auto"/>
            <w:tcMar>
              <w:top w:w="29" w:type="dxa"/>
              <w:left w:w="29" w:type="dxa"/>
              <w:bottom w:w="29" w:type="dxa"/>
              <w:right w:w="29" w:type="dxa"/>
            </w:tcMar>
          </w:tcPr>
          <w:p w:rsidR="00AF3F3D" w:rsidRDefault="00E92AB5">
            <w:r>
              <w:rPr>
                <w:rStyle w:val="SAPEmphasis"/>
              </w:rPr>
              <w:t>Testdatum</w:t>
            </w:r>
          </w:p>
        </w:tc>
        <w:tc>
          <w:tcPr>
            <w:tcW w:w="0" w:type="auto"/>
            <w:shd w:val="clear" w:color="auto" w:fill="auto"/>
            <w:tcMar>
              <w:top w:w="29" w:type="dxa"/>
              <w:left w:w="29" w:type="dxa"/>
              <w:bottom w:w="29" w:type="dxa"/>
              <w:right w:w="29" w:type="dxa"/>
            </w:tcMar>
          </w:tcPr>
          <w:p w:rsidR="00AF3F3D" w:rsidRDefault="00E92AB5">
            <w:r>
              <w:rPr>
                <w:rStyle w:val="SAPUserEntry"/>
              </w:rPr>
              <w:t>Geben Sie ein Testdatum ein.</w:t>
            </w:r>
          </w:p>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t>Benutzerrolle(n)</w:t>
            </w:r>
          </w:p>
        </w:tc>
        <w:tc>
          <w:tcPr>
            <w:tcW w:w="0" w:type="auto"/>
            <w:gridSpan w:val="5"/>
            <w:shd w:val="clear" w:color="auto" w:fill="auto"/>
            <w:tcMar>
              <w:top w:w="29" w:type="dxa"/>
              <w:left w:w="29" w:type="dxa"/>
              <w:bottom w:w="29" w:type="dxa"/>
              <w:right w:w="29" w:type="dxa"/>
            </w:tcMar>
          </w:tcPr>
          <w:p w:rsidR="00AF3F3D" w:rsidRDefault="00AF3F3D"/>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t>Verantwortungsbereich</w:t>
            </w:r>
          </w:p>
        </w:tc>
        <w:tc>
          <w:tcPr>
            <w:tcW w:w="0" w:type="auto"/>
            <w:gridSpan w:val="3"/>
            <w:shd w:val="clear" w:color="auto" w:fill="auto"/>
            <w:tcMar>
              <w:top w:w="29" w:type="dxa"/>
              <w:left w:w="29" w:type="dxa"/>
              <w:bottom w:w="29" w:type="dxa"/>
              <w:right w:w="29" w:type="dxa"/>
            </w:tcMar>
          </w:tcPr>
          <w:p w:rsidR="00AF3F3D" w:rsidRDefault="00E92A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F3D" w:rsidRDefault="00E92AB5">
            <w:r>
              <w:rPr>
                <w:rStyle w:val="SAPEmphasis"/>
              </w:rPr>
              <w:t>Dauer</w:t>
            </w:r>
          </w:p>
        </w:tc>
        <w:tc>
          <w:tcPr>
            <w:tcW w:w="0" w:type="auto"/>
            <w:shd w:val="clear" w:color="auto" w:fill="auto"/>
            <w:tcMar>
              <w:top w:w="29" w:type="dxa"/>
              <w:left w:w="29" w:type="dxa"/>
              <w:bottom w:w="29" w:type="dxa"/>
              <w:right w:w="29" w:type="dxa"/>
            </w:tcMar>
          </w:tcPr>
          <w:p w:rsidR="00AF3F3D" w:rsidRDefault="00E92AB5">
            <w:r>
              <w:rPr>
                <w:rStyle w:val="SAPUserEntry"/>
              </w:rPr>
              <w:t>Geben Sie eine Dauer ein.</w:t>
            </w:r>
          </w:p>
        </w:tc>
      </w:tr>
    </w:tbl>
    <w:p w:rsidR="00AF3F3D" w:rsidRDefault="00E92AB5">
      <w:pPr>
        <w:pStyle w:val="SAPKeyblockTitle"/>
      </w:pPr>
      <w:r>
        <w:t>Einsatzmöglichkeiten</w:t>
      </w:r>
    </w:p>
    <w:p w:rsidR="00E92AB5" w:rsidRDefault="00E92AB5">
      <w:r>
        <w:t>Sie setzen die Bewertungsfunktion für folgende Zwecke ein:</w:t>
      </w:r>
    </w:p>
    <w:p w:rsidR="00AF3F3D" w:rsidRDefault="00E92AB5">
      <w:pPr>
        <w:pStyle w:val="listpara1"/>
        <w:numPr>
          <w:ilvl w:val="0"/>
          <w:numId w:val="6"/>
        </w:numPr>
      </w:pPr>
      <w:r>
        <w:t xml:space="preserve">Bewertung der </w:t>
      </w:r>
      <w:r>
        <w:t>Positionen der Finanzinstrumente basierend auf den historischen Kosten oder dem Marktwert zu einem bestimmten Stichtag im Bewertungsbereich 002 für IFRS</w:t>
      </w:r>
    </w:p>
    <w:p w:rsidR="00E92AB5" w:rsidRDefault="00E92AB5">
      <w:pPr>
        <w:pStyle w:val="listpara1"/>
        <w:numPr>
          <w:ilvl w:val="0"/>
          <w:numId w:val="3"/>
        </w:numPr>
      </w:pPr>
      <w:r>
        <w:t>Übertragung der Ergebnisse an den entsprechenden IFRS-Ledger in der Finanzbuchhaltung (FI)</w:t>
      </w:r>
    </w:p>
    <w:p w:rsidR="00AF3F3D" w:rsidRDefault="00E92AB5">
      <w:r>
        <w:t>Wenn die Wä</w:t>
      </w:r>
      <w:r>
        <w:t>hrungstransaktion als Sicherungsinstrument einer Sicherungsbeziehung in IFRS9 Hedge Accounting für den parallelen Bewertungsbereich 002 benannt ist, überspringen Sie diesen Schritt.</w:t>
      </w:r>
    </w:p>
    <w:p w:rsidR="00AF3F3D" w:rsidRDefault="00E92AB5">
      <w:pPr>
        <w:pStyle w:val="SAPKeyblockTitle"/>
      </w:pPr>
      <w:r>
        <w:t>Voraussetzungen</w:t>
      </w:r>
    </w:p>
    <w:p w:rsidR="00E92AB5" w:rsidRDefault="00E92AB5">
      <w:r>
        <w:t>Es wurden Marktwerte (NPV) für Finanzgeschäfte berechnet o</w:t>
      </w:r>
      <w:r>
        <w:t xml:space="preserve">der gepflegt, deren Bewertung als Marktwerte (NPV) gemäß IFRS erfolgt. Weitere Informationen finden Sie unter </w:t>
      </w:r>
      <w:r>
        <w:rPr>
          <w:rStyle w:val="SAPScreenElement"/>
        </w:rPr>
        <w:t>Zeitwert der Transaktionen berechnen oder pflegen</w:t>
      </w:r>
      <w:r>
        <w:t xml:space="preserve"> im Testschritt Fremdwährungs-Risikomanagement (1X1).</w:t>
      </w:r>
    </w:p>
    <w:p w:rsidR="00AF3F3D" w:rsidRDefault="00E92AB5">
      <w:r>
        <w:t>Die Stichtagsbewertung wurde im Bewertungs</w:t>
      </w:r>
      <w:r>
        <w:t xml:space="preserve">bereich </w:t>
      </w:r>
      <w:r>
        <w:rPr>
          <w:rStyle w:val="SAPUserEntry"/>
        </w:rPr>
        <w:t>DE0</w:t>
      </w:r>
      <w:r>
        <w:t xml:space="preserve"> für nationale Rechnungslegungsvorschriften im Testskript Fremdwährungs-Risikomanagement (1X1) durchgeführt.</w:t>
      </w:r>
    </w:p>
    <w:p w:rsidR="00AF3F3D" w:rsidRDefault="00E92AB5">
      <w:pPr>
        <w:pStyle w:val="SAPKeyblockTitle"/>
      </w:pPr>
      <w:r>
        <w:t>Vorgehensweise</w:t>
      </w:r>
    </w:p>
    <w:tbl>
      <w:tblPr>
        <w:tblStyle w:val="SAPStandardTable"/>
        <w:tblW w:w="0" w:type="auto"/>
        <w:tblLook w:val="0620" w:firstRow="1" w:lastRow="0" w:firstColumn="0" w:lastColumn="0" w:noHBand="1" w:noVBand="1"/>
      </w:tblPr>
      <w:tblGrid>
        <w:gridCol w:w="1404"/>
        <w:gridCol w:w="1647"/>
        <w:gridCol w:w="3265"/>
        <w:gridCol w:w="5647"/>
        <w:gridCol w:w="2208"/>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Testschrittnummer</w:t>
            </w:r>
          </w:p>
        </w:tc>
        <w:tc>
          <w:tcPr>
            <w:tcW w:w="0" w:type="auto"/>
          </w:tcPr>
          <w:p w:rsidR="00AF3F3D" w:rsidRDefault="00E92AB5">
            <w:pPr>
              <w:pStyle w:val="SAPTableHeader"/>
            </w:pPr>
            <w:r>
              <w:t>Bezeichnung des Testschritts</w:t>
            </w:r>
          </w:p>
        </w:tc>
        <w:tc>
          <w:tcPr>
            <w:tcW w:w="0" w:type="auto"/>
          </w:tcPr>
          <w:p w:rsidR="00AF3F3D" w:rsidRDefault="00E92AB5">
            <w:pPr>
              <w:pStyle w:val="SAPTableHeader"/>
            </w:pPr>
            <w:r>
              <w:t>Anweisung</w:t>
            </w:r>
          </w:p>
        </w:tc>
        <w:tc>
          <w:tcPr>
            <w:tcW w:w="0" w:type="auto"/>
          </w:tcPr>
          <w:p w:rsidR="00AF3F3D" w:rsidRDefault="00E92AB5">
            <w:pPr>
              <w:pStyle w:val="SAPTableHeader"/>
            </w:pPr>
            <w:r>
              <w:t>Erwartetes Ergebnis</w:t>
            </w:r>
          </w:p>
        </w:tc>
        <w:tc>
          <w:tcPr>
            <w:tcW w:w="0" w:type="auto"/>
          </w:tcPr>
          <w:p w:rsidR="00AF3F3D" w:rsidRDefault="00E92AB5">
            <w:pPr>
              <w:pStyle w:val="SAPTableHeader"/>
            </w:pPr>
            <w:r>
              <w:t>Bestanden/Nicht bestanden/Anmerkung</w:t>
            </w:r>
          </w:p>
        </w:tc>
      </w:tr>
      <w:tr w:rsidR="00AF3F3D" w:rsidTr="00E92AB5">
        <w:tc>
          <w:tcPr>
            <w:tcW w:w="0" w:type="auto"/>
          </w:tcPr>
          <w:p w:rsidR="00AF3F3D" w:rsidRDefault="00E92AB5">
            <w:r>
              <w:t>1.</w:t>
            </w:r>
          </w:p>
        </w:tc>
        <w:tc>
          <w:tcPr>
            <w:tcW w:w="0" w:type="auto"/>
          </w:tcPr>
          <w:p w:rsidR="00AF3F3D" w:rsidRDefault="00E92AB5">
            <w:r>
              <w:rPr>
                <w:rStyle w:val="SAPEmphasis"/>
              </w:rPr>
              <w:t>Anmelden</w:t>
            </w:r>
          </w:p>
        </w:tc>
        <w:tc>
          <w:tcPr>
            <w:tcW w:w="0" w:type="auto"/>
          </w:tcPr>
          <w:p w:rsidR="00AF3F3D" w:rsidRDefault="00E92AB5">
            <w:r>
              <w:t>Melden Sie sich am SAP Fiori Launchpad als Treasury-Buchhalter an.</w:t>
            </w:r>
          </w:p>
        </w:tc>
        <w:tc>
          <w:tcPr>
            <w:tcW w:w="0" w:type="auto"/>
          </w:tcPr>
          <w:p w:rsidR="00AF3F3D" w:rsidRDefault="00E92AB5">
            <w:r>
              <w:t>Das SAP Fiori Launchpad wird angezeigt.</w:t>
            </w:r>
          </w:p>
        </w:tc>
        <w:tc>
          <w:tcPr>
            <w:tcW w:w="0" w:type="auto"/>
          </w:tcPr>
          <w:p w:rsidR="00AF3F3D" w:rsidRDefault="00AF3F3D"/>
        </w:tc>
      </w:tr>
      <w:tr w:rsidR="00AF3F3D" w:rsidTr="00E92AB5">
        <w:tc>
          <w:tcPr>
            <w:tcW w:w="0" w:type="auto"/>
          </w:tcPr>
          <w:p w:rsidR="00AF3F3D" w:rsidRDefault="00E92AB5">
            <w:r>
              <w:lastRenderedPageBreak/>
              <w:t>2.</w:t>
            </w:r>
          </w:p>
        </w:tc>
        <w:tc>
          <w:tcPr>
            <w:tcW w:w="0" w:type="auto"/>
          </w:tcPr>
          <w:p w:rsidR="00AF3F3D" w:rsidRDefault="00E92AB5">
            <w:r>
              <w:rPr>
                <w:rStyle w:val="SAPEmphasis"/>
              </w:rPr>
              <w:t>SAP-Fiori-App aufrufen</w:t>
            </w:r>
          </w:p>
        </w:tc>
        <w:tc>
          <w:tcPr>
            <w:tcW w:w="0" w:type="auto"/>
          </w:tcPr>
          <w:p w:rsidR="00AF3F3D" w:rsidRDefault="00E92AB5">
            <w:r>
              <w:t xml:space="preserve">Öffnen Sie </w:t>
            </w:r>
            <w:r>
              <w:rPr>
                <w:rStyle w:val="SAPScreenElement"/>
              </w:rPr>
              <w:t>Bewertung ausführen</w:t>
            </w:r>
            <w:r>
              <w:rPr>
                <w:rStyle w:val="SAPMonospace"/>
              </w:rPr>
              <w:t>(TPM1)</w:t>
            </w:r>
            <w:r>
              <w:t>.</w:t>
            </w:r>
          </w:p>
        </w:tc>
        <w:tc>
          <w:tcPr>
            <w:tcW w:w="0" w:type="auto"/>
          </w:tcPr>
          <w:p w:rsidR="00AF3F3D" w:rsidRDefault="00E92AB5">
            <w:r>
              <w:t xml:space="preserve">Das Bild </w:t>
            </w:r>
            <w:r>
              <w:rPr>
                <w:rStyle w:val="SAPScreenElement"/>
              </w:rPr>
              <w:t>Bewertung durchführen</w:t>
            </w:r>
            <w:r>
              <w:t xml:space="preserve"> wird angezeigt.</w:t>
            </w:r>
          </w:p>
        </w:tc>
        <w:tc>
          <w:tcPr>
            <w:tcW w:w="0" w:type="auto"/>
          </w:tcPr>
          <w:p w:rsidR="00AF3F3D" w:rsidRDefault="00AF3F3D"/>
        </w:tc>
      </w:tr>
      <w:tr w:rsidR="00AF3F3D" w:rsidTr="00E92AB5">
        <w:tc>
          <w:tcPr>
            <w:tcW w:w="0" w:type="auto"/>
          </w:tcPr>
          <w:p w:rsidR="00AF3F3D" w:rsidRDefault="00E92AB5">
            <w:r>
              <w:t>3.</w:t>
            </w:r>
          </w:p>
        </w:tc>
        <w:tc>
          <w:tcPr>
            <w:tcW w:w="0" w:type="auto"/>
          </w:tcPr>
          <w:p w:rsidR="00AF3F3D" w:rsidRDefault="00E92AB5">
            <w:r>
              <w:rPr>
                <w:rStyle w:val="SAPEmphasis"/>
              </w:rPr>
              <w:t>Selektionskriterien für Testlauf eingeben</w:t>
            </w:r>
          </w:p>
        </w:tc>
        <w:tc>
          <w:tcPr>
            <w:tcW w:w="0" w:type="auto"/>
          </w:tcPr>
          <w:p w:rsidR="00AF3F3D" w:rsidRDefault="00E92AB5">
            <w:r>
              <w:t xml:space="preserve">Geben Sie folgende Daten ein, und wählen Sie </w:t>
            </w:r>
            <w:r>
              <w:rPr>
                <w:rStyle w:val="SAPScreenElement"/>
              </w:rPr>
              <w:t>Ausführen</w:t>
            </w:r>
            <w:r>
              <w:t>:</w:t>
            </w:r>
          </w:p>
          <w:p w:rsidR="00AF3F3D" w:rsidRDefault="00E92AB5">
            <w:r>
              <w:rPr>
                <w:rStyle w:val="SAPScreenElement"/>
              </w:rPr>
              <w:t>OTC-Geschäfte</w:t>
            </w:r>
            <w:r>
              <w:t xml:space="preserve">: </w:t>
            </w:r>
            <w:r>
              <w:rPr>
                <w:rStyle w:val="SAPUserEntry"/>
              </w:rPr>
              <w:t>markiert</w:t>
            </w:r>
          </w:p>
          <w:p w:rsidR="00AF3F3D" w:rsidRDefault="00E92AB5">
            <w:r>
              <w:rPr>
                <w:rStyle w:val="SAPScreenElement"/>
              </w:rPr>
              <w:t>Buchungskreis</w:t>
            </w:r>
            <w:r>
              <w:t xml:space="preserve">: z.B </w:t>
            </w:r>
            <w:r>
              <w:rPr>
                <w:rStyle w:val="SAPUserEntry"/>
              </w:rPr>
              <w:t>1010</w:t>
            </w:r>
          </w:p>
          <w:p w:rsidR="00AF3F3D" w:rsidRDefault="00E92AB5">
            <w:r>
              <w:rPr>
                <w:rStyle w:val="SAPScreenElement"/>
              </w:rPr>
              <w:t>Bewertungsbereich</w:t>
            </w:r>
            <w:r>
              <w:t xml:space="preserve">: z.B. </w:t>
            </w:r>
            <w:r>
              <w:rPr>
                <w:rStyle w:val="SAPUserEntry"/>
              </w:rPr>
              <w:t>002</w:t>
            </w:r>
          </w:p>
          <w:p w:rsidR="00AF3F3D" w:rsidRDefault="00E92AB5">
            <w:r>
              <w:rPr>
                <w:rStyle w:val="SAPScreenElement"/>
              </w:rPr>
              <w:t>Geschäft</w:t>
            </w:r>
            <w:r>
              <w:t xml:space="preserve">: </w:t>
            </w:r>
            <w:r>
              <w:rPr>
                <w:rStyle w:val="SAPUserEntry"/>
              </w:rPr>
              <w:t xml:space="preserve">&lt;Geschäftsnummer(n), die im Testskript 1X1 </w:t>
            </w:r>
            <w:r>
              <w:rPr>
                <w:rStyle w:val="SAPUserEntry"/>
              </w:rPr>
              <w:t>erstellt wurden&gt;</w:t>
            </w:r>
          </w:p>
          <w:p w:rsidR="00AF3F3D" w:rsidRDefault="00E92AB5">
            <w:r>
              <w:rPr>
                <w:rStyle w:val="SAPScreenElement"/>
              </w:rPr>
              <w:t>Stichtag der Bewertung</w:t>
            </w:r>
            <w:r>
              <w:t xml:space="preserve">: z.B. </w:t>
            </w:r>
            <w:r>
              <w:rPr>
                <w:rStyle w:val="SAPUserEntry"/>
              </w:rPr>
              <w:t>&lt;letztes Datum des aktuellen Monats&gt;</w:t>
            </w:r>
          </w:p>
          <w:p w:rsidR="00AF3F3D" w:rsidRDefault="00E92AB5">
            <w:r>
              <w:rPr>
                <w:rStyle w:val="SAPScreenElement"/>
              </w:rPr>
              <w:t>Bewertungstyp</w:t>
            </w:r>
            <w:r>
              <w:t xml:space="preserve">: z.B. </w:t>
            </w:r>
            <w:r>
              <w:rPr>
                <w:rStyle w:val="SAPUserEntry"/>
              </w:rPr>
              <w:t>&lt;unterjährige Bewertung mit Rücknahme&gt;</w:t>
            </w:r>
          </w:p>
          <w:p w:rsidR="00AF3F3D" w:rsidRDefault="00E92AB5">
            <w:r>
              <w:rPr>
                <w:rStyle w:val="SAPEmphasis"/>
              </w:rPr>
              <w:t xml:space="preserve">Hinweis </w:t>
            </w:r>
            <w:r>
              <w:t xml:space="preserve">Wenn das Periodenende dem Jahresende entspricht, verwenden Sie den Bewertungstyp </w:t>
            </w:r>
            <w:r>
              <w:rPr>
                <w:rStyle w:val="SAPScreenElement"/>
              </w:rPr>
              <w:t>Jahresabschlussbewertung</w:t>
            </w:r>
            <w:r>
              <w:t>.</w:t>
            </w:r>
          </w:p>
          <w:p w:rsidR="00AF3F3D" w:rsidRDefault="00E92AB5">
            <w:r>
              <w:rPr>
                <w:rStyle w:val="SAPScreenElement"/>
              </w:rPr>
              <w:t>Testlauf</w:t>
            </w:r>
            <w:r>
              <w:t xml:space="preserve">: </w:t>
            </w:r>
            <w:r>
              <w:rPr>
                <w:rStyle w:val="SAPUserEntry"/>
              </w:rPr>
              <w:t>markiert</w:t>
            </w:r>
          </w:p>
        </w:tc>
        <w:tc>
          <w:tcPr>
            <w:tcW w:w="0" w:type="auto"/>
          </w:tcPr>
          <w:p w:rsidR="00AF3F3D" w:rsidRDefault="00E92AB5">
            <w:r>
              <w:t xml:space="preserve">Das Bild </w:t>
            </w:r>
            <w:r>
              <w:rPr>
                <w:rStyle w:val="SAPScreenElement"/>
              </w:rPr>
              <w:t>Anzeige zu bewertender Bestände</w:t>
            </w:r>
            <w:r>
              <w:t xml:space="preserve"> wird angezeigt.</w:t>
            </w:r>
          </w:p>
        </w:tc>
        <w:tc>
          <w:tcPr>
            <w:tcW w:w="0" w:type="auto"/>
          </w:tcPr>
          <w:p w:rsidR="00AF3F3D" w:rsidRDefault="00AF3F3D"/>
        </w:tc>
      </w:tr>
      <w:tr w:rsidR="00AF3F3D" w:rsidTr="00E92AB5">
        <w:tc>
          <w:tcPr>
            <w:tcW w:w="0" w:type="auto"/>
          </w:tcPr>
          <w:p w:rsidR="00AF3F3D" w:rsidRDefault="00E92AB5">
            <w:r>
              <w:t>4.</w:t>
            </w:r>
          </w:p>
        </w:tc>
        <w:tc>
          <w:tcPr>
            <w:tcW w:w="0" w:type="auto"/>
          </w:tcPr>
          <w:p w:rsidR="00AF3F3D" w:rsidRDefault="00E92AB5">
            <w:r>
              <w:rPr>
                <w:rStyle w:val="SAPEmphasis"/>
              </w:rPr>
              <w:t>Bewertung für Testlauf durchführen</w:t>
            </w:r>
          </w:p>
        </w:tc>
        <w:tc>
          <w:tcPr>
            <w:tcW w:w="0" w:type="auto"/>
          </w:tcPr>
          <w:p w:rsidR="00AF3F3D" w:rsidRDefault="00E92AB5">
            <w:r>
              <w:t xml:space="preserve">Wählen Sie </w:t>
            </w:r>
            <w:r>
              <w:rPr>
                <w:rStyle w:val="SAPScreenElement"/>
              </w:rPr>
              <w:t>Bewertung ausführen</w:t>
            </w:r>
            <w:r>
              <w:t>.</w:t>
            </w:r>
          </w:p>
          <w:p w:rsidR="00AF3F3D" w:rsidRDefault="00E92AB5">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AF3F3D" w:rsidRDefault="00E92AB5">
            <w:r>
              <w:t xml:space="preserve">Das Bild </w:t>
            </w:r>
            <w:r>
              <w:rPr>
                <w:rStyle w:val="SAPScreenElement"/>
              </w:rPr>
              <w:t>Bewertungsprotokoll</w:t>
            </w:r>
            <w:r>
              <w:t xml:space="preserve"> wird angez</w:t>
            </w:r>
            <w:r>
              <w:t>eigt. Wenn ein Eintrag einen roten Ampelstatus aufweist, wählen Sie die Fehlermeldung aus, und überprüfen Sie diese. Korrigieren Sie den Fehler, und führen Sie den Testlauf erneut aus, bis der Fehler behoben ist.</w:t>
            </w:r>
          </w:p>
          <w:p w:rsidR="00AF3F3D" w:rsidRDefault="00E92AB5">
            <w:r>
              <w:t>Um die simulierten Buchungsinformationen fü</w:t>
            </w:r>
            <w:r>
              <w:t xml:space="preserve">r IFRS (Bewertungsbereich 002) zu prüfen, wählen Sie </w:t>
            </w:r>
            <w:r>
              <w:rPr>
                <w:rStyle w:val="SAPScreenElement"/>
              </w:rPr>
              <w:t>Protokolle + Nachrichten</w:t>
            </w:r>
            <w:r>
              <w:t>. Es wird keine Buchung angelegt, da es sich um einen Testlauf handelt.</w:t>
            </w:r>
          </w:p>
          <w:p w:rsidR="00AF3F3D" w:rsidRDefault="00E92AB5">
            <w:r>
              <w:rPr>
                <w:rStyle w:val="SAPEmphasis"/>
              </w:rPr>
              <w:t xml:space="preserve">Hinweis </w:t>
            </w:r>
            <w:r>
              <w:t xml:space="preserve">Gelegentlich werden keine simulierten Buchungen angezeigt. Die von Ihnen ausgewählte Transaktion </w:t>
            </w:r>
            <w:r>
              <w:t>erfordert möglicherweise keine Bewertung.</w:t>
            </w:r>
          </w:p>
        </w:tc>
        <w:tc>
          <w:tcPr>
            <w:tcW w:w="0" w:type="auto"/>
          </w:tcPr>
          <w:p w:rsidR="00AF3F3D" w:rsidRDefault="00AF3F3D"/>
        </w:tc>
      </w:tr>
      <w:tr w:rsidR="00AF3F3D" w:rsidTr="00E92AB5">
        <w:tc>
          <w:tcPr>
            <w:tcW w:w="0" w:type="auto"/>
          </w:tcPr>
          <w:p w:rsidR="00AF3F3D" w:rsidRDefault="00E92AB5">
            <w:r>
              <w:lastRenderedPageBreak/>
              <w:t>5.</w:t>
            </w:r>
          </w:p>
        </w:tc>
        <w:tc>
          <w:tcPr>
            <w:tcW w:w="0" w:type="auto"/>
          </w:tcPr>
          <w:p w:rsidR="00AF3F3D" w:rsidRDefault="00E92AB5">
            <w:r>
              <w:rPr>
                <w:rStyle w:val="SAPEmphasis"/>
              </w:rPr>
              <w:t>Selektionskriterien für Echtlauf eingeben</w:t>
            </w:r>
          </w:p>
        </w:tc>
        <w:tc>
          <w:tcPr>
            <w:tcW w:w="0" w:type="auto"/>
          </w:tcPr>
          <w:p w:rsidR="00AF3F3D" w:rsidRDefault="00E92AB5">
            <w:r>
              <w:t xml:space="preserve">Wählen Sie </w:t>
            </w:r>
            <w:r>
              <w:rPr>
                <w:rStyle w:val="SAPScreenElement"/>
              </w:rPr>
              <w:t>Zurück</w:t>
            </w:r>
            <w:r>
              <w:t>, bis Sie zum Einstiegsbild der App gelangen.</w:t>
            </w:r>
          </w:p>
          <w:p w:rsidR="00AF3F3D" w:rsidRDefault="00E92AB5">
            <w:r>
              <w:t xml:space="preserve">Ändern Sie die folgenden Daten, und wählen Sie </w:t>
            </w:r>
            <w:r>
              <w:rPr>
                <w:rStyle w:val="SAPScreenElement"/>
              </w:rPr>
              <w:t>Ausführen</w:t>
            </w:r>
            <w:r>
              <w:t>:</w:t>
            </w:r>
          </w:p>
          <w:p w:rsidR="00AF3F3D" w:rsidRDefault="00E92AB5">
            <w:r>
              <w:rPr>
                <w:rStyle w:val="SAPScreenElement"/>
              </w:rPr>
              <w:t>Testlauf</w:t>
            </w:r>
            <w:r>
              <w:t xml:space="preserve">: </w:t>
            </w:r>
            <w:r>
              <w:rPr>
                <w:rStyle w:val="SAPUserEntry"/>
              </w:rPr>
              <w:t>entmarkiert</w:t>
            </w:r>
          </w:p>
        </w:tc>
        <w:tc>
          <w:tcPr>
            <w:tcW w:w="0" w:type="auto"/>
          </w:tcPr>
          <w:p w:rsidR="00AF3F3D" w:rsidRDefault="00E92AB5">
            <w:r>
              <w:t xml:space="preserve">Das Bild </w:t>
            </w:r>
            <w:r>
              <w:rPr>
                <w:rStyle w:val="SAPScreenElement"/>
              </w:rPr>
              <w:t xml:space="preserve">Anzeige zu </w:t>
            </w:r>
            <w:r>
              <w:rPr>
                <w:rStyle w:val="SAPScreenElement"/>
              </w:rPr>
              <w:t>bewertender Bestände</w:t>
            </w:r>
            <w:r>
              <w:t xml:space="preserve"> wird angezeigt.</w:t>
            </w:r>
          </w:p>
        </w:tc>
        <w:tc>
          <w:tcPr>
            <w:tcW w:w="0" w:type="auto"/>
          </w:tcPr>
          <w:p w:rsidR="00AF3F3D" w:rsidRDefault="00AF3F3D"/>
        </w:tc>
      </w:tr>
      <w:tr w:rsidR="00AF3F3D" w:rsidTr="00E92AB5">
        <w:tc>
          <w:tcPr>
            <w:tcW w:w="0" w:type="auto"/>
          </w:tcPr>
          <w:p w:rsidR="00AF3F3D" w:rsidRDefault="00E92AB5">
            <w:r>
              <w:t>6.</w:t>
            </w:r>
          </w:p>
        </w:tc>
        <w:tc>
          <w:tcPr>
            <w:tcW w:w="0" w:type="auto"/>
          </w:tcPr>
          <w:p w:rsidR="00AF3F3D" w:rsidRDefault="00E92AB5">
            <w:r>
              <w:rPr>
                <w:rStyle w:val="SAPEmphasis"/>
              </w:rPr>
              <w:t>Bewertung für Echtlauf durchführen</w:t>
            </w:r>
          </w:p>
        </w:tc>
        <w:tc>
          <w:tcPr>
            <w:tcW w:w="0" w:type="auto"/>
          </w:tcPr>
          <w:p w:rsidR="00AF3F3D" w:rsidRDefault="00E92AB5">
            <w:r>
              <w:t xml:space="preserve">Wählen Sie </w:t>
            </w:r>
            <w:r>
              <w:rPr>
                <w:rStyle w:val="SAPScreenElement"/>
              </w:rPr>
              <w:t>Bewertung ausführen</w:t>
            </w:r>
            <w:r>
              <w:t>.</w:t>
            </w:r>
          </w:p>
        </w:tc>
        <w:tc>
          <w:tcPr>
            <w:tcW w:w="0" w:type="auto"/>
          </w:tcPr>
          <w:p w:rsidR="00AF3F3D" w:rsidRDefault="00E92AB5">
            <w:r>
              <w:t xml:space="preserve">Das Bild </w:t>
            </w:r>
            <w:r>
              <w:rPr>
                <w:rStyle w:val="SAPScreenElement"/>
              </w:rPr>
              <w:t>Bewertungsprotokoll</w:t>
            </w:r>
            <w:r>
              <w:t xml:space="preserve"> wird angezeigt. Um die Buchungsinformationen für IFRS (Bewertungsbereich 002) zu prüfen, wählen Sie </w:t>
            </w:r>
            <w:r>
              <w:rPr>
                <w:rStyle w:val="SAPScreenElement"/>
              </w:rPr>
              <w:t>Protokolle + Nachr</w:t>
            </w:r>
            <w:r>
              <w:rPr>
                <w:rStyle w:val="SAPScreenElement"/>
              </w:rPr>
              <w:t>ichten</w:t>
            </w:r>
            <w:r>
              <w:t>. Im entsprechenden IFRS-Ledger wird ein Buchhaltungsbeleg angelegt.</w:t>
            </w:r>
          </w:p>
        </w:tc>
        <w:tc>
          <w:tcPr>
            <w:tcW w:w="0" w:type="auto"/>
          </w:tcPr>
          <w:p w:rsidR="00AF3F3D" w:rsidRDefault="00AF3F3D"/>
        </w:tc>
      </w:tr>
    </w:tbl>
    <w:p w:rsidR="00AF3F3D" w:rsidRDefault="00E92AB5">
      <w:pPr>
        <w:pStyle w:val="Heading2"/>
      </w:pPr>
      <w:bookmarkStart w:id="24" w:name="unique_10"/>
      <w:bookmarkStart w:id="25" w:name="_Toc52218738"/>
      <w:r>
        <w:t>Realisierten Gewinn und Verlust buchen (parallele Bewertung)</w:t>
      </w:r>
      <w:bookmarkEnd w:id="24"/>
      <w:bookmarkEnd w:id="25"/>
    </w:p>
    <w:p w:rsidR="00AF3F3D" w:rsidRDefault="00E92AB5">
      <w:pPr>
        <w:pStyle w:val="SAPKeyblockTitle"/>
      </w:pPr>
      <w:r>
        <w:t>Testverwaltung</w:t>
      </w:r>
    </w:p>
    <w:p w:rsidR="00AF3F3D" w:rsidRDefault="00E92AB5">
      <w:r>
        <w:t>Kundenprojekt: Füllen Sie die projektbezogenen Teile aus.</w:t>
      </w:r>
    </w:p>
    <w:p w:rsidR="00AF3F3D" w:rsidRDefault="00AF3F3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t>Testfall-ID</w:t>
            </w:r>
          </w:p>
        </w:tc>
        <w:tc>
          <w:tcPr>
            <w:tcW w:w="0" w:type="auto"/>
            <w:shd w:val="clear" w:color="auto" w:fill="auto"/>
            <w:tcMar>
              <w:top w:w="29" w:type="dxa"/>
              <w:left w:w="29" w:type="dxa"/>
              <w:bottom w:w="29" w:type="dxa"/>
              <w:right w:w="29" w:type="dxa"/>
            </w:tcMar>
          </w:tcPr>
          <w:p w:rsidR="00AF3F3D" w:rsidRDefault="00E92AB5">
            <w:r>
              <w:t>&lt;X.XX&gt;</w:t>
            </w:r>
          </w:p>
        </w:tc>
        <w:tc>
          <w:tcPr>
            <w:tcW w:w="0" w:type="auto"/>
            <w:shd w:val="clear" w:color="auto" w:fill="auto"/>
            <w:tcMar>
              <w:top w:w="29" w:type="dxa"/>
              <w:left w:w="29" w:type="dxa"/>
              <w:bottom w:w="29" w:type="dxa"/>
              <w:right w:w="29" w:type="dxa"/>
            </w:tcMar>
          </w:tcPr>
          <w:p w:rsidR="00AF3F3D" w:rsidRDefault="00E92AB5">
            <w:r>
              <w:rPr>
                <w:rStyle w:val="SAPEmphasis"/>
              </w:rPr>
              <w:t>Testername</w:t>
            </w:r>
          </w:p>
        </w:tc>
        <w:tc>
          <w:tcPr>
            <w:tcW w:w="0" w:type="auto"/>
            <w:shd w:val="clear" w:color="auto" w:fill="auto"/>
            <w:tcMar>
              <w:top w:w="29" w:type="dxa"/>
              <w:left w:w="29" w:type="dxa"/>
              <w:bottom w:w="29" w:type="dxa"/>
              <w:right w:w="29" w:type="dxa"/>
            </w:tcMar>
          </w:tcPr>
          <w:p w:rsidR="00AF3F3D" w:rsidRDefault="00AF3F3D"/>
        </w:tc>
        <w:tc>
          <w:tcPr>
            <w:tcW w:w="0" w:type="auto"/>
            <w:shd w:val="clear" w:color="auto" w:fill="auto"/>
            <w:tcMar>
              <w:top w:w="29" w:type="dxa"/>
              <w:left w:w="29" w:type="dxa"/>
              <w:bottom w:w="29" w:type="dxa"/>
              <w:right w:w="29" w:type="dxa"/>
            </w:tcMar>
          </w:tcPr>
          <w:p w:rsidR="00AF3F3D" w:rsidRDefault="00E92AB5">
            <w:r>
              <w:rPr>
                <w:rStyle w:val="SAPEmphasis"/>
              </w:rPr>
              <w:t>Testdatum</w:t>
            </w:r>
          </w:p>
        </w:tc>
        <w:tc>
          <w:tcPr>
            <w:tcW w:w="0" w:type="auto"/>
            <w:shd w:val="clear" w:color="auto" w:fill="auto"/>
            <w:tcMar>
              <w:top w:w="29" w:type="dxa"/>
              <w:left w:w="29" w:type="dxa"/>
              <w:bottom w:w="29" w:type="dxa"/>
              <w:right w:w="29" w:type="dxa"/>
            </w:tcMar>
          </w:tcPr>
          <w:p w:rsidR="00AF3F3D" w:rsidRDefault="00E92AB5">
            <w:r>
              <w:rPr>
                <w:rStyle w:val="SAPUserEntry"/>
              </w:rPr>
              <w:t>Geben Sie ein Testdatum ein.</w:t>
            </w:r>
          </w:p>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t>Benutzerrolle(n)</w:t>
            </w:r>
          </w:p>
        </w:tc>
        <w:tc>
          <w:tcPr>
            <w:tcW w:w="0" w:type="auto"/>
            <w:gridSpan w:val="5"/>
            <w:shd w:val="clear" w:color="auto" w:fill="auto"/>
            <w:tcMar>
              <w:top w:w="29" w:type="dxa"/>
              <w:left w:w="29" w:type="dxa"/>
              <w:bottom w:w="29" w:type="dxa"/>
              <w:right w:w="29" w:type="dxa"/>
            </w:tcMar>
          </w:tcPr>
          <w:p w:rsidR="00AF3F3D" w:rsidRDefault="00AF3F3D"/>
        </w:tc>
      </w:tr>
      <w:tr w:rsidR="00AF3F3D" w:rsidTr="00E92A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F3D" w:rsidRDefault="00E92AB5">
            <w:r>
              <w:rPr>
                <w:rStyle w:val="SAPEmphasis"/>
              </w:rPr>
              <w:t>Verantwortungsbereich</w:t>
            </w:r>
          </w:p>
        </w:tc>
        <w:tc>
          <w:tcPr>
            <w:tcW w:w="0" w:type="auto"/>
            <w:gridSpan w:val="3"/>
            <w:shd w:val="clear" w:color="auto" w:fill="auto"/>
            <w:tcMar>
              <w:top w:w="29" w:type="dxa"/>
              <w:left w:w="29" w:type="dxa"/>
              <w:bottom w:w="29" w:type="dxa"/>
              <w:right w:w="29" w:type="dxa"/>
            </w:tcMar>
          </w:tcPr>
          <w:p w:rsidR="00AF3F3D" w:rsidRDefault="00E92A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F3D" w:rsidRDefault="00E92AB5">
            <w:r>
              <w:rPr>
                <w:rStyle w:val="SAPEmphasis"/>
              </w:rPr>
              <w:t>Dauer</w:t>
            </w:r>
          </w:p>
        </w:tc>
        <w:tc>
          <w:tcPr>
            <w:tcW w:w="0" w:type="auto"/>
            <w:shd w:val="clear" w:color="auto" w:fill="auto"/>
            <w:tcMar>
              <w:top w:w="29" w:type="dxa"/>
              <w:left w:w="29" w:type="dxa"/>
              <w:bottom w:w="29" w:type="dxa"/>
              <w:right w:w="29" w:type="dxa"/>
            </w:tcMar>
          </w:tcPr>
          <w:p w:rsidR="00AF3F3D" w:rsidRDefault="00E92AB5">
            <w:r>
              <w:rPr>
                <w:rStyle w:val="SAPUserEntry"/>
              </w:rPr>
              <w:t>Geben Sie eine Dauer ein.</w:t>
            </w:r>
          </w:p>
        </w:tc>
      </w:tr>
    </w:tbl>
    <w:p w:rsidR="00AF3F3D" w:rsidRDefault="00E92AB5">
      <w:pPr>
        <w:pStyle w:val="SAPKeyblockTitle"/>
      </w:pPr>
      <w:r>
        <w:t>Einsatzmöglichkeiten</w:t>
      </w:r>
    </w:p>
    <w:p w:rsidR="00E92AB5" w:rsidRDefault="00E92AB5">
      <w:r>
        <w:t xml:space="preserve">In diesem Bereich fixieren </w:t>
      </w:r>
      <w:r>
        <w:t>und buchen Sie abgeleitete Geschäftsvorfälle (in der Regel realisierter Gewinn und Verlust bei fälligen Geschäften) im Bewertungsbereich 002 für IFRS.</w:t>
      </w:r>
    </w:p>
    <w:p w:rsidR="00AF3F3D" w:rsidRDefault="00E92AB5">
      <w:r>
        <w:lastRenderedPageBreak/>
        <w:t>Wenn die Währungstransaktion als Sicherungsinstrument einer Sicherungsbeziehung in IFRS9 Hedge Accountin</w:t>
      </w:r>
      <w:r>
        <w:t>g für den parallelen Bewertungsbereich 002 benannt ist, überspringen Sie diesen Schritt.</w:t>
      </w:r>
    </w:p>
    <w:p w:rsidR="00AF3F3D" w:rsidRDefault="00E92AB5">
      <w:pPr>
        <w:pStyle w:val="SAPKeyblockTitle"/>
      </w:pPr>
      <w:r>
        <w:t>Voraussetzungen</w:t>
      </w:r>
    </w:p>
    <w:p w:rsidR="00AF3F3D" w:rsidRDefault="00E92AB5">
      <w:r>
        <w:t xml:space="preserve">Der abgeleitete Geschäftsvorfall wurde im Bewertungsbereich </w:t>
      </w:r>
      <w:r>
        <w:rPr>
          <w:rStyle w:val="SAPUserEntry"/>
        </w:rPr>
        <w:t>DE0</w:t>
      </w:r>
      <w:r>
        <w:t xml:space="preserve"> für nationale Rechnungslegungsvorschriften fixiert und gebucht. Weitere Informationen f</w:t>
      </w:r>
      <w:r>
        <w:t xml:space="preserve">inden Sie unter </w:t>
      </w:r>
      <w:r>
        <w:rPr>
          <w:rStyle w:val="SAPEmphasis"/>
        </w:rPr>
        <w:t>Realisierten Gewinn und Verlust buchen</w:t>
      </w:r>
      <w:r>
        <w:t xml:space="preserve"> im Testskript Fremdwährungs-Risikomanagement (1X1).</w:t>
      </w:r>
    </w:p>
    <w:p w:rsidR="00AF3F3D" w:rsidRDefault="00E92AB5">
      <w:pPr>
        <w:pStyle w:val="SAPKeyblockTitle"/>
      </w:pPr>
      <w:r>
        <w:t>Vorgehensweise</w:t>
      </w:r>
    </w:p>
    <w:tbl>
      <w:tblPr>
        <w:tblStyle w:val="SAPStandardTable"/>
        <w:tblW w:w="0" w:type="auto"/>
        <w:tblLook w:val="0620" w:firstRow="1" w:lastRow="0" w:firstColumn="0" w:lastColumn="0" w:noHBand="1" w:noVBand="1"/>
      </w:tblPr>
      <w:tblGrid>
        <w:gridCol w:w="1383"/>
        <w:gridCol w:w="1568"/>
        <w:gridCol w:w="4097"/>
        <w:gridCol w:w="4978"/>
        <w:gridCol w:w="2145"/>
      </w:tblGrid>
      <w:tr w:rsidR="00AF3F3D" w:rsidTr="00E92AB5">
        <w:trPr>
          <w:cnfStyle w:val="100000000000" w:firstRow="1" w:lastRow="0" w:firstColumn="0" w:lastColumn="0" w:oddVBand="0" w:evenVBand="0" w:oddHBand="0" w:evenHBand="0" w:firstRowFirstColumn="0" w:firstRowLastColumn="0" w:lastRowFirstColumn="0" w:lastRowLastColumn="0"/>
        </w:trPr>
        <w:tc>
          <w:tcPr>
            <w:tcW w:w="0" w:type="auto"/>
          </w:tcPr>
          <w:p w:rsidR="00AF3F3D" w:rsidRDefault="00E92AB5">
            <w:pPr>
              <w:pStyle w:val="SAPTableHeader"/>
            </w:pPr>
            <w:r>
              <w:t>Testschrittnummer</w:t>
            </w:r>
          </w:p>
        </w:tc>
        <w:tc>
          <w:tcPr>
            <w:tcW w:w="0" w:type="auto"/>
          </w:tcPr>
          <w:p w:rsidR="00AF3F3D" w:rsidRDefault="00E92AB5">
            <w:pPr>
              <w:pStyle w:val="SAPTableHeader"/>
            </w:pPr>
            <w:r>
              <w:t>Bezeichnung des Testschritts</w:t>
            </w:r>
          </w:p>
        </w:tc>
        <w:tc>
          <w:tcPr>
            <w:tcW w:w="0" w:type="auto"/>
          </w:tcPr>
          <w:p w:rsidR="00AF3F3D" w:rsidRDefault="00E92AB5">
            <w:pPr>
              <w:pStyle w:val="SAPTableHeader"/>
            </w:pPr>
            <w:r>
              <w:t>Anweisung</w:t>
            </w:r>
          </w:p>
        </w:tc>
        <w:tc>
          <w:tcPr>
            <w:tcW w:w="0" w:type="auto"/>
          </w:tcPr>
          <w:p w:rsidR="00AF3F3D" w:rsidRDefault="00E92AB5">
            <w:pPr>
              <w:pStyle w:val="SAPTableHeader"/>
            </w:pPr>
            <w:r>
              <w:t>Erwartetes Ergebnis</w:t>
            </w:r>
          </w:p>
        </w:tc>
        <w:tc>
          <w:tcPr>
            <w:tcW w:w="0" w:type="auto"/>
          </w:tcPr>
          <w:p w:rsidR="00AF3F3D" w:rsidRDefault="00E92AB5">
            <w:pPr>
              <w:pStyle w:val="SAPTableHeader"/>
            </w:pPr>
            <w:r>
              <w:t>Bestanden/Nicht bestanden/Anmerkung</w:t>
            </w:r>
          </w:p>
        </w:tc>
      </w:tr>
      <w:tr w:rsidR="00AF3F3D" w:rsidTr="00E92AB5">
        <w:tc>
          <w:tcPr>
            <w:tcW w:w="0" w:type="auto"/>
          </w:tcPr>
          <w:p w:rsidR="00AF3F3D" w:rsidRDefault="00E92AB5">
            <w:r>
              <w:t>1.</w:t>
            </w:r>
          </w:p>
        </w:tc>
        <w:tc>
          <w:tcPr>
            <w:tcW w:w="0" w:type="auto"/>
          </w:tcPr>
          <w:p w:rsidR="00AF3F3D" w:rsidRDefault="00E92AB5">
            <w:r>
              <w:rPr>
                <w:rStyle w:val="SAPEmphasis"/>
              </w:rPr>
              <w:t>Anmelden</w:t>
            </w:r>
          </w:p>
        </w:tc>
        <w:tc>
          <w:tcPr>
            <w:tcW w:w="0" w:type="auto"/>
          </w:tcPr>
          <w:p w:rsidR="00AF3F3D" w:rsidRDefault="00E92AB5">
            <w:r>
              <w:t xml:space="preserve">Melden </w:t>
            </w:r>
            <w:r>
              <w:t>Sie sich am SAP Fiori Launchpad als Treasury-Buchhalter an.</w:t>
            </w:r>
          </w:p>
        </w:tc>
        <w:tc>
          <w:tcPr>
            <w:tcW w:w="0" w:type="auto"/>
          </w:tcPr>
          <w:p w:rsidR="00AF3F3D" w:rsidRDefault="00E92AB5">
            <w:r>
              <w:t>Das SAP Fiori Launchpad wird angezeigt.</w:t>
            </w:r>
          </w:p>
        </w:tc>
        <w:tc>
          <w:tcPr>
            <w:tcW w:w="0" w:type="auto"/>
          </w:tcPr>
          <w:p w:rsidR="00AF3F3D" w:rsidRDefault="00AF3F3D"/>
        </w:tc>
      </w:tr>
      <w:tr w:rsidR="00AF3F3D" w:rsidTr="00E92AB5">
        <w:tc>
          <w:tcPr>
            <w:tcW w:w="0" w:type="auto"/>
          </w:tcPr>
          <w:p w:rsidR="00AF3F3D" w:rsidRDefault="00E92AB5">
            <w:r>
              <w:t>2.</w:t>
            </w:r>
          </w:p>
        </w:tc>
        <w:tc>
          <w:tcPr>
            <w:tcW w:w="0" w:type="auto"/>
          </w:tcPr>
          <w:p w:rsidR="00AF3F3D" w:rsidRDefault="00E92AB5">
            <w:r>
              <w:rPr>
                <w:rStyle w:val="SAPEmphasis"/>
              </w:rPr>
              <w:t>SAP-Fiori-App aufrufen</w:t>
            </w:r>
          </w:p>
        </w:tc>
        <w:tc>
          <w:tcPr>
            <w:tcW w:w="0" w:type="auto"/>
          </w:tcPr>
          <w:p w:rsidR="00AF3F3D" w:rsidRDefault="00E92AB5">
            <w:r>
              <w:t xml:space="preserve">Öffnen Sie </w:t>
            </w:r>
            <w:r>
              <w:rPr>
                <w:rStyle w:val="SAPScreenElement"/>
              </w:rPr>
              <w:t>Abgeleitete Geschäftsvorfälle buchen</w:t>
            </w:r>
            <w:r>
              <w:rPr>
                <w:rStyle w:val="SAPMonospace"/>
              </w:rPr>
              <w:t>(TPM18)</w:t>
            </w:r>
            <w:r>
              <w:t>.</w:t>
            </w:r>
          </w:p>
        </w:tc>
        <w:tc>
          <w:tcPr>
            <w:tcW w:w="0" w:type="auto"/>
          </w:tcPr>
          <w:p w:rsidR="00AF3F3D" w:rsidRDefault="00E92AB5">
            <w:r>
              <w:t xml:space="preserve">Das Bild </w:t>
            </w:r>
            <w:r>
              <w:rPr>
                <w:rStyle w:val="SAPScreenElement"/>
              </w:rPr>
              <w:t>Abgeleitete Geschäftsvorfälle fixieren und buchen</w:t>
            </w:r>
            <w:r>
              <w:t xml:space="preserve"> wird angezeig</w:t>
            </w:r>
            <w:r>
              <w:t>t.</w:t>
            </w:r>
          </w:p>
        </w:tc>
        <w:tc>
          <w:tcPr>
            <w:tcW w:w="0" w:type="auto"/>
          </w:tcPr>
          <w:p w:rsidR="00AF3F3D" w:rsidRDefault="00AF3F3D"/>
        </w:tc>
      </w:tr>
      <w:tr w:rsidR="00AF3F3D" w:rsidTr="00E92AB5">
        <w:tc>
          <w:tcPr>
            <w:tcW w:w="0" w:type="auto"/>
          </w:tcPr>
          <w:p w:rsidR="00AF3F3D" w:rsidRDefault="00E92AB5">
            <w:r>
              <w:t>3.</w:t>
            </w:r>
          </w:p>
        </w:tc>
        <w:tc>
          <w:tcPr>
            <w:tcW w:w="0" w:type="auto"/>
          </w:tcPr>
          <w:p w:rsidR="00AF3F3D" w:rsidRDefault="00E92AB5">
            <w:r>
              <w:rPr>
                <w:rStyle w:val="SAPEmphasis"/>
              </w:rPr>
              <w:t>Selektionskriterien für Testlauf eingeben</w:t>
            </w:r>
          </w:p>
        </w:tc>
        <w:tc>
          <w:tcPr>
            <w:tcW w:w="0" w:type="auto"/>
          </w:tcPr>
          <w:p w:rsidR="00AF3F3D" w:rsidRDefault="00E92AB5">
            <w:r>
              <w:t xml:space="preserve">Geben Sie folgende Daten ein, und wählen Sie </w:t>
            </w:r>
            <w:r>
              <w:rPr>
                <w:rStyle w:val="SAPScreenElement"/>
              </w:rPr>
              <w:t>Ausführen</w:t>
            </w:r>
            <w:r>
              <w:t>:</w:t>
            </w:r>
          </w:p>
          <w:p w:rsidR="00AF3F3D" w:rsidRDefault="00E92AB5">
            <w:r>
              <w:rPr>
                <w:rStyle w:val="SAPScreenElement"/>
              </w:rPr>
              <w:t>OTC-Geschäfte</w:t>
            </w:r>
            <w:r>
              <w:t xml:space="preserve">: </w:t>
            </w:r>
            <w:r>
              <w:rPr>
                <w:rStyle w:val="SAPUserEntry"/>
              </w:rPr>
              <w:t>markiert</w:t>
            </w:r>
          </w:p>
          <w:p w:rsidR="00AF3F3D" w:rsidRDefault="00E92AB5">
            <w:r>
              <w:rPr>
                <w:rStyle w:val="SAPScreenElement"/>
              </w:rPr>
              <w:t>Buchungskreis</w:t>
            </w:r>
            <w:r>
              <w:t xml:space="preserve">: z.B. </w:t>
            </w:r>
            <w:r>
              <w:rPr>
                <w:rStyle w:val="SAPUserEntry"/>
              </w:rPr>
              <w:t>1010</w:t>
            </w:r>
          </w:p>
          <w:p w:rsidR="00AF3F3D" w:rsidRDefault="00E92AB5">
            <w:r>
              <w:rPr>
                <w:rStyle w:val="SAPScreenElement"/>
              </w:rPr>
              <w:t>Bewertungsbereich</w:t>
            </w:r>
            <w:r>
              <w:t xml:space="preserve">: z.B. </w:t>
            </w:r>
            <w:r>
              <w:rPr>
                <w:rStyle w:val="SAPUserEntry"/>
              </w:rPr>
              <w:t>002</w:t>
            </w:r>
          </w:p>
          <w:p w:rsidR="00AF3F3D" w:rsidRDefault="00E92AB5">
            <w:r>
              <w:rPr>
                <w:rStyle w:val="SAPScreenElement"/>
              </w:rPr>
              <w:t>OTC-Geschäfte</w:t>
            </w:r>
            <w:r>
              <w:t xml:space="preserve">: </w:t>
            </w:r>
            <w:r>
              <w:rPr>
                <w:rStyle w:val="SAPUserEntry"/>
              </w:rPr>
              <w:t xml:space="preserve">&lt;Transaktionsnummer(n), die im Testskript 1X1 erstellt </w:t>
            </w:r>
            <w:r>
              <w:rPr>
                <w:rStyle w:val="SAPUserEntry"/>
              </w:rPr>
              <w:t>wurden&gt;</w:t>
            </w:r>
          </w:p>
          <w:p w:rsidR="00AF3F3D" w:rsidRDefault="00E92AB5">
            <w:r>
              <w:rPr>
                <w:rStyle w:val="SAPScreenElement"/>
              </w:rPr>
              <w:t>TRL Datum</w:t>
            </w:r>
            <w:r>
              <w:t xml:space="preserve">: </w:t>
            </w:r>
            <w:r>
              <w:rPr>
                <w:rStyle w:val="SAPUserEntry"/>
              </w:rPr>
              <w:t>&lt;Fälligkeitsdatum des Geschäfts&gt;</w:t>
            </w:r>
          </w:p>
          <w:p w:rsidR="00AF3F3D" w:rsidRDefault="00E92AB5">
            <w:r>
              <w:rPr>
                <w:rStyle w:val="SAPScreenElement"/>
              </w:rPr>
              <w:t>Testlauf</w:t>
            </w:r>
            <w:r>
              <w:t xml:space="preserve">: </w:t>
            </w:r>
            <w:r>
              <w:rPr>
                <w:rStyle w:val="SAPUserEntry"/>
              </w:rPr>
              <w:t>markiert</w:t>
            </w:r>
          </w:p>
          <w:p w:rsidR="00AF3F3D" w:rsidRDefault="00E92AB5">
            <w:r>
              <w:t xml:space="preserve">Bestätigen Sie die Meldung </w:t>
            </w:r>
            <w:r>
              <w:rPr>
                <w:rStyle w:val="SAPMonospace"/>
              </w:rPr>
              <w:t>Sind Sie sicher, dass Sie zukünftige Geschäftsvorfälle auswählen möchten?</w:t>
            </w:r>
            <w:r>
              <w:t xml:space="preserve"> durch Drücken der </w:t>
            </w:r>
            <w:r>
              <w:rPr>
                <w:rStyle w:val="SAPMonospace"/>
              </w:rPr>
              <w:t>Eingabetaste</w:t>
            </w:r>
            <w:r>
              <w:t>.</w:t>
            </w:r>
          </w:p>
        </w:tc>
        <w:tc>
          <w:tcPr>
            <w:tcW w:w="0" w:type="auto"/>
          </w:tcPr>
          <w:p w:rsidR="00AF3F3D" w:rsidRDefault="00E92AB5">
            <w:r>
              <w:t xml:space="preserve">Das Bild </w:t>
            </w:r>
            <w:r>
              <w:rPr>
                <w:rStyle w:val="SAPScreenElement"/>
              </w:rPr>
              <w:t xml:space="preserve">Abgeleitete Geschäftsvorfälle fixieren und </w:t>
            </w:r>
            <w:r>
              <w:rPr>
                <w:rStyle w:val="SAPScreenElement"/>
              </w:rPr>
              <w:t>buchen</w:t>
            </w:r>
            <w:r>
              <w:t xml:space="preserve"> wird angezeigt.</w:t>
            </w:r>
          </w:p>
          <w:p w:rsidR="00AF3F3D" w:rsidRDefault="00E92AB5">
            <w:r>
              <w:t xml:space="preserve">Falls die Meldung </w:t>
            </w:r>
            <w:r>
              <w:rPr>
                <w:rStyle w:val="SAPMonospace"/>
              </w:rPr>
              <w:t>Zur Selektion wurden keine geplanten abg. Geschäftsvorfälle gefunden</w:t>
            </w:r>
            <w:r>
              <w:t xml:space="preserve"> angezeigt wird, ist für Ihre Selektion kein abgeleitetes Geschäft verfügbar. Sie können diesen Schritt überspringen.</w:t>
            </w:r>
          </w:p>
        </w:tc>
        <w:tc>
          <w:tcPr>
            <w:tcW w:w="0" w:type="auto"/>
          </w:tcPr>
          <w:p w:rsidR="00AF3F3D" w:rsidRDefault="00AF3F3D"/>
        </w:tc>
      </w:tr>
      <w:tr w:rsidR="00AF3F3D" w:rsidTr="00E92AB5">
        <w:tc>
          <w:tcPr>
            <w:tcW w:w="0" w:type="auto"/>
          </w:tcPr>
          <w:p w:rsidR="00AF3F3D" w:rsidRDefault="00E92AB5">
            <w:r>
              <w:lastRenderedPageBreak/>
              <w:t>4.</w:t>
            </w:r>
          </w:p>
        </w:tc>
        <w:tc>
          <w:tcPr>
            <w:tcW w:w="0" w:type="auto"/>
          </w:tcPr>
          <w:p w:rsidR="00AF3F3D" w:rsidRDefault="00E92AB5">
            <w:r>
              <w:rPr>
                <w:rStyle w:val="SAPEmphasis"/>
              </w:rPr>
              <w:t>Für Testlauf fixieren un</w:t>
            </w:r>
            <w:r>
              <w:rPr>
                <w:rStyle w:val="SAPEmphasis"/>
              </w:rPr>
              <w:t>d buchen</w:t>
            </w:r>
          </w:p>
        </w:tc>
        <w:tc>
          <w:tcPr>
            <w:tcW w:w="0" w:type="auto"/>
          </w:tcPr>
          <w:p w:rsidR="00AF3F3D" w:rsidRDefault="00E92AB5">
            <w:r>
              <w:t xml:space="preserve">Wählen Sie </w:t>
            </w:r>
            <w:r>
              <w:rPr>
                <w:rStyle w:val="SAPScreenElement"/>
              </w:rPr>
              <w:t>Fixieren</w:t>
            </w:r>
            <w:r>
              <w:t>.</w:t>
            </w:r>
          </w:p>
        </w:tc>
        <w:tc>
          <w:tcPr>
            <w:tcW w:w="0" w:type="auto"/>
          </w:tcPr>
          <w:p w:rsidR="00AF3F3D" w:rsidRDefault="00E92AB5">
            <w:r>
              <w:t xml:space="preserve">Die Sicht </w:t>
            </w:r>
            <w:r>
              <w:rPr>
                <w:rStyle w:val="SAPScreenElement"/>
              </w:rPr>
              <w:t>Buchungsprotokoll: Gebuchte Geschäftsvorfälle</w:t>
            </w:r>
            <w:r>
              <w:t xml:space="preserve"> wird angezeigt. Die simulierten Buchungsinformationen für IFRS (Bewertungsbereich 002) werden angezeigt. Es wird keine Buchung angelegt, da es sich um einen Testlauf hand</w:t>
            </w:r>
            <w:r>
              <w:t>elt.</w:t>
            </w:r>
          </w:p>
        </w:tc>
        <w:tc>
          <w:tcPr>
            <w:tcW w:w="0" w:type="auto"/>
          </w:tcPr>
          <w:p w:rsidR="00AF3F3D" w:rsidRDefault="00AF3F3D"/>
        </w:tc>
      </w:tr>
      <w:tr w:rsidR="00AF3F3D" w:rsidTr="00E92AB5">
        <w:tc>
          <w:tcPr>
            <w:tcW w:w="0" w:type="auto"/>
          </w:tcPr>
          <w:p w:rsidR="00AF3F3D" w:rsidRDefault="00E92AB5">
            <w:r>
              <w:t>5.</w:t>
            </w:r>
          </w:p>
        </w:tc>
        <w:tc>
          <w:tcPr>
            <w:tcW w:w="0" w:type="auto"/>
          </w:tcPr>
          <w:p w:rsidR="00AF3F3D" w:rsidRDefault="00E92AB5">
            <w:r>
              <w:rPr>
                <w:rStyle w:val="SAPEmphasis"/>
              </w:rPr>
              <w:t>Selektionskriterien für Echtlauf eingeben</w:t>
            </w:r>
          </w:p>
        </w:tc>
        <w:tc>
          <w:tcPr>
            <w:tcW w:w="0" w:type="auto"/>
          </w:tcPr>
          <w:p w:rsidR="00AF3F3D" w:rsidRDefault="00E92AB5">
            <w:r>
              <w:t xml:space="preserve">Wählen Sie </w:t>
            </w:r>
            <w:r>
              <w:rPr>
                <w:rStyle w:val="SAPScreenElement"/>
              </w:rPr>
              <w:t>Zurück</w:t>
            </w:r>
            <w:r>
              <w:t>, bis Sie zum Einstiegsbild der App gelangen.</w:t>
            </w:r>
          </w:p>
          <w:p w:rsidR="00AF3F3D" w:rsidRDefault="00E92AB5">
            <w:r>
              <w:t xml:space="preserve">Ändern Sie die folgenden Daten, und wählen Sie </w:t>
            </w:r>
            <w:r>
              <w:rPr>
                <w:rStyle w:val="SAPScreenElement"/>
              </w:rPr>
              <w:t>Ausführen</w:t>
            </w:r>
            <w:r>
              <w:t>:</w:t>
            </w:r>
          </w:p>
          <w:p w:rsidR="00AF3F3D" w:rsidRDefault="00E92AB5">
            <w:r>
              <w:rPr>
                <w:rStyle w:val="SAPScreenElement"/>
              </w:rPr>
              <w:t>Testlauf</w:t>
            </w:r>
            <w:r>
              <w:t xml:space="preserve">: </w:t>
            </w:r>
            <w:r>
              <w:rPr>
                <w:rStyle w:val="SAPUserEntry"/>
              </w:rPr>
              <w:t>entmarkiert</w:t>
            </w:r>
          </w:p>
          <w:p w:rsidR="00AF3F3D" w:rsidRDefault="00E92AB5">
            <w:r>
              <w:t xml:space="preserve">Bestätigen Sie die Meldung </w:t>
            </w:r>
            <w:r>
              <w:rPr>
                <w:rStyle w:val="SAPMonospace"/>
              </w:rPr>
              <w:t xml:space="preserve">Sind Sie sicher, dass Sie </w:t>
            </w:r>
            <w:r>
              <w:rPr>
                <w:rStyle w:val="SAPMonospace"/>
              </w:rPr>
              <w:t>zukünftige Geschäftsvorfälle auswählen möchten?</w:t>
            </w:r>
            <w:r>
              <w:t xml:space="preserve">, indem Sie </w:t>
            </w:r>
            <w:r>
              <w:rPr>
                <w:rStyle w:val="SAPMonospace"/>
              </w:rPr>
              <w:t>Enter</w:t>
            </w:r>
            <w:r>
              <w:t xml:space="preserve"> wählen.</w:t>
            </w:r>
          </w:p>
        </w:tc>
        <w:tc>
          <w:tcPr>
            <w:tcW w:w="0" w:type="auto"/>
          </w:tcPr>
          <w:p w:rsidR="00AF3F3D" w:rsidRDefault="00E92AB5">
            <w:r>
              <w:t xml:space="preserve">Das Bild </w:t>
            </w:r>
            <w:r>
              <w:rPr>
                <w:rStyle w:val="SAPScreenElement"/>
              </w:rPr>
              <w:t>Abgeleitete Geschäftsvorfälle fixieren und buchen</w:t>
            </w:r>
            <w:r>
              <w:t xml:space="preserve"> wird angezeigt.</w:t>
            </w:r>
          </w:p>
        </w:tc>
        <w:tc>
          <w:tcPr>
            <w:tcW w:w="0" w:type="auto"/>
          </w:tcPr>
          <w:p w:rsidR="00AF3F3D" w:rsidRDefault="00AF3F3D"/>
        </w:tc>
      </w:tr>
      <w:tr w:rsidR="00AF3F3D" w:rsidTr="00E92AB5">
        <w:tc>
          <w:tcPr>
            <w:tcW w:w="0" w:type="auto"/>
          </w:tcPr>
          <w:p w:rsidR="00AF3F3D" w:rsidRDefault="00E92AB5">
            <w:r>
              <w:t>6.</w:t>
            </w:r>
          </w:p>
        </w:tc>
        <w:tc>
          <w:tcPr>
            <w:tcW w:w="0" w:type="auto"/>
          </w:tcPr>
          <w:p w:rsidR="00AF3F3D" w:rsidRDefault="00E92AB5">
            <w:r>
              <w:rPr>
                <w:rStyle w:val="SAPEmphasis"/>
              </w:rPr>
              <w:t>Für Echtlauf fixieren und buchen</w:t>
            </w:r>
          </w:p>
        </w:tc>
        <w:tc>
          <w:tcPr>
            <w:tcW w:w="0" w:type="auto"/>
          </w:tcPr>
          <w:p w:rsidR="00AF3F3D" w:rsidRDefault="00E92AB5">
            <w:r>
              <w:t xml:space="preserve">Wählen Sie </w:t>
            </w:r>
            <w:r>
              <w:rPr>
                <w:rStyle w:val="SAPScreenElement"/>
              </w:rPr>
              <w:t>Fixieren</w:t>
            </w:r>
            <w:r>
              <w:t>.</w:t>
            </w:r>
          </w:p>
        </w:tc>
        <w:tc>
          <w:tcPr>
            <w:tcW w:w="0" w:type="auto"/>
          </w:tcPr>
          <w:p w:rsidR="00AF3F3D" w:rsidRDefault="00E92AB5">
            <w:r>
              <w:t xml:space="preserve">Die Sicht </w:t>
            </w:r>
            <w:r>
              <w:rPr>
                <w:rStyle w:val="SAPScreenElement"/>
              </w:rPr>
              <w:t>Buchungsprotokoll: Gebuchte Geschäftsvo</w:t>
            </w:r>
            <w:r>
              <w:rPr>
                <w:rStyle w:val="SAPScreenElement"/>
              </w:rPr>
              <w:t>rfälle</w:t>
            </w:r>
            <w:r>
              <w:t xml:space="preserve"> wird angezeigt. Die Buchungsinformationen für IFRS (Bewertungsbereich 002) werden angezeigt. Ein Buchhaltungsbeleg wird im IFRS-Ledger in der Finanzbuchhaltung angelegt.</w:t>
            </w:r>
          </w:p>
        </w:tc>
        <w:tc>
          <w:tcPr>
            <w:tcW w:w="0" w:type="auto"/>
          </w:tcPr>
          <w:p w:rsidR="00AF3F3D" w:rsidRDefault="00AF3F3D"/>
        </w:tc>
      </w:tr>
    </w:tbl>
    <w:p w:rsidR="00000000" w:rsidRDefault="00E92AB5"/>
    <w:p w:rsidR="00E92AB5" w:rsidRDefault="00E92AB5"/>
    <w:p w:rsidR="00E92AB5" w:rsidRDefault="00E92AB5"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92AB5"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E92AB5" w:rsidRDefault="00E92AB5" w:rsidP="00BA1A55">
            <w:r>
              <w:t>Type Style</w:t>
            </w:r>
          </w:p>
        </w:tc>
        <w:tc>
          <w:tcPr>
            <w:tcW w:w="11598" w:type="dxa"/>
          </w:tcPr>
          <w:p w:rsidR="00E92AB5" w:rsidRDefault="00E92AB5" w:rsidP="00BA1A55">
            <w:r>
              <w:t>Description</w:t>
            </w:r>
          </w:p>
        </w:tc>
      </w:tr>
      <w:tr w:rsidR="00E92AB5" w:rsidRPr="001B5034" w:rsidTr="00BA1A55">
        <w:tc>
          <w:tcPr>
            <w:tcW w:w="1554" w:type="dxa"/>
          </w:tcPr>
          <w:p w:rsidR="00E92AB5" w:rsidRPr="001B5034" w:rsidRDefault="00E92AB5" w:rsidP="00BA1A55">
            <w:r w:rsidRPr="00601DC2">
              <w:rPr>
                <w:rStyle w:val="SAPScreenElement"/>
              </w:rPr>
              <w:t>Example</w:t>
            </w:r>
          </w:p>
        </w:tc>
        <w:tc>
          <w:tcPr>
            <w:tcW w:w="11598" w:type="dxa"/>
          </w:tcPr>
          <w:p w:rsidR="00E92AB5" w:rsidRDefault="00E92AB5" w:rsidP="00BA1A55">
            <w:r w:rsidRPr="001B5034">
              <w:t>Words or characters quoted from the screen. These include field names, screen titles, pushbuttons labels, menu names, menu paths, and menu options.</w:t>
            </w:r>
          </w:p>
          <w:p w:rsidR="00E92AB5" w:rsidRPr="001B5034" w:rsidRDefault="00E92AB5" w:rsidP="00BA1A55">
            <w:r>
              <w:t>Textual c</w:t>
            </w:r>
            <w:r w:rsidRPr="001B5034">
              <w:t xml:space="preserve">ross-references to other </w:t>
            </w:r>
            <w:r>
              <w:t>documents</w:t>
            </w:r>
            <w:r w:rsidRPr="001B5034">
              <w:t>.</w:t>
            </w:r>
          </w:p>
        </w:tc>
      </w:tr>
      <w:tr w:rsidR="00E92AB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2AB5" w:rsidRPr="005A5AB7" w:rsidRDefault="00E92AB5" w:rsidP="00BA1A55">
            <w:pPr>
              <w:rPr>
                <w:rStyle w:val="SAPEmphasis"/>
              </w:rPr>
            </w:pPr>
            <w:r w:rsidRPr="00D61EBC">
              <w:rPr>
                <w:rStyle w:val="SAPEmphasis"/>
              </w:rPr>
              <w:t>Example</w:t>
            </w:r>
          </w:p>
        </w:tc>
        <w:tc>
          <w:tcPr>
            <w:tcW w:w="11598" w:type="dxa"/>
          </w:tcPr>
          <w:p w:rsidR="00E92AB5" w:rsidRPr="001B5034" w:rsidRDefault="00E92AB5" w:rsidP="00BA1A55">
            <w:r w:rsidRPr="001B5034">
              <w:t xml:space="preserve">Emphasized words or </w:t>
            </w:r>
            <w:r>
              <w:t>expressions.</w:t>
            </w:r>
          </w:p>
        </w:tc>
      </w:tr>
      <w:tr w:rsidR="00E92AB5" w:rsidRPr="001B5034" w:rsidTr="00BA1A55">
        <w:tc>
          <w:tcPr>
            <w:tcW w:w="1554" w:type="dxa"/>
          </w:tcPr>
          <w:p w:rsidR="00E92AB5" w:rsidRPr="001B5034" w:rsidRDefault="00E92AB5" w:rsidP="00BA1A55">
            <w:r w:rsidRPr="009A20CD">
              <w:rPr>
                <w:rStyle w:val="SAPMonospace"/>
              </w:rPr>
              <w:t>EXAMPLE</w:t>
            </w:r>
          </w:p>
        </w:tc>
        <w:tc>
          <w:tcPr>
            <w:tcW w:w="11598" w:type="dxa"/>
          </w:tcPr>
          <w:p w:rsidR="00E92AB5" w:rsidRPr="001B5034" w:rsidRDefault="00E92AB5"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92AB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2AB5" w:rsidRPr="005411A0" w:rsidRDefault="00E92AB5" w:rsidP="00BA1A55">
            <w:pPr>
              <w:rPr>
                <w:rStyle w:val="SAPMonospace"/>
              </w:rPr>
            </w:pPr>
            <w:r w:rsidRPr="005411A0">
              <w:rPr>
                <w:rStyle w:val="SAPMonospace"/>
              </w:rPr>
              <w:t>Example</w:t>
            </w:r>
          </w:p>
        </w:tc>
        <w:tc>
          <w:tcPr>
            <w:tcW w:w="11598" w:type="dxa"/>
          </w:tcPr>
          <w:p w:rsidR="00E92AB5" w:rsidRPr="001B5034" w:rsidRDefault="00E92AB5" w:rsidP="00BA1A55">
            <w:r w:rsidRPr="001B5034">
              <w:t>Output on the screen. This includes file and directory names and their paths, messages, names of variables and parameters, source text, and names of installation, upgrade and database tools.</w:t>
            </w:r>
          </w:p>
        </w:tc>
      </w:tr>
      <w:tr w:rsidR="00E92AB5" w:rsidRPr="001B5034" w:rsidTr="00BA1A55">
        <w:tc>
          <w:tcPr>
            <w:tcW w:w="1554" w:type="dxa"/>
          </w:tcPr>
          <w:p w:rsidR="00E92AB5" w:rsidRPr="005A5AB7" w:rsidRDefault="00E92AB5" w:rsidP="00BA1A55">
            <w:pPr>
              <w:rPr>
                <w:rStyle w:val="SAPEmphasis"/>
              </w:rPr>
            </w:pPr>
            <w:r w:rsidRPr="006F3BFA">
              <w:rPr>
                <w:rStyle w:val="SAPUserEntry"/>
              </w:rPr>
              <w:t>Example</w:t>
            </w:r>
          </w:p>
        </w:tc>
        <w:tc>
          <w:tcPr>
            <w:tcW w:w="11598" w:type="dxa"/>
          </w:tcPr>
          <w:p w:rsidR="00E92AB5" w:rsidRPr="001B5034" w:rsidRDefault="00E92AB5" w:rsidP="00BA1A55">
            <w:r w:rsidRPr="001B5034">
              <w:t>Exact user entry. These are words or characters that you enter in the system exactly as they appear in the documentation.</w:t>
            </w:r>
          </w:p>
        </w:tc>
      </w:tr>
      <w:tr w:rsidR="00E92AB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92AB5" w:rsidRPr="006F3BFA" w:rsidRDefault="00E92AB5" w:rsidP="00BA1A55">
            <w:pPr>
              <w:rPr>
                <w:rStyle w:val="SAPUserEntry"/>
              </w:rPr>
            </w:pPr>
            <w:r w:rsidRPr="006F3BFA">
              <w:rPr>
                <w:rStyle w:val="SAPUserEntry"/>
              </w:rPr>
              <w:t>&lt;Example&gt;</w:t>
            </w:r>
          </w:p>
        </w:tc>
        <w:tc>
          <w:tcPr>
            <w:tcW w:w="11598" w:type="dxa"/>
          </w:tcPr>
          <w:p w:rsidR="00E92AB5" w:rsidRPr="001B5034" w:rsidRDefault="00E92AB5" w:rsidP="00BA1A55">
            <w:r w:rsidRPr="001B5034">
              <w:t>Variable user entry. Angle brackets indicate that you replace these words and characters with appropriate entries to make entries in the system.</w:t>
            </w:r>
          </w:p>
        </w:tc>
      </w:tr>
      <w:tr w:rsidR="00E92AB5" w:rsidRPr="001B5034" w:rsidTr="00BA1A55">
        <w:tc>
          <w:tcPr>
            <w:tcW w:w="1554" w:type="dxa"/>
          </w:tcPr>
          <w:p w:rsidR="00E92AB5" w:rsidRPr="00601DC2" w:rsidRDefault="00E92AB5" w:rsidP="00BA1A55">
            <w:pPr>
              <w:rPr>
                <w:rStyle w:val="SAPKeyboard"/>
              </w:rPr>
            </w:pPr>
            <w:r w:rsidRPr="005E595C">
              <w:rPr>
                <w:rStyle w:val="SAPKeyboard"/>
              </w:rPr>
              <w:t>EXAMPLE</w:t>
            </w:r>
          </w:p>
        </w:tc>
        <w:tc>
          <w:tcPr>
            <w:tcW w:w="11598" w:type="dxa"/>
          </w:tcPr>
          <w:p w:rsidR="00E92AB5" w:rsidRPr="001B5034" w:rsidRDefault="00E92AB5"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92AB5" w:rsidRDefault="00E92AB5" w:rsidP="006112B2"/>
    <w:p w:rsidR="00E92AB5" w:rsidRDefault="00E92AB5" w:rsidP="006112B2">
      <w:pPr>
        <w:spacing w:after="200" w:line="276" w:lineRule="auto"/>
      </w:pPr>
    </w:p>
    <w:p w:rsidR="00E92AB5" w:rsidRPr="00416A0C" w:rsidRDefault="00E92AB5" w:rsidP="006112B2">
      <w:pPr>
        <w:sectPr w:rsidR="00E92AB5" w:rsidRPr="00416A0C" w:rsidSect="00E92AB5">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92AB5" w:rsidTr="00BA1A55">
        <w:trPr>
          <w:trHeight w:hRule="exact" w:val="227"/>
        </w:trPr>
        <w:tc>
          <w:tcPr>
            <w:tcW w:w="3969" w:type="dxa"/>
            <w:shd w:val="clear" w:color="auto" w:fill="000000" w:themeFill="text1"/>
            <w:tcMar>
              <w:top w:w="0" w:type="dxa"/>
              <w:bottom w:w="0" w:type="dxa"/>
            </w:tcMar>
          </w:tcPr>
          <w:p w:rsidR="00E92AB5" w:rsidRDefault="00E92AB5" w:rsidP="00BA1A55"/>
        </w:tc>
      </w:tr>
      <w:tr w:rsidR="00E92AB5" w:rsidTr="00BA1A55">
        <w:trPr>
          <w:trHeight w:hRule="exact" w:val="1134"/>
        </w:trPr>
        <w:tc>
          <w:tcPr>
            <w:tcW w:w="3969" w:type="dxa"/>
            <w:shd w:val="clear" w:color="auto" w:fill="FFFFFF" w:themeFill="background1"/>
          </w:tcPr>
          <w:p w:rsidR="00E92AB5" w:rsidRDefault="00E92AB5" w:rsidP="00BA1A55">
            <w:pPr>
              <w:pStyle w:val="SAPLastPageGray"/>
            </w:pPr>
            <w:r>
              <w:t>www.sap.com/contactsap</w:t>
            </w:r>
          </w:p>
        </w:tc>
      </w:tr>
      <w:tr w:rsidR="00E92AB5" w:rsidTr="00BA1A55">
        <w:trPr>
          <w:trHeight w:val="8120"/>
        </w:trPr>
        <w:tc>
          <w:tcPr>
            <w:tcW w:w="3969" w:type="dxa"/>
            <w:shd w:val="clear" w:color="auto" w:fill="FFFFFF" w:themeFill="background1"/>
            <w:vAlign w:val="bottom"/>
          </w:tcPr>
          <w:p w:rsidR="00E92AB5" w:rsidRPr="00CD309F" w:rsidRDefault="00E92AB5" w:rsidP="00BA1A55">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E92AB5" w:rsidRDefault="00E92AB5" w:rsidP="00BA1A55">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92AB5" w:rsidRPr="00F42CDC" w:rsidRDefault="00E92AB5"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92AB5" w:rsidRPr="00F42CDC" w:rsidRDefault="00E92AB5"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92AB5" w:rsidRPr="00F42CDC" w:rsidRDefault="00E92AB5"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92AB5" w:rsidRDefault="00E92AB5"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E92AB5" w:rsidRPr="00907380" w:rsidRDefault="00E92AB5" w:rsidP="00BA1A55">
            <w:pPr>
              <w:pStyle w:val="SAPMaterialNumber"/>
            </w:pPr>
          </w:p>
        </w:tc>
      </w:tr>
    </w:tbl>
    <w:p w:rsidR="00E92AB5" w:rsidRPr="006112B2" w:rsidRDefault="00E92AB5"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2AB5"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2AB5">
      <w:pPr>
        <w:spacing w:before="0" w:after="0" w:line="240" w:lineRule="auto"/>
      </w:pPr>
      <w:r>
        <w:separator/>
      </w:r>
    </w:p>
  </w:endnote>
  <w:endnote w:type="continuationSeparator" w:id="0">
    <w:p w:rsidR="00000000" w:rsidRDefault="00E92A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Default="00E9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2AB5" w:rsidRPr="005D1853" w:rsidTr="003733F0">
      <w:tc>
        <w:tcPr>
          <w:tcW w:w="5245" w:type="dxa"/>
          <w:vAlign w:val="bottom"/>
        </w:tcPr>
        <w:p w:rsidR="00E92AB5" w:rsidRDefault="00E92AB5" w:rsidP="003733F0">
          <w:pPr>
            <w:pStyle w:val="SAPFooterleft"/>
          </w:pPr>
          <w:fldSimple w:instr=" REF maintitle \* MERGEFORMAT ">
            <w:r>
              <w:t>Fremdwährungs-Risikomanagement – Konzernledger IFRS (1X9_DE)</w:t>
            </w:r>
          </w:fldSimple>
        </w:p>
        <w:p w:rsidR="00E92AB5" w:rsidRPr="001B2C66" w:rsidRDefault="00E92AB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E92AB5" w:rsidRPr="00860C35" w:rsidRDefault="00E92AB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92AB5">
            <w:rPr>
              <w:rStyle w:val="SAPFooterSecurityLevel"/>
            </w:rPr>
            <w:t>public</w:t>
          </w:r>
          <w:r>
            <w:rPr>
              <w:rStyle w:val="SAPFooterSecurityLevel"/>
            </w:rPr>
            <w:fldChar w:fldCharType="end"/>
          </w:r>
          <w:r w:rsidRPr="00860C35">
            <w:rPr>
              <w:rStyle w:val="SAPFooterSecurityLevel"/>
            </w:rPr>
            <w:t xml:space="preserve"> </w:t>
          </w:r>
        </w:p>
        <w:p w:rsidR="00E92AB5" w:rsidRPr="00860C35" w:rsidRDefault="00E92AB5"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2AB5" w:rsidRPr="004319A4" w:rsidRDefault="00E92AB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E92AB5" w:rsidRDefault="00E92AB5" w:rsidP="00C35749">
    <w:pPr>
      <w:pStyle w:val="Footer"/>
    </w:pPr>
  </w:p>
  <w:p w:rsidR="00E92AB5" w:rsidRDefault="00E92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Default="00E92A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Pr="00E92AB5" w:rsidRDefault="00E92AB5" w:rsidP="00E92AB5">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50" w:rsidRPr="00E92AB5" w:rsidRDefault="00E92AB5" w:rsidP="00E92A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Pr="00E92AB5" w:rsidRDefault="00E92AB5" w:rsidP="00E9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2AB5">
      <w:pPr>
        <w:spacing w:before="0" w:after="0" w:line="240" w:lineRule="auto"/>
      </w:pPr>
      <w:r>
        <w:rPr>
          <w:color w:val="000000"/>
        </w:rPr>
        <w:separator/>
      </w:r>
    </w:p>
  </w:footnote>
  <w:footnote w:type="continuationSeparator" w:id="0">
    <w:p w:rsidR="00000000" w:rsidRDefault="00E92A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Default="00E92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Pr="005B6104" w:rsidRDefault="00E92AB5" w:rsidP="00B1365D">
    <w:pPr>
      <w:pStyle w:val="SAPHeader"/>
      <w:rPr>
        <w:sz w:val="4"/>
        <w:szCs w:val="4"/>
        <w:lang w:val="de-DE"/>
      </w:rPr>
    </w:pPr>
  </w:p>
  <w:p w:rsidR="00E92AB5" w:rsidRPr="00B1365D" w:rsidRDefault="00E92AB5" w:rsidP="00B1365D">
    <w:pPr>
      <w:pStyle w:val="Header"/>
      <w:rPr>
        <w:sz w:val="2"/>
        <w:szCs w:val="2"/>
      </w:rPr>
    </w:pPr>
  </w:p>
  <w:p w:rsidR="00E92AB5" w:rsidRDefault="00E92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2AB5" w:rsidRPr="005D1853" w:rsidTr="003733F0">
      <w:tc>
        <w:tcPr>
          <w:tcW w:w="5245" w:type="dxa"/>
          <w:vAlign w:val="bottom"/>
        </w:tcPr>
        <w:p w:rsidR="00E92AB5" w:rsidRDefault="00E92AB5" w:rsidP="003733F0">
          <w:pPr>
            <w:pStyle w:val="SAPFooterleft"/>
          </w:pPr>
          <w:fldSimple w:instr=" REF maintitle \* MERGEFORMAT ">
            <w:sdt>
              <w:sdtPr>
                <w:alias w:val="Scope item name"/>
                <w:tag w:val="Scope item name"/>
                <w:id w:val="-1612121847"/>
                <w:placeholder>
                  <w:docPart w:val="C998AA4D62364E2086D9B9DF36145EEC"/>
                </w:placeholder>
                <w:showingPlcHdr/>
              </w:sdtPr>
              <w:sdtContent>
                <w:r>
                  <w:t>Enter Scope Item Name</w:t>
                </w:r>
              </w:sdtContent>
            </w:sdt>
          </w:fldSimple>
        </w:p>
        <w:p w:rsidR="00E92AB5" w:rsidRPr="001B2C66" w:rsidRDefault="00E92AB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E92AB5" w:rsidRPr="00860C35" w:rsidRDefault="00E92AB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2AB5" w:rsidRPr="00860C35" w:rsidRDefault="00E92AB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2AB5" w:rsidRPr="004319A4" w:rsidRDefault="00E92AB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92AB5" w:rsidRDefault="00E92AB5" w:rsidP="00C35749">
    <w:pPr>
      <w:pStyle w:val="Footer"/>
    </w:pPr>
  </w:p>
  <w:p w:rsidR="00E92AB5" w:rsidRDefault="00E92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92AB5" w:rsidRPr="005D1853" w:rsidTr="003733F0">
      <w:tc>
        <w:tcPr>
          <w:tcW w:w="5245" w:type="dxa"/>
          <w:vAlign w:val="bottom"/>
        </w:tcPr>
        <w:p w:rsidR="00E92AB5" w:rsidRDefault="00E92AB5" w:rsidP="003733F0">
          <w:pPr>
            <w:pStyle w:val="SAPFooterleft"/>
          </w:pPr>
          <w:fldSimple w:instr=" REF maintitle \* MERGEFORMAT ">
            <w:sdt>
              <w:sdtPr>
                <w:alias w:val="Scope item name"/>
                <w:tag w:val="Scope item name"/>
                <w:id w:val="-1127003115"/>
                <w:placeholder>
                  <w:docPart w:val="0D136B5342EF4D649748B211BBDA74F2"/>
                </w:placeholder>
                <w:showingPlcHdr/>
              </w:sdtPr>
              <w:sdtContent>
                <w:r>
                  <w:t>Enter Scope Item Name</w:t>
                </w:r>
              </w:sdtContent>
            </w:sdt>
          </w:fldSimple>
        </w:p>
        <w:p w:rsidR="00E92AB5" w:rsidRPr="001B2C66" w:rsidRDefault="00E92AB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92AB5" w:rsidRPr="00860C35" w:rsidRDefault="00E92AB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92AB5" w:rsidRPr="00860C35" w:rsidRDefault="00E92AB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92AB5" w:rsidRPr="004319A4" w:rsidRDefault="00E92AB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92AB5" w:rsidRDefault="00E92AB5" w:rsidP="00C35749">
    <w:pPr>
      <w:pStyle w:val="Footer"/>
    </w:pPr>
  </w:p>
  <w:p w:rsidR="00E92AB5" w:rsidRPr="00E92AB5" w:rsidRDefault="00E92AB5" w:rsidP="00E92A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Pr="00E92AB5" w:rsidRDefault="00E92AB5" w:rsidP="00E92A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B5" w:rsidRPr="00E92AB5" w:rsidRDefault="00E92AB5" w:rsidP="00E92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C68E6B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21C278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0548C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0293079"/>
    <w:multiLevelType w:val="multilevel"/>
    <w:tmpl w:val="DD7EC2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02A5C0B"/>
    <w:multiLevelType w:val="multilevel"/>
    <w:tmpl w:val="DB26F14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80D178A"/>
    <w:multiLevelType w:val="multilevel"/>
    <w:tmpl w:val="89A617C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1076388"/>
    <w:multiLevelType w:val="multilevel"/>
    <w:tmpl w:val="43F2078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F3F3D"/>
    <w:rsid w:val="00AF3F3D"/>
    <w:rsid w:val="00E9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B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92AB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92AB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92AB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92AB5"/>
    <w:pPr>
      <w:numPr>
        <w:ilvl w:val="3"/>
      </w:numPr>
      <w:outlineLvl w:val="3"/>
    </w:pPr>
    <w:rPr>
      <w:bCs/>
      <w:iCs/>
    </w:rPr>
  </w:style>
  <w:style w:type="paragraph" w:styleId="Heading5">
    <w:name w:val="heading 5"/>
    <w:basedOn w:val="Heading2"/>
    <w:next w:val="Normal"/>
    <w:link w:val="Heading5Char"/>
    <w:unhideWhenUsed/>
    <w:qFormat/>
    <w:rsid w:val="00E92AB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92AB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92AB5"/>
    <w:pPr>
      <w:spacing w:before="60" w:after="60"/>
    </w:pPr>
    <w:rPr>
      <w:b/>
      <w:bCs/>
      <w:color w:val="FFFFFF" w:themeColor="background1"/>
      <w:sz w:val="18"/>
    </w:rPr>
  </w:style>
  <w:style w:type="character" w:customStyle="1" w:styleId="SAPEmphasis">
    <w:name w:val="SAP_Emphasis"/>
    <w:basedOn w:val="DefaultParagraphFont"/>
    <w:uiPriority w:val="1"/>
    <w:qFormat/>
    <w:rsid w:val="00E92AB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92AB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92AB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92AB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92AB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92AB5"/>
    <w:pPr>
      <w:keepNext w:val="0"/>
      <w:spacing w:before="0"/>
    </w:pPr>
  </w:style>
  <w:style w:type="paragraph" w:styleId="TOC3">
    <w:name w:val="toc 3"/>
    <w:basedOn w:val="TOC1"/>
    <w:autoRedefine/>
    <w:uiPriority w:val="39"/>
    <w:unhideWhenUsed/>
    <w:rsid w:val="00E92AB5"/>
    <w:pPr>
      <w:keepNext w:val="0"/>
      <w:tabs>
        <w:tab w:val="left" w:pos="1418"/>
      </w:tabs>
      <w:spacing w:before="0"/>
      <w:ind w:left="1418" w:hanging="794"/>
    </w:pPr>
  </w:style>
  <w:style w:type="paragraph" w:styleId="TOC4">
    <w:name w:val="toc 4"/>
    <w:basedOn w:val="TOC3"/>
    <w:next w:val="Normal"/>
    <w:autoRedefine/>
    <w:uiPriority w:val="39"/>
    <w:unhideWhenUsed/>
    <w:rsid w:val="00E92AB5"/>
    <w:pPr>
      <w:tabs>
        <w:tab w:val="left" w:pos="1985"/>
      </w:tabs>
      <w:ind w:right="851"/>
    </w:pPr>
  </w:style>
  <w:style w:type="paragraph" w:styleId="TOC5">
    <w:name w:val="toc 5"/>
    <w:basedOn w:val="TOC4"/>
    <w:next w:val="Normal"/>
    <w:autoRedefine/>
    <w:uiPriority w:val="39"/>
    <w:unhideWhenUsed/>
    <w:rsid w:val="00E92AB5"/>
  </w:style>
  <w:style w:type="character" w:customStyle="1" w:styleId="SAPKeyboard">
    <w:name w:val="SAP_Keyboard"/>
    <w:basedOn w:val="SAPMonospace"/>
    <w:uiPriority w:val="1"/>
    <w:qFormat/>
    <w:rsid w:val="00E92AB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92AB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92AB5"/>
    <w:rPr>
      <w:sz w:val="20"/>
      <w:szCs w:val="24"/>
    </w:rPr>
  </w:style>
  <w:style w:type="character" w:customStyle="1" w:styleId="TitleChar">
    <w:name w:val="Title Char"/>
    <w:basedOn w:val="StandardChar"/>
    <w:link w:val="Title"/>
    <w:rsid w:val="00E92AB5"/>
    <w:rPr>
      <w:rFonts w:cs="Arial"/>
      <w:b/>
      <w:bCs/>
      <w:color w:val="333399"/>
      <w:sz w:val="48"/>
      <w:szCs w:val="32"/>
    </w:rPr>
  </w:style>
  <w:style w:type="character" w:customStyle="1" w:styleId="SAPNoteHeadingChar">
    <w:name w:val="SAP_NoteHeading Char"/>
    <w:basedOn w:val="TitleChar"/>
    <w:link w:val="SAPNoteHeading"/>
    <w:rsid w:val="00E92AB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92AB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92AB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92AB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92AB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92AB5"/>
    <w:pPr>
      <w:numPr>
        <w:numId w:val="0"/>
      </w:numPr>
      <w:outlineLvl w:val="9"/>
    </w:pPr>
    <w:rPr>
      <w:b/>
    </w:rPr>
  </w:style>
  <w:style w:type="character" w:customStyle="1" w:styleId="SAPHeading1NoNumberChar">
    <w:name w:val="SAP_Heading1NoNumber Char"/>
    <w:basedOn w:val="TitleChar"/>
    <w:link w:val="SAPHeading1NoNumber"/>
    <w:rsid w:val="00E92AB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92AB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92AB5"/>
    <w:pPr>
      <w:numPr>
        <w:numId w:val="12"/>
      </w:numPr>
    </w:pPr>
  </w:style>
  <w:style w:type="paragraph" w:styleId="ListNumber2">
    <w:name w:val="List Number 2"/>
    <w:basedOn w:val="Normal"/>
    <w:uiPriority w:val="99"/>
    <w:unhideWhenUsed/>
    <w:qFormat/>
    <w:rsid w:val="00E92AB5"/>
    <w:pPr>
      <w:numPr>
        <w:ilvl w:val="1"/>
        <w:numId w:val="12"/>
      </w:numPr>
    </w:pPr>
  </w:style>
  <w:style w:type="paragraph" w:styleId="ListNumber3">
    <w:name w:val="List Number 3"/>
    <w:basedOn w:val="Normal"/>
    <w:uiPriority w:val="99"/>
    <w:unhideWhenUsed/>
    <w:qFormat/>
    <w:rsid w:val="00E92AB5"/>
    <w:pPr>
      <w:numPr>
        <w:ilvl w:val="2"/>
        <w:numId w:val="12"/>
      </w:numPr>
    </w:pPr>
  </w:style>
  <w:style w:type="paragraph" w:styleId="ListBullet">
    <w:name w:val="List Bullet"/>
    <w:basedOn w:val="Normal"/>
    <w:uiPriority w:val="99"/>
    <w:unhideWhenUsed/>
    <w:qFormat/>
    <w:rsid w:val="00E92AB5"/>
    <w:pPr>
      <w:numPr>
        <w:numId w:val="14"/>
      </w:numPr>
    </w:pPr>
  </w:style>
  <w:style w:type="paragraph" w:styleId="ListBullet2">
    <w:name w:val="List Bullet 2"/>
    <w:basedOn w:val="Normal"/>
    <w:uiPriority w:val="99"/>
    <w:unhideWhenUsed/>
    <w:qFormat/>
    <w:rsid w:val="00E92AB5"/>
    <w:pPr>
      <w:numPr>
        <w:numId w:val="16"/>
      </w:numPr>
    </w:pPr>
  </w:style>
  <w:style w:type="paragraph" w:styleId="ListBullet3">
    <w:name w:val="List Bullet 3"/>
    <w:basedOn w:val="Normal"/>
    <w:uiPriority w:val="99"/>
    <w:unhideWhenUsed/>
    <w:qFormat/>
    <w:rsid w:val="00E92AB5"/>
    <w:pPr>
      <w:numPr>
        <w:numId w:val="18"/>
      </w:numPr>
    </w:pPr>
  </w:style>
  <w:style w:type="paragraph" w:styleId="ListContinue">
    <w:name w:val="List Continue"/>
    <w:basedOn w:val="Normal"/>
    <w:uiPriority w:val="99"/>
    <w:unhideWhenUsed/>
    <w:qFormat/>
    <w:rsid w:val="00E92AB5"/>
    <w:pPr>
      <w:ind w:left="340"/>
    </w:pPr>
  </w:style>
  <w:style w:type="paragraph" w:styleId="ListContinue2">
    <w:name w:val="List Continue 2"/>
    <w:basedOn w:val="Normal"/>
    <w:uiPriority w:val="99"/>
    <w:unhideWhenUsed/>
    <w:qFormat/>
    <w:rsid w:val="00E92AB5"/>
    <w:pPr>
      <w:ind w:left="680"/>
    </w:pPr>
  </w:style>
  <w:style w:type="paragraph" w:styleId="ListContinue3">
    <w:name w:val="List Continue 3"/>
    <w:basedOn w:val="Normal"/>
    <w:uiPriority w:val="99"/>
    <w:unhideWhenUsed/>
    <w:qFormat/>
    <w:rsid w:val="00E92AB5"/>
    <w:pPr>
      <w:ind w:left="1021"/>
    </w:pPr>
  </w:style>
  <w:style w:type="character" w:customStyle="1" w:styleId="Heading1Char">
    <w:name w:val="Heading 1 Char"/>
    <w:basedOn w:val="DefaultParagraphFont"/>
    <w:link w:val="Heading1"/>
    <w:uiPriority w:val="9"/>
    <w:locked/>
    <w:rsid w:val="00E92AB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92AB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92AB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92AB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92AB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9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92AB5"/>
    <w:rPr>
      <w:color w:val="auto"/>
      <w:sz w:val="24"/>
    </w:rPr>
  </w:style>
  <w:style w:type="paragraph" w:customStyle="1" w:styleId="SAPMainTitle">
    <w:name w:val="SAP_MainTitle"/>
    <w:basedOn w:val="Normal"/>
    <w:next w:val="Normal"/>
    <w:rsid w:val="00E92AB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92AB5"/>
    <w:pPr>
      <w:spacing w:line="260" w:lineRule="exact"/>
      <w:jc w:val="right"/>
    </w:pPr>
    <w:rPr>
      <w:caps/>
      <w:color w:val="auto"/>
      <w:spacing w:val="10"/>
      <w:sz w:val="20"/>
    </w:rPr>
  </w:style>
  <w:style w:type="paragraph" w:customStyle="1" w:styleId="SAPDocumentVersion">
    <w:name w:val="SAP_DocumentVersion"/>
    <w:basedOn w:val="SAPSecurityLevel"/>
    <w:rsid w:val="00E92AB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92AB5"/>
    <w:rPr>
      <w:rFonts w:ascii="BentonSans Book" w:hAnsi="BentonSans Book" w:cs="Times New Roman"/>
      <w:color w:val="0076CB"/>
      <w:sz w:val="12"/>
      <w:u w:val="none"/>
    </w:rPr>
  </w:style>
  <w:style w:type="paragraph" w:customStyle="1" w:styleId="SAPMaterialNumber">
    <w:name w:val="SAP_MaterialNumber"/>
    <w:basedOn w:val="Normal"/>
    <w:locked/>
    <w:rsid w:val="00E92AB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92AB5"/>
  </w:style>
  <w:style w:type="paragraph" w:customStyle="1" w:styleId="SAPFooterleft">
    <w:name w:val="SAP_Footer_left"/>
    <w:basedOn w:val="Footer"/>
    <w:locked/>
    <w:rsid w:val="00E92AB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92AB5"/>
    <w:rPr>
      <w:rFonts w:ascii="BentonSans Bold" w:hAnsi="BentonSans Bold" w:cs="Times New Roman"/>
    </w:rPr>
  </w:style>
  <w:style w:type="character" w:customStyle="1" w:styleId="SAPFooterSecurityLevel">
    <w:name w:val="SAP_Footer_SecurityLevel"/>
    <w:basedOn w:val="DefaultParagraphFont"/>
    <w:uiPriority w:val="1"/>
    <w:locked/>
    <w:rsid w:val="00E92AB5"/>
    <w:rPr>
      <w:rFonts w:cs="Times New Roman"/>
      <w:caps/>
      <w:spacing w:val="6"/>
    </w:rPr>
  </w:style>
  <w:style w:type="paragraph" w:customStyle="1" w:styleId="SAPLastPageGray">
    <w:name w:val="SAP_LastPage_Gray"/>
    <w:basedOn w:val="Normal"/>
    <w:locked/>
    <w:rsid w:val="00E92AB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92AB5"/>
    <w:pPr>
      <w:spacing w:before="0" w:after="0" w:line="180" w:lineRule="exact"/>
    </w:pPr>
    <w:rPr>
      <w:rFonts w:cs="Arial"/>
      <w:sz w:val="12"/>
      <w:szCs w:val="18"/>
      <w:lang w:val="de-DE"/>
    </w:rPr>
  </w:style>
  <w:style w:type="paragraph" w:customStyle="1" w:styleId="SAPFooterright">
    <w:name w:val="SAP_Footer_right"/>
    <w:basedOn w:val="SAPFooterleft"/>
    <w:locked/>
    <w:rsid w:val="00E92AB5"/>
    <w:pPr>
      <w:jc w:val="right"/>
    </w:pPr>
    <w:rPr>
      <w:noProof/>
    </w:rPr>
  </w:style>
  <w:style w:type="paragraph" w:customStyle="1" w:styleId="SAPFooterCurrentTopicRight">
    <w:name w:val="SAP_Footer_CurrentTopicRight"/>
    <w:basedOn w:val="SAPFooterright"/>
    <w:qFormat/>
    <w:locked/>
    <w:rsid w:val="00E92AB5"/>
    <w:rPr>
      <w:rFonts w:ascii="BentonSans Bold" w:hAnsi="BentonSans Bold"/>
    </w:rPr>
  </w:style>
  <w:style w:type="paragraph" w:customStyle="1" w:styleId="SAPFooterCurrentTopicLeft">
    <w:name w:val="SAP_Footer_CurrentTopicLeft"/>
    <w:basedOn w:val="SAPFooterleft"/>
    <w:qFormat/>
    <w:locked/>
    <w:rsid w:val="00E92AB5"/>
    <w:rPr>
      <w:rFonts w:ascii="BentonSans Bold" w:hAnsi="BentonSans Bold"/>
    </w:rPr>
  </w:style>
  <w:style w:type="paragraph" w:styleId="Header">
    <w:name w:val="header"/>
    <w:basedOn w:val="Normal"/>
    <w:link w:val="HeaderChar"/>
    <w:uiPriority w:val="99"/>
    <w:unhideWhenUsed/>
    <w:rsid w:val="00E92A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2AB5"/>
    <w:rPr>
      <w:rFonts w:ascii="BentonSans Book" w:eastAsia="MS Mincho" w:hAnsi="BentonSans Book" w:cs="Times New Roman"/>
      <w:kern w:val="0"/>
      <w:sz w:val="18"/>
      <w:szCs w:val="24"/>
    </w:rPr>
  </w:style>
  <w:style w:type="paragraph" w:customStyle="1" w:styleId="SAPHeader">
    <w:name w:val="SAP_Header"/>
    <w:basedOn w:val="Normal"/>
    <w:locked/>
    <w:rsid w:val="00E92AB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98AA4D62364E2086D9B9DF36145EEC"/>
        <w:category>
          <w:name w:val="General"/>
          <w:gallery w:val="placeholder"/>
        </w:category>
        <w:types>
          <w:type w:val="bbPlcHdr"/>
        </w:types>
        <w:behaviors>
          <w:behavior w:val="content"/>
        </w:behaviors>
        <w:guid w:val="{F83C2111-0D8B-4145-B2A7-989E0C8CCD72}"/>
      </w:docPartPr>
      <w:docPartBody>
        <w:p w:rsidR="00000000" w:rsidRDefault="00930A1E" w:rsidP="00930A1E">
          <w:pPr>
            <w:pStyle w:val="C998AA4D62364E2086D9B9DF36145EEC"/>
          </w:pPr>
          <w:r>
            <w:t>Enter Scope Item Name</w:t>
          </w:r>
        </w:p>
      </w:docPartBody>
    </w:docPart>
    <w:docPart>
      <w:docPartPr>
        <w:name w:val="0D136B5342EF4D649748B211BBDA74F2"/>
        <w:category>
          <w:name w:val="General"/>
          <w:gallery w:val="placeholder"/>
        </w:category>
        <w:types>
          <w:type w:val="bbPlcHdr"/>
        </w:types>
        <w:behaviors>
          <w:behavior w:val="content"/>
        </w:behaviors>
        <w:guid w:val="{236F6401-AB4D-46F5-BDE0-B4FB836E1F86}"/>
      </w:docPartPr>
      <w:docPartBody>
        <w:p w:rsidR="00000000" w:rsidRDefault="00930A1E" w:rsidP="00930A1E">
          <w:pPr>
            <w:pStyle w:val="0D136B5342EF4D649748B211BBDA74F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1E"/>
    <w:rsid w:val="0093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A778024F94AC78E2F4DE677B0F399">
    <w:name w:val="F7EA778024F94AC78E2F4DE677B0F399"/>
    <w:rsid w:val="00930A1E"/>
  </w:style>
  <w:style w:type="paragraph" w:customStyle="1" w:styleId="C998AA4D62364E2086D9B9DF36145EEC">
    <w:name w:val="C998AA4D62364E2086D9B9DF36145EEC"/>
    <w:rsid w:val="00930A1E"/>
  </w:style>
  <w:style w:type="paragraph" w:customStyle="1" w:styleId="0D136B5342EF4D649748B211BBDA74F2">
    <w:name w:val="0D136B5342EF4D649748B211BBDA74F2"/>
    <w:rsid w:val="00930A1E"/>
  </w:style>
  <w:style w:type="paragraph" w:customStyle="1" w:styleId="B97A1A7B303D4B97BA9E18365FEDAFF8">
    <w:name w:val="B97A1A7B303D4B97BA9E18365FEDAFF8"/>
    <w:rsid w:val="0093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C861F68-A689-41AD-A51A-C872C3FC021A}"/>
</file>

<file path=customXml/itemProps2.xml><?xml version="1.0" encoding="utf-8"?>
<ds:datastoreItem xmlns:ds="http://schemas.openxmlformats.org/officeDocument/2006/customXml" ds:itemID="{A8C1B84F-31D9-4EA2-9BA9-834E506CF8AB}"/>
</file>

<file path=customXml/itemProps3.xml><?xml version="1.0" encoding="utf-8"?>
<ds:datastoreItem xmlns:ds="http://schemas.openxmlformats.org/officeDocument/2006/customXml" ds:itemID="{90A3F5F8-8E4A-4179-8537-6F19550907AD}"/>
</file>

<file path=docProps/app.xml><?xml version="1.0" encoding="utf-8"?>
<Properties xmlns="http://schemas.openxmlformats.org/officeDocument/2006/extended-properties" xmlns:vt="http://schemas.openxmlformats.org/officeDocument/2006/docPropsVTypes">
  <Template>Normal.dotm</Template>
  <TotalTime>0</TotalTime>
  <Pages>13</Pages>
  <Words>2848</Words>
  <Characters>16235</Characters>
  <Application>Microsoft Office Word</Application>
  <DocSecurity>4</DocSecurity>
  <Lines>135</Lines>
  <Paragraphs>38</Paragraphs>
  <ScaleCrop>false</ScaleCrop>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2020-09-28T18:50:00Z</dcterms:created>
  <dcterms:modified xsi:type="dcterms:W3CDTF">2020-09-28T18:50:00Z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