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B0990" w:rsidRPr="00FC413A" w:rsidTr="005616DC">
        <w:trPr>
          <w:trHeight w:hRule="exact" w:val="227"/>
        </w:trPr>
        <w:tc>
          <w:tcPr>
            <w:tcW w:w="4962" w:type="dxa"/>
            <w:tcBorders>
              <w:bottom w:val="single" w:sz="4" w:space="0" w:color="auto"/>
            </w:tcBorders>
            <w:shd w:val="clear" w:color="auto" w:fill="000000" w:themeFill="text1"/>
          </w:tcPr>
          <w:p w:rsidR="00BB0990" w:rsidRPr="00FC413A" w:rsidRDefault="00BB0990"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B0990" w:rsidRPr="00FC413A" w:rsidRDefault="00BB0990" w:rsidP="005616DC"/>
        </w:tc>
      </w:tr>
      <w:tr w:rsidR="00BB0990"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BB0990" w:rsidRPr="00E540A2" w:rsidRDefault="00BB0990" w:rsidP="00BB0990">
            <w:pPr>
              <w:pStyle w:val="SAPCollateralType"/>
            </w:pPr>
            <w:r>
              <w:t>Testskript</w:t>
            </w:r>
          </w:p>
          <w:p w:rsidR="00BB0990" w:rsidRPr="00E540A2" w:rsidRDefault="00BB0990" w:rsidP="00BB0990">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BB0990" w:rsidRPr="00CF3F1C" w:rsidRDefault="00BB0990" w:rsidP="005616DC">
            <w:pPr>
              <w:pStyle w:val="SAPSecurityLevel"/>
            </w:pPr>
            <w:bookmarkStart w:id="1" w:name="securitylevel"/>
            <w:r w:rsidRPr="00CF3F1C">
              <w:t>public</w:t>
            </w:r>
            <w:bookmarkEnd w:id="1"/>
          </w:p>
        </w:tc>
      </w:tr>
      <w:tr w:rsidR="00BB0990" w:rsidTr="005616DC">
        <w:trPr>
          <w:trHeight w:hRule="exact" w:val="2402"/>
        </w:trPr>
        <w:tc>
          <w:tcPr>
            <w:tcW w:w="4962" w:type="dxa"/>
            <w:vMerge/>
            <w:tcBorders>
              <w:top w:val="nil"/>
              <w:bottom w:val="nil"/>
              <w:right w:val="nil"/>
            </w:tcBorders>
            <w:shd w:val="clear" w:color="auto" w:fill="F0AB00"/>
            <w:tcMar>
              <w:top w:w="113" w:type="dxa"/>
            </w:tcMar>
          </w:tcPr>
          <w:p w:rsidR="00BB0990" w:rsidRDefault="00BB0990" w:rsidP="005616DC">
            <w:pPr>
              <w:pStyle w:val="SAPCollateralType"/>
            </w:pPr>
          </w:p>
        </w:tc>
        <w:tc>
          <w:tcPr>
            <w:tcW w:w="9383" w:type="dxa"/>
            <w:tcBorders>
              <w:top w:val="nil"/>
              <w:left w:val="nil"/>
              <w:bottom w:val="nil"/>
            </w:tcBorders>
            <w:shd w:val="clear" w:color="auto" w:fill="F0AB00"/>
            <w:tcMar>
              <w:top w:w="113" w:type="dxa"/>
            </w:tcMar>
          </w:tcPr>
          <w:p w:rsidR="00BB0990" w:rsidRDefault="00BB0990" w:rsidP="005616DC">
            <w:pPr>
              <w:pStyle w:val="SAPMainTitle"/>
            </w:pPr>
            <w:bookmarkStart w:id="2" w:name="maintitle"/>
            <w:r>
              <w:t>Predictive Analytics zur Vertragsausschöpfung in der Beschaffung (1QR)</w:t>
            </w:r>
            <w:bookmarkEnd w:id="2"/>
          </w:p>
          <w:p w:rsidR="00BB0990" w:rsidRDefault="00BB0990" w:rsidP="005616DC">
            <w:pPr>
              <w:pStyle w:val="SAPMainTitle"/>
            </w:pPr>
          </w:p>
        </w:tc>
      </w:tr>
    </w:tbl>
    <w:p w:rsidR="00BB0990" w:rsidRDefault="00BB0990"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B0990" w:rsidRDefault="00BB0990">
      <w:pPr>
        <w:pStyle w:val="TOC1"/>
        <w:rPr>
          <w:rFonts w:asciiTheme="minorHAnsi" w:eastAsiaTheme="minorEastAsia" w:hAnsiTheme="minorHAnsi" w:cstheme="minorBidi"/>
          <w:noProof/>
          <w:sz w:val="22"/>
          <w:szCs w:val="22"/>
        </w:rPr>
      </w:pPr>
      <w:hyperlink w:anchor="_Toc52217787" w:history="1">
        <w:r w:rsidRPr="00153FF9">
          <w:rPr>
            <w:rStyle w:val="Hyperlink"/>
            <w:noProof/>
          </w:rPr>
          <w:t>1</w:t>
        </w:r>
        <w:r>
          <w:rPr>
            <w:rFonts w:asciiTheme="minorHAnsi" w:eastAsiaTheme="minorEastAsia" w:hAnsiTheme="minorHAnsi" w:cstheme="minorBidi"/>
            <w:noProof/>
            <w:sz w:val="22"/>
            <w:szCs w:val="22"/>
          </w:rPr>
          <w:tab/>
        </w:r>
        <w:r w:rsidRPr="00153FF9">
          <w:rPr>
            <w:rStyle w:val="Hyperlink"/>
            <w:noProof/>
          </w:rPr>
          <w:t>Einsatzmöglichkeiten</w:t>
        </w:r>
        <w:r>
          <w:rPr>
            <w:noProof/>
            <w:webHidden/>
          </w:rPr>
          <w:tab/>
        </w:r>
        <w:r>
          <w:rPr>
            <w:noProof/>
            <w:webHidden/>
          </w:rPr>
          <w:fldChar w:fldCharType="begin"/>
        </w:r>
        <w:r>
          <w:rPr>
            <w:noProof/>
            <w:webHidden/>
          </w:rPr>
          <w:instrText xml:space="preserve"> PAGEREF _Toc52217787 \h </w:instrText>
        </w:r>
        <w:r>
          <w:rPr>
            <w:noProof/>
            <w:webHidden/>
          </w:rPr>
        </w:r>
        <w:r>
          <w:rPr>
            <w:noProof/>
            <w:webHidden/>
          </w:rPr>
          <w:fldChar w:fldCharType="separate"/>
        </w:r>
        <w:r>
          <w:rPr>
            <w:noProof/>
            <w:webHidden/>
          </w:rPr>
          <w:t>2</w:t>
        </w:r>
        <w:r>
          <w:rPr>
            <w:noProof/>
            <w:webHidden/>
          </w:rPr>
          <w:fldChar w:fldCharType="end"/>
        </w:r>
      </w:hyperlink>
    </w:p>
    <w:p w:rsidR="00BB0990" w:rsidRDefault="00BB0990">
      <w:pPr>
        <w:pStyle w:val="TOC1"/>
        <w:rPr>
          <w:rFonts w:asciiTheme="minorHAnsi" w:eastAsiaTheme="minorEastAsia" w:hAnsiTheme="minorHAnsi" w:cstheme="minorBidi"/>
          <w:noProof/>
          <w:sz w:val="22"/>
          <w:szCs w:val="22"/>
        </w:rPr>
      </w:pPr>
      <w:hyperlink w:anchor="_Toc52217788" w:history="1">
        <w:r w:rsidRPr="00153FF9">
          <w:rPr>
            <w:rStyle w:val="Hyperlink"/>
            <w:noProof/>
          </w:rPr>
          <w:t>2</w:t>
        </w:r>
        <w:r>
          <w:rPr>
            <w:rFonts w:asciiTheme="minorHAnsi" w:eastAsiaTheme="minorEastAsia" w:hAnsiTheme="minorHAnsi" w:cstheme="minorBidi"/>
            <w:noProof/>
            <w:sz w:val="22"/>
            <w:szCs w:val="22"/>
          </w:rPr>
          <w:tab/>
        </w:r>
        <w:r w:rsidRPr="00153FF9">
          <w:rPr>
            <w:rStyle w:val="Hyperlink"/>
            <w:noProof/>
          </w:rPr>
          <w:t>Voraussetzungen</w:t>
        </w:r>
        <w:r>
          <w:rPr>
            <w:noProof/>
            <w:webHidden/>
          </w:rPr>
          <w:tab/>
        </w:r>
        <w:r>
          <w:rPr>
            <w:noProof/>
            <w:webHidden/>
          </w:rPr>
          <w:fldChar w:fldCharType="begin"/>
        </w:r>
        <w:r>
          <w:rPr>
            <w:noProof/>
            <w:webHidden/>
          </w:rPr>
          <w:instrText xml:space="preserve"> PAGEREF _Toc52217788 \h </w:instrText>
        </w:r>
        <w:r>
          <w:rPr>
            <w:noProof/>
            <w:webHidden/>
          </w:rPr>
        </w:r>
        <w:r>
          <w:rPr>
            <w:noProof/>
            <w:webHidden/>
          </w:rPr>
          <w:fldChar w:fldCharType="separate"/>
        </w:r>
        <w:r>
          <w:rPr>
            <w:noProof/>
            <w:webHidden/>
          </w:rPr>
          <w:t>3</w:t>
        </w:r>
        <w:r>
          <w:rPr>
            <w:noProof/>
            <w:webHidden/>
          </w:rPr>
          <w:fldChar w:fldCharType="end"/>
        </w:r>
      </w:hyperlink>
    </w:p>
    <w:p w:rsidR="00BB0990" w:rsidRDefault="00BB0990">
      <w:pPr>
        <w:pStyle w:val="TOC2"/>
        <w:rPr>
          <w:rFonts w:asciiTheme="minorHAnsi" w:eastAsiaTheme="minorEastAsia" w:hAnsiTheme="minorHAnsi" w:cstheme="minorBidi"/>
          <w:noProof/>
          <w:sz w:val="22"/>
          <w:szCs w:val="22"/>
        </w:rPr>
      </w:pPr>
      <w:hyperlink w:anchor="_Toc52217789" w:history="1">
        <w:r w:rsidRPr="00153FF9">
          <w:rPr>
            <w:rStyle w:val="Hyperlink"/>
            <w:noProof/>
          </w:rPr>
          <w:t>2.1</w:t>
        </w:r>
        <w:r>
          <w:rPr>
            <w:rFonts w:asciiTheme="minorHAnsi" w:eastAsiaTheme="minorEastAsia" w:hAnsiTheme="minorHAnsi" w:cstheme="minorBidi"/>
            <w:noProof/>
            <w:sz w:val="22"/>
            <w:szCs w:val="22"/>
          </w:rPr>
          <w:tab/>
        </w:r>
        <w:r w:rsidRPr="00153FF9">
          <w:rPr>
            <w:rStyle w:val="Hyperlink"/>
            <w:noProof/>
          </w:rPr>
          <w:t>Systemzugriff</w:t>
        </w:r>
        <w:r>
          <w:rPr>
            <w:noProof/>
            <w:webHidden/>
          </w:rPr>
          <w:tab/>
        </w:r>
        <w:r>
          <w:rPr>
            <w:noProof/>
            <w:webHidden/>
          </w:rPr>
          <w:fldChar w:fldCharType="begin"/>
        </w:r>
        <w:r>
          <w:rPr>
            <w:noProof/>
            <w:webHidden/>
          </w:rPr>
          <w:instrText xml:space="preserve"> PAGEREF _Toc52217789 \h </w:instrText>
        </w:r>
        <w:r>
          <w:rPr>
            <w:noProof/>
            <w:webHidden/>
          </w:rPr>
        </w:r>
        <w:r>
          <w:rPr>
            <w:noProof/>
            <w:webHidden/>
          </w:rPr>
          <w:fldChar w:fldCharType="separate"/>
        </w:r>
        <w:r>
          <w:rPr>
            <w:noProof/>
            <w:webHidden/>
          </w:rPr>
          <w:t>3</w:t>
        </w:r>
        <w:r>
          <w:rPr>
            <w:noProof/>
            <w:webHidden/>
          </w:rPr>
          <w:fldChar w:fldCharType="end"/>
        </w:r>
      </w:hyperlink>
    </w:p>
    <w:p w:rsidR="00BB0990" w:rsidRDefault="00BB0990">
      <w:pPr>
        <w:pStyle w:val="TOC2"/>
        <w:rPr>
          <w:rFonts w:asciiTheme="minorHAnsi" w:eastAsiaTheme="minorEastAsia" w:hAnsiTheme="minorHAnsi" w:cstheme="minorBidi"/>
          <w:noProof/>
          <w:sz w:val="22"/>
          <w:szCs w:val="22"/>
        </w:rPr>
      </w:pPr>
      <w:hyperlink w:anchor="_Toc52217790" w:history="1">
        <w:r w:rsidRPr="00153FF9">
          <w:rPr>
            <w:rStyle w:val="Hyperlink"/>
            <w:noProof/>
          </w:rPr>
          <w:t>2.2</w:t>
        </w:r>
        <w:r>
          <w:rPr>
            <w:rFonts w:asciiTheme="minorHAnsi" w:eastAsiaTheme="minorEastAsia" w:hAnsiTheme="minorHAnsi" w:cstheme="minorBidi"/>
            <w:noProof/>
            <w:sz w:val="22"/>
            <w:szCs w:val="22"/>
          </w:rPr>
          <w:tab/>
        </w:r>
        <w:r w:rsidRPr="00153FF9">
          <w:rPr>
            <w:rStyle w:val="Hyperlink"/>
            <w:noProof/>
          </w:rPr>
          <w:t>Rollen</w:t>
        </w:r>
        <w:r>
          <w:rPr>
            <w:noProof/>
            <w:webHidden/>
          </w:rPr>
          <w:tab/>
        </w:r>
        <w:r>
          <w:rPr>
            <w:noProof/>
            <w:webHidden/>
          </w:rPr>
          <w:fldChar w:fldCharType="begin"/>
        </w:r>
        <w:r>
          <w:rPr>
            <w:noProof/>
            <w:webHidden/>
          </w:rPr>
          <w:instrText xml:space="preserve"> PAGEREF _Toc52217790 \h </w:instrText>
        </w:r>
        <w:r>
          <w:rPr>
            <w:noProof/>
            <w:webHidden/>
          </w:rPr>
        </w:r>
        <w:r>
          <w:rPr>
            <w:noProof/>
            <w:webHidden/>
          </w:rPr>
          <w:fldChar w:fldCharType="separate"/>
        </w:r>
        <w:r>
          <w:rPr>
            <w:noProof/>
            <w:webHidden/>
          </w:rPr>
          <w:t>3</w:t>
        </w:r>
        <w:r>
          <w:rPr>
            <w:noProof/>
            <w:webHidden/>
          </w:rPr>
          <w:fldChar w:fldCharType="end"/>
        </w:r>
      </w:hyperlink>
    </w:p>
    <w:p w:rsidR="00BB0990" w:rsidRDefault="00BB0990">
      <w:pPr>
        <w:pStyle w:val="TOC2"/>
        <w:rPr>
          <w:rFonts w:asciiTheme="minorHAnsi" w:eastAsiaTheme="minorEastAsia" w:hAnsiTheme="minorHAnsi" w:cstheme="minorBidi"/>
          <w:noProof/>
          <w:sz w:val="22"/>
          <w:szCs w:val="22"/>
        </w:rPr>
      </w:pPr>
      <w:hyperlink w:anchor="_Toc52217791" w:history="1">
        <w:r w:rsidRPr="00153FF9">
          <w:rPr>
            <w:rStyle w:val="Hyperlink"/>
            <w:noProof/>
          </w:rPr>
          <w:t>2.3</w:t>
        </w:r>
        <w:r>
          <w:rPr>
            <w:rFonts w:asciiTheme="minorHAnsi" w:eastAsiaTheme="minorEastAsia" w:hAnsiTheme="minorHAnsi" w:cstheme="minorBidi"/>
            <w:noProof/>
            <w:sz w:val="22"/>
            <w:szCs w:val="22"/>
          </w:rPr>
          <w:tab/>
        </w:r>
        <w:r w:rsidRPr="00153FF9">
          <w:rPr>
            <w:rStyle w:val="Hyperlink"/>
            <w:noProof/>
          </w:rPr>
          <w:t>Voraussetzungen/Situation</w:t>
        </w:r>
        <w:r>
          <w:rPr>
            <w:noProof/>
            <w:webHidden/>
          </w:rPr>
          <w:tab/>
        </w:r>
        <w:r>
          <w:rPr>
            <w:noProof/>
            <w:webHidden/>
          </w:rPr>
          <w:fldChar w:fldCharType="begin"/>
        </w:r>
        <w:r>
          <w:rPr>
            <w:noProof/>
            <w:webHidden/>
          </w:rPr>
          <w:instrText xml:space="preserve"> PAGEREF _Toc52217791 \h </w:instrText>
        </w:r>
        <w:r>
          <w:rPr>
            <w:noProof/>
            <w:webHidden/>
          </w:rPr>
        </w:r>
        <w:r>
          <w:rPr>
            <w:noProof/>
            <w:webHidden/>
          </w:rPr>
          <w:fldChar w:fldCharType="separate"/>
        </w:r>
        <w:r>
          <w:rPr>
            <w:noProof/>
            <w:webHidden/>
          </w:rPr>
          <w:t>4</w:t>
        </w:r>
        <w:r>
          <w:rPr>
            <w:noProof/>
            <w:webHidden/>
          </w:rPr>
          <w:fldChar w:fldCharType="end"/>
        </w:r>
      </w:hyperlink>
    </w:p>
    <w:p w:rsidR="00BB0990" w:rsidRDefault="00BB0990">
      <w:pPr>
        <w:pStyle w:val="TOC1"/>
        <w:rPr>
          <w:rFonts w:asciiTheme="minorHAnsi" w:eastAsiaTheme="minorEastAsia" w:hAnsiTheme="minorHAnsi" w:cstheme="minorBidi"/>
          <w:noProof/>
          <w:sz w:val="22"/>
          <w:szCs w:val="22"/>
        </w:rPr>
      </w:pPr>
      <w:hyperlink w:anchor="_Toc52217792" w:history="1">
        <w:r w:rsidRPr="00153FF9">
          <w:rPr>
            <w:rStyle w:val="Hyperlink"/>
            <w:noProof/>
          </w:rPr>
          <w:t>3</w:t>
        </w:r>
        <w:r>
          <w:rPr>
            <w:rFonts w:asciiTheme="minorHAnsi" w:eastAsiaTheme="minorEastAsia" w:hAnsiTheme="minorHAnsi" w:cstheme="minorBidi"/>
            <w:noProof/>
            <w:sz w:val="22"/>
            <w:szCs w:val="22"/>
          </w:rPr>
          <w:tab/>
        </w:r>
        <w:r w:rsidRPr="00153FF9">
          <w:rPr>
            <w:rStyle w:val="Hyperlink"/>
            <w:noProof/>
          </w:rPr>
          <w:t>Übersichtstabelle</w:t>
        </w:r>
        <w:r>
          <w:rPr>
            <w:noProof/>
            <w:webHidden/>
          </w:rPr>
          <w:tab/>
        </w:r>
        <w:r>
          <w:rPr>
            <w:noProof/>
            <w:webHidden/>
          </w:rPr>
          <w:fldChar w:fldCharType="begin"/>
        </w:r>
        <w:r>
          <w:rPr>
            <w:noProof/>
            <w:webHidden/>
          </w:rPr>
          <w:instrText xml:space="preserve"> PAGEREF _Toc52217792 \h </w:instrText>
        </w:r>
        <w:r>
          <w:rPr>
            <w:noProof/>
            <w:webHidden/>
          </w:rPr>
        </w:r>
        <w:r>
          <w:rPr>
            <w:noProof/>
            <w:webHidden/>
          </w:rPr>
          <w:fldChar w:fldCharType="separate"/>
        </w:r>
        <w:r>
          <w:rPr>
            <w:noProof/>
            <w:webHidden/>
          </w:rPr>
          <w:t>5</w:t>
        </w:r>
        <w:r>
          <w:rPr>
            <w:noProof/>
            <w:webHidden/>
          </w:rPr>
          <w:fldChar w:fldCharType="end"/>
        </w:r>
      </w:hyperlink>
    </w:p>
    <w:p w:rsidR="00BB0990" w:rsidRDefault="00BB0990">
      <w:pPr>
        <w:pStyle w:val="TOC1"/>
        <w:rPr>
          <w:rFonts w:asciiTheme="minorHAnsi" w:eastAsiaTheme="minorEastAsia" w:hAnsiTheme="minorHAnsi" w:cstheme="minorBidi"/>
          <w:noProof/>
          <w:sz w:val="22"/>
          <w:szCs w:val="22"/>
        </w:rPr>
      </w:pPr>
      <w:hyperlink w:anchor="_Toc52217793" w:history="1">
        <w:r w:rsidRPr="00153FF9">
          <w:rPr>
            <w:rStyle w:val="Hyperlink"/>
            <w:noProof/>
          </w:rPr>
          <w:t>4</w:t>
        </w:r>
        <w:r>
          <w:rPr>
            <w:rFonts w:asciiTheme="minorHAnsi" w:eastAsiaTheme="minorEastAsia" w:hAnsiTheme="minorHAnsi" w:cstheme="minorBidi"/>
            <w:noProof/>
            <w:sz w:val="22"/>
            <w:szCs w:val="22"/>
          </w:rPr>
          <w:tab/>
        </w:r>
        <w:r w:rsidRPr="00153FF9">
          <w:rPr>
            <w:rStyle w:val="Hyperlink"/>
            <w:noProof/>
          </w:rPr>
          <w:t>Testverfahren</w:t>
        </w:r>
        <w:r>
          <w:rPr>
            <w:noProof/>
            <w:webHidden/>
          </w:rPr>
          <w:tab/>
        </w:r>
        <w:r>
          <w:rPr>
            <w:noProof/>
            <w:webHidden/>
          </w:rPr>
          <w:fldChar w:fldCharType="begin"/>
        </w:r>
        <w:r>
          <w:rPr>
            <w:noProof/>
            <w:webHidden/>
          </w:rPr>
          <w:instrText xml:space="preserve"> PAGEREF _Toc52217793 \h </w:instrText>
        </w:r>
        <w:r>
          <w:rPr>
            <w:noProof/>
            <w:webHidden/>
          </w:rPr>
        </w:r>
        <w:r>
          <w:rPr>
            <w:noProof/>
            <w:webHidden/>
          </w:rPr>
          <w:fldChar w:fldCharType="separate"/>
        </w:r>
        <w:r>
          <w:rPr>
            <w:noProof/>
            <w:webHidden/>
          </w:rPr>
          <w:t>6</w:t>
        </w:r>
        <w:r>
          <w:rPr>
            <w:noProof/>
            <w:webHidden/>
          </w:rPr>
          <w:fldChar w:fldCharType="end"/>
        </w:r>
      </w:hyperlink>
    </w:p>
    <w:p w:rsidR="00BB0990" w:rsidRDefault="00BB0990">
      <w:pPr>
        <w:pStyle w:val="TOC2"/>
        <w:rPr>
          <w:rFonts w:asciiTheme="minorHAnsi" w:eastAsiaTheme="minorEastAsia" w:hAnsiTheme="minorHAnsi" w:cstheme="minorBidi"/>
          <w:noProof/>
          <w:sz w:val="22"/>
          <w:szCs w:val="22"/>
        </w:rPr>
      </w:pPr>
      <w:hyperlink w:anchor="_Toc52217794" w:history="1">
        <w:r w:rsidRPr="00153FF9">
          <w:rPr>
            <w:rStyle w:val="Hyperlink"/>
            <w:noProof/>
          </w:rPr>
          <w:t>4.1</w:t>
        </w:r>
        <w:r>
          <w:rPr>
            <w:rFonts w:asciiTheme="minorHAnsi" w:eastAsiaTheme="minorEastAsia" w:hAnsiTheme="minorHAnsi" w:cstheme="minorBidi"/>
            <w:noProof/>
            <w:sz w:val="22"/>
            <w:szCs w:val="22"/>
          </w:rPr>
          <w:tab/>
        </w:r>
        <w:r w:rsidRPr="00153FF9">
          <w:rPr>
            <w:rStyle w:val="Hyperlink"/>
            <w:noProof/>
          </w:rPr>
          <w:t>Vorhersagemodell trainieren</w:t>
        </w:r>
        <w:r>
          <w:rPr>
            <w:noProof/>
            <w:webHidden/>
          </w:rPr>
          <w:tab/>
        </w:r>
        <w:r>
          <w:rPr>
            <w:noProof/>
            <w:webHidden/>
          </w:rPr>
          <w:fldChar w:fldCharType="begin"/>
        </w:r>
        <w:r>
          <w:rPr>
            <w:noProof/>
            <w:webHidden/>
          </w:rPr>
          <w:instrText xml:space="preserve"> PAGEREF _Toc52217794 \h </w:instrText>
        </w:r>
        <w:r>
          <w:rPr>
            <w:noProof/>
            <w:webHidden/>
          </w:rPr>
        </w:r>
        <w:r>
          <w:rPr>
            <w:noProof/>
            <w:webHidden/>
          </w:rPr>
          <w:fldChar w:fldCharType="separate"/>
        </w:r>
        <w:r>
          <w:rPr>
            <w:noProof/>
            <w:webHidden/>
          </w:rPr>
          <w:t>6</w:t>
        </w:r>
        <w:r>
          <w:rPr>
            <w:noProof/>
            <w:webHidden/>
          </w:rPr>
          <w:fldChar w:fldCharType="end"/>
        </w:r>
      </w:hyperlink>
    </w:p>
    <w:p w:rsidR="00BB0990" w:rsidRDefault="00BB0990">
      <w:pPr>
        <w:pStyle w:val="TOC3"/>
        <w:rPr>
          <w:rFonts w:asciiTheme="minorHAnsi" w:eastAsiaTheme="minorEastAsia" w:hAnsiTheme="minorHAnsi" w:cstheme="minorBidi"/>
          <w:noProof/>
          <w:sz w:val="22"/>
          <w:szCs w:val="22"/>
        </w:rPr>
      </w:pPr>
      <w:hyperlink w:anchor="_Toc52217795" w:history="1">
        <w:r w:rsidRPr="00153FF9">
          <w:rPr>
            <w:rStyle w:val="Hyperlink"/>
            <w:noProof/>
          </w:rPr>
          <w:t>4.1.1</w:t>
        </w:r>
        <w:r>
          <w:rPr>
            <w:rFonts w:asciiTheme="minorHAnsi" w:eastAsiaTheme="minorEastAsia" w:hAnsiTheme="minorHAnsi" w:cstheme="minorBidi"/>
            <w:noProof/>
            <w:sz w:val="22"/>
            <w:szCs w:val="22"/>
          </w:rPr>
          <w:tab/>
        </w:r>
        <w:r w:rsidRPr="00153FF9">
          <w:rPr>
            <w:rStyle w:val="Hyperlink"/>
            <w:noProof/>
          </w:rPr>
          <w:t>Modellierungskontext</w:t>
        </w:r>
        <w:r>
          <w:rPr>
            <w:noProof/>
            <w:webHidden/>
          </w:rPr>
          <w:tab/>
        </w:r>
        <w:r>
          <w:rPr>
            <w:noProof/>
            <w:webHidden/>
          </w:rPr>
          <w:fldChar w:fldCharType="begin"/>
        </w:r>
        <w:r>
          <w:rPr>
            <w:noProof/>
            <w:webHidden/>
          </w:rPr>
          <w:instrText xml:space="preserve"> PAGEREF _Toc52217795 \h </w:instrText>
        </w:r>
        <w:r>
          <w:rPr>
            <w:noProof/>
            <w:webHidden/>
          </w:rPr>
        </w:r>
        <w:r>
          <w:rPr>
            <w:noProof/>
            <w:webHidden/>
          </w:rPr>
          <w:fldChar w:fldCharType="separate"/>
        </w:r>
        <w:r>
          <w:rPr>
            <w:noProof/>
            <w:webHidden/>
          </w:rPr>
          <w:t>6</w:t>
        </w:r>
        <w:r>
          <w:rPr>
            <w:noProof/>
            <w:webHidden/>
          </w:rPr>
          <w:fldChar w:fldCharType="end"/>
        </w:r>
      </w:hyperlink>
    </w:p>
    <w:p w:rsidR="00BB0990" w:rsidRDefault="00BB0990">
      <w:pPr>
        <w:pStyle w:val="TOC4"/>
        <w:rPr>
          <w:rFonts w:asciiTheme="minorHAnsi" w:eastAsiaTheme="minorEastAsia" w:hAnsiTheme="minorHAnsi" w:cstheme="minorBidi"/>
          <w:noProof/>
          <w:sz w:val="22"/>
          <w:szCs w:val="22"/>
        </w:rPr>
      </w:pPr>
      <w:hyperlink w:anchor="_Toc52217796" w:history="1">
        <w:r w:rsidRPr="00153FF9">
          <w:rPr>
            <w:rStyle w:val="Hyperlink"/>
            <w:noProof/>
          </w:rPr>
          <w:t>4.1.1.1</w:t>
        </w:r>
        <w:r>
          <w:rPr>
            <w:rFonts w:asciiTheme="minorHAnsi" w:eastAsiaTheme="minorEastAsia" w:hAnsiTheme="minorHAnsi" w:cstheme="minorBidi"/>
            <w:noProof/>
            <w:sz w:val="22"/>
            <w:szCs w:val="22"/>
          </w:rPr>
          <w:tab/>
        </w:r>
        <w:r w:rsidRPr="00153FF9">
          <w:rPr>
            <w:rStyle w:val="Hyperlink"/>
            <w:noProof/>
          </w:rPr>
          <w:t>Modell auswählen und trainieren</w:t>
        </w:r>
        <w:r>
          <w:rPr>
            <w:noProof/>
            <w:webHidden/>
          </w:rPr>
          <w:tab/>
        </w:r>
        <w:r>
          <w:rPr>
            <w:noProof/>
            <w:webHidden/>
          </w:rPr>
          <w:fldChar w:fldCharType="begin"/>
        </w:r>
        <w:r>
          <w:rPr>
            <w:noProof/>
            <w:webHidden/>
          </w:rPr>
          <w:instrText xml:space="preserve"> PAGEREF _Toc52217796 \h </w:instrText>
        </w:r>
        <w:r>
          <w:rPr>
            <w:noProof/>
            <w:webHidden/>
          </w:rPr>
        </w:r>
        <w:r>
          <w:rPr>
            <w:noProof/>
            <w:webHidden/>
          </w:rPr>
          <w:fldChar w:fldCharType="separate"/>
        </w:r>
        <w:r>
          <w:rPr>
            <w:noProof/>
            <w:webHidden/>
          </w:rPr>
          <w:t>6</w:t>
        </w:r>
        <w:r>
          <w:rPr>
            <w:noProof/>
            <w:webHidden/>
          </w:rPr>
          <w:fldChar w:fldCharType="end"/>
        </w:r>
      </w:hyperlink>
    </w:p>
    <w:p w:rsidR="00BB0990" w:rsidRDefault="00BB0990">
      <w:pPr>
        <w:pStyle w:val="TOC3"/>
        <w:rPr>
          <w:rFonts w:asciiTheme="minorHAnsi" w:eastAsiaTheme="minorEastAsia" w:hAnsiTheme="minorHAnsi" w:cstheme="minorBidi"/>
          <w:noProof/>
          <w:sz w:val="22"/>
          <w:szCs w:val="22"/>
        </w:rPr>
      </w:pPr>
      <w:hyperlink w:anchor="_Toc52217797" w:history="1">
        <w:r w:rsidRPr="00153FF9">
          <w:rPr>
            <w:rStyle w:val="Hyperlink"/>
            <w:noProof/>
          </w:rPr>
          <w:t>4.1.2</w:t>
        </w:r>
        <w:r>
          <w:rPr>
            <w:rFonts w:asciiTheme="minorHAnsi" w:eastAsiaTheme="minorEastAsia" w:hAnsiTheme="minorHAnsi" w:cstheme="minorBidi"/>
            <w:noProof/>
            <w:sz w:val="22"/>
            <w:szCs w:val="22"/>
          </w:rPr>
          <w:tab/>
        </w:r>
        <w:r w:rsidRPr="00153FF9">
          <w:rPr>
            <w:rStyle w:val="Hyperlink"/>
            <w:noProof/>
          </w:rPr>
          <w:t>Modellversion auf "Aktiv" setzen</w:t>
        </w:r>
        <w:r>
          <w:rPr>
            <w:noProof/>
            <w:webHidden/>
          </w:rPr>
          <w:tab/>
        </w:r>
        <w:r>
          <w:rPr>
            <w:noProof/>
            <w:webHidden/>
          </w:rPr>
          <w:fldChar w:fldCharType="begin"/>
        </w:r>
        <w:r>
          <w:rPr>
            <w:noProof/>
            <w:webHidden/>
          </w:rPr>
          <w:instrText xml:space="preserve"> PAGEREF _Toc52217797 \h </w:instrText>
        </w:r>
        <w:r>
          <w:rPr>
            <w:noProof/>
            <w:webHidden/>
          </w:rPr>
        </w:r>
        <w:r>
          <w:rPr>
            <w:noProof/>
            <w:webHidden/>
          </w:rPr>
          <w:fldChar w:fldCharType="separate"/>
        </w:r>
        <w:r>
          <w:rPr>
            <w:noProof/>
            <w:webHidden/>
          </w:rPr>
          <w:t>7</w:t>
        </w:r>
        <w:r>
          <w:rPr>
            <w:noProof/>
            <w:webHidden/>
          </w:rPr>
          <w:fldChar w:fldCharType="end"/>
        </w:r>
      </w:hyperlink>
    </w:p>
    <w:p w:rsidR="00BB0990" w:rsidRDefault="00BB0990">
      <w:pPr>
        <w:pStyle w:val="TOC2"/>
        <w:rPr>
          <w:rFonts w:asciiTheme="minorHAnsi" w:eastAsiaTheme="minorEastAsia" w:hAnsiTheme="minorHAnsi" w:cstheme="minorBidi"/>
          <w:noProof/>
          <w:sz w:val="22"/>
          <w:szCs w:val="22"/>
        </w:rPr>
      </w:pPr>
      <w:hyperlink w:anchor="_Toc52217798" w:history="1">
        <w:r w:rsidRPr="00153FF9">
          <w:rPr>
            <w:rStyle w:val="Hyperlink"/>
            <w:noProof/>
          </w:rPr>
          <w:t>4.2</w:t>
        </w:r>
        <w:r>
          <w:rPr>
            <w:rFonts w:asciiTheme="minorHAnsi" w:eastAsiaTheme="minorEastAsia" w:hAnsiTheme="minorHAnsi" w:cstheme="minorBidi"/>
            <w:noProof/>
            <w:sz w:val="22"/>
            <w:szCs w:val="22"/>
          </w:rPr>
          <w:tab/>
        </w:r>
        <w:r w:rsidRPr="00153FF9">
          <w:rPr>
            <w:rStyle w:val="Hyperlink"/>
            <w:noProof/>
          </w:rPr>
          <w:t>Ausschöpfung Mengenkontrakt</w:t>
        </w:r>
        <w:r>
          <w:rPr>
            <w:noProof/>
            <w:webHidden/>
          </w:rPr>
          <w:tab/>
        </w:r>
        <w:r>
          <w:rPr>
            <w:noProof/>
            <w:webHidden/>
          </w:rPr>
          <w:fldChar w:fldCharType="begin"/>
        </w:r>
        <w:r>
          <w:rPr>
            <w:noProof/>
            <w:webHidden/>
          </w:rPr>
          <w:instrText xml:space="preserve"> PAGEREF _Toc52217798 \h </w:instrText>
        </w:r>
        <w:r>
          <w:rPr>
            <w:noProof/>
            <w:webHidden/>
          </w:rPr>
        </w:r>
        <w:r>
          <w:rPr>
            <w:noProof/>
            <w:webHidden/>
          </w:rPr>
          <w:fldChar w:fldCharType="separate"/>
        </w:r>
        <w:r>
          <w:rPr>
            <w:noProof/>
            <w:webHidden/>
          </w:rPr>
          <w:t>9</w:t>
        </w:r>
        <w:r>
          <w:rPr>
            <w:noProof/>
            <w:webHidden/>
          </w:rPr>
          <w:fldChar w:fldCharType="end"/>
        </w:r>
      </w:hyperlink>
    </w:p>
    <w:p w:rsidR="00BB0990" w:rsidRDefault="00BB0990" w:rsidP="000E7C6B">
      <w:pPr>
        <w:tabs>
          <w:tab w:val="right" w:leader="dot" w:pos="14317"/>
        </w:tabs>
        <w:rPr>
          <w:rFonts w:ascii="BentonSans Bold" w:hAnsi="BentonSans Bold"/>
        </w:rPr>
      </w:pPr>
      <w:r>
        <w:rPr>
          <w:rFonts w:ascii="BentonSans Bold" w:hAnsi="BentonSans Bold"/>
        </w:rPr>
        <w:fldChar w:fldCharType="end"/>
      </w:r>
    </w:p>
    <w:p w:rsidR="00BB0990" w:rsidRPr="000E7C6B" w:rsidRDefault="00BB0990" w:rsidP="000E7C6B">
      <w:pPr>
        <w:spacing w:after="200" w:line="276" w:lineRule="auto"/>
        <w:rPr>
          <w:rFonts w:ascii="BentonSans Bold" w:hAnsi="BentonSans Bold"/>
        </w:rPr>
      </w:pPr>
    </w:p>
    <w:p w:rsidR="00DF0652" w:rsidRDefault="00BB0990">
      <w:pPr>
        <w:pStyle w:val="Heading1"/>
      </w:pPr>
      <w:bookmarkStart w:id="3" w:name="_Toc52217787"/>
      <w:r>
        <w:lastRenderedPageBreak/>
        <w:t>Einsatzmöglichkeiten</w:t>
      </w:r>
      <w:bookmarkEnd w:id="0"/>
      <w:bookmarkEnd w:id="3"/>
    </w:p>
    <w:p w:rsidR="00DF0652" w:rsidRDefault="00BB0990">
      <w:r>
        <w:t>Der Einkäufer kann alle wichtigen Informationen auf einen Blick analysieren. Dazu gehören ablaufende Verträge, überfällige Bestellungen oder dringende B</w:t>
      </w:r>
      <w:r>
        <w:t>estellanforderungen sowie eine Übersicht verschiedener beschaffungsrelevanter KPIs. Mithilfe dieser Informationen kann der Einkäufer die volle Verwendung eines Kontrakts anhand von Faktoren wie historischer Daten oder anderer beeinflussender Parameter vorh</w:t>
      </w:r>
      <w:r>
        <w:t>ersagen.</w:t>
      </w:r>
    </w:p>
    <w:p w:rsidR="00DF0652" w:rsidRDefault="00BB0990">
      <w:r>
        <w:t>Dieses Dokument enthält eine detaillierte Ablaufbeschreibung, anhand deren der Umfangsbestandteil nach der Lösungsaktivierung getestet werden kann; außerdem bildet es den vordefinierten Umfang der Lösung ab. Jeder Prozessschritt, Report oder Besta</w:t>
      </w:r>
      <w:r>
        <w:t>ndteil wird in einem eigenen Abschnitt beschrieben, in dem die Interaktionen im System (Testschritte) tabellarisch dargestellt sind. Schritte, die nicht im Prozessumfang enthalten sind, aber zu Testzwecken benötigt werden, sind entsprechend gekennzeichnet.</w:t>
      </w:r>
      <w:r>
        <w:t xml:space="preserve"> Projektspezifische Schritte sind zu ergänzen.</w:t>
      </w:r>
    </w:p>
    <w:p w:rsidR="00DF0652" w:rsidRDefault="00BB0990">
      <w:pPr>
        <w:pStyle w:val="Heading1"/>
      </w:pPr>
      <w:bookmarkStart w:id="4" w:name="unique_2"/>
      <w:bookmarkStart w:id="5" w:name="_Toc52217788"/>
      <w:r>
        <w:lastRenderedPageBreak/>
        <w:t>Voraussetzungen</w:t>
      </w:r>
      <w:bookmarkEnd w:id="4"/>
      <w:bookmarkEnd w:id="5"/>
    </w:p>
    <w:p w:rsidR="00DF0652" w:rsidRDefault="00BB0990">
      <w:r>
        <w:t>In diesem Abschnitt sind alle Voraussetzungen für den Test hinsichtlich System, Benutzer, Stammdaten, Organisationsdaten, sonstige Testdaten und Voraussetzungen zusammengefasst.</w:t>
      </w:r>
    </w:p>
    <w:p w:rsidR="00DF0652" w:rsidRDefault="00BB0990">
      <w:pPr>
        <w:pStyle w:val="Heading2"/>
      </w:pPr>
      <w:bookmarkStart w:id="6" w:name="unique_3"/>
      <w:bookmarkStart w:id="7" w:name="_Toc5221778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System</w:t>
            </w:r>
          </w:p>
        </w:tc>
        <w:tc>
          <w:tcPr>
            <w:tcW w:w="0" w:type="auto"/>
          </w:tcPr>
          <w:p w:rsidR="00DF0652" w:rsidRDefault="00BB0990">
            <w:pPr>
              <w:pStyle w:val="SAPTableHeader"/>
            </w:pPr>
            <w:r>
              <w:t>Details</w:t>
            </w:r>
          </w:p>
        </w:tc>
      </w:tr>
      <w:tr w:rsidR="00DF0652" w:rsidTr="00BB0990">
        <w:tc>
          <w:tcPr>
            <w:tcW w:w="0" w:type="auto"/>
          </w:tcPr>
          <w:p w:rsidR="00DF0652" w:rsidRDefault="00BB0990">
            <w:r>
              <w:t>System</w:t>
            </w:r>
          </w:p>
        </w:tc>
        <w:tc>
          <w:tcPr>
            <w:tcW w:w="0" w:type="auto"/>
          </w:tcPr>
          <w:p w:rsidR="00DF0652" w:rsidRDefault="00BB0990">
            <w:r>
              <w:t>Erreichbar über SAP Fiori Launchpad. Ihr Systemadministrator stellt Ihnen die URL für den Zugriff auf die verschiedenen Apps zur Verfügung, die Ihrer Rolle zugeordnet sind.</w:t>
            </w:r>
          </w:p>
        </w:tc>
      </w:tr>
    </w:tbl>
    <w:p w:rsidR="00DF0652" w:rsidRDefault="00BB0990">
      <w:pPr>
        <w:pStyle w:val="Heading2"/>
      </w:pPr>
      <w:bookmarkStart w:id="8" w:name="unique_4"/>
      <w:bookmarkStart w:id="9" w:name="_Toc52217790"/>
      <w:r>
        <w:t>Rollen</w:t>
      </w:r>
      <w:bookmarkEnd w:id="8"/>
      <w:bookmarkEnd w:id="9"/>
    </w:p>
    <w:p w:rsidR="00BB0990" w:rsidRDefault="00BB0990">
      <w:r>
        <w:t>Weisen Sie Ihren einzelnen Testbenutzern folgende Be</w:t>
      </w:r>
      <w:r>
        <w:t>nutzerrollen zu. Alternativ können Sie, falls verfügbar, Benutzerrollen unter Verwendung der folgenden Bereiche mit Seiten und vordefinierten Apps für das SAP Fiori Launchpad anlegen und die Benutzerrollen zu Ihren individuellen Testbenutzern zuordnen.</w:t>
      </w:r>
    </w:p>
    <w:p w:rsidR="00BB0990" w:rsidRDefault="00BB0990">
      <w:r>
        <w:rPr>
          <w:rStyle w:val="SAPEmphasis"/>
        </w:rPr>
        <w:t xml:space="preserve">Hinweis </w:t>
      </w:r>
      <w:r>
        <w:t>Diese Rollen oder Bereiche sind Beispiele, die von SAP bereitgestellt werden. Sie können sie als Vorlagen zum Anlegen Ihrer eigenen Rollen und Bereiche verwenden.</w:t>
      </w:r>
    </w:p>
    <w:p w:rsidR="00DF0652" w:rsidRDefault="00BB0990">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20"/>
        <w:gridCol w:w="3133"/>
        <w:gridCol w:w="3881"/>
        <w:gridCol w:w="1513"/>
        <w:gridCol w:w="1108"/>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Name (Rolle)</w:t>
            </w:r>
          </w:p>
        </w:tc>
        <w:tc>
          <w:tcPr>
            <w:tcW w:w="0" w:type="auto"/>
          </w:tcPr>
          <w:p w:rsidR="00DF0652" w:rsidRDefault="00BB0990">
            <w:pPr>
              <w:pStyle w:val="SAPTableHeader"/>
            </w:pPr>
            <w:r>
              <w:t>ID (Rolle)</w:t>
            </w:r>
          </w:p>
        </w:tc>
        <w:tc>
          <w:tcPr>
            <w:tcW w:w="0" w:type="auto"/>
          </w:tcPr>
          <w:p w:rsidR="00DF0652" w:rsidRDefault="00BB0990">
            <w:pPr>
              <w:pStyle w:val="SAPTableHeader"/>
            </w:pPr>
            <w:r>
              <w:t>Beschreibung (Bereich)</w:t>
            </w:r>
          </w:p>
        </w:tc>
        <w:tc>
          <w:tcPr>
            <w:tcW w:w="0" w:type="auto"/>
          </w:tcPr>
          <w:p w:rsidR="00DF0652" w:rsidRDefault="00BB0990">
            <w:pPr>
              <w:pStyle w:val="SAPTableHeader"/>
            </w:pPr>
            <w:r>
              <w:t>ID (Bereich)</w:t>
            </w:r>
          </w:p>
        </w:tc>
        <w:tc>
          <w:tcPr>
            <w:tcW w:w="0" w:type="auto"/>
          </w:tcPr>
          <w:p w:rsidR="00DF0652" w:rsidRDefault="00BB0990">
            <w:pPr>
              <w:pStyle w:val="SAPTableHeader"/>
            </w:pPr>
            <w:r>
              <w:t>Anmelden</w:t>
            </w:r>
          </w:p>
        </w:tc>
      </w:tr>
      <w:tr w:rsidR="00DF0652" w:rsidTr="00BB0990">
        <w:tc>
          <w:tcPr>
            <w:tcW w:w="0" w:type="auto"/>
          </w:tcPr>
          <w:p w:rsidR="00DF0652" w:rsidRDefault="00BB0990">
            <w:r>
              <w:t>Analysensachbearbeit</w:t>
            </w:r>
            <w:r>
              <w:t>er</w:t>
            </w:r>
          </w:p>
        </w:tc>
        <w:tc>
          <w:tcPr>
            <w:tcW w:w="0" w:type="auto"/>
          </w:tcPr>
          <w:p w:rsidR="00DF0652" w:rsidRDefault="00BB0990">
            <w:r>
              <w:rPr>
                <w:rStyle w:val="SAPMonospace"/>
              </w:rPr>
              <w:t>SAP_BR_ANALYTICS_SPECIALIST</w:t>
            </w:r>
          </w:p>
        </w:tc>
        <w:tc>
          <w:tcPr>
            <w:tcW w:w="0" w:type="auto"/>
          </w:tcPr>
          <w:p w:rsidR="00DF0652" w:rsidRDefault="00DF0652"/>
        </w:tc>
        <w:tc>
          <w:tcPr>
            <w:tcW w:w="0" w:type="auto"/>
          </w:tcPr>
          <w:p w:rsidR="00DF0652" w:rsidRDefault="00DF0652"/>
        </w:tc>
        <w:tc>
          <w:tcPr>
            <w:tcW w:w="0" w:type="auto"/>
          </w:tcPr>
          <w:p w:rsidR="00DF0652" w:rsidRDefault="00DF0652"/>
        </w:tc>
      </w:tr>
      <w:tr w:rsidR="00DF0652" w:rsidTr="00BB0990">
        <w:tc>
          <w:tcPr>
            <w:tcW w:w="0" w:type="auto"/>
          </w:tcPr>
          <w:p w:rsidR="00DF0652" w:rsidRDefault="00BB0990">
            <w:r>
              <w:t>Strategischer Einkäufer</w:t>
            </w:r>
          </w:p>
        </w:tc>
        <w:tc>
          <w:tcPr>
            <w:tcW w:w="0" w:type="auto"/>
          </w:tcPr>
          <w:p w:rsidR="00DF0652" w:rsidRDefault="00BB0990">
            <w:r>
              <w:rPr>
                <w:rStyle w:val="SAPMonospace"/>
              </w:rPr>
              <w:t>SAP_BR_BUYER</w:t>
            </w:r>
          </w:p>
        </w:tc>
        <w:tc>
          <w:tcPr>
            <w:tcW w:w="0" w:type="auto"/>
          </w:tcPr>
          <w:p w:rsidR="00DF0652" w:rsidRDefault="00BB0990">
            <w:r>
              <w:t>Einkaufsanalysen und Lieferantenbewertung</w:t>
            </w:r>
          </w:p>
        </w:tc>
        <w:tc>
          <w:tcPr>
            <w:tcW w:w="0" w:type="auto"/>
          </w:tcPr>
          <w:p w:rsidR="00DF0652" w:rsidRDefault="00BB0990">
            <w:r>
              <w:rPr>
                <w:rStyle w:val="SAPMonospace"/>
              </w:rPr>
              <w:t>SAP_BR_BUYER</w:t>
            </w:r>
          </w:p>
        </w:tc>
        <w:tc>
          <w:tcPr>
            <w:tcW w:w="0" w:type="auto"/>
          </w:tcPr>
          <w:p w:rsidR="00DF0652" w:rsidRDefault="00DF0652"/>
        </w:tc>
      </w:tr>
    </w:tbl>
    <w:p w:rsidR="00DF0652" w:rsidRDefault="00BB0990">
      <w:r>
        <w:rPr>
          <w:rStyle w:val="SAPEmphasis"/>
        </w:rPr>
        <w:t xml:space="preserve">Hinweis </w:t>
      </w:r>
      <w:r>
        <w:t xml:space="preserve">Das Vorhersagemodelltraining muss von Analysespezialisten durchgeführt werden. Der Analysespezialist benötigt den </w:t>
      </w:r>
      <w:r>
        <w:t xml:space="preserve">Anwendungskatalog SAP_BW_BC_UMM_PC. Zur Verwendung der App </w:t>
      </w:r>
      <w:r>
        <w:rPr>
          <w:rStyle w:val="SAPScreenElement"/>
        </w:rPr>
        <w:t>Ausschöpfung Mengenkontrakt</w:t>
      </w:r>
      <w:r>
        <w:t xml:space="preserve"> - </w:t>
      </w:r>
      <w:r>
        <w:rPr>
          <w:rStyle w:val="SAPScreenElement"/>
        </w:rPr>
        <w:t>Abrufbetrag/Zielbetrag</w:t>
      </w:r>
      <w:r>
        <w:rPr>
          <w:rStyle w:val="SAPMonospace"/>
        </w:rPr>
        <w:t>(F2012)</w:t>
      </w:r>
      <w:r>
        <w:t xml:space="preserve"> muss der Anwendungskatalog SAP_MM_BC_PUR_STRATEGY dem Endanwender zugeordnet sein (dieser Anwendungskatalog ist auch in den Benutzerrolle</w:t>
      </w:r>
      <w:r>
        <w:t xml:space="preserve">n </w:t>
      </w:r>
      <w:r>
        <w:rPr>
          <w:rStyle w:val="SAPMonospace"/>
        </w:rPr>
        <w:t>SAP_BR_BUYER</w:t>
      </w:r>
      <w:r>
        <w:t xml:space="preserve"> enthalten).</w:t>
      </w:r>
    </w:p>
    <w:p w:rsidR="00DF0652" w:rsidRDefault="00BB0990">
      <w:pPr>
        <w:pStyle w:val="Heading2"/>
      </w:pPr>
      <w:bookmarkStart w:id="10" w:name="unique_5"/>
      <w:bookmarkStart w:id="11" w:name="_Toc52217791"/>
      <w:r>
        <w:lastRenderedPageBreak/>
        <w:t>Voraussetzungen/Situation</w:t>
      </w:r>
      <w:bookmarkEnd w:id="10"/>
      <w:bookmarkEnd w:id="11"/>
    </w:p>
    <w:p w:rsidR="00DF0652" w:rsidRDefault="00BB0990">
      <w:r>
        <w:t>Folgen Sie den Verfahren, die in den folgenden Umfangsbestandteilen beschrieben werden, um bei Bedarf die entsprechenden Geschäftsdaten anzulegen.</w:t>
      </w:r>
    </w:p>
    <w:tbl>
      <w:tblPr>
        <w:tblStyle w:val="SAPStandardTable"/>
        <w:tblW w:w="0" w:type="auto"/>
        <w:tblLook w:val="0620" w:firstRow="1" w:lastRow="0" w:firstColumn="0" w:lastColumn="0" w:noHBand="1" w:noVBand="1"/>
      </w:tblPr>
      <w:tblGrid>
        <w:gridCol w:w="3570"/>
        <w:gridCol w:w="7508"/>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Umfangsbestandteil</w:t>
            </w:r>
          </w:p>
        </w:tc>
        <w:tc>
          <w:tcPr>
            <w:tcW w:w="0" w:type="auto"/>
          </w:tcPr>
          <w:p w:rsidR="00DF0652" w:rsidRDefault="00BB0990">
            <w:pPr>
              <w:pStyle w:val="SAPTableHeader"/>
            </w:pPr>
            <w:r>
              <w:t>Voraussetzungen/Situation</w:t>
            </w:r>
          </w:p>
        </w:tc>
      </w:tr>
      <w:tr w:rsidR="00DF0652" w:rsidTr="00BB0990">
        <w:tc>
          <w:tcPr>
            <w:tcW w:w="0" w:type="auto"/>
          </w:tcPr>
          <w:p w:rsidR="00DF0652" w:rsidRDefault="00BB0990">
            <w:r>
              <w:t xml:space="preserve">BMD – </w:t>
            </w:r>
            <w:r>
              <w:t>Einkaufskontrakt</w:t>
            </w:r>
          </w:p>
        </w:tc>
        <w:tc>
          <w:tcPr>
            <w:tcW w:w="0" w:type="auto"/>
          </w:tcPr>
          <w:p w:rsidR="00DF0652" w:rsidRDefault="00BB0990">
            <w:r>
              <w:t>Folgen Sie dem Umfangsbestandteil, um die entsprechenden Geschäftsdaten anzulegen.</w:t>
            </w:r>
          </w:p>
        </w:tc>
      </w:tr>
      <w:tr w:rsidR="00DF0652" w:rsidTr="00BB0990">
        <w:tc>
          <w:tcPr>
            <w:tcW w:w="0" w:type="auto"/>
          </w:tcPr>
          <w:p w:rsidR="00DF0652" w:rsidRDefault="00BB0990">
            <w:r>
              <w:t>BNX – Einkauf von Verbrauchsmaterial</w:t>
            </w:r>
          </w:p>
        </w:tc>
        <w:tc>
          <w:tcPr>
            <w:tcW w:w="0" w:type="auto"/>
          </w:tcPr>
          <w:p w:rsidR="00DF0652" w:rsidRDefault="00BB0990">
            <w:r>
              <w:t>Folgen Sie dem Umfangsbestandteil, um die entsprechenden Geschäftsdaten anzulegen.</w:t>
            </w:r>
          </w:p>
        </w:tc>
      </w:tr>
      <w:tr w:rsidR="00DF0652" w:rsidTr="00BB0990">
        <w:tc>
          <w:tcPr>
            <w:tcW w:w="0" w:type="auto"/>
          </w:tcPr>
          <w:p w:rsidR="00DF0652" w:rsidRDefault="00BB0990">
            <w:r>
              <w:t>J45 – Beschaffung von Direktmateri</w:t>
            </w:r>
            <w:r>
              <w:t>alien</w:t>
            </w:r>
          </w:p>
        </w:tc>
        <w:tc>
          <w:tcPr>
            <w:tcW w:w="0" w:type="auto"/>
          </w:tcPr>
          <w:p w:rsidR="00DF0652" w:rsidRDefault="00BB0990">
            <w:r>
              <w:t>Folgen Sie dem Umfangsbestandteil, um die entsprechenden Geschäftsdaten anzulegen.</w:t>
            </w:r>
          </w:p>
        </w:tc>
      </w:tr>
    </w:tbl>
    <w:p w:rsidR="00DF0652" w:rsidRDefault="00BB0990">
      <w:pPr>
        <w:pStyle w:val="Heading1"/>
      </w:pPr>
      <w:bookmarkStart w:id="12" w:name="unique_6"/>
      <w:bookmarkStart w:id="13" w:name="_Toc52217792"/>
      <w:r>
        <w:lastRenderedPageBreak/>
        <w:t>Übersichtstabelle</w:t>
      </w:r>
      <w:bookmarkEnd w:id="12"/>
      <w:bookmarkEnd w:id="13"/>
    </w:p>
    <w:p w:rsidR="00DF0652" w:rsidRDefault="00BB0990">
      <w:r>
        <w:t>Dieser Umfangsbestandteil umfasst die verschiedenen Schritte in der folgenden Tabelle:</w:t>
      </w:r>
    </w:p>
    <w:p w:rsidR="00DF0652" w:rsidRDefault="00BB0990">
      <w:r>
        <w:rPr>
          <w:rStyle w:val="SAPEmphasis"/>
        </w:rPr>
        <w:t xml:space="preserve">Hinweis </w:t>
      </w:r>
      <w:r>
        <w:t xml:space="preserve">Wenn Ihr Systemadministrator Bereiche und Seiten auf </w:t>
      </w:r>
      <w:r>
        <w:t>dem SAP Fiori Launchpad aktiviert hat, enthält die Startseite nur die wesentlichen Apps, mit denen die typischen Aufgaben einer Benutzerrolle ausgeführt werden können.</w:t>
      </w:r>
    </w:p>
    <w:p w:rsidR="00DF0652" w:rsidRDefault="00BB0990">
      <w:r>
        <w:t>Alle anderen Apps, die nicht auf der Startseite enthalten sind, finden Sie über die Such</w:t>
      </w:r>
      <w:r>
        <w:t>leiste.</w:t>
      </w:r>
    </w:p>
    <w:p w:rsidR="00DF0652" w:rsidRDefault="00BB0990">
      <w:r>
        <w:t xml:space="preserve">Wenn Sie die Startseite personalisieren und versteckte Apps hinzufügen möchten, wechseln Sie in Ihre Benutzerprofil und wählen Sie </w:t>
      </w:r>
      <w:r>
        <w:rPr>
          <w:rStyle w:val="SAPScreenElement"/>
        </w:rPr>
        <w:t>Einstellungen &gt; App Finder</w:t>
      </w:r>
      <w:r>
        <w:t>.</w:t>
      </w:r>
    </w:p>
    <w:p w:rsidR="00DF0652" w:rsidRDefault="00BB0990">
      <w:pPr>
        <w:pStyle w:val="tabletitle"/>
      </w:pPr>
      <w:r>
        <w:rPr>
          <w:rStyle w:val="SAPEmphasis"/>
        </w:rPr>
        <w:t>Tabelle 1:</w:t>
      </w:r>
    </w:p>
    <w:tbl>
      <w:tblPr>
        <w:tblStyle w:val="SAPStandardTable"/>
        <w:tblW w:w="0" w:type="auto"/>
        <w:tblLook w:val="0620" w:firstRow="1" w:lastRow="0" w:firstColumn="0" w:lastColumn="0" w:noHBand="1" w:noVBand="1"/>
      </w:tblPr>
      <w:tblGrid>
        <w:gridCol w:w="2377"/>
        <w:gridCol w:w="1796"/>
        <w:gridCol w:w="3239"/>
        <w:gridCol w:w="6759"/>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Prozessschritt</w:t>
            </w:r>
          </w:p>
        </w:tc>
        <w:tc>
          <w:tcPr>
            <w:tcW w:w="0" w:type="auto"/>
          </w:tcPr>
          <w:p w:rsidR="00DF0652" w:rsidRDefault="00BB0990">
            <w:pPr>
              <w:pStyle w:val="SAPTableHeader"/>
            </w:pPr>
            <w:r>
              <w:t>Benutzerrolle</w:t>
            </w:r>
          </w:p>
        </w:tc>
        <w:tc>
          <w:tcPr>
            <w:tcW w:w="0" w:type="auto"/>
          </w:tcPr>
          <w:p w:rsidR="00DF0652" w:rsidRDefault="00BB0990">
            <w:pPr>
              <w:pStyle w:val="SAPTableHeader"/>
            </w:pPr>
            <w:r>
              <w:t>Vorgang/App</w:t>
            </w:r>
          </w:p>
        </w:tc>
        <w:tc>
          <w:tcPr>
            <w:tcW w:w="0" w:type="auto"/>
          </w:tcPr>
          <w:p w:rsidR="00DF0652" w:rsidRDefault="00BB0990">
            <w:pPr>
              <w:pStyle w:val="SAPTableHeader"/>
            </w:pPr>
            <w:r>
              <w:t>Erwartete Ergebnisse</w:t>
            </w:r>
          </w:p>
        </w:tc>
      </w:tr>
      <w:tr w:rsidR="00DF0652" w:rsidTr="00BB0990">
        <w:tc>
          <w:tcPr>
            <w:tcW w:w="0" w:type="auto"/>
          </w:tcPr>
          <w:p w:rsidR="00DF0652" w:rsidRDefault="00BB0990">
            <w:hyperlink r:id="rId8" w:history="1">
              <w:r>
                <w:t>Vorhersagemodell trainieren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DF0652" w:rsidRDefault="00BB0990">
            <w:r>
              <w:t>Analysensachbearbeiter</w:t>
            </w:r>
          </w:p>
        </w:tc>
        <w:tc>
          <w:tcPr>
            <w:tcW w:w="0" w:type="auto"/>
          </w:tcPr>
          <w:p w:rsidR="00DF0652" w:rsidRDefault="00BB0990">
            <w:r>
              <w:rPr>
                <w:rStyle w:val="SAPScreenElement"/>
              </w:rPr>
              <w:t>Vorhersagemodelle</w:t>
            </w:r>
            <w:r>
              <w:rPr>
                <w:rStyle w:val="SAPMonospace"/>
              </w:rPr>
              <w:t>(F1837)</w:t>
            </w:r>
          </w:p>
        </w:tc>
        <w:tc>
          <w:tcPr>
            <w:tcW w:w="0" w:type="auto"/>
          </w:tcPr>
          <w:p w:rsidR="00DF0652" w:rsidRDefault="00BB0990">
            <w:r>
              <w:t>Das Modell wurde erfolgreich trainiert.</w:t>
            </w:r>
          </w:p>
        </w:tc>
      </w:tr>
      <w:tr w:rsidR="00DF0652" w:rsidTr="00BB0990">
        <w:tc>
          <w:tcPr>
            <w:tcW w:w="0" w:type="auto"/>
          </w:tcPr>
          <w:p w:rsidR="00DF0652" w:rsidRDefault="00BB0990">
            <w:hyperlink r:id="rId9" w:history="1">
              <w:r>
                <w:t>Ausschöpfung Mengenkontrakt</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DF0652" w:rsidRDefault="00BB0990">
            <w:r>
              <w:t>Strategischer Einkäufer</w:t>
            </w:r>
          </w:p>
        </w:tc>
        <w:tc>
          <w:tcPr>
            <w:tcW w:w="0" w:type="auto"/>
          </w:tcPr>
          <w:p w:rsidR="00DF0652" w:rsidRDefault="00BB0990">
            <w:r>
              <w:rPr>
                <w:rStyle w:val="SAPScreenElement"/>
              </w:rPr>
              <w:t>Ausschöpfung Mengenkontrakt</w:t>
            </w:r>
            <w:r>
              <w:t xml:space="preserve"> - </w:t>
            </w:r>
            <w:r>
              <w:rPr>
                <w:rStyle w:val="SAPScreenElement"/>
              </w:rPr>
              <w:t>Abrufbetrag/Zielbetrag</w:t>
            </w:r>
            <w:r>
              <w:rPr>
                <w:rStyle w:val="SAPMonospace"/>
              </w:rPr>
              <w:t>(F2012)</w:t>
            </w:r>
          </w:p>
        </w:tc>
        <w:tc>
          <w:tcPr>
            <w:tcW w:w="0" w:type="auto"/>
          </w:tcPr>
          <w:p w:rsidR="00DF0652" w:rsidRDefault="00BB0990">
            <w:r>
              <w:t>Nachdem das Modell trainiert und der Job eingeplant wurde, sind die Daten sichtbar. Der Einkäufer kann den KPI starten und die neue Kennzahl</w:t>
            </w:r>
            <w:r>
              <w:t xml:space="preserve"> zur Laufzeit aktivieren.</w:t>
            </w:r>
          </w:p>
        </w:tc>
      </w:tr>
    </w:tbl>
    <w:p w:rsidR="00DF0652" w:rsidRDefault="00BB0990">
      <w:pPr>
        <w:pStyle w:val="Heading1"/>
      </w:pPr>
      <w:bookmarkStart w:id="14" w:name="unique_9"/>
      <w:bookmarkStart w:id="15" w:name="_Toc52217793"/>
      <w:r>
        <w:lastRenderedPageBreak/>
        <w:t>Testverfahren</w:t>
      </w:r>
      <w:bookmarkEnd w:id="14"/>
      <w:bookmarkEnd w:id="15"/>
    </w:p>
    <w:p w:rsidR="00DF0652" w:rsidRDefault="00BB0990">
      <w:r>
        <w:t>In diesem Abschnitt werden die Testverfahren für den jeweiligen Prozessschritt beschrieben, der zum betreffenden Umfangsbestandteil gehört.</w:t>
      </w:r>
    </w:p>
    <w:p w:rsidR="00DF0652" w:rsidRDefault="00BB0990">
      <w:pPr>
        <w:pStyle w:val="Heading2"/>
      </w:pPr>
      <w:bookmarkStart w:id="16" w:name="unique_7"/>
      <w:bookmarkStart w:id="17" w:name="_Toc52217794"/>
      <w:r>
        <w:t>Vorhersagemodell trainieren</w:t>
      </w:r>
      <w:bookmarkEnd w:id="16"/>
      <w:bookmarkEnd w:id="17"/>
    </w:p>
    <w:p w:rsidR="00DF0652" w:rsidRDefault="00BB0990">
      <w:pPr>
        <w:pStyle w:val="SAPKeyblockTitle"/>
      </w:pPr>
      <w:r>
        <w:t>Zweck</w:t>
      </w:r>
    </w:p>
    <w:p w:rsidR="00DF0652" w:rsidRDefault="00BB0990">
      <w:r>
        <w:t>SAP S/4HANA® wird mit einem vorkonfigurie</w:t>
      </w:r>
      <w:r>
        <w:t>rten Vorhersageszenario ausgeliefert, mithilfe dessen Kunden vorhersagen können, wann ein Kontrakt voll ausgeschöpft ist. Da jedes Vorhersagemodell kundenspezifisch ist, muss das Modell zunächst mit den historischen Daten des Kunden trainiert werden, bevor</w:t>
      </w:r>
      <w:r>
        <w:t xml:space="preserve"> es Vorhersagewerte ausgeben kann.</w:t>
      </w:r>
    </w:p>
    <w:p w:rsidR="00BB0990" w:rsidRDefault="00BB0990">
      <w:r>
        <w:t xml:space="preserve">Mit </w:t>
      </w:r>
      <w:r>
        <w:rPr>
          <w:rStyle w:val="SAPScreenElement"/>
        </w:rPr>
        <w:t>Vorhersagemodelle</w:t>
      </w:r>
      <w:r>
        <w:rPr>
          <w:rStyle w:val="SAPMonospace"/>
        </w:rPr>
        <w:t>(F1837)</w:t>
      </w:r>
      <w:r>
        <w:t xml:space="preserve"> können Sie den Lebenszyklus eines Vorhersagemodells mit Ihren eigenen Daten verwalten. Trainieren Sie ein Modell, um eine Modellversion anzufertigen, trainieren Sie Modellversionen erneut, und</w:t>
      </w:r>
      <w:r>
        <w:t xml:space="preserve"> validieren und aktivieren Sie Vorhersagemodelle, um ein Vorhersageergebnis zu erhalten.</w:t>
      </w:r>
    </w:p>
    <w:p w:rsidR="00DF0652" w:rsidRDefault="00BB0990">
      <w:r>
        <w:t>Weitere Informationen zur Ausführung der Schritte und zum Abrufen detaillierter Informationen wie Modellstatus und Modellversionsbericht finden Sie in der Dokumentati</w:t>
      </w:r>
      <w:r>
        <w:t>on auf dem SAP Help Portal.</w:t>
      </w:r>
    </w:p>
    <w:p w:rsidR="00DF0652" w:rsidRDefault="00BB0990">
      <w:hyperlink r:id="rId10" w:history="1">
        <w:r>
          <w:rPr>
            <w:rStyle w:val="underline"/>
          </w:rPr>
          <w:t>SAP S/4HANA</w:t>
        </w:r>
      </w:hyperlink>
      <w:r>
        <w:rPr>
          <w:rStyle w:val="SAPScreenElement"/>
        </w:rPr>
        <w:t xml:space="preserve"> &gt; Deutsch (unter Product Assistance) &gt; Übergreifende Komponenten &gt; Analysefunktionen &gt; Predictive Analytics Integrator (PAI) &gt; App "Prognosemodelle"</w:t>
      </w:r>
      <w:r>
        <w:t>.</w:t>
      </w:r>
    </w:p>
    <w:p w:rsidR="00DF0652" w:rsidRDefault="00BB0990">
      <w:pPr>
        <w:pStyle w:val="Heading3"/>
      </w:pPr>
      <w:bookmarkStart w:id="18" w:name="unique_10"/>
      <w:bookmarkStart w:id="19" w:name="_Toc52217795"/>
      <w:r>
        <w:t>Modellierungskontext</w:t>
      </w:r>
      <w:bookmarkEnd w:id="18"/>
      <w:bookmarkEnd w:id="19"/>
    </w:p>
    <w:p w:rsidR="00DF0652" w:rsidRDefault="00BB0990">
      <w:r>
        <w:t>Der Modellierungskontext definiert die eigentlichen Instanzen des Vorhersagemodells.</w:t>
      </w:r>
      <w:r>
        <w:t xml:space="preserve"> Hier können Sie einen Mechanismus definieren, der Vorhersagen auf der Grundlage eines geeigneten Modells liefert, für das die Daten übernommen werden.</w:t>
      </w:r>
    </w:p>
    <w:p w:rsidR="00DF0652" w:rsidRDefault="00BB0990">
      <w:pPr>
        <w:pStyle w:val="Heading4"/>
      </w:pPr>
      <w:bookmarkStart w:id="20" w:name="unique_11"/>
      <w:bookmarkStart w:id="21" w:name="_Toc52217796"/>
      <w:r>
        <w:t>Modell auswählen und trainieren</w:t>
      </w:r>
      <w:bookmarkEnd w:id="20"/>
      <w:bookmarkEnd w:id="21"/>
    </w:p>
    <w:p w:rsidR="00DF0652" w:rsidRDefault="00BB0990">
      <w:pPr>
        <w:pStyle w:val="SAPKeyblockTitle"/>
      </w:pPr>
      <w:r>
        <w:t>Testverwaltung</w:t>
      </w:r>
    </w:p>
    <w:p w:rsidR="00DF0652" w:rsidRDefault="00BB0990">
      <w:r>
        <w:t>Kundenprojekt: Füllen Sie die projektbezogenen Teile aus.</w:t>
      </w:r>
    </w:p>
    <w:p w:rsidR="00DF0652" w:rsidRDefault="00DF06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rPr>
                <w:rStyle w:val="SAPEmphasis"/>
              </w:rPr>
              <w:lastRenderedPageBreak/>
              <w:t>Testfall-ID</w:t>
            </w:r>
          </w:p>
        </w:tc>
        <w:tc>
          <w:tcPr>
            <w:tcW w:w="0" w:type="auto"/>
            <w:shd w:val="clear" w:color="auto" w:fill="auto"/>
            <w:tcMar>
              <w:top w:w="29" w:type="dxa"/>
              <w:left w:w="29" w:type="dxa"/>
              <w:bottom w:w="29" w:type="dxa"/>
              <w:right w:w="29" w:type="dxa"/>
            </w:tcMar>
          </w:tcPr>
          <w:p w:rsidR="00DF0652" w:rsidRDefault="00BB0990">
            <w:r>
              <w:t>&lt;X.XX&gt;</w:t>
            </w:r>
          </w:p>
        </w:tc>
        <w:tc>
          <w:tcPr>
            <w:tcW w:w="0" w:type="auto"/>
            <w:shd w:val="clear" w:color="auto" w:fill="auto"/>
            <w:tcMar>
              <w:top w:w="29" w:type="dxa"/>
              <w:left w:w="29" w:type="dxa"/>
              <w:bottom w:w="29" w:type="dxa"/>
              <w:right w:w="29" w:type="dxa"/>
            </w:tcMar>
          </w:tcPr>
          <w:p w:rsidR="00DF0652" w:rsidRDefault="00BB0990">
            <w:r>
              <w:rPr>
                <w:rStyle w:val="SAPEmphasis"/>
              </w:rPr>
              <w:t>Testername</w:t>
            </w:r>
          </w:p>
        </w:tc>
        <w:tc>
          <w:tcPr>
            <w:tcW w:w="0" w:type="auto"/>
            <w:shd w:val="clear" w:color="auto" w:fill="auto"/>
            <w:tcMar>
              <w:top w:w="29" w:type="dxa"/>
              <w:left w:w="29" w:type="dxa"/>
              <w:bottom w:w="29" w:type="dxa"/>
              <w:right w:w="29" w:type="dxa"/>
            </w:tcMar>
          </w:tcPr>
          <w:p w:rsidR="00DF0652" w:rsidRDefault="00DF0652"/>
        </w:tc>
        <w:tc>
          <w:tcPr>
            <w:tcW w:w="0" w:type="auto"/>
            <w:shd w:val="clear" w:color="auto" w:fill="auto"/>
            <w:tcMar>
              <w:top w:w="29" w:type="dxa"/>
              <w:left w:w="29" w:type="dxa"/>
              <w:bottom w:w="29" w:type="dxa"/>
              <w:right w:w="29" w:type="dxa"/>
            </w:tcMar>
          </w:tcPr>
          <w:p w:rsidR="00DF0652" w:rsidRDefault="00BB0990">
            <w:r>
              <w:rPr>
                <w:rStyle w:val="SAPEmphasis"/>
              </w:rPr>
              <w:t>Testdatum</w:t>
            </w:r>
          </w:p>
        </w:tc>
        <w:tc>
          <w:tcPr>
            <w:tcW w:w="0" w:type="auto"/>
            <w:shd w:val="clear" w:color="auto" w:fill="auto"/>
            <w:tcMar>
              <w:top w:w="29" w:type="dxa"/>
              <w:left w:w="29" w:type="dxa"/>
              <w:bottom w:w="29" w:type="dxa"/>
              <w:right w:w="29" w:type="dxa"/>
            </w:tcMar>
          </w:tcPr>
          <w:p w:rsidR="00DF0652" w:rsidRDefault="00BB0990">
            <w:r>
              <w:rPr>
                <w:rStyle w:val="SAPUserEntry"/>
              </w:rPr>
              <w:t>Geben Sie ein Testdatum ein.</w:t>
            </w:r>
          </w:p>
        </w:tc>
      </w:tr>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t>Benutzerrolle(n)</w:t>
            </w:r>
          </w:p>
        </w:tc>
        <w:tc>
          <w:tcPr>
            <w:tcW w:w="0" w:type="auto"/>
            <w:gridSpan w:val="5"/>
            <w:shd w:val="clear" w:color="auto" w:fill="auto"/>
            <w:tcMar>
              <w:top w:w="29" w:type="dxa"/>
              <w:left w:w="29" w:type="dxa"/>
              <w:bottom w:w="29" w:type="dxa"/>
              <w:right w:w="29" w:type="dxa"/>
            </w:tcMar>
          </w:tcPr>
          <w:p w:rsidR="00DF0652" w:rsidRDefault="00DF0652"/>
        </w:tc>
      </w:tr>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rPr>
                <w:rStyle w:val="SAPEmphasis"/>
              </w:rPr>
              <w:t>Verantwortungsbereich</w:t>
            </w:r>
          </w:p>
        </w:tc>
        <w:tc>
          <w:tcPr>
            <w:tcW w:w="0" w:type="auto"/>
            <w:gridSpan w:val="3"/>
            <w:shd w:val="clear" w:color="auto" w:fill="auto"/>
            <w:tcMar>
              <w:top w:w="29" w:type="dxa"/>
              <w:left w:w="29" w:type="dxa"/>
              <w:bottom w:w="29" w:type="dxa"/>
              <w:right w:w="29" w:type="dxa"/>
            </w:tcMar>
          </w:tcPr>
          <w:p w:rsidR="00DF0652" w:rsidRDefault="00BB099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0652" w:rsidRDefault="00BB0990">
            <w:r>
              <w:rPr>
                <w:rStyle w:val="SAPEmphasis"/>
              </w:rPr>
              <w:t>Dauer</w:t>
            </w:r>
          </w:p>
        </w:tc>
        <w:tc>
          <w:tcPr>
            <w:tcW w:w="0" w:type="auto"/>
            <w:shd w:val="clear" w:color="auto" w:fill="auto"/>
            <w:tcMar>
              <w:top w:w="29" w:type="dxa"/>
              <w:left w:w="29" w:type="dxa"/>
              <w:bottom w:w="29" w:type="dxa"/>
              <w:right w:w="29" w:type="dxa"/>
            </w:tcMar>
          </w:tcPr>
          <w:p w:rsidR="00DF0652" w:rsidRDefault="00BB0990">
            <w:r>
              <w:rPr>
                <w:rStyle w:val="SAPUserEntry"/>
              </w:rPr>
              <w:t>Geben Sie eine Dauer ein.</w:t>
            </w:r>
          </w:p>
        </w:tc>
      </w:tr>
    </w:tbl>
    <w:p w:rsidR="00DF0652" w:rsidRDefault="00BB0990">
      <w:pPr>
        <w:pStyle w:val="SAPKeyblockTitle"/>
      </w:pPr>
      <w:r>
        <w:t>Vorgehensweise</w:t>
      </w:r>
    </w:p>
    <w:tbl>
      <w:tblPr>
        <w:tblStyle w:val="SAPStandardTable"/>
        <w:tblW w:w="0" w:type="auto"/>
        <w:tblLook w:val="0620" w:firstRow="1" w:lastRow="0" w:firstColumn="0" w:lastColumn="0" w:noHBand="1" w:noVBand="1"/>
      </w:tblPr>
      <w:tblGrid>
        <w:gridCol w:w="1473"/>
        <w:gridCol w:w="1653"/>
        <w:gridCol w:w="5398"/>
        <w:gridCol w:w="3222"/>
        <w:gridCol w:w="2425"/>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Testschrittnummer</w:t>
            </w:r>
          </w:p>
        </w:tc>
        <w:tc>
          <w:tcPr>
            <w:tcW w:w="0" w:type="auto"/>
          </w:tcPr>
          <w:p w:rsidR="00DF0652" w:rsidRDefault="00BB0990">
            <w:pPr>
              <w:pStyle w:val="SAPTableHeader"/>
            </w:pPr>
            <w:r>
              <w:t>Bezeichnung des Testschritts</w:t>
            </w:r>
          </w:p>
        </w:tc>
        <w:tc>
          <w:tcPr>
            <w:tcW w:w="0" w:type="auto"/>
          </w:tcPr>
          <w:p w:rsidR="00DF0652" w:rsidRDefault="00BB0990">
            <w:pPr>
              <w:pStyle w:val="SAPTableHeader"/>
            </w:pPr>
            <w:r>
              <w:t>Anweisung</w:t>
            </w:r>
          </w:p>
        </w:tc>
        <w:tc>
          <w:tcPr>
            <w:tcW w:w="0" w:type="auto"/>
          </w:tcPr>
          <w:p w:rsidR="00DF0652" w:rsidRDefault="00BB0990">
            <w:pPr>
              <w:pStyle w:val="SAPTableHeader"/>
            </w:pPr>
            <w:r>
              <w:t>Erwartetes Ergebnis</w:t>
            </w:r>
          </w:p>
        </w:tc>
        <w:tc>
          <w:tcPr>
            <w:tcW w:w="0" w:type="auto"/>
          </w:tcPr>
          <w:p w:rsidR="00DF0652" w:rsidRDefault="00BB0990">
            <w:pPr>
              <w:pStyle w:val="SAPTableHeader"/>
            </w:pPr>
            <w:r>
              <w:t>Bestanden/Nicht bestanden/Anmerkung</w:t>
            </w:r>
          </w:p>
        </w:tc>
      </w:tr>
      <w:tr w:rsidR="00DF0652" w:rsidTr="00BB0990">
        <w:tc>
          <w:tcPr>
            <w:tcW w:w="0" w:type="auto"/>
          </w:tcPr>
          <w:p w:rsidR="00DF0652" w:rsidRDefault="00BB0990">
            <w:r>
              <w:t>1.</w:t>
            </w:r>
          </w:p>
        </w:tc>
        <w:tc>
          <w:tcPr>
            <w:tcW w:w="0" w:type="auto"/>
          </w:tcPr>
          <w:p w:rsidR="00DF0652" w:rsidRDefault="00BB0990">
            <w:r>
              <w:rPr>
                <w:rStyle w:val="SAPEmphasis"/>
              </w:rPr>
              <w:t>Anmelden</w:t>
            </w:r>
          </w:p>
        </w:tc>
        <w:tc>
          <w:tcPr>
            <w:tcW w:w="0" w:type="auto"/>
          </w:tcPr>
          <w:p w:rsidR="00DF0652" w:rsidRDefault="00BB0990">
            <w:r>
              <w:t>Melden Sie sich als Analysensachbearbeiter</w:t>
            </w:r>
            <w:r>
              <w:t xml:space="preserve"> am SAP Fiori Launchpad an.</w:t>
            </w:r>
          </w:p>
        </w:tc>
        <w:tc>
          <w:tcPr>
            <w:tcW w:w="0" w:type="auto"/>
          </w:tcPr>
          <w:p w:rsidR="00DF0652" w:rsidRDefault="00BB0990">
            <w:r>
              <w:t>Das SAP Fiori Launchpad wird angezeigt.</w:t>
            </w:r>
          </w:p>
        </w:tc>
        <w:tc>
          <w:tcPr>
            <w:tcW w:w="0" w:type="auto"/>
          </w:tcPr>
          <w:p w:rsidR="00DF0652" w:rsidRDefault="00DF0652"/>
        </w:tc>
      </w:tr>
      <w:tr w:rsidR="00DF0652" w:rsidTr="00BB0990">
        <w:tc>
          <w:tcPr>
            <w:tcW w:w="0" w:type="auto"/>
          </w:tcPr>
          <w:p w:rsidR="00DF0652" w:rsidRDefault="00BB0990">
            <w:r>
              <w:t>2.</w:t>
            </w:r>
          </w:p>
        </w:tc>
        <w:tc>
          <w:tcPr>
            <w:tcW w:w="0" w:type="auto"/>
          </w:tcPr>
          <w:p w:rsidR="00DF0652" w:rsidRDefault="00BB0990">
            <w:r>
              <w:rPr>
                <w:rStyle w:val="SAPEmphasis"/>
              </w:rPr>
              <w:t>SAP-Fiori-App aufrufen</w:t>
            </w:r>
          </w:p>
        </w:tc>
        <w:tc>
          <w:tcPr>
            <w:tcW w:w="0" w:type="auto"/>
          </w:tcPr>
          <w:p w:rsidR="00DF0652" w:rsidRDefault="00BB0990">
            <w:r>
              <w:t xml:space="preserve">Öffnen Sie die App </w:t>
            </w:r>
            <w:r>
              <w:rPr>
                <w:rStyle w:val="SAPScreenElement"/>
              </w:rPr>
              <w:t>Vorhersagemodelle</w:t>
            </w:r>
            <w:r>
              <w:rPr>
                <w:rStyle w:val="SAPMonospace"/>
              </w:rPr>
              <w:t>(F1837)</w:t>
            </w:r>
            <w:r>
              <w:t>.</w:t>
            </w:r>
          </w:p>
        </w:tc>
        <w:tc>
          <w:tcPr>
            <w:tcW w:w="0" w:type="auto"/>
          </w:tcPr>
          <w:p w:rsidR="00DF0652" w:rsidRDefault="00BB0990">
            <w:r>
              <w:t xml:space="preserve">Das Bild </w:t>
            </w:r>
            <w:r>
              <w:rPr>
                <w:rStyle w:val="SAPScreenElement"/>
              </w:rPr>
              <w:t>Vorhersagemodelle</w:t>
            </w:r>
            <w:r>
              <w:t xml:space="preserve"> wird angezeigt.</w:t>
            </w:r>
          </w:p>
        </w:tc>
        <w:tc>
          <w:tcPr>
            <w:tcW w:w="0" w:type="auto"/>
          </w:tcPr>
          <w:p w:rsidR="00DF0652" w:rsidRDefault="00DF0652"/>
        </w:tc>
      </w:tr>
      <w:tr w:rsidR="00DF0652" w:rsidTr="00BB0990">
        <w:tc>
          <w:tcPr>
            <w:tcW w:w="0" w:type="auto"/>
          </w:tcPr>
          <w:p w:rsidR="00DF0652" w:rsidRDefault="00BB0990">
            <w:r>
              <w:t>3.</w:t>
            </w:r>
          </w:p>
        </w:tc>
        <w:tc>
          <w:tcPr>
            <w:tcW w:w="0" w:type="auto"/>
          </w:tcPr>
          <w:p w:rsidR="00DF0652" w:rsidRDefault="00BB0990">
            <w:r>
              <w:rPr>
                <w:rStyle w:val="SAPEmphasis"/>
              </w:rPr>
              <w:t>Vorhersageszenario auswählen</w:t>
            </w:r>
          </w:p>
        </w:tc>
        <w:tc>
          <w:tcPr>
            <w:tcW w:w="0" w:type="auto"/>
          </w:tcPr>
          <w:p w:rsidR="00DF0652" w:rsidRDefault="00BB0990">
            <w:r>
              <w:t>Wählen Sie das Vorhersageszenario</w:t>
            </w:r>
          </w:p>
          <w:p w:rsidR="00DF0652" w:rsidRDefault="00BB0990">
            <w:r>
              <w:rPr>
                <w:rStyle w:val="SAPScreenElement"/>
              </w:rPr>
              <w:t>Vertragsausschöpfung "QTY_CONTRACT_CNSMPN"</w:t>
            </w:r>
            <w:r>
              <w:t xml:space="preserve"> aus.</w:t>
            </w:r>
          </w:p>
        </w:tc>
        <w:tc>
          <w:tcPr>
            <w:tcW w:w="0" w:type="auto"/>
          </w:tcPr>
          <w:p w:rsidR="00DF0652" w:rsidRDefault="00BB0990">
            <w:r>
              <w:t>Das Vorhersagemodell QTY_CONTRACT_CNSMPN wird angezeigt.</w:t>
            </w:r>
          </w:p>
        </w:tc>
        <w:tc>
          <w:tcPr>
            <w:tcW w:w="0" w:type="auto"/>
          </w:tcPr>
          <w:p w:rsidR="00DF0652" w:rsidRDefault="00DF0652"/>
        </w:tc>
      </w:tr>
      <w:tr w:rsidR="00DF0652" w:rsidTr="00BB0990">
        <w:tc>
          <w:tcPr>
            <w:tcW w:w="0" w:type="auto"/>
          </w:tcPr>
          <w:p w:rsidR="00DF0652" w:rsidRDefault="00BB0990">
            <w:r>
              <w:t>4.</w:t>
            </w:r>
          </w:p>
        </w:tc>
        <w:tc>
          <w:tcPr>
            <w:tcW w:w="0" w:type="auto"/>
          </w:tcPr>
          <w:p w:rsidR="00DF0652" w:rsidRDefault="00BB0990">
            <w:r>
              <w:rPr>
                <w:rStyle w:val="SAPEmphasis"/>
              </w:rPr>
              <w:t>Modell trainieren</w:t>
            </w:r>
          </w:p>
        </w:tc>
        <w:tc>
          <w:tcPr>
            <w:tcW w:w="0" w:type="auto"/>
          </w:tcPr>
          <w:p w:rsidR="00DF0652" w:rsidRDefault="00BB0990">
            <w:r>
              <w:t xml:space="preserve">Wählen Sie das Modell </w:t>
            </w:r>
            <w:r>
              <w:rPr>
                <w:rStyle w:val="SAPScreenElement"/>
              </w:rPr>
              <w:t>STANDARD</w:t>
            </w:r>
            <w:r>
              <w:t xml:space="preserve"> aus, und wählen Sie </w:t>
            </w:r>
            <w:r>
              <w:rPr>
                <w:rStyle w:val="SAPScreenElement"/>
              </w:rPr>
              <w:t>Trainieren</w:t>
            </w:r>
            <w:r>
              <w:t xml:space="preserve">. Geben Sie im Dialogfenster </w:t>
            </w:r>
            <w:r>
              <w:rPr>
                <w:rStyle w:val="SAPScreenElement"/>
              </w:rPr>
              <w:t>Modell trainieren</w:t>
            </w:r>
            <w:r>
              <w:t xml:space="preserve"> eine Beschreibung ei</w:t>
            </w:r>
            <w:r>
              <w:t xml:space="preserve">n, und wählen Sie </w:t>
            </w:r>
            <w:r>
              <w:rPr>
                <w:rStyle w:val="SAPScreenElement"/>
              </w:rPr>
              <w:t>Trainieren</w:t>
            </w:r>
            <w:r>
              <w:t>.</w:t>
            </w:r>
          </w:p>
        </w:tc>
        <w:tc>
          <w:tcPr>
            <w:tcW w:w="0" w:type="auto"/>
          </w:tcPr>
          <w:p w:rsidR="00DF0652" w:rsidRDefault="00BB0990">
            <w:r>
              <w:t xml:space="preserve">Die Modellversion wird der Modellliste mit dem Status </w:t>
            </w:r>
            <w:r>
              <w:rPr>
                <w:rStyle w:val="SAPScreenElement"/>
              </w:rPr>
              <w:t>In Training</w:t>
            </w:r>
            <w:r>
              <w:t xml:space="preserve"> hinzugefügt.</w:t>
            </w:r>
          </w:p>
        </w:tc>
        <w:tc>
          <w:tcPr>
            <w:tcW w:w="0" w:type="auto"/>
          </w:tcPr>
          <w:p w:rsidR="00DF0652" w:rsidRDefault="00DF0652"/>
        </w:tc>
      </w:tr>
    </w:tbl>
    <w:p w:rsidR="00DF0652" w:rsidRDefault="00BB0990">
      <w:pPr>
        <w:pStyle w:val="Heading3"/>
      </w:pPr>
      <w:bookmarkStart w:id="22" w:name="unique_12"/>
      <w:bookmarkStart w:id="23" w:name="_Toc52217797"/>
      <w:r>
        <w:t>Modellversion auf "Aktiv" setzen</w:t>
      </w:r>
      <w:bookmarkEnd w:id="22"/>
      <w:bookmarkEnd w:id="23"/>
    </w:p>
    <w:p w:rsidR="00DF0652" w:rsidRDefault="00BB0990">
      <w:pPr>
        <w:pStyle w:val="SAPKeyblockTitle"/>
      </w:pPr>
      <w:r>
        <w:t>Testverwaltung</w:t>
      </w:r>
    </w:p>
    <w:p w:rsidR="00DF0652" w:rsidRDefault="00BB0990">
      <w:r>
        <w:t>Kundenprojekt: Füllen Sie die projektbezogenen Teile aus.</w:t>
      </w:r>
    </w:p>
    <w:p w:rsidR="00DF0652" w:rsidRDefault="00DF06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rPr>
                <w:rStyle w:val="SAPEmphasis"/>
              </w:rPr>
              <w:lastRenderedPageBreak/>
              <w:t>Testfall-ID</w:t>
            </w:r>
          </w:p>
        </w:tc>
        <w:tc>
          <w:tcPr>
            <w:tcW w:w="0" w:type="auto"/>
            <w:shd w:val="clear" w:color="auto" w:fill="auto"/>
            <w:tcMar>
              <w:top w:w="29" w:type="dxa"/>
              <w:left w:w="29" w:type="dxa"/>
              <w:bottom w:w="29" w:type="dxa"/>
              <w:right w:w="29" w:type="dxa"/>
            </w:tcMar>
          </w:tcPr>
          <w:p w:rsidR="00DF0652" w:rsidRDefault="00BB0990">
            <w:r>
              <w:t>&lt;X.XX&gt;</w:t>
            </w:r>
          </w:p>
        </w:tc>
        <w:tc>
          <w:tcPr>
            <w:tcW w:w="0" w:type="auto"/>
            <w:shd w:val="clear" w:color="auto" w:fill="auto"/>
            <w:tcMar>
              <w:top w:w="29" w:type="dxa"/>
              <w:left w:w="29" w:type="dxa"/>
              <w:bottom w:w="29" w:type="dxa"/>
              <w:right w:w="29" w:type="dxa"/>
            </w:tcMar>
          </w:tcPr>
          <w:p w:rsidR="00DF0652" w:rsidRDefault="00BB0990">
            <w:r>
              <w:rPr>
                <w:rStyle w:val="SAPEmphasis"/>
              </w:rPr>
              <w:t>Testername</w:t>
            </w:r>
          </w:p>
        </w:tc>
        <w:tc>
          <w:tcPr>
            <w:tcW w:w="0" w:type="auto"/>
            <w:shd w:val="clear" w:color="auto" w:fill="auto"/>
            <w:tcMar>
              <w:top w:w="29" w:type="dxa"/>
              <w:left w:w="29" w:type="dxa"/>
              <w:bottom w:w="29" w:type="dxa"/>
              <w:right w:w="29" w:type="dxa"/>
            </w:tcMar>
          </w:tcPr>
          <w:p w:rsidR="00DF0652" w:rsidRDefault="00DF0652"/>
        </w:tc>
        <w:tc>
          <w:tcPr>
            <w:tcW w:w="0" w:type="auto"/>
            <w:shd w:val="clear" w:color="auto" w:fill="auto"/>
            <w:tcMar>
              <w:top w:w="29" w:type="dxa"/>
              <w:left w:w="29" w:type="dxa"/>
              <w:bottom w:w="29" w:type="dxa"/>
              <w:right w:w="29" w:type="dxa"/>
            </w:tcMar>
          </w:tcPr>
          <w:p w:rsidR="00DF0652" w:rsidRDefault="00BB0990">
            <w:r>
              <w:rPr>
                <w:rStyle w:val="SAPEmphasis"/>
              </w:rPr>
              <w:t>Testdatum</w:t>
            </w:r>
          </w:p>
        </w:tc>
        <w:tc>
          <w:tcPr>
            <w:tcW w:w="0" w:type="auto"/>
            <w:shd w:val="clear" w:color="auto" w:fill="auto"/>
            <w:tcMar>
              <w:top w:w="29" w:type="dxa"/>
              <w:left w:w="29" w:type="dxa"/>
              <w:bottom w:w="29" w:type="dxa"/>
              <w:right w:w="29" w:type="dxa"/>
            </w:tcMar>
          </w:tcPr>
          <w:p w:rsidR="00DF0652" w:rsidRDefault="00BB0990">
            <w:r>
              <w:rPr>
                <w:rStyle w:val="SAPUserEntry"/>
              </w:rPr>
              <w:t>Geben Sie ein Testdatum ein.</w:t>
            </w:r>
          </w:p>
        </w:tc>
      </w:tr>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t>Benutzerrolle(n)</w:t>
            </w:r>
          </w:p>
        </w:tc>
        <w:tc>
          <w:tcPr>
            <w:tcW w:w="0" w:type="auto"/>
            <w:gridSpan w:val="5"/>
            <w:shd w:val="clear" w:color="auto" w:fill="auto"/>
            <w:tcMar>
              <w:top w:w="29" w:type="dxa"/>
              <w:left w:w="29" w:type="dxa"/>
              <w:bottom w:w="29" w:type="dxa"/>
              <w:right w:w="29" w:type="dxa"/>
            </w:tcMar>
          </w:tcPr>
          <w:p w:rsidR="00DF0652" w:rsidRDefault="00DF0652"/>
        </w:tc>
      </w:tr>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rPr>
                <w:rStyle w:val="SAPEmphasis"/>
              </w:rPr>
              <w:t>Verantwortungsbereich</w:t>
            </w:r>
          </w:p>
        </w:tc>
        <w:tc>
          <w:tcPr>
            <w:tcW w:w="0" w:type="auto"/>
            <w:gridSpan w:val="3"/>
            <w:shd w:val="clear" w:color="auto" w:fill="auto"/>
            <w:tcMar>
              <w:top w:w="29" w:type="dxa"/>
              <w:left w:w="29" w:type="dxa"/>
              <w:bottom w:w="29" w:type="dxa"/>
              <w:right w:w="29" w:type="dxa"/>
            </w:tcMar>
          </w:tcPr>
          <w:p w:rsidR="00DF0652" w:rsidRDefault="00BB0990">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F0652" w:rsidRDefault="00BB0990">
            <w:r>
              <w:rPr>
                <w:rStyle w:val="SAPEmphasis"/>
              </w:rPr>
              <w:t>Dauer</w:t>
            </w:r>
          </w:p>
        </w:tc>
        <w:tc>
          <w:tcPr>
            <w:tcW w:w="0" w:type="auto"/>
            <w:shd w:val="clear" w:color="auto" w:fill="auto"/>
            <w:tcMar>
              <w:top w:w="29" w:type="dxa"/>
              <w:left w:w="29" w:type="dxa"/>
              <w:bottom w:w="29" w:type="dxa"/>
              <w:right w:w="29" w:type="dxa"/>
            </w:tcMar>
          </w:tcPr>
          <w:p w:rsidR="00DF0652" w:rsidRDefault="00BB0990">
            <w:r>
              <w:rPr>
                <w:rStyle w:val="SAPUserEntry"/>
              </w:rPr>
              <w:t>Geben Sie eine Dauer ein.</w:t>
            </w:r>
          </w:p>
        </w:tc>
      </w:tr>
    </w:tbl>
    <w:p w:rsidR="00DF0652" w:rsidRDefault="00BB0990">
      <w:pPr>
        <w:pStyle w:val="SAPKeyblockTitle"/>
      </w:pPr>
      <w:r>
        <w:t>Zweck</w:t>
      </w:r>
    </w:p>
    <w:p w:rsidR="00DF0652" w:rsidRDefault="00BB0990">
      <w:r>
        <w:t xml:space="preserve">Die aktive Modellversion ist die Version, die zum Generieren von Vorhersagen verwendet wird, wenn der Modellierungskontext </w:t>
      </w:r>
      <w:r>
        <w:t>abgefragt wird.</w:t>
      </w:r>
    </w:p>
    <w:p w:rsidR="00DF0652" w:rsidRDefault="00BB0990">
      <w:pPr>
        <w:pStyle w:val="SAPKeyblockTitle"/>
      </w:pPr>
      <w:r>
        <w:t>Vorgehensweise</w:t>
      </w:r>
    </w:p>
    <w:tbl>
      <w:tblPr>
        <w:tblStyle w:val="SAPStandardTable"/>
        <w:tblW w:w="0" w:type="auto"/>
        <w:tblLook w:val="0620" w:firstRow="1" w:lastRow="0" w:firstColumn="0" w:lastColumn="0" w:noHBand="1" w:noVBand="1"/>
      </w:tblPr>
      <w:tblGrid>
        <w:gridCol w:w="1589"/>
        <w:gridCol w:w="1961"/>
        <w:gridCol w:w="4199"/>
        <w:gridCol w:w="3635"/>
        <w:gridCol w:w="2787"/>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Testschrittnummer</w:t>
            </w:r>
          </w:p>
        </w:tc>
        <w:tc>
          <w:tcPr>
            <w:tcW w:w="0" w:type="auto"/>
          </w:tcPr>
          <w:p w:rsidR="00DF0652" w:rsidRDefault="00BB0990">
            <w:pPr>
              <w:pStyle w:val="SAPTableHeader"/>
            </w:pPr>
            <w:r>
              <w:t>Bezeichnung des Testschritts</w:t>
            </w:r>
          </w:p>
        </w:tc>
        <w:tc>
          <w:tcPr>
            <w:tcW w:w="0" w:type="auto"/>
          </w:tcPr>
          <w:p w:rsidR="00DF0652" w:rsidRDefault="00BB0990">
            <w:pPr>
              <w:pStyle w:val="SAPTableHeader"/>
            </w:pPr>
            <w:r>
              <w:t>Anweisung</w:t>
            </w:r>
          </w:p>
        </w:tc>
        <w:tc>
          <w:tcPr>
            <w:tcW w:w="0" w:type="auto"/>
          </w:tcPr>
          <w:p w:rsidR="00DF0652" w:rsidRDefault="00BB0990">
            <w:pPr>
              <w:pStyle w:val="SAPTableHeader"/>
            </w:pPr>
            <w:r>
              <w:t>Erwartetes Ergebnis</w:t>
            </w:r>
          </w:p>
        </w:tc>
        <w:tc>
          <w:tcPr>
            <w:tcW w:w="0" w:type="auto"/>
          </w:tcPr>
          <w:p w:rsidR="00DF0652" w:rsidRDefault="00BB0990">
            <w:pPr>
              <w:pStyle w:val="SAPTableHeader"/>
            </w:pPr>
            <w:r>
              <w:t>Bestanden/Nicht bestanden/Anmerkung</w:t>
            </w:r>
          </w:p>
        </w:tc>
      </w:tr>
      <w:tr w:rsidR="00DF0652" w:rsidTr="00BB0990">
        <w:tc>
          <w:tcPr>
            <w:tcW w:w="0" w:type="auto"/>
          </w:tcPr>
          <w:p w:rsidR="00DF0652" w:rsidRDefault="00BB0990">
            <w:r>
              <w:t>1</w:t>
            </w:r>
          </w:p>
        </w:tc>
        <w:tc>
          <w:tcPr>
            <w:tcW w:w="0" w:type="auto"/>
          </w:tcPr>
          <w:p w:rsidR="00DF0652" w:rsidRDefault="00BB0990">
            <w:r>
              <w:rPr>
                <w:rStyle w:val="SAPEmphasis"/>
              </w:rPr>
              <w:t>Anmelden</w:t>
            </w:r>
          </w:p>
        </w:tc>
        <w:tc>
          <w:tcPr>
            <w:tcW w:w="0" w:type="auto"/>
          </w:tcPr>
          <w:p w:rsidR="00DF0652" w:rsidRDefault="00BB0990">
            <w:r>
              <w:t>Melden Sie sich am SAP Fiori Launchpad als Analysensachbearbeiter</w:t>
            </w:r>
            <w:r>
              <w:t xml:space="preserve"> an.</w:t>
            </w:r>
          </w:p>
        </w:tc>
        <w:tc>
          <w:tcPr>
            <w:tcW w:w="0" w:type="auto"/>
          </w:tcPr>
          <w:p w:rsidR="00DF0652" w:rsidRDefault="00BB0990">
            <w:r>
              <w:t>Das SAP Fiori Launchpad wird angezeigt.</w:t>
            </w:r>
          </w:p>
        </w:tc>
        <w:tc>
          <w:tcPr>
            <w:tcW w:w="0" w:type="auto"/>
          </w:tcPr>
          <w:p w:rsidR="00DF0652" w:rsidRDefault="00DF0652"/>
        </w:tc>
      </w:tr>
      <w:tr w:rsidR="00DF0652" w:rsidTr="00BB0990">
        <w:tc>
          <w:tcPr>
            <w:tcW w:w="0" w:type="auto"/>
          </w:tcPr>
          <w:p w:rsidR="00DF0652" w:rsidRDefault="00BB0990">
            <w:r>
              <w:t>2</w:t>
            </w:r>
          </w:p>
        </w:tc>
        <w:tc>
          <w:tcPr>
            <w:tcW w:w="0" w:type="auto"/>
          </w:tcPr>
          <w:p w:rsidR="00DF0652" w:rsidRDefault="00BB0990">
            <w:r>
              <w:rPr>
                <w:rStyle w:val="SAPEmphasis"/>
              </w:rPr>
              <w:t>App aufrufen</w:t>
            </w:r>
          </w:p>
        </w:tc>
        <w:tc>
          <w:tcPr>
            <w:tcW w:w="0" w:type="auto"/>
          </w:tcPr>
          <w:p w:rsidR="00DF0652" w:rsidRDefault="00BB0990">
            <w:r>
              <w:t xml:space="preserve">Öffnen Sie die App </w:t>
            </w:r>
            <w:r>
              <w:rPr>
                <w:rStyle w:val="SAPScreenElement"/>
              </w:rPr>
              <w:t>Vorhersagemodelle</w:t>
            </w:r>
            <w:r>
              <w:rPr>
                <w:rStyle w:val="SAPMonospace"/>
              </w:rPr>
              <w:t>(F1837)</w:t>
            </w:r>
            <w:r>
              <w:t>.</w:t>
            </w:r>
          </w:p>
        </w:tc>
        <w:tc>
          <w:tcPr>
            <w:tcW w:w="0" w:type="auto"/>
          </w:tcPr>
          <w:p w:rsidR="00DF0652" w:rsidRDefault="00BB0990">
            <w:r>
              <w:t xml:space="preserve">Das Bild </w:t>
            </w:r>
            <w:r>
              <w:rPr>
                <w:rStyle w:val="SAPScreenElement"/>
              </w:rPr>
              <w:t>Vorhersagemodelle</w:t>
            </w:r>
            <w:r>
              <w:t xml:space="preserve"> wird angezeigt.</w:t>
            </w:r>
          </w:p>
        </w:tc>
        <w:tc>
          <w:tcPr>
            <w:tcW w:w="0" w:type="auto"/>
          </w:tcPr>
          <w:p w:rsidR="00DF0652" w:rsidRDefault="00DF0652"/>
        </w:tc>
      </w:tr>
      <w:tr w:rsidR="00DF0652" w:rsidTr="00BB0990">
        <w:tc>
          <w:tcPr>
            <w:tcW w:w="0" w:type="auto"/>
          </w:tcPr>
          <w:p w:rsidR="00DF0652" w:rsidRDefault="00BB0990">
            <w:r>
              <w:t>3</w:t>
            </w:r>
          </w:p>
        </w:tc>
        <w:tc>
          <w:tcPr>
            <w:tcW w:w="0" w:type="auto"/>
          </w:tcPr>
          <w:p w:rsidR="00DF0652" w:rsidRDefault="00BB0990">
            <w:r>
              <w:rPr>
                <w:rStyle w:val="SAPEmphasis"/>
              </w:rPr>
              <w:t>Vorhersageszenario auswählen</w:t>
            </w:r>
          </w:p>
        </w:tc>
        <w:tc>
          <w:tcPr>
            <w:tcW w:w="0" w:type="auto"/>
          </w:tcPr>
          <w:p w:rsidR="00DF0652" w:rsidRDefault="00BB0990">
            <w:r>
              <w:t>Wählen Sie das Vorhersageszenario</w:t>
            </w:r>
          </w:p>
          <w:p w:rsidR="00DF0652" w:rsidRDefault="00BB0990">
            <w:r>
              <w:rPr>
                <w:rStyle w:val="SAPScreenElement"/>
              </w:rPr>
              <w:t>Vertragsausschöpfung "QTY_CONTRACT_CNSM</w:t>
            </w:r>
            <w:r>
              <w:rPr>
                <w:rStyle w:val="SAPScreenElement"/>
              </w:rPr>
              <w:t>PN"</w:t>
            </w:r>
            <w:r>
              <w:t xml:space="preserve"> aus.</w:t>
            </w:r>
          </w:p>
        </w:tc>
        <w:tc>
          <w:tcPr>
            <w:tcW w:w="0" w:type="auto"/>
          </w:tcPr>
          <w:p w:rsidR="00DF0652" w:rsidRDefault="00BB0990">
            <w:r>
              <w:t>Das Vorhersagemodell QTY_CONTRACT_CNSMPN wird angezeigt.</w:t>
            </w:r>
          </w:p>
        </w:tc>
        <w:tc>
          <w:tcPr>
            <w:tcW w:w="0" w:type="auto"/>
          </w:tcPr>
          <w:p w:rsidR="00000000" w:rsidRDefault="00BB0990"/>
        </w:tc>
      </w:tr>
      <w:tr w:rsidR="00DF0652" w:rsidTr="00BB0990">
        <w:tc>
          <w:tcPr>
            <w:tcW w:w="0" w:type="auto"/>
          </w:tcPr>
          <w:p w:rsidR="00DF0652" w:rsidRDefault="00BB0990">
            <w:r>
              <w:t>5</w:t>
            </w:r>
          </w:p>
        </w:tc>
        <w:tc>
          <w:tcPr>
            <w:tcW w:w="0" w:type="auto"/>
          </w:tcPr>
          <w:p w:rsidR="00DF0652" w:rsidRDefault="00BB0990">
            <w:r>
              <w:rPr>
                <w:rStyle w:val="SAPEmphasis"/>
              </w:rPr>
              <w:t>Modellversion aktivieren</w:t>
            </w:r>
          </w:p>
        </w:tc>
        <w:tc>
          <w:tcPr>
            <w:tcW w:w="0" w:type="auto"/>
          </w:tcPr>
          <w:p w:rsidR="00DF0652" w:rsidRDefault="00BB0990">
            <w:r>
              <w:t xml:space="preserve">Wählen Sie das </w:t>
            </w:r>
            <w:r>
              <w:rPr>
                <w:rStyle w:val="SAPScreenElement"/>
              </w:rPr>
              <w:t>Standard</w:t>
            </w:r>
            <w:r>
              <w:t>-Modell. Die Modellversionen werden aufgelistet.</w:t>
            </w:r>
          </w:p>
          <w:p w:rsidR="00DF0652" w:rsidRDefault="00BB0990">
            <w:r>
              <w:t xml:space="preserve">Wählen Sie eine beliebige Modellversion, die bereit ist, und wählen Sie </w:t>
            </w:r>
            <w:r>
              <w:rPr>
                <w:rStyle w:val="SAPScreenElement"/>
              </w:rPr>
              <w:t>Aktivieren</w:t>
            </w:r>
            <w:r>
              <w:t>.</w:t>
            </w:r>
          </w:p>
        </w:tc>
        <w:tc>
          <w:tcPr>
            <w:tcW w:w="0" w:type="auto"/>
          </w:tcPr>
          <w:p w:rsidR="00DF0652" w:rsidRDefault="00BB0990">
            <w:r>
              <w:t xml:space="preserve">Die </w:t>
            </w:r>
            <w:r>
              <w:t>Modellversion wird aktiviert.</w:t>
            </w:r>
          </w:p>
        </w:tc>
        <w:tc>
          <w:tcPr>
            <w:tcW w:w="0" w:type="auto"/>
          </w:tcPr>
          <w:p w:rsidR="00000000" w:rsidRDefault="00BB0990"/>
        </w:tc>
      </w:tr>
    </w:tbl>
    <w:p w:rsidR="00DF0652" w:rsidRDefault="00BB0990">
      <w:pPr>
        <w:pStyle w:val="Heading2"/>
      </w:pPr>
      <w:bookmarkStart w:id="24" w:name="unique_8"/>
      <w:bookmarkStart w:id="25" w:name="_Toc52217798"/>
      <w:r>
        <w:lastRenderedPageBreak/>
        <w:t>Ausschöpfung Mengenkontrakt</w:t>
      </w:r>
      <w:bookmarkEnd w:id="24"/>
      <w:bookmarkEnd w:id="25"/>
    </w:p>
    <w:p w:rsidR="00DF0652" w:rsidRDefault="00BB0990">
      <w:pPr>
        <w:pStyle w:val="SAPKeyblockTitle"/>
      </w:pPr>
      <w:r>
        <w:t>Testverwaltung</w:t>
      </w:r>
    </w:p>
    <w:p w:rsidR="00DF0652" w:rsidRDefault="00BB0990">
      <w:r>
        <w:t>Kundenprojekt: Füllen Sie die projektbezogenen Teile aus.</w:t>
      </w:r>
    </w:p>
    <w:p w:rsidR="00DF0652" w:rsidRDefault="00DF06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rPr>
                <w:rStyle w:val="SAPEmphasis"/>
              </w:rPr>
              <w:t>Testfall-ID</w:t>
            </w:r>
          </w:p>
        </w:tc>
        <w:tc>
          <w:tcPr>
            <w:tcW w:w="0" w:type="auto"/>
            <w:shd w:val="clear" w:color="auto" w:fill="auto"/>
            <w:tcMar>
              <w:top w:w="29" w:type="dxa"/>
              <w:left w:w="29" w:type="dxa"/>
              <w:bottom w:w="29" w:type="dxa"/>
              <w:right w:w="29" w:type="dxa"/>
            </w:tcMar>
          </w:tcPr>
          <w:p w:rsidR="00DF0652" w:rsidRDefault="00BB0990">
            <w:r>
              <w:t>&lt;X.XX&gt;</w:t>
            </w:r>
          </w:p>
        </w:tc>
        <w:tc>
          <w:tcPr>
            <w:tcW w:w="0" w:type="auto"/>
            <w:shd w:val="clear" w:color="auto" w:fill="auto"/>
            <w:tcMar>
              <w:top w:w="29" w:type="dxa"/>
              <w:left w:w="29" w:type="dxa"/>
              <w:bottom w:w="29" w:type="dxa"/>
              <w:right w:w="29" w:type="dxa"/>
            </w:tcMar>
          </w:tcPr>
          <w:p w:rsidR="00DF0652" w:rsidRDefault="00BB0990">
            <w:r>
              <w:rPr>
                <w:rStyle w:val="SAPEmphasis"/>
              </w:rPr>
              <w:t>Testername</w:t>
            </w:r>
          </w:p>
        </w:tc>
        <w:tc>
          <w:tcPr>
            <w:tcW w:w="0" w:type="auto"/>
            <w:shd w:val="clear" w:color="auto" w:fill="auto"/>
            <w:tcMar>
              <w:top w:w="29" w:type="dxa"/>
              <w:left w:w="29" w:type="dxa"/>
              <w:bottom w:w="29" w:type="dxa"/>
              <w:right w:w="29" w:type="dxa"/>
            </w:tcMar>
          </w:tcPr>
          <w:p w:rsidR="00DF0652" w:rsidRDefault="00DF0652"/>
        </w:tc>
        <w:tc>
          <w:tcPr>
            <w:tcW w:w="0" w:type="auto"/>
            <w:shd w:val="clear" w:color="auto" w:fill="auto"/>
            <w:tcMar>
              <w:top w:w="29" w:type="dxa"/>
              <w:left w:w="29" w:type="dxa"/>
              <w:bottom w:w="29" w:type="dxa"/>
              <w:right w:w="29" w:type="dxa"/>
            </w:tcMar>
          </w:tcPr>
          <w:p w:rsidR="00DF0652" w:rsidRDefault="00BB0990">
            <w:r>
              <w:rPr>
                <w:rStyle w:val="SAPEmphasis"/>
              </w:rPr>
              <w:t>Testdatum</w:t>
            </w:r>
          </w:p>
        </w:tc>
        <w:tc>
          <w:tcPr>
            <w:tcW w:w="0" w:type="auto"/>
            <w:shd w:val="clear" w:color="auto" w:fill="auto"/>
            <w:tcMar>
              <w:top w:w="29" w:type="dxa"/>
              <w:left w:w="29" w:type="dxa"/>
              <w:bottom w:w="29" w:type="dxa"/>
              <w:right w:w="29" w:type="dxa"/>
            </w:tcMar>
          </w:tcPr>
          <w:p w:rsidR="00DF0652" w:rsidRDefault="00BB0990">
            <w:r>
              <w:rPr>
                <w:rStyle w:val="SAPUserEntry"/>
              </w:rPr>
              <w:t>Geben Sie ein Testdatum ein.</w:t>
            </w:r>
          </w:p>
        </w:tc>
      </w:tr>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t>Benutzerrolle(n)</w:t>
            </w:r>
          </w:p>
        </w:tc>
        <w:tc>
          <w:tcPr>
            <w:tcW w:w="0" w:type="auto"/>
            <w:gridSpan w:val="5"/>
            <w:shd w:val="clear" w:color="auto" w:fill="auto"/>
            <w:tcMar>
              <w:top w:w="29" w:type="dxa"/>
              <w:left w:w="29" w:type="dxa"/>
              <w:bottom w:w="29" w:type="dxa"/>
              <w:right w:w="29" w:type="dxa"/>
            </w:tcMar>
          </w:tcPr>
          <w:p w:rsidR="00DF0652" w:rsidRDefault="00DF0652"/>
        </w:tc>
      </w:tr>
      <w:tr w:rsidR="00DF0652" w:rsidTr="00BB09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0652" w:rsidRDefault="00BB0990">
            <w:r>
              <w:rPr>
                <w:rStyle w:val="SAPEmphasis"/>
              </w:rPr>
              <w:t>Verantwortungsbereich</w:t>
            </w:r>
          </w:p>
        </w:tc>
        <w:tc>
          <w:tcPr>
            <w:tcW w:w="0" w:type="auto"/>
            <w:gridSpan w:val="3"/>
            <w:shd w:val="clear" w:color="auto" w:fill="auto"/>
            <w:tcMar>
              <w:top w:w="29" w:type="dxa"/>
              <w:left w:w="29" w:type="dxa"/>
              <w:bottom w:w="29" w:type="dxa"/>
              <w:right w:w="29" w:type="dxa"/>
            </w:tcMar>
          </w:tcPr>
          <w:p w:rsidR="00DF0652" w:rsidRDefault="00BB0990">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0652" w:rsidRDefault="00BB0990">
            <w:r>
              <w:rPr>
                <w:rStyle w:val="SAPEmphasis"/>
              </w:rPr>
              <w:t>Dauer</w:t>
            </w:r>
          </w:p>
        </w:tc>
        <w:tc>
          <w:tcPr>
            <w:tcW w:w="0" w:type="auto"/>
            <w:shd w:val="clear" w:color="auto" w:fill="auto"/>
            <w:tcMar>
              <w:top w:w="29" w:type="dxa"/>
              <w:left w:w="29" w:type="dxa"/>
              <w:bottom w:w="29" w:type="dxa"/>
              <w:right w:w="29" w:type="dxa"/>
            </w:tcMar>
          </w:tcPr>
          <w:p w:rsidR="00DF0652" w:rsidRDefault="00BB0990">
            <w:r>
              <w:rPr>
                <w:rStyle w:val="SAPUserEntry"/>
              </w:rPr>
              <w:t>Geben Sie eine Dauer ein.</w:t>
            </w:r>
          </w:p>
        </w:tc>
      </w:tr>
    </w:tbl>
    <w:p w:rsidR="00DF0652" w:rsidRDefault="00BB0990">
      <w:pPr>
        <w:pStyle w:val="SAPKeyblockTitle"/>
      </w:pPr>
      <w:r>
        <w:t>Voraussetzung</w:t>
      </w:r>
    </w:p>
    <w:p w:rsidR="00DF0652" w:rsidRDefault="00BB0990">
      <w:r>
        <w:t xml:space="preserve">Sie haben die App </w:t>
      </w:r>
      <w:r>
        <w:rPr>
          <w:rStyle w:val="SAPScreenElement"/>
        </w:rPr>
        <w:t>Ausschöpfung Mengenkontrakt</w:t>
      </w:r>
      <w:r>
        <w:t xml:space="preserve"> - </w:t>
      </w:r>
      <w:r>
        <w:rPr>
          <w:rStyle w:val="SAPScreenElement"/>
        </w:rPr>
        <w:t>Abrufbetrag/Zielbetrag</w:t>
      </w:r>
      <w:r>
        <w:rPr>
          <w:rStyle w:val="SAPMonospace"/>
        </w:rPr>
        <w:t>(F2012)</w:t>
      </w:r>
      <w:r>
        <w:t xml:space="preserve"> implementiert.</w:t>
      </w:r>
    </w:p>
    <w:p w:rsidR="00DF0652" w:rsidRDefault="00BB0990">
      <w:r>
        <w:rPr>
          <w:rStyle w:val="SAPEmphasis"/>
        </w:rPr>
        <w:t xml:space="preserve">Hinweis </w:t>
      </w:r>
      <w:r>
        <w:t>Sie haben den Job SAP_MM_PUR_PAI_CTR_CONSUMP eingeplant. Ein technischer Job (SAP_MM_PUR_PAI_CTR_CONSUMP) wird benötigt, um die Vorhersage in der Frontend-App nutzen zu können. Wie für Cloud wird dies</w:t>
      </w:r>
      <w:r>
        <w:t>er Job wöchentlich automatisch ausgeführt. Für On-Premise müssen Sie diesen Job manuell nach der Aktivierung des Vorhersagemodells einplanen. Die Jobfrequenz können Sie nach Bedarf einplanen (oder bei Bezug auf die Cloud wöchentlich).</w:t>
      </w:r>
    </w:p>
    <w:p w:rsidR="00DF0652" w:rsidRDefault="00BB0990">
      <w:pPr>
        <w:pStyle w:val="SAPKeyblockTitle"/>
      </w:pPr>
      <w:r>
        <w:t>Zweck</w:t>
      </w:r>
    </w:p>
    <w:p w:rsidR="00DF0652" w:rsidRDefault="00BB0990">
      <w:r>
        <w:t>Mit den folgend</w:t>
      </w:r>
      <w:r>
        <w:t xml:space="preserve">en Schritten können Sie testen, ob die App </w:t>
      </w:r>
      <w:r>
        <w:rPr>
          <w:rStyle w:val="SAPScreenElement"/>
        </w:rPr>
        <w:t>Ausschöpfung Mengenkontrakt</w:t>
      </w:r>
      <w:r>
        <w:t xml:space="preserve"> - </w:t>
      </w:r>
      <w:r>
        <w:rPr>
          <w:rStyle w:val="SAPScreenElement"/>
        </w:rPr>
        <w:t>Abrufbetrag/Zielbetrag</w:t>
      </w:r>
      <w:r>
        <w:rPr>
          <w:rStyle w:val="SAPMonospace"/>
        </w:rPr>
        <w:t>(F2012)</w:t>
      </w:r>
      <w:r>
        <w:t xml:space="preserve"> korrekt ausgeführt wird.</w:t>
      </w:r>
    </w:p>
    <w:p w:rsidR="00DF0652" w:rsidRDefault="00BB0990">
      <w:pPr>
        <w:pStyle w:val="SAPKeyblockTitle"/>
      </w:pPr>
      <w:r>
        <w:lastRenderedPageBreak/>
        <w:t>Vorgehensweise</w:t>
      </w:r>
    </w:p>
    <w:tbl>
      <w:tblPr>
        <w:tblStyle w:val="SAPStandardTable"/>
        <w:tblW w:w="0" w:type="auto"/>
        <w:tblLook w:val="0620" w:firstRow="1" w:lastRow="0" w:firstColumn="0" w:lastColumn="0" w:noHBand="1" w:noVBand="1"/>
      </w:tblPr>
      <w:tblGrid>
        <w:gridCol w:w="1406"/>
        <w:gridCol w:w="1875"/>
        <w:gridCol w:w="3586"/>
        <w:gridCol w:w="5087"/>
        <w:gridCol w:w="2217"/>
      </w:tblGrid>
      <w:tr w:rsidR="00DF0652" w:rsidTr="00BB0990">
        <w:trPr>
          <w:cnfStyle w:val="100000000000" w:firstRow="1" w:lastRow="0" w:firstColumn="0" w:lastColumn="0" w:oddVBand="0" w:evenVBand="0" w:oddHBand="0" w:evenHBand="0" w:firstRowFirstColumn="0" w:firstRowLastColumn="0" w:lastRowFirstColumn="0" w:lastRowLastColumn="0"/>
        </w:trPr>
        <w:tc>
          <w:tcPr>
            <w:tcW w:w="0" w:type="auto"/>
          </w:tcPr>
          <w:p w:rsidR="00DF0652" w:rsidRDefault="00BB0990">
            <w:pPr>
              <w:pStyle w:val="SAPTableHeader"/>
            </w:pPr>
            <w:r>
              <w:t>Testschrittnummer</w:t>
            </w:r>
          </w:p>
        </w:tc>
        <w:tc>
          <w:tcPr>
            <w:tcW w:w="0" w:type="auto"/>
          </w:tcPr>
          <w:p w:rsidR="00DF0652" w:rsidRDefault="00BB0990">
            <w:pPr>
              <w:pStyle w:val="SAPTableHeader"/>
            </w:pPr>
            <w:r>
              <w:t>Bezeichnung des Testschritts</w:t>
            </w:r>
          </w:p>
        </w:tc>
        <w:tc>
          <w:tcPr>
            <w:tcW w:w="0" w:type="auto"/>
          </w:tcPr>
          <w:p w:rsidR="00DF0652" w:rsidRDefault="00BB0990">
            <w:pPr>
              <w:pStyle w:val="SAPTableHeader"/>
            </w:pPr>
            <w:r>
              <w:t>Anweisung</w:t>
            </w:r>
          </w:p>
        </w:tc>
        <w:tc>
          <w:tcPr>
            <w:tcW w:w="0" w:type="auto"/>
          </w:tcPr>
          <w:p w:rsidR="00DF0652" w:rsidRDefault="00BB0990">
            <w:pPr>
              <w:pStyle w:val="SAPTableHeader"/>
            </w:pPr>
            <w:r>
              <w:t>Erwartetes Ergebnis</w:t>
            </w:r>
          </w:p>
        </w:tc>
        <w:tc>
          <w:tcPr>
            <w:tcW w:w="0" w:type="auto"/>
          </w:tcPr>
          <w:p w:rsidR="00DF0652" w:rsidRDefault="00BB0990">
            <w:pPr>
              <w:pStyle w:val="SAPTableHeader"/>
            </w:pPr>
            <w:r>
              <w:t>Bestanden/Nicht bestanden/Anmerkung</w:t>
            </w:r>
          </w:p>
        </w:tc>
      </w:tr>
      <w:tr w:rsidR="00DF0652" w:rsidTr="00BB0990">
        <w:tc>
          <w:tcPr>
            <w:tcW w:w="0" w:type="auto"/>
          </w:tcPr>
          <w:p w:rsidR="00DF0652" w:rsidRDefault="00BB0990">
            <w:r>
              <w:t>1</w:t>
            </w:r>
          </w:p>
        </w:tc>
        <w:tc>
          <w:tcPr>
            <w:tcW w:w="0" w:type="auto"/>
          </w:tcPr>
          <w:p w:rsidR="00DF0652" w:rsidRDefault="00BB0990">
            <w:r>
              <w:rPr>
                <w:rStyle w:val="SAPEmphasis"/>
              </w:rPr>
              <w:t>Anmelden</w:t>
            </w:r>
          </w:p>
        </w:tc>
        <w:tc>
          <w:tcPr>
            <w:tcW w:w="0" w:type="auto"/>
          </w:tcPr>
          <w:p w:rsidR="00DF0652" w:rsidRDefault="00BB0990">
            <w:r>
              <w:t>Melden Sie sich am SAP Fiori Launchpad als Strategischer Einkäufer an.</w:t>
            </w:r>
          </w:p>
        </w:tc>
        <w:tc>
          <w:tcPr>
            <w:tcW w:w="0" w:type="auto"/>
          </w:tcPr>
          <w:p w:rsidR="00DF0652" w:rsidRDefault="00BB0990">
            <w:r>
              <w:t>Das SAP Fiori Launchpad wird angezeigt.</w:t>
            </w:r>
          </w:p>
        </w:tc>
        <w:tc>
          <w:tcPr>
            <w:tcW w:w="0" w:type="auto"/>
          </w:tcPr>
          <w:p w:rsidR="00DF0652" w:rsidRDefault="00DF0652"/>
        </w:tc>
      </w:tr>
      <w:tr w:rsidR="00DF0652" w:rsidTr="00BB0990">
        <w:tc>
          <w:tcPr>
            <w:tcW w:w="0" w:type="auto"/>
          </w:tcPr>
          <w:p w:rsidR="00DF0652" w:rsidRDefault="00BB0990">
            <w:r>
              <w:t>2</w:t>
            </w:r>
          </w:p>
        </w:tc>
        <w:tc>
          <w:tcPr>
            <w:tcW w:w="0" w:type="auto"/>
          </w:tcPr>
          <w:p w:rsidR="00DF0652" w:rsidRDefault="00BB0990">
            <w:r>
              <w:rPr>
                <w:rStyle w:val="SAPEmphasis"/>
              </w:rPr>
              <w:t>SAP-Fiori-App aufrufen</w:t>
            </w:r>
          </w:p>
        </w:tc>
        <w:tc>
          <w:tcPr>
            <w:tcW w:w="0" w:type="auto"/>
          </w:tcPr>
          <w:p w:rsidR="00DF0652" w:rsidRDefault="00BB0990">
            <w:r>
              <w:t xml:space="preserve">Öffnen Sie die App </w:t>
            </w:r>
            <w:r>
              <w:rPr>
                <w:rStyle w:val="SAPScreenElement"/>
              </w:rPr>
              <w:t>Ausschöpfung Mengenkontrakt</w:t>
            </w:r>
            <w:r>
              <w:t xml:space="preserve"> - </w:t>
            </w:r>
            <w:r>
              <w:rPr>
                <w:rStyle w:val="SAPScreenElement"/>
              </w:rPr>
              <w:t>Abrufbetrag/Zielbetrag</w:t>
            </w:r>
            <w:r>
              <w:rPr>
                <w:rStyle w:val="SAPMonospace"/>
              </w:rPr>
              <w:t>(F2012)</w:t>
            </w:r>
            <w:r>
              <w:t>.</w:t>
            </w:r>
          </w:p>
        </w:tc>
        <w:tc>
          <w:tcPr>
            <w:tcW w:w="0" w:type="auto"/>
          </w:tcPr>
          <w:p w:rsidR="00DF0652" w:rsidRDefault="00BB0990">
            <w:r>
              <w:t xml:space="preserve">Das Bild </w:t>
            </w:r>
            <w:r>
              <w:rPr>
                <w:rStyle w:val="SAPScreenElement"/>
              </w:rPr>
              <w:t>Ausschöpfung Meng</w:t>
            </w:r>
            <w:r>
              <w:rPr>
                <w:rStyle w:val="SAPScreenElement"/>
              </w:rPr>
              <w:t>enkontrakt</w:t>
            </w:r>
            <w:r>
              <w:t xml:space="preserve"> wird angezeigt.</w:t>
            </w:r>
          </w:p>
        </w:tc>
        <w:tc>
          <w:tcPr>
            <w:tcW w:w="0" w:type="auto"/>
          </w:tcPr>
          <w:p w:rsidR="00DF0652" w:rsidRDefault="00DF0652"/>
        </w:tc>
      </w:tr>
      <w:tr w:rsidR="00DF0652" w:rsidTr="00BB0990">
        <w:tc>
          <w:tcPr>
            <w:tcW w:w="0" w:type="auto"/>
          </w:tcPr>
          <w:p w:rsidR="00DF0652" w:rsidRDefault="00BB0990">
            <w:r>
              <w:t>3</w:t>
            </w:r>
          </w:p>
        </w:tc>
        <w:tc>
          <w:tcPr>
            <w:tcW w:w="0" w:type="auto"/>
          </w:tcPr>
          <w:p w:rsidR="00DF0652" w:rsidRDefault="00BB0990">
            <w:r>
              <w:rPr>
                <w:rStyle w:val="SAPEmphasis"/>
              </w:rPr>
              <w:t>Inhalt verifizieren</w:t>
            </w:r>
          </w:p>
        </w:tc>
        <w:tc>
          <w:tcPr>
            <w:tcW w:w="0" w:type="auto"/>
          </w:tcPr>
          <w:p w:rsidR="00DF0652" w:rsidRDefault="00BB0990">
            <w:r>
              <w:t>Die folgenden Sichten werden mit ihren Inhalten angezeigt (die genauen Namen können variieren):</w:t>
            </w:r>
          </w:p>
          <w:p w:rsidR="00DF0652" w:rsidRDefault="00BB0990">
            <w:pPr>
              <w:pStyle w:val="listpara1"/>
              <w:numPr>
                <w:ilvl w:val="0"/>
                <w:numId w:val="5"/>
              </w:numPr>
            </w:pPr>
            <w:r>
              <w:rPr>
                <w:rStyle w:val="SAPScreenElement"/>
              </w:rPr>
              <w:t>Nach Lieferant</w:t>
            </w:r>
          </w:p>
          <w:p w:rsidR="00DF0652" w:rsidRDefault="00BB0990">
            <w:pPr>
              <w:pStyle w:val="listpara1"/>
              <w:numPr>
                <w:ilvl w:val="0"/>
                <w:numId w:val="3"/>
              </w:numPr>
            </w:pPr>
            <w:r>
              <w:rPr>
                <w:rStyle w:val="SAPScreenElement"/>
              </w:rPr>
              <w:t>Nach Einkäufergruppe</w:t>
            </w:r>
          </w:p>
          <w:p w:rsidR="00DF0652" w:rsidRDefault="00BB0990">
            <w:pPr>
              <w:pStyle w:val="listpara1"/>
              <w:numPr>
                <w:ilvl w:val="0"/>
                <w:numId w:val="3"/>
              </w:numPr>
            </w:pPr>
            <w:r>
              <w:rPr>
                <w:rStyle w:val="SAPScreenElement"/>
              </w:rPr>
              <w:t>Nach Einkaufsorganisation</w:t>
            </w:r>
          </w:p>
          <w:p w:rsidR="00DF0652" w:rsidRDefault="00BB0990">
            <w:pPr>
              <w:pStyle w:val="listpara1"/>
              <w:numPr>
                <w:ilvl w:val="0"/>
                <w:numId w:val="3"/>
              </w:numPr>
            </w:pPr>
            <w:r>
              <w:rPr>
                <w:rStyle w:val="SAPScreenElement"/>
              </w:rPr>
              <w:t>Nach Einkaufskategorie</w:t>
            </w:r>
          </w:p>
          <w:p w:rsidR="00DF0652" w:rsidRDefault="00BB0990">
            <w:pPr>
              <w:pStyle w:val="listpara1"/>
              <w:numPr>
                <w:ilvl w:val="0"/>
                <w:numId w:val="3"/>
              </w:numPr>
            </w:pPr>
            <w:r>
              <w:rPr>
                <w:rStyle w:val="SAPScreenElement"/>
              </w:rPr>
              <w:t>Nach Warengruppe</w:t>
            </w:r>
          </w:p>
          <w:p w:rsidR="00DF0652" w:rsidRDefault="00BB0990">
            <w:pPr>
              <w:pStyle w:val="listpara1"/>
              <w:numPr>
                <w:ilvl w:val="0"/>
                <w:numId w:val="3"/>
              </w:numPr>
            </w:pPr>
            <w:r>
              <w:rPr>
                <w:rStyle w:val="SAPScreenElement"/>
              </w:rPr>
              <w:t xml:space="preserve">Nach </w:t>
            </w:r>
            <w:r>
              <w:rPr>
                <w:rStyle w:val="SAPScreenElement"/>
              </w:rPr>
              <w:t>Kostenstelle</w:t>
            </w:r>
          </w:p>
          <w:p w:rsidR="00DF0652" w:rsidRDefault="00BB0990">
            <w:pPr>
              <w:pStyle w:val="listpara1"/>
              <w:numPr>
                <w:ilvl w:val="0"/>
                <w:numId w:val="3"/>
              </w:numPr>
            </w:pPr>
            <w:r>
              <w:rPr>
                <w:rStyle w:val="SAPScreenElement"/>
              </w:rPr>
              <w:t>Beleg</w:t>
            </w:r>
          </w:p>
          <w:p w:rsidR="00DF0652" w:rsidRDefault="00BB0990">
            <w:pPr>
              <w:pStyle w:val="listpara1"/>
              <w:numPr>
                <w:ilvl w:val="0"/>
                <w:numId w:val="3"/>
              </w:numPr>
            </w:pPr>
            <w:r>
              <w:rPr>
                <w:rStyle w:val="SAPScreenElement"/>
              </w:rPr>
              <w:t>Trend</w:t>
            </w:r>
          </w:p>
          <w:p w:rsidR="00DF0652" w:rsidRDefault="00BB0990">
            <w:pPr>
              <w:pStyle w:val="listpara1"/>
              <w:numPr>
                <w:ilvl w:val="0"/>
                <w:numId w:val="3"/>
              </w:numPr>
            </w:pPr>
            <w:r>
              <w:rPr>
                <w:rStyle w:val="SAPScreenElement"/>
              </w:rPr>
              <w:t>Trend nach Lieferant</w:t>
            </w:r>
          </w:p>
          <w:p w:rsidR="00DF0652" w:rsidRDefault="00BB0990">
            <w:pPr>
              <w:pStyle w:val="listpara1"/>
              <w:numPr>
                <w:ilvl w:val="0"/>
                <w:numId w:val="3"/>
              </w:numPr>
            </w:pPr>
            <w:r>
              <w:rPr>
                <w:rStyle w:val="SAPScreenElement"/>
              </w:rPr>
              <w:t>Trend nach Kategorie</w:t>
            </w:r>
          </w:p>
        </w:tc>
        <w:tc>
          <w:tcPr>
            <w:tcW w:w="0" w:type="auto"/>
          </w:tcPr>
          <w:p w:rsidR="00DF0652" w:rsidRDefault="00DF0652"/>
        </w:tc>
        <w:tc>
          <w:tcPr>
            <w:tcW w:w="0" w:type="auto"/>
          </w:tcPr>
          <w:p w:rsidR="00DF0652" w:rsidRDefault="00DF0652"/>
        </w:tc>
      </w:tr>
      <w:tr w:rsidR="00DF0652" w:rsidTr="00BB0990">
        <w:tc>
          <w:tcPr>
            <w:tcW w:w="0" w:type="auto"/>
          </w:tcPr>
          <w:p w:rsidR="00DF0652" w:rsidRDefault="00BB0990">
            <w:r>
              <w:t>4</w:t>
            </w:r>
          </w:p>
        </w:tc>
        <w:tc>
          <w:tcPr>
            <w:tcW w:w="0" w:type="auto"/>
          </w:tcPr>
          <w:p w:rsidR="00DF0652" w:rsidRDefault="00BB0990">
            <w:r>
              <w:rPr>
                <w:rStyle w:val="SAPEmphasis"/>
              </w:rPr>
              <w:t>Trendsicht der Key Performance Indicators öffnen</w:t>
            </w:r>
          </w:p>
        </w:tc>
        <w:tc>
          <w:tcPr>
            <w:tcW w:w="0" w:type="auto"/>
          </w:tcPr>
          <w:p w:rsidR="00DF0652" w:rsidRDefault="00BB0990">
            <w:r>
              <w:t xml:space="preserve">Öffnen Sie innerhalb des KPIs die Auswahlliste, und wählen Sie </w:t>
            </w:r>
            <w:r>
              <w:rPr>
                <w:rStyle w:val="SAPScreenElement"/>
              </w:rPr>
              <w:t>Trend</w:t>
            </w:r>
            <w:r>
              <w:t>.</w:t>
            </w:r>
          </w:p>
          <w:p w:rsidR="00DF0652" w:rsidRDefault="00BB0990">
            <w:r>
              <w:t xml:space="preserve">Wählen Sie in der Diagramm-Menüleiste das Radsymbol für </w:t>
            </w:r>
            <w:r>
              <w:t>Einstellungen.</w:t>
            </w:r>
          </w:p>
          <w:p w:rsidR="00DF0652" w:rsidRDefault="00BB0990">
            <w:r>
              <w:t xml:space="preserve">Blättern Sie im Standardabschnitt des Diagramms nach unten, und wählen Sie </w:t>
            </w:r>
            <w:r>
              <w:rPr>
                <w:rStyle w:val="SAPScreenElement"/>
              </w:rPr>
              <w:t>Vorhergesagte Ausschöpfung in %</w:t>
            </w:r>
            <w:r>
              <w:t xml:space="preserve"> aus.</w:t>
            </w:r>
          </w:p>
          <w:p w:rsidR="00DF0652" w:rsidRDefault="00BB0990">
            <w:r>
              <w:t xml:space="preserve">Wählen Sie </w:t>
            </w:r>
            <w:r>
              <w:rPr>
                <w:rStyle w:val="SAPScreenElement"/>
              </w:rPr>
              <w:t>OK</w:t>
            </w:r>
            <w:r>
              <w:t>.</w:t>
            </w:r>
          </w:p>
        </w:tc>
        <w:tc>
          <w:tcPr>
            <w:tcW w:w="0" w:type="auto"/>
          </w:tcPr>
          <w:p w:rsidR="00DF0652" w:rsidRDefault="00BB0990">
            <w:r>
              <w:t>Auf Grundlage historischer Daten zeigt die Grafik Daten für die nächsten 12 Monate und historische Daten (</w:t>
            </w:r>
            <w:r>
              <w:rPr>
                <w:rStyle w:val="SAPScreenElement"/>
              </w:rPr>
              <w:t>Kalender</w:t>
            </w:r>
            <w:r>
              <w:rPr>
                <w:rStyle w:val="SAPScreenElement"/>
              </w:rPr>
              <w:t>jahr/Kalendermonat</w:t>
            </w:r>
            <w:r>
              <w:t>) an.</w:t>
            </w:r>
          </w:p>
          <w:p w:rsidR="00DF0652" w:rsidRDefault="00BB0990">
            <w:r>
              <w:t>Sie können auch bestimmte Kontrakte herausfiltern, um die Werte für bestimmte Kontrakte zu erhalten.</w:t>
            </w:r>
          </w:p>
        </w:tc>
        <w:tc>
          <w:tcPr>
            <w:tcW w:w="0" w:type="auto"/>
          </w:tcPr>
          <w:p w:rsidR="00DF0652" w:rsidRDefault="00DF0652"/>
        </w:tc>
      </w:tr>
      <w:tr w:rsidR="00DF0652" w:rsidTr="00BB0990">
        <w:tc>
          <w:tcPr>
            <w:tcW w:w="0" w:type="auto"/>
          </w:tcPr>
          <w:p w:rsidR="00DF0652" w:rsidRDefault="00BB0990">
            <w:r>
              <w:t>5</w:t>
            </w:r>
          </w:p>
        </w:tc>
        <w:tc>
          <w:tcPr>
            <w:tcW w:w="0" w:type="auto"/>
          </w:tcPr>
          <w:p w:rsidR="00DF0652" w:rsidRDefault="00BB0990">
            <w:r>
              <w:rPr>
                <w:rStyle w:val="SAPEmphasis"/>
              </w:rPr>
              <w:t>Belegsicht der Key Performance Indicators öffnen</w:t>
            </w:r>
          </w:p>
        </w:tc>
        <w:tc>
          <w:tcPr>
            <w:tcW w:w="0" w:type="auto"/>
          </w:tcPr>
          <w:p w:rsidR="00DF0652" w:rsidRDefault="00BB0990">
            <w:r>
              <w:t xml:space="preserve">Öffnen Sie innerhalb des KPIs die Auswahlliste, und wählen Sie </w:t>
            </w:r>
            <w:r>
              <w:rPr>
                <w:rStyle w:val="SAPScreenElement"/>
              </w:rPr>
              <w:t>Beleg</w:t>
            </w:r>
            <w:r>
              <w:t>.</w:t>
            </w:r>
          </w:p>
          <w:p w:rsidR="00DF0652" w:rsidRDefault="00BB0990">
            <w:r>
              <w:lastRenderedPageBreak/>
              <w:t>Wählen S</w:t>
            </w:r>
            <w:r>
              <w:t>ie in der Diagramm-Menüleiste das Radsymbol für Einstellungen.</w:t>
            </w:r>
          </w:p>
          <w:p w:rsidR="00DF0652" w:rsidRDefault="00BB0990">
            <w:r>
              <w:t xml:space="preserve">Blättern Sie im Standardabschnitt des Diagramms nach unten, und wählen Sie </w:t>
            </w:r>
            <w:r>
              <w:rPr>
                <w:rStyle w:val="SAPScreenElement"/>
              </w:rPr>
              <w:t>Vorhergesagte Ausschöpfung in %</w:t>
            </w:r>
            <w:r>
              <w:t xml:space="preserve"> und </w:t>
            </w:r>
            <w:r>
              <w:rPr>
                <w:rStyle w:val="SAPScreenElement"/>
              </w:rPr>
              <w:t>Gültigkeitsende</w:t>
            </w:r>
            <w:r>
              <w:t xml:space="preserve"> aus.</w:t>
            </w:r>
          </w:p>
          <w:p w:rsidR="00DF0652" w:rsidRDefault="00BB0990">
            <w:r>
              <w:t xml:space="preserve">Wählen Sie </w:t>
            </w:r>
            <w:r>
              <w:rPr>
                <w:rStyle w:val="SAPScreenElement"/>
              </w:rPr>
              <w:t>OK</w:t>
            </w:r>
            <w:r>
              <w:t>.</w:t>
            </w:r>
          </w:p>
        </w:tc>
        <w:tc>
          <w:tcPr>
            <w:tcW w:w="0" w:type="auto"/>
          </w:tcPr>
          <w:p w:rsidR="00DF0652" w:rsidRDefault="00BB0990">
            <w:r>
              <w:lastRenderedPageBreak/>
              <w:t>Auf Grundlage historischer Daten zeigt die Lis</w:t>
            </w:r>
            <w:r>
              <w:t>te die vorhergesagte Nutzung für die Kontrakte in der Liste an. Zusätz</w:t>
            </w:r>
            <w:r>
              <w:lastRenderedPageBreak/>
              <w:t xml:space="preserve">lich wird in der Spalte </w:t>
            </w:r>
            <w:r>
              <w:rPr>
                <w:rStyle w:val="SAPScreenElement"/>
              </w:rPr>
              <w:t>Gültigkeitsende</w:t>
            </w:r>
            <w:r>
              <w:t xml:space="preserve"> das Datum angezeigt, zu dem die Ausschöpfung des Kontrakts vorhergesagt ist.</w:t>
            </w:r>
          </w:p>
        </w:tc>
        <w:tc>
          <w:tcPr>
            <w:tcW w:w="0" w:type="auto"/>
          </w:tcPr>
          <w:p w:rsidR="00DF0652" w:rsidRDefault="00DF0652"/>
        </w:tc>
      </w:tr>
    </w:tbl>
    <w:p w:rsidR="00000000" w:rsidRDefault="00BB0990"/>
    <w:p w:rsidR="00BB0990" w:rsidRDefault="00BB0990"/>
    <w:p w:rsidR="00BB0990" w:rsidRDefault="00BB0990"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B0990"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BB0990" w:rsidRDefault="00BB0990" w:rsidP="00BA1A55">
            <w:r>
              <w:t>Type Style</w:t>
            </w:r>
          </w:p>
        </w:tc>
        <w:tc>
          <w:tcPr>
            <w:tcW w:w="11598" w:type="dxa"/>
          </w:tcPr>
          <w:p w:rsidR="00BB0990" w:rsidRDefault="00BB0990" w:rsidP="00BA1A55">
            <w:r>
              <w:t>Description</w:t>
            </w:r>
          </w:p>
        </w:tc>
      </w:tr>
      <w:tr w:rsidR="00BB0990" w:rsidRPr="001B5034" w:rsidTr="00BA1A55">
        <w:tc>
          <w:tcPr>
            <w:tcW w:w="1554" w:type="dxa"/>
          </w:tcPr>
          <w:p w:rsidR="00BB0990" w:rsidRPr="001B5034" w:rsidRDefault="00BB0990" w:rsidP="00BA1A55">
            <w:r w:rsidRPr="00601DC2">
              <w:rPr>
                <w:rStyle w:val="SAPScreenElement"/>
              </w:rPr>
              <w:t>Example</w:t>
            </w:r>
          </w:p>
        </w:tc>
        <w:tc>
          <w:tcPr>
            <w:tcW w:w="11598" w:type="dxa"/>
          </w:tcPr>
          <w:p w:rsidR="00BB0990" w:rsidRDefault="00BB0990" w:rsidP="00BA1A55">
            <w:r w:rsidRPr="001B5034">
              <w:t>Words or characters quoted from the screen. These include field names, screen titles, pushbuttons labels, menu names, menu paths, and menu options.</w:t>
            </w:r>
          </w:p>
          <w:p w:rsidR="00BB0990" w:rsidRPr="001B5034" w:rsidRDefault="00BB0990" w:rsidP="00BA1A55">
            <w:r>
              <w:t>Textual c</w:t>
            </w:r>
            <w:r w:rsidRPr="001B5034">
              <w:t xml:space="preserve">ross-references to other </w:t>
            </w:r>
            <w:r>
              <w:t>documents</w:t>
            </w:r>
            <w:r w:rsidRPr="001B5034">
              <w:t>.</w:t>
            </w:r>
          </w:p>
        </w:tc>
      </w:tr>
      <w:tr w:rsidR="00BB099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B0990" w:rsidRPr="005A5AB7" w:rsidRDefault="00BB0990" w:rsidP="00BA1A55">
            <w:pPr>
              <w:rPr>
                <w:rStyle w:val="SAPEmphasis"/>
              </w:rPr>
            </w:pPr>
            <w:r w:rsidRPr="00D61EBC">
              <w:rPr>
                <w:rStyle w:val="SAPEmphasis"/>
              </w:rPr>
              <w:t>Example</w:t>
            </w:r>
          </w:p>
        </w:tc>
        <w:tc>
          <w:tcPr>
            <w:tcW w:w="11598" w:type="dxa"/>
          </w:tcPr>
          <w:p w:rsidR="00BB0990" w:rsidRPr="001B5034" w:rsidRDefault="00BB0990" w:rsidP="00BA1A55">
            <w:r w:rsidRPr="001B5034">
              <w:t xml:space="preserve">Emphasized words or </w:t>
            </w:r>
            <w:r>
              <w:t>expressions.</w:t>
            </w:r>
          </w:p>
        </w:tc>
      </w:tr>
      <w:tr w:rsidR="00BB0990" w:rsidRPr="001B5034" w:rsidTr="00BA1A55">
        <w:tc>
          <w:tcPr>
            <w:tcW w:w="1554" w:type="dxa"/>
          </w:tcPr>
          <w:p w:rsidR="00BB0990" w:rsidRPr="001B5034" w:rsidRDefault="00BB0990" w:rsidP="00BA1A55">
            <w:r w:rsidRPr="009A20CD">
              <w:rPr>
                <w:rStyle w:val="SAPMonospace"/>
              </w:rPr>
              <w:t>EXAMPLE</w:t>
            </w:r>
          </w:p>
        </w:tc>
        <w:tc>
          <w:tcPr>
            <w:tcW w:w="11598" w:type="dxa"/>
          </w:tcPr>
          <w:p w:rsidR="00BB0990" w:rsidRPr="001B5034" w:rsidRDefault="00BB0990"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B099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B0990" w:rsidRPr="005411A0" w:rsidRDefault="00BB0990" w:rsidP="00BA1A55">
            <w:pPr>
              <w:rPr>
                <w:rStyle w:val="SAPMonospace"/>
              </w:rPr>
            </w:pPr>
            <w:r w:rsidRPr="005411A0">
              <w:rPr>
                <w:rStyle w:val="SAPMonospace"/>
              </w:rPr>
              <w:t>Example</w:t>
            </w:r>
          </w:p>
        </w:tc>
        <w:tc>
          <w:tcPr>
            <w:tcW w:w="11598" w:type="dxa"/>
          </w:tcPr>
          <w:p w:rsidR="00BB0990" w:rsidRPr="001B5034" w:rsidRDefault="00BB0990" w:rsidP="00BA1A55">
            <w:r w:rsidRPr="001B5034">
              <w:t>Output on the screen. This includes file and directory names and their paths, messages, names of variables and parameters, source text, and names of installation, upgrade and database tools.</w:t>
            </w:r>
          </w:p>
        </w:tc>
      </w:tr>
      <w:tr w:rsidR="00BB0990" w:rsidRPr="001B5034" w:rsidTr="00BA1A55">
        <w:tc>
          <w:tcPr>
            <w:tcW w:w="1554" w:type="dxa"/>
          </w:tcPr>
          <w:p w:rsidR="00BB0990" w:rsidRPr="005A5AB7" w:rsidRDefault="00BB0990" w:rsidP="00BA1A55">
            <w:pPr>
              <w:rPr>
                <w:rStyle w:val="SAPEmphasis"/>
              </w:rPr>
            </w:pPr>
            <w:r w:rsidRPr="006F3BFA">
              <w:rPr>
                <w:rStyle w:val="SAPUserEntry"/>
              </w:rPr>
              <w:t>Example</w:t>
            </w:r>
          </w:p>
        </w:tc>
        <w:tc>
          <w:tcPr>
            <w:tcW w:w="11598" w:type="dxa"/>
          </w:tcPr>
          <w:p w:rsidR="00BB0990" w:rsidRPr="001B5034" w:rsidRDefault="00BB0990" w:rsidP="00BA1A55">
            <w:r w:rsidRPr="001B5034">
              <w:t>Exact user entry. These are words or characters that you enter in the system exactly as they appear in the documentation.</w:t>
            </w:r>
          </w:p>
        </w:tc>
      </w:tr>
      <w:tr w:rsidR="00BB099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B0990" w:rsidRPr="006F3BFA" w:rsidRDefault="00BB0990" w:rsidP="00BA1A55">
            <w:pPr>
              <w:rPr>
                <w:rStyle w:val="SAPUserEntry"/>
              </w:rPr>
            </w:pPr>
            <w:r w:rsidRPr="006F3BFA">
              <w:rPr>
                <w:rStyle w:val="SAPUserEntry"/>
              </w:rPr>
              <w:t>&lt;Example&gt;</w:t>
            </w:r>
          </w:p>
        </w:tc>
        <w:tc>
          <w:tcPr>
            <w:tcW w:w="11598" w:type="dxa"/>
          </w:tcPr>
          <w:p w:rsidR="00BB0990" w:rsidRPr="001B5034" w:rsidRDefault="00BB0990" w:rsidP="00BA1A55">
            <w:r w:rsidRPr="001B5034">
              <w:t>Variable user entry. Angle brackets indicate that you replace these words and characters with appropriate entries to make entries in the system.</w:t>
            </w:r>
          </w:p>
        </w:tc>
      </w:tr>
      <w:tr w:rsidR="00BB0990" w:rsidRPr="001B5034" w:rsidTr="00BA1A55">
        <w:tc>
          <w:tcPr>
            <w:tcW w:w="1554" w:type="dxa"/>
          </w:tcPr>
          <w:p w:rsidR="00BB0990" w:rsidRPr="00601DC2" w:rsidRDefault="00BB0990" w:rsidP="00BA1A55">
            <w:pPr>
              <w:rPr>
                <w:rStyle w:val="SAPKeyboard"/>
              </w:rPr>
            </w:pPr>
            <w:r w:rsidRPr="005E595C">
              <w:rPr>
                <w:rStyle w:val="SAPKeyboard"/>
              </w:rPr>
              <w:t>EXAMPLE</w:t>
            </w:r>
          </w:p>
        </w:tc>
        <w:tc>
          <w:tcPr>
            <w:tcW w:w="11598" w:type="dxa"/>
          </w:tcPr>
          <w:p w:rsidR="00BB0990" w:rsidRPr="001B5034" w:rsidRDefault="00BB0990"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B0990" w:rsidRDefault="00BB0990" w:rsidP="006112B2"/>
    <w:p w:rsidR="00BB0990" w:rsidRDefault="00BB0990" w:rsidP="006112B2">
      <w:pPr>
        <w:spacing w:after="200" w:line="276" w:lineRule="auto"/>
      </w:pPr>
    </w:p>
    <w:p w:rsidR="00BB0990" w:rsidRPr="00416A0C" w:rsidRDefault="00BB0990" w:rsidP="006112B2">
      <w:pPr>
        <w:sectPr w:rsidR="00BB0990" w:rsidRPr="00416A0C" w:rsidSect="00BB0990">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B0990" w:rsidTr="00BA1A55">
        <w:trPr>
          <w:trHeight w:hRule="exact" w:val="227"/>
        </w:trPr>
        <w:tc>
          <w:tcPr>
            <w:tcW w:w="3969" w:type="dxa"/>
            <w:shd w:val="clear" w:color="auto" w:fill="000000" w:themeFill="text1"/>
            <w:tcMar>
              <w:top w:w="0" w:type="dxa"/>
              <w:bottom w:w="0" w:type="dxa"/>
            </w:tcMar>
          </w:tcPr>
          <w:p w:rsidR="00BB0990" w:rsidRDefault="00BB0990" w:rsidP="00BA1A55"/>
        </w:tc>
      </w:tr>
      <w:tr w:rsidR="00BB0990" w:rsidTr="00BA1A55">
        <w:trPr>
          <w:trHeight w:hRule="exact" w:val="1134"/>
        </w:trPr>
        <w:tc>
          <w:tcPr>
            <w:tcW w:w="3969" w:type="dxa"/>
            <w:shd w:val="clear" w:color="auto" w:fill="FFFFFF" w:themeFill="background1"/>
          </w:tcPr>
          <w:p w:rsidR="00BB0990" w:rsidRDefault="00BB0990" w:rsidP="00BA1A55">
            <w:pPr>
              <w:pStyle w:val="SAPLastPageGray"/>
            </w:pPr>
            <w:r>
              <w:t>www.sap.com/contactsap</w:t>
            </w:r>
          </w:p>
        </w:tc>
      </w:tr>
      <w:tr w:rsidR="00BB0990" w:rsidTr="00BA1A55">
        <w:trPr>
          <w:trHeight w:val="8120"/>
        </w:trPr>
        <w:tc>
          <w:tcPr>
            <w:tcW w:w="3969" w:type="dxa"/>
            <w:shd w:val="clear" w:color="auto" w:fill="FFFFFF" w:themeFill="background1"/>
            <w:vAlign w:val="bottom"/>
          </w:tcPr>
          <w:p w:rsidR="00BB0990" w:rsidRPr="00CD309F" w:rsidRDefault="00BB0990" w:rsidP="00BA1A55">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BB0990" w:rsidRDefault="00BB0990" w:rsidP="00BA1A55">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B0990" w:rsidRPr="00F42CDC" w:rsidRDefault="00BB0990"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B0990" w:rsidRPr="00F42CDC" w:rsidRDefault="00BB0990"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B0990" w:rsidRPr="00F42CDC" w:rsidRDefault="00BB0990"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B0990" w:rsidRDefault="00BB0990" w:rsidP="00BA1A55">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BB0990" w:rsidRPr="00907380" w:rsidRDefault="00BB0990" w:rsidP="00BA1A55">
            <w:pPr>
              <w:pStyle w:val="SAPMaterialNumber"/>
            </w:pPr>
          </w:p>
        </w:tc>
      </w:tr>
    </w:tbl>
    <w:p w:rsidR="00BB0990" w:rsidRPr="006112B2" w:rsidRDefault="00BB0990"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B0990" w:rsidRPr="006112B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B0990">
      <w:pPr>
        <w:spacing w:before="0" w:after="0" w:line="240" w:lineRule="auto"/>
      </w:pPr>
      <w:r>
        <w:separator/>
      </w:r>
    </w:p>
  </w:endnote>
  <w:endnote w:type="continuationSeparator" w:id="0">
    <w:p w:rsidR="00000000" w:rsidRDefault="00BB09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Default="00BB0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B0990" w:rsidRPr="005D1853" w:rsidTr="003733F0">
      <w:tc>
        <w:tcPr>
          <w:tcW w:w="5245" w:type="dxa"/>
          <w:vAlign w:val="bottom"/>
        </w:tcPr>
        <w:p w:rsidR="00BB0990" w:rsidRDefault="00BB0990" w:rsidP="003733F0">
          <w:pPr>
            <w:pStyle w:val="SAPFooterleft"/>
          </w:pPr>
          <w:fldSimple w:instr=" REF maintitle \* MERGEFORMAT ">
            <w:r>
              <w:t>Predictive Analytics zur Vertragsausschöpfung in der Beschaffung (1QR)</w:t>
            </w:r>
          </w:fldSimple>
        </w:p>
        <w:p w:rsidR="00BB0990" w:rsidRPr="001B2C66" w:rsidRDefault="00BB099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B0990" w:rsidRPr="00860C35" w:rsidRDefault="00BB099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B0990">
            <w:rPr>
              <w:rStyle w:val="SAPFooterSecurityLevel"/>
            </w:rPr>
            <w:t>public</w:t>
          </w:r>
          <w:r>
            <w:rPr>
              <w:rStyle w:val="SAPFooterSecurityLevel"/>
            </w:rPr>
            <w:fldChar w:fldCharType="end"/>
          </w:r>
          <w:r w:rsidRPr="00860C35">
            <w:rPr>
              <w:rStyle w:val="SAPFooterSecurityLevel"/>
            </w:rPr>
            <w:t xml:space="preserve"> </w:t>
          </w:r>
        </w:p>
        <w:p w:rsidR="00BB0990" w:rsidRPr="00860C35" w:rsidRDefault="00BB0990"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B0990" w:rsidRPr="004319A4" w:rsidRDefault="00BB099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BB0990" w:rsidRDefault="00BB0990" w:rsidP="00C35749">
    <w:pPr>
      <w:pStyle w:val="Footer"/>
    </w:pPr>
  </w:p>
  <w:p w:rsidR="00BB0990" w:rsidRDefault="00BB0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Default="00BB09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Pr="00BB0990" w:rsidRDefault="00BB0990" w:rsidP="00BB0990">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4E" w:rsidRPr="00BB0990" w:rsidRDefault="00BB0990" w:rsidP="00BB09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Pr="00BB0990" w:rsidRDefault="00BB0990" w:rsidP="00BB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B0990">
      <w:pPr>
        <w:spacing w:before="0" w:after="0" w:line="240" w:lineRule="auto"/>
      </w:pPr>
      <w:r>
        <w:rPr>
          <w:color w:val="000000"/>
        </w:rPr>
        <w:separator/>
      </w:r>
    </w:p>
  </w:footnote>
  <w:footnote w:type="continuationSeparator" w:id="0">
    <w:p w:rsidR="00000000" w:rsidRDefault="00BB09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Default="00BB0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Pr="005B6104" w:rsidRDefault="00BB0990" w:rsidP="00B1365D">
    <w:pPr>
      <w:pStyle w:val="SAPHeader"/>
      <w:rPr>
        <w:sz w:val="4"/>
        <w:szCs w:val="4"/>
        <w:lang w:val="de-DE"/>
      </w:rPr>
    </w:pPr>
  </w:p>
  <w:p w:rsidR="00BB0990" w:rsidRPr="00B1365D" w:rsidRDefault="00BB0990" w:rsidP="00B1365D">
    <w:pPr>
      <w:pStyle w:val="Header"/>
      <w:rPr>
        <w:sz w:val="2"/>
        <w:szCs w:val="2"/>
      </w:rPr>
    </w:pPr>
  </w:p>
  <w:p w:rsidR="00BB0990" w:rsidRDefault="00BB0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B0990" w:rsidRPr="005D1853" w:rsidTr="003733F0">
      <w:tc>
        <w:tcPr>
          <w:tcW w:w="5245" w:type="dxa"/>
          <w:vAlign w:val="bottom"/>
        </w:tcPr>
        <w:p w:rsidR="00BB0990" w:rsidRDefault="00BB0990" w:rsidP="003733F0">
          <w:pPr>
            <w:pStyle w:val="SAPFooterleft"/>
          </w:pPr>
          <w:fldSimple w:instr=" REF maintitle \* MERGEFORMAT ">
            <w:sdt>
              <w:sdtPr>
                <w:alias w:val="Scope item name"/>
                <w:tag w:val="Scope item name"/>
                <w:id w:val="-1612121847"/>
                <w:placeholder>
                  <w:docPart w:val="5F212674EDF344F6AAFE10B877AF9DA9"/>
                </w:placeholder>
                <w:showingPlcHdr/>
              </w:sdtPr>
              <w:sdtContent>
                <w:r>
                  <w:t>Enter Scope Item Name</w:t>
                </w:r>
              </w:sdtContent>
            </w:sdt>
          </w:fldSimple>
        </w:p>
        <w:p w:rsidR="00BB0990" w:rsidRPr="001B2C66" w:rsidRDefault="00BB099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B0990" w:rsidRPr="00860C35" w:rsidRDefault="00BB099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B0990" w:rsidRPr="00860C35" w:rsidRDefault="00BB099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B0990" w:rsidRPr="004319A4" w:rsidRDefault="00BB099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B0990" w:rsidRDefault="00BB0990" w:rsidP="00C35749">
    <w:pPr>
      <w:pStyle w:val="Footer"/>
    </w:pPr>
  </w:p>
  <w:p w:rsidR="00BB0990" w:rsidRDefault="00BB09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B0990" w:rsidRPr="005D1853" w:rsidTr="003733F0">
      <w:tc>
        <w:tcPr>
          <w:tcW w:w="5245" w:type="dxa"/>
          <w:vAlign w:val="bottom"/>
        </w:tcPr>
        <w:p w:rsidR="00BB0990" w:rsidRDefault="00BB0990" w:rsidP="003733F0">
          <w:pPr>
            <w:pStyle w:val="SAPFooterleft"/>
          </w:pPr>
          <w:fldSimple w:instr=" REF maintitle \* MERGEFORMAT ">
            <w:sdt>
              <w:sdtPr>
                <w:alias w:val="Scope item name"/>
                <w:tag w:val="Scope item name"/>
                <w:id w:val="1090507595"/>
                <w:placeholder>
                  <w:docPart w:val="0178D6C8F3D34CD19D0ACF156A1CA65E"/>
                </w:placeholder>
                <w:showingPlcHdr/>
              </w:sdtPr>
              <w:sdtContent>
                <w:r>
                  <w:t>Enter Scope Item Name</w:t>
                </w:r>
              </w:sdtContent>
            </w:sdt>
          </w:fldSimple>
        </w:p>
        <w:p w:rsidR="00BB0990" w:rsidRPr="001B2C66" w:rsidRDefault="00BB099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B0990" w:rsidRPr="00860C35" w:rsidRDefault="00BB099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B0990" w:rsidRPr="00860C35" w:rsidRDefault="00BB099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B0990" w:rsidRPr="004319A4" w:rsidRDefault="00BB099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B0990" w:rsidRDefault="00BB0990" w:rsidP="00C35749">
    <w:pPr>
      <w:pStyle w:val="Footer"/>
    </w:pPr>
  </w:p>
  <w:p w:rsidR="00BB0990" w:rsidRPr="00BB0990" w:rsidRDefault="00BB0990" w:rsidP="00BB09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Pr="00BB0990" w:rsidRDefault="00BB0990" w:rsidP="00BB09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90" w:rsidRPr="00BB0990" w:rsidRDefault="00BB0990" w:rsidP="00BB0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A8E329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FEE0D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3CABD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5249DD"/>
    <w:multiLevelType w:val="multilevel"/>
    <w:tmpl w:val="B046179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DB61607"/>
    <w:multiLevelType w:val="multilevel"/>
    <w:tmpl w:val="9C8422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E4C7447"/>
    <w:multiLevelType w:val="multilevel"/>
    <w:tmpl w:val="42DEABA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26957DA"/>
    <w:multiLevelType w:val="multilevel"/>
    <w:tmpl w:val="097C5DF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F0652"/>
    <w:rsid w:val="00BB0990"/>
    <w:rsid w:val="00DF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9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B099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B099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B099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B0990"/>
    <w:pPr>
      <w:numPr>
        <w:ilvl w:val="3"/>
      </w:numPr>
      <w:outlineLvl w:val="3"/>
    </w:pPr>
    <w:rPr>
      <w:bCs/>
      <w:iCs/>
    </w:rPr>
  </w:style>
  <w:style w:type="paragraph" w:styleId="Heading5">
    <w:name w:val="heading 5"/>
    <w:basedOn w:val="Heading2"/>
    <w:next w:val="Normal"/>
    <w:link w:val="Heading5Char"/>
    <w:unhideWhenUsed/>
    <w:qFormat/>
    <w:rsid w:val="00BB099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B099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B0990"/>
    <w:pPr>
      <w:spacing w:before="60" w:after="60"/>
    </w:pPr>
    <w:rPr>
      <w:b/>
      <w:bCs/>
      <w:color w:val="FFFFFF" w:themeColor="background1"/>
      <w:sz w:val="18"/>
    </w:rPr>
  </w:style>
  <w:style w:type="character" w:customStyle="1" w:styleId="SAPEmphasis">
    <w:name w:val="SAP_Emphasis"/>
    <w:basedOn w:val="DefaultParagraphFont"/>
    <w:uiPriority w:val="1"/>
    <w:qFormat/>
    <w:rsid w:val="00BB099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B099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B099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B099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B099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B0990"/>
    <w:pPr>
      <w:keepNext w:val="0"/>
      <w:spacing w:before="0"/>
    </w:pPr>
  </w:style>
  <w:style w:type="paragraph" w:styleId="TOC3">
    <w:name w:val="toc 3"/>
    <w:basedOn w:val="TOC1"/>
    <w:autoRedefine/>
    <w:uiPriority w:val="39"/>
    <w:unhideWhenUsed/>
    <w:rsid w:val="00BB0990"/>
    <w:pPr>
      <w:keepNext w:val="0"/>
      <w:tabs>
        <w:tab w:val="left" w:pos="1418"/>
      </w:tabs>
      <w:spacing w:before="0"/>
      <w:ind w:left="1418" w:hanging="794"/>
    </w:pPr>
  </w:style>
  <w:style w:type="paragraph" w:styleId="TOC4">
    <w:name w:val="toc 4"/>
    <w:basedOn w:val="TOC3"/>
    <w:next w:val="Normal"/>
    <w:autoRedefine/>
    <w:uiPriority w:val="39"/>
    <w:unhideWhenUsed/>
    <w:rsid w:val="00BB0990"/>
    <w:pPr>
      <w:tabs>
        <w:tab w:val="left" w:pos="1985"/>
      </w:tabs>
      <w:ind w:right="851"/>
    </w:pPr>
  </w:style>
  <w:style w:type="paragraph" w:styleId="TOC5">
    <w:name w:val="toc 5"/>
    <w:basedOn w:val="TOC4"/>
    <w:next w:val="Normal"/>
    <w:autoRedefine/>
    <w:uiPriority w:val="39"/>
    <w:unhideWhenUsed/>
    <w:rsid w:val="00BB0990"/>
  </w:style>
  <w:style w:type="character" w:customStyle="1" w:styleId="SAPKeyboard">
    <w:name w:val="SAP_Keyboard"/>
    <w:basedOn w:val="SAPMonospace"/>
    <w:uiPriority w:val="1"/>
    <w:qFormat/>
    <w:rsid w:val="00BB099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B099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B0990"/>
    <w:rPr>
      <w:sz w:val="20"/>
      <w:szCs w:val="24"/>
    </w:rPr>
  </w:style>
  <w:style w:type="character" w:customStyle="1" w:styleId="TitleChar">
    <w:name w:val="Title Char"/>
    <w:basedOn w:val="StandardChar"/>
    <w:link w:val="Title"/>
    <w:rsid w:val="00BB0990"/>
    <w:rPr>
      <w:rFonts w:cs="Arial"/>
      <w:b/>
      <w:bCs/>
      <w:color w:val="333399"/>
      <w:sz w:val="48"/>
      <w:szCs w:val="32"/>
    </w:rPr>
  </w:style>
  <w:style w:type="character" w:customStyle="1" w:styleId="SAPNoteHeadingChar">
    <w:name w:val="SAP_NoteHeading Char"/>
    <w:basedOn w:val="TitleChar"/>
    <w:link w:val="SAPNoteHeading"/>
    <w:rsid w:val="00BB099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B099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B099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B099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B099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B0990"/>
    <w:pPr>
      <w:numPr>
        <w:numId w:val="0"/>
      </w:numPr>
      <w:outlineLvl w:val="9"/>
    </w:pPr>
    <w:rPr>
      <w:b/>
    </w:rPr>
  </w:style>
  <w:style w:type="character" w:customStyle="1" w:styleId="SAPHeading1NoNumberChar">
    <w:name w:val="SAP_Heading1NoNumber Char"/>
    <w:basedOn w:val="TitleChar"/>
    <w:link w:val="SAPHeading1NoNumber"/>
    <w:rsid w:val="00BB099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B099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B0990"/>
    <w:pPr>
      <w:numPr>
        <w:numId w:val="11"/>
      </w:numPr>
    </w:pPr>
  </w:style>
  <w:style w:type="paragraph" w:styleId="ListNumber2">
    <w:name w:val="List Number 2"/>
    <w:basedOn w:val="Normal"/>
    <w:uiPriority w:val="99"/>
    <w:unhideWhenUsed/>
    <w:qFormat/>
    <w:rsid w:val="00BB0990"/>
    <w:pPr>
      <w:numPr>
        <w:ilvl w:val="1"/>
        <w:numId w:val="11"/>
      </w:numPr>
    </w:pPr>
  </w:style>
  <w:style w:type="paragraph" w:styleId="ListNumber3">
    <w:name w:val="List Number 3"/>
    <w:basedOn w:val="Normal"/>
    <w:uiPriority w:val="99"/>
    <w:unhideWhenUsed/>
    <w:qFormat/>
    <w:rsid w:val="00BB0990"/>
    <w:pPr>
      <w:numPr>
        <w:ilvl w:val="2"/>
        <w:numId w:val="11"/>
      </w:numPr>
    </w:pPr>
  </w:style>
  <w:style w:type="paragraph" w:styleId="ListBullet">
    <w:name w:val="List Bullet"/>
    <w:basedOn w:val="Normal"/>
    <w:uiPriority w:val="99"/>
    <w:unhideWhenUsed/>
    <w:qFormat/>
    <w:rsid w:val="00BB0990"/>
    <w:pPr>
      <w:numPr>
        <w:numId w:val="13"/>
      </w:numPr>
    </w:pPr>
  </w:style>
  <w:style w:type="paragraph" w:styleId="ListBullet2">
    <w:name w:val="List Bullet 2"/>
    <w:basedOn w:val="Normal"/>
    <w:uiPriority w:val="99"/>
    <w:unhideWhenUsed/>
    <w:qFormat/>
    <w:rsid w:val="00BB0990"/>
    <w:pPr>
      <w:numPr>
        <w:numId w:val="15"/>
      </w:numPr>
    </w:pPr>
  </w:style>
  <w:style w:type="paragraph" w:styleId="ListBullet3">
    <w:name w:val="List Bullet 3"/>
    <w:basedOn w:val="Normal"/>
    <w:uiPriority w:val="99"/>
    <w:unhideWhenUsed/>
    <w:qFormat/>
    <w:rsid w:val="00BB0990"/>
    <w:pPr>
      <w:numPr>
        <w:numId w:val="17"/>
      </w:numPr>
    </w:pPr>
  </w:style>
  <w:style w:type="paragraph" w:styleId="ListContinue">
    <w:name w:val="List Continue"/>
    <w:basedOn w:val="Normal"/>
    <w:uiPriority w:val="99"/>
    <w:unhideWhenUsed/>
    <w:qFormat/>
    <w:rsid w:val="00BB0990"/>
    <w:pPr>
      <w:ind w:left="340"/>
    </w:pPr>
  </w:style>
  <w:style w:type="paragraph" w:styleId="ListContinue2">
    <w:name w:val="List Continue 2"/>
    <w:basedOn w:val="Normal"/>
    <w:uiPriority w:val="99"/>
    <w:unhideWhenUsed/>
    <w:qFormat/>
    <w:rsid w:val="00BB0990"/>
    <w:pPr>
      <w:ind w:left="680"/>
    </w:pPr>
  </w:style>
  <w:style w:type="paragraph" w:styleId="ListContinue3">
    <w:name w:val="List Continue 3"/>
    <w:basedOn w:val="Normal"/>
    <w:uiPriority w:val="99"/>
    <w:unhideWhenUsed/>
    <w:qFormat/>
    <w:rsid w:val="00BB0990"/>
    <w:pPr>
      <w:ind w:left="1021"/>
    </w:pPr>
  </w:style>
  <w:style w:type="character" w:customStyle="1" w:styleId="Heading1Char">
    <w:name w:val="Heading 1 Char"/>
    <w:basedOn w:val="DefaultParagraphFont"/>
    <w:link w:val="Heading1"/>
    <w:uiPriority w:val="9"/>
    <w:locked/>
    <w:rsid w:val="00BB099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B099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B099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B099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B099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B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B0990"/>
    <w:rPr>
      <w:color w:val="auto"/>
      <w:sz w:val="24"/>
    </w:rPr>
  </w:style>
  <w:style w:type="paragraph" w:customStyle="1" w:styleId="SAPMainTitle">
    <w:name w:val="SAP_MainTitle"/>
    <w:basedOn w:val="Normal"/>
    <w:next w:val="Normal"/>
    <w:rsid w:val="00BB099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B0990"/>
    <w:pPr>
      <w:spacing w:line="260" w:lineRule="exact"/>
      <w:jc w:val="right"/>
    </w:pPr>
    <w:rPr>
      <w:caps/>
      <w:color w:val="auto"/>
      <w:spacing w:val="10"/>
      <w:sz w:val="20"/>
    </w:rPr>
  </w:style>
  <w:style w:type="paragraph" w:customStyle="1" w:styleId="SAPDocumentVersion">
    <w:name w:val="SAP_DocumentVersion"/>
    <w:basedOn w:val="SAPSecurityLevel"/>
    <w:rsid w:val="00BB099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B0990"/>
    <w:rPr>
      <w:rFonts w:ascii="BentonSans Book" w:hAnsi="BentonSans Book" w:cs="Times New Roman"/>
      <w:color w:val="0076CB"/>
      <w:sz w:val="12"/>
      <w:u w:val="none"/>
    </w:rPr>
  </w:style>
  <w:style w:type="paragraph" w:customStyle="1" w:styleId="SAPMaterialNumber">
    <w:name w:val="SAP_MaterialNumber"/>
    <w:basedOn w:val="Normal"/>
    <w:locked/>
    <w:rsid w:val="00BB099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B0990"/>
  </w:style>
  <w:style w:type="paragraph" w:customStyle="1" w:styleId="SAPFooterleft">
    <w:name w:val="SAP_Footer_left"/>
    <w:basedOn w:val="Footer"/>
    <w:locked/>
    <w:rsid w:val="00BB099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B0990"/>
    <w:rPr>
      <w:rFonts w:ascii="BentonSans Bold" w:hAnsi="BentonSans Bold" w:cs="Times New Roman"/>
    </w:rPr>
  </w:style>
  <w:style w:type="character" w:customStyle="1" w:styleId="SAPFooterSecurityLevel">
    <w:name w:val="SAP_Footer_SecurityLevel"/>
    <w:basedOn w:val="DefaultParagraphFont"/>
    <w:uiPriority w:val="1"/>
    <w:locked/>
    <w:rsid w:val="00BB0990"/>
    <w:rPr>
      <w:rFonts w:cs="Times New Roman"/>
      <w:caps/>
      <w:spacing w:val="6"/>
    </w:rPr>
  </w:style>
  <w:style w:type="paragraph" w:customStyle="1" w:styleId="SAPLastPageGray">
    <w:name w:val="SAP_LastPage_Gray"/>
    <w:basedOn w:val="Normal"/>
    <w:locked/>
    <w:rsid w:val="00BB099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B0990"/>
    <w:pPr>
      <w:spacing w:before="0" w:after="0" w:line="180" w:lineRule="exact"/>
    </w:pPr>
    <w:rPr>
      <w:rFonts w:cs="Arial"/>
      <w:sz w:val="12"/>
      <w:szCs w:val="18"/>
      <w:lang w:val="de-DE"/>
    </w:rPr>
  </w:style>
  <w:style w:type="paragraph" w:customStyle="1" w:styleId="SAPFooterright">
    <w:name w:val="SAP_Footer_right"/>
    <w:basedOn w:val="SAPFooterleft"/>
    <w:locked/>
    <w:rsid w:val="00BB0990"/>
    <w:pPr>
      <w:jc w:val="right"/>
    </w:pPr>
    <w:rPr>
      <w:noProof/>
    </w:rPr>
  </w:style>
  <w:style w:type="paragraph" w:customStyle="1" w:styleId="SAPFooterCurrentTopicRight">
    <w:name w:val="SAP_Footer_CurrentTopicRight"/>
    <w:basedOn w:val="SAPFooterright"/>
    <w:qFormat/>
    <w:locked/>
    <w:rsid w:val="00BB0990"/>
    <w:rPr>
      <w:rFonts w:ascii="BentonSans Bold" w:hAnsi="BentonSans Bold"/>
    </w:rPr>
  </w:style>
  <w:style w:type="paragraph" w:customStyle="1" w:styleId="SAPFooterCurrentTopicLeft">
    <w:name w:val="SAP_Footer_CurrentTopicLeft"/>
    <w:basedOn w:val="SAPFooterleft"/>
    <w:qFormat/>
    <w:locked/>
    <w:rsid w:val="00BB0990"/>
    <w:rPr>
      <w:rFonts w:ascii="BentonSans Bold" w:hAnsi="BentonSans Bold"/>
    </w:rPr>
  </w:style>
  <w:style w:type="paragraph" w:styleId="Header">
    <w:name w:val="header"/>
    <w:basedOn w:val="Normal"/>
    <w:link w:val="HeaderChar"/>
    <w:uiPriority w:val="99"/>
    <w:unhideWhenUsed/>
    <w:rsid w:val="00BB09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B0990"/>
    <w:rPr>
      <w:rFonts w:ascii="BentonSans Book" w:eastAsia="MS Mincho" w:hAnsi="BentonSans Book" w:cs="Times New Roman"/>
      <w:kern w:val="0"/>
      <w:sz w:val="18"/>
      <w:szCs w:val="24"/>
    </w:rPr>
  </w:style>
  <w:style w:type="paragraph" w:customStyle="1" w:styleId="SAPHeader">
    <w:name w:val="SAP_Header"/>
    <w:basedOn w:val="Normal"/>
    <w:locked/>
    <w:rsid w:val="00BB099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help.sap.com/s4han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212674EDF344F6AAFE10B877AF9DA9"/>
        <w:category>
          <w:name w:val="General"/>
          <w:gallery w:val="placeholder"/>
        </w:category>
        <w:types>
          <w:type w:val="bbPlcHdr"/>
        </w:types>
        <w:behaviors>
          <w:behavior w:val="content"/>
        </w:behaviors>
        <w:guid w:val="{584479E6-CE95-48D3-8D7B-9660019F3B40}"/>
      </w:docPartPr>
      <w:docPartBody>
        <w:p w:rsidR="00000000" w:rsidRDefault="00973C0B" w:rsidP="00973C0B">
          <w:pPr>
            <w:pStyle w:val="5F212674EDF344F6AAFE10B877AF9DA9"/>
          </w:pPr>
          <w:r>
            <w:t>Enter Scope Item Name</w:t>
          </w:r>
        </w:p>
      </w:docPartBody>
    </w:docPart>
    <w:docPart>
      <w:docPartPr>
        <w:name w:val="0178D6C8F3D34CD19D0ACF156A1CA65E"/>
        <w:category>
          <w:name w:val="General"/>
          <w:gallery w:val="placeholder"/>
        </w:category>
        <w:types>
          <w:type w:val="bbPlcHdr"/>
        </w:types>
        <w:behaviors>
          <w:behavior w:val="content"/>
        </w:behaviors>
        <w:guid w:val="{493421AB-DD66-49BD-BF42-024F3BEA56AB}"/>
      </w:docPartPr>
      <w:docPartBody>
        <w:p w:rsidR="00000000" w:rsidRDefault="00973C0B" w:rsidP="00973C0B">
          <w:pPr>
            <w:pStyle w:val="0178D6C8F3D34CD19D0ACF156A1CA65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0B"/>
    <w:rsid w:val="0097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28BB0C45934276AFC1EE381467A372">
    <w:name w:val="4E28BB0C45934276AFC1EE381467A372"/>
    <w:rsid w:val="00973C0B"/>
  </w:style>
  <w:style w:type="paragraph" w:customStyle="1" w:styleId="5F212674EDF344F6AAFE10B877AF9DA9">
    <w:name w:val="5F212674EDF344F6AAFE10B877AF9DA9"/>
    <w:rsid w:val="00973C0B"/>
  </w:style>
  <w:style w:type="paragraph" w:customStyle="1" w:styleId="0178D6C8F3D34CD19D0ACF156A1CA65E">
    <w:name w:val="0178D6C8F3D34CD19D0ACF156A1CA65E"/>
    <w:rsid w:val="00973C0B"/>
  </w:style>
  <w:style w:type="paragraph" w:customStyle="1" w:styleId="D3364720664543D389683159ED829DE6">
    <w:name w:val="D3364720664543D389683159ED829DE6"/>
    <w:rsid w:val="00973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72AA208-5CDF-4DEA-A355-9A088E925CB9}"/>
</file>

<file path=customXml/itemProps2.xml><?xml version="1.0" encoding="utf-8"?>
<ds:datastoreItem xmlns:ds="http://schemas.openxmlformats.org/officeDocument/2006/customXml" ds:itemID="{561162B7-B6E5-45CA-880E-9CB6AEB0F9A0}"/>
</file>

<file path=customXml/itemProps3.xml><?xml version="1.0" encoding="utf-8"?>
<ds:datastoreItem xmlns:ds="http://schemas.openxmlformats.org/officeDocument/2006/customXml" ds:itemID="{B7899496-FC1E-4BF1-B544-50A48A553FE3}"/>
</file>

<file path=docProps/app.xml><?xml version="1.0" encoding="utf-8"?>
<Properties xmlns="http://schemas.openxmlformats.org/officeDocument/2006/extended-properties" xmlns:vt="http://schemas.openxmlformats.org/officeDocument/2006/docPropsVTypes">
  <Template>Normal.dotm</Template>
  <TotalTime>0</TotalTime>
  <Pages>10</Pages>
  <Words>2245</Words>
  <Characters>12801</Characters>
  <Application>Microsoft Office Word</Application>
  <DocSecurity>4</DocSecurity>
  <Lines>106</Lines>
  <Paragraphs>30</Paragraphs>
  <ScaleCrop>false</ScaleCrop>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2020-09-28T18:36:00Z</dcterms:created>
  <dcterms:modified xsi:type="dcterms:W3CDTF">2020-09-28T18:36:00Z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