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AF1E1F" w:rsidRPr="00FC413A" w:rsidTr="00494E68">
        <w:trPr>
          <w:trHeight w:hRule="exact" w:val="227"/>
        </w:trPr>
        <w:tc>
          <w:tcPr>
            <w:tcW w:w="4962" w:type="dxa"/>
            <w:tcBorders>
              <w:bottom w:val="single" w:sz="4" w:space="0" w:color="auto"/>
            </w:tcBorders>
            <w:shd w:val="clear" w:color="auto" w:fill="000000" w:themeFill="text1"/>
          </w:tcPr>
          <w:p w:rsidR="00AF1E1F" w:rsidRPr="00FC413A" w:rsidRDefault="00AF1E1F" w:rsidP="00494E6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AF1E1F" w:rsidRPr="00FC413A" w:rsidRDefault="00AF1E1F" w:rsidP="00494E68"/>
        </w:tc>
      </w:tr>
      <w:tr w:rsidR="00AF1E1F" w:rsidTr="00494E68">
        <w:trPr>
          <w:trHeight w:val="636"/>
        </w:trPr>
        <w:tc>
          <w:tcPr>
            <w:tcW w:w="4962" w:type="dxa"/>
            <w:vMerge w:val="restart"/>
            <w:tcBorders>
              <w:top w:val="single" w:sz="4" w:space="0" w:color="auto"/>
              <w:bottom w:val="nil"/>
              <w:right w:val="nil"/>
            </w:tcBorders>
            <w:shd w:val="clear" w:color="auto" w:fill="F0AB00"/>
            <w:tcMar>
              <w:top w:w="113" w:type="dxa"/>
            </w:tcMar>
          </w:tcPr>
          <w:p w:rsidR="00AF1E1F" w:rsidRPr="00E540A2" w:rsidRDefault="00AF1E1F" w:rsidP="00AF1E1F">
            <w:pPr>
              <w:pStyle w:val="SAPCollateralType"/>
            </w:pPr>
            <w:r>
              <w:t>Testskript</w:t>
            </w:r>
          </w:p>
          <w:p w:rsidR="00AF1E1F" w:rsidRPr="00E540A2" w:rsidRDefault="00AF1E1F" w:rsidP="00AF1E1F">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AF1E1F" w:rsidRPr="00CF3F1C" w:rsidRDefault="00AF1E1F" w:rsidP="00494E68">
            <w:pPr>
              <w:pStyle w:val="SAPSecurityLevel"/>
            </w:pPr>
            <w:bookmarkStart w:id="1" w:name="securitylevel"/>
            <w:r w:rsidRPr="00CF3F1C">
              <w:t>public</w:t>
            </w:r>
            <w:bookmarkEnd w:id="1"/>
          </w:p>
        </w:tc>
      </w:tr>
      <w:tr w:rsidR="00AF1E1F" w:rsidTr="00494E68">
        <w:trPr>
          <w:trHeight w:hRule="exact" w:val="2402"/>
        </w:trPr>
        <w:tc>
          <w:tcPr>
            <w:tcW w:w="4962" w:type="dxa"/>
            <w:vMerge/>
            <w:tcBorders>
              <w:top w:val="nil"/>
              <w:bottom w:val="nil"/>
              <w:right w:val="nil"/>
            </w:tcBorders>
            <w:shd w:val="clear" w:color="auto" w:fill="F0AB00"/>
            <w:tcMar>
              <w:top w:w="113" w:type="dxa"/>
            </w:tcMar>
          </w:tcPr>
          <w:p w:rsidR="00AF1E1F" w:rsidRDefault="00AF1E1F" w:rsidP="00494E68">
            <w:pPr>
              <w:pStyle w:val="SAPCollateralType"/>
            </w:pPr>
          </w:p>
        </w:tc>
        <w:tc>
          <w:tcPr>
            <w:tcW w:w="9383" w:type="dxa"/>
            <w:tcBorders>
              <w:top w:val="nil"/>
              <w:left w:val="nil"/>
              <w:bottom w:val="nil"/>
            </w:tcBorders>
            <w:shd w:val="clear" w:color="auto" w:fill="F0AB00"/>
            <w:tcMar>
              <w:top w:w="113" w:type="dxa"/>
            </w:tcMar>
          </w:tcPr>
          <w:p w:rsidR="00AF1E1F" w:rsidRDefault="00AF1E1F" w:rsidP="00494E68">
            <w:pPr>
              <w:pStyle w:val="SAPMainTitle"/>
            </w:pPr>
            <w:bookmarkStart w:id="2" w:name="maintitle"/>
            <w:r>
              <w:t>Spezifikationsverwaltung für Rezepte (1QA_DE)</w:t>
            </w:r>
            <w:bookmarkEnd w:id="2"/>
          </w:p>
          <w:p w:rsidR="00AF1E1F" w:rsidRDefault="00AF1E1F" w:rsidP="00494E68">
            <w:pPr>
              <w:pStyle w:val="SAPMainTitle"/>
            </w:pPr>
          </w:p>
        </w:tc>
      </w:tr>
    </w:tbl>
    <w:p w:rsidR="00AF1E1F" w:rsidRDefault="00AF1E1F" w:rsidP="007D4F7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AF1E1F" w:rsidRDefault="00AF1E1F">
      <w:pPr>
        <w:pStyle w:val="TOC1"/>
        <w:rPr>
          <w:rFonts w:asciiTheme="minorHAnsi" w:eastAsiaTheme="minorEastAsia" w:hAnsiTheme="minorHAnsi" w:cstheme="minorBidi"/>
          <w:noProof/>
          <w:sz w:val="22"/>
          <w:szCs w:val="22"/>
        </w:rPr>
      </w:pPr>
      <w:hyperlink w:anchor="_Toc52217611" w:history="1">
        <w:r w:rsidRPr="00BD55A0">
          <w:rPr>
            <w:rStyle w:val="Hyperlink"/>
            <w:noProof/>
          </w:rPr>
          <w:t>1</w:t>
        </w:r>
        <w:r>
          <w:rPr>
            <w:rFonts w:asciiTheme="minorHAnsi" w:eastAsiaTheme="minorEastAsia" w:hAnsiTheme="minorHAnsi" w:cstheme="minorBidi"/>
            <w:noProof/>
            <w:sz w:val="22"/>
            <w:szCs w:val="22"/>
          </w:rPr>
          <w:tab/>
        </w:r>
        <w:r w:rsidRPr="00BD55A0">
          <w:rPr>
            <w:rStyle w:val="Hyperlink"/>
            <w:noProof/>
          </w:rPr>
          <w:t>Verwendungszweck</w:t>
        </w:r>
        <w:r>
          <w:rPr>
            <w:noProof/>
            <w:webHidden/>
          </w:rPr>
          <w:tab/>
        </w:r>
        <w:r>
          <w:rPr>
            <w:noProof/>
            <w:webHidden/>
          </w:rPr>
          <w:fldChar w:fldCharType="begin"/>
        </w:r>
        <w:r>
          <w:rPr>
            <w:noProof/>
            <w:webHidden/>
          </w:rPr>
          <w:instrText xml:space="preserve"> PAGEREF _Toc52217611 \h </w:instrText>
        </w:r>
        <w:r>
          <w:rPr>
            <w:noProof/>
            <w:webHidden/>
          </w:rPr>
        </w:r>
        <w:r>
          <w:rPr>
            <w:noProof/>
            <w:webHidden/>
          </w:rPr>
          <w:fldChar w:fldCharType="separate"/>
        </w:r>
        <w:r>
          <w:rPr>
            <w:noProof/>
            <w:webHidden/>
          </w:rPr>
          <w:t>3</w:t>
        </w:r>
        <w:r>
          <w:rPr>
            <w:noProof/>
            <w:webHidden/>
          </w:rPr>
          <w:fldChar w:fldCharType="end"/>
        </w:r>
      </w:hyperlink>
    </w:p>
    <w:p w:rsidR="00AF1E1F" w:rsidRDefault="00AF1E1F">
      <w:pPr>
        <w:pStyle w:val="TOC1"/>
        <w:rPr>
          <w:rFonts w:asciiTheme="minorHAnsi" w:eastAsiaTheme="minorEastAsia" w:hAnsiTheme="minorHAnsi" w:cstheme="minorBidi"/>
          <w:noProof/>
          <w:sz w:val="22"/>
          <w:szCs w:val="22"/>
        </w:rPr>
      </w:pPr>
      <w:hyperlink w:anchor="_Toc52217612" w:history="1">
        <w:r w:rsidRPr="00BD55A0">
          <w:rPr>
            <w:rStyle w:val="Hyperlink"/>
            <w:noProof/>
          </w:rPr>
          <w:t>2</w:t>
        </w:r>
        <w:r>
          <w:rPr>
            <w:rFonts w:asciiTheme="minorHAnsi" w:eastAsiaTheme="minorEastAsia" w:hAnsiTheme="minorHAnsi" w:cstheme="minorBidi"/>
            <w:noProof/>
            <w:sz w:val="22"/>
            <w:szCs w:val="22"/>
          </w:rPr>
          <w:tab/>
        </w:r>
        <w:r w:rsidRPr="00BD55A0">
          <w:rPr>
            <w:rStyle w:val="Hyperlink"/>
            <w:noProof/>
          </w:rPr>
          <w:t>Voraussetzungen</w:t>
        </w:r>
        <w:r>
          <w:rPr>
            <w:noProof/>
            <w:webHidden/>
          </w:rPr>
          <w:tab/>
        </w:r>
        <w:r>
          <w:rPr>
            <w:noProof/>
            <w:webHidden/>
          </w:rPr>
          <w:fldChar w:fldCharType="begin"/>
        </w:r>
        <w:r>
          <w:rPr>
            <w:noProof/>
            <w:webHidden/>
          </w:rPr>
          <w:instrText xml:space="preserve"> PAGEREF _Toc52217612 \h </w:instrText>
        </w:r>
        <w:r>
          <w:rPr>
            <w:noProof/>
            <w:webHidden/>
          </w:rPr>
        </w:r>
        <w:r>
          <w:rPr>
            <w:noProof/>
            <w:webHidden/>
          </w:rPr>
          <w:fldChar w:fldCharType="separate"/>
        </w:r>
        <w:r>
          <w:rPr>
            <w:noProof/>
            <w:webHidden/>
          </w:rPr>
          <w:t>4</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13" w:history="1">
        <w:r w:rsidRPr="00BD55A0">
          <w:rPr>
            <w:rStyle w:val="Hyperlink"/>
            <w:noProof/>
          </w:rPr>
          <w:t>2.1</w:t>
        </w:r>
        <w:r>
          <w:rPr>
            <w:rFonts w:asciiTheme="minorHAnsi" w:eastAsiaTheme="minorEastAsia" w:hAnsiTheme="minorHAnsi" w:cstheme="minorBidi"/>
            <w:noProof/>
            <w:sz w:val="22"/>
            <w:szCs w:val="22"/>
          </w:rPr>
          <w:tab/>
        </w:r>
        <w:r w:rsidRPr="00BD55A0">
          <w:rPr>
            <w:rStyle w:val="Hyperlink"/>
            <w:noProof/>
          </w:rPr>
          <w:t>Systemzugriff</w:t>
        </w:r>
        <w:r>
          <w:rPr>
            <w:noProof/>
            <w:webHidden/>
          </w:rPr>
          <w:tab/>
        </w:r>
        <w:r>
          <w:rPr>
            <w:noProof/>
            <w:webHidden/>
          </w:rPr>
          <w:fldChar w:fldCharType="begin"/>
        </w:r>
        <w:r>
          <w:rPr>
            <w:noProof/>
            <w:webHidden/>
          </w:rPr>
          <w:instrText xml:space="preserve"> PAGEREF _Toc52217613 \h </w:instrText>
        </w:r>
        <w:r>
          <w:rPr>
            <w:noProof/>
            <w:webHidden/>
          </w:rPr>
        </w:r>
        <w:r>
          <w:rPr>
            <w:noProof/>
            <w:webHidden/>
          </w:rPr>
          <w:fldChar w:fldCharType="separate"/>
        </w:r>
        <w:r>
          <w:rPr>
            <w:noProof/>
            <w:webHidden/>
          </w:rPr>
          <w:t>4</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14" w:history="1">
        <w:r w:rsidRPr="00BD55A0">
          <w:rPr>
            <w:rStyle w:val="Hyperlink"/>
            <w:noProof/>
          </w:rPr>
          <w:t>2.2</w:t>
        </w:r>
        <w:r>
          <w:rPr>
            <w:rFonts w:asciiTheme="minorHAnsi" w:eastAsiaTheme="minorEastAsia" w:hAnsiTheme="minorHAnsi" w:cstheme="minorBidi"/>
            <w:noProof/>
            <w:sz w:val="22"/>
            <w:szCs w:val="22"/>
          </w:rPr>
          <w:tab/>
        </w:r>
        <w:r w:rsidRPr="00BD55A0">
          <w:rPr>
            <w:rStyle w:val="Hyperlink"/>
            <w:noProof/>
          </w:rPr>
          <w:t>Rollen</w:t>
        </w:r>
        <w:r>
          <w:rPr>
            <w:noProof/>
            <w:webHidden/>
          </w:rPr>
          <w:tab/>
        </w:r>
        <w:r>
          <w:rPr>
            <w:noProof/>
            <w:webHidden/>
          </w:rPr>
          <w:fldChar w:fldCharType="begin"/>
        </w:r>
        <w:r>
          <w:rPr>
            <w:noProof/>
            <w:webHidden/>
          </w:rPr>
          <w:instrText xml:space="preserve"> PAGEREF _Toc52217614 \h </w:instrText>
        </w:r>
        <w:r>
          <w:rPr>
            <w:noProof/>
            <w:webHidden/>
          </w:rPr>
        </w:r>
        <w:r>
          <w:rPr>
            <w:noProof/>
            <w:webHidden/>
          </w:rPr>
          <w:fldChar w:fldCharType="separate"/>
        </w:r>
        <w:r>
          <w:rPr>
            <w:noProof/>
            <w:webHidden/>
          </w:rPr>
          <w:t>4</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15" w:history="1">
        <w:r w:rsidRPr="00BD55A0">
          <w:rPr>
            <w:rStyle w:val="Hyperlink"/>
            <w:noProof/>
          </w:rPr>
          <w:t>2.3</w:t>
        </w:r>
        <w:r>
          <w:rPr>
            <w:rFonts w:asciiTheme="minorHAnsi" w:eastAsiaTheme="minorEastAsia" w:hAnsiTheme="minorHAnsi" w:cstheme="minorBidi"/>
            <w:noProof/>
            <w:sz w:val="22"/>
            <w:szCs w:val="22"/>
          </w:rPr>
          <w:tab/>
        </w:r>
        <w:r w:rsidRPr="00BD55A0">
          <w:rPr>
            <w:rStyle w:val="Hyperlink"/>
            <w:noProof/>
          </w:rPr>
          <w:t>Stammdaten, Organisationsdaten und sonstige Daten</w:t>
        </w:r>
        <w:r>
          <w:rPr>
            <w:noProof/>
            <w:webHidden/>
          </w:rPr>
          <w:tab/>
        </w:r>
        <w:r>
          <w:rPr>
            <w:noProof/>
            <w:webHidden/>
          </w:rPr>
          <w:fldChar w:fldCharType="begin"/>
        </w:r>
        <w:r>
          <w:rPr>
            <w:noProof/>
            <w:webHidden/>
          </w:rPr>
          <w:instrText xml:space="preserve"> PAGEREF _Toc52217615 \h </w:instrText>
        </w:r>
        <w:r>
          <w:rPr>
            <w:noProof/>
            <w:webHidden/>
          </w:rPr>
        </w:r>
        <w:r>
          <w:rPr>
            <w:noProof/>
            <w:webHidden/>
          </w:rPr>
          <w:fldChar w:fldCharType="separate"/>
        </w:r>
        <w:r>
          <w:rPr>
            <w:noProof/>
            <w:webHidden/>
          </w:rPr>
          <w:t>5</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16" w:history="1">
        <w:r w:rsidRPr="00BD55A0">
          <w:rPr>
            <w:rStyle w:val="Hyperlink"/>
            <w:noProof/>
          </w:rPr>
          <w:t>2.4</w:t>
        </w:r>
        <w:r>
          <w:rPr>
            <w:rFonts w:asciiTheme="minorHAnsi" w:eastAsiaTheme="minorEastAsia" w:hAnsiTheme="minorHAnsi" w:cstheme="minorBidi"/>
            <w:noProof/>
            <w:sz w:val="22"/>
            <w:szCs w:val="22"/>
          </w:rPr>
          <w:tab/>
        </w:r>
        <w:r w:rsidRPr="00BD55A0">
          <w:rPr>
            <w:rStyle w:val="Hyperlink"/>
            <w:noProof/>
          </w:rPr>
          <w:t>Voraussetzungen:</w:t>
        </w:r>
        <w:r>
          <w:rPr>
            <w:noProof/>
            <w:webHidden/>
          </w:rPr>
          <w:tab/>
        </w:r>
        <w:r>
          <w:rPr>
            <w:noProof/>
            <w:webHidden/>
          </w:rPr>
          <w:fldChar w:fldCharType="begin"/>
        </w:r>
        <w:r>
          <w:rPr>
            <w:noProof/>
            <w:webHidden/>
          </w:rPr>
          <w:instrText xml:space="preserve"> PAGEREF _Toc52217616 \h </w:instrText>
        </w:r>
        <w:r>
          <w:rPr>
            <w:noProof/>
            <w:webHidden/>
          </w:rPr>
        </w:r>
        <w:r>
          <w:rPr>
            <w:noProof/>
            <w:webHidden/>
          </w:rPr>
          <w:fldChar w:fldCharType="separate"/>
        </w:r>
        <w:r>
          <w:rPr>
            <w:noProof/>
            <w:webHidden/>
          </w:rPr>
          <w:t>6</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17" w:history="1">
        <w:r w:rsidRPr="00BD55A0">
          <w:rPr>
            <w:rStyle w:val="Hyperlink"/>
            <w:noProof/>
          </w:rPr>
          <w:t>2.5</w:t>
        </w:r>
        <w:r>
          <w:rPr>
            <w:rFonts w:asciiTheme="minorHAnsi" w:eastAsiaTheme="minorEastAsia" w:hAnsiTheme="minorHAnsi" w:cstheme="minorBidi"/>
            <w:noProof/>
            <w:sz w:val="22"/>
            <w:szCs w:val="22"/>
          </w:rPr>
          <w:tab/>
        </w:r>
        <w:r w:rsidRPr="00BD55A0">
          <w:rPr>
            <w:rStyle w:val="Hyperlink"/>
            <w:noProof/>
          </w:rPr>
          <w:t>(Optional) Zusätzlich manuelle Konfiguration für Meine Collaboration</w:t>
        </w:r>
        <w:r>
          <w:rPr>
            <w:noProof/>
            <w:webHidden/>
          </w:rPr>
          <w:tab/>
        </w:r>
        <w:r>
          <w:rPr>
            <w:noProof/>
            <w:webHidden/>
          </w:rPr>
          <w:fldChar w:fldCharType="begin"/>
        </w:r>
        <w:r>
          <w:rPr>
            <w:noProof/>
            <w:webHidden/>
          </w:rPr>
          <w:instrText xml:space="preserve"> PAGEREF _Toc52217617 \h </w:instrText>
        </w:r>
        <w:r>
          <w:rPr>
            <w:noProof/>
            <w:webHidden/>
          </w:rPr>
        </w:r>
        <w:r>
          <w:rPr>
            <w:noProof/>
            <w:webHidden/>
          </w:rPr>
          <w:fldChar w:fldCharType="separate"/>
        </w:r>
        <w:r>
          <w:rPr>
            <w:noProof/>
            <w:webHidden/>
          </w:rPr>
          <w:t>6</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18" w:history="1">
        <w:r w:rsidRPr="00BD55A0">
          <w:rPr>
            <w:rStyle w:val="Hyperlink"/>
            <w:noProof/>
          </w:rPr>
          <w:t>2.5.1</w:t>
        </w:r>
        <w:r>
          <w:rPr>
            <w:rFonts w:asciiTheme="minorHAnsi" w:eastAsiaTheme="minorEastAsia" w:hAnsiTheme="minorHAnsi" w:cstheme="minorBidi"/>
            <w:noProof/>
            <w:sz w:val="22"/>
            <w:szCs w:val="22"/>
          </w:rPr>
          <w:tab/>
        </w:r>
        <w:r w:rsidRPr="00BD55A0">
          <w:rPr>
            <w:rStyle w:val="Hyperlink"/>
            <w:noProof/>
          </w:rPr>
          <w:t>Einrichtungsanleitung</w:t>
        </w:r>
        <w:r>
          <w:rPr>
            <w:noProof/>
            <w:webHidden/>
          </w:rPr>
          <w:tab/>
        </w:r>
        <w:r>
          <w:rPr>
            <w:noProof/>
            <w:webHidden/>
          </w:rPr>
          <w:fldChar w:fldCharType="begin"/>
        </w:r>
        <w:r>
          <w:rPr>
            <w:noProof/>
            <w:webHidden/>
          </w:rPr>
          <w:instrText xml:space="preserve"> PAGEREF _Toc52217618 \h </w:instrText>
        </w:r>
        <w:r>
          <w:rPr>
            <w:noProof/>
            <w:webHidden/>
          </w:rPr>
        </w:r>
        <w:r>
          <w:rPr>
            <w:noProof/>
            <w:webHidden/>
          </w:rPr>
          <w:fldChar w:fldCharType="separate"/>
        </w:r>
        <w:r>
          <w:rPr>
            <w:noProof/>
            <w:webHidden/>
          </w:rPr>
          <w:t>6</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19" w:history="1">
        <w:r w:rsidRPr="00BD55A0">
          <w:rPr>
            <w:rStyle w:val="Hyperlink"/>
            <w:noProof/>
          </w:rPr>
          <w:t>2.5.2</w:t>
        </w:r>
        <w:r>
          <w:rPr>
            <w:rFonts w:asciiTheme="minorHAnsi" w:eastAsiaTheme="minorEastAsia" w:hAnsiTheme="minorHAnsi" w:cstheme="minorBidi"/>
            <w:noProof/>
            <w:sz w:val="22"/>
            <w:szCs w:val="22"/>
          </w:rPr>
          <w:tab/>
        </w:r>
        <w:r w:rsidRPr="00BD55A0">
          <w:rPr>
            <w:rStyle w:val="Hyperlink"/>
            <w:noProof/>
          </w:rPr>
          <w:t>Workflow anlegen</w:t>
        </w:r>
        <w:r>
          <w:rPr>
            <w:noProof/>
            <w:webHidden/>
          </w:rPr>
          <w:tab/>
        </w:r>
        <w:r>
          <w:rPr>
            <w:noProof/>
            <w:webHidden/>
          </w:rPr>
          <w:fldChar w:fldCharType="begin"/>
        </w:r>
        <w:r>
          <w:rPr>
            <w:noProof/>
            <w:webHidden/>
          </w:rPr>
          <w:instrText xml:space="preserve"> PAGEREF _Toc52217619 \h </w:instrText>
        </w:r>
        <w:r>
          <w:rPr>
            <w:noProof/>
            <w:webHidden/>
          </w:rPr>
        </w:r>
        <w:r>
          <w:rPr>
            <w:noProof/>
            <w:webHidden/>
          </w:rPr>
          <w:fldChar w:fldCharType="separate"/>
        </w:r>
        <w:r>
          <w:rPr>
            <w:noProof/>
            <w:webHidden/>
          </w:rPr>
          <w:t>7</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0" w:history="1">
        <w:r w:rsidRPr="00BD55A0">
          <w:rPr>
            <w:rStyle w:val="Hyperlink"/>
            <w:noProof/>
          </w:rPr>
          <w:t>2.6</w:t>
        </w:r>
        <w:r>
          <w:rPr>
            <w:rFonts w:asciiTheme="minorHAnsi" w:eastAsiaTheme="minorEastAsia" w:hAnsiTheme="minorHAnsi" w:cstheme="minorBidi"/>
            <w:noProof/>
            <w:sz w:val="22"/>
            <w:szCs w:val="22"/>
          </w:rPr>
          <w:tab/>
        </w:r>
        <w:r w:rsidRPr="00BD55A0">
          <w:rPr>
            <w:rStyle w:val="Hyperlink"/>
            <w:noProof/>
          </w:rPr>
          <w:t>Vorbereitende Schritte</w:t>
        </w:r>
        <w:r>
          <w:rPr>
            <w:noProof/>
            <w:webHidden/>
          </w:rPr>
          <w:tab/>
        </w:r>
        <w:r>
          <w:rPr>
            <w:noProof/>
            <w:webHidden/>
          </w:rPr>
          <w:fldChar w:fldCharType="begin"/>
        </w:r>
        <w:r>
          <w:rPr>
            <w:noProof/>
            <w:webHidden/>
          </w:rPr>
          <w:instrText xml:space="preserve"> PAGEREF _Toc52217620 \h </w:instrText>
        </w:r>
        <w:r>
          <w:rPr>
            <w:noProof/>
            <w:webHidden/>
          </w:rPr>
        </w:r>
        <w:r>
          <w:rPr>
            <w:noProof/>
            <w:webHidden/>
          </w:rPr>
          <w:fldChar w:fldCharType="separate"/>
        </w:r>
        <w:r>
          <w:rPr>
            <w:noProof/>
            <w:webHidden/>
          </w:rPr>
          <w:t>7</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21" w:history="1">
        <w:r w:rsidRPr="00BD55A0">
          <w:rPr>
            <w:rStyle w:val="Hyperlink"/>
            <w:noProof/>
          </w:rPr>
          <w:t>2.6.1</w:t>
        </w:r>
        <w:r>
          <w:rPr>
            <w:rFonts w:asciiTheme="minorHAnsi" w:eastAsiaTheme="minorEastAsia" w:hAnsiTheme="minorHAnsi" w:cstheme="minorBidi"/>
            <w:noProof/>
            <w:sz w:val="22"/>
            <w:szCs w:val="22"/>
          </w:rPr>
          <w:tab/>
        </w:r>
        <w:r w:rsidRPr="00BD55A0">
          <w:rPr>
            <w:rStyle w:val="Hyperlink"/>
            <w:noProof/>
          </w:rPr>
          <w:t>Dokument anlegen</w:t>
        </w:r>
        <w:r>
          <w:rPr>
            <w:noProof/>
            <w:webHidden/>
          </w:rPr>
          <w:tab/>
        </w:r>
        <w:r>
          <w:rPr>
            <w:noProof/>
            <w:webHidden/>
          </w:rPr>
          <w:fldChar w:fldCharType="begin"/>
        </w:r>
        <w:r>
          <w:rPr>
            <w:noProof/>
            <w:webHidden/>
          </w:rPr>
          <w:instrText xml:space="preserve"> PAGEREF _Toc52217621 \h </w:instrText>
        </w:r>
        <w:r>
          <w:rPr>
            <w:noProof/>
            <w:webHidden/>
          </w:rPr>
        </w:r>
        <w:r>
          <w:rPr>
            <w:noProof/>
            <w:webHidden/>
          </w:rPr>
          <w:fldChar w:fldCharType="separate"/>
        </w:r>
        <w:r>
          <w:rPr>
            <w:noProof/>
            <w:webHidden/>
          </w:rPr>
          <w:t>7</w:t>
        </w:r>
        <w:r>
          <w:rPr>
            <w:noProof/>
            <w:webHidden/>
          </w:rPr>
          <w:fldChar w:fldCharType="end"/>
        </w:r>
      </w:hyperlink>
    </w:p>
    <w:p w:rsidR="00AF1E1F" w:rsidRDefault="00AF1E1F">
      <w:pPr>
        <w:pStyle w:val="TOC1"/>
        <w:rPr>
          <w:rFonts w:asciiTheme="minorHAnsi" w:eastAsiaTheme="minorEastAsia" w:hAnsiTheme="minorHAnsi" w:cstheme="minorBidi"/>
          <w:noProof/>
          <w:sz w:val="22"/>
          <w:szCs w:val="22"/>
        </w:rPr>
      </w:pPr>
      <w:hyperlink w:anchor="_Toc52217622" w:history="1">
        <w:r w:rsidRPr="00BD55A0">
          <w:rPr>
            <w:rStyle w:val="Hyperlink"/>
            <w:noProof/>
          </w:rPr>
          <w:t>3</w:t>
        </w:r>
        <w:r>
          <w:rPr>
            <w:rFonts w:asciiTheme="minorHAnsi" w:eastAsiaTheme="minorEastAsia" w:hAnsiTheme="minorHAnsi" w:cstheme="minorBidi"/>
            <w:noProof/>
            <w:sz w:val="22"/>
            <w:szCs w:val="22"/>
          </w:rPr>
          <w:tab/>
        </w:r>
        <w:r w:rsidRPr="00BD55A0">
          <w:rPr>
            <w:rStyle w:val="Hyperlink"/>
            <w:noProof/>
          </w:rPr>
          <w:t>Übersichtstabelle</w:t>
        </w:r>
        <w:r>
          <w:rPr>
            <w:noProof/>
            <w:webHidden/>
          </w:rPr>
          <w:tab/>
        </w:r>
        <w:r>
          <w:rPr>
            <w:noProof/>
            <w:webHidden/>
          </w:rPr>
          <w:fldChar w:fldCharType="begin"/>
        </w:r>
        <w:r>
          <w:rPr>
            <w:noProof/>
            <w:webHidden/>
          </w:rPr>
          <w:instrText xml:space="preserve"> PAGEREF _Toc52217622 \h </w:instrText>
        </w:r>
        <w:r>
          <w:rPr>
            <w:noProof/>
            <w:webHidden/>
          </w:rPr>
        </w:r>
        <w:r>
          <w:rPr>
            <w:noProof/>
            <w:webHidden/>
          </w:rPr>
          <w:fldChar w:fldCharType="separate"/>
        </w:r>
        <w:r>
          <w:rPr>
            <w:noProof/>
            <w:webHidden/>
          </w:rPr>
          <w:t>9</w:t>
        </w:r>
        <w:r>
          <w:rPr>
            <w:noProof/>
            <w:webHidden/>
          </w:rPr>
          <w:fldChar w:fldCharType="end"/>
        </w:r>
      </w:hyperlink>
    </w:p>
    <w:p w:rsidR="00AF1E1F" w:rsidRDefault="00AF1E1F">
      <w:pPr>
        <w:pStyle w:val="TOC1"/>
        <w:rPr>
          <w:rFonts w:asciiTheme="minorHAnsi" w:eastAsiaTheme="minorEastAsia" w:hAnsiTheme="minorHAnsi" w:cstheme="minorBidi"/>
          <w:noProof/>
          <w:sz w:val="22"/>
          <w:szCs w:val="22"/>
        </w:rPr>
      </w:pPr>
      <w:hyperlink w:anchor="_Toc52217623" w:history="1">
        <w:r w:rsidRPr="00BD55A0">
          <w:rPr>
            <w:rStyle w:val="Hyperlink"/>
            <w:noProof/>
          </w:rPr>
          <w:t>4</w:t>
        </w:r>
        <w:r>
          <w:rPr>
            <w:rFonts w:asciiTheme="minorHAnsi" w:eastAsiaTheme="minorEastAsia" w:hAnsiTheme="minorHAnsi" w:cstheme="minorBidi"/>
            <w:noProof/>
            <w:sz w:val="22"/>
            <w:szCs w:val="22"/>
          </w:rPr>
          <w:tab/>
        </w:r>
        <w:r w:rsidRPr="00BD55A0">
          <w:rPr>
            <w:rStyle w:val="Hyperlink"/>
            <w:noProof/>
          </w:rPr>
          <w:t>Testverfahren</w:t>
        </w:r>
        <w:r>
          <w:rPr>
            <w:noProof/>
            <w:webHidden/>
          </w:rPr>
          <w:tab/>
        </w:r>
        <w:r>
          <w:rPr>
            <w:noProof/>
            <w:webHidden/>
          </w:rPr>
          <w:fldChar w:fldCharType="begin"/>
        </w:r>
        <w:r>
          <w:rPr>
            <w:noProof/>
            <w:webHidden/>
          </w:rPr>
          <w:instrText xml:space="preserve"> PAGEREF _Toc52217623 \h </w:instrText>
        </w:r>
        <w:r>
          <w:rPr>
            <w:noProof/>
            <w:webHidden/>
          </w:rPr>
        </w:r>
        <w:r>
          <w:rPr>
            <w:noProof/>
            <w:webHidden/>
          </w:rPr>
          <w:fldChar w:fldCharType="separate"/>
        </w:r>
        <w:r>
          <w:rPr>
            <w:noProof/>
            <w:webHidden/>
          </w:rPr>
          <w:t>11</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4" w:history="1">
        <w:r w:rsidRPr="00BD55A0">
          <w:rPr>
            <w:rStyle w:val="Hyperlink"/>
            <w:noProof/>
          </w:rPr>
          <w:t>4.1</w:t>
        </w:r>
        <w:r>
          <w:rPr>
            <w:rFonts w:asciiTheme="minorHAnsi" w:eastAsiaTheme="minorEastAsia" w:hAnsiTheme="minorHAnsi" w:cstheme="minorBidi"/>
            <w:noProof/>
            <w:sz w:val="22"/>
            <w:szCs w:val="22"/>
          </w:rPr>
          <w:tab/>
        </w:r>
        <w:r w:rsidRPr="00BD55A0">
          <w:rPr>
            <w:rStyle w:val="Hyperlink"/>
            <w:noProof/>
          </w:rPr>
          <w:t>Neues Allergen anlegen</w:t>
        </w:r>
        <w:r>
          <w:rPr>
            <w:noProof/>
            <w:webHidden/>
          </w:rPr>
          <w:tab/>
        </w:r>
        <w:r>
          <w:rPr>
            <w:noProof/>
            <w:webHidden/>
          </w:rPr>
          <w:fldChar w:fldCharType="begin"/>
        </w:r>
        <w:r>
          <w:rPr>
            <w:noProof/>
            <w:webHidden/>
          </w:rPr>
          <w:instrText xml:space="preserve"> PAGEREF _Toc52217624 \h </w:instrText>
        </w:r>
        <w:r>
          <w:rPr>
            <w:noProof/>
            <w:webHidden/>
          </w:rPr>
        </w:r>
        <w:r>
          <w:rPr>
            <w:noProof/>
            <w:webHidden/>
          </w:rPr>
          <w:fldChar w:fldCharType="separate"/>
        </w:r>
        <w:r>
          <w:rPr>
            <w:noProof/>
            <w:webHidden/>
          </w:rPr>
          <w:t>11</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5" w:history="1">
        <w:r w:rsidRPr="00BD55A0">
          <w:rPr>
            <w:rStyle w:val="Hyperlink"/>
            <w:noProof/>
          </w:rPr>
          <w:t>4.2</w:t>
        </w:r>
        <w:r>
          <w:rPr>
            <w:rFonts w:asciiTheme="minorHAnsi" w:eastAsiaTheme="minorEastAsia" w:hAnsiTheme="minorHAnsi" w:cstheme="minorBidi"/>
            <w:noProof/>
            <w:sz w:val="22"/>
            <w:szCs w:val="22"/>
          </w:rPr>
          <w:tab/>
        </w:r>
        <w:r w:rsidRPr="00BD55A0">
          <w:rPr>
            <w:rStyle w:val="Hyperlink"/>
            <w:noProof/>
          </w:rPr>
          <w:t>Allergen zur Allergengruppe zuordnen</w:t>
        </w:r>
        <w:r>
          <w:rPr>
            <w:noProof/>
            <w:webHidden/>
          </w:rPr>
          <w:tab/>
        </w:r>
        <w:r>
          <w:rPr>
            <w:noProof/>
            <w:webHidden/>
          </w:rPr>
          <w:fldChar w:fldCharType="begin"/>
        </w:r>
        <w:r>
          <w:rPr>
            <w:noProof/>
            <w:webHidden/>
          </w:rPr>
          <w:instrText xml:space="preserve"> PAGEREF _Toc52217625 \h </w:instrText>
        </w:r>
        <w:r>
          <w:rPr>
            <w:noProof/>
            <w:webHidden/>
          </w:rPr>
        </w:r>
        <w:r>
          <w:rPr>
            <w:noProof/>
            <w:webHidden/>
          </w:rPr>
          <w:fldChar w:fldCharType="separate"/>
        </w:r>
        <w:r>
          <w:rPr>
            <w:noProof/>
            <w:webHidden/>
          </w:rPr>
          <w:t>13</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6" w:history="1">
        <w:r w:rsidRPr="00BD55A0">
          <w:rPr>
            <w:rStyle w:val="Hyperlink"/>
            <w:noProof/>
          </w:rPr>
          <w:t>4.3</w:t>
        </w:r>
        <w:r>
          <w:rPr>
            <w:rFonts w:asciiTheme="minorHAnsi" w:eastAsiaTheme="minorEastAsia" w:hAnsiTheme="minorHAnsi" w:cstheme="minorBidi"/>
            <w:noProof/>
            <w:sz w:val="22"/>
            <w:szCs w:val="22"/>
          </w:rPr>
          <w:tab/>
        </w:r>
        <w:r w:rsidRPr="00BD55A0">
          <w:rPr>
            <w:rStyle w:val="Hyperlink"/>
            <w:noProof/>
          </w:rPr>
          <w:t>Neuen Nährstoff anlegen</w:t>
        </w:r>
        <w:r>
          <w:rPr>
            <w:noProof/>
            <w:webHidden/>
          </w:rPr>
          <w:tab/>
        </w:r>
        <w:r>
          <w:rPr>
            <w:noProof/>
            <w:webHidden/>
          </w:rPr>
          <w:fldChar w:fldCharType="begin"/>
        </w:r>
        <w:r>
          <w:rPr>
            <w:noProof/>
            <w:webHidden/>
          </w:rPr>
          <w:instrText xml:space="preserve"> PAGEREF _Toc52217626 \h </w:instrText>
        </w:r>
        <w:r>
          <w:rPr>
            <w:noProof/>
            <w:webHidden/>
          </w:rPr>
        </w:r>
        <w:r>
          <w:rPr>
            <w:noProof/>
            <w:webHidden/>
          </w:rPr>
          <w:fldChar w:fldCharType="separate"/>
        </w:r>
        <w:r>
          <w:rPr>
            <w:noProof/>
            <w:webHidden/>
          </w:rPr>
          <w:t>14</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7" w:history="1">
        <w:r w:rsidRPr="00BD55A0">
          <w:rPr>
            <w:rStyle w:val="Hyperlink"/>
            <w:noProof/>
          </w:rPr>
          <w:t>4.4</w:t>
        </w:r>
        <w:r>
          <w:rPr>
            <w:rFonts w:asciiTheme="minorHAnsi" w:eastAsiaTheme="minorEastAsia" w:hAnsiTheme="minorHAnsi" w:cstheme="minorBidi"/>
            <w:noProof/>
            <w:sz w:val="22"/>
            <w:szCs w:val="22"/>
          </w:rPr>
          <w:tab/>
        </w:r>
        <w:r w:rsidRPr="00BD55A0">
          <w:rPr>
            <w:rStyle w:val="Hyperlink"/>
            <w:noProof/>
          </w:rPr>
          <w:t>Nährstoff zu Nährstoffgruppe zuordnen</w:t>
        </w:r>
        <w:r>
          <w:rPr>
            <w:noProof/>
            <w:webHidden/>
          </w:rPr>
          <w:tab/>
        </w:r>
        <w:r>
          <w:rPr>
            <w:noProof/>
            <w:webHidden/>
          </w:rPr>
          <w:fldChar w:fldCharType="begin"/>
        </w:r>
        <w:r>
          <w:rPr>
            <w:noProof/>
            <w:webHidden/>
          </w:rPr>
          <w:instrText xml:space="preserve"> PAGEREF _Toc52217627 \h </w:instrText>
        </w:r>
        <w:r>
          <w:rPr>
            <w:noProof/>
            <w:webHidden/>
          </w:rPr>
        </w:r>
        <w:r>
          <w:rPr>
            <w:noProof/>
            <w:webHidden/>
          </w:rPr>
          <w:fldChar w:fldCharType="separate"/>
        </w:r>
        <w:r>
          <w:rPr>
            <w:noProof/>
            <w:webHidden/>
          </w:rPr>
          <w:t>16</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8" w:history="1">
        <w:r w:rsidRPr="00BD55A0">
          <w:rPr>
            <w:rStyle w:val="Hyperlink"/>
            <w:noProof/>
          </w:rPr>
          <w:t>4.5</w:t>
        </w:r>
        <w:r>
          <w:rPr>
            <w:rFonts w:asciiTheme="minorHAnsi" w:eastAsiaTheme="minorEastAsia" w:hAnsiTheme="minorHAnsi" w:cstheme="minorBidi"/>
            <w:noProof/>
            <w:sz w:val="22"/>
            <w:szCs w:val="22"/>
          </w:rPr>
          <w:tab/>
        </w:r>
        <w:r w:rsidRPr="00BD55A0">
          <w:rPr>
            <w:rStyle w:val="Hyperlink"/>
            <w:noProof/>
          </w:rPr>
          <w:t>Neuen Reinstoff anlegen</w:t>
        </w:r>
        <w:r>
          <w:rPr>
            <w:noProof/>
            <w:webHidden/>
          </w:rPr>
          <w:tab/>
        </w:r>
        <w:r>
          <w:rPr>
            <w:noProof/>
            <w:webHidden/>
          </w:rPr>
          <w:fldChar w:fldCharType="begin"/>
        </w:r>
        <w:r>
          <w:rPr>
            <w:noProof/>
            <w:webHidden/>
          </w:rPr>
          <w:instrText xml:space="preserve"> PAGEREF _Toc52217628 \h </w:instrText>
        </w:r>
        <w:r>
          <w:rPr>
            <w:noProof/>
            <w:webHidden/>
          </w:rPr>
        </w:r>
        <w:r>
          <w:rPr>
            <w:noProof/>
            <w:webHidden/>
          </w:rPr>
          <w:fldChar w:fldCharType="separate"/>
        </w:r>
        <w:r>
          <w:rPr>
            <w:noProof/>
            <w:webHidden/>
          </w:rPr>
          <w:t>17</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29" w:history="1">
        <w:r w:rsidRPr="00BD55A0">
          <w:rPr>
            <w:rStyle w:val="Hyperlink"/>
            <w:noProof/>
          </w:rPr>
          <w:t>4.6</w:t>
        </w:r>
        <w:r>
          <w:rPr>
            <w:rFonts w:asciiTheme="minorHAnsi" w:eastAsiaTheme="minorEastAsia" w:hAnsiTheme="minorHAnsi" w:cstheme="minorBidi"/>
            <w:noProof/>
            <w:sz w:val="22"/>
            <w:szCs w:val="22"/>
          </w:rPr>
          <w:tab/>
        </w:r>
        <w:r w:rsidRPr="00BD55A0">
          <w:rPr>
            <w:rStyle w:val="Hyperlink"/>
            <w:noProof/>
          </w:rPr>
          <w:t>Rohstoff verwalten</w:t>
        </w:r>
        <w:r>
          <w:rPr>
            <w:noProof/>
            <w:webHidden/>
          </w:rPr>
          <w:tab/>
        </w:r>
        <w:r>
          <w:rPr>
            <w:noProof/>
            <w:webHidden/>
          </w:rPr>
          <w:fldChar w:fldCharType="begin"/>
        </w:r>
        <w:r>
          <w:rPr>
            <w:noProof/>
            <w:webHidden/>
          </w:rPr>
          <w:instrText xml:space="preserve"> PAGEREF _Toc52217629 \h </w:instrText>
        </w:r>
        <w:r>
          <w:rPr>
            <w:noProof/>
            <w:webHidden/>
          </w:rPr>
        </w:r>
        <w:r>
          <w:rPr>
            <w:noProof/>
            <w:webHidden/>
          </w:rPr>
          <w:fldChar w:fldCharType="separate"/>
        </w:r>
        <w:r>
          <w:rPr>
            <w:noProof/>
            <w:webHidden/>
          </w:rPr>
          <w:t>19</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30" w:history="1">
        <w:r w:rsidRPr="00BD55A0">
          <w:rPr>
            <w:rStyle w:val="Hyperlink"/>
            <w:noProof/>
          </w:rPr>
          <w:t>4.6.1</w:t>
        </w:r>
        <w:r>
          <w:rPr>
            <w:rFonts w:asciiTheme="minorHAnsi" w:eastAsiaTheme="minorEastAsia" w:hAnsiTheme="minorHAnsi" w:cstheme="minorBidi"/>
            <w:noProof/>
            <w:sz w:val="22"/>
            <w:szCs w:val="22"/>
          </w:rPr>
          <w:tab/>
        </w:r>
        <w:r w:rsidRPr="00BD55A0">
          <w:rPr>
            <w:rStyle w:val="Hyperlink"/>
            <w:noProof/>
          </w:rPr>
          <w:t>Prüfen, ob Rohstoff vorhanden ist</w:t>
        </w:r>
        <w:r>
          <w:rPr>
            <w:noProof/>
            <w:webHidden/>
          </w:rPr>
          <w:tab/>
        </w:r>
        <w:r>
          <w:rPr>
            <w:noProof/>
            <w:webHidden/>
          </w:rPr>
          <w:fldChar w:fldCharType="begin"/>
        </w:r>
        <w:r>
          <w:rPr>
            <w:noProof/>
            <w:webHidden/>
          </w:rPr>
          <w:instrText xml:space="preserve"> PAGEREF _Toc52217630 \h </w:instrText>
        </w:r>
        <w:r>
          <w:rPr>
            <w:noProof/>
            <w:webHidden/>
          </w:rPr>
        </w:r>
        <w:r>
          <w:rPr>
            <w:noProof/>
            <w:webHidden/>
          </w:rPr>
          <w:fldChar w:fldCharType="separate"/>
        </w:r>
        <w:r>
          <w:rPr>
            <w:noProof/>
            <w:webHidden/>
          </w:rPr>
          <w:t>19</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31" w:history="1">
        <w:r w:rsidRPr="00BD55A0">
          <w:rPr>
            <w:rStyle w:val="Hyperlink"/>
            <w:noProof/>
          </w:rPr>
          <w:t>4.6.2</w:t>
        </w:r>
        <w:r>
          <w:rPr>
            <w:rFonts w:asciiTheme="minorHAnsi" w:eastAsiaTheme="minorEastAsia" w:hAnsiTheme="minorHAnsi" w:cstheme="minorBidi"/>
            <w:noProof/>
            <w:sz w:val="22"/>
            <w:szCs w:val="22"/>
          </w:rPr>
          <w:tab/>
        </w:r>
        <w:r w:rsidRPr="00BD55A0">
          <w:rPr>
            <w:rStyle w:val="Hyperlink"/>
            <w:noProof/>
          </w:rPr>
          <w:t>Neuen Rohstoff anlegen</w:t>
        </w:r>
        <w:r>
          <w:rPr>
            <w:noProof/>
            <w:webHidden/>
          </w:rPr>
          <w:tab/>
        </w:r>
        <w:r>
          <w:rPr>
            <w:noProof/>
            <w:webHidden/>
          </w:rPr>
          <w:fldChar w:fldCharType="begin"/>
        </w:r>
        <w:r>
          <w:rPr>
            <w:noProof/>
            <w:webHidden/>
          </w:rPr>
          <w:instrText xml:space="preserve"> PAGEREF _Toc52217631 \h </w:instrText>
        </w:r>
        <w:r>
          <w:rPr>
            <w:noProof/>
            <w:webHidden/>
          </w:rPr>
        </w:r>
        <w:r>
          <w:rPr>
            <w:noProof/>
            <w:webHidden/>
          </w:rPr>
          <w:fldChar w:fldCharType="separate"/>
        </w:r>
        <w:r>
          <w:rPr>
            <w:noProof/>
            <w:webHidden/>
          </w:rPr>
          <w:t>21</w:t>
        </w:r>
        <w:r>
          <w:rPr>
            <w:noProof/>
            <w:webHidden/>
          </w:rPr>
          <w:fldChar w:fldCharType="end"/>
        </w:r>
      </w:hyperlink>
    </w:p>
    <w:p w:rsidR="00AF1E1F" w:rsidRDefault="00AF1E1F">
      <w:pPr>
        <w:pStyle w:val="TOC1"/>
        <w:rPr>
          <w:rFonts w:asciiTheme="minorHAnsi" w:eastAsiaTheme="minorEastAsia" w:hAnsiTheme="minorHAnsi" w:cstheme="minorBidi"/>
          <w:noProof/>
          <w:sz w:val="22"/>
          <w:szCs w:val="22"/>
        </w:rPr>
      </w:pPr>
      <w:hyperlink w:anchor="_Toc52217632" w:history="1">
        <w:r w:rsidRPr="00BD55A0">
          <w:rPr>
            <w:rStyle w:val="Hyperlink"/>
            <w:noProof/>
          </w:rPr>
          <w:t>5</w:t>
        </w:r>
        <w:r>
          <w:rPr>
            <w:rFonts w:asciiTheme="minorHAnsi" w:eastAsiaTheme="minorEastAsia" w:hAnsiTheme="minorHAnsi" w:cstheme="minorBidi"/>
            <w:noProof/>
            <w:sz w:val="22"/>
            <w:szCs w:val="22"/>
          </w:rPr>
          <w:tab/>
        </w:r>
        <w:r w:rsidRPr="00BD55A0">
          <w:rPr>
            <w:rStyle w:val="Hyperlink"/>
            <w:noProof/>
          </w:rPr>
          <w:t>Anhang</w:t>
        </w:r>
        <w:r>
          <w:rPr>
            <w:noProof/>
            <w:webHidden/>
          </w:rPr>
          <w:tab/>
        </w:r>
        <w:r>
          <w:rPr>
            <w:noProof/>
            <w:webHidden/>
          </w:rPr>
          <w:fldChar w:fldCharType="begin"/>
        </w:r>
        <w:r>
          <w:rPr>
            <w:noProof/>
            <w:webHidden/>
          </w:rPr>
          <w:instrText xml:space="preserve"> PAGEREF _Toc52217632 \h </w:instrText>
        </w:r>
        <w:r>
          <w:rPr>
            <w:noProof/>
            <w:webHidden/>
          </w:rPr>
        </w:r>
        <w:r>
          <w:rPr>
            <w:noProof/>
            <w:webHidden/>
          </w:rPr>
          <w:fldChar w:fldCharType="separate"/>
        </w:r>
        <w:r>
          <w:rPr>
            <w:noProof/>
            <w:webHidden/>
          </w:rPr>
          <w:t>25</w:t>
        </w:r>
        <w:r>
          <w:rPr>
            <w:noProof/>
            <w:webHidden/>
          </w:rPr>
          <w:fldChar w:fldCharType="end"/>
        </w:r>
      </w:hyperlink>
    </w:p>
    <w:p w:rsidR="00AF1E1F" w:rsidRDefault="00AF1E1F">
      <w:pPr>
        <w:pStyle w:val="TOC2"/>
        <w:rPr>
          <w:rFonts w:asciiTheme="minorHAnsi" w:eastAsiaTheme="minorEastAsia" w:hAnsiTheme="minorHAnsi" w:cstheme="minorBidi"/>
          <w:noProof/>
          <w:sz w:val="22"/>
          <w:szCs w:val="22"/>
        </w:rPr>
      </w:pPr>
      <w:hyperlink w:anchor="_Toc52217633" w:history="1">
        <w:r w:rsidRPr="00BD55A0">
          <w:rPr>
            <w:rStyle w:val="Hyperlink"/>
            <w:noProof/>
          </w:rPr>
          <w:t>5.1</w:t>
        </w:r>
        <w:r>
          <w:rPr>
            <w:rFonts w:asciiTheme="minorHAnsi" w:eastAsiaTheme="minorEastAsia" w:hAnsiTheme="minorHAnsi" w:cstheme="minorBidi"/>
            <w:noProof/>
            <w:sz w:val="22"/>
            <w:szCs w:val="22"/>
          </w:rPr>
          <w:tab/>
        </w:r>
        <w:r w:rsidRPr="00BD55A0">
          <w:rPr>
            <w:rStyle w:val="Hyperlink"/>
            <w:noProof/>
          </w:rPr>
          <w:t>Prozessintegration</w:t>
        </w:r>
        <w:r>
          <w:rPr>
            <w:noProof/>
            <w:webHidden/>
          </w:rPr>
          <w:tab/>
        </w:r>
        <w:r>
          <w:rPr>
            <w:noProof/>
            <w:webHidden/>
          </w:rPr>
          <w:fldChar w:fldCharType="begin"/>
        </w:r>
        <w:r>
          <w:rPr>
            <w:noProof/>
            <w:webHidden/>
          </w:rPr>
          <w:instrText xml:space="preserve"> PAGEREF _Toc52217633 \h </w:instrText>
        </w:r>
        <w:r>
          <w:rPr>
            <w:noProof/>
            <w:webHidden/>
          </w:rPr>
        </w:r>
        <w:r>
          <w:rPr>
            <w:noProof/>
            <w:webHidden/>
          </w:rPr>
          <w:fldChar w:fldCharType="separate"/>
        </w:r>
        <w:r>
          <w:rPr>
            <w:noProof/>
            <w:webHidden/>
          </w:rPr>
          <w:t>25</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34" w:history="1">
        <w:r w:rsidRPr="00BD55A0">
          <w:rPr>
            <w:rStyle w:val="Hyperlink"/>
            <w:noProof/>
          </w:rPr>
          <w:t>5.1.1</w:t>
        </w:r>
        <w:r>
          <w:rPr>
            <w:rFonts w:asciiTheme="minorHAnsi" w:eastAsiaTheme="minorEastAsia" w:hAnsiTheme="minorHAnsi" w:cstheme="minorBidi"/>
            <w:noProof/>
            <w:sz w:val="22"/>
            <w:szCs w:val="22"/>
          </w:rPr>
          <w:tab/>
        </w:r>
        <w:r w:rsidRPr="00BD55A0">
          <w:rPr>
            <w:rStyle w:val="Hyperlink"/>
            <w:noProof/>
          </w:rPr>
          <w:t>Vorangehende Prozesse</w:t>
        </w:r>
        <w:r>
          <w:rPr>
            <w:noProof/>
            <w:webHidden/>
          </w:rPr>
          <w:tab/>
        </w:r>
        <w:r>
          <w:rPr>
            <w:noProof/>
            <w:webHidden/>
          </w:rPr>
          <w:fldChar w:fldCharType="begin"/>
        </w:r>
        <w:r>
          <w:rPr>
            <w:noProof/>
            <w:webHidden/>
          </w:rPr>
          <w:instrText xml:space="preserve"> PAGEREF _Toc52217634 \h </w:instrText>
        </w:r>
        <w:r>
          <w:rPr>
            <w:noProof/>
            <w:webHidden/>
          </w:rPr>
        </w:r>
        <w:r>
          <w:rPr>
            <w:noProof/>
            <w:webHidden/>
          </w:rPr>
          <w:fldChar w:fldCharType="separate"/>
        </w:r>
        <w:r>
          <w:rPr>
            <w:noProof/>
            <w:webHidden/>
          </w:rPr>
          <w:t>25</w:t>
        </w:r>
        <w:r>
          <w:rPr>
            <w:noProof/>
            <w:webHidden/>
          </w:rPr>
          <w:fldChar w:fldCharType="end"/>
        </w:r>
      </w:hyperlink>
    </w:p>
    <w:p w:rsidR="00AF1E1F" w:rsidRDefault="00AF1E1F">
      <w:pPr>
        <w:pStyle w:val="TOC3"/>
        <w:rPr>
          <w:rFonts w:asciiTheme="minorHAnsi" w:eastAsiaTheme="minorEastAsia" w:hAnsiTheme="minorHAnsi" w:cstheme="minorBidi"/>
          <w:noProof/>
          <w:sz w:val="22"/>
          <w:szCs w:val="22"/>
        </w:rPr>
      </w:pPr>
      <w:hyperlink w:anchor="_Toc52217635" w:history="1">
        <w:r w:rsidRPr="00BD55A0">
          <w:rPr>
            <w:rStyle w:val="Hyperlink"/>
            <w:noProof/>
          </w:rPr>
          <w:t>5.1.2</w:t>
        </w:r>
        <w:r>
          <w:rPr>
            <w:rFonts w:asciiTheme="minorHAnsi" w:eastAsiaTheme="minorEastAsia" w:hAnsiTheme="minorHAnsi" w:cstheme="minorBidi"/>
            <w:noProof/>
            <w:sz w:val="22"/>
            <w:szCs w:val="22"/>
          </w:rPr>
          <w:tab/>
        </w:r>
        <w:r w:rsidRPr="00BD55A0">
          <w:rPr>
            <w:rStyle w:val="Hyperlink"/>
            <w:noProof/>
          </w:rPr>
          <w:t>Nachfolgende Prozesse</w:t>
        </w:r>
        <w:r>
          <w:rPr>
            <w:noProof/>
            <w:webHidden/>
          </w:rPr>
          <w:tab/>
        </w:r>
        <w:r>
          <w:rPr>
            <w:noProof/>
            <w:webHidden/>
          </w:rPr>
          <w:fldChar w:fldCharType="begin"/>
        </w:r>
        <w:r>
          <w:rPr>
            <w:noProof/>
            <w:webHidden/>
          </w:rPr>
          <w:instrText xml:space="preserve"> PAGEREF _Toc52217635 \h </w:instrText>
        </w:r>
        <w:r>
          <w:rPr>
            <w:noProof/>
            <w:webHidden/>
          </w:rPr>
        </w:r>
        <w:r>
          <w:rPr>
            <w:noProof/>
            <w:webHidden/>
          </w:rPr>
          <w:fldChar w:fldCharType="separate"/>
        </w:r>
        <w:r>
          <w:rPr>
            <w:noProof/>
            <w:webHidden/>
          </w:rPr>
          <w:t>25</w:t>
        </w:r>
        <w:r>
          <w:rPr>
            <w:noProof/>
            <w:webHidden/>
          </w:rPr>
          <w:fldChar w:fldCharType="end"/>
        </w:r>
      </w:hyperlink>
    </w:p>
    <w:p w:rsidR="00AF1E1F" w:rsidRDefault="00AF1E1F" w:rsidP="007D4F79">
      <w:pPr>
        <w:tabs>
          <w:tab w:val="right" w:leader="dot" w:pos="14317"/>
        </w:tabs>
        <w:rPr>
          <w:rFonts w:ascii="BentonSans Bold" w:hAnsi="BentonSans Bold"/>
        </w:rPr>
      </w:pPr>
      <w:r>
        <w:rPr>
          <w:rFonts w:ascii="BentonSans Bold" w:hAnsi="BentonSans Bold"/>
        </w:rPr>
        <w:fldChar w:fldCharType="end"/>
      </w:r>
    </w:p>
    <w:p w:rsidR="00AF1E1F" w:rsidRPr="007D4F79" w:rsidRDefault="00AF1E1F" w:rsidP="007D4F79">
      <w:pPr>
        <w:spacing w:after="200" w:line="276" w:lineRule="auto"/>
        <w:rPr>
          <w:rFonts w:ascii="BentonSans Bold" w:hAnsi="BentonSans Bold"/>
        </w:rPr>
      </w:pPr>
    </w:p>
    <w:p w:rsidR="005D49E2" w:rsidRDefault="00AF1E1F">
      <w:pPr>
        <w:pStyle w:val="Heading1"/>
      </w:pPr>
      <w:bookmarkStart w:id="3" w:name="_Toc52217611"/>
      <w:r>
        <w:lastRenderedPageBreak/>
        <w:t>Verwendungszweck</w:t>
      </w:r>
      <w:bookmarkEnd w:id="0"/>
      <w:bookmarkEnd w:id="3"/>
    </w:p>
    <w:p w:rsidR="005D49E2" w:rsidRDefault="00AF1E1F">
      <w:r>
        <w:t>Innerhalb der Rezeptentwicklungsfunktion bietet Ihnen die Spezifikationsverwaltung eine Web-Oberfläche zur Verwaltung der Inhalts- und Ausbeutestoffe eines Rezepts. Gelegentliche Benutzer pr</w:t>
      </w:r>
      <w:r>
        <w:t>ofitieren von der einfachen Datenverwaltung. Die Verwaltungsfunktion umfasst die Verwaltung von Attributen (physikalische, chemische, kompositorische, gesetzliche und ernährungstechnische Eigenschaften), die Rezeptentwickler benötigen.</w:t>
      </w:r>
    </w:p>
    <w:p w:rsidR="005D49E2" w:rsidRDefault="00AF1E1F">
      <w:r>
        <w:t>Wenn Sie in SAP S/4H</w:t>
      </w:r>
      <w:r>
        <w:t>ANA Cloud for Intelligent Product Design die Collaboration-Fähigkeit abonnieren, können Sie auch Folgendes tun:</w:t>
      </w:r>
    </w:p>
    <w:p w:rsidR="005D49E2" w:rsidRDefault="00AF1E1F">
      <w:pPr>
        <w:pStyle w:val="listpara1"/>
        <w:numPr>
          <w:ilvl w:val="0"/>
          <w:numId w:val="5"/>
        </w:numPr>
      </w:pPr>
      <w:r>
        <w:t>Lieferanten und Partner Ihres Liefernetzwerks (einschließlich derjenigen, die außerhalb Ihrer Organisation liegen) zur Zusammenarbeit einladen,</w:t>
      </w:r>
    </w:p>
    <w:p w:rsidR="005D49E2" w:rsidRDefault="00AF1E1F">
      <w:pPr>
        <w:pStyle w:val="listpara1"/>
        <w:numPr>
          <w:ilvl w:val="0"/>
          <w:numId w:val="3"/>
        </w:numPr>
      </w:pPr>
      <w:r>
        <w:t>Lieferanten und Partner Informationen bereitstellen, um einen neuen Rohstoff anzufordern</w:t>
      </w:r>
    </w:p>
    <w:p w:rsidR="005D49E2" w:rsidRDefault="00AF1E1F">
      <w:pPr>
        <w:pStyle w:val="listpara1"/>
        <w:numPr>
          <w:ilvl w:val="0"/>
          <w:numId w:val="3"/>
        </w:numPr>
      </w:pPr>
      <w:r>
        <w:t>Zusätzliche Attribute vorhandener Materialien von Lieferanten und Partnern anfordern.</w:t>
      </w:r>
    </w:p>
    <w:p w:rsidR="005D49E2" w:rsidRDefault="00AF1E1F">
      <w:r>
        <w:t>Die Lieferanten und Partner können die angeforderten Informationen im Collaborati</w:t>
      </w:r>
      <w:r>
        <w:t>on-Werkzeug überprüfen und hochladen. Anschließend können Sie auf die hochgeladenen Informationen zugreifen und einen neuen Rohstoff anlegen oder einen bestehenden ändern.</w:t>
      </w:r>
    </w:p>
    <w:p w:rsidR="005D49E2" w:rsidRDefault="00AF1E1F">
      <w:r>
        <w:t>Dieses Dokument enthält eine detaillierte Ablaufbeschreibung, anhand deren der Umfan</w:t>
      </w:r>
      <w:r>
        <w:t>gsbestandteil nach der Lösungsaktivierung getestet werden kann; außerdem bildet es den vordefinierten Umfang der Lösung ab. Jeder Prozessschritt, Report oder Bestandteil wird in einem eigenen Abschnitt beschrieben, in dem die Interaktionen im System (Tests</w:t>
      </w:r>
      <w:r>
        <w:t>chritte) tabellarisch dargestellt sind. Schritte, die nicht im Prozessumfang enthalten sind, aber zu Testzwecken benötigt werden, sind entsprechend gekennzeichnet. Projektspezifische Schritte sind zu ergänzen.</w:t>
      </w:r>
    </w:p>
    <w:p w:rsidR="005D49E2" w:rsidRDefault="00AF1E1F">
      <w:pPr>
        <w:pStyle w:val="Heading1"/>
      </w:pPr>
      <w:bookmarkStart w:id="4" w:name="unique_2"/>
      <w:bookmarkStart w:id="5" w:name="_Toc52217612"/>
      <w:r>
        <w:lastRenderedPageBreak/>
        <w:t>Voraussetzungen</w:t>
      </w:r>
      <w:bookmarkEnd w:id="4"/>
      <w:bookmarkEnd w:id="5"/>
    </w:p>
    <w:p w:rsidR="005D49E2" w:rsidRDefault="00AF1E1F">
      <w:r>
        <w:t xml:space="preserve">In diesem Abschnitt sind alle </w:t>
      </w:r>
      <w:r>
        <w:t>Voraussetzungen für den Test hinsichtlich System, Benutzer, Stammdaten, Organisationsdaten, sonstige Testdaten und Voraussetzungen zusammengefasst.</w:t>
      </w:r>
    </w:p>
    <w:p w:rsidR="005D49E2" w:rsidRDefault="00AF1E1F">
      <w:pPr>
        <w:pStyle w:val="Heading2"/>
      </w:pPr>
      <w:bookmarkStart w:id="6" w:name="unique_3"/>
      <w:bookmarkStart w:id="7" w:name="_Toc52217613"/>
      <w:r>
        <w:t>Systemzugriff</w:t>
      </w:r>
      <w:bookmarkEnd w:id="6"/>
      <w:bookmarkEnd w:id="7"/>
    </w:p>
    <w:p w:rsidR="005D49E2" w:rsidRDefault="00AF1E1F">
      <w:r>
        <w:t>Verwenden Sie für die Tests folgende Ressourcen:</w:t>
      </w:r>
    </w:p>
    <w:tbl>
      <w:tblPr>
        <w:tblStyle w:val="SAPStandardTable"/>
        <w:tblW w:w="0" w:type="auto"/>
        <w:tblLook w:val="0620" w:firstRow="1" w:lastRow="0" w:firstColumn="0" w:lastColumn="0" w:noHBand="1" w:noVBand="1"/>
      </w:tblPr>
      <w:tblGrid>
        <w:gridCol w:w="4304"/>
        <w:gridCol w:w="9867"/>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Ressource</w:t>
            </w:r>
          </w:p>
        </w:tc>
        <w:tc>
          <w:tcPr>
            <w:tcW w:w="0" w:type="auto"/>
          </w:tcPr>
          <w:p w:rsidR="005D49E2" w:rsidRDefault="00AF1E1F">
            <w:pPr>
              <w:pStyle w:val="SAPTableHeader"/>
            </w:pPr>
            <w:r>
              <w:t>Details</w:t>
            </w:r>
          </w:p>
        </w:tc>
      </w:tr>
      <w:tr w:rsidR="005D49E2" w:rsidTr="00AF1E1F">
        <w:tc>
          <w:tcPr>
            <w:tcW w:w="0" w:type="auto"/>
          </w:tcPr>
          <w:p w:rsidR="005D49E2" w:rsidRDefault="00AF1E1F">
            <w:r>
              <w:t>S/4HANA</w:t>
            </w:r>
          </w:p>
        </w:tc>
        <w:tc>
          <w:tcPr>
            <w:tcW w:w="0" w:type="auto"/>
          </w:tcPr>
          <w:p w:rsidR="005D49E2" w:rsidRDefault="00AF1E1F">
            <w:r>
              <w:t xml:space="preserve">Der Zugriff ist </w:t>
            </w:r>
            <w:r>
              <w:t>über das SAP Fiori Launchpad möglich. Ihr Systemadministrator stellt Ihnen die URL für den Zugriff auf die verschiedenen Apps zur Verfügung, die Ihrer Rolle zugeordnet sind.</w:t>
            </w:r>
          </w:p>
        </w:tc>
      </w:tr>
      <w:tr w:rsidR="005D49E2" w:rsidTr="00AF1E1F">
        <w:tc>
          <w:tcPr>
            <w:tcW w:w="0" w:type="auto"/>
          </w:tcPr>
          <w:p w:rsidR="005D49E2" w:rsidRDefault="00AF1E1F">
            <w:r>
              <w:t>Meine Collaboration auf SAP S/4HANA Cloud für Intelligent Product Design</w:t>
            </w:r>
          </w:p>
        </w:tc>
        <w:tc>
          <w:tcPr>
            <w:tcW w:w="0" w:type="auto"/>
          </w:tcPr>
          <w:p w:rsidR="005D49E2" w:rsidRDefault="00AF1E1F">
            <w:r>
              <w:t>Ihr Syst</w:t>
            </w:r>
            <w:r>
              <w:t>emadministrator stellt Ihnen die URL der SAP Cloud für den Zugriff auf die Anwendung S/4HANA Cloud für Intelligent Product Design zur Verfügung.</w:t>
            </w:r>
          </w:p>
          <w:p w:rsidR="005D49E2" w:rsidRDefault="00AF1E1F">
            <w:r>
              <w:t xml:space="preserve">Weitere Informationen finden Sie in der Dokumentation </w:t>
            </w:r>
            <w:r>
              <w:rPr>
                <w:rStyle w:val="italic"/>
              </w:rPr>
              <w:t>SAP Cloud Platform</w:t>
            </w:r>
            <w:r>
              <w:t xml:space="preserve"> im SAP Help Portal.</w:t>
            </w:r>
          </w:p>
        </w:tc>
      </w:tr>
    </w:tbl>
    <w:p w:rsidR="005D49E2" w:rsidRDefault="00AF1E1F">
      <w:pPr>
        <w:pStyle w:val="Heading2"/>
      </w:pPr>
      <w:bookmarkStart w:id="8" w:name="unique_4"/>
      <w:bookmarkStart w:id="9" w:name="_Toc52217614"/>
      <w:r>
        <w:t>Rollen</w:t>
      </w:r>
      <w:bookmarkEnd w:id="8"/>
      <w:bookmarkEnd w:id="9"/>
    </w:p>
    <w:p w:rsidR="00AF1E1F" w:rsidRDefault="00AF1E1F">
      <w:r>
        <w:t>Weisen Sie</w:t>
      </w:r>
      <w:r>
        <w:t xml:space="preserve"> Ihren einzelnen Testbenutzern folgende Benutzerrollen zu. Alternativ können Sie, falls verfügbar, Benutzerrollen unter Verwendung der folgenden Bereiche mit Seiten und vordefinierten Apps für das SAP Fiori Launchpad anlegen und die Benutzerrollen zu Ihren</w:t>
      </w:r>
      <w:r>
        <w:t xml:space="preserve"> individuellen Testbenutzern zuordnen.</w:t>
      </w:r>
    </w:p>
    <w:p w:rsidR="00AF1E1F" w:rsidRDefault="00AF1E1F">
      <w:r>
        <w:rPr>
          <w:rStyle w:val="SAPEmphasis"/>
        </w:rPr>
        <w:t xml:space="preserve">Hinweis </w:t>
      </w:r>
      <w:r>
        <w:t>Diese Rollen oder Bereiche sind Beispiele, die von SAP bereitgestellt werden. Sie können sie als Vorlagen zum Anlegen Ihrer eigenen Rollen und Bereiche verwenden.</w:t>
      </w:r>
    </w:p>
    <w:p w:rsidR="005D49E2" w:rsidRDefault="00AF1E1F">
      <w:r>
        <w:t xml:space="preserve">Weitere Informationen zu Benutzerrollen </w:t>
      </w:r>
      <w:r>
        <w:t xml:space="preserve">finden Sie unter </w:t>
      </w:r>
      <w:r>
        <w:rPr>
          <w:rStyle w:val="italic"/>
        </w:rPr>
        <w:t>Benutzern Benutzerrollen zuordnen</w:t>
      </w:r>
      <w:r>
        <w:t xml:space="preserve"> im </w:t>
      </w:r>
      <w:hyperlink r:id="rId7" w:history="1">
        <w:r>
          <w:rPr>
            <w:rStyle w:val="underline"/>
          </w:rPr>
          <w:t>Administrationsleitfaden für die Implementierung von SAP S/4HANA mit SAP Best Practices</w:t>
        </w:r>
      </w:hyperlink>
      <w:r>
        <w:t>.</w:t>
      </w:r>
    </w:p>
    <w:tbl>
      <w:tblPr>
        <w:tblStyle w:val="SAPStandardTable"/>
        <w:tblW w:w="0" w:type="auto"/>
        <w:tblLook w:val="0620" w:firstRow="1" w:lastRow="0" w:firstColumn="0" w:lastColumn="0" w:noHBand="1" w:noVBand="1"/>
      </w:tblPr>
      <w:tblGrid>
        <w:gridCol w:w="3172"/>
        <w:gridCol w:w="3632"/>
        <w:gridCol w:w="2927"/>
        <w:gridCol w:w="3332"/>
        <w:gridCol w:w="1108"/>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Name (Rolle)</w:t>
            </w:r>
          </w:p>
        </w:tc>
        <w:tc>
          <w:tcPr>
            <w:tcW w:w="0" w:type="auto"/>
          </w:tcPr>
          <w:p w:rsidR="005D49E2" w:rsidRDefault="00AF1E1F">
            <w:pPr>
              <w:pStyle w:val="SAPTableHeader"/>
            </w:pPr>
            <w:r>
              <w:t>ID (Rolle)</w:t>
            </w:r>
          </w:p>
        </w:tc>
        <w:tc>
          <w:tcPr>
            <w:tcW w:w="0" w:type="auto"/>
          </w:tcPr>
          <w:p w:rsidR="005D49E2" w:rsidRDefault="00AF1E1F">
            <w:pPr>
              <w:pStyle w:val="SAPTableHeader"/>
            </w:pPr>
            <w:r>
              <w:t>Beschreibung (Bereich)</w:t>
            </w:r>
          </w:p>
        </w:tc>
        <w:tc>
          <w:tcPr>
            <w:tcW w:w="0" w:type="auto"/>
          </w:tcPr>
          <w:p w:rsidR="005D49E2" w:rsidRDefault="00AF1E1F">
            <w:pPr>
              <w:pStyle w:val="SAPTableHeader"/>
            </w:pPr>
            <w:r>
              <w:t>ID (Bereich)</w:t>
            </w:r>
          </w:p>
        </w:tc>
        <w:tc>
          <w:tcPr>
            <w:tcW w:w="0" w:type="auto"/>
          </w:tcPr>
          <w:p w:rsidR="005D49E2" w:rsidRDefault="00AF1E1F">
            <w:pPr>
              <w:pStyle w:val="SAPTableHeader"/>
            </w:pPr>
            <w:r>
              <w:t>Anmelden</w:t>
            </w:r>
          </w:p>
        </w:tc>
      </w:tr>
      <w:tr w:rsidR="005D49E2" w:rsidTr="00AF1E1F">
        <w:tc>
          <w:tcPr>
            <w:tcW w:w="0" w:type="auto"/>
          </w:tcPr>
          <w:p w:rsidR="005D49E2" w:rsidRDefault="00AF1E1F">
            <w:r>
              <w:t>Stammdatenexperte – Rohstoffdaten</w:t>
            </w:r>
          </w:p>
        </w:tc>
        <w:tc>
          <w:tcPr>
            <w:tcW w:w="0" w:type="auto"/>
          </w:tcPr>
          <w:p w:rsidR="005D49E2" w:rsidRDefault="00AF1E1F">
            <w:r>
              <w:rPr>
                <w:rStyle w:val="SAPMonospace"/>
              </w:rPr>
              <w:t>SAP_BR_MD_SPECIALIST_RAW_SUBST</w:t>
            </w:r>
          </w:p>
        </w:tc>
        <w:tc>
          <w:tcPr>
            <w:tcW w:w="0" w:type="auto"/>
          </w:tcPr>
          <w:p w:rsidR="005D49E2" w:rsidRDefault="00AF1E1F">
            <w:r>
              <w:t>Rohstoffverwaltung</w:t>
            </w:r>
          </w:p>
        </w:tc>
        <w:tc>
          <w:tcPr>
            <w:tcW w:w="0" w:type="auto"/>
          </w:tcPr>
          <w:p w:rsidR="005D49E2" w:rsidRDefault="00AF1E1F">
            <w:r>
              <w:rPr>
                <w:rStyle w:val="SAPMonospace"/>
              </w:rPr>
              <w:t>SAP_BR_MD_SPECIALIST_RAW_SUBST</w:t>
            </w:r>
          </w:p>
        </w:tc>
        <w:tc>
          <w:tcPr>
            <w:tcW w:w="0" w:type="auto"/>
          </w:tcPr>
          <w:p w:rsidR="005D49E2" w:rsidRDefault="005D49E2"/>
        </w:tc>
      </w:tr>
      <w:tr w:rsidR="005D49E2" w:rsidTr="00AF1E1F">
        <w:tc>
          <w:tcPr>
            <w:tcW w:w="0" w:type="auto"/>
          </w:tcPr>
          <w:p w:rsidR="005D49E2" w:rsidRDefault="00AF1E1F">
            <w:r>
              <w:t>Administrator – Rezeptentwicklung</w:t>
            </w:r>
          </w:p>
        </w:tc>
        <w:tc>
          <w:tcPr>
            <w:tcW w:w="0" w:type="auto"/>
          </w:tcPr>
          <w:p w:rsidR="005D49E2" w:rsidRDefault="00AF1E1F">
            <w:r>
              <w:rPr>
                <w:rStyle w:val="SAPMonospace"/>
              </w:rPr>
              <w:t>SAP_BR_ADMINISTRATOR_RCP_DEV</w:t>
            </w:r>
          </w:p>
        </w:tc>
        <w:tc>
          <w:tcPr>
            <w:tcW w:w="0" w:type="auto"/>
          </w:tcPr>
          <w:p w:rsidR="005D49E2" w:rsidRDefault="00AF1E1F">
            <w:r>
              <w:t>Verwaltung für Rezeptentwicklung</w:t>
            </w:r>
          </w:p>
        </w:tc>
        <w:tc>
          <w:tcPr>
            <w:tcW w:w="0" w:type="auto"/>
          </w:tcPr>
          <w:p w:rsidR="005D49E2" w:rsidRDefault="00AF1E1F">
            <w:r>
              <w:rPr>
                <w:rStyle w:val="SAPMonospace"/>
              </w:rPr>
              <w:t>SAP_BR_ADMINISTRATOR_RCP_DEV</w:t>
            </w:r>
          </w:p>
        </w:tc>
        <w:tc>
          <w:tcPr>
            <w:tcW w:w="0" w:type="auto"/>
          </w:tcPr>
          <w:p w:rsidR="005D49E2" w:rsidRDefault="005D49E2"/>
        </w:tc>
      </w:tr>
      <w:tr w:rsidR="005D49E2" w:rsidTr="00AF1E1F">
        <w:tc>
          <w:tcPr>
            <w:tcW w:w="0" w:type="auto"/>
          </w:tcPr>
          <w:p w:rsidR="005D49E2" w:rsidRDefault="00AF1E1F">
            <w:r>
              <w:lastRenderedPageBreak/>
              <w:t>Collaboration Lead</w:t>
            </w:r>
          </w:p>
        </w:tc>
        <w:tc>
          <w:tcPr>
            <w:tcW w:w="0" w:type="auto"/>
          </w:tcPr>
          <w:p w:rsidR="005D49E2" w:rsidRDefault="00AF1E1F">
            <w:r>
              <w:rPr>
                <w:rStyle w:val="SAPMonospace"/>
              </w:rPr>
              <w:t>Collaboration_Administrator – SCP</w:t>
            </w:r>
          </w:p>
        </w:tc>
        <w:tc>
          <w:tcPr>
            <w:tcW w:w="0" w:type="auto"/>
          </w:tcPr>
          <w:p w:rsidR="005D49E2" w:rsidRDefault="005D49E2"/>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Collaboration Member</w:t>
            </w:r>
          </w:p>
        </w:tc>
        <w:tc>
          <w:tcPr>
            <w:tcW w:w="0" w:type="auto"/>
          </w:tcPr>
          <w:p w:rsidR="005D49E2" w:rsidRDefault="00AF1E1F">
            <w:r>
              <w:rPr>
                <w:rStyle w:val="SAPMonospace"/>
              </w:rPr>
              <w:t>Supplier – SCP</w:t>
            </w:r>
          </w:p>
        </w:tc>
        <w:tc>
          <w:tcPr>
            <w:tcW w:w="0" w:type="auto"/>
          </w:tcPr>
          <w:p w:rsidR="005D49E2" w:rsidRDefault="005D49E2"/>
        </w:tc>
        <w:tc>
          <w:tcPr>
            <w:tcW w:w="0" w:type="auto"/>
          </w:tcPr>
          <w:p w:rsidR="005D49E2" w:rsidRDefault="005D49E2"/>
        </w:tc>
        <w:tc>
          <w:tcPr>
            <w:tcW w:w="0" w:type="auto"/>
          </w:tcPr>
          <w:p w:rsidR="005D49E2" w:rsidRDefault="005D49E2"/>
        </w:tc>
      </w:tr>
    </w:tbl>
    <w:p w:rsidR="005D49E2" w:rsidRDefault="00AF1E1F">
      <w:r>
        <w:rPr>
          <w:rStyle w:val="SAPEmphasis"/>
        </w:rPr>
        <w:t xml:space="preserve">Hinweis </w:t>
      </w:r>
      <w:r>
        <w:t>Weitere Informationen zu den Benutzerrollen Collaboration Lead und Collaboration Member finden Sie in der Dokumentation</w:t>
      </w:r>
      <w:r>
        <w:t xml:space="preserve"> der </w:t>
      </w:r>
      <w:r>
        <w:rPr>
          <w:rStyle w:val="italic"/>
        </w:rPr>
        <w:t>SAP Cloud Platform</w:t>
      </w:r>
      <w:r>
        <w:t xml:space="preserve"> im SAP Help Portal.</w:t>
      </w:r>
    </w:p>
    <w:p w:rsidR="005D49E2" w:rsidRDefault="00AF1E1F">
      <w:pPr>
        <w:pStyle w:val="Heading2"/>
      </w:pPr>
      <w:bookmarkStart w:id="10" w:name="unique_5"/>
      <w:bookmarkStart w:id="11" w:name="_Toc52217615"/>
      <w:r>
        <w:t>Stammdaten, Organisationsdaten und sonstige Daten</w:t>
      </w:r>
      <w:bookmarkEnd w:id="10"/>
      <w:bookmarkEnd w:id="11"/>
    </w:p>
    <w:p w:rsidR="005D49E2" w:rsidRDefault="00AF1E1F">
      <w:r>
        <w:t xml:space="preserve">Die Beispielspezifikation und die Stammdaten Ihres Unternehmens wurden bei der Aktivierung in Ihrem System generiert. Die Beispieldaten enthalten generische </w:t>
      </w:r>
      <w:r>
        <w:t>Nährstoffe, Allergene und Reinstoffe als Referenz.</w:t>
      </w:r>
    </w:p>
    <w:p w:rsidR="005D49E2" w:rsidRDefault="00AF1E1F">
      <w:r>
        <w:t>Verwenden Sie beim Durchführen des Tests eigene Stammdaten oder folgende Beispieldaten.</w:t>
      </w:r>
    </w:p>
    <w:tbl>
      <w:tblPr>
        <w:tblStyle w:val="SAPStandardTable"/>
        <w:tblW w:w="0" w:type="auto"/>
        <w:tblLook w:val="0620" w:firstRow="1" w:lastRow="0" w:firstColumn="0" w:lastColumn="0" w:noHBand="1" w:noVBand="1"/>
      </w:tblPr>
      <w:tblGrid>
        <w:gridCol w:w="1593"/>
        <w:gridCol w:w="1622"/>
        <w:gridCol w:w="4647"/>
        <w:gridCol w:w="2017"/>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Daten</w:t>
            </w:r>
          </w:p>
        </w:tc>
        <w:tc>
          <w:tcPr>
            <w:tcW w:w="0" w:type="auto"/>
          </w:tcPr>
          <w:p w:rsidR="005D49E2" w:rsidRDefault="00AF1E1F">
            <w:pPr>
              <w:pStyle w:val="SAPTableHeader"/>
            </w:pPr>
            <w:r>
              <w:t>Beispielwert</w:t>
            </w:r>
          </w:p>
        </w:tc>
        <w:tc>
          <w:tcPr>
            <w:tcW w:w="0" w:type="auto"/>
          </w:tcPr>
          <w:p w:rsidR="005D49E2" w:rsidRDefault="00AF1E1F">
            <w:pPr>
              <w:pStyle w:val="SAPTableHeader"/>
            </w:pPr>
            <w:r>
              <w:t>Details</w:t>
            </w:r>
          </w:p>
        </w:tc>
        <w:tc>
          <w:tcPr>
            <w:tcW w:w="0" w:type="auto"/>
          </w:tcPr>
          <w:p w:rsidR="005D49E2" w:rsidRDefault="00AF1E1F">
            <w:pPr>
              <w:pStyle w:val="SAPTableHeader"/>
            </w:pPr>
            <w:r>
              <w:t>Kommentare</w:t>
            </w:r>
          </w:p>
        </w:tc>
      </w:tr>
      <w:tr w:rsidR="005D49E2" w:rsidTr="00AF1E1F">
        <w:tc>
          <w:tcPr>
            <w:tcW w:w="0" w:type="auto"/>
          </w:tcPr>
          <w:p w:rsidR="005D49E2" w:rsidRDefault="00AF1E1F">
            <w:r>
              <w:t>Dokument</w:t>
            </w:r>
          </w:p>
        </w:tc>
        <w:tc>
          <w:tcPr>
            <w:tcW w:w="0" w:type="auto"/>
          </w:tcPr>
          <w:p w:rsidR="005D49E2" w:rsidRDefault="00AF1E1F">
            <w:r>
              <w:t>PLMPI_RW</w:t>
            </w:r>
          </w:p>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Allergen</w:t>
            </w:r>
          </w:p>
        </w:tc>
        <w:tc>
          <w:tcPr>
            <w:tcW w:w="0" w:type="auto"/>
          </w:tcPr>
          <w:p w:rsidR="005D49E2" w:rsidRDefault="00AF1E1F">
            <w:r>
              <w:t>PLMPI_ALMOND</w:t>
            </w:r>
          </w:p>
        </w:tc>
        <w:tc>
          <w:tcPr>
            <w:tcW w:w="0" w:type="auto"/>
          </w:tcPr>
          <w:p w:rsidR="005D49E2" w:rsidRDefault="00AF1E1F">
            <w:r>
              <w:t>Mandeln</w:t>
            </w:r>
          </w:p>
        </w:tc>
        <w:tc>
          <w:tcPr>
            <w:tcW w:w="0" w:type="auto"/>
          </w:tcPr>
          <w:p w:rsidR="005D49E2" w:rsidRDefault="005D49E2"/>
        </w:tc>
      </w:tr>
      <w:tr w:rsidR="005D49E2" w:rsidTr="00AF1E1F">
        <w:tc>
          <w:tcPr>
            <w:tcW w:w="0" w:type="auto"/>
          </w:tcPr>
          <w:p w:rsidR="005D49E2" w:rsidRDefault="00AF1E1F">
            <w:r>
              <w:t>Allergengruppe</w:t>
            </w:r>
          </w:p>
        </w:tc>
        <w:tc>
          <w:tcPr>
            <w:tcW w:w="0" w:type="auto"/>
          </w:tcPr>
          <w:p w:rsidR="005D49E2" w:rsidRDefault="00AF1E1F">
            <w:r>
              <w:t>PLMPI_BASIC1</w:t>
            </w:r>
          </w:p>
        </w:tc>
        <w:tc>
          <w:tcPr>
            <w:tcW w:w="0" w:type="auto"/>
          </w:tcPr>
          <w:p w:rsidR="005D49E2" w:rsidRDefault="00AF1E1F">
            <w:r>
              <w:t>BASIC 14</w:t>
            </w:r>
          </w:p>
        </w:tc>
        <w:tc>
          <w:tcPr>
            <w:tcW w:w="0" w:type="auto"/>
          </w:tcPr>
          <w:p w:rsidR="005D49E2" w:rsidRDefault="005D49E2"/>
        </w:tc>
      </w:tr>
      <w:tr w:rsidR="005D49E2" w:rsidTr="00AF1E1F">
        <w:tc>
          <w:tcPr>
            <w:tcW w:w="0" w:type="auto"/>
          </w:tcPr>
          <w:p w:rsidR="005D49E2" w:rsidRDefault="00AF1E1F">
            <w:r>
              <w:t>Nährstoff</w:t>
            </w:r>
          </w:p>
        </w:tc>
        <w:tc>
          <w:tcPr>
            <w:tcW w:w="0" w:type="auto"/>
          </w:tcPr>
          <w:p w:rsidR="005D49E2" w:rsidRDefault="00AF1E1F">
            <w:r>
              <w:t>PLMPI_VITC</w:t>
            </w:r>
          </w:p>
        </w:tc>
        <w:tc>
          <w:tcPr>
            <w:tcW w:w="0" w:type="auto"/>
          </w:tcPr>
          <w:p w:rsidR="005D49E2" w:rsidRDefault="00AF1E1F">
            <w:r>
              <w:t>Vitamin C</w:t>
            </w:r>
          </w:p>
        </w:tc>
        <w:tc>
          <w:tcPr>
            <w:tcW w:w="0" w:type="auto"/>
          </w:tcPr>
          <w:p w:rsidR="005D49E2" w:rsidRDefault="005D49E2"/>
        </w:tc>
      </w:tr>
      <w:tr w:rsidR="005D49E2" w:rsidTr="00AF1E1F">
        <w:tc>
          <w:tcPr>
            <w:tcW w:w="0" w:type="auto"/>
          </w:tcPr>
          <w:p w:rsidR="005D49E2" w:rsidRDefault="00AF1E1F">
            <w:r>
              <w:t>Nährstoffgruppe</w:t>
            </w:r>
          </w:p>
        </w:tc>
        <w:tc>
          <w:tcPr>
            <w:tcW w:w="0" w:type="auto"/>
          </w:tcPr>
          <w:p w:rsidR="005D49E2" w:rsidRDefault="00AF1E1F">
            <w:r>
              <w:t>PLMPI_NU_ALL</w:t>
            </w:r>
          </w:p>
        </w:tc>
        <w:tc>
          <w:tcPr>
            <w:tcW w:w="0" w:type="auto"/>
          </w:tcPr>
          <w:p w:rsidR="005D49E2" w:rsidRDefault="00AF1E1F">
            <w:r>
              <w:t>Nährstoffe insgesamt</w:t>
            </w:r>
          </w:p>
        </w:tc>
        <w:tc>
          <w:tcPr>
            <w:tcW w:w="0" w:type="auto"/>
          </w:tcPr>
          <w:p w:rsidR="005D49E2" w:rsidRDefault="005D49E2"/>
        </w:tc>
      </w:tr>
      <w:tr w:rsidR="005D49E2" w:rsidTr="00AF1E1F">
        <w:tc>
          <w:tcPr>
            <w:tcW w:w="0" w:type="auto"/>
          </w:tcPr>
          <w:p w:rsidR="005D49E2" w:rsidRDefault="00AF1E1F">
            <w:r>
              <w:t>Reinstoff</w:t>
            </w:r>
          </w:p>
        </w:tc>
        <w:tc>
          <w:tcPr>
            <w:tcW w:w="0" w:type="auto"/>
          </w:tcPr>
          <w:p w:rsidR="005D49E2" w:rsidRDefault="00AF1E1F">
            <w:r>
              <w:t>PLMPI_WATER</w:t>
            </w:r>
          </w:p>
        </w:tc>
        <w:tc>
          <w:tcPr>
            <w:tcW w:w="0" w:type="auto"/>
          </w:tcPr>
          <w:p w:rsidR="005D49E2" w:rsidRDefault="00AF1E1F">
            <w:r>
              <w:t>Wasser</w:t>
            </w:r>
          </w:p>
        </w:tc>
        <w:tc>
          <w:tcPr>
            <w:tcW w:w="0" w:type="auto"/>
          </w:tcPr>
          <w:p w:rsidR="005D49E2" w:rsidRDefault="005D49E2"/>
        </w:tc>
      </w:tr>
      <w:tr w:rsidR="005D49E2" w:rsidTr="00AF1E1F">
        <w:tc>
          <w:tcPr>
            <w:tcW w:w="0" w:type="auto"/>
          </w:tcPr>
          <w:p w:rsidR="005D49E2" w:rsidRDefault="00AF1E1F">
            <w:r>
              <w:t>Reinstoff</w:t>
            </w:r>
          </w:p>
        </w:tc>
        <w:tc>
          <w:tcPr>
            <w:tcW w:w="0" w:type="auto"/>
          </w:tcPr>
          <w:p w:rsidR="005D49E2" w:rsidRDefault="00AF1E1F">
            <w:r>
              <w:t>PLMPI_INP_H</w:t>
            </w:r>
          </w:p>
        </w:tc>
        <w:tc>
          <w:tcPr>
            <w:tcW w:w="0" w:type="auto"/>
          </w:tcPr>
          <w:p w:rsidR="005D49E2" w:rsidRDefault="00AF1E1F">
            <w:r>
              <w:t>Orangensaftkonzentrat</w:t>
            </w:r>
          </w:p>
        </w:tc>
        <w:tc>
          <w:tcPr>
            <w:tcW w:w="0" w:type="auto"/>
          </w:tcPr>
          <w:p w:rsidR="005D49E2" w:rsidRDefault="005D49E2"/>
        </w:tc>
      </w:tr>
      <w:tr w:rsidR="005D49E2" w:rsidTr="00AF1E1F">
        <w:tc>
          <w:tcPr>
            <w:tcW w:w="0" w:type="auto"/>
          </w:tcPr>
          <w:p w:rsidR="005D49E2" w:rsidRDefault="00AF1E1F">
            <w:r>
              <w:t>Reinstoff</w:t>
            </w:r>
          </w:p>
        </w:tc>
        <w:tc>
          <w:tcPr>
            <w:tcW w:w="0" w:type="auto"/>
          </w:tcPr>
          <w:p w:rsidR="005D49E2" w:rsidRDefault="00AF1E1F">
            <w:r>
              <w:t>PLMPI_INP_I</w:t>
            </w:r>
          </w:p>
        </w:tc>
        <w:tc>
          <w:tcPr>
            <w:tcW w:w="0" w:type="auto"/>
          </w:tcPr>
          <w:p w:rsidR="005D49E2" w:rsidRDefault="00AF1E1F">
            <w:r>
              <w:t>Pfirsichsaftkonzentrat</w:t>
            </w:r>
          </w:p>
        </w:tc>
        <w:tc>
          <w:tcPr>
            <w:tcW w:w="0" w:type="auto"/>
          </w:tcPr>
          <w:p w:rsidR="005D49E2" w:rsidRDefault="005D49E2"/>
        </w:tc>
      </w:tr>
      <w:tr w:rsidR="005D49E2" w:rsidTr="00AF1E1F">
        <w:tc>
          <w:tcPr>
            <w:tcW w:w="0" w:type="auto"/>
          </w:tcPr>
          <w:p w:rsidR="005D49E2" w:rsidRDefault="00AF1E1F">
            <w:r>
              <w:t>Rohstoff</w:t>
            </w:r>
          </w:p>
        </w:tc>
        <w:tc>
          <w:tcPr>
            <w:tcW w:w="0" w:type="auto"/>
          </w:tcPr>
          <w:p w:rsidR="005D49E2" w:rsidRDefault="00AF1E1F">
            <w:r>
              <w:t>PLMPI_INP_Z</w:t>
            </w:r>
          </w:p>
        </w:tc>
        <w:tc>
          <w:tcPr>
            <w:tcW w:w="0" w:type="auto"/>
          </w:tcPr>
          <w:p w:rsidR="005D49E2" w:rsidRDefault="00AF1E1F">
            <w:r>
              <w:t>Alternativer Orangensaft</w:t>
            </w:r>
          </w:p>
        </w:tc>
        <w:tc>
          <w:tcPr>
            <w:tcW w:w="0" w:type="auto"/>
          </w:tcPr>
          <w:p w:rsidR="005D49E2" w:rsidRDefault="005D49E2"/>
        </w:tc>
      </w:tr>
      <w:tr w:rsidR="005D49E2" w:rsidTr="00AF1E1F">
        <w:tc>
          <w:tcPr>
            <w:tcW w:w="0" w:type="auto"/>
          </w:tcPr>
          <w:p w:rsidR="005D49E2" w:rsidRDefault="00AF1E1F">
            <w:r>
              <w:t>Material</w:t>
            </w:r>
          </w:p>
        </w:tc>
        <w:tc>
          <w:tcPr>
            <w:tcW w:w="0" w:type="auto"/>
          </w:tcPr>
          <w:p w:rsidR="005D49E2" w:rsidRDefault="00AF1E1F">
            <w:r>
              <w:t>RMPI006</w:t>
            </w:r>
          </w:p>
        </w:tc>
        <w:tc>
          <w:tcPr>
            <w:tcW w:w="0" w:type="auto"/>
          </w:tcPr>
          <w:p w:rsidR="005D49E2" w:rsidRDefault="00AF1E1F">
            <w:r>
              <w:t>Eingabe 6</w:t>
            </w:r>
          </w:p>
        </w:tc>
        <w:tc>
          <w:tcPr>
            <w:tcW w:w="0" w:type="auto"/>
          </w:tcPr>
          <w:p w:rsidR="005D49E2" w:rsidRDefault="005D49E2"/>
        </w:tc>
      </w:tr>
      <w:tr w:rsidR="005D49E2" w:rsidTr="00AF1E1F">
        <w:tc>
          <w:tcPr>
            <w:tcW w:w="0" w:type="auto"/>
          </w:tcPr>
          <w:p w:rsidR="005D49E2" w:rsidRDefault="00AF1E1F">
            <w:r>
              <w:t>Werk</w:t>
            </w:r>
          </w:p>
        </w:tc>
        <w:tc>
          <w:tcPr>
            <w:tcW w:w="0" w:type="auto"/>
          </w:tcPr>
          <w:p w:rsidR="005D49E2" w:rsidRDefault="00AF1E1F">
            <w:r>
              <w:rPr>
                <w:rStyle w:val="SAPUserEntry"/>
              </w:rPr>
              <w:t>1010</w:t>
            </w:r>
          </w:p>
        </w:tc>
        <w:tc>
          <w:tcPr>
            <w:tcW w:w="0" w:type="auto"/>
          </w:tcPr>
          <w:p w:rsidR="005D49E2" w:rsidRDefault="00AF1E1F">
            <w:r>
              <w:rPr>
                <w:rStyle w:val="SAPUserEntry"/>
              </w:rPr>
              <w:t>Werk 1 DE</w:t>
            </w:r>
          </w:p>
        </w:tc>
        <w:tc>
          <w:tcPr>
            <w:tcW w:w="0" w:type="auto"/>
          </w:tcPr>
          <w:p w:rsidR="005D49E2" w:rsidRDefault="005D49E2"/>
        </w:tc>
      </w:tr>
      <w:tr w:rsidR="005D49E2" w:rsidTr="00AF1E1F">
        <w:tc>
          <w:tcPr>
            <w:tcW w:w="0" w:type="auto"/>
          </w:tcPr>
          <w:p w:rsidR="005D49E2" w:rsidRDefault="00AF1E1F">
            <w:r>
              <w:t>Nährstoff</w:t>
            </w:r>
          </w:p>
        </w:tc>
        <w:tc>
          <w:tcPr>
            <w:tcW w:w="0" w:type="auto"/>
          </w:tcPr>
          <w:p w:rsidR="005D49E2" w:rsidRDefault="00AF1E1F">
            <w:r>
              <w:t>PLMPI_PROT</w:t>
            </w:r>
          </w:p>
        </w:tc>
        <w:tc>
          <w:tcPr>
            <w:tcW w:w="0" w:type="auto"/>
          </w:tcPr>
          <w:p w:rsidR="005D49E2" w:rsidRDefault="00AF1E1F">
            <w:r>
              <w:t>Protein</w:t>
            </w:r>
          </w:p>
        </w:tc>
        <w:tc>
          <w:tcPr>
            <w:tcW w:w="0" w:type="auto"/>
          </w:tcPr>
          <w:p w:rsidR="005D49E2" w:rsidRDefault="00AF1E1F">
            <w:r>
              <w:t>Alternativer Nährstoff</w:t>
            </w:r>
          </w:p>
        </w:tc>
      </w:tr>
      <w:tr w:rsidR="005D49E2" w:rsidTr="00AF1E1F">
        <w:tc>
          <w:tcPr>
            <w:tcW w:w="0" w:type="auto"/>
          </w:tcPr>
          <w:p w:rsidR="005D49E2" w:rsidRDefault="00AF1E1F">
            <w:r>
              <w:t>Nährstoff</w:t>
            </w:r>
          </w:p>
        </w:tc>
        <w:tc>
          <w:tcPr>
            <w:tcW w:w="0" w:type="auto"/>
          </w:tcPr>
          <w:p w:rsidR="005D49E2" w:rsidRDefault="00AF1E1F">
            <w:r>
              <w:t>PLMPI_CARBS</w:t>
            </w:r>
          </w:p>
        </w:tc>
        <w:tc>
          <w:tcPr>
            <w:tcW w:w="0" w:type="auto"/>
          </w:tcPr>
          <w:p w:rsidR="005D49E2" w:rsidRDefault="00AF1E1F">
            <w:r>
              <w:t>Kohlenhydrate (ohne Ballaststoffe) insgesamt</w:t>
            </w:r>
          </w:p>
        </w:tc>
        <w:tc>
          <w:tcPr>
            <w:tcW w:w="0" w:type="auto"/>
          </w:tcPr>
          <w:p w:rsidR="005D49E2" w:rsidRDefault="00AF1E1F">
            <w:r>
              <w:t>Alternativer Nährstoff</w:t>
            </w:r>
          </w:p>
        </w:tc>
      </w:tr>
      <w:tr w:rsidR="005D49E2" w:rsidTr="00AF1E1F">
        <w:tc>
          <w:tcPr>
            <w:tcW w:w="0" w:type="auto"/>
          </w:tcPr>
          <w:p w:rsidR="005D49E2" w:rsidRDefault="00AF1E1F">
            <w:r>
              <w:lastRenderedPageBreak/>
              <w:t>Nährstoff</w:t>
            </w:r>
          </w:p>
        </w:tc>
        <w:tc>
          <w:tcPr>
            <w:tcW w:w="0" w:type="auto"/>
          </w:tcPr>
          <w:p w:rsidR="005D49E2" w:rsidRDefault="00AF1E1F">
            <w:r>
              <w:t>PLMPI_SUGAR</w:t>
            </w:r>
          </w:p>
        </w:tc>
        <w:tc>
          <w:tcPr>
            <w:tcW w:w="0" w:type="auto"/>
          </w:tcPr>
          <w:p w:rsidR="005D49E2" w:rsidRDefault="00AF1E1F">
            <w:r>
              <w:t>Zucker</w:t>
            </w:r>
          </w:p>
        </w:tc>
        <w:tc>
          <w:tcPr>
            <w:tcW w:w="0" w:type="auto"/>
          </w:tcPr>
          <w:p w:rsidR="005D49E2" w:rsidRDefault="00AF1E1F">
            <w:r>
              <w:t>Alternativer Nährstoff</w:t>
            </w:r>
          </w:p>
        </w:tc>
      </w:tr>
      <w:tr w:rsidR="005D49E2" w:rsidTr="00AF1E1F">
        <w:tc>
          <w:tcPr>
            <w:tcW w:w="0" w:type="auto"/>
          </w:tcPr>
          <w:p w:rsidR="005D49E2" w:rsidRDefault="00AF1E1F">
            <w:r>
              <w:t>Nährstoff</w:t>
            </w:r>
          </w:p>
        </w:tc>
        <w:tc>
          <w:tcPr>
            <w:tcW w:w="0" w:type="auto"/>
          </w:tcPr>
          <w:p w:rsidR="005D49E2" w:rsidRDefault="00AF1E1F">
            <w:r>
              <w:t>PLMPI_FIBER</w:t>
            </w:r>
          </w:p>
        </w:tc>
        <w:tc>
          <w:tcPr>
            <w:tcW w:w="0" w:type="auto"/>
          </w:tcPr>
          <w:p w:rsidR="005D49E2" w:rsidRDefault="00AF1E1F">
            <w:r>
              <w:t>Ballaststoff</w:t>
            </w:r>
          </w:p>
        </w:tc>
        <w:tc>
          <w:tcPr>
            <w:tcW w:w="0" w:type="auto"/>
          </w:tcPr>
          <w:p w:rsidR="005D49E2" w:rsidRDefault="00AF1E1F">
            <w:r>
              <w:t>Alternativer Nährstoff</w:t>
            </w:r>
          </w:p>
        </w:tc>
      </w:tr>
      <w:tr w:rsidR="005D49E2" w:rsidTr="00AF1E1F">
        <w:tc>
          <w:tcPr>
            <w:tcW w:w="0" w:type="auto"/>
          </w:tcPr>
          <w:p w:rsidR="005D49E2" w:rsidRDefault="00AF1E1F">
            <w:r>
              <w:t>Nährstoff</w:t>
            </w:r>
          </w:p>
        </w:tc>
        <w:tc>
          <w:tcPr>
            <w:tcW w:w="0" w:type="auto"/>
          </w:tcPr>
          <w:p w:rsidR="005D49E2" w:rsidRDefault="00AF1E1F">
            <w:r>
              <w:t>PLMPI_SODIUM</w:t>
            </w:r>
          </w:p>
        </w:tc>
        <w:tc>
          <w:tcPr>
            <w:tcW w:w="0" w:type="auto"/>
          </w:tcPr>
          <w:p w:rsidR="005D49E2" w:rsidRDefault="00AF1E1F">
            <w:r>
              <w:t>Natrium</w:t>
            </w:r>
          </w:p>
        </w:tc>
        <w:tc>
          <w:tcPr>
            <w:tcW w:w="0" w:type="auto"/>
          </w:tcPr>
          <w:p w:rsidR="005D49E2" w:rsidRDefault="00AF1E1F">
            <w:r>
              <w:t>Alternativer Nährstoff</w:t>
            </w:r>
          </w:p>
        </w:tc>
      </w:tr>
      <w:tr w:rsidR="005D49E2" w:rsidTr="00AF1E1F">
        <w:tc>
          <w:tcPr>
            <w:tcW w:w="0" w:type="auto"/>
          </w:tcPr>
          <w:p w:rsidR="005D49E2" w:rsidRDefault="00AF1E1F">
            <w:r>
              <w:t>Allergen</w:t>
            </w:r>
          </w:p>
        </w:tc>
        <w:tc>
          <w:tcPr>
            <w:tcW w:w="0" w:type="auto"/>
          </w:tcPr>
          <w:p w:rsidR="005D49E2" w:rsidRDefault="00AF1E1F">
            <w:r>
              <w:t>PLMPI_EGG</w:t>
            </w:r>
          </w:p>
        </w:tc>
        <w:tc>
          <w:tcPr>
            <w:tcW w:w="0" w:type="auto"/>
          </w:tcPr>
          <w:p w:rsidR="005D49E2" w:rsidRDefault="00AF1E1F">
            <w:r>
              <w:t>Ei und Eiprodukte</w:t>
            </w:r>
          </w:p>
        </w:tc>
        <w:tc>
          <w:tcPr>
            <w:tcW w:w="0" w:type="auto"/>
          </w:tcPr>
          <w:p w:rsidR="005D49E2" w:rsidRDefault="00AF1E1F">
            <w:r>
              <w:t>Alternatives Allergen</w:t>
            </w:r>
          </w:p>
        </w:tc>
      </w:tr>
      <w:tr w:rsidR="005D49E2" w:rsidTr="00AF1E1F">
        <w:tc>
          <w:tcPr>
            <w:tcW w:w="0" w:type="auto"/>
          </w:tcPr>
          <w:p w:rsidR="005D49E2" w:rsidRDefault="00AF1E1F">
            <w:r>
              <w:t>Allergen</w:t>
            </w:r>
          </w:p>
        </w:tc>
        <w:tc>
          <w:tcPr>
            <w:tcW w:w="0" w:type="auto"/>
          </w:tcPr>
          <w:p w:rsidR="005D49E2" w:rsidRDefault="00AF1E1F">
            <w:r>
              <w:t>PLMPI_NUTS</w:t>
            </w:r>
          </w:p>
        </w:tc>
        <w:tc>
          <w:tcPr>
            <w:tcW w:w="0" w:type="auto"/>
          </w:tcPr>
          <w:p w:rsidR="005D49E2" w:rsidRDefault="00AF1E1F">
            <w:r>
              <w:t xml:space="preserve">Nüsse, z.B. Mandel, Haselnuss, </w:t>
            </w:r>
            <w:r>
              <w:t>Walnuss, Cashewnuss</w:t>
            </w:r>
          </w:p>
        </w:tc>
        <w:tc>
          <w:tcPr>
            <w:tcW w:w="0" w:type="auto"/>
          </w:tcPr>
          <w:p w:rsidR="005D49E2" w:rsidRDefault="00AF1E1F">
            <w:r>
              <w:t>Alternatives Allergen</w:t>
            </w:r>
          </w:p>
        </w:tc>
      </w:tr>
    </w:tbl>
    <w:p w:rsidR="005D49E2" w:rsidRDefault="00AF1E1F">
      <w:r>
        <w:t xml:space="preserve">Weitere Informationen zum Anlegen dieser Stammdatenobjekte finden Sie unter </w:t>
      </w:r>
      <w:hyperlink r:id="rId8" w:history="1">
        <w:r>
          <w:rPr>
            <w:rStyle w:val="underline"/>
          </w:rPr>
          <w:t>Stammdatens</w:t>
        </w:r>
        <w:r>
          <w:rPr>
            <w:rStyle w:val="underline"/>
          </w:rPr>
          <w:t>kripte (MDS)</w:t>
        </w:r>
      </w:hyperlink>
      <w:r>
        <w:t>.</w:t>
      </w:r>
    </w:p>
    <w:p w:rsidR="005D49E2" w:rsidRDefault="00AF1E1F">
      <w:pPr>
        <w:pStyle w:val="tabletitle"/>
      </w:pPr>
      <w:r>
        <w:rPr>
          <w:rStyle w:val="SAPEmphasis"/>
        </w:rPr>
        <w:t>Tabelle 1: Verweis auf Stammdatenskript</w:t>
      </w:r>
    </w:p>
    <w:tbl>
      <w:tblPr>
        <w:tblStyle w:val="SAPStandardTable"/>
        <w:tblW w:w="0" w:type="auto"/>
        <w:tblLook w:val="0620" w:firstRow="1" w:lastRow="0" w:firstColumn="0" w:lastColumn="0" w:noHBand="1" w:noVBand="1"/>
      </w:tblPr>
      <w:tblGrid>
        <w:gridCol w:w="1623"/>
        <w:gridCol w:w="3802"/>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Stammdaten-ID</w:t>
            </w:r>
          </w:p>
        </w:tc>
        <w:tc>
          <w:tcPr>
            <w:tcW w:w="0" w:type="auto"/>
          </w:tcPr>
          <w:p w:rsidR="005D49E2" w:rsidRDefault="00AF1E1F">
            <w:pPr>
              <w:pStyle w:val="SAPTableHeader"/>
            </w:pPr>
            <w:r>
              <w:t>Beschreibung</w:t>
            </w:r>
          </w:p>
        </w:tc>
      </w:tr>
      <w:tr w:rsidR="005D49E2" w:rsidTr="00AF1E1F">
        <w:tc>
          <w:tcPr>
            <w:tcW w:w="0" w:type="auto"/>
          </w:tcPr>
          <w:p w:rsidR="005D49E2" w:rsidRDefault="00AF1E1F">
            <w:r>
              <w:t>BNR</w:t>
            </w:r>
          </w:p>
        </w:tc>
        <w:tc>
          <w:tcPr>
            <w:tcW w:w="0" w:type="auto"/>
          </w:tcPr>
          <w:p w:rsidR="005D49E2" w:rsidRDefault="00AF1E1F">
            <w:r>
              <w:t>Produktstamm vom Typ "Rohstoff" anlegen</w:t>
            </w:r>
          </w:p>
        </w:tc>
      </w:tr>
    </w:tbl>
    <w:p w:rsidR="005D49E2" w:rsidRDefault="00AF1E1F">
      <w:pPr>
        <w:pStyle w:val="Heading2"/>
      </w:pPr>
      <w:bookmarkStart w:id="12" w:name="unique_6"/>
      <w:bookmarkStart w:id="13" w:name="_Toc52217616"/>
      <w:r>
        <w:t>Voraussetzungen:</w:t>
      </w:r>
      <w:bookmarkEnd w:id="12"/>
      <w:bookmarkEnd w:id="13"/>
    </w:p>
    <w:p w:rsidR="005D49E2" w:rsidRDefault="00AF1E1F">
      <w:r>
        <w:t>Um diesen Umfangsbestandteil testen zu können, müssen die folgenden Voraussetzungen erfüllt sein.</w:t>
      </w:r>
    </w:p>
    <w:tbl>
      <w:tblPr>
        <w:tblStyle w:val="SAPStandardTable"/>
        <w:tblW w:w="0" w:type="auto"/>
        <w:tblLook w:val="0620" w:firstRow="1" w:lastRow="0" w:firstColumn="0" w:lastColumn="0" w:noHBand="1" w:noVBand="1"/>
      </w:tblPr>
      <w:tblGrid>
        <w:gridCol w:w="4377"/>
        <w:gridCol w:w="6349"/>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Prozess</w:t>
            </w:r>
          </w:p>
        </w:tc>
        <w:tc>
          <w:tcPr>
            <w:tcW w:w="0" w:type="auto"/>
          </w:tcPr>
          <w:p w:rsidR="005D49E2" w:rsidRDefault="00AF1E1F">
            <w:pPr>
              <w:pStyle w:val="SAPTableHeader"/>
            </w:pPr>
            <w:r>
              <w:t>Voraussetzungen/Situation</w:t>
            </w:r>
          </w:p>
        </w:tc>
      </w:tr>
      <w:tr w:rsidR="005D49E2" w:rsidTr="00AF1E1F">
        <w:tc>
          <w:tcPr>
            <w:tcW w:w="0" w:type="auto"/>
          </w:tcPr>
          <w:p w:rsidR="005D49E2" w:rsidRDefault="00AF1E1F">
            <w:r>
              <w:t>BNR – Produktstamm vom Typ "Rohstoff" anlegen</w:t>
            </w:r>
          </w:p>
        </w:tc>
        <w:tc>
          <w:tcPr>
            <w:tcW w:w="0" w:type="auto"/>
          </w:tcPr>
          <w:p w:rsidR="005D49E2" w:rsidRDefault="00AF1E1F">
            <w:r>
              <w:t>Sie müssen die im Stammdatenskript beschriebenen Schritte abschließen.</w:t>
            </w:r>
          </w:p>
        </w:tc>
      </w:tr>
    </w:tbl>
    <w:p w:rsidR="005D49E2" w:rsidRDefault="00AF1E1F">
      <w:pPr>
        <w:pStyle w:val="Heading2"/>
      </w:pPr>
      <w:bookmarkStart w:id="14" w:name="d2e769"/>
      <w:bookmarkStart w:id="15" w:name="_Toc52217617"/>
      <w:r>
        <w:t>(Optional) Zusätzlich manuelle Konfiguration für Meine Collaboration</w:t>
      </w:r>
      <w:bookmarkEnd w:id="14"/>
      <w:bookmarkEnd w:id="15"/>
    </w:p>
    <w:p w:rsidR="005D49E2" w:rsidRDefault="00AF1E1F">
      <w:pPr>
        <w:pStyle w:val="Heading3"/>
      </w:pPr>
      <w:bookmarkStart w:id="16" w:name="unique_7"/>
      <w:bookmarkStart w:id="17" w:name="_Toc52217618"/>
      <w:r>
        <w:t>Einrichtungsanleitung</w:t>
      </w:r>
      <w:bookmarkEnd w:id="16"/>
      <w:bookmarkEnd w:id="17"/>
    </w:p>
    <w:p w:rsidR="005D49E2" w:rsidRDefault="00AF1E1F">
      <w:r>
        <w:t xml:space="preserve">Bevor Sie diesen </w:t>
      </w:r>
      <w:r>
        <w:t xml:space="preserve">Umfangsbestandteil testen können, müssen Sie die zusätzlichen Konfigurationsschritte abgeschlossen haben, die in der </w:t>
      </w:r>
      <w:r>
        <w:rPr>
          <w:rStyle w:val="italic"/>
        </w:rPr>
        <w:t>Einrichtungsanleitung</w:t>
      </w:r>
      <w:r>
        <w:t xml:space="preserve"> für diesen Umfangsbestandteil beschrieben werden. Diese Konfigurationsschritte sind spezifisch für Ihre Implementieru</w:t>
      </w:r>
      <w:r>
        <w:t xml:space="preserve">ng und enthalten obligatorische Einstellungen, die nicht von SAP ausgeliefert werden und von Ihnen angelegt werden müssen. Weitere Informationen finden Sie in der Anleitung zum Einrichten dieses Umfangsbestandteils im </w:t>
      </w:r>
      <w:hyperlink r:id="rId9" w:history="1">
        <w:r>
          <w:rPr>
            <w:rStyle w:val="underline"/>
          </w:rPr>
          <w:t>SAP Best Practices Explorer</w:t>
        </w:r>
      </w:hyperlink>
      <w:r>
        <w:t xml:space="preserve"> (https://rapid.sap.com/bp/#/browse/scopeitems/&lt;enter the scope item ID&gt;).</w:t>
      </w:r>
    </w:p>
    <w:p w:rsidR="005D49E2" w:rsidRDefault="00AF1E1F">
      <w:pPr>
        <w:pStyle w:val="Heading3"/>
      </w:pPr>
      <w:bookmarkStart w:id="18" w:name="unique_8"/>
      <w:bookmarkStart w:id="19" w:name="_Toc52217619"/>
      <w:r>
        <w:lastRenderedPageBreak/>
        <w:t>Workflow anlegen</w:t>
      </w:r>
      <w:bookmarkEnd w:id="18"/>
      <w:bookmarkEnd w:id="19"/>
    </w:p>
    <w:p w:rsidR="005D49E2" w:rsidRDefault="00AF1E1F">
      <w:r>
        <w:t>Bevor Sie mit dem Testen dieses Umfangsbestandteils fortfahren, müssen Sie einen Workflow in SAP Cloud Platform mit den folgenden Ben</w:t>
      </w:r>
      <w:r>
        <w:t xml:space="preserve">utzern und Rollen anlegen. Wenn Sie weitere Informationen zum Anlegen von Workflows benötigen, suchen Sie das </w:t>
      </w:r>
      <w:r>
        <w:rPr>
          <w:rStyle w:val="SAPEmphasis"/>
        </w:rPr>
        <w:t>SAP S/4HANA Cloud für Intelligent Product Design</w:t>
      </w:r>
      <w:r>
        <w:t xml:space="preserve"> im SAP Help Portal, und siehe </w:t>
      </w:r>
      <w:r>
        <w:rPr>
          <w:rStyle w:val="italic"/>
        </w:rPr>
        <w:t>Administrationsleitfaden für Collaboration</w:t>
      </w:r>
      <w:r>
        <w:t>.</w:t>
      </w:r>
    </w:p>
    <w:p w:rsidR="005D49E2" w:rsidRDefault="00AF1E1F">
      <w:pPr>
        <w:pStyle w:val="listpara1"/>
        <w:numPr>
          <w:ilvl w:val="0"/>
          <w:numId w:val="6"/>
        </w:numPr>
      </w:pPr>
      <w:r>
        <w:t>Gestalten Sie den Workf</w:t>
      </w:r>
      <w:r>
        <w:t>low im Web IDE mit folgenden Aufgaben. Weitere Informationen finden Sie im Abschnitt im .</w:t>
      </w:r>
    </w:p>
    <w:tbl>
      <w:tblPr>
        <w:tblStyle w:val="SAPStandardTable"/>
        <w:tblW w:w="0" w:type="auto"/>
        <w:tblInd w:w="0" w:type="dxa"/>
        <w:tblLook w:val="0620" w:firstRow="1" w:lastRow="0" w:firstColumn="0" w:lastColumn="0" w:noHBand="1" w:noVBand="1"/>
      </w:tblPr>
      <w:tblGrid>
        <w:gridCol w:w="820"/>
        <w:gridCol w:w="6695"/>
        <w:gridCol w:w="6769"/>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Aufgabe</w:t>
            </w:r>
          </w:p>
        </w:tc>
        <w:tc>
          <w:tcPr>
            <w:tcW w:w="0" w:type="auto"/>
          </w:tcPr>
          <w:p w:rsidR="005D49E2" w:rsidRDefault="00AF1E1F">
            <w:pPr>
              <w:pStyle w:val="SAPTableHeader"/>
            </w:pPr>
            <w:r>
              <w:t>Benutzer</w:t>
            </w:r>
          </w:p>
        </w:tc>
        <w:tc>
          <w:tcPr>
            <w:tcW w:w="0" w:type="auto"/>
          </w:tcPr>
          <w:p w:rsidR="005D49E2" w:rsidRDefault="00AF1E1F">
            <w:pPr>
              <w:pStyle w:val="SAPTableHeader"/>
            </w:pPr>
            <w:r>
              <w:t>Aufgabenbeschreibung</w:t>
            </w:r>
          </w:p>
        </w:tc>
      </w:tr>
      <w:tr w:rsidR="005D49E2" w:rsidTr="00AF1E1F">
        <w:tc>
          <w:tcPr>
            <w:tcW w:w="0" w:type="auto"/>
          </w:tcPr>
          <w:p w:rsidR="005D49E2" w:rsidRDefault="00AF1E1F">
            <w:r>
              <w:t>1</w:t>
            </w:r>
          </w:p>
        </w:tc>
        <w:tc>
          <w:tcPr>
            <w:tcW w:w="0" w:type="auto"/>
          </w:tcPr>
          <w:p w:rsidR="005D49E2" w:rsidRDefault="00AF1E1F">
            <w:r>
              <w:t>Für den Lieferanten (Collaboration_External) soll der Benutzer als ${context.&lt;xxxx&gt;} gepflegt werden, z. B. ${context.sContri</w:t>
            </w:r>
            <w:r>
              <w:t>butor}.</w:t>
            </w:r>
          </w:p>
        </w:tc>
        <w:tc>
          <w:tcPr>
            <w:tcW w:w="0" w:type="auto"/>
          </w:tcPr>
          <w:p w:rsidR="005D49E2" w:rsidRDefault="00AF1E1F">
            <w:r>
              <w:t>Überprüfen und aktualisieren (in diesem Schritt aktualisiert der Lieferant den Beleg und schließt den Schritt ab).</w:t>
            </w:r>
          </w:p>
        </w:tc>
      </w:tr>
      <w:tr w:rsidR="005D49E2" w:rsidTr="00AF1E1F">
        <w:tc>
          <w:tcPr>
            <w:tcW w:w="0" w:type="auto"/>
          </w:tcPr>
          <w:p w:rsidR="005D49E2" w:rsidRDefault="00AF1E1F">
            <w:r>
              <w:t>2</w:t>
            </w:r>
          </w:p>
        </w:tc>
        <w:tc>
          <w:tcPr>
            <w:tcW w:w="0" w:type="auto"/>
          </w:tcPr>
          <w:p w:rsidR="005D49E2" w:rsidRDefault="00AF1E1F">
            <w:r>
              <w:t>Intern (Collaboration_Administrator) soll der Benutzer als ${context.&lt;xxxx&gt;} gepflegt werden, z. B. ${context.sAdministrator}.</w:t>
            </w:r>
          </w:p>
        </w:tc>
        <w:tc>
          <w:tcPr>
            <w:tcW w:w="0" w:type="auto"/>
          </w:tcPr>
          <w:p w:rsidR="005D49E2" w:rsidRDefault="00AF1E1F">
            <w:r>
              <w:t>Aktualisierung akzeptieren (in diesem Schritt akzeptiert der Collaboration-Administrator den Beleg und beendet den Workflow).</w:t>
            </w:r>
          </w:p>
        </w:tc>
      </w:tr>
    </w:tbl>
    <w:p w:rsidR="005D49E2" w:rsidRDefault="00AF1E1F">
      <w:pPr>
        <w:pStyle w:val="listpara1"/>
        <w:numPr>
          <w:ilvl w:val="0"/>
          <w:numId w:val="2"/>
        </w:numPr>
      </w:pPr>
      <w:r>
        <w:t xml:space="preserve">Wählen Sie die App zum Konfigurieren von </w:t>
      </w:r>
      <w:r>
        <w:rPr>
          <w:rStyle w:val="SAPScreenElement"/>
        </w:rPr>
        <w:t>Workflow-Eigenschaften</w:t>
      </w:r>
      <w:r>
        <w:t xml:space="preserve"> zur Konfiguration der Workflow-Eigenschaften, die in den Workflow</w:t>
      </w:r>
      <w:r>
        <w:t>s definiert werden. Weitere Informationen finden Sie im Abschnitt im .</w:t>
      </w:r>
    </w:p>
    <w:p w:rsidR="005D49E2" w:rsidRDefault="00AF1E1F">
      <w:pPr>
        <w:pStyle w:val="listpara1"/>
      </w:pPr>
      <w:r>
        <w:rPr>
          <w:rStyle w:val="SAPEmphasis"/>
        </w:rPr>
        <w:t xml:space="preserve">Hinweis </w:t>
      </w:r>
      <w:r>
        <w:t>Sie müssen dieselbe Workflow-Eigenschaft wie in Schritt 1 pflegen, z.B. sContributor.</w:t>
      </w:r>
    </w:p>
    <w:p w:rsidR="005D49E2" w:rsidRDefault="00AF1E1F">
      <w:pPr>
        <w:pStyle w:val="Heading2"/>
      </w:pPr>
      <w:bookmarkStart w:id="20" w:name="d2e960"/>
      <w:bookmarkStart w:id="21" w:name="_Toc52217620"/>
      <w:r>
        <w:t>Vorbereitende Schritte</w:t>
      </w:r>
      <w:bookmarkEnd w:id="20"/>
      <w:bookmarkEnd w:id="21"/>
    </w:p>
    <w:p w:rsidR="005D49E2" w:rsidRDefault="00AF1E1F">
      <w:pPr>
        <w:pStyle w:val="Heading3"/>
      </w:pPr>
      <w:bookmarkStart w:id="22" w:name="unique_9"/>
      <w:bookmarkStart w:id="23" w:name="_Toc52217621"/>
      <w:r>
        <w:t>Dokument anlegen</w:t>
      </w:r>
      <w:bookmarkEnd w:id="22"/>
      <w:bookmarkEnd w:id="23"/>
    </w:p>
    <w:p w:rsidR="005D49E2" w:rsidRDefault="00AF1E1F">
      <w:pPr>
        <w:pStyle w:val="SAPKeyblockTitle"/>
      </w:pPr>
      <w:r>
        <w:t>Verwendungszweck</w:t>
      </w:r>
    </w:p>
    <w:p w:rsidR="005D49E2" w:rsidRDefault="00AF1E1F">
      <w:r>
        <w:t>In diesem vorbereitendem Schritt l</w:t>
      </w:r>
      <w:r>
        <w:t>egen Sie ein Dokument an, um dieses einer Spezifikation zuzuordnen.</w:t>
      </w:r>
    </w:p>
    <w:p w:rsidR="005D49E2" w:rsidRDefault="00AF1E1F">
      <w:pPr>
        <w:pStyle w:val="SAPKeyblockTitle"/>
      </w:pPr>
      <w:r>
        <w:lastRenderedPageBreak/>
        <w:t>Vorgehensweise</w:t>
      </w:r>
    </w:p>
    <w:tbl>
      <w:tblPr>
        <w:tblStyle w:val="SAPStandardTable"/>
        <w:tblW w:w="0" w:type="auto"/>
        <w:tblLook w:val="0620" w:firstRow="1" w:lastRow="0" w:firstColumn="0" w:lastColumn="0" w:noHBand="1" w:noVBand="1"/>
      </w:tblPr>
      <w:tblGrid>
        <w:gridCol w:w="1527"/>
        <w:gridCol w:w="1992"/>
        <w:gridCol w:w="7405"/>
        <w:gridCol w:w="2292"/>
        <w:gridCol w:w="955"/>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 xml:space="preserve">Melden Sie sich am SAP Fiori Launchpad als Stammdatenexperte – </w:t>
            </w:r>
            <w:r>
              <w:t>Rohstoffdaten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Belege verwalten</w:t>
            </w:r>
            <w:r>
              <w:rPr>
                <w:rStyle w:val="SAPMonospace"/>
              </w:rPr>
              <w:t>(F2733)</w:t>
            </w:r>
            <w:r>
              <w:t>.</w:t>
            </w:r>
          </w:p>
        </w:tc>
        <w:tc>
          <w:tcPr>
            <w:tcW w:w="0" w:type="auto"/>
          </w:tcPr>
          <w:p w:rsidR="005D49E2" w:rsidRDefault="00AF1E1F">
            <w:r>
              <w:t xml:space="preserve">Das Bild </w:t>
            </w:r>
            <w:r>
              <w:rPr>
                <w:rStyle w:val="SAPScreenElement"/>
              </w:rPr>
              <w:t>Dokumente verwalten</w:t>
            </w:r>
            <w:r>
              <w:t xml:space="preserve"> wird angezeigt.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Neues Dokument anlegen</w:t>
            </w:r>
          </w:p>
        </w:tc>
        <w:tc>
          <w:tcPr>
            <w:tcW w:w="0" w:type="auto"/>
          </w:tcPr>
          <w:p w:rsidR="005D49E2" w:rsidRDefault="00AF1E1F">
            <w:r>
              <w:t xml:space="preserve">Wählen Sie </w:t>
            </w:r>
            <w:r>
              <w:rPr>
                <w:rStyle w:val="SAPScreenElement"/>
              </w:rPr>
              <w:t>+</w:t>
            </w:r>
            <w:r>
              <w:t>, um ein neues Dokument anzulegen.</w:t>
            </w:r>
          </w:p>
        </w:tc>
        <w:tc>
          <w:tcPr>
            <w:tcW w:w="0" w:type="auto"/>
          </w:tcPr>
          <w:p w:rsidR="005D49E2" w:rsidRDefault="00AF1E1F">
            <w:r>
              <w:t xml:space="preserve">Das Bild </w:t>
            </w:r>
            <w:r>
              <w:rPr>
                <w:rStyle w:val="SAPScreenElement"/>
              </w:rPr>
              <w:t>Dokument</w:t>
            </w:r>
            <w:r>
              <w:t xml:space="preserve"> wird angezeigt.</w:t>
            </w:r>
          </w:p>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Metadaten eingeben</w:t>
            </w:r>
          </w:p>
        </w:tc>
        <w:tc>
          <w:tcPr>
            <w:tcW w:w="0" w:type="auto"/>
          </w:tcPr>
          <w:p w:rsidR="005D49E2" w:rsidRDefault="00AF1E1F">
            <w:pPr>
              <w:pStyle w:val="listpara1"/>
              <w:numPr>
                <w:ilvl w:val="0"/>
                <w:numId w:val="7"/>
              </w:numPr>
            </w:pPr>
            <w:r>
              <w:t xml:space="preserve">Geben Sie auf der Registerkarte </w:t>
            </w:r>
            <w:r>
              <w:rPr>
                <w:rStyle w:val="SAPScreenElement"/>
              </w:rPr>
              <w:t>Allgemeine Informationen</w:t>
            </w:r>
            <w:r>
              <w:t xml:space="preserve"> Daten ähnlich dem folgenden Beispiel ein:</w:t>
            </w:r>
          </w:p>
          <w:p w:rsidR="005D49E2" w:rsidRDefault="00AF1E1F">
            <w:pPr>
              <w:pStyle w:val="listpara2"/>
              <w:numPr>
                <w:ilvl w:val="1"/>
                <w:numId w:val="3"/>
              </w:numPr>
            </w:pPr>
            <w:r>
              <w:rPr>
                <w:rStyle w:val="SAPScreenElement"/>
              </w:rPr>
              <w:t>Dokumentnummer</w:t>
            </w:r>
            <w:r>
              <w:t xml:space="preserve">: </w:t>
            </w:r>
            <w:r>
              <w:rPr>
                <w:rStyle w:val="SAPUserEntry"/>
              </w:rPr>
              <w:t>PLMPI_RW</w:t>
            </w:r>
          </w:p>
          <w:p w:rsidR="005D49E2" w:rsidRDefault="00AF1E1F">
            <w:pPr>
              <w:pStyle w:val="listpara2"/>
              <w:numPr>
                <w:ilvl w:val="1"/>
                <w:numId w:val="3"/>
              </w:numPr>
            </w:pPr>
            <w:r>
              <w:rPr>
                <w:rStyle w:val="SAPScreenElement"/>
              </w:rPr>
              <w:t>Dokumentart</w:t>
            </w:r>
            <w:r>
              <w:t xml:space="preserve">: </w:t>
            </w:r>
            <w:r>
              <w:rPr>
                <w:rStyle w:val="SAPUserEntry"/>
              </w:rPr>
              <w:t>RMS</w:t>
            </w:r>
          </w:p>
          <w:p w:rsidR="005D49E2" w:rsidRDefault="00AF1E1F">
            <w:pPr>
              <w:pStyle w:val="listpara2"/>
              <w:numPr>
                <w:ilvl w:val="1"/>
                <w:numId w:val="3"/>
              </w:numPr>
            </w:pPr>
            <w:r>
              <w:rPr>
                <w:rStyle w:val="SAPScreenElement"/>
              </w:rPr>
              <w:t>Teildokument</w:t>
            </w:r>
            <w:r>
              <w:t xml:space="preserve">: </w:t>
            </w:r>
            <w:r>
              <w:rPr>
                <w:rStyle w:val="SAPUserEntry"/>
              </w:rPr>
              <w:t>000</w:t>
            </w:r>
          </w:p>
          <w:p w:rsidR="005D49E2" w:rsidRDefault="00AF1E1F">
            <w:pPr>
              <w:pStyle w:val="listpara1"/>
              <w:numPr>
                <w:ilvl w:val="0"/>
                <w:numId w:val="2"/>
              </w:numPr>
            </w:pPr>
            <w:r>
              <w:t xml:space="preserve">Auf der Registerkarte </w:t>
            </w:r>
            <w:r>
              <w:rPr>
                <w:rStyle w:val="SAPScreenElement"/>
              </w:rPr>
              <w:t>Dokumentdaten</w:t>
            </w:r>
            <w:r>
              <w:t xml:space="preserve"> geben Sie eine Besch</w:t>
            </w:r>
            <w:r>
              <w:t xml:space="preserve">reibung des Dokuments ein, z.B. </w:t>
            </w:r>
            <w:r>
              <w:rPr>
                <w:rStyle w:val="SAPScreenElement"/>
              </w:rPr>
              <w:t>Dokumentbeschreibung</w:t>
            </w:r>
            <w:r>
              <w:t xml:space="preserve">: </w:t>
            </w:r>
            <w:r>
              <w:rPr>
                <w:rStyle w:val="SAPUserEntry"/>
              </w:rPr>
              <w:t>Prüfung von Rohstoff PLMPI_INP_Z</w:t>
            </w:r>
          </w:p>
          <w:p w:rsidR="005D49E2" w:rsidRDefault="00AF1E1F">
            <w:pPr>
              <w:pStyle w:val="listpara1"/>
              <w:numPr>
                <w:ilvl w:val="0"/>
                <w:numId w:val="2"/>
              </w:numPr>
            </w:pPr>
            <w:r>
              <w:t xml:space="preserve">Wählen Sie </w:t>
            </w:r>
            <w:r>
              <w:rPr>
                <w:rStyle w:val="SAPMonospace"/>
              </w:rPr>
              <w:t>Enter</w:t>
            </w:r>
            <w:r>
              <w:t>.</w:t>
            </w:r>
          </w:p>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Anlagen in das Dokument hochladen</w:t>
            </w:r>
          </w:p>
        </w:tc>
        <w:tc>
          <w:tcPr>
            <w:tcW w:w="0" w:type="auto"/>
          </w:tcPr>
          <w:p w:rsidR="005D49E2" w:rsidRDefault="00AF1E1F">
            <w:pPr>
              <w:pStyle w:val="listpara1"/>
              <w:numPr>
                <w:ilvl w:val="0"/>
                <w:numId w:val="8"/>
              </w:numPr>
            </w:pPr>
            <w:r>
              <w:t xml:space="preserve">Wählen Sie die Registerkarte </w:t>
            </w:r>
            <w:r>
              <w:rPr>
                <w:rStyle w:val="SAPScreenElement"/>
              </w:rPr>
              <w:t>Originale</w:t>
            </w:r>
            <w:r>
              <w:t>.</w:t>
            </w:r>
          </w:p>
          <w:p w:rsidR="005D49E2" w:rsidRDefault="00AF1E1F">
            <w:pPr>
              <w:pStyle w:val="listpara1"/>
              <w:numPr>
                <w:ilvl w:val="0"/>
                <w:numId w:val="2"/>
              </w:numPr>
            </w:pPr>
            <w:r>
              <w:t xml:space="preserve">Wählen Sie das Symbol </w:t>
            </w:r>
            <w:r>
              <w:rPr>
                <w:rStyle w:val="SAPScreenElement"/>
              </w:rPr>
              <w:t>+</w:t>
            </w:r>
            <w:r>
              <w:t>.</w:t>
            </w:r>
          </w:p>
          <w:p w:rsidR="005D49E2" w:rsidRDefault="00AF1E1F">
            <w:pPr>
              <w:pStyle w:val="listpara1"/>
              <w:numPr>
                <w:ilvl w:val="0"/>
                <w:numId w:val="2"/>
              </w:numPr>
            </w:pPr>
            <w:r>
              <w:t xml:space="preserve">Wählen Sie im Dialogfenster </w:t>
            </w:r>
            <w:r>
              <w:rPr>
                <w:rStyle w:val="SAPScreenElement"/>
              </w:rPr>
              <w:t>Hochzuladende Datei</w:t>
            </w:r>
            <w:r>
              <w:rPr>
                <w:rStyle w:val="SAPScreenElement"/>
              </w:rPr>
              <w:t xml:space="preserve"> auswählen</w:t>
            </w:r>
            <w:r>
              <w:t xml:space="preserve"> die Datei aus, die Sie hochladen möchten.</w:t>
            </w:r>
          </w:p>
          <w:p w:rsidR="005D49E2" w:rsidRDefault="00AF1E1F">
            <w:pPr>
              <w:pStyle w:val="listpara1"/>
              <w:numPr>
                <w:ilvl w:val="0"/>
                <w:numId w:val="2"/>
              </w:numPr>
            </w:pPr>
            <w:r>
              <w:t xml:space="preserve">Wählen Sie </w:t>
            </w:r>
            <w:r>
              <w:rPr>
                <w:rStyle w:val="SAPScreenElement"/>
              </w:rPr>
              <w:t>Öffnen</w:t>
            </w:r>
            <w:r>
              <w:t>.</w:t>
            </w:r>
          </w:p>
        </w:tc>
        <w:tc>
          <w:tcPr>
            <w:tcW w:w="0" w:type="auto"/>
          </w:tcPr>
          <w:p w:rsidR="005D49E2" w:rsidRDefault="00AF1E1F">
            <w:r>
              <w:t>Die Datei wird als Anlage hinzugefügt.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Dokument sichern</w:t>
            </w:r>
          </w:p>
        </w:tc>
        <w:tc>
          <w:tcPr>
            <w:tcW w:w="0" w:type="auto"/>
          </w:tcPr>
          <w:p w:rsidR="005D49E2" w:rsidRDefault="00AF1E1F">
            <w:r>
              <w:t xml:space="preserve">Wählen Sie </w:t>
            </w:r>
            <w:r>
              <w:rPr>
                <w:rStyle w:val="SAPScreenElement"/>
              </w:rPr>
              <w:t>Sichern</w:t>
            </w:r>
            <w:r>
              <w:t>.</w:t>
            </w:r>
          </w:p>
        </w:tc>
        <w:tc>
          <w:tcPr>
            <w:tcW w:w="0" w:type="auto"/>
          </w:tcPr>
          <w:p w:rsidR="005D49E2" w:rsidRDefault="00AF1E1F">
            <w:r>
              <w:t>Das Dokument wird gesichert.</w:t>
            </w:r>
          </w:p>
        </w:tc>
        <w:tc>
          <w:tcPr>
            <w:tcW w:w="0" w:type="auto"/>
          </w:tcPr>
          <w:p w:rsidR="005D49E2" w:rsidRDefault="005D49E2"/>
        </w:tc>
      </w:tr>
    </w:tbl>
    <w:p w:rsidR="005D49E2" w:rsidRDefault="00AF1E1F">
      <w:pPr>
        <w:pStyle w:val="Heading1"/>
      </w:pPr>
      <w:bookmarkStart w:id="24" w:name="unique_10"/>
      <w:bookmarkStart w:id="25" w:name="_Toc52217622"/>
      <w:r>
        <w:lastRenderedPageBreak/>
        <w:t>Übersichtstabelle</w:t>
      </w:r>
      <w:bookmarkEnd w:id="24"/>
      <w:bookmarkEnd w:id="25"/>
    </w:p>
    <w:p w:rsidR="005D49E2" w:rsidRDefault="00AF1E1F">
      <w:r>
        <w:t xml:space="preserve">Dieser Umfangsbestandteil umfasst die verschiedenen </w:t>
      </w:r>
      <w:r>
        <w:t>Prozessschritte in der folgenden Tabelle:</w:t>
      </w:r>
    </w:p>
    <w:p w:rsidR="005D49E2" w:rsidRDefault="00AF1E1F">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t>
      </w:r>
      <w:r>
        <w:t>werden können.</w:t>
      </w:r>
    </w:p>
    <w:p w:rsidR="005D49E2" w:rsidRDefault="00AF1E1F">
      <w:r>
        <w:t>Alle anderen Apps, die nicht auf der Startseite enthalten sind, finden Sie über die Suchleiste.</w:t>
      </w:r>
    </w:p>
    <w:p w:rsidR="005D49E2" w:rsidRDefault="00AF1E1F">
      <w:r>
        <w:t xml:space="preserve">Wenn Sie die Startseite personalisieren und versteckte Apps hinzufügen möchten, wechseln Sie in Ihre Benutzerprofil und wählen Sie </w:t>
      </w:r>
      <w:r>
        <w:rPr>
          <w:rStyle w:val="SAPScreenElement"/>
        </w:rPr>
        <w:t xml:space="preserve">Einstellungen </w:t>
      </w:r>
      <w:r>
        <w:rPr>
          <w:rStyle w:val="SAPScreenElement"/>
        </w:rPr>
        <w:t>&gt; App Finder</w:t>
      </w:r>
      <w:r>
        <w:t>.</w:t>
      </w:r>
    </w:p>
    <w:tbl>
      <w:tblPr>
        <w:tblStyle w:val="SAPStandardTable"/>
        <w:tblW w:w="0" w:type="auto"/>
        <w:tblLook w:val="0620" w:firstRow="1" w:lastRow="0" w:firstColumn="0" w:lastColumn="0" w:noHBand="1" w:noVBand="1"/>
      </w:tblPr>
      <w:tblGrid>
        <w:gridCol w:w="3013"/>
        <w:gridCol w:w="2454"/>
        <w:gridCol w:w="2583"/>
        <w:gridCol w:w="6121"/>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Prozessschritt</w:t>
            </w:r>
          </w:p>
        </w:tc>
        <w:tc>
          <w:tcPr>
            <w:tcW w:w="0" w:type="auto"/>
          </w:tcPr>
          <w:p w:rsidR="005D49E2" w:rsidRDefault="00AF1E1F">
            <w:pPr>
              <w:pStyle w:val="SAPTableHeader"/>
            </w:pPr>
            <w:r>
              <w:t>Benutzerrolle</w:t>
            </w:r>
          </w:p>
        </w:tc>
        <w:tc>
          <w:tcPr>
            <w:tcW w:w="0" w:type="auto"/>
          </w:tcPr>
          <w:p w:rsidR="005D49E2" w:rsidRDefault="00AF1E1F">
            <w:pPr>
              <w:pStyle w:val="SAPTableHeader"/>
            </w:pPr>
            <w:r>
              <w:t>App/Transaktion</w:t>
            </w:r>
          </w:p>
        </w:tc>
        <w:tc>
          <w:tcPr>
            <w:tcW w:w="0" w:type="auto"/>
          </w:tcPr>
          <w:p w:rsidR="005D49E2" w:rsidRDefault="00AF1E1F">
            <w:pPr>
              <w:pStyle w:val="SAPTableHeader"/>
            </w:pPr>
            <w:r>
              <w:t>Erwartete Ergebnisse</w:t>
            </w:r>
          </w:p>
        </w:tc>
      </w:tr>
      <w:tr w:rsidR="005D49E2" w:rsidTr="00AF1E1F">
        <w:tc>
          <w:tcPr>
            <w:tcW w:w="0" w:type="auto"/>
          </w:tcPr>
          <w:p w:rsidR="005D49E2" w:rsidRDefault="00AF1E1F">
            <w:hyperlink r:id="rId10" w:history="1">
              <w:r>
                <w:t>Neues Allergen anlegen</w:t>
              </w:r>
            </w:hyperlink>
            <w:r>
              <w:t xml:space="preserve"> </w:t>
            </w:r>
            <w:r>
              <w:t xml:space="preserve"> [Seite ] </w:t>
            </w:r>
            <w:r>
              <w:fldChar w:fldCharType="begin"/>
            </w:r>
            <w:r>
              <w:instrText xml:space="preserve"> PAGEREF unique_11 </w:instrText>
            </w:r>
            <w:r>
              <w:fldChar w:fldCharType="separate"/>
            </w:r>
            <w:r>
              <w:rPr>
                <w:noProof/>
              </w:rPr>
              <w:t>11</w:t>
            </w:r>
            <w:r>
              <w:fldChar w:fldCharType="end"/>
            </w:r>
          </w:p>
        </w:tc>
        <w:tc>
          <w:tcPr>
            <w:tcW w:w="0" w:type="auto"/>
          </w:tcPr>
          <w:p w:rsidR="005D49E2" w:rsidRDefault="00AF1E1F">
            <w:r>
              <w:t>Administrator – Rezeptentwicklung</w:t>
            </w:r>
          </w:p>
        </w:tc>
        <w:tc>
          <w:tcPr>
            <w:tcW w:w="0" w:type="auto"/>
          </w:tcPr>
          <w:p w:rsidR="005D49E2" w:rsidRDefault="00AF1E1F">
            <w:r>
              <w:rPr>
                <w:rStyle w:val="SAPScreenElement"/>
              </w:rPr>
              <w:t>Allergen anlegen</w:t>
            </w:r>
            <w:r>
              <w:rPr>
                <w:rStyle w:val="SAPMonospace"/>
              </w:rPr>
              <w:t>(W0082)</w:t>
            </w:r>
          </w:p>
        </w:tc>
        <w:tc>
          <w:tcPr>
            <w:tcW w:w="0" w:type="auto"/>
          </w:tcPr>
          <w:p w:rsidR="005D49E2" w:rsidRDefault="00AF1E1F">
            <w:r>
              <w:t>Ein neues Allergen wird angelegt.</w:t>
            </w:r>
          </w:p>
        </w:tc>
      </w:tr>
      <w:tr w:rsidR="005D49E2" w:rsidTr="00AF1E1F">
        <w:tc>
          <w:tcPr>
            <w:tcW w:w="0" w:type="auto"/>
          </w:tcPr>
          <w:p w:rsidR="005D49E2" w:rsidRDefault="00AF1E1F">
            <w:hyperlink r:id="rId11" w:history="1">
              <w:r>
                <w:t>Allergen zur Allergengruppe zuordnen</w:t>
              </w:r>
            </w:hyperlink>
            <w:r>
              <w:t xml:space="preserve"> </w:t>
            </w:r>
            <w:r>
              <w:t xml:space="preserve"> [Seite ] </w:t>
            </w:r>
            <w:r>
              <w:fldChar w:fldCharType="begin"/>
            </w:r>
            <w:r>
              <w:instrText xml:space="preserve"> PAGEREF unique_12 </w:instrText>
            </w:r>
            <w:r>
              <w:fldChar w:fldCharType="separate"/>
            </w:r>
            <w:r>
              <w:rPr>
                <w:noProof/>
              </w:rPr>
              <w:t>13</w:t>
            </w:r>
            <w:r>
              <w:fldChar w:fldCharType="end"/>
            </w:r>
          </w:p>
        </w:tc>
        <w:tc>
          <w:tcPr>
            <w:tcW w:w="0" w:type="auto"/>
          </w:tcPr>
          <w:p w:rsidR="005D49E2" w:rsidRDefault="00AF1E1F">
            <w:r>
              <w:t>Administrator – Rezeptentwicklung</w:t>
            </w:r>
          </w:p>
        </w:tc>
        <w:tc>
          <w:tcPr>
            <w:tcW w:w="0" w:type="auto"/>
          </w:tcPr>
          <w:p w:rsidR="005D49E2" w:rsidRDefault="00AF1E1F">
            <w:r>
              <w:rPr>
                <w:rStyle w:val="SAPScreenElement"/>
              </w:rPr>
              <w:t>Allergengruppen verwalten</w:t>
            </w:r>
            <w:r>
              <w:rPr>
                <w:rStyle w:val="SAPMonospace"/>
              </w:rPr>
              <w:t>(F2487)</w:t>
            </w:r>
          </w:p>
        </w:tc>
        <w:tc>
          <w:tcPr>
            <w:tcW w:w="0" w:type="auto"/>
          </w:tcPr>
          <w:p w:rsidR="005D49E2" w:rsidRDefault="00AF1E1F">
            <w:r>
              <w:t>Das Allergen wird der Allergengruppe zugeordnet.</w:t>
            </w:r>
          </w:p>
        </w:tc>
      </w:tr>
      <w:tr w:rsidR="005D49E2" w:rsidTr="00AF1E1F">
        <w:tc>
          <w:tcPr>
            <w:tcW w:w="0" w:type="auto"/>
          </w:tcPr>
          <w:p w:rsidR="005D49E2" w:rsidRDefault="00AF1E1F">
            <w:hyperlink r:id="rId12" w:history="1">
              <w:r>
                <w:t>Neuen Nährstoff anlegen</w:t>
              </w:r>
            </w:hyperlink>
            <w:r>
              <w:t xml:space="preserve">  [Seite ] </w:t>
            </w:r>
            <w:r>
              <w:fldChar w:fldCharType="begin"/>
            </w:r>
            <w:r>
              <w:instrText xml:space="preserve"> PAGEREF unique_13 </w:instrText>
            </w:r>
            <w:r>
              <w:fldChar w:fldCharType="separate"/>
            </w:r>
            <w:r>
              <w:rPr>
                <w:noProof/>
              </w:rPr>
              <w:t>14</w:t>
            </w:r>
            <w:r>
              <w:fldChar w:fldCharType="end"/>
            </w:r>
          </w:p>
        </w:tc>
        <w:tc>
          <w:tcPr>
            <w:tcW w:w="0" w:type="auto"/>
          </w:tcPr>
          <w:p w:rsidR="005D49E2" w:rsidRDefault="00AF1E1F">
            <w:r>
              <w:t>Administrator – Rezep</w:t>
            </w:r>
            <w:r>
              <w:t>tentwicklung</w:t>
            </w:r>
          </w:p>
        </w:tc>
        <w:tc>
          <w:tcPr>
            <w:tcW w:w="0" w:type="auto"/>
          </w:tcPr>
          <w:p w:rsidR="005D49E2" w:rsidRDefault="00AF1E1F">
            <w:r>
              <w:rPr>
                <w:rStyle w:val="SAPScreenElement"/>
              </w:rPr>
              <w:t>Nährstoff anlegen</w:t>
            </w:r>
            <w:r>
              <w:rPr>
                <w:rStyle w:val="SAPMonospace"/>
              </w:rPr>
              <w:t>(W0089)</w:t>
            </w:r>
          </w:p>
        </w:tc>
        <w:tc>
          <w:tcPr>
            <w:tcW w:w="0" w:type="auto"/>
          </w:tcPr>
          <w:p w:rsidR="005D49E2" w:rsidRDefault="00AF1E1F">
            <w:r>
              <w:t>Ein neuer Nährstoff wird angelegt.</w:t>
            </w:r>
          </w:p>
        </w:tc>
      </w:tr>
      <w:tr w:rsidR="005D49E2" w:rsidTr="00AF1E1F">
        <w:tc>
          <w:tcPr>
            <w:tcW w:w="0" w:type="auto"/>
          </w:tcPr>
          <w:p w:rsidR="005D49E2" w:rsidRDefault="00AF1E1F">
            <w:hyperlink r:id="rId13" w:history="1">
              <w:r>
                <w:t>Nährstoff zu Nährstoffgruppe zuordnen</w:t>
              </w:r>
            </w:hyperlink>
            <w:r>
              <w:t xml:space="preserve">  [Seite ] </w:t>
            </w:r>
            <w:r>
              <w:fldChar w:fldCharType="begin"/>
            </w:r>
            <w:r>
              <w:instrText xml:space="preserve"> PAGEREF unique_14 </w:instrText>
            </w:r>
            <w:r>
              <w:fldChar w:fldCharType="separate"/>
            </w:r>
            <w:r>
              <w:rPr>
                <w:noProof/>
              </w:rPr>
              <w:t>16</w:t>
            </w:r>
            <w:r>
              <w:fldChar w:fldCharType="end"/>
            </w:r>
          </w:p>
        </w:tc>
        <w:tc>
          <w:tcPr>
            <w:tcW w:w="0" w:type="auto"/>
          </w:tcPr>
          <w:p w:rsidR="005D49E2" w:rsidRDefault="00AF1E1F">
            <w:r>
              <w:t>Administrator – Rezeptentwicklung</w:t>
            </w:r>
          </w:p>
        </w:tc>
        <w:tc>
          <w:tcPr>
            <w:tcW w:w="0" w:type="auto"/>
          </w:tcPr>
          <w:p w:rsidR="005D49E2" w:rsidRDefault="00AF1E1F">
            <w:r>
              <w:rPr>
                <w:rStyle w:val="SAPScreenElement"/>
              </w:rPr>
              <w:t>Nährstoffgruppen verwalten</w:t>
            </w:r>
            <w:r>
              <w:rPr>
                <w:rStyle w:val="SAPMonospace"/>
              </w:rPr>
              <w:t>(F2484)</w:t>
            </w:r>
          </w:p>
        </w:tc>
        <w:tc>
          <w:tcPr>
            <w:tcW w:w="0" w:type="auto"/>
          </w:tcPr>
          <w:p w:rsidR="005D49E2" w:rsidRDefault="00AF1E1F">
            <w:r>
              <w:t>Der Nährstoff w</w:t>
            </w:r>
            <w:r>
              <w:t>ird der Nährstoffgruppe zugeordnet.</w:t>
            </w:r>
          </w:p>
        </w:tc>
      </w:tr>
      <w:tr w:rsidR="005D49E2" w:rsidTr="00AF1E1F">
        <w:tc>
          <w:tcPr>
            <w:tcW w:w="0" w:type="auto"/>
          </w:tcPr>
          <w:p w:rsidR="005D49E2" w:rsidRDefault="00AF1E1F">
            <w:hyperlink r:id="rId14" w:history="1">
              <w:r>
                <w:t>Neuen Reinstoff anlegen</w:t>
              </w:r>
            </w:hyperlink>
            <w:r>
              <w:t xml:space="preserve">  [Seite ] </w:t>
            </w:r>
            <w:r>
              <w:fldChar w:fldCharType="begin"/>
            </w:r>
            <w:r>
              <w:instrText xml:space="preserve"> PAGEREF unique_15 </w:instrText>
            </w:r>
            <w:r>
              <w:fldChar w:fldCharType="separate"/>
            </w:r>
            <w:r>
              <w:rPr>
                <w:noProof/>
              </w:rPr>
              <w:t>17</w:t>
            </w:r>
            <w:r>
              <w:fldChar w:fldCharType="end"/>
            </w:r>
          </w:p>
        </w:tc>
        <w:tc>
          <w:tcPr>
            <w:tcW w:w="0" w:type="auto"/>
          </w:tcPr>
          <w:p w:rsidR="005D49E2" w:rsidRDefault="00AF1E1F">
            <w:r>
              <w:t>Administrator – Rezeptentwicklung</w:t>
            </w:r>
          </w:p>
        </w:tc>
        <w:tc>
          <w:tcPr>
            <w:tcW w:w="0" w:type="auto"/>
          </w:tcPr>
          <w:p w:rsidR="005D49E2" w:rsidRDefault="00AF1E1F">
            <w:r>
              <w:rPr>
                <w:rStyle w:val="SAPScreenElement"/>
              </w:rPr>
              <w:t>Reinstoff anlegen</w:t>
            </w:r>
            <w:r>
              <w:rPr>
                <w:rStyle w:val="SAPMonospace"/>
              </w:rPr>
              <w:t>(W0092)</w:t>
            </w:r>
          </w:p>
        </w:tc>
        <w:tc>
          <w:tcPr>
            <w:tcW w:w="0" w:type="auto"/>
          </w:tcPr>
          <w:p w:rsidR="005D49E2" w:rsidRDefault="00AF1E1F">
            <w:r>
              <w:t>Ein neuer Reinstoff wird angelegt.</w:t>
            </w:r>
          </w:p>
        </w:tc>
      </w:tr>
      <w:tr w:rsidR="005D49E2" w:rsidTr="00AF1E1F">
        <w:tc>
          <w:tcPr>
            <w:tcW w:w="0" w:type="auto"/>
          </w:tcPr>
          <w:p w:rsidR="005D49E2" w:rsidRDefault="00AF1E1F">
            <w:hyperlink r:id="rId15" w:history="1">
              <w:r>
                <w:t xml:space="preserve">Rohstoff </w:t>
              </w:r>
              <w:r>
                <w:t>verwalten</w:t>
              </w:r>
            </w:hyperlink>
          </w:p>
        </w:tc>
        <w:tc>
          <w:tcPr>
            <w:tcW w:w="0" w:type="auto"/>
          </w:tcPr>
          <w:p w:rsidR="005D49E2" w:rsidRDefault="005D49E2"/>
        </w:tc>
        <w:tc>
          <w:tcPr>
            <w:tcW w:w="0" w:type="auto"/>
          </w:tcPr>
          <w:p w:rsidR="005D49E2" w:rsidRDefault="005D49E2"/>
        </w:tc>
        <w:tc>
          <w:tcPr>
            <w:tcW w:w="0" w:type="auto"/>
          </w:tcPr>
          <w:p w:rsidR="005D49E2" w:rsidRDefault="005D49E2"/>
        </w:tc>
      </w:tr>
      <w:tr w:rsidR="005D49E2" w:rsidTr="00AF1E1F">
        <w:tc>
          <w:tcPr>
            <w:tcW w:w="0" w:type="auto"/>
          </w:tcPr>
          <w:p w:rsidR="005D49E2" w:rsidRDefault="00AF1E1F">
            <w:hyperlink r:id="rId16" w:history="1">
              <w:r>
                <w:t>Prüfen, ob Rohstoff vorhanden ist</w:t>
              </w:r>
            </w:hyperlink>
            <w:r>
              <w:t xml:space="preserve">  [Seite ] </w:t>
            </w:r>
            <w:r>
              <w:fldChar w:fldCharType="begin"/>
            </w:r>
            <w:r>
              <w:instrText xml:space="preserve"> PAGEREF unique_16 </w:instrText>
            </w:r>
            <w:r>
              <w:fldChar w:fldCharType="separate"/>
            </w:r>
            <w:r>
              <w:rPr>
                <w:noProof/>
              </w:rPr>
              <w:t>19</w:t>
            </w:r>
            <w:r>
              <w:fldChar w:fldCharType="end"/>
            </w:r>
          </w:p>
        </w:tc>
        <w:tc>
          <w:tcPr>
            <w:tcW w:w="0" w:type="auto"/>
          </w:tcPr>
          <w:p w:rsidR="005D49E2" w:rsidRDefault="00AF1E1F">
            <w:r>
              <w:t>Stammdatenexperte – Rohstoffdaten</w:t>
            </w:r>
          </w:p>
        </w:tc>
        <w:tc>
          <w:tcPr>
            <w:tcW w:w="0" w:type="auto"/>
          </w:tcPr>
          <w:p w:rsidR="005D49E2" w:rsidRDefault="00AF1E1F">
            <w:r>
              <w:rPr>
                <w:rStyle w:val="SAPScreenElement"/>
              </w:rPr>
              <w:t>Rohstoffe verwalten</w:t>
            </w:r>
            <w:r>
              <w:rPr>
                <w:rStyle w:val="SAPMonospace"/>
              </w:rPr>
              <w:t>(F2476)</w:t>
            </w:r>
          </w:p>
        </w:tc>
        <w:tc>
          <w:tcPr>
            <w:tcW w:w="0" w:type="auto"/>
          </w:tcPr>
          <w:p w:rsidR="005D49E2" w:rsidRDefault="00AF1E1F">
            <w:r>
              <w:t>Prüfen Sie, ob ein Rohstoff bereits vorhanden ist.</w:t>
            </w:r>
          </w:p>
        </w:tc>
      </w:tr>
      <w:tr w:rsidR="005D49E2" w:rsidTr="00AF1E1F">
        <w:tc>
          <w:tcPr>
            <w:tcW w:w="0" w:type="auto"/>
          </w:tcPr>
          <w:p w:rsidR="005D49E2" w:rsidRDefault="00AF1E1F">
            <w:hyperlink r:id="rId17" w:history="1">
              <w:r>
                <w:t>#unique_17</w:t>
              </w:r>
            </w:hyperlink>
          </w:p>
        </w:tc>
        <w:tc>
          <w:tcPr>
            <w:tcW w:w="0" w:type="auto"/>
          </w:tcPr>
          <w:p w:rsidR="005D49E2" w:rsidRDefault="00AF1E1F">
            <w:r>
              <w:t>Stammdatenexperte – Rohstoffdaten</w:t>
            </w:r>
          </w:p>
        </w:tc>
        <w:tc>
          <w:tcPr>
            <w:tcW w:w="0" w:type="auto"/>
          </w:tcPr>
          <w:p w:rsidR="005D49E2" w:rsidRDefault="00AF1E1F">
            <w:r>
              <w:rPr>
                <w:rStyle w:val="SAPScreenElement"/>
              </w:rPr>
              <w:t>Meine Collaborations</w:t>
            </w:r>
          </w:p>
        </w:tc>
        <w:tc>
          <w:tcPr>
            <w:tcW w:w="0" w:type="auto"/>
          </w:tcPr>
          <w:p w:rsidR="005D49E2" w:rsidRDefault="00AF1E1F">
            <w:r>
              <w:t>Die App "Meine Collaborations" auf der Plattform "SAP S/4HANA Cloud für Intelligent Product Design" wird geöffnet.</w:t>
            </w:r>
          </w:p>
        </w:tc>
      </w:tr>
      <w:tr w:rsidR="005D49E2" w:rsidTr="00AF1E1F">
        <w:tc>
          <w:tcPr>
            <w:tcW w:w="0" w:type="auto"/>
          </w:tcPr>
          <w:p w:rsidR="005D49E2" w:rsidRDefault="00AF1E1F">
            <w:hyperlink r:id="rId18" w:history="1">
              <w:r>
                <w:t>#unique_18</w:t>
              </w:r>
            </w:hyperlink>
          </w:p>
        </w:tc>
        <w:tc>
          <w:tcPr>
            <w:tcW w:w="0" w:type="auto"/>
          </w:tcPr>
          <w:p w:rsidR="005D49E2" w:rsidRDefault="00AF1E1F">
            <w:r>
              <w:t>Collaboration Lead</w:t>
            </w:r>
          </w:p>
        </w:tc>
        <w:tc>
          <w:tcPr>
            <w:tcW w:w="0" w:type="auto"/>
          </w:tcPr>
          <w:p w:rsidR="005D49E2" w:rsidRDefault="00AF1E1F">
            <w:r>
              <w:rPr>
                <w:rStyle w:val="SAPScreenElement"/>
              </w:rPr>
              <w:t>Meine Collaborat</w:t>
            </w:r>
            <w:r>
              <w:rPr>
                <w:rStyle w:val="SAPScreenElement"/>
              </w:rPr>
              <w:t>ions</w:t>
            </w:r>
          </w:p>
        </w:tc>
        <w:tc>
          <w:tcPr>
            <w:tcW w:w="0" w:type="auto"/>
          </w:tcPr>
          <w:p w:rsidR="005D49E2" w:rsidRDefault="00AF1E1F">
            <w:r>
              <w:t>Es wird eine neue Collaboration mit einem Lieferanten angelegt.</w:t>
            </w:r>
          </w:p>
        </w:tc>
      </w:tr>
      <w:tr w:rsidR="005D49E2" w:rsidTr="00AF1E1F">
        <w:tc>
          <w:tcPr>
            <w:tcW w:w="0" w:type="auto"/>
          </w:tcPr>
          <w:p w:rsidR="005D49E2" w:rsidRDefault="00AF1E1F">
            <w:hyperlink r:id="rId19" w:history="1">
              <w:r>
                <w:t>#unique_19</w:t>
              </w:r>
            </w:hyperlink>
          </w:p>
        </w:tc>
        <w:tc>
          <w:tcPr>
            <w:tcW w:w="0" w:type="auto"/>
          </w:tcPr>
          <w:p w:rsidR="005D49E2" w:rsidRDefault="00AF1E1F">
            <w:r>
              <w:t>Collaboration Member</w:t>
            </w:r>
          </w:p>
        </w:tc>
        <w:tc>
          <w:tcPr>
            <w:tcW w:w="0" w:type="auto"/>
          </w:tcPr>
          <w:p w:rsidR="005D49E2" w:rsidRDefault="00AF1E1F">
            <w:r>
              <w:rPr>
                <w:rStyle w:val="SAPScreenElement"/>
              </w:rPr>
              <w:t>Meine Inbox</w:t>
            </w:r>
          </w:p>
        </w:tc>
        <w:tc>
          <w:tcPr>
            <w:tcW w:w="0" w:type="auto"/>
          </w:tcPr>
          <w:p w:rsidR="005D49E2" w:rsidRDefault="00AF1E1F">
            <w:r>
              <w:t>Der Lieferanten-Workflow ist abgeschlossen.</w:t>
            </w:r>
          </w:p>
        </w:tc>
      </w:tr>
      <w:tr w:rsidR="005D49E2" w:rsidTr="00AF1E1F">
        <w:tc>
          <w:tcPr>
            <w:tcW w:w="0" w:type="auto"/>
          </w:tcPr>
          <w:p w:rsidR="005D49E2" w:rsidRDefault="00AF1E1F">
            <w:hyperlink r:id="rId20" w:history="1">
              <w:r>
                <w:t>#unique_20</w:t>
              </w:r>
            </w:hyperlink>
          </w:p>
        </w:tc>
        <w:tc>
          <w:tcPr>
            <w:tcW w:w="0" w:type="auto"/>
          </w:tcPr>
          <w:p w:rsidR="005D49E2" w:rsidRDefault="00AF1E1F">
            <w:r>
              <w:t xml:space="preserve">Administrator – </w:t>
            </w:r>
            <w:r>
              <w:t>Rezeptentwicklung</w:t>
            </w:r>
          </w:p>
        </w:tc>
        <w:tc>
          <w:tcPr>
            <w:tcW w:w="0" w:type="auto"/>
          </w:tcPr>
          <w:p w:rsidR="005D49E2" w:rsidRDefault="00AF1E1F">
            <w:r>
              <w:rPr>
                <w:rStyle w:val="SAPScreenElement"/>
              </w:rPr>
              <w:t>Meine Collaborations</w:t>
            </w:r>
          </w:p>
        </w:tc>
        <w:tc>
          <w:tcPr>
            <w:tcW w:w="0" w:type="auto"/>
          </w:tcPr>
          <w:p w:rsidR="005D49E2" w:rsidRDefault="00AF1E1F">
            <w:r>
              <w:t>Die vom Lieferanten bereitgestellten Informationen sind eingegangen.</w:t>
            </w:r>
          </w:p>
        </w:tc>
      </w:tr>
      <w:tr w:rsidR="005D49E2" w:rsidTr="00AF1E1F">
        <w:tc>
          <w:tcPr>
            <w:tcW w:w="0" w:type="auto"/>
          </w:tcPr>
          <w:p w:rsidR="005D49E2" w:rsidRDefault="00AF1E1F">
            <w:hyperlink r:id="rId21" w:history="1">
              <w:r>
                <w:t>Neuen Rohstoff anlegen</w:t>
              </w:r>
            </w:hyperlink>
            <w:r>
              <w:t xml:space="preserve">  [Seite ] </w:t>
            </w:r>
            <w:r>
              <w:fldChar w:fldCharType="begin"/>
            </w:r>
            <w:r>
              <w:instrText xml:space="preserve"> PAGEREF unique_21 </w:instrText>
            </w:r>
            <w:r>
              <w:fldChar w:fldCharType="separate"/>
            </w:r>
            <w:r>
              <w:rPr>
                <w:noProof/>
              </w:rPr>
              <w:t>21</w:t>
            </w:r>
            <w:r>
              <w:fldChar w:fldCharType="end"/>
            </w:r>
          </w:p>
        </w:tc>
        <w:tc>
          <w:tcPr>
            <w:tcW w:w="0" w:type="auto"/>
          </w:tcPr>
          <w:p w:rsidR="005D49E2" w:rsidRDefault="00AF1E1F">
            <w:r>
              <w:t>Stammdatenexperte – Rohstoffdaten</w:t>
            </w:r>
          </w:p>
        </w:tc>
        <w:tc>
          <w:tcPr>
            <w:tcW w:w="0" w:type="auto"/>
          </w:tcPr>
          <w:p w:rsidR="005D49E2" w:rsidRDefault="00AF1E1F">
            <w:r>
              <w:rPr>
                <w:rStyle w:val="SAPScreenElement"/>
              </w:rPr>
              <w:t>Rohstoff anlegen</w:t>
            </w:r>
            <w:r>
              <w:rPr>
                <w:rStyle w:val="SAPMonospace"/>
              </w:rPr>
              <w:t>(W0093)</w:t>
            </w:r>
          </w:p>
        </w:tc>
        <w:tc>
          <w:tcPr>
            <w:tcW w:w="0" w:type="auto"/>
          </w:tcPr>
          <w:p w:rsidR="005D49E2" w:rsidRDefault="00AF1E1F">
            <w:r>
              <w:t>Der R</w:t>
            </w:r>
            <w:r>
              <w:t>ohstoff wird angelegt.</w:t>
            </w:r>
          </w:p>
        </w:tc>
      </w:tr>
    </w:tbl>
    <w:p w:rsidR="005D49E2" w:rsidRDefault="00AF1E1F">
      <w:pPr>
        <w:pStyle w:val="Heading1"/>
      </w:pPr>
      <w:bookmarkStart w:id="26" w:name="unique_22"/>
      <w:bookmarkStart w:id="27" w:name="_Toc52217623"/>
      <w:r>
        <w:lastRenderedPageBreak/>
        <w:t>Testverfahren</w:t>
      </w:r>
      <w:bookmarkEnd w:id="26"/>
      <w:bookmarkEnd w:id="27"/>
    </w:p>
    <w:p w:rsidR="005D49E2" w:rsidRDefault="00AF1E1F">
      <w:r>
        <w:t>In diesem Abschnitt werden die Testverfahren für den jeweiligen Prozessschritt beschrieben, der zum betreffenden Umfangsbestandteil gehört.</w:t>
      </w:r>
    </w:p>
    <w:p w:rsidR="005D49E2" w:rsidRDefault="00AF1E1F">
      <w:pPr>
        <w:pStyle w:val="Heading2"/>
      </w:pPr>
      <w:bookmarkStart w:id="28" w:name="unique_11"/>
      <w:bookmarkStart w:id="29" w:name="_Toc52217624"/>
      <w:r>
        <w:t>Neues Allergen anlegen</w:t>
      </w:r>
      <w:bookmarkEnd w:id="28"/>
      <w:bookmarkEnd w:id="29"/>
    </w:p>
    <w:p w:rsidR="005D49E2" w:rsidRDefault="00AF1E1F">
      <w:pPr>
        <w:pStyle w:val="SAPKeyblockTitle"/>
      </w:pPr>
      <w:r>
        <w:t>Testverwaltung</w:t>
      </w:r>
    </w:p>
    <w:p w:rsidR="005D49E2" w:rsidRDefault="00AF1E1F">
      <w:r>
        <w:t xml:space="preserve">Kundenprojekt: Füllen Sie die </w:t>
      </w:r>
      <w:r>
        <w:t>projektbezogenen Teile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 xml:space="preserve">Geben </w:t>
            </w:r>
            <w:r>
              <w:rPr>
                <w:rStyle w:val="SAPUserEntry"/>
              </w:rPr>
              <w:t>Sie eine Dauer ein.</w:t>
            </w:r>
          </w:p>
        </w:tc>
      </w:tr>
    </w:tbl>
    <w:p w:rsidR="005D49E2" w:rsidRDefault="00AF1E1F">
      <w:pPr>
        <w:pStyle w:val="SAPKeyblockTitle"/>
      </w:pPr>
      <w:r>
        <w:t>Verwendungszweck</w:t>
      </w:r>
    </w:p>
    <w:p w:rsidR="005D49E2" w:rsidRDefault="00AF1E1F">
      <w:r>
        <w:t>In diesem Prozessschritt legen Sie ein neues Allergen an.</w:t>
      </w:r>
    </w:p>
    <w:p w:rsidR="005D49E2" w:rsidRDefault="00AF1E1F">
      <w:pPr>
        <w:pStyle w:val="SAPKeyblockTitle"/>
      </w:pPr>
      <w:r>
        <w:lastRenderedPageBreak/>
        <w:t>Vorgehensweise</w:t>
      </w:r>
    </w:p>
    <w:tbl>
      <w:tblPr>
        <w:tblStyle w:val="SAPStandardTable"/>
        <w:tblW w:w="0" w:type="auto"/>
        <w:tblLook w:val="0620" w:firstRow="1" w:lastRow="0" w:firstColumn="0" w:lastColumn="0" w:noHBand="1" w:noVBand="1"/>
      </w:tblPr>
      <w:tblGrid>
        <w:gridCol w:w="1489"/>
        <w:gridCol w:w="2202"/>
        <w:gridCol w:w="5544"/>
        <w:gridCol w:w="4021"/>
        <w:gridCol w:w="915"/>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 xml:space="preserve">Melden Sie sich am SAP Fiori Launchpad als </w:t>
            </w:r>
            <w:r>
              <w:t>Administrator – Rezeptentwicklung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Allergen anlegen</w:t>
            </w:r>
            <w:r>
              <w:rPr>
                <w:rStyle w:val="SAPMonospace"/>
              </w:rPr>
              <w:t>(W0082)</w:t>
            </w:r>
            <w:r>
              <w:t>.</w:t>
            </w:r>
          </w:p>
        </w:tc>
        <w:tc>
          <w:tcPr>
            <w:tcW w:w="0" w:type="auto"/>
          </w:tcPr>
          <w:p w:rsidR="005D49E2" w:rsidRDefault="00AF1E1F">
            <w:r>
              <w:t xml:space="preserve">Die App </w:t>
            </w:r>
            <w:r>
              <w:rPr>
                <w:rStyle w:val="SAPScreenElement"/>
              </w:rPr>
              <w:t>Allergen anlegen</w:t>
            </w:r>
            <w:r>
              <w:t xml:space="preserve"> wird gestartet.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Allergen-ID erfassen</w:t>
            </w:r>
          </w:p>
        </w:tc>
        <w:tc>
          <w:tcPr>
            <w:tcW w:w="0" w:type="auto"/>
          </w:tcPr>
          <w:p w:rsidR="005D49E2" w:rsidRDefault="00AF1E1F">
            <w:r>
              <w:t xml:space="preserve">Auf dem Bild </w:t>
            </w:r>
            <w:r>
              <w:rPr>
                <w:rStyle w:val="SAPScreenElement"/>
              </w:rPr>
              <w:t>Allergen anlegen</w:t>
            </w:r>
            <w:r>
              <w:t xml:space="preserve"> nehmen Sie ähnliche Einträge wie im folgenden Beispiel vor:</w:t>
            </w:r>
          </w:p>
          <w:p w:rsidR="005D49E2" w:rsidRDefault="00AF1E1F">
            <w:r>
              <w:rPr>
                <w:rStyle w:val="SAPEmphasis"/>
              </w:rPr>
              <w:t>Beispiel</w:t>
            </w:r>
          </w:p>
          <w:p w:rsidR="005D49E2" w:rsidRDefault="00AF1E1F">
            <w:pPr>
              <w:pStyle w:val="listpara1"/>
              <w:numPr>
                <w:ilvl w:val="0"/>
                <w:numId w:val="9"/>
              </w:numPr>
            </w:pPr>
            <w:r>
              <w:rPr>
                <w:rStyle w:val="SAPScreenElement"/>
              </w:rPr>
              <w:t>Allergen</w:t>
            </w:r>
            <w:r>
              <w:t xml:space="preserve">: </w:t>
            </w:r>
            <w:r>
              <w:rPr>
                <w:rStyle w:val="SAPUserEntry"/>
              </w:rPr>
              <w:t>PLMPI_ALMOND</w:t>
            </w:r>
          </w:p>
          <w:p w:rsidR="005D49E2" w:rsidRDefault="00AF1E1F">
            <w:pPr>
              <w:pStyle w:val="listpara1"/>
              <w:numPr>
                <w:ilvl w:val="0"/>
                <w:numId w:val="3"/>
              </w:numPr>
            </w:pPr>
            <w:r>
              <w:rPr>
                <w:rStyle w:val="SAPScreenElement"/>
              </w:rPr>
              <w:t>Berechtigungsgruppe</w:t>
            </w:r>
            <w:r>
              <w:t xml:space="preserve">: </w:t>
            </w:r>
            <w:r>
              <w:rPr>
                <w:rStyle w:val="SAPUserEntry"/>
              </w:rPr>
              <w:t>ALLE</w:t>
            </w:r>
          </w:p>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"Weiter" wählen</w:t>
            </w:r>
          </w:p>
        </w:tc>
        <w:tc>
          <w:tcPr>
            <w:tcW w:w="0" w:type="auto"/>
          </w:tcPr>
          <w:p w:rsidR="005D49E2" w:rsidRDefault="00AF1E1F">
            <w:r>
              <w:t xml:space="preserve">Auf dem Bild </w:t>
            </w:r>
            <w:r>
              <w:rPr>
                <w:rStyle w:val="SAPScreenElement"/>
              </w:rPr>
              <w:t>Allergen anlegen</w:t>
            </w:r>
            <w:r>
              <w:t xml:space="preserve"> wählen Sie </w:t>
            </w:r>
            <w:r>
              <w:rPr>
                <w:rStyle w:val="SAPScreenElement"/>
              </w:rPr>
              <w:t>Weiter</w:t>
            </w:r>
            <w:r>
              <w:t>.</w:t>
            </w:r>
          </w:p>
        </w:tc>
        <w:tc>
          <w:tcPr>
            <w:tcW w:w="0" w:type="auto"/>
          </w:tcPr>
          <w:p w:rsidR="005D49E2" w:rsidRDefault="00AF1E1F">
            <w:r>
              <w:t xml:space="preserve">Das Bild </w:t>
            </w:r>
            <w:r>
              <w:rPr>
                <w:rStyle w:val="SAPScreenElement"/>
              </w:rPr>
              <w:t>Allergen anlegen: PLMPI_ALMOND</w:t>
            </w:r>
            <w:r>
              <w:t xml:space="preserve"> wird angezeigt.</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Beschr</w:t>
            </w:r>
            <w:r>
              <w:rPr>
                <w:rStyle w:val="SAPEmphasis"/>
              </w:rPr>
              <w:t>eibung eingeben</w:t>
            </w:r>
          </w:p>
        </w:tc>
        <w:tc>
          <w:tcPr>
            <w:tcW w:w="0" w:type="auto"/>
          </w:tcPr>
          <w:p w:rsidR="005D49E2" w:rsidRDefault="00AF1E1F">
            <w:r>
              <w:t xml:space="preserve">Auf dem Bild </w:t>
            </w:r>
            <w:r>
              <w:rPr>
                <w:rStyle w:val="SAPScreenElement"/>
              </w:rPr>
              <w:t>Allergen anlegen: PLMPI_ALMOND</w:t>
            </w:r>
            <w:r>
              <w:t xml:space="preserve"> nehmen Sie auf der Registerkarte </w:t>
            </w:r>
            <w:r>
              <w:rPr>
                <w:rStyle w:val="SAPScreenElement"/>
              </w:rPr>
              <w:t>Allgemeine Daten</w:t>
            </w:r>
            <w:r>
              <w:t xml:space="preserve"> einen ähnlichen Eintrag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Mandeln</w:t>
            </w:r>
          </w:p>
        </w:tc>
        <w:tc>
          <w:tcPr>
            <w:tcW w:w="0" w:type="auto"/>
          </w:tcPr>
          <w:p w:rsidR="005D49E2" w:rsidRDefault="00AF1E1F">
            <w:r>
              <w:t xml:space="preserve">Die </w:t>
            </w:r>
            <w:r>
              <w:rPr>
                <w:rStyle w:val="SAPScreenElement"/>
              </w:rPr>
              <w:t>Beschreibung</w:t>
            </w:r>
            <w:r>
              <w:t xml:space="preserve"> wird erfasst.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Sprachabhängige Beschreibung eingeben</w:t>
            </w:r>
          </w:p>
        </w:tc>
        <w:tc>
          <w:tcPr>
            <w:tcW w:w="0" w:type="auto"/>
          </w:tcPr>
          <w:p w:rsidR="005D49E2" w:rsidRDefault="00AF1E1F">
            <w:r>
              <w:t xml:space="preserve">Nehmen Sie in der Tabelle </w:t>
            </w:r>
            <w:r>
              <w:rPr>
                <w:rStyle w:val="SAPScreenElement"/>
              </w:rPr>
              <w:t>Beschreibung</w:t>
            </w:r>
            <w:r>
              <w:t xml:space="preserve"> ähnlich</w:t>
            </w:r>
            <w:r>
              <w:t>e Einträge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Mandeln</w:t>
            </w:r>
          </w:p>
          <w:p w:rsidR="005D49E2" w:rsidRDefault="00AF1E1F">
            <w:r>
              <w:rPr>
                <w:rStyle w:val="SAPScreenElement"/>
              </w:rPr>
              <w:t>Beschreibungssprache</w:t>
            </w:r>
            <w:r>
              <w:t xml:space="preserve">: </w:t>
            </w:r>
            <w:r>
              <w:rPr>
                <w:rStyle w:val="SAPUserEntry"/>
              </w:rPr>
              <w:t>DE</w:t>
            </w:r>
          </w:p>
        </w:tc>
        <w:tc>
          <w:tcPr>
            <w:tcW w:w="0" w:type="auto"/>
          </w:tcPr>
          <w:p w:rsidR="005D49E2" w:rsidRDefault="00AF1E1F">
            <w:r>
              <w:t>Die Detailinformationen zur sprachabhängigen Beschreibung werden erfasst.</w:t>
            </w:r>
          </w:p>
        </w:tc>
        <w:tc>
          <w:tcPr>
            <w:tcW w:w="0" w:type="auto"/>
          </w:tcPr>
          <w:p w:rsidR="005D49E2" w:rsidRDefault="005D49E2"/>
        </w:tc>
      </w:tr>
      <w:tr w:rsidR="005D49E2" w:rsidTr="00AF1E1F">
        <w:tc>
          <w:tcPr>
            <w:tcW w:w="0" w:type="auto"/>
          </w:tcPr>
          <w:p w:rsidR="005D49E2" w:rsidRDefault="00AF1E1F">
            <w:r>
              <w:t>7</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 xml:space="preserve">Das Allergen PLMPI_ALMOND wird </w:t>
            </w:r>
            <w:r>
              <w:t>angelegt, und eine Bestätigungsnachricht wird angezeigt.</w:t>
            </w:r>
          </w:p>
        </w:tc>
        <w:tc>
          <w:tcPr>
            <w:tcW w:w="0" w:type="auto"/>
          </w:tcPr>
          <w:p w:rsidR="005D49E2" w:rsidRDefault="005D49E2"/>
        </w:tc>
      </w:tr>
    </w:tbl>
    <w:p w:rsidR="005D49E2" w:rsidRDefault="00AF1E1F">
      <w:pPr>
        <w:pStyle w:val="Heading2"/>
      </w:pPr>
      <w:bookmarkStart w:id="30" w:name="unique_12"/>
      <w:bookmarkStart w:id="31" w:name="_Toc52217625"/>
      <w:r>
        <w:lastRenderedPageBreak/>
        <w:t>Allergen zur Allergengruppe zuordnen</w:t>
      </w:r>
      <w:bookmarkEnd w:id="30"/>
      <w:bookmarkEnd w:id="31"/>
    </w:p>
    <w:p w:rsidR="005D49E2" w:rsidRDefault="00AF1E1F">
      <w:pPr>
        <w:pStyle w:val="SAPKeyblockTitle"/>
      </w:pPr>
      <w:r>
        <w:t>Testverwaltung</w:t>
      </w:r>
    </w:p>
    <w:p w:rsidR="005D49E2" w:rsidRDefault="00AF1E1F">
      <w:r>
        <w:t>Kundenprojekt: Füllen Sie die projektbezogenen Teile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t>Verwendungszweck</w:t>
      </w:r>
    </w:p>
    <w:p w:rsidR="005D49E2" w:rsidRDefault="00AF1E1F">
      <w:r>
        <w:t xml:space="preserve">In diesem Prozessschritt fügen Sie ein Allergen zu einer </w:t>
      </w:r>
      <w:r>
        <w:t>vorhandenen Allergengruppe hinzu.</w:t>
      </w:r>
    </w:p>
    <w:p w:rsidR="005D49E2" w:rsidRDefault="00AF1E1F">
      <w:pPr>
        <w:pStyle w:val="SAPKeyblockTitle"/>
      </w:pPr>
      <w:r>
        <w:t>Vorgehensweise</w:t>
      </w:r>
    </w:p>
    <w:tbl>
      <w:tblPr>
        <w:tblStyle w:val="SAPStandardTable"/>
        <w:tblW w:w="0" w:type="auto"/>
        <w:tblLook w:val="0620" w:firstRow="1" w:lastRow="0" w:firstColumn="0" w:lastColumn="0" w:noHBand="1" w:noVBand="1"/>
      </w:tblPr>
      <w:tblGrid>
        <w:gridCol w:w="1546"/>
        <w:gridCol w:w="1992"/>
        <w:gridCol w:w="6210"/>
        <w:gridCol w:w="3449"/>
        <w:gridCol w:w="974"/>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Melden Sie sich am SAP Fiori Launchpad als Administrator – Rezeptentwicklung</w:t>
            </w:r>
            <w:r>
              <w:t xml:space="preserve">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Allergengruppen verwalten</w:t>
            </w:r>
            <w:r>
              <w:rPr>
                <w:rStyle w:val="SAPMonospace"/>
              </w:rPr>
              <w:t>(F2487)</w:t>
            </w:r>
            <w:r>
              <w:t>.</w:t>
            </w:r>
          </w:p>
        </w:tc>
        <w:tc>
          <w:tcPr>
            <w:tcW w:w="0" w:type="auto"/>
          </w:tcPr>
          <w:p w:rsidR="005D49E2" w:rsidRDefault="00AF1E1F">
            <w:r>
              <w:t xml:space="preserve">Das Bild </w:t>
            </w:r>
            <w:r>
              <w:rPr>
                <w:rStyle w:val="SAPScreenElement"/>
              </w:rPr>
              <w:t>Allergengruppen verwalten</w:t>
            </w:r>
            <w:r>
              <w:t xml:space="preserve"> wird angezeigt.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Allergengruppen anzeigen</w:t>
            </w:r>
          </w:p>
        </w:tc>
        <w:tc>
          <w:tcPr>
            <w:tcW w:w="0" w:type="auto"/>
          </w:tcPr>
          <w:p w:rsidR="005D49E2" w:rsidRDefault="00AF1E1F">
            <w:pPr>
              <w:pStyle w:val="listpara1"/>
              <w:numPr>
                <w:ilvl w:val="0"/>
                <w:numId w:val="10"/>
              </w:numPr>
            </w:pPr>
            <w:r>
              <w:t xml:space="preserve">Wählen Sie </w:t>
            </w:r>
            <w:r>
              <w:rPr>
                <w:rStyle w:val="SAPScreenElement"/>
              </w:rPr>
              <w:t>Starten</w:t>
            </w:r>
            <w:r>
              <w:t>.</w:t>
            </w:r>
          </w:p>
          <w:p w:rsidR="005D49E2" w:rsidRDefault="00AF1E1F">
            <w:pPr>
              <w:pStyle w:val="listpara1"/>
              <w:numPr>
                <w:ilvl w:val="0"/>
                <w:numId w:val="2"/>
              </w:numPr>
            </w:pPr>
            <w:r>
              <w:t xml:space="preserve">Wählen Sie in den Suchergebnissen die ID der Allergengruppe aus, z.B. </w:t>
            </w:r>
            <w:r>
              <w:rPr>
                <w:rStyle w:val="SAPScreenElement"/>
              </w:rPr>
              <w:t>PLMPI_BASIC1</w:t>
            </w:r>
            <w:r>
              <w:t>.</w:t>
            </w:r>
          </w:p>
          <w:p w:rsidR="005D49E2" w:rsidRDefault="00AF1E1F">
            <w:pPr>
              <w:pStyle w:val="listpara1"/>
              <w:numPr>
                <w:ilvl w:val="0"/>
                <w:numId w:val="2"/>
              </w:numPr>
            </w:pPr>
            <w:r>
              <w:t xml:space="preserve">Im Dialogfenster </w:t>
            </w:r>
            <w:r>
              <w:rPr>
                <w:rStyle w:val="SAPScreenElement"/>
              </w:rPr>
              <w:t>PLMPI_BASIC1</w:t>
            </w:r>
            <w:r>
              <w:t xml:space="preserve"> wählen Sie </w:t>
            </w:r>
            <w:r>
              <w:rPr>
                <w:rStyle w:val="SAPScreenElement"/>
              </w:rPr>
              <w:t>Allergengruppe anzeigen</w:t>
            </w:r>
            <w:r>
              <w:t>.</w:t>
            </w:r>
          </w:p>
        </w:tc>
        <w:tc>
          <w:tcPr>
            <w:tcW w:w="0" w:type="auto"/>
          </w:tcPr>
          <w:p w:rsidR="005D49E2" w:rsidRDefault="00AF1E1F">
            <w:r>
              <w:t xml:space="preserve">Das Bild </w:t>
            </w:r>
            <w:r>
              <w:rPr>
                <w:rStyle w:val="SAPScreenElement"/>
              </w:rPr>
              <w:t>Allergengruppe anzeigen: PLMPI_BASIC1</w:t>
            </w:r>
            <w:r>
              <w:t xml:space="preserve"> wird angezeigt.</w:t>
            </w:r>
          </w:p>
        </w:tc>
        <w:tc>
          <w:tcPr>
            <w:tcW w:w="0" w:type="auto"/>
          </w:tcPr>
          <w:p w:rsidR="005D49E2" w:rsidRDefault="005D49E2"/>
        </w:tc>
      </w:tr>
      <w:tr w:rsidR="005D49E2" w:rsidTr="00AF1E1F">
        <w:tc>
          <w:tcPr>
            <w:tcW w:w="0" w:type="auto"/>
          </w:tcPr>
          <w:p w:rsidR="005D49E2" w:rsidRDefault="00AF1E1F">
            <w:r>
              <w:lastRenderedPageBreak/>
              <w:t>4</w:t>
            </w:r>
          </w:p>
        </w:tc>
        <w:tc>
          <w:tcPr>
            <w:tcW w:w="0" w:type="auto"/>
          </w:tcPr>
          <w:p w:rsidR="005D49E2" w:rsidRDefault="00AF1E1F">
            <w:r>
              <w:rPr>
                <w:rStyle w:val="SAPEmphasis"/>
              </w:rPr>
              <w:t>"Bearbeiten" wählen</w:t>
            </w:r>
          </w:p>
        </w:tc>
        <w:tc>
          <w:tcPr>
            <w:tcW w:w="0" w:type="auto"/>
          </w:tcPr>
          <w:p w:rsidR="005D49E2" w:rsidRDefault="00AF1E1F">
            <w:r>
              <w:t xml:space="preserve">Auf dem Bild </w:t>
            </w:r>
            <w:r>
              <w:rPr>
                <w:rStyle w:val="SAPScreenElement"/>
              </w:rPr>
              <w:t>Allergengruppe anzeigen: PLMPI_BASIC1</w:t>
            </w:r>
            <w:r>
              <w:t xml:space="preserve"> wählen Sie </w:t>
            </w:r>
            <w:r>
              <w:rPr>
                <w:rStyle w:val="SAPScreenElement"/>
              </w:rPr>
              <w:t>Bearbeiten</w:t>
            </w:r>
            <w:r>
              <w:t>.</w:t>
            </w:r>
          </w:p>
        </w:tc>
        <w:tc>
          <w:tcPr>
            <w:tcW w:w="0" w:type="auto"/>
          </w:tcPr>
          <w:p w:rsidR="005D49E2" w:rsidRDefault="00AF1E1F">
            <w:r>
              <w:t>Die Allergengruppe kann jetzt bearbeitet werden.</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Auflistung für Allergene ändern</w:t>
            </w:r>
          </w:p>
        </w:tc>
        <w:tc>
          <w:tcPr>
            <w:tcW w:w="0" w:type="auto"/>
          </w:tcPr>
          <w:p w:rsidR="005D49E2" w:rsidRDefault="00AF1E1F">
            <w:r>
              <w:t xml:space="preserve">Nehmen Sie auf der Registerkarte </w:t>
            </w:r>
            <w:r>
              <w:rPr>
                <w:rStyle w:val="SAPScreenElement"/>
              </w:rPr>
              <w:t>Allgemeine Daten</w:t>
            </w:r>
            <w:r>
              <w:t xml:space="preserve"> in der Tabelle </w:t>
            </w:r>
            <w:r>
              <w:rPr>
                <w:rStyle w:val="SAPScreenElement"/>
              </w:rPr>
              <w:t>Auflistung für Allergene</w:t>
            </w:r>
            <w:r>
              <w:t xml:space="preserve"> einen ähnlichen Eintrag wie im folgenden Beispiel vor.</w:t>
            </w:r>
          </w:p>
          <w:p w:rsidR="005D49E2" w:rsidRDefault="00AF1E1F">
            <w:r>
              <w:rPr>
                <w:rStyle w:val="SAPEmphasis"/>
              </w:rPr>
              <w:t xml:space="preserve">Beispiel </w:t>
            </w:r>
            <w:r>
              <w:rPr>
                <w:rStyle w:val="SAPScreenElement"/>
              </w:rPr>
              <w:t>Allergen</w:t>
            </w:r>
            <w:r>
              <w:t xml:space="preserve">: </w:t>
            </w:r>
            <w:r>
              <w:rPr>
                <w:rStyle w:val="SAPUserEntry"/>
              </w:rPr>
              <w:t>PLMPI_ALMOND</w:t>
            </w:r>
          </w:p>
        </w:tc>
        <w:tc>
          <w:tcPr>
            <w:tcW w:w="0" w:type="auto"/>
          </w:tcPr>
          <w:p w:rsidR="005D49E2" w:rsidRDefault="00AF1E1F">
            <w:r>
              <w:t>Das Allergen wird der Allergengruppe hinzugefüg</w:t>
            </w:r>
            <w:r>
              <w:t>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Eine ähnliche Systemmeldung wie im folgenden Beispiel wird angezeigt.</w:t>
            </w:r>
          </w:p>
          <w:p w:rsidR="005D49E2" w:rsidRDefault="00AF1E1F">
            <w:r>
              <w:rPr>
                <w:rStyle w:val="SAPEmphasis"/>
              </w:rPr>
              <w:t xml:space="preserve">Beispiel </w:t>
            </w:r>
            <w:r>
              <w:rPr>
                <w:rStyle w:val="SAPMonospace"/>
              </w:rPr>
              <w:t>PLMPI_BASIC1 erfolgreich gesichert.</w:t>
            </w:r>
          </w:p>
        </w:tc>
        <w:tc>
          <w:tcPr>
            <w:tcW w:w="0" w:type="auto"/>
          </w:tcPr>
          <w:p w:rsidR="005D49E2" w:rsidRDefault="005D49E2"/>
        </w:tc>
      </w:tr>
    </w:tbl>
    <w:p w:rsidR="005D49E2" w:rsidRDefault="00AF1E1F">
      <w:pPr>
        <w:pStyle w:val="Heading2"/>
      </w:pPr>
      <w:bookmarkStart w:id="32" w:name="unique_13"/>
      <w:bookmarkStart w:id="33" w:name="_Toc52217626"/>
      <w:r>
        <w:t>Neuen Nährstoff anlegen</w:t>
      </w:r>
      <w:bookmarkEnd w:id="32"/>
      <w:bookmarkEnd w:id="33"/>
    </w:p>
    <w:p w:rsidR="005D49E2" w:rsidRDefault="00AF1E1F">
      <w:pPr>
        <w:pStyle w:val="SAPKeyblockTitle"/>
      </w:pPr>
      <w:r>
        <w:t>Testverwaltung</w:t>
      </w:r>
    </w:p>
    <w:p w:rsidR="005D49E2" w:rsidRDefault="00AF1E1F">
      <w:r>
        <w:t>Kundenprojekt: Füllen Sie die projektbezogenen Te</w:t>
      </w:r>
      <w:r>
        <w:t>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t>Verwendungszweck</w:t>
      </w:r>
    </w:p>
    <w:p w:rsidR="005D49E2" w:rsidRDefault="00AF1E1F">
      <w:r>
        <w:t>In diesem Prozessschritt legen Sie einen neuen Nährstoff an.</w:t>
      </w:r>
    </w:p>
    <w:p w:rsidR="005D49E2" w:rsidRDefault="00AF1E1F">
      <w:pPr>
        <w:pStyle w:val="SAPKeyblockTitle"/>
      </w:pPr>
      <w:r>
        <w:lastRenderedPageBreak/>
        <w:t>Vorgehensweise</w:t>
      </w:r>
    </w:p>
    <w:tbl>
      <w:tblPr>
        <w:tblStyle w:val="SAPStandardTable"/>
        <w:tblW w:w="0" w:type="auto"/>
        <w:tblLook w:val="0620" w:firstRow="1" w:lastRow="0" w:firstColumn="0" w:lastColumn="0" w:noHBand="1" w:noVBand="1"/>
      </w:tblPr>
      <w:tblGrid>
        <w:gridCol w:w="1524"/>
        <w:gridCol w:w="2324"/>
        <w:gridCol w:w="6006"/>
        <w:gridCol w:w="3367"/>
        <w:gridCol w:w="950"/>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 xml:space="preserve">Melden Sie sich am SAP Fiori Launchpad als Administrator – </w:t>
            </w:r>
            <w:r>
              <w:t>Rezeptentwicklung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Nährstoff anlegen</w:t>
            </w:r>
            <w:r>
              <w:rPr>
                <w:rStyle w:val="SAPMonospace"/>
              </w:rPr>
              <w:t>(W0089)</w:t>
            </w:r>
            <w:r>
              <w:t>.</w:t>
            </w:r>
          </w:p>
        </w:tc>
        <w:tc>
          <w:tcPr>
            <w:tcW w:w="0" w:type="auto"/>
          </w:tcPr>
          <w:p w:rsidR="005D49E2" w:rsidRDefault="00AF1E1F">
            <w:r>
              <w:t xml:space="preserve">Die App </w:t>
            </w:r>
            <w:r>
              <w:rPr>
                <w:rStyle w:val="SAPScreenElement"/>
              </w:rPr>
              <w:t>Nährstoff anlegen</w:t>
            </w:r>
            <w:r>
              <w:t xml:space="preserve"> wird gestartet.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Nährstoff-ID erfassen</w:t>
            </w:r>
          </w:p>
        </w:tc>
        <w:tc>
          <w:tcPr>
            <w:tcW w:w="0" w:type="auto"/>
          </w:tcPr>
          <w:p w:rsidR="005D49E2" w:rsidRDefault="00AF1E1F">
            <w:r>
              <w:t xml:space="preserve">Auf dem Bild </w:t>
            </w:r>
            <w:r>
              <w:rPr>
                <w:rStyle w:val="SAPScreenElement"/>
              </w:rPr>
              <w:t>Nährstoff anlegen</w:t>
            </w:r>
            <w:r>
              <w:t xml:space="preserve"> nehmen Sie einen ähnlichen Eintrag wie im folgenden Beispiel vor:</w:t>
            </w:r>
          </w:p>
          <w:p w:rsidR="005D49E2" w:rsidRDefault="00AF1E1F">
            <w:r>
              <w:rPr>
                <w:rStyle w:val="SAPEmphasis"/>
              </w:rPr>
              <w:t>Beispiel</w:t>
            </w:r>
          </w:p>
          <w:p w:rsidR="005D49E2" w:rsidRDefault="00AF1E1F">
            <w:pPr>
              <w:pStyle w:val="listpara1"/>
              <w:numPr>
                <w:ilvl w:val="0"/>
                <w:numId w:val="11"/>
              </w:numPr>
            </w:pPr>
            <w:r>
              <w:rPr>
                <w:rStyle w:val="SAPScreenElement"/>
              </w:rPr>
              <w:t>Nährstoff</w:t>
            </w:r>
            <w:r>
              <w:t xml:space="preserve">: </w:t>
            </w:r>
            <w:r>
              <w:rPr>
                <w:rStyle w:val="SAPUserEntry"/>
              </w:rPr>
              <w:t>PLMPI_VITC</w:t>
            </w:r>
          </w:p>
          <w:p w:rsidR="005D49E2" w:rsidRDefault="00AF1E1F">
            <w:pPr>
              <w:pStyle w:val="listpara1"/>
              <w:numPr>
                <w:ilvl w:val="0"/>
                <w:numId w:val="3"/>
              </w:numPr>
            </w:pPr>
            <w:r>
              <w:rPr>
                <w:rStyle w:val="SAPScreenElement"/>
              </w:rPr>
              <w:t>Berechtigungsgruppe</w:t>
            </w:r>
            <w:r>
              <w:t xml:space="preserve">: </w:t>
            </w:r>
            <w:r>
              <w:rPr>
                <w:rStyle w:val="SAPUserEntry"/>
              </w:rPr>
              <w:t>ALLE</w:t>
            </w:r>
          </w:p>
        </w:tc>
        <w:tc>
          <w:tcPr>
            <w:tcW w:w="0" w:type="auto"/>
          </w:tcPr>
          <w:p w:rsidR="005D49E2" w:rsidRDefault="00AF1E1F">
            <w:r>
              <w:t>Die Nährstoff-ID wird erfasst.</w:t>
            </w:r>
          </w:p>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"Weiter" wählen</w:t>
            </w:r>
          </w:p>
        </w:tc>
        <w:tc>
          <w:tcPr>
            <w:tcW w:w="0" w:type="auto"/>
          </w:tcPr>
          <w:p w:rsidR="005D49E2" w:rsidRDefault="00AF1E1F">
            <w:r>
              <w:t xml:space="preserve">Auf dem Bild </w:t>
            </w:r>
            <w:r>
              <w:rPr>
                <w:rStyle w:val="SAPScreenElement"/>
              </w:rPr>
              <w:t>Nährstoff anlegen</w:t>
            </w:r>
            <w:r>
              <w:t xml:space="preserve"> wählen Sie </w:t>
            </w:r>
            <w:r>
              <w:rPr>
                <w:rStyle w:val="SAPScreenElement"/>
              </w:rPr>
              <w:t>Weiter</w:t>
            </w:r>
            <w:r>
              <w:t>.</w:t>
            </w:r>
          </w:p>
        </w:tc>
        <w:tc>
          <w:tcPr>
            <w:tcW w:w="0" w:type="auto"/>
          </w:tcPr>
          <w:p w:rsidR="005D49E2" w:rsidRDefault="00AF1E1F">
            <w:r>
              <w:t xml:space="preserve">Das Bild </w:t>
            </w:r>
            <w:r>
              <w:rPr>
                <w:rStyle w:val="SAPScreenElement"/>
              </w:rPr>
              <w:t>Nährstoff anlegen: PL</w:t>
            </w:r>
            <w:r>
              <w:rPr>
                <w:rStyle w:val="SAPScreenElement"/>
              </w:rPr>
              <w:t>MPI_VITC</w:t>
            </w:r>
            <w:r>
              <w:t xml:space="preserve"> wird angezeigt.</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Allgemeine Daten eingeben</w:t>
            </w:r>
          </w:p>
        </w:tc>
        <w:tc>
          <w:tcPr>
            <w:tcW w:w="0" w:type="auto"/>
          </w:tcPr>
          <w:p w:rsidR="005D49E2" w:rsidRDefault="00AF1E1F">
            <w:r>
              <w:t xml:space="preserve">Auf dem Bild </w:t>
            </w:r>
            <w:r>
              <w:rPr>
                <w:rStyle w:val="SAPScreenElement"/>
              </w:rPr>
              <w:t>Nährstoff anlegen: PLMPI_VITC</w:t>
            </w:r>
            <w:r>
              <w:t xml:space="preserve"> nehmen Sie auf der Registerkarte </w:t>
            </w:r>
            <w:r>
              <w:rPr>
                <w:rStyle w:val="SAPScreenElement"/>
              </w:rPr>
              <w:t>Allgemeine Daten</w:t>
            </w:r>
            <w:r>
              <w:t xml:space="preserve"> einen ähnlichen Eintrag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Vitamin C</w:t>
            </w:r>
          </w:p>
        </w:tc>
        <w:tc>
          <w:tcPr>
            <w:tcW w:w="0" w:type="auto"/>
          </w:tcPr>
          <w:p w:rsidR="005D49E2" w:rsidRDefault="00AF1E1F">
            <w:r>
              <w:t xml:space="preserve">Die </w:t>
            </w:r>
            <w:r>
              <w:rPr>
                <w:rStyle w:val="SAPScreenElement"/>
              </w:rPr>
              <w:t>Beschreibung</w:t>
            </w:r>
            <w:r>
              <w:t xml:space="preserve"> des Nährstoffs wird erfasst.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Sprachabhängige Beschreibung eingeben</w:t>
            </w:r>
          </w:p>
        </w:tc>
        <w:tc>
          <w:tcPr>
            <w:tcW w:w="0" w:type="auto"/>
          </w:tcPr>
          <w:p w:rsidR="005D49E2" w:rsidRDefault="00AF1E1F">
            <w:r>
              <w:t xml:space="preserve">Nehmen Sie in der Tabelle </w:t>
            </w:r>
            <w:r>
              <w:rPr>
                <w:rStyle w:val="SAPScreenElement"/>
              </w:rPr>
              <w:t>Bes</w:t>
            </w:r>
            <w:r>
              <w:rPr>
                <w:rStyle w:val="SAPScreenElement"/>
              </w:rPr>
              <w:t>chreibung</w:t>
            </w:r>
            <w:r>
              <w:t xml:space="preserve"> ähnliche Einträge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Vitamin C</w:t>
            </w:r>
          </w:p>
          <w:p w:rsidR="005D49E2" w:rsidRDefault="00AF1E1F">
            <w:r>
              <w:rPr>
                <w:rStyle w:val="SAPScreenElement"/>
              </w:rPr>
              <w:t>Beschreibungssprache</w:t>
            </w:r>
            <w:r>
              <w:t xml:space="preserve">: </w:t>
            </w:r>
            <w:r>
              <w:rPr>
                <w:rStyle w:val="SAPUserEntry"/>
              </w:rPr>
              <w:t>DE</w:t>
            </w:r>
          </w:p>
        </w:tc>
        <w:tc>
          <w:tcPr>
            <w:tcW w:w="0" w:type="auto"/>
          </w:tcPr>
          <w:p w:rsidR="005D49E2" w:rsidRDefault="00AF1E1F">
            <w:r>
              <w:t>Die Detailinformationen zur sprachabhängigen Beschreibung werden erfasst.</w:t>
            </w:r>
          </w:p>
        </w:tc>
        <w:tc>
          <w:tcPr>
            <w:tcW w:w="0" w:type="auto"/>
          </w:tcPr>
          <w:p w:rsidR="005D49E2" w:rsidRDefault="005D49E2"/>
        </w:tc>
      </w:tr>
      <w:tr w:rsidR="005D49E2" w:rsidTr="00AF1E1F">
        <w:tc>
          <w:tcPr>
            <w:tcW w:w="0" w:type="auto"/>
          </w:tcPr>
          <w:p w:rsidR="005D49E2" w:rsidRDefault="00AF1E1F">
            <w:r>
              <w:t>7</w:t>
            </w:r>
          </w:p>
        </w:tc>
        <w:tc>
          <w:tcPr>
            <w:tcW w:w="0" w:type="auto"/>
          </w:tcPr>
          <w:p w:rsidR="005D49E2" w:rsidRDefault="00AF1E1F">
            <w:r>
              <w:rPr>
                <w:rStyle w:val="SAPEmphasis"/>
              </w:rPr>
              <w:t>Basismengeneinheit eingeben</w:t>
            </w:r>
          </w:p>
        </w:tc>
        <w:tc>
          <w:tcPr>
            <w:tcW w:w="0" w:type="auto"/>
          </w:tcPr>
          <w:p w:rsidR="005D49E2" w:rsidRDefault="00AF1E1F">
            <w:r>
              <w:t xml:space="preserve">Im Abschnitt </w:t>
            </w:r>
            <w:r>
              <w:rPr>
                <w:rStyle w:val="SAPScreenElement"/>
              </w:rPr>
              <w:t>Basismengeneinheit</w:t>
            </w:r>
            <w:r>
              <w:t xml:space="preserve"> </w:t>
            </w:r>
            <w:r>
              <w:t>nehmen Sie einen ähnlichen Eintrag wie im folgenden Beispiel vor.</w:t>
            </w:r>
          </w:p>
          <w:p w:rsidR="005D49E2" w:rsidRDefault="00AF1E1F">
            <w:r>
              <w:rPr>
                <w:rStyle w:val="SAPEmphasis"/>
              </w:rPr>
              <w:t xml:space="preserve">Beispiel </w:t>
            </w:r>
            <w:r>
              <w:rPr>
                <w:rStyle w:val="SAPScreenElement"/>
              </w:rPr>
              <w:t>Mengeneinheit</w:t>
            </w:r>
            <w:r>
              <w:t xml:space="preserve">: </w:t>
            </w:r>
            <w:r>
              <w:rPr>
                <w:rStyle w:val="SAPUserEntry"/>
              </w:rPr>
              <w:t>MG</w:t>
            </w:r>
          </w:p>
        </w:tc>
        <w:tc>
          <w:tcPr>
            <w:tcW w:w="0" w:type="auto"/>
          </w:tcPr>
          <w:p w:rsidR="005D49E2" w:rsidRDefault="00AF1E1F">
            <w:r>
              <w:t xml:space="preserve">Die </w:t>
            </w:r>
            <w:r>
              <w:rPr>
                <w:rStyle w:val="SAPScreenElement"/>
              </w:rPr>
              <w:t>Basismengeneinheit</w:t>
            </w:r>
            <w:r>
              <w:t xml:space="preserve"> wird erfasst.</w:t>
            </w:r>
          </w:p>
        </w:tc>
        <w:tc>
          <w:tcPr>
            <w:tcW w:w="0" w:type="auto"/>
          </w:tcPr>
          <w:p w:rsidR="005D49E2" w:rsidRDefault="005D49E2"/>
        </w:tc>
      </w:tr>
      <w:tr w:rsidR="005D49E2" w:rsidTr="00AF1E1F">
        <w:tc>
          <w:tcPr>
            <w:tcW w:w="0" w:type="auto"/>
          </w:tcPr>
          <w:p w:rsidR="005D49E2" w:rsidRDefault="00AF1E1F">
            <w:r>
              <w:t>8</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Eine ähnliche Systemmeldung wie im folgenden Beispiel wird angezeigt.</w:t>
            </w:r>
          </w:p>
          <w:p w:rsidR="005D49E2" w:rsidRDefault="00AF1E1F">
            <w:r>
              <w:rPr>
                <w:rStyle w:val="SAPEmphasis"/>
              </w:rPr>
              <w:t>Beispiel</w:t>
            </w:r>
            <w:r>
              <w:rPr>
                <w:rStyle w:val="SAPEmphasis"/>
              </w:rPr>
              <w:t xml:space="preserve"> </w:t>
            </w:r>
            <w:r>
              <w:rPr>
                <w:rStyle w:val="SAPMonospace"/>
              </w:rPr>
              <w:t>PLMPI_VITC erfolgreich gesichert.</w:t>
            </w:r>
          </w:p>
        </w:tc>
        <w:tc>
          <w:tcPr>
            <w:tcW w:w="0" w:type="auto"/>
          </w:tcPr>
          <w:p w:rsidR="005D49E2" w:rsidRDefault="005D49E2"/>
        </w:tc>
      </w:tr>
    </w:tbl>
    <w:p w:rsidR="005D49E2" w:rsidRDefault="00AF1E1F">
      <w:pPr>
        <w:pStyle w:val="Heading2"/>
      </w:pPr>
      <w:bookmarkStart w:id="34" w:name="unique_14"/>
      <w:bookmarkStart w:id="35" w:name="_Toc52217627"/>
      <w:r>
        <w:lastRenderedPageBreak/>
        <w:t>Nährstoff zu Nährstoffgruppe zuordnen</w:t>
      </w:r>
      <w:bookmarkEnd w:id="34"/>
      <w:bookmarkEnd w:id="35"/>
    </w:p>
    <w:p w:rsidR="005D49E2" w:rsidRDefault="00AF1E1F">
      <w:pPr>
        <w:pStyle w:val="SAPKeyblockTitle"/>
      </w:pPr>
      <w:r>
        <w:t>Testverwaltung</w:t>
      </w:r>
    </w:p>
    <w:p w:rsidR="005D49E2" w:rsidRDefault="00AF1E1F">
      <w:r>
        <w:t>Kundenprojekt: Füllen Sie die projektbezogenen Teile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t>Verwendungszweck</w:t>
      </w:r>
    </w:p>
    <w:p w:rsidR="005D49E2" w:rsidRDefault="00AF1E1F">
      <w:r>
        <w:t xml:space="preserve">In diesem Prozessschritt fügen Sie einer Nährstoffgruppe einen vorhandenen </w:t>
      </w:r>
      <w:r>
        <w:t>Nährstoff hinzu.</w:t>
      </w:r>
    </w:p>
    <w:p w:rsidR="005D49E2" w:rsidRDefault="00AF1E1F">
      <w:pPr>
        <w:pStyle w:val="SAPKeyblockTitle"/>
      </w:pPr>
      <w:r>
        <w:t>Vorgehensweise</w:t>
      </w:r>
    </w:p>
    <w:tbl>
      <w:tblPr>
        <w:tblStyle w:val="SAPStandardTable"/>
        <w:tblW w:w="0" w:type="auto"/>
        <w:tblLook w:val="0620" w:firstRow="1" w:lastRow="0" w:firstColumn="0" w:lastColumn="0" w:noHBand="1" w:noVBand="1"/>
      </w:tblPr>
      <w:tblGrid>
        <w:gridCol w:w="1541"/>
        <w:gridCol w:w="2150"/>
        <w:gridCol w:w="6050"/>
        <w:gridCol w:w="3461"/>
        <w:gridCol w:w="969"/>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Melden Sie sich am SAP Fiori Launchpad als Administrator – Rezeptentwicklung</w:t>
            </w:r>
            <w:r>
              <w:t xml:space="preserve">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Nährstoffgruppen verwalten</w:t>
            </w:r>
            <w:r>
              <w:rPr>
                <w:rStyle w:val="SAPMonospace"/>
              </w:rPr>
              <w:t>(F2484)</w:t>
            </w:r>
            <w:r>
              <w:t>.</w:t>
            </w:r>
          </w:p>
        </w:tc>
        <w:tc>
          <w:tcPr>
            <w:tcW w:w="0" w:type="auto"/>
          </w:tcPr>
          <w:p w:rsidR="005D49E2" w:rsidRDefault="00AF1E1F">
            <w:r>
              <w:t xml:space="preserve">Das Bild </w:t>
            </w:r>
            <w:r>
              <w:rPr>
                <w:rStyle w:val="SAPScreenElement"/>
              </w:rPr>
              <w:t>Nährstoffgruppen verwalten</w:t>
            </w:r>
            <w:r>
              <w:t xml:space="preserve"> wird angezeigt.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Nährstoffgruppe anzeigen</w:t>
            </w:r>
          </w:p>
        </w:tc>
        <w:tc>
          <w:tcPr>
            <w:tcW w:w="0" w:type="auto"/>
          </w:tcPr>
          <w:p w:rsidR="005D49E2" w:rsidRDefault="00AF1E1F">
            <w:pPr>
              <w:pStyle w:val="listpara1"/>
              <w:numPr>
                <w:ilvl w:val="0"/>
                <w:numId w:val="12"/>
              </w:numPr>
            </w:pPr>
            <w:r>
              <w:t>Geben Sie einen Eintrag ähnlich dem folgenden Beispiel ein,</w:t>
            </w:r>
            <w:r>
              <w:t xml:space="preserve"> und wählen Sie </w:t>
            </w:r>
            <w:r>
              <w:rPr>
                <w:rStyle w:val="SAPScreenElement"/>
              </w:rPr>
              <w:t>Starten</w:t>
            </w:r>
            <w:r>
              <w:t>.</w:t>
            </w:r>
          </w:p>
          <w:p w:rsidR="005D49E2" w:rsidRDefault="00AF1E1F">
            <w:pPr>
              <w:pStyle w:val="listpara1"/>
            </w:pPr>
            <w:r>
              <w:rPr>
                <w:rStyle w:val="SAPEmphasis"/>
              </w:rPr>
              <w:t xml:space="preserve">Beispiel </w:t>
            </w:r>
            <w:r>
              <w:rPr>
                <w:rStyle w:val="SAPScreenElement"/>
              </w:rPr>
              <w:t>ID</w:t>
            </w:r>
            <w:r>
              <w:t xml:space="preserve">: </w:t>
            </w:r>
            <w:r>
              <w:rPr>
                <w:rStyle w:val="SAPUserEntry"/>
              </w:rPr>
              <w:t>PLMPI_NU_ALL</w:t>
            </w:r>
          </w:p>
          <w:p w:rsidR="005D49E2" w:rsidRDefault="00AF1E1F">
            <w:pPr>
              <w:pStyle w:val="listpara1"/>
              <w:numPr>
                <w:ilvl w:val="0"/>
                <w:numId w:val="2"/>
              </w:numPr>
            </w:pPr>
            <w:r>
              <w:lastRenderedPageBreak/>
              <w:t>Wählen Sie in den Suchergebnissen die Nährstoffgruppen-ID aus.</w:t>
            </w:r>
          </w:p>
          <w:p w:rsidR="005D49E2" w:rsidRDefault="00AF1E1F">
            <w:pPr>
              <w:pStyle w:val="listpara1"/>
              <w:numPr>
                <w:ilvl w:val="0"/>
                <w:numId w:val="2"/>
              </w:numPr>
            </w:pPr>
            <w:r>
              <w:t xml:space="preserve">Im Dialogfenster </w:t>
            </w:r>
            <w:r>
              <w:rPr>
                <w:rStyle w:val="SAPScreenElement"/>
              </w:rPr>
              <w:t>PLMPI_NU_ALL</w:t>
            </w:r>
            <w:r>
              <w:t xml:space="preserve"> wählen Sie </w:t>
            </w:r>
            <w:r>
              <w:rPr>
                <w:rStyle w:val="SAPScreenElement"/>
              </w:rPr>
              <w:t>Nährstoffgruppe anzeigen</w:t>
            </w:r>
            <w:r>
              <w:t>.</w:t>
            </w:r>
          </w:p>
        </w:tc>
        <w:tc>
          <w:tcPr>
            <w:tcW w:w="0" w:type="auto"/>
          </w:tcPr>
          <w:p w:rsidR="005D49E2" w:rsidRDefault="00AF1E1F">
            <w:r>
              <w:lastRenderedPageBreak/>
              <w:t xml:space="preserve">Das Bild </w:t>
            </w:r>
            <w:r>
              <w:rPr>
                <w:rStyle w:val="SAPScreenElement"/>
              </w:rPr>
              <w:t>Nährstoffgruppe anzeigen: PLMPI_NU_ALL</w:t>
            </w:r>
            <w:r>
              <w:t xml:space="preserve"> wird angezeigt.</w:t>
            </w:r>
          </w:p>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"Bearbeiten" wählen</w:t>
            </w:r>
          </w:p>
        </w:tc>
        <w:tc>
          <w:tcPr>
            <w:tcW w:w="0" w:type="auto"/>
          </w:tcPr>
          <w:p w:rsidR="005D49E2" w:rsidRDefault="00AF1E1F">
            <w:r>
              <w:t xml:space="preserve">Auf dem Bild </w:t>
            </w:r>
            <w:r>
              <w:rPr>
                <w:rStyle w:val="SAPScreenElement"/>
              </w:rPr>
              <w:t>Nährstoffgruppe anzeigen: PLMPI_NU_ALL</w:t>
            </w:r>
            <w:r>
              <w:t xml:space="preserve"> wählen Sie </w:t>
            </w:r>
            <w:r>
              <w:rPr>
                <w:rStyle w:val="SAPScreenElement"/>
              </w:rPr>
              <w:t>Bearbeiten</w:t>
            </w:r>
            <w:r>
              <w:t>.</w:t>
            </w:r>
          </w:p>
        </w:tc>
        <w:tc>
          <w:tcPr>
            <w:tcW w:w="0" w:type="auto"/>
          </w:tcPr>
          <w:p w:rsidR="005D49E2" w:rsidRDefault="00AF1E1F">
            <w:r>
              <w:t>Die Nährstoffgruppe kann jetzt bearbeitet werden.</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N</w:t>
            </w:r>
            <w:r>
              <w:rPr>
                <w:rStyle w:val="SAPEmphasis"/>
              </w:rPr>
              <w:t>ährstoffauflistung ändern</w:t>
            </w:r>
          </w:p>
        </w:tc>
        <w:tc>
          <w:tcPr>
            <w:tcW w:w="0" w:type="auto"/>
          </w:tcPr>
          <w:p w:rsidR="005D49E2" w:rsidRDefault="00AF1E1F">
            <w:r>
              <w:t xml:space="preserve">Nehmen Sie auf der Registerkarte </w:t>
            </w:r>
            <w:r>
              <w:rPr>
                <w:rStyle w:val="SAPScreenElement"/>
              </w:rPr>
              <w:t>Allgemeine Daten</w:t>
            </w:r>
            <w:r>
              <w:t xml:space="preserve"> in der Tabelle </w:t>
            </w:r>
            <w:r>
              <w:rPr>
                <w:rStyle w:val="SAPScreenElement"/>
              </w:rPr>
              <w:t>Nährstoffauflistung</w:t>
            </w:r>
            <w:r>
              <w:t xml:space="preserve"> einen ähnlichen Eintrag wie im folgenden Beispiel vor:</w:t>
            </w:r>
          </w:p>
          <w:p w:rsidR="005D49E2" w:rsidRDefault="00AF1E1F">
            <w:r>
              <w:rPr>
                <w:rStyle w:val="SAPEmphasis"/>
              </w:rPr>
              <w:t xml:space="preserve">Beispiel </w:t>
            </w:r>
            <w:r>
              <w:rPr>
                <w:rStyle w:val="SAPScreenElement"/>
              </w:rPr>
              <w:t>Nährstoff</w:t>
            </w:r>
            <w:r>
              <w:t xml:space="preserve">: </w:t>
            </w:r>
            <w:r>
              <w:rPr>
                <w:rStyle w:val="SAPUserEntry"/>
              </w:rPr>
              <w:t>PLMPI_VITC</w:t>
            </w:r>
          </w:p>
        </w:tc>
        <w:tc>
          <w:tcPr>
            <w:tcW w:w="0" w:type="auto"/>
          </w:tcPr>
          <w:p w:rsidR="005D49E2" w:rsidRDefault="00AF1E1F">
            <w:r>
              <w:t>Der Nährstoff wird der Nährstoffgruppe hinzugefügt.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Eine ähnliche Systemmeldung wie im folgenden Beispiel wird angezeigt.</w:t>
            </w:r>
          </w:p>
          <w:p w:rsidR="005D49E2" w:rsidRDefault="00AF1E1F">
            <w:r>
              <w:rPr>
                <w:rStyle w:val="SAPEmphasis"/>
              </w:rPr>
              <w:t xml:space="preserve">Beispiel </w:t>
            </w:r>
            <w:r>
              <w:rPr>
                <w:rStyle w:val="SAPMonospace"/>
              </w:rPr>
              <w:t>PLMPI_NU_ALL erfolgreich gesichert.</w:t>
            </w:r>
          </w:p>
        </w:tc>
        <w:tc>
          <w:tcPr>
            <w:tcW w:w="0" w:type="auto"/>
          </w:tcPr>
          <w:p w:rsidR="005D49E2" w:rsidRDefault="005D49E2"/>
        </w:tc>
      </w:tr>
    </w:tbl>
    <w:p w:rsidR="005D49E2" w:rsidRDefault="00AF1E1F">
      <w:pPr>
        <w:pStyle w:val="Heading2"/>
      </w:pPr>
      <w:bookmarkStart w:id="36" w:name="unique_15"/>
      <w:bookmarkStart w:id="37" w:name="_Toc52217628"/>
      <w:r>
        <w:t>Neuen Reinstoff anlegen</w:t>
      </w:r>
      <w:bookmarkEnd w:id="36"/>
      <w:bookmarkEnd w:id="37"/>
    </w:p>
    <w:p w:rsidR="005D49E2" w:rsidRDefault="00AF1E1F">
      <w:pPr>
        <w:pStyle w:val="SAPKeyblockTitle"/>
      </w:pPr>
      <w:r>
        <w:t>Testverwaltung</w:t>
      </w:r>
    </w:p>
    <w:p w:rsidR="005D49E2" w:rsidRDefault="00AF1E1F">
      <w:r>
        <w:t>Kundenprojekt: Füllen Sie die projektbezogenen Teile aus</w:t>
      </w:r>
      <w:r>
        <w:t>.</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&lt;Geben Sie 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lastRenderedPageBreak/>
        <w:t>Verwendungszweck</w:t>
      </w:r>
    </w:p>
    <w:p w:rsidR="005D49E2" w:rsidRDefault="00AF1E1F">
      <w:r>
        <w:t>In diesem Prozessschritt legen Sie einen neuen Reinstoff an.</w:t>
      </w:r>
    </w:p>
    <w:p w:rsidR="005D49E2" w:rsidRDefault="00AF1E1F">
      <w:pPr>
        <w:pStyle w:val="SAPKeyblockTitle"/>
      </w:pPr>
      <w:r>
        <w:t>Vorgehensweise</w:t>
      </w:r>
    </w:p>
    <w:tbl>
      <w:tblPr>
        <w:tblStyle w:val="SAPStandardTable"/>
        <w:tblW w:w="0" w:type="auto"/>
        <w:tblLook w:val="0620" w:firstRow="1" w:lastRow="0" w:firstColumn="0" w:lastColumn="0" w:noHBand="1" w:noVBand="1"/>
      </w:tblPr>
      <w:tblGrid>
        <w:gridCol w:w="1521"/>
        <w:gridCol w:w="2316"/>
        <w:gridCol w:w="6037"/>
        <w:gridCol w:w="3349"/>
        <w:gridCol w:w="948"/>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Bezeichnung des 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 xml:space="preserve">Melden Sie sich am SAP Fiori Launchpad als Administrator – </w:t>
            </w:r>
            <w:r>
              <w:t>Rezeptentwicklung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Reinstoff anlegen</w:t>
            </w:r>
            <w:r>
              <w:rPr>
                <w:rStyle w:val="SAPMonospace"/>
              </w:rPr>
              <w:t>(W0092)</w:t>
            </w:r>
            <w:r>
              <w:t>.</w:t>
            </w:r>
          </w:p>
        </w:tc>
        <w:tc>
          <w:tcPr>
            <w:tcW w:w="0" w:type="auto"/>
          </w:tcPr>
          <w:p w:rsidR="005D49E2" w:rsidRDefault="00AF1E1F">
            <w:r>
              <w:t xml:space="preserve">Die App </w:t>
            </w:r>
            <w:r>
              <w:rPr>
                <w:rStyle w:val="SAPScreenElement"/>
              </w:rPr>
              <w:t>Reinstoff anlegen</w:t>
            </w:r>
            <w:r>
              <w:t xml:space="preserve"> wird gestartet.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Reinstoff-ID erfassen</w:t>
            </w:r>
          </w:p>
        </w:tc>
        <w:tc>
          <w:tcPr>
            <w:tcW w:w="0" w:type="auto"/>
          </w:tcPr>
          <w:p w:rsidR="005D49E2" w:rsidRDefault="00AF1E1F">
            <w:r>
              <w:t xml:space="preserve">Auf dem Bild </w:t>
            </w:r>
            <w:r>
              <w:rPr>
                <w:rStyle w:val="SAPScreenElement"/>
              </w:rPr>
              <w:t>Reinstoff anlegen</w:t>
            </w:r>
            <w:r>
              <w:t xml:space="preserve"> nehmen Sie einen ähnlichen Eintra</w:t>
            </w:r>
            <w:r>
              <w:t>g wie im folgenden Beispiel vor:</w:t>
            </w:r>
          </w:p>
          <w:p w:rsidR="005D49E2" w:rsidRDefault="00AF1E1F">
            <w:r>
              <w:rPr>
                <w:rStyle w:val="SAPEmphasis"/>
              </w:rPr>
              <w:t>Beispiel</w:t>
            </w:r>
          </w:p>
          <w:p w:rsidR="005D49E2" w:rsidRDefault="00AF1E1F">
            <w:pPr>
              <w:pStyle w:val="listpara1"/>
              <w:numPr>
                <w:ilvl w:val="0"/>
                <w:numId w:val="13"/>
              </w:numPr>
            </w:pPr>
            <w:r>
              <w:rPr>
                <w:rStyle w:val="SAPScreenElement"/>
              </w:rPr>
              <w:t>Reinstoff</w:t>
            </w:r>
            <w:r>
              <w:t xml:space="preserve">: </w:t>
            </w:r>
            <w:r>
              <w:rPr>
                <w:rStyle w:val="SAPUserEntry"/>
              </w:rPr>
              <w:t>PLMPI_WATER</w:t>
            </w:r>
          </w:p>
          <w:p w:rsidR="005D49E2" w:rsidRDefault="00AF1E1F">
            <w:pPr>
              <w:pStyle w:val="listpara1"/>
              <w:numPr>
                <w:ilvl w:val="0"/>
                <w:numId w:val="3"/>
              </w:numPr>
            </w:pPr>
            <w:r>
              <w:rPr>
                <w:rStyle w:val="SAPScreenElement"/>
              </w:rPr>
              <w:t>Berechtigungsgruppe</w:t>
            </w:r>
            <w:r>
              <w:t xml:space="preserve">: </w:t>
            </w:r>
            <w:r>
              <w:rPr>
                <w:rStyle w:val="SAPUserEntry"/>
              </w:rPr>
              <w:t>ALLE</w:t>
            </w:r>
          </w:p>
        </w:tc>
        <w:tc>
          <w:tcPr>
            <w:tcW w:w="0" w:type="auto"/>
          </w:tcPr>
          <w:p w:rsidR="005D49E2" w:rsidRDefault="00AF1E1F">
            <w:r>
              <w:t>Die Reinstoff-ID wird erfasst.</w:t>
            </w:r>
          </w:p>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"Weiter" wählen</w:t>
            </w:r>
          </w:p>
        </w:tc>
        <w:tc>
          <w:tcPr>
            <w:tcW w:w="0" w:type="auto"/>
          </w:tcPr>
          <w:p w:rsidR="005D49E2" w:rsidRDefault="00AF1E1F">
            <w:r>
              <w:t xml:space="preserve">Auf dem Bild </w:t>
            </w:r>
            <w:r>
              <w:rPr>
                <w:rStyle w:val="SAPScreenElement"/>
              </w:rPr>
              <w:t>Reinstoff anlegen</w:t>
            </w:r>
            <w:r>
              <w:t xml:space="preserve"> wählen Sie </w:t>
            </w:r>
            <w:r>
              <w:rPr>
                <w:rStyle w:val="SAPScreenElement"/>
              </w:rPr>
              <w:t>Weiter</w:t>
            </w:r>
            <w:r>
              <w:t>.</w:t>
            </w:r>
          </w:p>
        </w:tc>
        <w:tc>
          <w:tcPr>
            <w:tcW w:w="0" w:type="auto"/>
          </w:tcPr>
          <w:p w:rsidR="005D49E2" w:rsidRDefault="00AF1E1F">
            <w:r>
              <w:t xml:space="preserve">Das Bild </w:t>
            </w:r>
            <w:r>
              <w:rPr>
                <w:rStyle w:val="SAPScreenElement"/>
              </w:rPr>
              <w:t>Reinstoff anlegen: PLMPI_WATER</w:t>
            </w:r>
            <w:r>
              <w:t xml:space="preserve"> wird angezeigt</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Beschreibung eingeben</w:t>
            </w:r>
          </w:p>
        </w:tc>
        <w:tc>
          <w:tcPr>
            <w:tcW w:w="0" w:type="auto"/>
          </w:tcPr>
          <w:p w:rsidR="005D49E2" w:rsidRDefault="00AF1E1F">
            <w:r>
              <w:t xml:space="preserve">Auf dem Bild </w:t>
            </w:r>
            <w:r>
              <w:rPr>
                <w:rStyle w:val="SAPScreenElement"/>
              </w:rPr>
              <w:t>Reinstoff anlegen: PLMPI_WATER</w:t>
            </w:r>
            <w:r>
              <w:t xml:space="preserve"> nehmen Sie auf der Registerkarte </w:t>
            </w:r>
            <w:r>
              <w:rPr>
                <w:rStyle w:val="SAPScreenElement"/>
              </w:rPr>
              <w:t>Allgemeine Daten</w:t>
            </w:r>
            <w:r>
              <w:t xml:space="preserve"> einen ähnlichen Eintrag wie im folgenden Beispiel vor.</w:t>
            </w:r>
          </w:p>
          <w:p w:rsidR="005D49E2" w:rsidRDefault="00AF1E1F">
            <w:r>
              <w:rPr>
                <w:rStyle w:val="SAPEmphasis"/>
              </w:rPr>
              <w:t>Beispi</w:t>
            </w:r>
            <w:r>
              <w:rPr>
                <w:rStyle w:val="SAPEmphasis"/>
              </w:rPr>
              <w:t xml:space="preserve">el </w:t>
            </w:r>
            <w:r>
              <w:rPr>
                <w:rStyle w:val="SAPScreenElement"/>
              </w:rPr>
              <w:t>Beschreibung</w:t>
            </w:r>
            <w:r>
              <w:t xml:space="preserve">: </w:t>
            </w:r>
            <w:r>
              <w:rPr>
                <w:rStyle w:val="SAPUserEntry"/>
              </w:rPr>
              <w:t>Wasser</w:t>
            </w:r>
          </w:p>
        </w:tc>
        <w:tc>
          <w:tcPr>
            <w:tcW w:w="0" w:type="auto"/>
          </w:tcPr>
          <w:p w:rsidR="005D49E2" w:rsidRDefault="00AF1E1F">
            <w:r>
              <w:t xml:space="preserve">Die </w:t>
            </w:r>
            <w:r>
              <w:rPr>
                <w:rStyle w:val="SAPScreenElement"/>
              </w:rPr>
              <w:t>Beschreibung</w:t>
            </w:r>
            <w:r>
              <w:t xml:space="preserve"> wird erfasst.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Sprachabhängige Beschreibung eingeben</w:t>
            </w:r>
          </w:p>
        </w:tc>
        <w:tc>
          <w:tcPr>
            <w:tcW w:w="0" w:type="auto"/>
          </w:tcPr>
          <w:p w:rsidR="005D49E2" w:rsidRDefault="00AF1E1F">
            <w:r>
              <w:t>Nehmen Sie in der Beschreibungsliste ähnliche Einträge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Wasser</w:t>
            </w:r>
          </w:p>
          <w:p w:rsidR="005D49E2" w:rsidRDefault="00AF1E1F">
            <w:r>
              <w:rPr>
                <w:rStyle w:val="SAPScreenElement"/>
              </w:rPr>
              <w:t>Beschreibungssprache</w:t>
            </w:r>
            <w:r>
              <w:t xml:space="preserve">: </w:t>
            </w:r>
            <w:r>
              <w:rPr>
                <w:rStyle w:val="SAPUserEntry"/>
              </w:rPr>
              <w:t>DE</w:t>
            </w:r>
          </w:p>
        </w:tc>
        <w:tc>
          <w:tcPr>
            <w:tcW w:w="0" w:type="auto"/>
          </w:tcPr>
          <w:p w:rsidR="005D49E2" w:rsidRDefault="00AF1E1F">
            <w:r>
              <w:t xml:space="preserve">Die </w:t>
            </w:r>
            <w:r>
              <w:t>Detailinformationen zur sprachabhängigen Beschreibung werden erfasst.</w:t>
            </w:r>
          </w:p>
        </w:tc>
        <w:tc>
          <w:tcPr>
            <w:tcW w:w="0" w:type="auto"/>
          </w:tcPr>
          <w:p w:rsidR="005D49E2" w:rsidRDefault="005D49E2"/>
        </w:tc>
      </w:tr>
      <w:tr w:rsidR="005D49E2" w:rsidTr="00AF1E1F">
        <w:tc>
          <w:tcPr>
            <w:tcW w:w="0" w:type="auto"/>
          </w:tcPr>
          <w:p w:rsidR="005D49E2" w:rsidRDefault="00AF1E1F">
            <w:r>
              <w:t>7</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Eine ähnliche Systemmeldung wie im folgenden Beispiel wird angezeigt.</w:t>
            </w:r>
          </w:p>
          <w:p w:rsidR="005D49E2" w:rsidRDefault="00AF1E1F">
            <w:r>
              <w:rPr>
                <w:rStyle w:val="SAPEmphasis"/>
              </w:rPr>
              <w:lastRenderedPageBreak/>
              <w:t xml:space="preserve">Beispiel </w:t>
            </w:r>
            <w:r>
              <w:rPr>
                <w:rStyle w:val="SAPScreenElement"/>
              </w:rPr>
              <w:t>Spezifikationsdaten Stoff "PLMPI_WATER" gesichert...</w:t>
            </w:r>
          </w:p>
        </w:tc>
        <w:tc>
          <w:tcPr>
            <w:tcW w:w="0" w:type="auto"/>
          </w:tcPr>
          <w:p w:rsidR="005D49E2" w:rsidRDefault="005D49E2"/>
        </w:tc>
      </w:tr>
    </w:tbl>
    <w:p w:rsidR="005D49E2" w:rsidRDefault="00AF1E1F">
      <w:pPr>
        <w:pStyle w:val="Heading2"/>
      </w:pPr>
      <w:bookmarkStart w:id="38" w:name="d2e1723"/>
      <w:bookmarkStart w:id="39" w:name="_Toc52217629"/>
      <w:r>
        <w:t>Rohstoff verwalten</w:t>
      </w:r>
      <w:bookmarkEnd w:id="38"/>
      <w:bookmarkEnd w:id="39"/>
    </w:p>
    <w:p w:rsidR="005D49E2" w:rsidRDefault="00AF1E1F">
      <w:pPr>
        <w:pStyle w:val="Heading3"/>
      </w:pPr>
      <w:bookmarkStart w:id="40" w:name="unique_16"/>
      <w:bookmarkStart w:id="41" w:name="_Toc52217630"/>
      <w:r>
        <w:t>Prüfen, ob Rohstoff vorhanden ist</w:t>
      </w:r>
      <w:bookmarkEnd w:id="40"/>
      <w:bookmarkEnd w:id="41"/>
    </w:p>
    <w:p w:rsidR="005D49E2" w:rsidRDefault="00AF1E1F">
      <w:pPr>
        <w:pStyle w:val="SAPKeyblockTitle"/>
      </w:pPr>
      <w:r>
        <w:t>Testverwaltung</w:t>
      </w:r>
    </w:p>
    <w:p w:rsidR="005D49E2" w:rsidRDefault="00AF1E1F">
      <w:r>
        <w:t>Kundenprojekt: Füllen Sie die projektbezogenen Teile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 xml:space="preserve">&lt;Geben Sie den </w:t>
            </w:r>
            <w:r>
              <w:rPr>
                <w:rStyle w:val="SAPUserEntry"/>
              </w:rPr>
              <w:t>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t>Verwendungszweck</w:t>
      </w:r>
    </w:p>
    <w:p w:rsidR="005D49E2" w:rsidRDefault="00AF1E1F">
      <w:r>
        <w:t>In diesem Prozess prüfen Sie, ob der Rohstoff bereits vorhanden ist.</w:t>
      </w:r>
    </w:p>
    <w:p w:rsidR="005D49E2" w:rsidRDefault="00AF1E1F">
      <w:pPr>
        <w:pStyle w:val="SAPKeyblockTitle"/>
      </w:pPr>
      <w:r>
        <w:lastRenderedPageBreak/>
        <w:t>Vorgehensweise</w:t>
      </w:r>
    </w:p>
    <w:tbl>
      <w:tblPr>
        <w:tblStyle w:val="SAPStandardTable"/>
        <w:tblW w:w="0" w:type="auto"/>
        <w:tblLook w:val="0620" w:firstRow="1" w:lastRow="0" w:firstColumn="0" w:lastColumn="0" w:noHBand="1" w:noVBand="1"/>
      </w:tblPr>
      <w:tblGrid>
        <w:gridCol w:w="1425"/>
        <w:gridCol w:w="1713"/>
        <w:gridCol w:w="4043"/>
        <w:gridCol w:w="6139"/>
        <w:gridCol w:w="851"/>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 xml:space="preserve">Bezeichnung des </w:t>
            </w:r>
            <w:r>
              <w:t>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Melden Sie sich am SAP Fiori Launchpad als Stammdatenexperte – Rohstoffdaten</w:t>
            </w:r>
            <w:r>
              <w:t xml:space="preserve">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Rohstoffe verwalten</w:t>
            </w:r>
            <w:r>
              <w:rPr>
                <w:rStyle w:val="SAPMonospace"/>
              </w:rPr>
              <w:t>(F2476)</w:t>
            </w:r>
            <w:r>
              <w:t>.</w:t>
            </w:r>
          </w:p>
        </w:tc>
        <w:tc>
          <w:tcPr>
            <w:tcW w:w="0" w:type="auto"/>
          </w:tcPr>
          <w:p w:rsidR="005D49E2" w:rsidRDefault="00AF1E1F">
            <w:r>
              <w:t xml:space="preserve">Die App </w:t>
            </w:r>
            <w:r>
              <w:rPr>
                <w:rStyle w:val="SAPScreenElement"/>
              </w:rPr>
              <w:t>Rohstoffe verwalten</w:t>
            </w:r>
            <w:r>
              <w:t xml:space="preserve"> wird gestartet.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Filter setzen</w:t>
            </w:r>
          </w:p>
        </w:tc>
        <w:tc>
          <w:tcPr>
            <w:tcW w:w="0" w:type="auto"/>
          </w:tcPr>
          <w:p w:rsidR="005D49E2" w:rsidRDefault="00AF1E1F">
            <w:r>
              <w:t xml:space="preserve">Nehmen Sie auf dem Bild </w:t>
            </w:r>
            <w:r>
              <w:rPr>
                <w:rStyle w:val="SAPScreenElement"/>
              </w:rPr>
              <w:t>Rohstoffe verwalten</w:t>
            </w:r>
            <w:r>
              <w:t xml:space="preserve"> den folgenden Eintrag vor:</w:t>
            </w:r>
          </w:p>
          <w:p w:rsidR="005D49E2" w:rsidRDefault="00AF1E1F">
            <w:pPr>
              <w:pStyle w:val="listpara1"/>
              <w:numPr>
                <w:ilvl w:val="0"/>
                <w:numId w:val="14"/>
              </w:numPr>
            </w:pPr>
            <w:r>
              <w:rPr>
                <w:rStyle w:val="SAPScreenElement"/>
              </w:rPr>
              <w:t>ID:</w:t>
            </w:r>
            <w:r>
              <w:t xml:space="preserve"> </w:t>
            </w:r>
            <w:r>
              <w:rPr>
                <w:rStyle w:val="SAPUserEntry"/>
              </w:rPr>
              <w:t>PLMPI_INP_</w:t>
            </w:r>
            <w:r>
              <w:rPr>
                <w:rStyle w:val="SAPUserEntry"/>
              </w:rPr>
              <w:t>Z</w:t>
            </w:r>
          </w:p>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"Starten" wählen.</w:t>
            </w:r>
          </w:p>
        </w:tc>
        <w:tc>
          <w:tcPr>
            <w:tcW w:w="0" w:type="auto"/>
          </w:tcPr>
          <w:p w:rsidR="005D49E2" w:rsidRDefault="00AF1E1F">
            <w:r>
              <w:t xml:space="preserve">Wählen Sie </w:t>
            </w:r>
            <w:r>
              <w:rPr>
                <w:rStyle w:val="SAPScreenElement"/>
              </w:rPr>
              <w:t>Starten</w:t>
            </w:r>
            <w:r>
              <w:t>.</w:t>
            </w:r>
          </w:p>
        </w:tc>
        <w:tc>
          <w:tcPr>
            <w:tcW w:w="0" w:type="auto"/>
          </w:tcPr>
          <w:p w:rsidR="005D49E2" w:rsidRDefault="00AF1E1F">
            <w:r>
              <w:t xml:space="preserve">Als Ergebnis werden die </w:t>
            </w:r>
            <w:r>
              <w:rPr>
                <w:rStyle w:val="SAPScreenElement"/>
              </w:rPr>
              <w:t>Rohstoffe</w:t>
            </w:r>
            <w:r>
              <w:t xml:space="preserve"> angezeigt, die den Filterkriterien entsprechen.</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Wenn der Rohstoff angezeigt wird</w:t>
            </w:r>
          </w:p>
        </w:tc>
        <w:tc>
          <w:tcPr>
            <w:tcW w:w="0" w:type="auto"/>
          </w:tcPr>
          <w:p w:rsidR="005D49E2" w:rsidRDefault="00AF1E1F">
            <w:r>
              <w:t>Überspringen Sie folgende Schritte:</w:t>
            </w:r>
          </w:p>
          <w:p w:rsidR="005D49E2" w:rsidRDefault="00AF1E1F">
            <w:pPr>
              <w:pStyle w:val="listpara1"/>
              <w:numPr>
                <w:ilvl w:val="0"/>
                <w:numId w:val="15"/>
              </w:numPr>
            </w:pPr>
            <w:hyperlink r:id="rId22" w:history="1">
              <w:r>
                <w:t>#unique_17</w:t>
              </w:r>
            </w:hyperlink>
          </w:p>
          <w:p w:rsidR="005D49E2" w:rsidRDefault="00AF1E1F">
            <w:pPr>
              <w:pStyle w:val="listpara1"/>
              <w:numPr>
                <w:ilvl w:val="0"/>
                <w:numId w:val="3"/>
              </w:numPr>
            </w:pPr>
            <w:hyperlink r:id="rId23" w:history="1">
              <w:r>
                <w:t>Neuen Rohstoff anlegen</w:t>
              </w:r>
            </w:hyperlink>
            <w:r>
              <w:t xml:space="preserve">  [Seite ] </w:t>
            </w:r>
            <w:r>
              <w:fldChar w:fldCharType="begin"/>
            </w:r>
            <w:r>
              <w:instrText xml:space="preserve"> PAGEREF unique_21 </w:instrText>
            </w:r>
            <w:r>
              <w:fldChar w:fldCharType="separate"/>
            </w:r>
            <w:r>
              <w:rPr>
                <w:noProof/>
              </w:rPr>
              <w:t>21</w:t>
            </w:r>
            <w:r>
              <w:fldChar w:fldCharType="end"/>
            </w:r>
          </w:p>
          <w:p w:rsidR="005D49E2" w:rsidRDefault="00AF1E1F">
            <w:r>
              <w:t>Testskript</w:t>
            </w:r>
            <w:r>
              <w:t xml:space="preserve"> endet hier.</w:t>
            </w:r>
          </w:p>
        </w:tc>
        <w:tc>
          <w:tcPr>
            <w:tcW w:w="0" w:type="auto"/>
          </w:tcPr>
          <w:p w:rsidR="005D49E2" w:rsidRDefault="005D49E2"/>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Wenn der Rohstoff nicht vorhanden ist</w:t>
            </w:r>
          </w:p>
        </w:tc>
        <w:tc>
          <w:tcPr>
            <w:tcW w:w="0" w:type="auto"/>
          </w:tcPr>
          <w:p w:rsidR="005D49E2" w:rsidRDefault="00AF1E1F">
            <w:pPr>
              <w:pStyle w:val="listpara1"/>
              <w:numPr>
                <w:ilvl w:val="0"/>
                <w:numId w:val="16"/>
              </w:numPr>
            </w:pPr>
            <w:r>
              <w:t xml:space="preserve">Wenn die Collaboration konfiguriert wurde und die Einrichtung abgeschlossen ist, siehe Schritt </w:t>
            </w:r>
            <w:hyperlink r:id="rId24" w:history="1">
              <w:r>
                <w:t>#unique_17</w:t>
              </w:r>
            </w:hyperlink>
            <w:r>
              <w:t>.</w:t>
            </w:r>
          </w:p>
          <w:p w:rsidR="005D49E2" w:rsidRDefault="00AF1E1F">
            <w:pPr>
              <w:pStyle w:val="listpara1"/>
              <w:numPr>
                <w:ilvl w:val="0"/>
                <w:numId w:val="3"/>
              </w:numPr>
            </w:pPr>
            <w:r>
              <w:t xml:space="preserve">Wenn die Collaboration nicht konfiguriert wurde, fahren Sie fort </w:t>
            </w:r>
            <w:r>
              <w:t xml:space="preserve">mit dem Schritt. </w:t>
            </w:r>
            <w:hyperlink r:id="rId25" w:history="1">
              <w:r>
                <w:t>Neuen Rohstoff anlegen</w:t>
              </w:r>
            </w:hyperlink>
            <w:r>
              <w:t xml:space="preserve">  [Seite ] </w:t>
            </w:r>
            <w:r>
              <w:fldChar w:fldCharType="begin"/>
            </w:r>
            <w:r>
              <w:instrText xml:space="preserve"> PAGEREF unique_21 </w:instrText>
            </w:r>
            <w:r>
              <w:fldChar w:fldCharType="separate"/>
            </w:r>
            <w:r>
              <w:rPr>
                <w:noProof/>
              </w:rPr>
              <w:t>21</w:t>
            </w:r>
            <w:r>
              <w:fldChar w:fldCharType="end"/>
            </w:r>
            <w:r>
              <w:t>.</w:t>
            </w:r>
          </w:p>
        </w:tc>
        <w:tc>
          <w:tcPr>
            <w:tcW w:w="0" w:type="auto"/>
          </w:tcPr>
          <w:p w:rsidR="005D49E2" w:rsidRDefault="00AF1E1F">
            <w:r>
              <w:t xml:space="preserve">Um dies zu überprüfen, öffnen Sie die App </w:t>
            </w:r>
            <w:r>
              <w:rPr>
                <w:rStyle w:val="SAPScreenElement"/>
              </w:rPr>
              <w:t>Meine Collaborations</w:t>
            </w:r>
            <w:r>
              <w:t>, die über das SAP Fiori Launchpad für Ihre Benutzerrolle verfügbar sein muss und je nach Ih</w:t>
            </w:r>
            <w:r>
              <w:t>ren Browser-Einstellungen auf einer neuen Registerkarte oder in einem neuen Fenster angezeigt wird.</w:t>
            </w:r>
          </w:p>
          <w:p w:rsidR="005D49E2" w:rsidRDefault="00AF1E1F">
            <w:r>
              <w:t xml:space="preserve">Wenn die App </w:t>
            </w:r>
            <w:r>
              <w:rPr>
                <w:rStyle w:val="SAPScreenElement"/>
              </w:rPr>
              <w:t>Meine Collaborations</w:t>
            </w:r>
            <w:r>
              <w:t xml:space="preserve"> überhaupt nicht angezeigt wird oder die verfügbar ist, aber Sie beim Öffnen eine Fehlermeldung erhalten, wurde die App ni</w:t>
            </w:r>
            <w:r>
              <w:t>cht in Ihrem System konfiguriert.</w:t>
            </w:r>
          </w:p>
        </w:tc>
        <w:tc>
          <w:tcPr>
            <w:tcW w:w="0" w:type="auto"/>
          </w:tcPr>
          <w:p w:rsidR="005D49E2" w:rsidRDefault="005D49E2"/>
        </w:tc>
      </w:tr>
    </w:tbl>
    <w:p w:rsidR="005D49E2" w:rsidRDefault="00AF1E1F">
      <w:pPr>
        <w:pStyle w:val="Heading3"/>
      </w:pPr>
      <w:bookmarkStart w:id="42" w:name="unique_21"/>
      <w:bookmarkStart w:id="43" w:name="_Toc52217631"/>
      <w:r>
        <w:lastRenderedPageBreak/>
        <w:t>Neuen Rohstoff anlegen</w:t>
      </w:r>
      <w:bookmarkEnd w:id="42"/>
      <w:bookmarkEnd w:id="43"/>
    </w:p>
    <w:p w:rsidR="005D49E2" w:rsidRDefault="00AF1E1F">
      <w:pPr>
        <w:pStyle w:val="SAPKeyblockTitle"/>
      </w:pPr>
      <w:r>
        <w:t>Testverwaltung</w:t>
      </w:r>
    </w:p>
    <w:p w:rsidR="005D49E2" w:rsidRDefault="00AF1E1F">
      <w:r>
        <w:t>Kundenprojekt: Füllen Sie die projektbezogenen Teile aus.</w:t>
      </w:r>
    </w:p>
    <w:p w:rsidR="005D49E2" w:rsidRDefault="005D49E2"/>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887"/>
        <w:gridCol w:w="3350"/>
        <w:gridCol w:w="5308"/>
        <w:gridCol w:w="310"/>
        <w:gridCol w:w="913"/>
        <w:gridCol w:w="2516"/>
      </w:tblGrid>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Testfall-ID</w:t>
            </w:r>
          </w:p>
        </w:tc>
        <w:tc>
          <w:tcPr>
            <w:tcW w:w="0" w:type="auto"/>
            <w:shd w:val="clear" w:color="auto" w:fill="auto"/>
            <w:tcMar>
              <w:top w:w="29" w:type="dxa"/>
              <w:left w:w="29" w:type="dxa"/>
              <w:bottom w:w="29" w:type="dxa"/>
              <w:right w:w="29" w:type="dxa"/>
            </w:tcMar>
          </w:tcPr>
          <w:p w:rsidR="005D49E2" w:rsidRDefault="00AF1E1F">
            <w:r>
              <w:t>&lt;X.XX&gt;</w:t>
            </w:r>
          </w:p>
        </w:tc>
        <w:tc>
          <w:tcPr>
            <w:tcW w:w="0" w:type="auto"/>
            <w:shd w:val="clear" w:color="auto" w:fill="auto"/>
            <w:tcMar>
              <w:top w:w="29" w:type="dxa"/>
              <w:left w:w="29" w:type="dxa"/>
              <w:bottom w:w="29" w:type="dxa"/>
              <w:right w:w="29" w:type="dxa"/>
            </w:tcMar>
          </w:tcPr>
          <w:p w:rsidR="005D49E2" w:rsidRDefault="00AF1E1F">
            <w:r>
              <w:rPr>
                <w:rStyle w:val="SAPEmphasis"/>
              </w:rPr>
              <w:t>Testername</w:t>
            </w:r>
          </w:p>
        </w:tc>
        <w:tc>
          <w:tcPr>
            <w:tcW w:w="0" w:type="auto"/>
            <w:shd w:val="clear" w:color="auto" w:fill="auto"/>
            <w:tcMar>
              <w:top w:w="29" w:type="dxa"/>
              <w:left w:w="29" w:type="dxa"/>
              <w:bottom w:w="29" w:type="dxa"/>
              <w:right w:w="29" w:type="dxa"/>
            </w:tcMar>
          </w:tcPr>
          <w:p w:rsidR="005D49E2" w:rsidRDefault="005D49E2"/>
        </w:tc>
        <w:tc>
          <w:tcPr>
            <w:tcW w:w="0" w:type="auto"/>
            <w:shd w:val="clear" w:color="auto" w:fill="auto"/>
            <w:tcMar>
              <w:top w:w="29" w:type="dxa"/>
              <w:left w:w="29" w:type="dxa"/>
              <w:bottom w:w="29" w:type="dxa"/>
              <w:right w:w="29" w:type="dxa"/>
            </w:tcMar>
          </w:tcPr>
          <w:p w:rsidR="005D49E2" w:rsidRDefault="00AF1E1F">
            <w:r>
              <w:rPr>
                <w:rStyle w:val="SAPEmphasis"/>
              </w:rPr>
              <w:t>Testdatum</w:t>
            </w:r>
          </w:p>
        </w:tc>
        <w:tc>
          <w:tcPr>
            <w:tcW w:w="0" w:type="auto"/>
            <w:shd w:val="clear" w:color="auto" w:fill="auto"/>
            <w:tcMar>
              <w:top w:w="29" w:type="dxa"/>
              <w:left w:w="29" w:type="dxa"/>
              <w:bottom w:w="29" w:type="dxa"/>
              <w:right w:w="29" w:type="dxa"/>
            </w:tcMar>
          </w:tcPr>
          <w:p w:rsidR="005D49E2" w:rsidRDefault="00AF1E1F">
            <w:r>
              <w:rPr>
                <w:rStyle w:val="SAPUserEntry"/>
              </w:rPr>
              <w:t>Geben Sie ein Testdatum ein.</w:t>
            </w:r>
          </w:p>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t>Benutzerrolle(n)</w:t>
            </w:r>
          </w:p>
        </w:tc>
        <w:tc>
          <w:tcPr>
            <w:tcW w:w="0" w:type="auto"/>
            <w:gridSpan w:val="5"/>
            <w:shd w:val="clear" w:color="auto" w:fill="auto"/>
            <w:tcMar>
              <w:top w:w="29" w:type="dxa"/>
              <w:left w:w="29" w:type="dxa"/>
              <w:bottom w:w="29" w:type="dxa"/>
              <w:right w:w="29" w:type="dxa"/>
            </w:tcMar>
          </w:tcPr>
          <w:p w:rsidR="005D49E2" w:rsidRDefault="005D49E2"/>
        </w:tc>
      </w:tr>
      <w:tr w:rsidR="005D49E2" w:rsidTr="00AF1E1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D49E2" w:rsidRDefault="00AF1E1F">
            <w:r>
              <w:rPr>
                <w:rStyle w:val="SAPEmphasis"/>
              </w:rPr>
              <w:t>Verantwortungsbereich</w:t>
            </w:r>
          </w:p>
        </w:tc>
        <w:tc>
          <w:tcPr>
            <w:tcW w:w="0" w:type="auto"/>
            <w:gridSpan w:val="3"/>
            <w:shd w:val="clear" w:color="auto" w:fill="auto"/>
            <w:tcMar>
              <w:top w:w="29" w:type="dxa"/>
              <w:left w:w="29" w:type="dxa"/>
              <w:bottom w:w="29" w:type="dxa"/>
              <w:right w:w="29" w:type="dxa"/>
            </w:tcMar>
          </w:tcPr>
          <w:p w:rsidR="005D49E2" w:rsidRDefault="00AF1E1F">
            <w:r>
              <w:rPr>
                <w:rStyle w:val="SAPUserEntry"/>
              </w:rPr>
              <w:t xml:space="preserve">&lt;Geben Sie </w:t>
            </w:r>
            <w:r>
              <w:rPr>
                <w:rStyle w:val="SAPUserEntry"/>
              </w:rPr>
              <w:t>den Serviceanbieter, einen Kunden oder einen Serviceanbieter zusammen mit einem Kunden an.&gt;</w:t>
            </w:r>
          </w:p>
        </w:tc>
        <w:tc>
          <w:tcPr>
            <w:tcW w:w="0" w:type="auto"/>
            <w:shd w:val="clear" w:color="auto" w:fill="auto"/>
            <w:tcMar>
              <w:top w:w="29" w:type="dxa"/>
              <w:left w:w="29" w:type="dxa"/>
              <w:bottom w:w="29" w:type="dxa"/>
              <w:right w:w="29" w:type="dxa"/>
            </w:tcMar>
          </w:tcPr>
          <w:p w:rsidR="005D49E2" w:rsidRDefault="00AF1E1F">
            <w:r>
              <w:rPr>
                <w:rStyle w:val="SAPEmphasis"/>
              </w:rPr>
              <w:t>Dauer</w:t>
            </w:r>
          </w:p>
        </w:tc>
        <w:tc>
          <w:tcPr>
            <w:tcW w:w="0" w:type="auto"/>
            <w:shd w:val="clear" w:color="auto" w:fill="auto"/>
            <w:tcMar>
              <w:top w:w="29" w:type="dxa"/>
              <w:left w:w="29" w:type="dxa"/>
              <w:bottom w:w="29" w:type="dxa"/>
              <w:right w:w="29" w:type="dxa"/>
            </w:tcMar>
          </w:tcPr>
          <w:p w:rsidR="005D49E2" w:rsidRDefault="00AF1E1F">
            <w:r>
              <w:rPr>
                <w:rStyle w:val="SAPUserEntry"/>
              </w:rPr>
              <w:t>Geben Sie eine Dauer ein.</w:t>
            </w:r>
          </w:p>
        </w:tc>
      </w:tr>
    </w:tbl>
    <w:p w:rsidR="005D49E2" w:rsidRDefault="00AF1E1F">
      <w:pPr>
        <w:pStyle w:val="SAPKeyblockTitle"/>
      </w:pPr>
      <w:r>
        <w:t>Verwendungszweck</w:t>
      </w:r>
    </w:p>
    <w:p w:rsidR="005D49E2" w:rsidRDefault="00AF1E1F">
      <w:r>
        <w:t>In diesem Prozessschritt legen Sie einen neuen Rohstoff an.</w:t>
      </w:r>
    </w:p>
    <w:p w:rsidR="005D49E2" w:rsidRDefault="00AF1E1F">
      <w:pPr>
        <w:pStyle w:val="SAPKeyblockTitle"/>
      </w:pPr>
      <w:r>
        <w:t>Vorgehensweise</w:t>
      </w:r>
    </w:p>
    <w:tbl>
      <w:tblPr>
        <w:tblStyle w:val="SAPStandardTable"/>
        <w:tblW w:w="0" w:type="auto"/>
        <w:tblLook w:val="0620" w:firstRow="1" w:lastRow="0" w:firstColumn="0" w:lastColumn="0" w:noHBand="1" w:noVBand="1"/>
      </w:tblPr>
      <w:tblGrid>
        <w:gridCol w:w="1336"/>
        <w:gridCol w:w="1910"/>
        <w:gridCol w:w="7581"/>
        <w:gridCol w:w="2581"/>
        <w:gridCol w:w="763"/>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Testschrittnummer</w:t>
            </w:r>
          </w:p>
        </w:tc>
        <w:tc>
          <w:tcPr>
            <w:tcW w:w="0" w:type="auto"/>
          </w:tcPr>
          <w:p w:rsidR="005D49E2" w:rsidRDefault="00AF1E1F">
            <w:pPr>
              <w:pStyle w:val="SAPTableHeader"/>
            </w:pPr>
            <w:r>
              <w:t xml:space="preserve">Bezeichnung des </w:t>
            </w:r>
            <w:r>
              <w:t>Testschritts</w:t>
            </w:r>
          </w:p>
        </w:tc>
        <w:tc>
          <w:tcPr>
            <w:tcW w:w="0" w:type="auto"/>
          </w:tcPr>
          <w:p w:rsidR="005D49E2" w:rsidRDefault="00AF1E1F">
            <w:pPr>
              <w:pStyle w:val="SAPTableHeader"/>
            </w:pPr>
            <w:r>
              <w:t>Anweisungen</w:t>
            </w:r>
          </w:p>
        </w:tc>
        <w:tc>
          <w:tcPr>
            <w:tcW w:w="0" w:type="auto"/>
          </w:tcPr>
          <w:p w:rsidR="005D49E2" w:rsidRDefault="00AF1E1F">
            <w:pPr>
              <w:pStyle w:val="SAPTableHeader"/>
            </w:pPr>
            <w:r>
              <w:t>Erwartetes Ergebnis</w:t>
            </w:r>
          </w:p>
        </w:tc>
        <w:tc>
          <w:tcPr>
            <w:tcW w:w="0" w:type="auto"/>
          </w:tcPr>
          <w:p w:rsidR="005D49E2" w:rsidRDefault="00AF1E1F">
            <w:pPr>
              <w:pStyle w:val="SAPTableHeader"/>
            </w:pPr>
            <w:r>
              <w:t>Kommentare</w:t>
            </w:r>
          </w:p>
        </w:tc>
      </w:tr>
      <w:tr w:rsidR="005D49E2" w:rsidTr="00AF1E1F">
        <w:tc>
          <w:tcPr>
            <w:tcW w:w="0" w:type="auto"/>
          </w:tcPr>
          <w:p w:rsidR="005D49E2" w:rsidRDefault="00AF1E1F">
            <w:r>
              <w:t>1</w:t>
            </w:r>
          </w:p>
        </w:tc>
        <w:tc>
          <w:tcPr>
            <w:tcW w:w="0" w:type="auto"/>
          </w:tcPr>
          <w:p w:rsidR="005D49E2" w:rsidRDefault="00AF1E1F">
            <w:r>
              <w:rPr>
                <w:rStyle w:val="SAPEmphasis"/>
              </w:rPr>
              <w:t>Anmelden</w:t>
            </w:r>
          </w:p>
        </w:tc>
        <w:tc>
          <w:tcPr>
            <w:tcW w:w="0" w:type="auto"/>
          </w:tcPr>
          <w:p w:rsidR="005D49E2" w:rsidRDefault="00AF1E1F">
            <w:r>
              <w:t>Melden Sie sich am SAP Fiori Launchpad als Stammdatenexperte – Rohstoffdaten</w:t>
            </w:r>
            <w:r>
              <w:t xml:space="preserve"> an.</w:t>
            </w:r>
          </w:p>
        </w:tc>
        <w:tc>
          <w:tcPr>
            <w:tcW w:w="0" w:type="auto"/>
          </w:tcPr>
          <w:p w:rsidR="005D49E2" w:rsidRDefault="00AF1E1F">
            <w:r>
              <w:t>Das SAP Fiori Launchpad wird angezeigt.</w:t>
            </w:r>
          </w:p>
        </w:tc>
        <w:tc>
          <w:tcPr>
            <w:tcW w:w="0" w:type="auto"/>
          </w:tcPr>
          <w:p w:rsidR="005D49E2" w:rsidRDefault="005D49E2"/>
        </w:tc>
      </w:tr>
      <w:tr w:rsidR="005D49E2" w:rsidTr="00AF1E1F">
        <w:tc>
          <w:tcPr>
            <w:tcW w:w="0" w:type="auto"/>
          </w:tcPr>
          <w:p w:rsidR="005D49E2" w:rsidRDefault="00AF1E1F">
            <w:r>
              <w:t>2</w:t>
            </w:r>
          </w:p>
        </w:tc>
        <w:tc>
          <w:tcPr>
            <w:tcW w:w="0" w:type="auto"/>
          </w:tcPr>
          <w:p w:rsidR="005D49E2" w:rsidRDefault="00AF1E1F">
            <w:r>
              <w:rPr>
                <w:rStyle w:val="SAPEmphasis"/>
              </w:rPr>
              <w:t>App aufrufen</w:t>
            </w:r>
          </w:p>
        </w:tc>
        <w:tc>
          <w:tcPr>
            <w:tcW w:w="0" w:type="auto"/>
          </w:tcPr>
          <w:p w:rsidR="005D49E2" w:rsidRDefault="00AF1E1F">
            <w:r>
              <w:t xml:space="preserve">Öffnen Sie die App </w:t>
            </w:r>
            <w:r>
              <w:rPr>
                <w:rStyle w:val="SAPScreenElement"/>
              </w:rPr>
              <w:t>Rohstoff anlegen</w:t>
            </w:r>
            <w:r>
              <w:rPr>
                <w:rStyle w:val="SAPMonospace"/>
              </w:rPr>
              <w:t>(W0093)</w:t>
            </w:r>
            <w:r>
              <w:t>.</w:t>
            </w:r>
          </w:p>
        </w:tc>
        <w:tc>
          <w:tcPr>
            <w:tcW w:w="0" w:type="auto"/>
          </w:tcPr>
          <w:p w:rsidR="005D49E2" w:rsidRDefault="00AF1E1F">
            <w:r>
              <w:t xml:space="preserve">Die App </w:t>
            </w:r>
            <w:r>
              <w:rPr>
                <w:rStyle w:val="SAPScreenElement"/>
              </w:rPr>
              <w:t>Rohstoff anlegen</w:t>
            </w:r>
            <w:r>
              <w:t xml:space="preserve"> wird gestartet.</w:t>
            </w:r>
          </w:p>
        </w:tc>
        <w:tc>
          <w:tcPr>
            <w:tcW w:w="0" w:type="auto"/>
          </w:tcPr>
          <w:p w:rsidR="005D49E2" w:rsidRDefault="005D49E2"/>
        </w:tc>
      </w:tr>
      <w:tr w:rsidR="005D49E2" w:rsidTr="00AF1E1F">
        <w:tc>
          <w:tcPr>
            <w:tcW w:w="0" w:type="auto"/>
          </w:tcPr>
          <w:p w:rsidR="005D49E2" w:rsidRDefault="00AF1E1F">
            <w:r>
              <w:t>3</w:t>
            </w:r>
          </w:p>
        </w:tc>
        <w:tc>
          <w:tcPr>
            <w:tcW w:w="0" w:type="auto"/>
          </w:tcPr>
          <w:p w:rsidR="005D49E2" w:rsidRDefault="00AF1E1F">
            <w:r>
              <w:rPr>
                <w:rStyle w:val="SAPEmphasis"/>
              </w:rPr>
              <w:t>Rohstoff-ID erfassen</w:t>
            </w:r>
          </w:p>
        </w:tc>
        <w:tc>
          <w:tcPr>
            <w:tcW w:w="0" w:type="auto"/>
          </w:tcPr>
          <w:p w:rsidR="005D49E2" w:rsidRDefault="00AF1E1F">
            <w:pPr>
              <w:pStyle w:val="listpara1"/>
              <w:numPr>
                <w:ilvl w:val="0"/>
                <w:numId w:val="17"/>
              </w:numPr>
            </w:pPr>
            <w:r>
              <w:t xml:space="preserve">Öffnen Sie das Dokument, das Sie in der Testprozedur </w:t>
            </w:r>
            <w:hyperlink r:id="rId26" w:history="1">
              <w:r>
                <w:t>#un</w:t>
              </w:r>
              <w:r>
                <w:t>ique_20</w:t>
              </w:r>
            </w:hyperlink>
            <w:r>
              <w:t xml:space="preserve"> erhalten haben.</w:t>
            </w:r>
          </w:p>
          <w:p w:rsidR="005D49E2" w:rsidRDefault="00AF1E1F">
            <w:pPr>
              <w:pStyle w:val="listpara1"/>
              <w:numPr>
                <w:ilvl w:val="0"/>
                <w:numId w:val="2"/>
              </w:numPr>
            </w:pPr>
            <w:r>
              <w:t xml:space="preserve">Nutzen Sie auf dem Bild </w:t>
            </w:r>
            <w:r>
              <w:rPr>
                <w:rStyle w:val="SAPScreenElement"/>
              </w:rPr>
              <w:t>Rohstoff anlegen</w:t>
            </w:r>
            <w:r>
              <w:t xml:space="preserve"> die Daten aus dem Dokument, um folgende Einträge vorzunehmen:</w:t>
            </w:r>
          </w:p>
          <w:p w:rsidR="005D49E2" w:rsidRDefault="00AF1E1F">
            <w:pPr>
              <w:pStyle w:val="listpara1"/>
            </w:pPr>
            <w:r>
              <w:rPr>
                <w:rStyle w:val="SAPEmphasis"/>
              </w:rPr>
              <w:lastRenderedPageBreak/>
              <w:t>Beispiel</w:t>
            </w:r>
          </w:p>
          <w:p w:rsidR="005D49E2" w:rsidRDefault="00AF1E1F">
            <w:pPr>
              <w:pStyle w:val="listpara2"/>
              <w:numPr>
                <w:ilvl w:val="1"/>
                <w:numId w:val="3"/>
              </w:numPr>
            </w:pPr>
            <w:r>
              <w:rPr>
                <w:rStyle w:val="SAPScreenElement"/>
              </w:rPr>
              <w:t>Rohstoff</w:t>
            </w:r>
            <w:r>
              <w:t xml:space="preserve">: </w:t>
            </w:r>
            <w:r>
              <w:rPr>
                <w:rStyle w:val="SAPUserEntry"/>
              </w:rPr>
              <w:t>PLMPI_INP_Z</w:t>
            </w:r>
          </w:p>
          <w:p w:rsidR="005D49E2" w:rsidRDefault="00AF1E1F">
            <w:pPr>
              <w:pStyle w:val="listpara2"/>
              <w:numPr>
                <w:ilvl w:val="1"/>
                <w:numId w:val="3"/>
              </w:numPr>
            </w:pPr>
            <w:r>
              <w:rPr>
                <w:rStyle w:val="SAPScreenElement"/>
              </w:rPr>
              <w:t>Berechtigungsgruppe</w:t>
            </w:r>
            <w:r>
              <w:t xml:space="preserve">: </w:t>
            </w:r>
            <w:r>
              <w:rPr>
                <w:rStyle w:val="SAPUserEntry"/>
              </w:rPr>
              <w:t>ALLE</w:t>
            </w:r>
          </w:p>
        </w:tc>
        <w:tc>
          <w:tcPr>
            <w:tcW w:w="0" w:type="auto"/>
          </w:tcPr>
          <w:p w:rsidR="005D49E2" w:rsidRDefault="00AF1E1F">
            <w:r>
              <w:lastRenderedPageBreak/>
              <w:t>Die Rohstoff-ID wird erfasst.</w:t>
            </w:r>
          </w:p>
        </w:tc>
        <w:tc>
          <w:tcPr>
            <w:tcW w:w="0" w:type="auto"/>
          </w:tcPr>
          <w:p w:rsidR="005D49E2" w:rsidRDefault="005D49E2"/>
        </w:tc>
      </w:tr>
      <w:tr w:rsidR="005D49E2" w:rsidTr="00AF1E1F">
        <w:tc>
          <w:tcPr>
            <w:tcW w:w="0" w:type="auto"/>
          </w:tcPr>
          <w:p w:rsidR="005D49E2" w:rsidRDefault="00AF1E1F">
            <w:r>
              <w:t>4</w:t>
            </w:r>
          </w:p>
        </w:tc>
        <w:tc>
          <w:tcPr>
            <w:tcW w:w="0" w:type="auto"/>
          </w:tcPr>
          <w:p w:rsidR="005D49E2" w:rsidRDefault="00AF1E1F">
            <w:r>
              <w:rPr>
                <w:rStyle w:val="SAPEmphasis"/>
              </w:rPr>
              <w:t>"Weiter" wählen</w:t>
            </w:r>
          </w:p>
        </w:tc>
        <w:tc>
          <w:tcPr>
            <w:tcW w:w="0" w:type="auto"/>
          </w:tcPr>
          <w:p w:rsidR="005D49E2" w:rsidRDefault="00AF1E1F">
            <w:r>
              <w:t xml:space="preserve">Auf dem Bild </w:t>
            </w:r>
            <w:r>
              <w:rPr>
                <w:rStyle w:val="SAPScreenElement"/>
              </w:rPr>
              <w:t>Rohstoff</w:t>
            </w:r>
            <w:r>
              <w:rPr>
                <w:rStyle w:val="SAPScreenElement"/>
              </w:rPr>
              <w:t xml:space="preserve"> anlegen</w:t>
            </w:r>
            <w:r>
              <w:t xml:space="preserve"> wählen Sie </w:t>
            </w:r>
            <w:r>
              <w:rPr>
                <w:rStyle w:val="SAPScreenElement"/>
              </w:rPr>
              <w:t>Weiter</w:t>
            </w:r>
            <w:r>
              <w:t>.</w:t>
            </w:r>
          </w:p>
        </w:tc>
        <w:tc>
          <w:tcPr>
            <w:tcW w:w="0" w:type="auto"/>
          </w:tcPr>
          <w:p w:rsidR="005D49E2" w:rsidRDefault="00AF1E1F">
            <w:r>
              <w:t xml:space="preserve">Das Bild </w:t>
            </w:r>
            <w:r>
              <w:rPr>
                <w:rStyle w:val="SAPScreenElement"/>
              </w:rPr>
              <w:t>Rohstoff anlegen: PLMPI_INP_Z</w:t>
            </w:r>
            <w:r>
              <w:t xml:space="preserve"> wird angezeigt.</w:t>
            </w:r>
          </w:p>
        </w:tc>
        <w:tc>
          <w:tcPr>
            <w:tcW w:w="0" w:type="auto"/>
          </w:tcPr>
          <w:p w:rsidR="005D49E2" w:rsidRDefault="005D49E2"/>
        </w:tc>
      </w:tr>
      <w:tr w:rsidR="005D49E2" w:rsidTr="00AF1E1F">
        <w:tc>
          <w:tcPr>
            <w:tcW w:w="0" w:type="auto"/>
          </w:tcPr>
          <w:p w:rsidR="005D49E2" w:rsidRDefault="00AF1E1F">
            <w:r>
              <w:t>5</w:t>
            </w:r>
          </w:p>
        </w:tc>
        <w:tc>
          <w:tcPr>
            <w:tcW w:w="0" w:type="auto"/>
          </w:tcPr>
          <w:p w:rsidR="005D49E2" w:rsidRDefault="00AF1E1F">
            <w:r>
              <w:rPr>
                <w:rStyle w:val="SAPEmphasis"/>
              </w:rPr>
              <w:t>Beschreibung eingeben</w:t>
            </w:r>
          </w:p>
        </w:tc>
        <w:tc>
          <w:tcPr>
            <w:tcW w:w="0" w:type="auto"/>
          </w:tcPr>
          <w:p w:rsidR="005D49E2" w:rsidRDefault="00AF1E1F">
            <w:r>
              <w:t xml:space="preserve">Nehmen Sie auf dem Bild </w:t>
            </w:r>
            <w:r>
              <w:rPr>
                <w:rStyle w:val="SAPScreenElement"/>
              </w:rPr>
              <w:t>Rohstoff anlegen</w:t>
            </w:r>
            <w:r>
              <w:t xml:space="preserve"> auf der Registerkarte </w:t>
            </w:r>
            <w:r>
              <w:rPr>
                <w:rStyle w:val="SAPScreenElement"/>
              </w:rPr>
              <w:t>Allgemeine Daten</w:t>
            </w:r>
            <w:r>
              <w:t xml:space="preserve"> einen ähnlichen Eintrag wie im folgenden Beispiel vor:</w:t>
            </w:r>
          </w:p>
          <w:p w:rsidR="005D49E2" w:rsidRDefault="00AF1E1F">
            <w:r>
              <w:rPr>
                <w:rStyle w:val="SAPEmphasis"/>
              </w:rPr>
              <w:t xml:space="preserve">Beispiel </w:t>
            </w:r>
            <w:r>
              <w:rPr>
                <w:rStyle w:val="SAPScreenElement"/>
              </w:rPr>
              <w:t>Bes</w:t>
            </w:r>
            <w:r>
              <w:rPr>
                <w:rStyle w:val="SAPScreenElement"/>
              </w:rPr>
              <w:t>chreibung</w:t>
            </w:r>
            <w:r>
              <w:t xml:space="preserve">: </w:t>
            </w:r>
            <w:r>
              <w:rPr>
                <w:rStyle w:val="SAPUserEntry"/>
              </w:rPr>
              <w:t>Alternativer Orangensaft</w:t>
            </w:r>
          </w:p>
        </w:tc>
        <w:tc>
          <w:tcPr>
            <w:tcW w:w="0" w:type="auto"/>
          </w:tcPr>
          <w:p w:rsidR="005D49E2" w:rsidRDefault="00AF1E1F">
            <w:r>
              <w:t xml:space="preserve">Die </w:t>
            </w:r>
            <w:r>
              <w:rPr>
                <w:rStyle w:val="SAPScreenElement"/>
              </w:rPr>
              <w:t>Beschreibung</w:t>
            </w:r>
            <w:r>
              <w:t xml:space="preserve"> wird erfasst.</w:t>
            </w:r>
          </w:p>
        </w:tc>
        <w:tc>
          <w:tcPr>
            <w:tcW w:w="0" w:type="auto"/>
          </w:tcPr>
          <w:p w:rsidR="005D49E2" w:rsidRDefault="005D49E2"/>
        </w:tc>
      </w:tr>
      <w:tr w:rsidR="005D49E2" w:rsidTr="00AF1E1F">
        <w:tc>
          <w:tcPr>
            <w:tcW w:w="0" w:type="auto"/>
          </w:tcPr>
          <w:p w:rsidR="005D49E2" w:rsidRDefault="00AF1E1F">
            <w:r>
              <w:t>6</w:t>
            </w:r>
          </w:p>
        </w:tc>
        <w:tc>
          <w:tcPr>
            <w:tcW w:w="0" w:type="auto"/>
          </w:tcPr>
          <w:p w:rsidR="005D49E2" w:rsidRDefault="00AF1E1F">
            <w:r>
              <w:rPr>
                <w:rStyle w:val="SAPEmphasis"/>
              </w:rPr>
              <w:t>Sprachabhängige Beschreibung eingeben</w:t>
            </w:r>
          </w:p>
        </w:tc>
        <w:tc>
          <w:tcPr>
            <w:tcW w:w="0" w:type="auto"/>
          </w:tcPr>
          <w:p w:rsidR="005D49E2" w:rsidRDefault="00AF1E1F">
            <w:r>
              <w:t xml:space="preserve">Nehmen Sie in der Beschreibungsliste auf dem Bild </w:t>
            </w:r>
            <w:r>
              <w:rPr>
                <w:rStyle w:val="SAPScreenElement"/>
              </w:rPr>
              <w:t>Rohstoff anlegen</w:t>
            </w:r>
            <w:r>
              <w:t xml:space="preserve"> ähnliche Einträge wie im folgenden Beispiel vor:</w:t>
            </w:r>
          </w:p>
          <w:p w:rsidR="005D49E2" w:rsidRDefault="00AF1E1F">
            <w:r>
              <w:rPr>
                <w:rStyle w:val="SAPEmphasis"/>
              </w:rPr>
              <w:t xml:space="preserve">Beispiel </w:t>
            </w:r>
            <w:r>
              <w:rPr>
                <w:rStyle w:val="SAPScreenElement"/>
              </w:rPr>
              <w:t>Beschreibung</w:t>
            </w:r>
            <w:r>
              <w:t xml:space="preserve">: </w:t>
            </w:r>
            <w:r>
              <w:rPr>
                <w:rStyle w:val="SAPUserEntry"/>
              </w:rPr>
              <w:t>Alternativer Orangensaft</w:t>
            </w:r>
          </w:p>
          <w:p w:rsidR="005D49E2" w:rsidRDefault="00AF1E1F">
            <w:r>
              <w:rPr>
                <w:rStyle w:val="SAPScreenElement"/>
              </w:rPr>
              <w:t>Beschreibungssprache</w:t>
            </w:r>
            <w:r>
              <w:t xml:space="preserve">: </w:t>
            </w:r>
            <w:r>
              <w:rPr>
                <w:rStyle w:val="SAPUserEntry"/>
              </w:rPr>
              <w:t>DE</w:t>
            </w:r>
          </w:p>
        </w:tc>
        <w:tc>
          <w:tcPr>
            <w:tcW w:w="0" w:type="auto"/>
          </w:tcPr>
          <w:p w:rsidR="005D49E2" w:rsidRDefault="00AF1E1F">
            <w:r>
              <w:t>Die Detailinformationen zur sprachabhängigen Beschreibung werden erfasst.</w:t>
            </w:r>
          </w:p>
        </w:tc>
        <w:tc>
          <w:tcPr>
            <w:tcW w:w="0" w:type="auto"/>
          </w:tcPr>
          <w:p w:rsidR="005D49E2" w:rsidRDefault="005D49E2"/>
        </w:tc>
      </w:tr>
      <w:tr w:rsidR="005D49E2" w:rsidTr="00AF1E1F">
        <w:tc>
          <w:tcPr>
            <w:tcW w:w="0" w:type="auto"/>
          </w:tcPr>
          <w:p w:rsidR="005D49E2" w:rsidRDefault="00AF1E1F">
            <w:r>
              <w:t>7</w:t>
            </w:r>
          </w:p>
        </w:tc>
        <w:tc>
          <w:tcPr>
            <w:tcW w:w="0" w:type="auto"/>
          </w:tcPr>
          <w:p w:rsidR="005D49E2" w:rsidRDefault="00AF1E1F">
            <w:r>
              <w:rPr>
                <w:rStyle w:val="SAPEmphasis"/>
              </w:rPr>
              <w:t>Schätzpreis erfassen</w:t>
            </w:r>
          </w:p>
        </w:tc>
        <w:tc>
          <w:tcPr>
            <w:tcW w:w="0" w:type="auto"/>
          </w:tcPr>
          <w:p w:rsidR="005D49E2" w:rsidRDefault="00AF1E1F">
            <w:r>
              <w:t xml:space="preserve">Nehmen Sie auf dem Bild </w:t>
            </w:r>
            <w:r>
              <w:rPr>
                <w:rStyle w:val="SAPScreenElement"/>
              </w:rPr>
              <w:t xml:space="preserve">Rohstoff </w:t>
            </w:r>
            <w:r>
              <w:rPr>
                <w:rStyle w:val="SAPScreenElement"/>
              </w:rPr>
              <w:t>anlegen</w:t>
            </w:r>
            <w:r>
              <w:t xml:space="preserve"> im Abschnitt </w:t>
            </w:r>
            <w:r>
              <w:rPr>
                <w:rStyle w:val="SAPScreenElement"/>
              </w:rPr>
              <w:t>Schätzpreis</w:t>
            </w:r>
            <w:r>
              <w:t xml:space="preserve"> ähnliche Einträge wie im folgenden Beispiel vor:</w:t>
            </w:r>
          </w:p>
          <w:p w:rsidR="005D49E2" w:rsidRDefault="00AF1E1F">
            <w:r>
              <w:rPr>
                <w:rStyle w:val="SAPEmphasis"/>
              </w:rPr>
              <w:t xml:space="preserve">Beispiel </w:t>
            </w:r>
            <w:r>
              <w:rPr>
                <w:rStyle w:val="SAPScreenElement"/>
              </w:rPr>
              <w:t>Preis</w:t>
            </w:r>
            <w:r>
              <w:t xml:space="preserve">: </w:t>
            </w:r>
            <w:r>
              <w:rPr>
                <w:rStyle w:val="SAPUserEntry"/>
              </w:rPr>
              <w:t>2</w:t>
            </w:r>
          </w:p>
          <w:p w:rsidR="005D49E2" w:rsidRDefault="00AF1E1F">
            <w:r>
              <w:rPr>
                <w:rStyle w:val="SAPScreenElement"/>
              </w:rPr>
              <w:t>Währungsschlüssel</w:t>
            </w:r>
            <w:r>
              <w:t xml:space="preserve">: </w:t>
            </w:r>
            <w:r>
              <w:rPr>
                <w:rStyle w:val="SAPUserEntry"/>
              </w:rPr>
              <w:t>EUR</w:t>
            </w:r>
          </w:p>
          <w:p w:rsidR="005D49E2" w:rsidRDefault="00AF1E1F">
            <w:r>
              <w:rPr>
                <w:rStyle w:val="SAPScreenElement"/>
              </w:rPr>
              <w:t>Referenzmengeneinheit</w:t>
            </w:r>
            <w:r>
              <w:t xml:space="preserve">: </w:t>
            </w:r>
            <w:r>
              <w:rPr>
                <w:rStyle w:val="SAPUserEntry"/>
              </w:rPr>
              <w:t>G</w:t>
            </w:r>
          </w:p>
          <w:p w:rsidR="005D49E2" w:rsidRDefault="00AF1E1F">
            <w:r>
              <w:rPr>
                <w:rStyle w:val="SAPScreenElement"/>
              </w:rPr>
              <w:t>Preiseinheit</w:t>
            </w:r>
            <w:r>
              <w:t xml:space="preserve">: </w:t>
            </w:r>
            <w:r>
              <w:rPr>
                <w:rStyle w:val="SAPUserEntry"/>
              </w:rPr>
              <w:t>100</w:t>
            </w:r>
          </w:p>
        </w:tc>
        <w:tc>
          <w:tcPr>
            <w:tcW w:w="0" w:type="auto"/>
          </w:tcPr>
          <w:p w:rsidR="005D49E2" w:rsidRDefault="00AF1E1F">
            <w:r>
              <w:t>Die Details zum Schätzpreis werden erfasst.</w:t>
            </w:r>
          </w:p>
        </w:tc>
        <w:tc>
          <w:tcPr>
            <w:tcW w:w="0" w:type="auto"/>
          </w:tcPr>
          <w:p w:rsidR="005D49E2" w:rsidRDefault="005D49E2"/>
        </w:tc>
      </w:tr>
      <w:tr w:rsidR="005D49E2" w:rsidTr="00AF1E1F">
        <w:tc>
          <w:tcPr>
            <w:tcW w:w="0" w:type="auto"/>
          </w:tcPr>
          <w:p w:rsidR="005D49E2" w:rsidRDefault="00AF1E1F">
            <w:r>
              <w:t>8</w:t>
            </w:r>
          </w:p>
        </w:tc>
        <w:tc>
          <w:tcPr>
            <w:tcW w:w="0" w:type="auto"/>
          </w:tcPr>
          <w:p w:rsidR="005D49E2" w:rsidRDefault="00AF1E1F">
            <w:r>
              <w:rPr>
                <w:rStyle w:val="SAPEmphasis"/>
              </w:rPr>
              <w:t>Material- und Werkszuordnung erfassen</w:t>
            </w:r>
          </w:p>
        </w:tc>
        <w:tc>
          <w:tcPr>
            <w:tcW w:w="0" w:type="auto"/>
          </w:tcPr>
          <w:p w:rsidR="005D49E2" w:rsidRDefault="00AF1E1F">
            <w:r>
              <w:t xml:space="preserve">Nehmen Sie auf dem Bild </w:t>
            </w:r>
            <w:r>
              <w:rPr>
                <w:rStyle w:val="SAPScreenElement"/>
              </w:rPr>
              <w:t>Rohstoff anlegen</w:t>
            </w:r>
            <w:r>
              <w:t xml:space="preserve"> in der Tabelle </w:t>
            </w:r>
            <w:r>
              <w:rPr>
                <w:rStyle w:val="SAPScreenElement"/>
              </w:rPr>
              <w:t>Materialzuordnung</w:t>
            </w:r>
            <w:r>
              <w:t xml:space="preserve"> ähnliche Einträge wie im folgenden Beispiel vor.</w:t>
            </w:r>
          </w:p>
          <w:p w:rsidR="005D49E2" w:rsidRDefault="00AF1E1F">
            <w:r>
              <w:rPr>
                <w:rStyle w:val="SAPEmphasis"/>
              </w:rPr>
              <w:t xml:space="preserve">Beispiel </w:t>
            </w:r>
            <w:r>
              <w:rPr>
                <w:rStyle w:val="SAPScreenElement"/>
              </w:rPr>
              <w:t>Material</w:t>
            </w:r>
            <w:r>
              <w:t xml:space="preserve">: </w:t>
            </w:r>
            <w:r>
              <w:rPr>
                <w:rStyle w:val="SAPUserEntry"/>
              </w:rPr>
              <w:t>RMPI006</w:t>
            </w:r>
          </w:p>
          <w:p w:rsidR="005D49E2" w:rsidRDefault="00AF1E1F">
            <w:r>
              <w:rPr>
                <w:rStyle w:val="SAPScreenElement"/>
              </w:rPr>
              <w:t>Werk</w:t>
            </w:r>
            <w:r>
              <w:t xml:space="preserve">: </w:t>
            </w:r>
            <w:r>
              <w:rPr>
                <w:rStyle w:val="SAPUserEntry"/>
              </w:rPr>
              <w:t>1010</w:t>
            </w:r>
          </w:p>
          <w:p w:rsidR="005D49E2" w:rsidRDefault="00AF1E1F">
            <w:r>
              <w:rPr>
                <w:rStyle w:val="SAPEmphasis"/>
              </w:rPr>
              <w:t xml:space="preserve">Hinweis </w:t>
            </w:r>
            <w:r>
              <w:t>Hier ordnen Sie das vorhandene Rohmaterial zu. Im Echtzeitszenario müssen Sie jedoch da</w:t>
            </w:r>
            <w:r>
              <w:t xml:space="preserve">s neue Rohmaterial auf Grundlage der Informationen anlegen, die Sie vom Lieferanten erhalten haben, und anschließend das neue Rohmaterial zum Rohstoff zuordnen. Weitere Informationen zum Anlegen eines neuen Rohmaterials finden Sie im </w:t>
            </w:r>
            <w:r>
              <w:rPr>
                <w:rStyle w:val="italic"/>
              </w:rPr>
              <w:t>Produktstamm vom Typ "</w:t>
            </w:r>
            <w:r>
              <w:rPr>
                <w:rStyle w:val="italic"/>
              </w:rPr>
              <w:t>Rohstoff" anlegen (BNR)</w:t>
            </w:r>
            <w:r>
              <w:t xml:space="preserve"> Stammdaten-Skript.</w:t>
            </w:r>
          </w:p>
        </w:tc>
        <w:tc>
          <w:tcPr>
            <w:tcW w:w="0" w:type="auto"/>
          </w:tcPr>
          <w:p w:rsidR="005D49E2" w:rsidRDefault="00AF1E1F">
            <w:r>
              <w:t>Die Material- und Werksdetails werden erfasst.</w:t>
            </w:r>
          </w:p>
        </w:tc>
        <w:tc>
          <w:tcPr>
            <w:tcW w:w="0" w:type="auto"/>
          </w:tcPr>
          <w:p w:rsidR="005D49E2" w:rsidRDefault="005D49E2"/>
        </w:tc>
      </w:tr>
      <w:tr w:rsidR="005D49E2" w:rsidTr="00AF1E1F">
        <w:tc>
          <w:tcPr>
            <w:tcW w:w="0" w:type="auto"/>
          </w:tcPr>
          <w:p w:rsidR="005D49E2" w:rsidRDefault="00AF1E1F">
            <w:r>
              <w:lastRenderedPageBreak/>
              <w:t>9</w:t>
            </w:r>
          </w:p>
        </w:tc>
        <w:tc>
          <w:tcPr>
            <w:tcW w:w="0" w:type="auto"/>
          </w:tcPr>
          <w:p w:rsidR="005D49E2" w:rsidRDefault="00AF1E1F">
            <w:r>
              <w:rPr>
                <w:rStyle w:val="SAPEmphasis"/>
              </w:rPr>
              <w:t>Standardzusammensetzung erfassen</w:t>
            </w:r>
          </w:p>
        </w:tc>
        <w:tc>
          <w:tcPr>
            <w:tcW w:w="0" w:type="auto"/>
          </w:tcPr>
          <w:p w:rsidR="005D49E2" w:rsidRDefault="00AF1E1F">
            <w:r>
              <w:t xml:space="preserve">Navigieren Sie zur Registerkarte </w:t>
            </w:r>
            <w:r>
              <w:rPr>
                <w:rStyle w:val="SAPScreenElement"/>
              </w:rPr>
              <w:t>Zusammensetzungen</w:t>
            </w:r>
            <w:r>
              <w:t xml:space="preserve">, und geben Sie auf der Unterregisterkarte </w:t>
            </w:r>
            <w:r>
              <w:rPr>
                <w:rStyle w:val="SAPScreenElement"/>
              </w:rPr>
              <w:t>Komponenten</w:t>
            </w:r>
            <w:r>
              <w:t xml:space="preserve"> ähnliche Einträge wie im</w:t>
            </w:r>
            <w:r>
              <w:t xml:space="preserve"> folgenden Beispiel ein.</w:t>
            </w:r>
          </w:p>
          <w:p w:rsidR="005D49E2" w:rsidRDefault="00AF1E1F">
            <w:r>
              <w:rPr>
                <w:rStyle w:val="SAPEmphasis"/>
              </w:rPr>
              <w:t>Beispiel</w:t>
            </w:r>
          </w:p>
          <w:tbl>
            <w:tblPr>
              <w:tblStyle w:val="SAPStandardTable"/>
              <w:tblW w:w="0" w:type="auto"/>
              <w:tblInd w:w="0" w:type="dxa"/>
              <w:tblLook w:val="0620" w:firstRow="1" w:lastRow="0" w:firstColumn="0" w:lastColumn="0" w:noHBand="1" w:noVBand="1"/>
            </w:tblPr>
            <w:tblGrid>
              <w:gridCol w:w="1475"/>
              <w:gridCol w:w="810"/>
              <w:gridCol w:w="1534"/>
              <w:gridCol w:w="1754"/>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ID</w:t>
                  </w:r>
                </w:p>
              </w:tc>
              <w:tc>
                <w:tcPr>
                  <w:tcW w:w="0" w:type="auto"/>
                </w:tcPr>
                <w:p w:rsidR="005D49E2" w:rsidRDefault="00AF1E1F">
                  <w:pPr>
                    <w:pStyle w:val="SAPTableHeader"/>
                  </w:pPr>
                  <w:r>
                    <w:t>Menge</w:t>
                  </w:r>
                </w:p>
              </w:tc>
              <w:tc>
                <w:tcPr>
                  <w:tcW w:w="0" w:type="auto"/>
                </w:tcPr>
                <w:p w:rsidR="005D49E2" w:rsidRDefault="00AF1E1F">
                  <w:pPr>
                    <w:pStyle w:val="SAPTableHeader"/>
                  </w:pPr>
                  <w:r>
                    <w:t>Mengeneinheit</w:t>
                  </w:r>
                </w:p>
              </w:tc>
              <w:tc>
                <w:tcPr>
                  <w:tcW w:w="0" w:type="auto"/>
                </w:tcPr>
                <w:p w:rsidR="005D49E2" w:rsidRDefault="00AF1E1F">
                  <w:pPr>
                    <w:pStyle w:val="SAPTableHeader"/>
                  </w:pPr>
                  <w:r>
                    <w:t>Komponententyp</w:t>
                  </w:r>
                </w:p>
              </w:tc>
            </w:tr>
            <w:tr w:rsidR="005D49E2" w:rsidTr="00AF1E1F">
              <w:tc>
                <w:tcPr>
                  <w:tcW w:w="0" w:type="auto"/>
                </w:tcPr>
                <w:p w:rsidR="005D49E2" w:rsidRDefault="00AF1E1F">
                  <w:r>
                    <w:t>PLMPI_INP_H</w:t>
                  </w:r>
                </w:p>
              </w:tc>
              <w:tc>
                <w:tcPr>
                  <w:tcW w:w="0" w:type="auto"/>
                </w:tcPr>
                <w:p w:rsidR="005D49E2" w:rsidRDefault="00AF1E1F">
                  <w:r>
                    <w:t>60</w:t>
                  </w:r>
                </w:p>
              </w:tc>
              <w:tc>
                <w:tcPr>
                  <w:tcW w:w="0" w:type="auto"/>
                </w:tcPr>
                <w:p w:rsidR="005D49E2" w:rsidRDefault="00AF1E1F">
                  <w:r>
                    <w:t>%</w:t>
                  </w:r>
                </w:p>
              </w:tc>
              <w:tc>
                <w:tcPr>
                  <w:tcW w:w="0" w:type="auto"/>
                </w:tcPr>
                <w:p w:rsidR="005D49E2" w:rsidRDefault="00AF1E1F">
                  <w:r>
                    <w:t>ACT_AGENT</w:t>
                  </w:r>
                </w:p>
              </w:tc>
            </w:tr>
            <w:tr w:rsidR="005D49E2" w:rsidTr="00AF1E1F">
              <w:tc>
                <w:tcPr>
                  <w:tcW w:w="0" w:type="auto"/>
                </w:tcPr>
                <w:p w:rsidR="005D49E2" w:rsidRDefault="00AF1E1F">
                  <w:r>
                    <w:t>PLMPI_INP_I</w:t>
                  </w:r>
                </w:p>
              </w:tc>
              <w:tc>
                <w:tcPr>
                  <w:tcW w:w="0" w:type="auto"/>
                </w:tcPr>
                <w:p w:rsidR="005D49E2" w:rsidRDefault="00AF1E1F">
                  <w:r>
                    <w:t>30</w:t>
                  </w:r>
                </w:p>
              </w:tc>
              <w:tc>
                <w:tcPr>
                  <w:tcW w:w="0" w:type="auto"/>
                </w:tcPr>
                <w:p w:rsidR="005D49E2" w:rsidRDefault="00AF1E1F">
                  <w:r>
                    <w:t>%</w:t>
                  </w:r>
                </w:p>
              </w:tc>
              <w:tc>
                <w:tcPr>
                  <w:tcW w:w="0" w:type="auto"/>
                </w:tcPr>
                <w:p w:rsidR="005D49E2" w:rsidRDefault="00AF1E1F">
                  <w:r>
                    <w:t>ACT_AGENT</w:t>
                  </w:r>
                </w:p>
              </w:tc>
            </w:tr>
            <w:tr w:rsidR="005D49E2" w:rsidTr="00AF1E1F">
              <w:tc>
                <w:tcPr>
                  <w:tcW w:w="0" w:type="auto"/>
                </w:tcPr>
                <w:p w:rsidR="005D49E2" w:rsidRDefault="00AF1E1F">
                  <w:r>
                    <w:t>PLMPI_WATER</w:t>
                  </w:r>
                </w:p>
              </w:tc>
              <w:tc>
                <w:tcPr>
                  <w:tcW w:w="0" w:type="auto"/>
                </w:tcPr>
                <w:p w:rsidR="005D49E2" w:rsidRDefault="00AF1E1F">
                  <w:r>
                    <w:t>10</w:t>
                  </w:r>
                </w:p>
              </w:tc>
              <w:tc>
                <w:tcPr>
                  <w:tcW w:w="0" w:type="auto"/>
                </w:tcPr>
                <w:p w:rsidR="005D49E2" w:rsidRDefault="00AF1E1F">
                  <w:r>
                    <w:t>%</w:t>
                  </w:r>
                </w:p>
              </w:tc>
              <w:tc>
                <w:tcPr>
                  <w:tcW w:w="0" w:type="auto"/>
                </w:tcPr>
                <w:p w:rsidR="005D49E2" w:rsidRDefault="00AF1E1F">
                  <w:r>
                    <w:t>ACT_AGENT</w:t>
                  </w:r>
                </w:p>
              </w:tc>
            </w:tr>
          </w:tbl>
          <w:p w:rsidR="00000000" w:rsidRDefault="00AF1E1F"/>
        </w:tc>
        <w:tc>
          <w:tcPr>
            <w:tcW w:w="0" w:type="auto"/>
          </w:tcPr>
          <w:p w:rsidR="005D49E2" w:rsidRDefault="00AF1E1F">
            <w:r>
              <w:t xml:space="preserve">Die </w:t>
            </w:r>
            <w:r>
              <w:rPr>
                <w:rStyle w:val="SAPScreenElement"/>
              </w:rPr>
              <w:t>Standardzusammensetzung</w:t>
            </w:r>
            <w:r>
              <w:t xml:space="preserve"> wird erfasst.</w:t>
            </w:r>
          </w:p>
        </w:tc>
        <w:tc>
          <w:tcPr>
            <w:tcW w:w="0" w:type="auto"/>
          </w:tcPr>
          <w:p w:rsidR="005D49E2" w:rsidRDefault="005D49E2"/>
        </w:tc>
      </w:tr>
      <w:tr w:rsidR="005D49E2" w:rsidTr="00AF1E1F">
        <w:tc>
          <w:tcPr>
            <w:tcW w:w="0" w:type="auto"/>
          </w:tcPr>
          <w:p w:rsidR="005D49E2" w:rsidRDefault="00AF1E1F">
            <w:r>
              <w:t>10</w:t>
            </w:r>
          </w:p>
        </w:tc>
        <w:tc>
          <w:tcPr>
            <w:tcW w:w="0" w:type="auto"/>
          </w:tcPr>
          <w:p w:rsidR="005D49E2" w:rsidRDefault="00AF1E1F">
            <w:r>
              <w:rPr>
                <w:rStyle w:val="SAPEmphasis"/>
              </w:rPr>
              <w:t>Nährstoffzusammensetzung erfassen</w:t>
            </w:r>
          </w:p>
        </w:tc>
        <w:tc>
          <w:tcPr>
            <w:tcW w:w="0" w:type="auto"/>
          </w:tcPr>
          <w:p w:rsidR="005D49E2" w:rsidRDefault="00AF1E1F">
            <w:r>
              <w:t xml:space="preserve">In der Tabelle </w:t>
            </w:r>
            <w:r>
              <w:rPr>
                <w:rStyle w:val="SAPScreenElement"/>
              </w:rPr>
              <w:t>Nährstoffzusammensetzung</w:t>
            </w:r>
            <w:r>
              <w:t xml:space="preserve"> aktualisieren Sie die Mengen und Mengeneinheiten ähnlich wie im folgenden Beispiel.</w:t>
            </w:r>
          </w:p>
          <w:p w:rsidR="005D49E2" w:rsidRDefault="00AF1E1F">
            <w:r>
              <w:rPr>
                <w:rStyle w:val="SAPEmphasis"/>
              </w:rPr>
              <w:t>Beispiel</w:t>
            </w:r>
          </w:p>
          <w:tbl>
            <w:tblPr>
              <w:tblStyle w:val="SAPStandardTable"/>
              <w:tblW w:w="0" w:type="auto"/>
              <w:tblInd w:w="0" w:type="dxa"/>
              <w:tblLook w:val="0620" w:firstRow="1" w:lastRow="0" w:firstColumn="0" w:lastColumn="0" w:noHBand="1" w:noVBand="1"/>
            </w:tblPr>
            <w:tblGrid>
              <w:gridCol w:w="4007"/>
              <w:gridCol w:w="810"/>
              <w:gridCol w:w="1534"/>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Nährstoffbeschreibung</w:t>
                  </w:r>
                </w:p>
              </w:tc>
              <w:tc>
                <w:tcPr>
                  <w:tcW w:w="0" w:type="auto"/>
                </w:tcPr>
                <w:p w:rsidR="005D49E2" w:rsidRDefault="00AF1E1F">
                  <w:pPr>
                    <w:pStyle w:val="SAPTableHeader"/>
                  </w:pPr>
                  <w:r>
                    <w:t>Menge</w:t>
                  </w:r>
                </w:p>
              </w:tc>
              <w:tc>
                <w:tcPr>
                  <w:tcW w:w="0" w:type="auto"/>
                </w:tcPr>
                <w:p w:rsidR="005D49E2" w:rsidRDefault="00AF1E1F">
                  <w:pPr>
                    <w:pStyle w:val="SAPTableHeader"/>
                  </w:pPr>
                  <w:r>
                    <w:t>Mengeneinheit</w:t>
                  </w:r>
                </w:p>
              </w:tc>
            </w:tr>
            <w:tr w:rsidR="005D49E2" w:rsidTr="00AF1E1F">
              <w:tc>
                <w:tcPr>
                  <w:tcW w:w="0" w:type="auto"/>
                </w:tcPr>
                <w:p w:rsidR="005D49E2" w:rsidRDefault="00AF1E1F">
                  <w:r>
                    <w:t>Protein</w:t>
                  </w:r>
                </w:p>
              </w:tc>
              <w:tc>
                <w:tcPr>
                  <w:tcW w:w="0" w:type="auto"/>
                </w:tcPr>
                <w:p w:rsidR="005D49E2" w:rsidRDefault="00AF1E1F">
                  <w:r>
                    <w:t>5</w:t>
                  </w:r>
                </w:p>
              </w:tc>
              <w:tc>
                <w:tcPr>
                  <w:tcW w:w="0" w:type="auto"/>
                </w:tcPr>
                <w:p w:rsidR="005D49E2" w:rsidRDefault="00AF1E1F">
                  <w:r>
                    <w:t>G</w:t>
                  </w:r>
                </w:p>
              </w:tc>
            </w:tr>
            <w:tr w:rsidR="005D49E2" w:rsidTr="00AF1E1F">
              <w:tc>
                <w:tcPr>
                  <w:tcW w:w="0" w:type="auto"/>
                </w:tcPr>
                <w:p w:rsidR="005D49E2" w:rsidRDefault="00AF1E1F">
                  <w:r>
                    <w:t>Kohlenhydrate (ohne Ballaststoffe) insgesamt</w:t>
                  </w:r>
                </w:p>
              </w:tc>
              <w:tc>
                <w:tcPr>
                  <w:tcW w:w="0" w:type="auto"/>
                </w:tcPr>
                <w:p w:rsidR="005D49E2" w:rsidRDefault="00AF1E1F">
                  <w:r>
                    <w:t>42</w:t>
                  </w:r>
                </w:p>
              </w:tc>
              <w:tc>
                <w:tcPr>
                  <w:tcW w:w="0" w:type="auto"/>
                </w:tcPr>
                <w:p w:rsidR="005D49E2" w:rsidRDefault="00AF1E1F">
                  <w:r>
                    <w:t>G</w:t>
                  </w:r>
                </w:p>
              </w:tc>
            </w:tr>
            <w:tr w:rsidR="005D49E2" w:rsidTr="00AF1E1F">
              <w:tc>
                <w:tcPr>
                  <w:tcW w:w="0" w:type="auto"/>
                </w:tcPr>
                <w:p w:rsidR="005D49E2" w:rsidRDefault="00AF1E1F">
                  <w:r>
                    <w:t>Zucker</w:t>
                  </w:r>
                </w:p>
              </w:tc>
              <w:tc>
                <w:tcPr>
                  <w:tcW w:w="0" w:type="auto"/>
                </w:tcPr>
                <w:p w:rsidR="005D49E2" w:rsidRDefault="00AF1E1F">
                  <w:r>
                    <w:t>30</w:t>
                  </w:r>
                </w:p>
              </w:tc>
              <w:tc>
                <w:tcPr>
                  <w:tcW w:w="0" w:type="auto"/>
                </w:tcPr>
                <w:p w:rsidR="005D49E2" w:rsidRDefault="00AF1E1F">
                  <w:r>
                    <w:t>G</w:t>
                  </w:r>
                </w:p>
              </w:tc>
            </w:tr>
            <w:tr w:rsidR="005D49E2" w:rsidTr="00AF1E1F">
              <w:tc>
                <w:tcPr>
                  <w:tcW w:w="0" w:type="auto"/>
                </w:tcPr>
                <w:p w:rsidR="005D49E2" w:rsidRDefault="00AF1E1F">
                  <w:r>
                    <w:t>Ballaststoff</w:t>
                  </w:r>
                </w:p>
              </w:tc>
              <w:tc>
                <w:tcPr>
                  <w:tcW w:w="0" w:type="auto"/>
                </w:tcPr>
                <w:p w:rsidR="005D49E2" w:rsidRDefault="00AF1E1F">
                  <w:r>
                    <w:t>1</w:t>
                  </w:r>
                </w:p>
              </w:tc>
              <w:tc>
                <w:tcPr>
                  <w:tcW w:w="0" w:type="auto"/>
                </w:tcPr>
                <w:p w:rsidR="005D49E2" w:rsidRDefault="00AF1E1F">
                  <w:r>
                    <w:t>G</w:t>
                  </w:r>
                </w:p>
              </w:tc>
            </w:tr>
            <w:tr w:rsidR="005D49E2" w:rsidTr="00AF1E1F">
              <w:tc>
                <w:tcPr>
                  <w:tcW w:w="0" w:type="auto"/>
                </w:tcPr>
                <w:p w:rsidR="005D49E2" w:rsidRDefault="00AF1E1F">
                  <w:r>
                    <w:t>Natrium</w:t>
                  </w:r>
                </w:p>
              </w:tc>
              <w:tc>
                <w:tcPr>
                  <w:tcW w:w="0" w:type="auto"/>
                </w:tcPr>
                <w:p w:rsidR="005D49E2" w:rsidRDefault="00AF1E1F">
                  <w:r>
                    <w:t>9</w:t>
                  </w:r>
                </w:p>
              </w:tc>
              <w:tc>
                <w:tcPr>
                  <w:tcW w:w="0" w:type="auto"/>
                </w:tcPr>
                <w:p w:rsidR="005D49E2" w:rsidRDefault="00AF1E1F">
                  <w:r>
                    <w:t>MG</w:t>
                  </w:r>
                </w:p>
              </w:tc>
            </w:tr>
            <w:tr w:rsidR="005D49E2" w:rsidTr="00AF1E1F">
              <w:tc>
                <w:tcPr>
                  <w:tcW w:w="0" w:type="auto"/>
                </w:tcPr>
                <w:p w:rsidR="005D49E2" w:rsidRDefault="00AF1E1F">
                  <w:r>
                    <w:t>Vitamin C</w:t>
                  </w:r>
                </w:p>
              </w:tc>
              <w:tc>
                <w:tcPr>
                  <w:tcW w:w="0" w:type="auto"/>
                </w:tcPr>
                <w:p w:rsidR="005D49E2" w:rsidRDefault="00AF1E1F">
                  <w:r>
                    <w:t>3</w:t>
                  </w:r>
                </w:p>
              </w:tc>
              <w:tc>
                <w:tcPr>
                  <w:tcW w:w="0" w:type="auto"/>
                </w:tcPr>
                <w:p w:rsidR="005D49E2" w:rsidRDefault="00AF1E1F">
                  <w:r>
                    <w:t>MG</w:t>
                  </w:r>
                </w:p>
              </w:tc>
            </w:tr>
          </w:tbl>
          <w:p w:rsidR="00000000" w:rsidRDefault="00AF1E1F"/>
        </w:tc>
        <w:tc>
          <w:tcPr>
            <w:tcW w:w="0" w:type="auto"/>
          </w:tcPr>
          <w:p w:rsidR="005D49E2" w:rsidRDefault="00AF1E1F">
            <w:r>
              <w:t xml:space="preserve">Die </w:t>
            </w:r>
            <w:r>
              <w:rPr>
                <w:rStyle w:val="SAPScreenElement"/>
              </w:rPr>
              <w:t>Nährstoffzusammensetzung</w:t>
            </w:r>
            <w:r>
              <w:t xml:space="preserve"> wird erfasst.</w:t>
            </w:r>
          </w:p>
        </w:tc>
        <w:tc>
          <w:tcPr>
            <w:tcW w:w="0" w:type="auto"/>
          </w:tcPr>
          <w:p w:rsidR="005D49E2" w:rsidRDefault="005D49E2"/>
        </w:tc>
      </w:tr>
      <w:tr w:rsidR="005D49E2" w:rsidTr="00AF1E1F">
        <w:tc>
          <w:tcPr>
            <w:tcW w:w="0" w:type="auto"/>
          </w:tcPr>
          <w:p w:rsidR="005D49E2" w:rsidRDefault="00AF1E1F">
            <w:r>
              <w:t>11</w:t>
            </w:r>
          </w:p>
        </w:tc>
        <w:tc>
          <w:tcPr>
            <w:tcW w:w="0" w:type="auto"/>
          </w:tcPr>
          <w:p w:rsidR="005D49E2" w:rsidRDefault="00AF1E1F">
            <w:r>
              <w:rPr>
                <w:rStyle w:val="SAPEmphasis"/>
              </w:rPr>
              <w:t>Allergenzusammensetzung erfassen</w:t>
            </w:r>
          </w:p>
        </w:tc>
        <w:tc>
          <w:tcPr>
            <w:tcW w:w="0" w:type="auto"/>
          </w:tcPr>
          <w:p w:rsidR="005D49E2" w:rsidRDefault="00AF1E1F">
            <w:r>
              <w:t xml:space="preserve">Navigieren Sie zur Registerkarte </w:t>
            </w:r>
            <w:r>
              <w:rPr>
                <w:rStyle w:val="SAPScreenElement"/>
              </w:rPr>
              <w:t>Diätinformation</w:t>
            </w:r>
            <w:r>
              <w:t xml:space="preserve">, und aktualisieren Sie in die Tabelle </w:t>
            </w:r>
            <w:r>
              <w:rPr>
                <w:rStyle w:val="SAPScreenElement"/>
              </w:rPr>
              <w:t>Allergene</w:t>
            </w:r>
            <w:r>
              <w:t xml:space="preserve"> die Ausnahmewerte ähnlich wie im folgenden Beispiel.</w:t>
            </w:r>
          </w:p>
          <w:p w:rsidR="005D49E2" w:rsidRDefault="00AF1E1F">
            <w:r>
              <w:rPr>
                <w:rStyle w:val="SAPEmphasis"/>
              </w:rPr>
              <w:t>Beispiel</w:t>
            </w:r>
          </w:p>
          <w:tbl>
            <w:tblPr>
              <w:tblStyle w:val="SAPStandardTable"/>
              <w:tblW w:w="0" w:type="auto"/>
              <w:tblInd w:w="0" w:type="dxa"/>
              <w:tblLook w:val="0620" w:firstRow="1" w:lastRow="0" w:firstColumn="0" w:lastColumn="0" w:noHBand="1" w:noVBand="1"/>
            </w:tblPr>
            <w:tblGrid>
              <w:gridCol w:w="3812"/>
              <w:gridCol w:w="1547"/>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Allergenbeschreibung</w:t>
                  </w:r>
                </w:p>
              </w:tc>
              <w:tc>
                <w:tcPr>
                  <w:tcW w:w="0" w:type="auto"/>
                </w:tcPr>
                <w:p w:rsidR="005D49E2" w:rsidRDefault="00AF1E1F">
                  <w:pPr>
                    <w:pStyle w:val="SAPTableHeader"/>
                  </w:pPr>
                  <w:r>
                    <w:t>Ausnahmewert</w:t>
                  </w:r>
                </w:p>
              </w:tc>
            </w:tr>
            <w:tr w:rsidR="005D49E2" w:rsidTr="00AF1E1F">
              <w:tc>
                <w:tcPr>
                  <w:tcW w:w="0" w:type="auto"/>
                </w:tcPr>
                <w:p w:rsidR="005D49E2" w:rsidRDefault="00AF1E1F">
                  <w:r>
                    <w:t>Ei und Eiprodukte</w:t>
                  </w:r>
                </w:p>
              </w:tc>
              <w:tc>
                <w:tcPr>
                  <w:tcW w:w="0" w:type="auto"/>
                </w:tcPr>
                <w:p w:rsidR="005D49E2" w:rsidRDefault="00AF1E1F">
                  <w:r>
                    <w:t>06</w:t>
                  </w:r>
                </w:p>
              </w:tc>
            </w:tr>
            <w:tr w:rsidR="005D49E2" w:rsidTr="00AF1E1F">
              <w:tc>
                <w:tcPr>
                  <w:tcW w:w="0" w:type="auto"/>
                </w:tcPr>
                <w:p w:rsidR="005D49E2" w:rsidRDefault="00AF1E1F">
                  <w:r>
                    <w:t>Nüsse, z.B. Mandeln, Haselnüsse, Walnüsse</w:t>
                  </w:r>
                </w:p>
              </w:tc>
              <w:tc>
                <w:tcPr>
                  <w:tcW w:w="0" w:type="auto"/>
                </w:tcPr>
                <w:p w:rsidR="005D49E2" w:rsidRDefault="00AF1E1F">
                  <w:r>
                    <w:t>06</w:t>
                  </w:r>
                </w:p>
              </w:tc>
            </w:tr>
            <w:tr w:rsidR="005D49E2" w:rsidTr="00AF1E1F">
              <w:tc>
                <w:tcPr>
                  <w:tcW w:w="0" w:type="auto"/>
                </w:tcPr>
                <w:p w:rsidR="005D49E2" w:rsidRDefault="00AF1E1F">
                  <w:r>
                    <w:t>Mandeln</w:t>
                  </w:r>
                </w:p>
              </w:tc>
              <w:tc>
                <w:tcPr>
                  <w:tcW w:w="0" w:type="auto"/>
                </w:tcPr>
                <w:p w:rsidR="005D49E2" w:rsidRDefault="00AF1E1F">
                  <w:r>
                    <w:t>06</w:t>
                  </w:r>
                </w:p>
              </w:tc>
            </w:tr>
          </w:tbl>
          <w:p w:rsidR="00000000" w:rsidRDefault="00AF1E1F"/>
        </w:tc>
        <w:tc>
          <w:tcPr>
            <w:tcW w:w="0" w:type="auto"/>
          </w:tcPr>
          <w:p w:rsidR="005D49E2" w:rsidRDefault="00AF1E1F">
            <w:r>
              <w:t xml:space="preserve">Die </w:t>
            </w:r>
            <w:r>
              <w:rPr>
                <w:rStyle w:val="SAPScreenElement"/>
              </w:rPr>
              <w:t>Allergenzusammensetzung</w:t>
            </w:r>
            <w:r>
              <w:t xml:space="preserve"> wird erfasst.</w:t>
            </w:r>
          </w:p>
        </w:tc>
        <w:tc>
          <w:tcPr>
            <w:tcW w:w="0" w:type="auto"/>
          </w:tcPr>
          <w:p w:rsidR="005D49E2" w:rsidRDefault="005D49E2"/>
        </w:tc>
      </w:tr>
      <w:tr w:rsidR="005D49E2" w:rsidTr="00AF1E1F">
        <w:tc>
          <w:tcPr>
            <w:tcW w:w="0" w:type="auto"/>
          </w:tcPr>
          <w:p w:rsidR="005D49E2" w:rsidRDefault="00AF1E1F">
            <w:r>
              <w:lastRenderedPageBreak/>
              <w:t>12</w:t>
            </w:r>
          </w:p>
        </w:tc>
        <w:tc>
          <w:tcPr>
            <w:tcW w:w="0" w:type="auto"/>
          </w:tcPr>
          <w:p w:rsidR="005D49E2" w:rsidRDefault="00AF1E1F">
            <w:r>
              <w:rPr>
                <w:rStyle w:val="SAPEmphasis"/>
              </w:rPr>
              <w:t>Dichte erfassen</w:t>
            </w:r>
          </w:p>
        </w:tc>
        <w:tc>
          <w:tcPr>
            <w:tcW w:w="0" w:type="auto"/>
          </w:tcPr>
          <w:p w:rsidR="005D49E2" w:rsidRDefault="00AF1E1F">
            <w:r>
              <w:t xml:space="preserve">Navigieren Sie zur Registerkarte </w:t>
            </w:r>
            <w:r>
              <w:rPr>
                <w:rStyle w:val="SAPScreenElement"/>
              </w:rPr>
              <w:t>Physische Eigenschaften</w:t>
            </w:r>
            <w:r>
              <w:t>, und nehmen Sie einen ähnlichen Eintrag wie im folgenden Beispiel vor:</w:t>
            </w:r>
          </w:p>
          <w:p w:rsidR="005D49E2" w:rsidRDefault="00AF1E1F">
            <w:r>
              <w:rPr>
                <w:rStyle w:val="SAPEmphasis"/>
              </w:rPr>
              <w:t xml:space="preserve">Beispiel </w:t>
            </w:r>
            <w:r>
              <w:rPr>
                <w:rStyle w:val="SAPScreenElement"/>
              </w:rPr>
              <w:t>Dichte</w:t>
            </w:r>
            <w:r>
              <w:t xml:space="preserve">: </w:t>
            </w:r>
            <w:r>
              <w:rPr>
                <w:rStyle w:val="SAPUserEntry"/>
              </w:rPr>
              <w:t>1</w:t>
            </w:r>
          </w:p>
        </w:tc>
        <w:tc>
          <w:tcPr>
            <w:tcW w:w="0" w:type="auto"/>
          </w:tcPr>
          <w:p w:rsidR="005D49E2" w:rsidRDefault="00AF1E1F">
            <w:r>
              <w:t xml:space="preserve">Der Wert für die </w:t>
            </w:r>
            <w:r>
              <w:rPr>
                <w:rStyle w:val="SAPScreenElement"/>
              </w:rPr>
              <w:t>Dichte</w:t>
            </w:r>
            <w:r>
              <w:t xml:space="preserve"> wird erfasst.</w:t>
            </w:r>
          </w:p>
        </w:tc>
        <w:tc>
          <w:tcPr>
            <w:tcW w:w="0" w:type="auto"/>
          </w:tcPr>
          <w:p w:rsidR="005D49E2" w:rsidRDefault="005D49E2"/>
        </w:tc>
      </w:tr>
      <w:tr w:rsidR="005D49E2" w:rsidTr="00AF1E1F">
        <w:tc>
          <w:tcPr>
            <w:tcW w:w="0" w:type="auto"/>
          </w:tcPr>
          <w:p w:rsidR="005D49E2" w:rsidRDefault="00AF1E1F">
            <w:r>
              <w:t>13</w:t>
            </w:r>
          </w:p>
        </w:tc>
        <w:tc>
          <w:tcPr>
            <w:tcW w:w="0" w:type="auto"/>
          </w:tcPr>
          <w:p w:rsidR="005D49E2" w:rsidRDefault="00AF1E1F">
            <w:r>
              <w:rPr>
                <w:rStyle w:val="SAPEmphasis"/>
              </w:rPr>
              <w:t>Dokumente zuordnen</w:t>
            </w:r>
          </w:p>
        </w:tc>
        <w:tc>
          <w:tcPr>
            <w:tcW w:w="0" w:type="auto"/>
          </w:tcPr>
          <w:p w:rsidR="005D49E2" w:rsidRDefault="00AF1E1F">
            <w:r>
              <w:t xml:space="preserve">Navigieren Sie zur Registerkarte </w:t>
            </w:r>
            <w:r>
              <w:rPr>
                <w:rStyle w:val="SAPScreenElement"/>
              </w:rPr>
              <w:t>Dokumente</w:t>
            </w:r>
            <w:r>
              <w:t xml:space="preserve">, und geben Sie in die Tabelle </w:t>
            </w:r>
            <w:r>
              <w:rPr>
                <w:rStyle w:val="SAPScreenElement"/>
              </w:rPr>
              <w:t>Dokumente</w:t>
            </w:r>
            <w:r>
              <w:t xml:space="preserve"> ähnliche Einträge wie im folgenden Beispiel ein.</w:t>
            </w:r>
          </w:p>
          <w:p w:rsidR="005D49E2" w:rsidRDefault="00AF1E1F">
            <w:r>
              <w:rPr>
                <w:rStyle w:val="SAPEmphasis"/>
              </w:rPr>
              <w:t xml:space="preserve">Beispiel </w:t>
            </w:r>
            <w:r>
              <w:rPr>
                <w:rStyle w:val="SAPScreenElement"/>
              </w:rPr>
              <w:t>Dokument</w:t>
            </w:r>
            <w:r>
              <w:t xml:space="preserve">: </w:t>
            </w:r>
            <w:r>
              <w:rPr>
                <w:rStyle w:val="SAPUserEntry"/>
              </w:rPr>
              <w:t>PLMPI_RW</w:t>
            </w:r>
          </w:p>
          <w:p w:rsidR="005D49E2" w:rsidRDefault="00AF1E1F">
            <w:r>
              <w:rPr>
                <w:rStyle w:val="SAPScreenElement"/>
              </w:rPr>
              <w:t>Dokumentart</w:t>
            </w:r>
            <w:r>
              <w:t xml:space="preserve">: </w:t>
            </w:r>
            <w:r>
              <w:rPr>
                <w:rStyle w:val="SAPUserEntry"/>
              </w:rPr>
              <w:t>RMS</w:t>
            </w:r>
          </w:p>
        </w:tc>
        <w:tc>
          <w:tcPr>
            <w:tcW w:w="0" w:type="auto"/>
          </w:tcPr>
          <w:p w:rsidR="005D49E2" w:rsidRDefault="00AF1E1F">
            <w:r>
              <w:t xml:space="preserve">Das </w:t>
            </w:r>
            <w:r>
              <w:rPr>
                <w:rStyle w:val="SAPScreenElement"/>
              </w:rPr>
              <w:t>Dokument</w:t>
            </w:r>
            <w:r>
              <w:t xml:space="preserve"> wurde zugeordnet.</w:t>
            </w:r>
          </w:p>
        </w:tc>
        <w:tc>
          <w:tcPr>
            <w:tcW w:w="0" w:type="auto"/>
          </w:tcPr>
          <w:p w:rsidR="005D49E2" w:rsidRDefault="005D49E2"/>
        </w:tc>
      </w:tr>
      <w:tr w:rsidR="005D49E2" w:rsidTr="00AF1E1F">
        <w:tc>
          <w:tcPr>
            <w:tcW w:w="0" w:type="auto"/>
          </w:tcPr>
          <w:p w:rsidR="005D49E2" w:rsidRDefault="00AF1E1F">
            <w:r>
              <w:t>14</w:t>
            </w:r>
          </w:p>
        </w:tc>
        <w:tc>
          <w:tcPr>
            <w:tcW w:w="0" w:type="auto"/>
          </w:tcPr>
          <w:p w:rsidR="005D49E2" w:rsidRDefault="00AF1E1F">
            <w:r>
              <w:rPr>
                <w:rStyle w:val="SAPEmphasis"/>
              </w:rPr>
              <w:t>Eing</w:t>
            </w:r>
            <w:r>
              <w:rPr>
                <w:rStyle w:val="SAPEmphasis"/>
              </w:rPr>
              <w:t>aben sichern</w:t>
            </w:r>
          </w:p>
        </w:tc>
        <w:tc>
          <w:tcPr>
            <w:tcW w:w="0" w:type="auto"/>
          </w:tcPr>
          <w:p w:rsidR="005D49E2" w:rsidRDefault="00AF1E1F">
            <w:r>
              <w:t>Sichern Sie Ihre Eingaben.</w:t>
            </w:r>
          </w:p>
        </w:tc>
        <w:tc>
          <w:tcPr>
            <w:tcW w:w="0" w:type="auto"/>
          </w:tcPr>
          <w:p w:rsidR="005D49E2" w:rsidRDefault="00AF1E1F">
            <w:r>
              <w:t xml:space="preserve">Der Rohstoff wird angelegt, und die Meldung </w:t>
            </w:r>
            <w:r>
              <w:rPr>
                <w:rStyle w:val="SAPMonospace"/>
              </w:rPr>
              <w:t>PLMPI_INP_Z erfolgreich gesichert</w:t>
            </w:r>
            <w:r>
              <w:t xml:space="preserve"> wird angezeigt.</w:t>
            </w:r>
          </w:p>
        </w:tc>
        <w:tc>
          <w:tcPr>
            <w:tcW w:w="0" w:type="auto"/>
          </w:tcPr>
          <w:p w:rsidR="005D49E2" w:rsidRDefault="005D49E2"/>
        </w:tc>
      </w:tr>
      <w:tr w:rsidR="005D49E2" w:rsidTr="00AF1E1F">
        <w:tc>
          <w:tcPr>
            <w:tcW w:w="0" w:type="auto"/>
          </w:tcPr>
          <w:p w:rsidR="005D49E2" w:rsidRDefault="00AF1E1F">
            <w:r>
              <w:t>15</w:t>
            </w:r>
          </w:p>
        </w:tc>
        <w:tc>
          <w:tcPr>
            <w:tcW w:w="0" w:type="auto"/>
          </w:tcPr>
          <w:p w:rsidR="005D49E2" w:rsidRDefault="00AF1E1F">
            <w:r>
              <w:rPr>
                <w:rStyle w:val="SAPEmphasis"/>
              </w:rPr>
              <w:t>Status setzen</w:t>
            </w:r>
          </w:p>
        </w:tc>
        <w:tc>
          <w:tcPr>
            <w:tcW w:w="0" w:type="auto"/>
          </w:tcPr>
          <w:p w:rsidR="005D49E2" w:rsidRDefault="00AF1E1F">
            <w:r>
              <w:t xml:space="preserve">Navigieren Sie zur Registerkarte </w:t>
            </w:r>
            <w:r>
              <w:rPr>
                <w:rStyle w:val="SAPScreenElement"/>
              </w:rPr>
              <w:t>Status</w:t>
            </w:r>
            <w:r>
              <w:t xml:space="preserve">, und wählen Sie im Abschnitt </w:t>
            </w:r>
            <w:r>
              <w:rPr>
                <w:rStyle w:val="SAPScreenElement"/>
              </w:rPr>
              <w:t>Nächster möglicher Status</w:t>
            </w:r>
            <w:r>
              <w:t xml:space="preserve"> die Option </w:t>
            </w:r>
            <w:r>
              <w:rPr>
                <w:rStyle w:val="SAPScreenElement"/>
              </w:rPr>
              <w:t>Ausgew. Status zuordnen</w:t>
            </w:r>
            <w:r>
              <w:t>.</w:t>
            </w:r>
          </w:p>
        </w:tc>
        <w:tc>
          <w:tcPr>
            <w:tcW w:w="0" w:type="auto"/>
          </w:tcPr>
          <w:p w:rsidR="005D49E2" w:rsidRDefault="00AF1E1F">
            <w:r>
              <w:t xml:space="preserve">Auf dem Bild </w:t>
            </w:r>
            <w:r>
              <w:rPr>
                <w:rStyle w:val="SAPScreenElement"/>
              </w:rPr>
              <w:t>Rohstoff anlegen</w:t>
            </w:r>
            <w:r>
              <w:t xml:space="preserve"> wird im Abschnitt </w:t>
            </w:r>
            <w:r>
              <w:rPr>
                <w:rStyle w:val="SAPScreenElement"/>
              </w:rPr>
              <w:t>Aktueller Status</w:t>
            </w:r>
            <w:r>
              <w:t xml:space="preserve"> der </w:t>
            </w:r>
            <w:r>
              <w:rPr>
                <w:rStyle w:val="SAPScreenElement"/>
              </w:rPr>
              <w:t>Status</w:t>
            </w:r>
            <w:r>
              <w:t xml:space="preserve"> des Rohstoffs auf "Y10 - In Bearbeitung" gesetzt.</w:t>
            </w:r>
          </w:p>
        </w:tc>
        <w:tc>
          <w:tcPr>
            <w:tcW w:w="0" w:type="auto"/>
          </w:tcPr>
          <w:p w:rsidR="005D49E2" w:rsidRDefault="005D49E2"/>
        </w:tc>
      </w:tr>
      <w:tr w:rsidR="005D49E2" w:rsidTr="00AF1E1F">
        <w:tc>
          <w:tcPr>
            <w:tcW w:w="0" w:type="auto"/>
          </w:tcPr>
          <w:p w:rsidR="005D49E2" w:rsidRDefault="00AF1E1F">
            <w:r>
              <w:t>16</w:t>
            </w:r>
          </w:p>
        </w:tc>
        <w:tc>
          <w:tcPr>
            <w:tcW w:w="0" w:type="auto"/>
          </w:tcPr>
          <w:p w:rsidR="005D49E2" w:rsidRDefault="00AF1E1F">
            <w:r>
              <w:rPr>
                <w:rStyle w:val="SAPEmphasis"/>
              </w:rPr>
              <w:t>Eingaben sichern</w:t>
            </w:r>
          </w:p>
        </w:tc>
        <w:tc>
          <w:tcPr>
            <w:tcW w:w="0" w:type="auto"/>
          </w:tcPr>
          <w:p w:rsidR="005D49E2" w:rsidRDefault="00AF1E1F">
            <w:r>
              <w:t>Sichern Sie Ihre Eingaben.</w:t>
            </w:r>
          </w:p>
        </w:tc>
        <w:tc>
          <w:tcPr>
            <w:tcW w:w="0" w:type="auto"/>
          </w:tcPr>
          <w:p w:rsidR="005D49E2" w:rsidRDefault="00AF1E1F">
            <w:r>
              <w:t>Die folgenden Systemmeldungen werden angeze</w:t>
            </w:r>
            <w:r>
              <w:t>igt:</w:t>
            </w:r>
          </w:p>
          <w:p w:rsidR="005D49E2" w:rsidRDefault="00AF1E1F">
            <w:r>
              <w:rPr>
                <w:rStyle w:val="SAPScreenElement"/>
              </w:rPr>
              <w:t>Daten wurden gesichert</w:t>
            </w:r>
          </w:p>
          <w:p w:rsidR="005D49E2" w:rsidRDefault="00AF1E1F">
            <w:r>
              <w:rPr>
                <w:rStyle w:val="SAPScreenElement"/>
              </w:rPr>
              <w:t>Status wurde aktualisiert</w:t>
            </w:r>
          </w:p>
        </w:tc>
        <w:tc>
          <w:tcPr>
            <w:tcW w:w="0" w:type="auto"/>
          </w:tcPr>
          <w:p w:rsidR="005D49E2" w:rsidRDefault="005D49E2"/>
        </w:tc>
      </w:tr>
    </w:tbl>
    <w:p w:rsidR="005D49E2" w:rsidRDefault="00AF1E1F">
      <w:pPr>
        <w:pStyle w:val="Heading1"/>
      </w:pPr>
      <w:bookmarkStart w:id="44" w:name="d2e1915"/>
      <w:bookmarkStart w:id="45" w:name="_Toc52217632"/>
      <w:r>
        <w:lastRenderedPageBreak/>
        <w:t>Anhang</w:t>
      </w:r>
      <w:bookmarkEnd w:id="44"/>
      <w:bookmarkEnd w:id="45"/>
    </w:p>
    <w:p w:rsidR="005D49E2" w:rsidRDefault="00AF1E1F">
      <w:pPr>
        <w:pStyle w:val="Heading2"/>
      </w:pPr>
      <w:bookmarkStart w:id="46" w:name="unique_23"/>
      <w:bookmarkStart w:id="47" w:name="_Toc52217633"/>
      <w:r>
        <w:t>Prozessintegration</w:t>
      </w:r>
      <w:bookmarkEnd w:id="46"/>
      <w:bookmarkEnd w:id="47"/>
    </w:p>
    <w:p w:rsidR="005D49E2" w:rsidRDefault="00AF1E1F">
      <w:r>
        <w:t>Der im vorliegenden Testskript zu testende Prozess gehört zu einer Kette integrierter Prozesse.</w:t>
      </w:r>
    </w:p>
    <w:p w:rsidR="005D49E2" w:rsidRDefault="00AF1E1F">
      <w:pPr>
        <w:pStyle w:val="Heading3"/>
      </w:pPr>
      <w:bookmarkStart w:id="48" w:name="unique_24"/>
      <w:bookmarkStart w:id="49" w:name="_Toc52217634"/>
      <w:r>
        <w:t>Vorangehende Prozesse</w:t>
      </w:r>
      <w:bookmarkEnd w:id="48"/>
      <w:bookmarkEnd w:id="49"/>
    </w:p>
    <w:p w:rsidR="005D49E2" w:rsidRDefault="00AF1E1F">
      <w:r>
        <w:t xml:space="preserve">Vor dem Durchführen der Testschritte müssen Sie unter </w:t>
      </w:r>
      <w:r>
        <w:t>Umständen folgende Prozesse durchführen und folgende Voraussetzungen erfüllen:</w:t>
      </w:r>
    </w:p>
    <w:tbl>
      <w:tblPr>
        <w:tblStyle w:val="SAPStandardTable"/>
        <w:tblW w:w="0" w:type="auto"/>
        <w:tblLook w:val="0620" w:firstRow="1" w:lastRow="0" w:firstColumn="0" w:lastColumn="0" w:noHBand="1" w:noVBand="1"/>
      </w:tblPr>
      <w:tblGrid>
        <w:gridCol w:w="915"/>
        <w:gridCol w:w="3802"/>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Prozess</w:t>
            </w:r>
          </w:p>
        </w:tc>
        <w:tc>
          <w:tcPr>
            <w:tcW w:w="0" w:type="auto"/>
          </w:tcPr>
          <w:p w:rsidR="005D49E2" w:rsidRDefault="00AF1E1F">
            <w:pPr>
              <w:pStyle w:val="SAPTableHeader"/>
            </w:pPr>
            <w:r>
              <w:t>Voraussetzungen/Situation</w:t>
            </w:r>
          </w:p>
        </w:tc>
      </w:tr>
      <w:tr w:rsidR="005D49E2" w:rsidTr="00AF1E1F">
        <w:tc>
          <w:tcPr>
            <w:tcW w:w="0" w:type="auto"/>
          </w:tcPr>
          <w:p w:rsidR="005D49E2" w:rsidRDefault="00AF1E1F">
            <w:r>
              <w:t>BNR</w:t>
            </w:r>
          </w:p>
        </w:tc>
        <w:tc>
          <w:tcPr>
            <w:tcW w:w="0" w:type="auto"/>
          </w:tcPr>
          <w:p w:rsidR="005D49E2" w:rsidRDefault="00AF1E1F">
            <w:r>
              <w:t>Produktstamm vom Typ "Rohstoff" anlegen</w:t>
            </w:r>
          </w:p>
        </w:tc>
      </w:tr>
    </w:tbl>
    <w:p w:rsidR="005D49E2" w:rsidRDefault="00AF1E1F">
      <w:pPr>
        <w:pStyle w:val="Heading3"/>
      </w:pPr>
      <w:bookmarkStart w:id="50" w:name="unique_25"/>
      <w:bookmarkStart w:id="51" w:name="_Toc52217635"/>
      <w:r>
        <w:t>Nachfolgende Prozesse</w:t>
      </w:r>
      <w:bookmarkEnd w:id="50"/>
      <w:bookmarkEnd w:id="51"/>
    </w:p>
    <w:p w:rsidR="005D49E2" w:rsidRDefault="00AF1E1F">
      <w:r>
        <w:t xml:space="preserve">Nach Abschluss der Aktivitäten im vorliegenden Testskript können Sie mit </w:t>
      </w:r>
      <w:r>
        <w:t>dem Testen der folgenden Geschäftsprozesse fortfahren:</w:t>
      </w:r>
    </w:p>
    <w:tbl>
      <w:tblPr>
        <w:tblStyle w:val="SAPStandardTable"/>
        <w:tblW w:w="0" w:type="auto"/>
        <w:tblLook w:val="0620" w:firstRow="1" w:lastRow="0" w:firstColumn="0" w:lastColumn="0" w:noHBand="1" w:noVBand="1"/>
      </w:tblPr>
      <w:tblGrid>
        <w:gridCol w:w="2633"/>
        <w:gridCol w:w="11538"/>
      </w:tblGrid>
      <w:tr w:rsidR="005D49E2" w:rsidTr="00AF1E1F">
        <w:trPr>
          <w:cnfStyle w:val="100000000000" w:firstRow="1" w:lastRow="0" w:firstColumn="0" w:lastColumn="0" w:oddVBand="0" w:evenVBand="0" w:oddHBand="0" w:evenHBand="0" w:firstRowFirstColumn="0" w:firstRowLastColumn="0" w:lastRowFirstColumn="0" w:lastRowLastColumn="0"/>
        </w:trPr>
        <w:tc>
          <w:tcPr>
            <w:tcW w:w="0" w:type="auto"/>
          </w:tcPr>
          <w:p w:rsidR="005D49E2" w:rsidRDefault="00AF1E1F">
            <w:pPr>
              <w:pStyle w:val="SAPTableHeader"/>
            </w:pPr>
            <w:r>
              <w:t>Prozess</w:t>
            </w:r>
          </w:p>
        </w:tc>
        <w:tc>
          <w:tcPr>
            <w:tcW w:w="0" w:type="auto"/>
          </w:tcPr>
          <w:p w:rsidR="005D49E2" w:rsidRDefault="00AF1E1F">
            <w:pPr>
              <w:pStyle w:val="SAPTableHeader"/>
            </w:pPr>
            <w:r>
              <w:t>Voraussetzungen/Situation</w:t>
            </w:r>
          </w:p>
        </w:tc>
      </w:tr>
      <w:tr w:rsidR="005D49E2" w:rsidTr="00AF1E1F">
        <w:tc>
          <w:tcPr>
            <w:tcW w:w="0" w:type="auto"/>
          </w:tcPr>
          <w:p w:rsidR="005D49E2" w:rsidRDefault="00AF1E1F">
            <w:r>
              <w:t>Formulierung – Rezeptentwicklung</w:t>
            </w:r>
            <w:r>
              <w:t xml:space="preserve"> (1QC)</w:t>
            </w:r>
          </w:p>
        </w:tc>
        <w:tc>
          <w:tcPr>
            <w:tcW w:w="0" w:type="auto"/>
          </w:tcPr>
          <w:p w:rsidR="005D49E2" w:rsidRDefault="00AF1E1F">
            <w:r>
              <w:t>Ein Rohstoff, der im Rahmen des Prozesses 1QA Spezifikationsverwaltung für Rezepte angelegt wurde, kann zur weiteren Verarbeitung im Prozess 1QC Formulierung – Rezeptentwicklung eingesetzt werden.</w:t>
            </w:r>
          </w:p>
        </w:tc>
      </w:tr>
    </w:tbl>
    <w:p w:rsidR="00000000" w:rsidRDefault="00AF1E1F"/>
    <w:p w:rsidR="00AF1E1F" w:rsidRDefault="00AF1E1F"/>
    <w:p w:rsidR="00AF1E1F" w:rsidRDefault="00AF1E1F" w:rsidP="004D4EB4">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AF1E1F" w:rsidTr="002B56D9">
        <w:trPr>
          <w:cnfStyle w:val="100000000000" w:firstRow="1" w:lastRow="0" w:firstColumn="0" w:lastColumn="0" w:oddVBand="0" w:evenVBand="0" w:oddHBand="0" w:evenHBand="0" w:firstRowFirstColumn="0" w:firstRowLastColumn="0" w:lastRowFirstColumn="0" w:lastRowLastColumn="0"/>
        </w:trPr>
        <w:tc>
          <w:tcPr>
            <w:tcW w:w="1554" w:type="dxa"/>
          </w:tcPr>
          <w:p w:rsidR="00AF1E1F" w:rsidRDefault="00AF1E1F" w:rsidP="002B56D9">
            <w:r>
              <w:t>Type Style</w:t>
            </w:r>
          </w:p>
        </w:tc>
        <w:tc>
          <w:tcPr>
            <w:tcW w:w="11598" w:type="dxa"/>
          </w:tcPr>
          <w:p w:rsidR="00AF1E1F" w:rsidRDefault="00AF1E1F" w:rsidP="002B56D9">
            <w:r>
              <w:t>Description</w:t>
            </w:r>
          </w:p>
        </w:tc>
      </w:tr>
      <w:tr w:rsidR="00AF1E1F" w:rsidRPr="001B5034" w:rsidTr="002B56D9">
        <w:tc>
          <w:tcPr>
            <w:tcW w:w="1554" w:type="dxa"/>
          </w:tcPr>
          <w:p w:rsidR="00AF1E1F" w:rsidRPr="001B5034" w:rsidRDefault="00AF1E1F" w:rsidP="002B56D9">
            <w:r w:rsidRPr="00601DC2">
              <w:rPr>
                <w:rStyle w:val="SAPScreenElement"/>
              </w:rPr>
              <w:t>Example</w:t>
            </w:r>
          </w:p>
        </w:tc>
        <w:tc>
          <w:tcPr>
            <w:tcW w:w="11598" w:type="dxa"/>
          </w:tcPr>
          <w:p w:rsidR="00AF1E1F" w:rsidRDefault="00AF1E1F" w:rsidP="002B56D9">
            <w:r w:rsidRPr="001B5034">
              <w:t>Words or characters quoted from the screen. These include field names, screen titles, pushbuttons labels, menu names, menu paths, and menu options.</w:t>
            </w:r>
          </w:p>
          <w:p w:rsidR="00AF1E1F" w:rsidRPr="001B5034" w:rsidRDefault="00AF1E1F" w:rsidP="002B56D9">
            <w:r>
              <w:t>Textual c</w:t>
            </w:r>
            <w:r w:rsidRPr="001B5034">
              <w:t xml:space="preserve">ross-references to other </w:t>
            </w:r>
            <w:r>
              <w:t>documents</w:t>
            </w:r>
            <w:r w:rsidRPr="001B5034">
              <w:t>.</w:t>
            </w:r>
          </w:p>
        </w:tc>
      </w:tr>
      <w:tr w:rsidR="00AF1E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F1E1F" w:rsidRPr="005A5AB7" w:rsidRDefault="00AF1E1F" w:rsidP="002B56D9">
            <w:pPr>
              <w:rPr>
                <w:rStyle w:val="SAPEmphasis"/>
              </w:rPr>
            </w:pPr>
            <w:r w:rsidRPr="00D61EBC">
              <w:rPr>
                <w:rStyle w:val="SAPEmphasis"/>
              </w:rPr>
              <w:t>Example</w:t>
            </w:r>
          </w:p>
        </w:tc>
        <w:tc>
          <w:tcPr>
            <w:tcW w:w="11598" w:type="dxa"/>
          </w:tcPr>
          <w:p w:rsidR="00AF1E1F" w:rsidRPr="001B5034" w:rsidRDefault="00AF1E1F" w:rsidP="002B56D9">
            <w:r w:rsidRPr="001B5034">
              <w:t xml:space="preserve">Emphasized words or </w:t>
            </w:r>
            <w:r>
              <w:t>expressions.</w:t>
            </w:r>
          </w:p>
        </w:tc>
      </w:tr>
      <w:tr w:rsidR="00AF1E1F" w:rsidRPr="001B5034" w:rsidTr="002B56D9">
        <w:tc>
          <w:tcPr>
            <w:tcW w:w="1554" w:type="dxa"/>
          </w:tcPr>
          <w:p w:rsidR="00AF1E1F" w:rsidRPr="001B5034" w:rsidRDefault="00AF1E1F" w:rsidP="002B56D9">
            <w:r w:rsidRPr="009A20CD">
              <w:rPr>
                <w:rStyle w:val="SAPMonospace"/>
              </w:rPr>
              <w:t>EXAMPLE</w:t>
            </w:r>
          </w:p>
        </w:tc>
        <w:tc>
          <w:tcPr>
            <w:tcW w:w="11598" w:type="dxa"/>
          </w:tcPr>
          <w:p w:rsidR="00AF1E1F" w:rsidRPr="001B5034" w:rsidRDefault="00AF1E1F" w:rsidP="002B56D9">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AF1E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F1E1F" w:rsidRPr="005411A0" w:rsidRDefault="00AF1E1F" w:rsidP="002B56D9">
            <w:pPr>
              <w:rPr>
                <w:rStyle w:val="SAPMonospace"/>
              </w:rPr>
            </w:pPr>
            <w:r w:rsidRPr="005411A0">
              <w:rPr>
                <w:rStyle w:val="SAPMonospace"/>
              </w:rPr>
              <w:t>Example</w:t>
            </w:r>
          </w:p>
        </w:tc>
        <w:tc>
          <w:tcPr>
            <w:tcW w:w="11598" w:type="dxa"/>
          </w:tcPr>
          <w:p w:rsidR="00AF1E1F" w:rsidRPr="001B5034" w:rsidRDefault="00AF1E1F" w:rsidP="002B56D9">
            <w:r w:rsidRPr="001B5034">
              <w:t>Output on the screen. This includes file and directory names and their paths, messages, names of variables and parameters, source text, and names of installation, upgrade and database tools.</w:t>
            </w:r>
          </w:p>
        </w:tc>
      </w:tr>
      <w:tr w:rsidR="00AF1E1F" w:rsidRPr="001B5034" w:rsidTr="002B56D9">
        <w:tc>
          <w:tcPr>
            <w:tcW w:w="1554" w:type="dxa"/>
          </w:tcPr>
          <w:p w:rsidR="00AF1E1F" w:rsidRPr="005A5AB7" w:rsidRDefault="00AF1E1F" w:rsidP="002B56D9">
            <w:pPr>
              <w:rPr>
                <w:rStyle w:val="SAPEmphasis"/>
              </w:rPr>
            </w:pPr>
            <w:r w:rsidRPr="006F3BFA">
              <w:rPr>
                <w:rStyle w:val="SAPUserEntry"/>
              </w:rPr>
              <w:t>Example</w:t>
            </w:r>
          </w:p>
        </w:tc>
        <w:tc>
          <w:tcPr>
            <w:tcW w:w="11598" w:type="dxa"/>
          </w:tcPr>
          <w:p w:rsidR="00AF1E1F" w:rsidRPr="001B5034" w:rsidRDefault="00AF1E1F" w:rsidP="002B56D9">
            <w:r w:rsidRPr="001B5034">
              <w:t>Exact user entry. These are words or characters that you enter in the system exactly as they appear in the documentation.</w:t>
            </w:r>
          </w:p>
        </w:tc>
      </w:tr>
      <w:tr w:rsidR="00AF1E1F" w:rsidRPr="001B5034" w:rsidTr="002B56D9">
        <w:trPr>
          <w:cnfStyle w:val="000000010000" w:firstRow="0" w:lastRow="0" w:firstColumn="0" w:lastColumn="0" w:oddVBand="0" w:evenVBand="0" w:oddHBand="0" w:evenHBand="1" w:firstRowFirstColumn="0" w:firstRowLastColumn="0" w:lastRowFirstColumn="0" w:lastRowLastColumn="0"/>
        </w:trPr>
        <w:tc>
          <w:tcPr>
            <w:tcW w:w="1554" w:type="dxa"/>
          </w:tcPr>
          <w:p w:rsidR="00AF1E1F" w:rsidRPr="006F3BFA" w:rsidRDefault="00AF1E1F" w:rsidP="002B56D9">
            <w:pPr>
              <w:rPr>
                <w:rStyle w:val="SAPUserEntry"/>
              </w:rPr>
            </w:pPr>
            <w:r w:rsidRPr="006F3BFA">
              <w:rPr>
                <w:rStyle w:val="SAPUserEntry"/>
              </w:rPr>
              <w:t>&lt;Example&gt;</w:t>
            </w:r>
          </w:p>
        </w:tc>
        <w:tc>
          <w:tcPr>
            <w:tcW w:w="11598" w:type="dxa"/>
          </w:tcPr>
          <w:p w:rsidR="00AF1E1F" w:rsidRPr="001B5034" w:rsidRDefault="00AF1E1F" w:rsidP="002B56D9">
            <w:r w:rsidRPr="001B5034">
              <w:t>Variable user entry. Angle brackets indicate that you replace these words and characters with appropriate entries to make entries in the system.</w:t>
            </w:r>
          </w:p>
        </w:tc>
      </w:tr>
      <w:tr w:rsidR="00AF1E1F" w:rsidRPr="001B5034" w:rsidTr="002B56D9">
        <w:tc>
          <w:tcPr>
            <w:tcW w:w="1554" w:type="dxa"/>
          </w:tcPr>
          <w:p w:rsidR="00AF1E1F" w:rsidRPr="00601DC2" w:rsidRDefault="00AF1E1F" w:rsidP="002B56D9">
            <w:pPr>
              <w:rPr>
                <w:rStyle w:val="SAPKeyboard"/>
              </w:rPr>
            </w:pPr>
            <w:r w:rsidRPr="005E595C">
              <w:rPr>
                <w:rStyle w:val="SAPKeyboard"/>
              </w:rPr>
              <w:t>EXAMPLE</w:t>
            </w:r>
          </w:p>
        </w:tc>
        <w:tc>
          <w:tcPr>
            <w:tcW w:w="11598" w:type="dxa"/>
          </w:tcPr>
          <w:p w:rsidR="00AF1E1F" w:rsidRPr="001B5034" w:rsidRDefault="00AF1E1F" w:rsidP="002B56D9">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AF1E1F" w:rsidRDefault="00AF1E1F" w:rsidP="004D4EB4"/>
    <w:p w:rsidR="00AF1E1F" w:rsidRDefault="00AF1E1F" w:rsidP="004D4EB4">
      <w:pPr>
        <w:spacing w:after="200" w:line="276" w:lineRule="auto"/>
      </w:pPr>
    </w:p>
    <w:p w:rsidR="00AF1E1F" w:rsidRPr="00416A0C" w:rsidRDefault="00AF1E1F" w:rsidP="004D4EB4">
      <w:pPr>
        <w:sectPr w:rsidR="00AF1E1F" w:rsidRPr="00416A0C" w:rsidSect="00AF1E1F">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AF1E1F" w:rsidTr="002B56D9">
        <w:trPr>
          <w:trHeight w:hRule="exact" w:val="227"/>
        </w:trPr>
        <w:tc>
          <w:tcPr>
            <w:tcW w:w="3969" w:type="dxa"/>
            <w:shd w:val="clear" w:color="auto" w:fill="000000" w:themeFill="text1"/>
            <w:tcMar>
              <w:top w:w="0" w:type="dxa"/>
              <w:bottom w:w="0" w:type="dxa"/>
            </w:tcMar>
          </w:tcPr>
          <w:p w:rsidR="00AF1E1F" w:rsidRDefault="00AF1E1F" w:rsidP="002B56D9"/>
        </w:tc>
      </w:tr>
      <w:tr w:rsidR="00AF1E1F" w:rsidTr="002B56D9">
        <w:trPr>
          <w:trHeight w:hRule="exact" w:val="1134"/>
        </w:trPr>
        <w:tc>
          <w:tcPr>
            <w:tcW w:w="3969" w:type="dxa"/>
            <w:shd w:val="clear" w:color="auto" w:fill="FFFFFF" w:themeFill="background1"/>
          </w:tcPr>
          <w:p w:rsidR="00AF1E1F" w:rsidRDefault="00AF1E1F" w:rsidP="002B56D9">
            <w:pPr>
              <w:pStyle w:val="SAPLastPageGray"/>
            </w:pPr>
            <w:r>
              <w:t>www.sap.com/contactsap</w:t>
            </w:r>
          </w:p>
        </w:tc>
      </w:tr>
      <w:tr w:rsidR="00AF1E1F" w:rsidTr="002B56D9">
        <w:trPr>
          <w:trHeight w:val="8120"/>
        </w:trPr>
        <w:tc>
          <w:tcPr>
            <w:tcW w:w="3969" w:type="dxa"/>
            <w:shd w:val="clear" w:color="auto" w:fill="FFFFFF" w:themeFill="background1"/>
            <w:vAlign w:val="bottom"/>
          </w:tcPr>
          <w:p w:rsidR="00AF1E1F" w:rsidRPr="00CD309F" w:rsidRDefault="00AF1E1F" w:rsidP="002B56D9">
            <w:pPr>
              <w:pStyle w:val="SAPLastPageNormal"/>
              <w:rPr>
                <w:lang w:val="en-US"/>
              </w:rPr>
            </w:pPr>
            <w:bookmarkStart w:id="52"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2"/>
          </w:p>
          <w:p w:rsidR="00AF1E1F" w:rsidRDefault="00AF1E1F" w:rsidP="002B56D9">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AF1E1F" w:rsidRPr="00F42CDC" w:rsidRDefault="00AF1E1F" w:rsidP="002B56D9">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AF1E1F" w:rsidRPr="00F42CDC" w:rsidRDefault="00AF1E1F" w:rsidP="002B56D9">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AF1E1F" w:rsidRPr="00F42CDC" w:rsidRDefault="00AF1E1F" w:rsidP="002B56D9">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AF1E1F" w:rsidRDefault="00AF1E1F" w:rsidP="002B56D9">
            <w:pPr>
              <w:pStyle w:val="SAPLastPageNormal"/>
              <w:rPr>
                <w:lang w:val="en-US"/>
              </w:rPr>
            </w:pPr>
            <w:r w:rsidRPr="00F42CDC">
              <w:rPr>
                <w:lang w:val="en-US"/>
              </w:rPr>
              <w:t xml:space="preserve">See </w:t>
            </w:r>
            <w:hyperlink r:id="rId33"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3"/>
          </w:p>
          <w:p w:rsidR="00AF1E1F" w:rsidRPr="00907380" w:rsidRDefault="00AF1E1F" w:rsidP="002B56D9">
            <w:pPr>
              <w:pStyle w:val="SAPMaterialNumber"/>
            </w:pPr>
          </w:p>
        </w:tc>
      </w:tr>
    </w:tbl>
    <w:p w:rsidR="00AF1E1F" w:rsidRPr="004D4EB4" w:rsidRDefault="00AF1E1F" w:rsidP="004D4EB4">
      <w:pPr>
        <w:pStyle w:val="SAPLastPageNormal"/>
        <w:rPr>
          <w:lang w:val="en-US"/>
        </w:rPr>
      </w:pPr>
      <w:r>
        <w:rPr>
          <w:noProof/>
          <w:lang w:val="en-US"/>
        </w:rPr>
        <w:drawing>
          <wp:anchor distT="0" distB="0" distL="114300" distR="114300" simplePos="0" relativeHeight="251659264" behindDoc="0" locked="1" layoutInCell="1" allowOverlap="1" wp14:anchorId="10050083" wp14:editId="2AF15CC9">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F1E1F" w:rsidRPr="004D4EB4">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F1E1F">
      <w:pPr>
        <w:spacing w:before="0" w:after="0" w:line="240" w:lineRule="auto"/>
      </w:pPr>
      <w:r>
        <w:separator/>
      </w:r>
    </w:p>
  </w:endnote>
  <w:endnote w:type="continuationSeparator" w:id="0">
    <w:p w:rsidR="00000000" w:rsidRDefault="00AF1E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Default="00AF1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1E1F" w:rsidRPr="005D1853" w:rsidTr="00A213DE">
      <w:tc>
        <w:tcPr>
          <w:tcW w:w="5245" w:type="dxa"/>
          <w:vAlign w:val="bottom"/>
        </w:tcPr>
        <w:p w:rsidR="00AF1E1F" w:rsidRDefault="00AF1E1F" w:rsidP="00A213DE">
          <w:pPr>
            <w:pStyle w:val="SAPFooterleft"/>
          </w:pPr>
          <w:fldSimple w:instr=" REF maintitle \* MERGEFORMAT ">
            <w:r>
              <w:t>Spezifikationsverwaltung für Rezepte (1QA_DE)</w:t>
            </w:r>
          </w:fldSimple>
        </w:p>
        <w:p w:rsidR="00AF1E1F" w:rsidRPr="001B2C66" w:rsidRDefault="00AF1E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F1E1F" w:rsidRPr="00860C35" w:rsidRDefault="00AF1E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AF1E1F">
            <w:rPr>
              <w:rStyle w:val="SAPFooterSecurityLevel"/>
            </w:rPr>
            <w:t>public</w:t>
          </w:r>
          <w:r>
            <w:rPr>
              <w:rStyle w:val="SAPFooterSecurityLevel"/>
            </w:rPr>
            <w:fldChar w:fldCharType="end"/>
          </w:r>
          <w:r w:rsidRPr="00860C35">
            <w:rPr>
              <w:rStyle w:val="SAPFooterSecurityLevel"/>
            </w:rPr>
            <w:t xml:space="preserve"> </w:t>
          </w:r>
        </w:p>
        <w:p w:rsidR="00AF1E1F" w:rsidRPr="00860C35" w:rsidRDefault="00AF1E1F" w:rsidP="00A213DE">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1E1F" w:rsidRPr="004319A4" w:rsidRDefault="00AF1E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26</w:t>
          </w:r>
          <w:r w:rsidRPr="004319A4">
            <w:rPr>
              <w:rStyle w:val="SAPFooterPageNumber"/>
            </w:rPr>
            <w:fldChar w:fldCharType="end"/>
          </w:r>
        </w:p>
      </w:tc>
    </w:tr>
  </w:tbl>
  <w:p w:rsidR="00AF1E1F" w:rsidRDefault="00AF1E1F" w:rsidP="00E11945">
    <w:pPr>
      <w:pStyle w:val="Footer"/>
    </w:pPr>
  </w:p>
  <w:p w:rsidR="00AF1E1F" w:rsidRDefault="00AF1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Default="00AF1E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Pr="00AF1E1F" w:rsidRDefault="00AF1E1F" w:rsidP="00AF1E1F">
    <w:pPr>
      <w:pStyle w:val="Footer"/>
    </w:pPr>
    <w:bookmarkStart w:id="54" w:name="_GoBack"/>
    <w:bookmarkEnd w:id="5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E9" w:rsidRPr="00AF1E1F" w:rsidRDefault="00AF1E1F" w:rsidP="00AF1E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Pr="00AF1E1F" w:rsidRDefault="00AF1E1F" w:rsidP="00AF1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F1E1F">
      <w:pPr>
        <w:spacing w:before="0" w:after="0" w:line="240" w:lineRule="auto"/>
      </w:pPr>
      <w:r>
        <w:rPr>
          <w:color w:val="000000"/>
        </w:rPr>
        <w:separator/>
      </w:r>
    </w:p>
  </w:footnote>
  <w:footnote w:type="continuationSeparator" w:id="0">
    <w:p w:rsidR="00000000" w:rsidRDefault="00AF1E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Default="00AF1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Pr="005B6104" w:rsidRDefault="00AF1E1F" w:rsidP="00DC6B82">
    <w:pPr>
      <w:pStyle w:val="SAPHeader"/>
      <w:rPr>
        <w:sz w:val="4"/>
        <w:szCs w:val="4"/>
        <w:lang w:val="de-DE"/>
      </w:rPr>
    </w:pPr>
  </w:p>
  <w:p w:rsidR="00AF1E1F" w:rsidRPr="00DC6B82" w:rsidRDefault="00AF1E1F" w:rsidP="00DC6B82">
    <w:pPr>
      <w:pStyle w:val="Header"/>
      <w:rPr>
        <w:sz w:val="2"/>
        <w:szCs w:val="2"/>
      </w:rPr>
    </w:pPr>
  </w:p>
  <w:p w:rsidR="00AF1E1F" w:rsidRDefault="00AF1E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1E1F" w:rsidRPr="005D1853" w:rsidTr="00A213DE">
      <w:tc>
        <w:tcPr>
          <w:tcW w:w="5245" w:type="dxa"/>
          <w:vAlign w:val="bottom"/>
        </w:tcPr>
        <w:p w:rsidR="00AF1E1F" w:rsidRDefault="00AF1E1F" w:rsidP="00A213DE">
          <w:pPr>
            <w:pStyle w:val="SAPFooterleft"/>
          </w:pPr>
          <w:fldSimple w:instr=" REF maintitle \* MERGEFORMAT ">
            <w:sdt>
              <w:sdtPr>
                <w:alias w:val="Scope item name"/>
                <w:tag w:val="Scope item name"/>
                <w:id w:val="-1612121847"/>
                <w:placeholder>
                  <w:docPart w:val="7EBFB071070C406EB2B33A5F3451E6D6"/>
                </w:placeholder>
                <w:showingPlcHdr/>
              </w:sdtPr>
              <w:sdtContent>
                <w:r>
                  <w:t>Enter Scope Item Name</w:t>
                </w:r>
              </w:sdtContent>
            </w:sdt>
          </w:fldSimple>
        </w:p>
        <w:p w:rsidR="00AF1E1F" w:rsidRPr="001B2C66" w:rsidRDefault="00AF1E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AF1E1F" w:rsidRPr="00860C35" w:rsidRDefault="00AF1E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F1E1F" w:rsidRPr="00860C35" w:rsidRDefault="00AF1E1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1E1F" w:rsidRPr="004319A4" w:rsidRDefault="00AF1E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AF1E1F" w:rsidRDefault="00AF1E1F" w:rsidP="00E11945">
    <w:pPr>
      <w:pStyle w:val="Footer"/>
    </w:pPr>
  </w:p>
  <w:p w:rsidR="00AF1E1F" w:rsidRDefault="00AF1E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AF1E1F" w:rsidRPr="005D1853" w:rsidTr="00A213DE">
      <w:tc>
        <w:tcPr>
          <w:tcW w:w="5245" w:type="dxa"/>
          <w:vAlign w:val="bottom"/>
        </w:tcPr>
        <w:p w:rsidR="00AF1E1F" w:rsidRDefault="00AF1E1F" w:rsidP="00A213DE">
          <w:pPr>
            <w:pStyle w:val="SAPFooterleft"/>
          </w:pPr>
          <w:fldSimple w:instr=" REF maintitle \* MERGEFORMAT ">
            <w:sdt>
              <w:sdtPr>
                <w:alias w:val="Scope item name"/>
                <w:tag w:val="Scope item name"/>
                <w:id w:val="1820230126"/>
                <w:placeholder>
                  <w:docPart w:val="D06823AB7367454FAAC9CE7DF2C3F11C"/>
                </w:placeholder>
                <w:showingPlcHdr/>
              </w:sdtPr>
              <w:sdtContent>
                <w:r>
                  <w:t>Enter Scope Item Name</w:t>
                </w:r>
              </w:sdtContent>
            </w:sdt>
          </w:fldSimple>
        </w:p>
        <w:p w:rsidR="00AF1E1F" w:rsidRPr="001B2C66" w:rsidRDefault="00AF1E1F" w:rsidP="00A213DE">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AF1E1F" w:rsidRPr="00860C35" w:rsidRDefault="00AF1E1F" w:rsidP="00A213DE">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AF1E1F" w:rsidRPr="00860C35" w:rsidRDefault="00AF1E1F" w:rsidP="00A213DE">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AF1E1F" w:rsidRPr="004319A4" w:rsidRDefault="00AF1E1F" w:rsidP="00A213DE">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AF1E1F" w:rsidRDefault="00AF1E1F" w:rsidP="00E11945">
    <w:pPr>
      <w:pStyle w:val="Footer"/>
    </w:pPr>
  </w:p>
  <w:p w:rsidR="00AF1E1F" w:rsidRPr="00AF1E1F" w:rsidRDefault="00AF1E1F" w:rsidP="00AF1E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Pr="00AF1E1F" w:rsidRDefault="00AF1E1F" w:rsidP="00AF1E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E1F" w:rsidRPr="00AF1E1F" w:rsidRDefault="00AF1E1F" w:rsidP="00AF1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D305F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94FCF59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0E49E7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2EAE037A"/>
    <w:multiLevelType w:val="multilevel"/>
    <w:tmpl w:val="4232F684"/>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4AEF0581"/>
    <w:multiLevelType w:val="multilevel"/>
    <w:tmpl w:val="BE126A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50367CED"/>
    <w:multiLevelType w:val="multilevel"/>
    <w:tmpl w:val="7164763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4B65B75"/>
    <w:multiLevelType w:val="multilevel"/>
    <w:tmpl w:val="DD78E9D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num w:numId="1">
    <w:abstractNumId w:val="10"/>
  </w:num>
  <w:num w:numId="2">
    <w:abstractNumId w:val="9"/>
  </w:num>
  <w:num w:numId="3">
    <w:abstractNumId w:val="11"/>
  </w:num>
  <w:num w:numId="4">
    <w:abstractNumId w:val="8"/>
  </w:num>
  <w:num w:numId="5">
    <w:abstractNumId w:val="11"/>
    <w:lvlOverride w:ilvl="0"/>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11"/>
    <w:lvlOverride w:ilvl="0"/>
  </w:num>
  <w:num w:numId="10">
    <w:abstractNumId w:val="9"/>
    <w:lvlOverride w:ilvl="0">
      <w:startOverride w:val="1"/>
    </w:lvlOverride>
  </w:num>
  <w:num w:numId="11">
    <w:abstractNumId w:val="11"/>
    <w:lvlOverride w:ilvl="0"/>
  </w:num>
  <w:num w:numId="12">
    <w:abstractNumId w:val="9"/>
    <w:lvlOverride w:ilvl="0">
      <w:startOverride w:val="1"/>
    </w:lvlOverride>
  </w:num>
  <w:num w:numId="13">
    <w:abstractNumId w:val="11"/>
    <w:lvlOverride w:ilvl="0"/>
  </w:num>
  <w:num w:numId="14">
    <w:abstractNumId w:val="11"/>
    <w:lvlOverride w:ilvl="0"/>
  </w:num>
  <w:num w:numId="15">
    <w:abstractNumId w:val="11"/>
    <w:lvlOverride w:ilvl="0"/>
  </w:num>
  <w:num w:numId="16">
    <w:abstractNumId w:val="11"/>
    <w:lvlOverride w:ilvl="0"/>
  </w:num>
  <w:num w:numId="17">
    <w:abstractNumId w:val="9"/>
    <w:lvlOverride w:ilvl="0">
      <w:startOverride w:val="1"/>
    </w:lvlOverride>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5D49E2"/>
    <w:rsid w:val="005D49E2"/>
    <w:rsid w:val="00AF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E1F"/>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AF1E1F"/>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AF1E1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AF1E1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AF1E1F"/>
    <w:pPr>
      <w:numPr>
        <w:ilvl w:val="3"/>
      </w:numPr>
      <w:outlineLvl w:val="3"/>
    </w:pPr>
    <w:rPr>
      <w:bCs/>
      <w:iCs/>
    </w:rPr>
  </w:style>
  <w:style w:type="paragraph" w:styleId="Heading5">
    <w:name w:val="heading 5"/>
    <w:basedOn w:val="Heading2"/>
    <w:next w:val="Normal"/>
    <w:link w:val="Heading5Char"/>
    <w:unhideWhenUsed/>
    <w:qFormat/>
    <w:rsid w:val="00AF1E1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AF1E1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AF1E1F"/>
    <w:pPr>
      <w:spacing w:before="60" w:after="60"/>
    </w:pPr>
    <w:rPr>
      <w:b/>
      <w:bCs/>
      <w:color w:val="FFFFFF" w:themeColor="background1"/>
      <w:sz w:val="18"/>
    </w:rPr>
  </w:style>
  <w:style w:type="character" w:customStyle="1" w:styleId="SAPEmphasis">
    <w:name w:val="SAP_Emphasis"/>
    <w:basedOn w:val="DefaultParagraphFont"/>
    <w:uiPriority w:val="1"/>
    <w:qFormat/>
    <w:rsid w:val="00AF1E1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AF1E1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AF1E1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AF1E1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AF1E1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AF1E1F"/>
    <w:pPr>
      <w:keepNext w:val="0"/>
      <w:spacing w:before="0"/>
    </w:pPr>
  </w:style>
  <w:style w:type="paragraph" w:styleId="TOC3">
    <w:name w:val="toc 3"/>
    <w:basedOn w:val="TOC1"/>
    <w:autoRedefine/>
    <w:uiPriority w:val="39"/>
    <w:unhideWhenUsed/>
    <w:rsid w:val="00AF1E1F"/>
    <w:pPr>
      <w:keepNext w:val="0"/>
      <w:tabs>
        <w:tab w:val="left" w:pos="1418"/>
      </w:tabs>
      <w:spacing w:before="0"/>
      <w:ind w:left="1418" w:hanging="794"/>
    </w:pPr>
  </w:style>
  <w:style w:type="paragraph" w:styleId="TOC4">
    <w:name w:val="toc 4"/>
    <w:basedOn w:val="TOC3"/>
    <w:next w:val="Normal"/>
    <w:autoRedefine/>
    <w:uiPriority w:val="39"/>
    <w:unhideWhenUsed/>
    <w:rsid w:val="00AF1E1F"/>
    <w:pPr>
      <w:tabs>
        <w:tab w:val="left" w:pos="1985"/>
      </w:tabs>
      <w:ind w:right="851"/>
    </w:pPr>
  </w:style>
  <w:style w:type="paragraph" w:styleId="TOC5">
    <w:name w:val="toc 5"/>
    <w:basedOn w:val="TOC4"/>
    <w:next w:val="Normal"/>
    <w:autoRedefine/>
    <w:uiPriority w:val="39"/>
    <w:unhideWhenUsed/>
    <w:rsid w:val="00AF1E1F"/>
  </w:style>
  <w:style w:type="character" w:customStyle="1" w:styleId="SAPKeyboard">
    <w:name w:val="SAP_Keyboard"/>
    <w:basedOn w:val="SAPMonospace"/>
    <w:uiPriority w:val="1"/>
    <w:qFormat/>
    <w:rsid w:val="00AF1E1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AF1E1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AF1E1F"/>
    <w:rPr>
      <w:sz w:val="20"/>
      <w:szCs w:val="24"/>
    </w:rPr>
  </w:style>
  <w:style w:type="character" w:customStyle="1" w:styleId="TitleChar">
    <w:name w:val="Title Char"/>
    <w:basedOn w:val="StandardChar"/>
    <w:link w:val="Title"/>
    <w:rsid w:val="00AF1E1F"/>
    <w:rPr>
      <w:rFonts w:cs="Arial"/>
      <w:b/>
      <w:bCs/>
      <w:color w:val="333399"/>
      <w:sz w:val="48"/>
      <w:szCs w:val="32"/>
    </w:rPr>
  </w:style>
  <w:style w:type="character" w:customStyle="1" w:styleId="SAPNoteHeadingChar">
    <w:name w:val="SAP_NoteHeading Char"/>
    <w:basedOn w:val="TitleChar"/>
    <w:link w:val="SAPNoteHeading"/>
    <w:rsid w:val="00AF1E1F"/>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AF1E1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AF1E1F"/>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AF1E1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AF1E1F"/>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AF1E1F"/>
    <w:pPr>
      <w:numPr>
        <w:numId w:val="0"/>
      </w:numPr>
      <w:outlineLvl w:val="9"/>
    </w:pPr>
    <w:rPr>
      <w:b/>
    </w:rPr>
  </w:style>
  <w:style w:type="character" w:customStyle="1" w:styleId="SAPHeading1NoNumberChar">
    <w:name w:val="SAP_Heading1NoNumber Char"/>
    <w:basedOn w:val="TitleChar"/>
    <w:link w:val="SAPHeading1NoNumber"/>
    <w:rsid w:val="00AF1E1F"/>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AF1E1F"/>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AF1E1F"/>
    <w:pPr>
      <w:numPr>
        <w:numId w:val="23"/>
      </w:numPr>
    </w:pPr>
  </w:style>
  <w:style w:type="paragraph" w:styleId="ListNumber2">
    <w:name w:val="List Number 2"/>
    <w:basedOn w:val="Normal"/>
    <w:uiPriority w:val="99"/>
    <w:unhideWhenUsed/>
    <w:qFormat/>
    <w:rsid w:val="00AF1E1F"/>
    <w:pPr>
      <w:numPr>
        <w:ilvl w:val="1"/>
        <w:numId w:val="23"/>
      </w:numPr>
    </w:pPr>
  </w:style>
  <w:style w:type="paragraph" w:styleId="ListNumber3">
    <w:name w:val="List Number 3"/>
    <w:basedOn w:val="Normal"/>
    <w:uiPriority w:val="99"/>
    <w:unhideWhenUsed/>
    <w:qFormat/>
    <w:rsid w:val="00AF1E1F"/>
    <w:pPr>
      <w:numPr>
        <w:ilvl w:val="2"/>
        <w:numId w:val="23"/>
      </w:numPr>
    </w:pPr>
  </w:style>
  <w:style w:type="paragraph" w:styleId="ListBullet">
    <w:name w:val="List Bullet"/>
    <w:basedOn w:val="Normal"/>
    <w:uiPriority w:val="99"/>
    <w:unhideWhenUsed/>
    <w:qFormat/>
    <w:rsid w:val="00AF1E1F"/>
    <w:pPr>
      <w:numPr>
        <w:numId w:val="25"/>
      </w:numPr>
    </w:pPr>
  </w:style>
  <w:style w:type="paragraph" w:styleId="ListBullet2">
    <w:name w:val="List Bullet 2"/>
    <w:basedOn w:val="Normal"/>
    <w:uiPriority w:val="99"/>
    <w:unhideWhenUsed/>
    <w:qFormat/>
    <w:rsid w:val="00AF1E1F"/>
    <w:pPr>
      <w:numPr>
        <w:numId w:val="27"/>
      </w:numPr>
    </w:pPr>
  </w:style>
  <w:style w:type="paragraph" w:styleId="ListBullet3">
    <w:name w:val="List Bullet 3"/>
    <w:basedOn w:val="Normal"/>
    <w:uiPriority w:val="99"/>
    <w:unhideWhenUsed/>
    <w:qFormat/>
    <w:rsid w:val="00AF1E1F"/>
    <w:pPr>
      <w:numPr>
        <w:numId w:val="29"/>
      </w:numPr>
    </w:pPr>
  </w:style>
  <w:style w:type="paragraph" w:styleId="ListContinue">
    <w:name w:val="List Continue"/>
    <w:basedOn w:val="Normal"/>
    <w:uiPriority w:val="99"/>
    <w:unhideWhenUsed/>
    <w:qFormat/>
    <w:rsid w:val="00AF1E1F"/>
    <w:pPr>
      <w:ind w:left="340"/>
    </w:pPr>
  </w:style>
  <w:style w:type="paragraph" w:styleId="ListContinue2">
    <w:name w:val="List Continue 2"/>
    <w:basedOn w:val="Normal"/>
    <w:uiPriority w:val="99"/>
    <w:unhideWhenUsed/>
    <w:qFormat/>
    <w:rsid w:val="00AF1E1F"/>
    <w:pPr>
      <w:ind w:left="680"/>
    </w:pPr>
  </w:style>
  <w:style w:type="paragraph" w:styleId="ListContinue3">
    <w:name w:val="List Continue 3"/>
    <w:basedOn w:val="Normal"/>
    <w:uiPriority w:val="99"/>
    <w:unhideWhenUsed/>
    <w:qFormat/>
    <w:rsid w:val="00AF1E1F"/>
    <w:pPr>
      <w:ind w:left="1021"/>
    </w:pPr>
  </w:style>
  <w:style w:type="character" w:customStyle="1" w:styleId="Heading1Char">
    <w:name w:val="Heading 1 Char"/>
    <w:basedOn w:val="DefaultParagraphFont"/>
    <w:link w:val="Heading1"/>
    <w:uiPriority w:val="9"/>
    <w:locked/>
    <w:rsid w:val="00AF1E1F"/>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AF1E1F"/>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AF1E1F"/>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AF1E1F"/>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AF1E1F"/>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AF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AF1E1F"/>
    <w:rPr>
      <w:color w:val="auto"/>
      <w:sz w:val="24"/>
    </w:rPr>
  </w:style>
  <w:style w:type="paragraph" w:customStyle="1" w:styleId="SAPMainTitle">
    <w:name w:val="SAP_MainTitle"/>
    <w:basedOn w:val="Normal"/>
    <w:next w:val="Normal"/>
    <w:rsid w:val="00AF1E1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AF1E1F"/>
    <w:pPr>
      <w:spacing w:line="260" w:lineRule="exact"/>
      <w:jc w:val="right"/>
    </w:pPr>
    <w:rPr>
      <w:caps/>
      <w:color w:val="auto"/>
      <w:spacing w:val="10"/>
      <w:sz w:val="20"/>
    </w:rPr>
  </w:style>
  <w:style w:type="paragraph" w:customStyle="1" w:styleId="SAPDocumentVersion">
    <w:name w:val="SAP_DocumentVersion"/>
    <w:basedOn w:val="SAPSecurityLevel"/>
    <w:rsid w:val="00AF1E1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AF1E1F"/>
    <w:rPr>
      <w:rFonts w:ascii="BentonSans Book" w:hAnsi="BentonSans Book" w:cs="Times New Roman"/>
      <w:color w:val="0076CB"/>
      <w:sz w:val="12"/>
      <w:u w:val="none"/>
    </w:rPr>
  </w:style>
  <w:style w:type="paragraph" w:customStyle="1" w:styleId="SAPMaterialNumber">
    <w:name w:val="SAP_MaterialNumber"/>
    <w:basedOn w:val="Normal"/>
    <w:locked/>
    <w:rsid w:val="00AF1E1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AF1E1F"/>
  </w:style>
  <w:style w:type="paragraph" w:customStyle="1" w:styleId="SAPFooterleft">
    <w:name w:val="SAP_Footer_left"/>
    <w:basedOn w:val="Footer"/>
    <w:locked/>
    <w:rsid w:val="00AF1E1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AF1E1F"/>
    <w:rPr>
      <w:rFonts w:ascii="BentonSans Bold" w:hAnsi="BentonSans Bold" w:cs="Times New Roman"/>
    </w:rPr>
  </w:style>
  <w:style w:type="character" w:customStyle="1" w:styleId="SAPFooterSecurityLevel">
    <w:name w:val="SAP_Footer_SecurityLevel"/>
    <w:basedOn w:val="DefaultParagraphFont"/>
    <w:uiPriority w:val="1"/>
    <w:locked/>
    <w:rsid w:val="00AF1E1F"/>
    <w:rPr>
      <w:rFonts w:cs="Times New Roman"/>
      <w:caps/>
      <w:spacing w:val="6"/>
    </w:rPr>
  </w:style>
  <w:style w:type="paragraph" w:customStyle="1" w:styleId="SAPLastPageGray">
    <w:name w:val="SAP_LastPage_Gray"/>
    <w:basedOn w:val="Normal"/>
    <w:locked/>
    <w:rsid w:val="00AF1E1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AF1E1F"/>
    <w:pPr>
      <w:spacing w:before="0" w:after="0" w:line="180" w:lineRule="exact"/>
    </w:pPr>
    <w:rPr>
      <w:rFonts w:cs="Arial"/>
      <w:sz w:val="12"/>
      <w:szCs w:val="18"/>
      <w:lang w:val="de-DE"/>
    </w:rPr>
  </w:style>
  <w:style w:type="paragraph" w:customStyle="1" w:styleId="SAPFooterright">
    <w:name w:val="SAP_Footer_right"/>
    <w:basedOn w:val="SAPFooterleft"/>
    <w:locked/>
    <w:rsid w:val="00AF1E1F"/>
    <w:pPr>
      <w:jc w:val="right"/>
    </w:pPr>
    <w:rPr>
      <w:noProof/>
    </w:rPr>
  </w:style>
  <w:style w:type="paragraph" w:customStyle="1" w:styleId="SAPFooterCurrentTopicRight">
    <w:name w:val="SAP_Footer_CurrentTopicRight"/>
    <w:basedOn w:val="SAPFooterright"/>
    <w:qFormat/>
    <w:locked/>
    <w:rsid w:val="00AF1E1F"/>
    <w:rPr>
      <w:rFonts w:ascii="BentonSans Bold" w:hAnsi="BentonSans Bold"/>
    </w:rPr>
  </w:style>
  <w:style w:type="paragraph" w:customStyle="1" w:styleId="SAPFooterCurrentTopicLeft">
    <w:name w:val="SAP_Footer_CurrentTopicLeft"/>
    <w:basedOn w:val="SAPFooterleft"/>
    <w:qFormat/>
    <w:locked/>
    <w:rsid w:val="00AF1E1F"/>
    <w:rPr>
      <w:rFonts w:ascii="BentonSans Bold" w:hAnsi="BentonSans Bold"/>
    </w:rPr>
  </w:style>
  <w:style w:type="paragraph" w:styleId="Header">
    <w:name w:val="header"/>
    <w:basedOn w:val="Normal"/>
    <w:link w:val="HeaderChar"/>
    <w:uiPriority w:val="99"/>
    <w:unhideWhenUsed/>
    <w:rsid w:val="00AF1E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1E1F"/>
    <w:rPr>
      <w:rFonts w:ascii="BentonSans Book" w:eastAsia="MS Mincho" w:hAnsi="BentonSans Book" w:cs="Times New Roman"/>
      <w:kern w:val="0"/>
      <w:sz w:val="18"/>
      <w:szCs w:val="24"/>
    </w:rPr>
  </w:style>
  <w:style w:type="paragraph" w:customStyle="1" w:styleId="SAPHeader">
    <w:name w:val="SAP_Header"/>
    <w:basedOn w:val="Normal"/>
    <w:locked/>
    <w:rsid w:val="00AF1E1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8" TargetMode="External"/><Relationship Id="rId26" Type="http://schemas.openxmlformats.org/officeDocument/2006/relationships/hyperlink" Target="#unique_20" TargetMode="External"/><Relationship Id="rId39" Type="http://schemas.openxmlformats.org/officeDocument/2006/relationships/header" Target="header6.xml"/><Relationship Id="rId21" Type="http://schemas.openxmlformats.org/officeDocument/2006/relationships/hyperlink" Target="#unique_21"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17"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1"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19"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5" TargetMode="External"/><Relationship Id="rId22" Type="http://schemas.openxmlformats.org/officeDocument/2006/relationships/hyperlink" Target="#unique_17"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7" TargetMode="External"/><Relationship Id="rId25" Type="http://schemas.openxmlformats.org/officeDocument/2006/relationships/hyperlink" Target="#unique_21"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0"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BFB071070C406EB2B33A5F3451E6D6"/>
        <w:category>
          <w:name w:val="General"/>
          <w:gallery w:val="placeholder"/>
        </w:category>
        <w:types>
          <w:type w:val="bbPlcHdr"/>
        </w:types>
        <w:behaviors>
          <w:behavior w:val="content"/>
        </w:behaviors>
        <w:guid w:val="{B15B13D0-B70B-44DE-B91D-EBC0C759C821}"/>
      </w:docPartPr>
      <w:docPartBody>
        <w:p w:rsidR="00000000" w:rsidRDefault="000032CA" w:rsidP="000032CA">
          <w:pPr>
            <w:pStyle w:val="7EBFB071070C406EB2B33A5F3451E6D6"/>
          </w:pPr>
          <w:r>
            <w:t>Enter Scope Item Name</w:t>
          </w:r>
        </w:p>
      </w:docPartBody>
    </w:docPart>
    <w:docPart>
      <w:docPartPr>
        <w:name w:val="D06823AB7367454FAAC9CE7DF2C3F11C"/>
        <w:category>
          <w:name w:val="General"/>
          <w:gallery w:val="placeholder"/>
        </w:category>
        <w:types>
          <w:type w:val="bbPlcHdr"/>
        </w:types>
        <w:behaviors>
          <w:behavior w:val="content"/>
        </w:behaviors>
        <w:guid w:val="{8DBBF3E9-2504-4128-B960-9752FDF0B856}"/>
      </w:docPartPr>
      <w:docPartBody>
        <w:p w:rsidR="00000000" w:rsidRDefault="000032CA" w:rsidP="000032CA">
          <w:pPr>
            <w:pStyle w:val="D06823AB7367454FAAC9CE7DF2C3F11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CA"/>
    <w:rsid w:val="0000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C1C74627DA4E70B6FEA811EEDD28B8">
    <w:name w:val="F3C1C74627DA4E70B6FEA811EEDD28B8"/>
    <w:rsid w:val="000032CA"/>
  </w:style>
  <w:style w:type="paragraph" w:customStyle="1" w:styleId="7EBFB071070C406EB2B33A5F3451E6D6">
    <w:name w:val="7EBFB071070C406EB2B33A5F3451E6D6"/>
    <w:rsid w:val="000032CA"/>
  </w:style>
  <w:style w:type="paragraph" w:customStyle="1" w:styleId="D06823AB7367454FAAC9CE7DF2C3F11C">
    <w:name w:val="D06823AB7367454FAAC9CE7DF2C3F11C"/>
    <w:rsid w:val="000032CA"/>
  </w:style>
  <w:style w:type="paragraph" w:customStyle="1" w:styleId="E323411A41BE40AEB10F37340C29E227">
    <w:name w:val="E323411A41BE40AEB10F37340C29E227"/>
    <w:rsid w:val="00003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5A3F043F-1A60-498F-9BD1-A7E59E87DC7D}"/>
</file>

<file path=customXml/itemProps2.xml><?xml version="1.0" encoding="utf-8"?>
<ds:datastoreItem xmlns:ds="http://schemas.openxmlformats.org/officeDocument/2006/customXml" ds:itemID="{5B35F478-7E30-4ACE-8D08-52C41EE06450}"/>
</file>

<file path=customXml/itemProps3.xml><?xml version="1.0" encoding="utf-8"?>
<ds:datastoreItem xmlns:ds="http://schemas.openxmlformats.org/officeDocument/2006/customXml" ds:itemID="{0941A521-77CF-4575-97E2-6B0F3A0576BD}"/>
</file>

<file path=docProps/app.xml><?xml version="1.0" encoding="utf-8"?>
<Properties xmlns="http://schemas.openxmlformats.org/officeDocument/2006/extended-properties" xmlns:vt="http://schemas.openxmlformats.org/officeDocument/2006/docPropsVTypes">
  <Template>Normal.dotm</Template>
  <TotalTime>0</TotalTime>
  <Pages>22</Pages>
  <Words>4973</Words>
  <Characters>28348</Characters>
  <Application>Microsoft Office Word</Application>
  <DocSecurity>4</DocSecurity>
  <Lines>236</Lines>
  <Paragraphs>66</Paragraphs>
  <ScaleCrop>false</ScaleCrop>
  <Company/>
  <LinksUpToDate>false</LinksUpToDate>
  <CharactersWithSpaces>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2020-09-28T18:33:00Z</dcterms:created>
  <dcterms:modified xsi:type="dcterms:W3CDTF">2020-09-28T18:33:00Z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