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D6267" w:rsidRPr="00FC413A" w:rsidTr="000313B1">
        <w:trPr>
          <w:trHeight w:hRule="exact" w:val="227"/>
        </w:trPr>
        <w:tc>
          <w:tcPr>
            <w:tcW w:w="4962" w:type="dxa"/>
            <w:tcBorders>
              <w:bottom w:val="single" w:sz="4" w:space="0" w:color="auto"/>
            </w:tcBorders>
            <w:shd w:val="clear" w:color="auto" w:fill="000000" w:themeFill="text1"/>
          </w:tcPr>
          <w:p w:rsidR="00DD6267" w:rsidRPr="00FC413A" w:rsidRDefault="00DD6267"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D6267" w:rsidRPr="00FC413A" w:rsidRDefault="00DD6267" w:rsidP="000313B1"/>
        </w:tc>
      </w:tr>
      <w:tr w:rsidR="00DD6267"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DD6267" w:rsidRPr="00E540A2" w:rsidRDefault="00DD6267" w:rsidP="00DD6267">
            <w:pPr>
              <w:pStyle w:val="SAPCollateralType"/>
            </w:pPr>
            <w:r>
              <w:t>Test Script</w:t>
            </w:r>
          </w:p>
          <w:p w:rsidR="00DD6267" w:rsidRPr="00E540A2" w:rsidRDefault="00DD6267" w:rsidP="00DD626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DD6267" w:rsidRPr="00CF3F1C" w:rsidRDefault="00DD6267" w:rsidP="000313B1">
            <w:pPr>
              <w:pStyle w:val="SAPSecurityLevel"/>
            </w:pPr>
            <w:bookmarkStart w:id="1" w:name="securitylevel"/>
            <w:r w:rsidRPr="00CF3F1C">
              <w:t>public</w:t>
            </w:r>
            <w:bookmarkEnd w:id="1"/>
          </w:p>
        </w:tc>
      </w:tr>
      <w:tr w:rsidR="00DD6267" w:rsidTr="000313B1">
        <w:trPr>
          <w:trHeight w:hRule="exact" w:val="2402"/>
        </w:trPr>
        <w:tc>
          <w:tcPr>
            <w:tcW w:w="4962" w:type="dxa"/>
            <w:vMerge/>
            <w:tcBorders>
              <w:top w:val="nil"/>
              <w:bottom w:val="nil"/>
              <w:right w:val="nil"/>
            </w:tcBorders>
            <w:shd w:val="clear" w:color="auto" w:fill="F0AB00"/>
            <w:tcMar>
              <w:top w:w="113" w:type="dxa"/>
            </w:tcMar>
          </w:tcPr>
          <w:p w:rsidR="00DD6267" w:rsidRDefault="00DD6267" w:rsidP="000313B1">
            <w:pPr>
              <w:pStyle w:val="SAPCollateralType"/>
            </w:pPr>
          </w:p>
        </w:tc>
        <w:tc>
          <w:tcPr>
            <w:tcW w:w="9383" w:type="dxa"/>
            <w:tcBorders>
              <w:top w:val="nil"/>
              <w:left w:val="nil"/>
              <w:bottom w:val="nil"/>
            </w:tcBorders>
            <w:shd w:val="clear" w:color="auto" w:fill="F0AB00"/>
            <w:tcMar>
              <w:top w:w="113" w:type="dxa"/>
            </w:tcMar>
          </w:tcPr>
          <w:p w:rsidR="00DD6267" w:rsidRDefault="00DD6267" w:rsidP="000313B1">
            <w:pPr>
              <w:pStyle w:val="SAPMainTitle"/>
            </w:pPr>
            <w:bookmarkStart w:id="2" w:name="maintitle"/>
            <w:r>
              <w:t>Business Event Handling (1NN)</w:t>
            </w:r>
            <w:bookmarkEnd w:id="2"/>
          </w:p>
          <w:p w:rsidR="00DD6267" w:rsidRDefault="00DD6267" w:rsidP="000313B1">
            <w:pPr>
              <w:pStyle w:val="SAPMainTitle"/>
            </w:pPr>
          </w:p>
        </w:tc>
      </w:tr>
    </w:tbl>
    <w:p w:rsidR="00DD6267" w:rsidRPr="009B6859" w:rsidRDefault="00DD6267" w:rsidP="003A298B">
      <w:pPr>
        <w:pStyle w:val="SAPKeyblockTitle"/>
      </w:pPr>
      <w:r w:rsidRPr="009B6859">
        <w:t>Table of Contents</w:t>
      </w:r>
    </w:p>
    <w:p w:rsidR="00DD6267" w:rsidRDefault="00DD6267">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474" w:history="1">
        <w:r w:rsidRPr="00A44F09">
          <w:rPr>
            <w:rStyle w:val="Hyperlink"/>
            <w:noProof/>
          </w:rPr>
          <w:t>1</w:t>
        </w:r>
        <w:r>
          <w:rPr>
            <w:rFonts w:asciiTheme="minorHAnsi" w:eastAsiaTheme="minorEastAsia" w:hAnsiTheme="minorHAnsi" w:cstheme="minorBidi"/>
            <w:noProof/>
            <w:sz w:val="22"/>
            <w:szCs w:val="22"/>
            <w:lang w:val="de-DE" w:eastAsia="de-DE"/>
          </w:rPr>
          <w:tab/>
        </w:r>
        <w:r w:rsidRPr="00A44F09">
          <w:rPr>
            <w:rStyle w:val="Hyperlink"/>
            <w:noProof/>
          </w:rPr>
          <w:t>Purpose</w:t>
        </w:r>
        <w:r>
          <w:rPr>
            <w:noProof/>
            <w:webHidden/>
          </w:rPr>
          <w:tab/>
        </w:r>
        <w:r>
          <w:rPr>
            <w:noProof/>
            <w:webHidden/>
          </w:rPr>
          <w:fldChar w:fldCharType="begin"/>
        </w:r>
        <w:r>
          <w:rPr>
            <w:noProof/>
            <w:webHidden/>
          </w:rPr>
          <w:instrText xml:space="preserve"> PAGEREF _Toc51414474 \h </w:instrText>
        </w:r>
        <w:r>
          <w:rPr>
            <w:noProof/>
            <w:webHidden/>
          </w:rPr>
        </w:r>
        <w:r>
          <w:rPr>
            <w:noProof/>
            <w:webHidden/>
          </w:rPr>
          <w:fldChar w:fldCharType="separate"/>
        </w:r>
        <w:r>
          <w:rPr>
            <w:noProof/>
            <w:webHidden/>
          </w:rPr>
          <w:t>2</w:t>
        </w:r>
        <w:r>
          <w:rPr>
            <w:noProof/>
            <w:webHidden/>
          </w:rPr>
          <w:fldChar w:fldCharType="end"/>
        </w:r>
      </w:hyperlink>
    </w:p>
    <w:p w:rsidR="00DD6267" w:rsidRDefault="00DD6267">
      <w:pPr>
        <w:pStyle w:val="TOC1"/>
        <w:rPr>
          <w:rFonts w:asciiTheme="minorHAnsi" w:eastAsiaTheme="minorEastAsia" w:hAnsiTheme="minorHAnsi" w:cstheme="minorBidi"/>
          <w:noProof/>
          <w:sz w:val="22"/>
          <w:szCs w:val="22"/>
          <w:lang w:val="de-DE" w:eastAsia="de-DE"/>
        </w:rPr>
      </w:pPr>
      <w:hyperlink w:anchor="_Toc51414475" w:history="1">
        <w:r w:rsidRPr="00A44F09">
          <w:rPr>
            <w:rStyle w:val="Hyperlink"/>
            <w:noProof/>
          </w:rPr>
          <w:t>2</w:t>
        </w:r>
        <w:r>
          <w:rPr>
            <w:rFonts w:asciiTheme="minorHAnsi" w:eastAsiaTheme="minorEastAsia" w:hAnsiTheme="minorHAnsi" w:cstheme="minorBidi"/>
            <w:noProof/>
            <w:sz w:val="22"/>
            <w:szCs w:val="22"/>
            <w:lang w:val="de-DE" w:eastAsia="de-DE"/>
          </w:rPr>
          <w:tab/>
        </w:r>
        <w:r w:rsidRPr="00A44F09">
          <w:rPr>
            <w:rStyle w:val="Hyperlink"/>
            <w:noProof/>
          </w:rPr>
          <w:t>Prerequisites</w:t>
        </w:r>
        <w:r>
          <w:rPr>
            <w:noProof/>
            <w:webHidden/>
          </w:rPr>
          <w:tab/>
        </w:r>
        <w:r>
          <w:rPr>
            <w:noProof/>
            <w:webHidden/>
          </w:rPr>
          <w:fldChar w:fldCharType="begin"/>
        </w:r>
        <w:r>
          <w:rPr>
            <w:noProof/>
            <w:webHidden/>
          </w:rPr>
          <w:instrText xml:space="preserve"> PAGEREF _Toc51414475 \h </w:instrText>
        </w:r>
        <w:r>
          <w:rPr>
            <w:noProof/>
            <w:webHidden/>
          </w:rPr>
        </w:r>
        <w:r>
          <w:rPr>
            <w:noProof/>
            <w:webHidden/>
          </w:rPr>
          <w:fldChar w:fldCharType="separate"/>
        </w:r>
        <w:r>
          <w:rPr>
            <w:noProof/>
            <w:webHidden/>
          </w:rPr>
          <w:t>3</w:t>
        </w:r>
        <w:r>
          <w:rPr>
            <w:noProof/>
            <w:webHidden/>
          </w:rPr>
          <w:fldChar w:fldCharType="end"/>
        </w:r>
      </w:hyperlink>
    </w:p>
    <w:p w:rsidR="00DD6267" w:rsidRDefault="00DD6267">
      <w:pPr>
        <w:pStyle w:val="TOC2"/>
        <w:rPr>
          <w:rFonts w:asciiTheme="minorHAnsi" w:eastAsiaTheme="minorEastAsia" w:hAnsiTheme="minorHAnsi" w:cstheme="minorBidi"/>
          <w:noProof/>
          <w:sz w:val="22"/>
          <w:szCs w:val="22"/>
          <w:lang w:val="de-DE" w:eastAsia="de-DE"/>
        </w:rPr>
      </w:pPr>
      <w:hyperlink w:anchor="_Toc51414476" w:history="1">
        <w:r w:rsidRPr="00A44F09">
          <w:rPr>
            <w:rStyle w:val="Hyperlink"/>
            <w:noProof/>
          </w:rPr>
          <w:t>2.1</w:t>
        </w:r>
        <w:r>
          <w:rPr>
            <w:rFonts w:asciiTheme="minorHAnsi" w:eastAsiaTheme="minorEastAsia" w:hAnsiTheme="minorHAnsi" w:cstheme="minorBidi"/>
            <w:noProof/>
            <w:sz w:val="22"/>
            <w:szCs w:val="22"/>
            <w:lang w:val="de-DE" w:eastAsia="de-DE"/>
          </w:rPr>
          <w:tab/>
        </w:r>
        <w:r w:rsidRPr="00A44F09">
          <w:rPr>
            <w:rStyle w:val="Hyperlink"/>
            <w:noProof/>
          </w:rPr>
          <w:t>System Access</w:t>
        </w:r>
        <w:r>
          <w:rPr>
            <w:noProof/>
            <w:webHidden/>
          </w:rPr>
          <w:tab/>
        </w:r>
        <w:r>
          <w:rPr>
            <w:noProof/>
            <w:webHidden/>
          </w:rPr>
          <w:fldChar w:fldCharType="begin"/>
        </w:r>
        <w:r>
          <w:rPr>
            <w:noProof/>
            <w:webHidden/>
          </w:rPr>
          <w:instrText xml:space="preserve"> PAGEREF _Toc51414476 \h </w:instrText>
        </w:r>
        <w:r>
          <w:rPr>
            <w:noProof/>
            <w:webHidden/>
          </w:rPr>
        </w:r>
        <w:r>
          <w:rPr>
            <w:noProof/>
            <w:webHidden/>
          </w:rPr>
          <w:fldChar w:fldCharType="separate"/>
        </w:r>
        <w:r>
          <w:rPr>
            <w:noProof/>
            <w:webHidden/>
          </w:rPr>
          <w:t>3</w:t>
        </w:r>
        <w:r>
          <w:rPr>
            <w:noProof/>
            <w:webHidden/>
          </w:rPr>
          <w:fldChar w:fldCharType="end"/>
        </w:r>
      </w:hyperlink>
    </w:p>
    <w:p w:rsidR="00DD6267" w:rsidRDefault="00DD6267">
      <w:pPr>
        <w:pStyle w:val="TOC2"/>
        <w:rPr>
          <w:rFonts w:asciiTheme="minorHAnsi" w:eastAsiaTheme="minorEastAsia" w:hAnsiTheme="minorHAnsi" w:cstheme="minorBidi"/>
          <w:noProof/>
          <w:sz w:val="22"/>
          <w:szCs w:val="22"/>
          <w:lang w:val="de-DE" w:eastAsia="de-DE"/>
        </w:rPr>
      </w:pPr>
      <w:hyperlink w:anchor="_Toc51414477" w:history="1">
        <w:r w:rsidRPr="00A44F09">
          <w:rPr>
            <w:rStyle w:val="Hyperlink"/>
            <w:noProof/>
          </w:rPr>
          <w:t>2.2</w:t>
        </w:r>
        <w:r>
          <w:rPr>
            <w:rFonts w:asciiTheme="minorHAnsi" w:eastAsiaTheme="minorEastAsia" w:hAnsiTheme="minorHAnsi" w:cstheme="minorBidi"/>
            <w:noProof/>
            <w:sz w:val="22"/>
            <w:szCs w:val="22"/>
            <w:lang w:val="de-DE" w:eastAsia="de-DE"/>
          </w:rPr>
          <w:tab/>
        </w:r>
        <w:r w:rsidRPr="00A44F09">
          <w:rPr>
            <w:rStyle w:val="Hyperlink"/>
            <w:noProof/>
          </w:rPr>
          <w:t>Roles</w:t>
        </w:r>
        <w:r>
          <w:rPr>
            <w:noProof/>
            <w:webHidden/>
          </w:rPr>
          <w:tab/>
        </w:r>
        <w:r>
          <w:rPr>
            <w:noProof/>
            <w:webHidden/>
          </w:rPr>
          <w:fldChar w:fldCharType="begin"/>
        </w:r>
        <w:r>
          <w:rPr>
            <w:noProof/>
            <w:webHidden/>
          </w:rPr>
          <w:instrText xml:space="preserve"> PAGEREF _Toc51414477 \h </w:instrText>
        </w:r>
        <w:r>
          <w:rPr>
            <w:noProof/>
            <w:webHidden/>
          </w:rPr>
        </w:r>
        <w:r>
          <w:rPr>
            <w:noProof/>
            <w:webHidden/>
          </w:rPr>
          <w:fldChar w:fldCharType="separate"/>
        </w:r>
        <w:r>
          <w:rPr>
            <w:noProof/>
            <w:webHidden/>
          </w:rPr>
          <w:t>3</w:t>
        </w:r>
        <w:r>
          <w:rPr>
            <w:noProof/>
            <w:webHidden/>
          </w:rPr>
          <w:fldChar w:fldCharType="end"/>
        </w:r>
      </w:hyperlink>
    </w:p>
    <w:p w:rsidR="00DD6267" w:rsidRDefault="00DD6267">
      <w:pPr>
        <w:pStyle w:val="TOC1"/>
        <w:rPr>
          <w:rFonts w:asciiTheme="minorHAnsi" w:eastAsiaTheme="minorEastAsia" w:hAnsiTheme="minorHAnsi" w:cstheme="minorBidi"/>
          <w:noProof/>
          <w:sz w:val="22"/>
          <w:szCs w:val="22"/>
          <w:lang w:val="de-DE" w:eastAsia="de-DE"/>
        </w:rPr>
      </w:pPr>
      <w:hyperlink w:anchor="_Toc51414478" w:history="1">
        <w:r w:rsidRPr="00A44F09">
          <w:rPr>
            <w:rStyle w:val="Hyperlink"/>
            <w:noProof/>
          </w:rPr>
          <w:t>3</w:t>
        </w:r>
        <w:r>
          <w:rPr>
            <w:rFonts w:asciiTheme="minorHAnsi" w:eastAsiaTheme="minorEastAsia" w:hAnsiTheme="minorHAnsi" w:cstheme="minorBidi"/>
            <w:noProof/>
            <w:sz w:val="22"/>
            <w:szCs w:val="22"/>
            <w:lang w:val="de-DE" w:eastAsia="de-DE"/>
          </w:rPr>
          <w:tab/>
        </w:r>
        <w:r w:rsidRPr="00A44F09">
          <w:rPr>
            <w:rStyle w:val="Hyperlink"/>
            <w:noProof/>
          </w:rPr>
          <w:t>Overview Table</w:t>
        </w:r>
        <w:r>
          <w:rPr>
            <w:noProof/>
            <w:webHidden/>
          </w:rPr>
          <w:tab/>
        </w:r>
        <w:r>
          <w:rPr>
            <w:noProof/>
            <w:webHidden/>
          </w:rPr>
          <w:fldChar w:fldCharType="begin"/>
        </w:r>
        <w:r>
          <w:rPr>
            <w:noProof/>
            <w:webHidden/>
          </w:rPr>
          <w:instrText xml:space="preserve"> PAGEREF _Toc51414478 \h </w:instrText>
        </w:r>
        <w:r>
          <w:rPr>
            <w:noProof/>
            <w:webHidden/>
          </w:rPr>
        </w:r>
        <w:r>
          <w:rPr>
            <w:noProof/>
            <w:webHidden/>
          </w:rPr>
          <w:fldChar w:fldCharType="separate"/>
        </w:r>
        <w:r>
          <w:rPr>
            <w:noProof/>
            <w:webHidden/>
          </w:rPr>
          <w:t>4</w:t>
        </w:r>
        <w:r>
          <w:rPr>
            <w:noProof/>
            <w:webHidden/>
          </w:rPr>
          <w:fldChar w:fldCharType="end"/>
        </w:r>
      </w:hyperlink>
    </w:p>
    <w:p w:rsidR="00DD6267" w:rsidRDefault="00DD6267">
      <w:pPr>
        <w:pStyle w:val="TOC1"/>
        <w:rPr>
          <w:rFonts w:asciiTheme="minorHAnsi" w:eastAsiaTheme="minorEastAsia" w:hAnsiTheme="minorHAnsi" w:cstheme="minorBidi"/>
          <w:noProof/>
          <w:sz w:val="22"/>
          <w:szCs w:val="22"/>
          <w:lang w:val="de-DE" w:eastAsia="de-DE"/>
        </w:rPr>
      </w:pPr>
      <w:hyperlink w:anchor="_Toc51414479" w:history="1">
        <w:r w:rsidRPr="00A44F09">
          <w:rPr>
            <w:rStyle w:val="Hyperlink"/>
            <w:noProof/>
          </w:rPr>
          <w:t>4</w:t>
        </w:r>
        <w:r>
          <w:rPr>
            <w:rFonts w:asciiTheme="minorHAnsi" w:eastAsiaTheme="minorEastAsia" w:hAnsiTheme="minorHAnsi" w:cstheme="minorBidi"/>
            <w:noProof/>
            <w:sz w:val="22"/>
            <w:szCs w:val="22"/>
            <w:lang w:val="de-DE" w:eastAsia="de-DE"/>
          </w:rPr>
          <w:tab/>
        </w:r>
        <w:r w:rsidRPr="00A44F09">
          <w:rPr>
            <w:rStyle w:val="Hyperlink"/>
            <w:noProof/>
          </w:rPr>
          <w:t>Test Procedures</w:t>
        </w:r>
        <w:r>
          <w:rPr>
            <w:noProof/>
            <w:webHidden/>
          </w:rPr>
          <w:tab/>
        </w:r>
        <w:r>
          <w:rPr>
            <w:noProof/>
            <w:webHidden/>
          </w:rPr>
          <w:fldChar w:fldCharType="begin"/>
        </w:r>
        <w:r>
          <w:rPr>
            <w:noProof/>
            <w:webHidden/>
          </w:rPr>
          <w:instrText xml:space="preserve"> PAGEREF _Toc51414479 \h </w:instrText>
        </w:r>
        <w:r>
          <w:rPr>
            <w:noProof/>
            <w:webHidden/>
          </w:rPr>
        </w:r>
        <w:r>
          <w:rPr>
            <w:noProof/>
            <w:webHidden/>
          </w:rPr>
          <w:fldChar w:fldCharType="separate"/>
        </w:r>
        <w:r>
          <w:rPr>
            <w:noProof/>
            <w:webHidden/>
          </w:rPr>
          <w:t>5</w:t>
        </w:r>
        <w:r>
          <w:rPr>
            <w:noProof/>
            <w:webHidden/>
          </w:rPr>
          <w:fldChar w:fldCharType="end"/>
        </w:r>
      </w:hyperlink>
    </w:p>
    <w:p w:rsidR="00DD6267" w:rsidRDefault="00DD6267">
      <w:pPr>
        <w:pStyle w:val="TOC2"/>
        <w:rPr>
          <w:rFonts w:asciiTheme="minorHAnsi" w:eastAsiaTheme="minorEastAsia" w:hAnsiTheme="minorHAnsi" w:cstheme="minorBidi"/>
          <w:noProof/>
          <w:sz w:val="22"/>
          <w:szCs w:val="22"/>
          <w:lang w:val="de-DE" w:eastAsia="de-DE"/>
        </w:rPr>
      </w:pPr>
      <w:hyperlink w:anchor="_Toc51414480" w:history="1">
        <w:r w:rsidRPr="00A44F09">
          <w:rPr>
            <w:rStyle w:val="Hyperlink"/>
            <w:noProof/>
          </w:rPr>
          <w:t>4.1</w:t>
        </w:r>
        <w:r>
          <w:rPr>
            <w:rFonts w:asciiTheme="minorHAnsi" w:eastAsiaTheme="minorEastAsia" w:hAnsiTheme="minorHAnsi" w:cstheme="minorBidi"/>
            <w:noProof/>
            <w:sz w:val="22"/>
            <w:szCs w:val="22"/>
            <w:lang w:val="de-DE" w:eastAsia="de-DE"/>
          </w:rPr>
          <w:tab/>
        </w:r>
        <w:r w:rsidRPr="00A44F09">
          <w:rPr>
            <w:rStyle w:val="Hyperlink"/>
            <w:noProof/>
          </w:rPr>
          <w:t>Business Event Subscription - Subscription Manager</w:t>
        </w:r>
        <w:r>
          <w:rPr>
            <w:noProof/>
            <w:webHidden/>
          </w:rPr>
          <w:tab/>
        </w:r>
        <w:r>
          <w:rPr>
            <w:noProof/>
            <w:webHidden/>
          </w:rPr>
          <w:fldChar w:fldCharType="begin"/>
        </w:r>
        <w:r>
          <w:rPr>
            <w:noProof/>
            <w:webHidden/>
          </w:rPr>
          <w:instrText xml:space="preserve"> PAGEREF _Toc51414480 \h </w:instrText>
        </w:r>
        <w:r>
          <w:rPr>
            <w:noProof/>
            <w:webHidden/>
          </w:rPr>
        </w:r>
        <w:r>
          <w:rPr>
            <w:noProof/>
            <w:webHidden/>
          </w:rPr>
          <w:fldChar w:fldCharType="separate"/>
        </w:r>
        <w:r>
          <w:rPr>
            <w:noProof/>
            <w:webHidden/>
          </w:rPr>
          <w:t>5</w:t>
        </w:r>
        <w:r>
          <w:rPr>
            <w:noProof/>
            <w:webHidden/>
          </w:rPr>
          <w:fldChar w:fldCharType="end"/>
        </w:r>
      </w:hyperlink>
    </w:p>
    <w:p w:rsidR="00DD6267" w:rsidRDefault="00DD6267">
      <w:pPr>
        <w:pStyle w:val="TOC2"/>
        <w:rPr>
          <w:rFonts w:asciiTheme="minorHAnsi" w:eastAsiaTheme="minorEastAsia" w:hAnsiTheme="minorHAnsi" w:cstheme="minorBidi"/>
          <w:noProof/>
          <w:sz w:val="22"/>
          <w:szCs w:val="22"/>
          <w:lang w:val="de-DE" w:eastAsia="de-DE"/>
        </w:rPr>
      </w:pPr>
      <w:hyperlink w:anchor="_Toc51414481" w:history="1">
        <w:r w:rsidRPr="00A44F09">
          <w:rPr>
            <w:rStyle w:val="Hyperlink"/>
            <w:noProof/>
          </w:rPr>
          <w:t>4.2</w:t>
        </w:r>
        <w:r>
          <w:rPr>
            <w:rFonts w:asciiTheme="minorHAnsi" w:eastAsiaTheme="minorEastAsia" w:hAnsiTheme="minorHAnsi" w:cstheme="minorBidi"/>
            <w:noProof/>
            <w:sz w:val="22"/>
            <w:szCs w:val="22"/>
            <w:lang w:val="de-DE" w:eastAsia="de-DE"/>
          </w:rPr>
          <w:tab/>
        </w:r>
        <w:r w:rsidRPr="00A44F09">
          <w:rPr>
            <w:rStyle w:val="Hyperlink"/>
            <w:noProof/>
          </w:rPr>
          <w:t>Business Event Queue - Number of Events in Queue</w:t>
        </w:r>
        <w:r>
          <w:rPr>
            <w:noProof/>
            <w:webHidden/>
          </w:rPr>
          <w:tab/>
        </w:r>
        <w:r>
          <w:rPr>
            <w:noProof/>
            <w:webHidden/>
          </w:rPr>
          <w:fldChar w:fldCharType="begin"/>
        </w:r>
        <w:r>
          <w:rPr>
            <w:noProof/>
            <w:webHidden/>
          </w:rPr>
          <w:instrText xml:space="preserve"> PAGEREF _Toc51414481 \h </w:instrText>
        </w:r>
        <w:r>
          <w:rPr>
            <w:noProof/>
            <w:webHidden/>
          </w:rPr>
        </w:r>
        <w:r>
          <w:rPr>
            <w:noProof/>
            <w:webHidden/>
          </w:rPr>
          <w:fldChar w:fldCharType="separate"/>
        </w:r>
        <w:r>
          <w:rPr>
            <w:noProof/>
            <w:webHidden/>
          </w:rPr>
          <w:t>6</w:t>
        </w:r>
        <w:r>
          <w:rPr>
            <w:noProof/>
            <w:webHidden/>
          </w:rPr>
          <w:fldChar w:fldCharType="end"/>
        </w:r>
      </w:hyperlink>
    </w:p>
    <w:p w:rsidR="00DD6267" w:rsidRDefault="00DD6267">
      <w:pPr>
        <w:pStyle w:val="TOC1"/>
        <w:rPr>
          <w:rFonts w:asciiTheme="minorHAnsi" w:eastAsiaTheme="minorEastAsia" w:hAnsiTheme="minorHAnsi" w:cstheme="minorBidi"/>
          <w:noProof/>
          <w:sz w:val="22"/>
          <w:szCs w:val="22"/>
          <w:lang w:val="de-DE" w:eastAsia="de-DE"/>
        </w:rPr>
      </w:pPr>
      <w:hyperlink w:anchor="_Toc51414482" w:history="1">
        <w:r w:rsidRPr="00A44F09">
          <w:rPr>
            <w:rStyle w:val="Hyperlink"/>
            <w:noProof/>
          </w:rPr>
          <w:t>5</w:t>
        </w:r>
        <w:r>
          <w:rPr>
            <w:rFonts w:asciiTheme="minorHAnsi" w:eastAsiaTheme="minorEastAsia" w:hAnsiTheme="minorHAnsi" w:cstheme="minorBidi"/>
            <w:noProof/>
            <w:sz w:val="22"/>
            <w:szCs w:val="22"/>
            <w:lang w:val="de-DE" w:eastAsia="de-DE"/>
          </w:rPr>
          <w:tab/>
        </w:r>
        <w:r w:rsidRPr="00A44F09">
          <w:rPr>
            <w:rStyle w:val="Hyperlink"/>
            <w:noProof/>
          </w:rPr>
          <w:t>Case Study</w:t>
        </w:r>
        <w:r>
          <w:rPr>
            <w:noProof/>
            <w:webHidden/>
          </w:rPr>
          <w:tab/>
        </w:r>
        <w:r>
          <w:rPr>
            <w:noProof/>
            <w:webHidden/>
          </w:rPr>
          <w:fldChar w:fldCharType="begin"/>
        </w:r>
        <w:r>
          <w:rPr>
            <w:noProof/>
            <w:webHidden/>
          </w:rPr>
          <w:instrText xml:space="preserve"> PAGEREF _Toc51414482 \h </w:instrText>
        </w:r>
        <w:r>
          <w:rPr>
            <w:noProof/>
            <w:webHidden/>
          </w:rPr>
        </w:r>
        <w:r>
          <w:rPr>
            <w:noProof/>
            <w:webHidden/>
          </w:rPr>
          <w:fldChar w:fldCharType="separate"/>
        </w:r>
        <w:r>
          <w:rPr>
            <w:noProof/>
            <w:webHidden/>
          </w:rPr>
          <w:t>8</w:t>
        </w:r>
        <w:r>
          <w:rPr>
            <w:noProof/>
            <w:webHidden/>
          </w:rPr>
          <w:fldChar w:fldCharType="end"/>
        </w:r>
      </w:hyperlink>
    </w:p>
    <w:p w:rsidR="00DD6267" w:rsidRDefault="00DD6267" w:rsidP="003A298B">
      <w:pPr>
        <w:tabs>
          <w:tab w:val="right" w:leader="dot" w:pos="14317"/>
        </w:tabs>
        <w:rPr>
          <w:rFonts w:ascii="BentonSans Bold" w:hAnsi="BentonSans Bold"/>
        </w:rPr>
      </w:pPr>
      <w:r>
        <w:rPr>
          <w:rFonts w:ascii="BentonSans Bold" w:hAnsi="BentonSans Bold"/>
        </w:rPr>
        <w:fldChar w:fldCharType="end"/>
      </w:r>
    </w:p>
    <w:p w:rsidR="00DD6267" w:rsidRPr="003A298B" w:rsidRDefault="00DD6267" w:rsidP="003A298B">
      <w:pPr>
        <w:spacing w:after="200" w:line="276" w:lineRule="auto"/>
        <w:rPr>
          <w:rFonts w:ascii="BentonSans Bold" w:hAnsi="BentonSans Bold"/>
        </w:rPr>
      </w:pPr>
    </w:p>
    <w:p w:rsidR="0000714C" w:rsidRDefault="00DD6267">
      <w:pPr>
        <w:pStyle w:val="Heading1"/>
      </w:pPr>
      <w:bookmarkStart w:id="3" w:name="_Toc51414474"/>
      <w:r>
        <w:lastRenderedPageBreak/>
        <w:t>Purpose</w:t>
      </w:r>
      <w:bookmarkEnd w:id="0"/>
      <w:bookmarkEnd w:id="3"/>
    </w:p>
    <w:p w:rsidR="0000714C" w:rsidRDefault="00DD6267">
      <w:r>
        <w:t xml:space="preserve">With a </w:t>
      </w:r>
      <w:r>
        <w:t>standardized event mechanism, you can provision the event catalog for all business objects across the SAP S/4HANA Cloud application, to enable applications, partners, and customers to consume events related to all SAP S/4HANA business objects.</w:t>
      </w:r>
    </w:p>
    <w:p w:rsidR="0000714C" w:rsidRDefault="00DD6267">
      <w:r>
        <w:t xml:space="preserve">With </w:t>
      </w:r>
      <w:r>
        <w:t>event activation management, you can propagate only subscribed events to the messaging infrastructure and to those subscribers/receivers.</w:t>
      </w:r>
    </w:p>
    <w:p w:rsidR="0000714C" w:rsidRDefault="00DD6267">
      <w:r>
        <w:t>Side-by-side extensions provide a powerful way of extending SAP S/4HANA Cloud applications on SAP Cloud Platform for c</w:t>
      </w:r>
      <w:r>
        <w:t>ustomers and partners without impacting the digital core, by building decoupled extension applications running side-by-side with SAP S/4HANA Cloud.</w:t>
      </w:r>
    </w:p>
    <w:p w:rsidR="0000714C" w:rsidRDefault="00DD6267">
      <w:r>
        <w:t>This document provides a detailed procedure for testing this scope item after solution activation, reflectin</w:t>
      </w:r>
      <w:r>
        <w:t>g the predefined scope of the solution. Each process step, report, or item is covered in its own section, providing the system interactions (test steps) in a table view. Steps that are not in scope of the process but are needed for testing are marked accor</w:t>
      </w:r>
      <w:r>
        <w:t>dingly. Project-specific steps must be added.</w:t>
      </w:r>
    </w:p>
    <w:p w:rsidR="0000714C" w:rsidRDefault="00DD6267">
      <w:pPr>
        <w:pStyle w:val="Heading1"/>
      </w:pPr>
      <w:bookmarkStart w:id="4" w:name="unique_2"/>
      <w:bookmarkStart w:id="5" w:name="_Toc51414475"/>
      <w:r>
        <w:lastRenderedPageBreak/>
        <w:t>Prerequisites</w:t>
      </w:r>
      <w:bookmarkEnd w:id="4"/>
      <w:bookmarkEnd w:id="5"/>
    </w:p>
    <w:p w:rsidR="0000714C" w:rsidRDefault="00DD6267">
      <w:r>
        <w:t>This section summarizes all the prerequisites for conducting the test in terms of systems, users, master data, organizational data, other test data and business conditions.</w:t>
      </w:r>
    </w:p>
    <w:p w:rsidR="0000714C" w:rsidRDefault="00DD6267">
      <w:pPr>
        <w:pStyle w:val="Heading2"/>
      </w:pPr>
      <w:bookmarkStart w:id="6" w:name="unique_3"/>
      <w:bookmarkStart w:id="7" w:name="_Toc51414476"/>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0714C" w:rsidTr="00DD6267">
        <w:trPr>
          <w:cnfStyle w:val="100000000000" w:firstRow="1" w:lastRow="0" w:firstColumn="0" w:lastColumn="0" w:oddVBand="0" w:evenVBand="0" w:oddHBand="0" w:evenHBand="0" w:firstRowFirstColumn="0" w:firstRowLastColumn="0" w:lastRowFirstColumn="0" w:lastRowLastColumn="0"/>
        </w:trPr>
        <w:tc>
          <w:tcPr>
            <w:tcW w:w="0" w:type="auto"/>
          </w:tcPr>
          <w:p w:rsidR="0000714C" w:rsidRDefault="00DD6267">
            <w:pPr>
              <w:pStyle w:val="SAPTableHeader"/>
            </w:pPr>
            <w:r>
              <w:t>System</w:t>
            </w:r>
          </w:p>
        </w:tc>
        <w:tc>
          <w:tcPr>
            <w:tcW w:w="0" w:type="auto"/>
          </w:tcPr>
          <w:p w:rsidR="0000714C" w:rsidRDefault="00DD6267">
            <w:pPr>
              <w:pStyle w:val="SAPTableHeader"/>
            </w:pPr>
            <w:r>
              <w:t>De</w:t>
            </w:r>
            <w:r>
              <w:t>tails</w:t>
            </w:r>
          </w:p>
        </w:tc>
      </w:tr>
      <w:tr w:rsidR="0000714C" w:rsidTr="00DD6267">
        <w:tc>
          <w:tcPr>
            <w:tcW w:w="0" w:type="auto"/>
          </w:tcPr>
          <w:p w:rsidR="0000714C" w:rsidRDefault="00DD6267">
            <w:r>
              <w:t>System</w:t>
            </w:r>
          </w:p>
        </w:tc>
        <w:tc>
          <w:tcPr>
            <w:tcW w:w="0" w:type="auto"/>
          </w:tcPr>
          <w:p w:rsidR="0000714C" w:rsidRDefault="00DD6267">
            <w:r>
              <w:t>Accessible via SAP Fiori launchpad. Your system administrator provides you with the URL to access the various apps assigned to your role.</w:t>
            </w:r>
          </w:p>
        </w:tc>
      </w:tr>
    </w:tbl>
    <w:p w:rsidR="0000714C" w:rsidRDefault="00DD6267">
      <w:pPr>
        <w:pStyle w:val="Heading2"/>
      </w:pPr>
      <w:bookmarkStart w:id="8" w:name="unique_4"/>
      <w:bookmarkStart w:id="9" w:name="_Toc51414477"/>
      <w:r>
        <w:t>Roles</w:t>
      </w:r>
      <w:bookmarkEnd w:id="8"/>
      <w:bookmarkEnd w:id="9"/>
    </w:p>
    <w:p w:rsidR="00DD6267" w:rsidRDefault="00DD6267">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DD6267" w:rsidRDefault="00DD6267">
      <w:r>
        <w:rPr>
          <w:rStyle w:val="SAPEmphasis"/>
        </w:rPr>
        <w:t xml:space="preserve">Note </w:t>
      </w:r>
      <w:r>
        <w:t>These roles or spaces are examples provided by SAP. You can us</w:t>
      </w:r>
      <w:r>
        <w:t>e them as templates to create your own roles or spaces.</w:t>
      </w:r>
    </w:p>
    <w:p w:rsidR="0000714C" w:rsidRDefault="00DD626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w:t>
        </w:r>
        <w:r>
          <w:rPr>
            <w:rStyle w:val="underline"/>
          </w:rPr>
          <w:t xml:space="preserve">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67"/>
        <w:gridCol w:w="2377"/>
        <w:gridCol w:w="1980"/>
        <w:gridCol w:w="2377"/>
        <w:gridCol w:w="842"/>
      </w:tblGrid>
      <w:tr w:rsidR="0000714C" w:rsidTr="00DD6267">
        <w:trPr>
          <w:cnfStyle w:val="100000000000" w:firstRow="1" w:lastRow="0" w:firstColumn="0" w:lastColumn="0" w:oddVBand="0" w:evenVBand="0" w:oddHBand="0" w:evenHBand="0" w:firstRowFirstColumn="0" w:firstRowLastColumn="0" w:lastRowFirstColumn="0" w:lastRowLastColumn="0"/>
        </w:trPr>
        <w:tc>
          <w:tcPr>
            <w:tcW w:w="0" w:type="auto"/>
          </w:tcPr>
          <w:p w:rsidR="0000714C" w:rsidRDefault="00DD6267">
            <w:pPr>
              <w:pStyle w:val="SAPTableHeader"/>
            </w:pPr>
            <w:r>
              <w:t>Name (Role)</w:t>
            </w:r>
          </w:p>
        </w:tc>
        <w:tc>
          <w:tcPr>
            <w:tcW w:w="0" w:type="auto"/>
          </w:tcPr>
          <w:p w:rsidR="0000714C" w:rsidRDefault="00DD6267">
            <w:pPr>
              <w:pStyle w:val="SAPTableHeader"/>
            </w:pPr>
            <w:r>
              <w:t>ID (Role)</w:t>
            </w:r>
          </w:p>
        </w:tc>
        <w:tc>
          <w:tcPr>
            <w:tcW w:w="0" w:type="auto"/>
          </w:tcPr>
          <w:p w:rsidR="0000714C" w:rsidRDefault="00DD6267">
            <w:pPr>
              <w:pStyle w:val="SAPTableHeader"/>
            </w:pPr>
            <w:r>
              <w:t>Description (Space)</w:t>
            </w:r>
          </w:p>
        </w:tc>
        <w:tc>
          <w:tcPr>
            <w:tcW w:w="0" w:type="auto"/>
          </w:tcPr>
          <w:p w:rsidR="0000714C" w:rsidRDefault="00DD6267">
            <w:pPr>
              <w:pStyle w:val="SAPTableHeader"/>
            </w:pPr>
            <w:r>
              <w:t>ID (Space)</w:t>
            </w:r>
          </w:p>
        </w:tc>
        <w:tc>
          <w:tcPr>
            <w:tcW w:w="0" w:type="auto"/>
          </w:tcPr>
          <w:p w:rsidR="0000714C" w:rsidRDefault="00DD6267">
            <w:pPr>
              <w:pStyle w:val="SAPTableHeader"/>
            </w:pPr>
            <w:r>
              <w:t>Log On</w:t>
            </w:r>
          </w:p>
        </w:tc>
      </w:tr>
      <w:tr w:rsidR="0000714C" w:rsidTr="00DD6267">
        <w:tc>
          <w:tcPr>
            <w:tcW w:w="0" w:type="auto"/>
          </w:tcPr>
          <w:p w:rsidR="0000714C" w:rsidRDefault="00DD6267">
            <w:r>
              <w:t>Administrator</w:t>
            </w:r>
          </w:p>
        </w:tc>
        <w:tc>
          <w:tcPr>
            <w:tcW w:w="0" w:type="auto"/>
          </w:tcPr>
          <w:p w:rsidR="0000714C" w:rsidRDefault="00DD6267">
            <w:r>
              <w:rPr>
                <w:rStyle w:val="SAPMonospace"/>
              </w:rPr>
              <w:t>SAP_BR_ADMINISTRATOR</w:t>
            </w:r>
          </w:p>
        </w:tc>
        <w:tc>
          <w:tcPr>
            <w:tcW w:w="0" w:type="auto"/>
          </w:tcPr>
          <w:p w:rsidR="0000714C" w:rsidRDefault="00DD6267">
            <w:r>
              <w:t>Administration</w:t>
            </w:r>
          </w:p>
        </w:tc>
        <w:tc>
          <w:tcPr>
            <w:tcW w:w="0" w:type="auto"/>
          </w:tcPr>
          <w:p w:rsidR="0000714C" w:rsidRDefault="00DD6267">
            <w:r>
              <w:rPr>
                <w:rStyle w:val="SAPMonospace"/>
              </w:rPr>
              <w:t>SAP_BR_ADMINISTRATOR</w:t>
            </w:r>
          </w:p>
        </w:tc>
        <w:tc>
          <w:tcPr>
            <w:tcW w:w="0" w:type="auto"/>
          </w:tcPr>
          <w:p w:rsidR="0000714C" w:rsidRDefault="0000714C"/>
        </w:tc>
      </w:tr>
    </w:tbl>
    <w:p w:rsidR="0000714C" w:rsidRDefault="00DD6267">
      <w:pPr>
        <w:pStyle w:val="Heading1"/>
      </w:pPr>
      <w:bookmarkStart w:id="10" w:name="unique_5"/>
      <w:bookmarkStart w:id="11" w:name="_Toc51414478"/>
      <w:r>
        <w:lastRenderedPageBreak/>
        <w:t>Overview Table</w:t>
      </w:r>
      <w:bookmarkEnd w:id="10"/>
      <w:bookmarkEnd w:id="11"/>
    </w:p>
    <w:p w:rsidR="0000714C" w:rsidRDefault="00DD6267">
      <w:r>
        <w:t>This scope item consists of several process steps provided in the table below.</w:t>
      </w:r>
    </w:p>
    <w:p w:rsidR="00DD6267" w:rsidRDefault="00DD6267">
      <w:r>
        <w:t>If your system administrator has enabled spaces and pages on the SAP Fiori launchpad, the homepage</w:t>
      </w:r>
      <w:r>
        <w:t xml:space="preserve"> will only contain the essential apps for performing the typical tasks of a business role.</w:t>
      </w:r>
    </w:p>
    <w:p w:rsidR="00DD6267" w:rsidRDefault="00DD6267">
      <w:r>
        <w:t>You can find all other apps not included on the homepage using the search bar.</w:t>
      </w:r>
    </w:p>
    <w:p w:rsidR="0000714C" w:rsidRDefault="00DD6267">
      <w:r>
        <w:t xml:space="preserve">If you want to personalize the homepage and include the hidden apps, </w:t>
      </w:r>
      <w:r>
        <w:t xml:space="preserve">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317"/>
        <w:gridCol w:w="1105"/>
        <w:gridCol w:w="3484"/>
        <w:gridCol w:w="6392"/>
      </w:tblGrid>
      <w:tr w:rsidR="0000714C" w:rsidTr="00DD6267">
        <w:trPr>
          <w:cnfStyle w:val="100000000000" w:firstRow="1" w:lastRow="0" w:firstColumn="0" w:lastColumn="0" w:oddVBand="0" w:evenVBand="0" w:oddHBand="0" w:evenHBand="0" w:firstRowFirstColumn="0" w:firstRowLastColumn="0" w:lastRowFirstColumn="0" w:lastRowLastColumn="0"/>
        </w:trPr>
        <w:tc>
          <w:tcPr>
            <w:tcW w:w="0" w:type="auto"/>
          </w:tcPr>
          <w:p w:rsidR="0000714C" w:rsidRDefault="00DD6267">
            <w:pPr>
              <w:pStyle w:val="SAPTableHeader"/>
            </w:pPr>
            <w:r>
              <w:t>Process Step, Report, or Item</w:t>
            </w:r>
          </w:p>
        </w:tc>
        <w:tc>
          <w:tcPr>
            <w:tcW w:w="0" w:type="auto"/>
          </w:tcPr>
          <w:p w:rsidR="0000714C" w:rsidRDefault="00DD6267">
            <w:pPr>
              <w:pStyle w:val="SAPTableHeader"/>
            </w:pPr>
            <w:r>
              <w:t>Business Role</w:t>
            </w:r>
          </w:p>
        </w:tc>
        <w:tc>
          <w:tcPr>
            <w:tcW w:w="0" w:type="auto"/>
          </w:tcPr>
          <w:p w:rsidR="0000714C" w:rsidRDefault="00DD6267">
            <w:pPr>
              <w:pStyle w:val="SAPTableHeader"/>
            </w:pPr>
            <w:r>
              <w:t>App/Transaction</w:t>
            </w:r>
          </w:p>
        </w:tc>
        <w:tc>
          <w:tcPr>
            <w:tcW w:w="0" w:type="auto"/>
          </w:tcPr>
          <w:p w:rsidR="0000714C" w:rsidRDefault="00DD6267">
            <w:pPr>
              <w:pStyle w:val="SAPTableHeader"/>
            </w:pPr>
            <w:r>
              <w:t>Expected Results</w:t>
            </w:r>
          </w:p>
        </w:tc>
      </w:tr>
      <w:tr w:rsidR="0000714C" w:rsidTr="00DD6267">
        <w:tc>
          <w:tcPr>
            <w:tcW w:w="0" w:type="auto"/>
          </w:tcPr>
          <w:p w:rsidR="0000714C" w:rsidRDefault="00DD6267">
            <w:hyperlink r:id="rId8" w:history="1">
              <w:r>
                <w:t>Business Event Subscription - Subscription Manager</w:t>
              </w:r>
            </w:hyperlink>
            <w:r>
              <w:t xml:space="preserve"> </w:t>
            </w:r>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00714C" w:rsidRDefault="00DD6267">
            <w:r>
              <w:t>Administrator</w:t>
            </w:r>
          </w:p>
        </w:tc>
        <w:tc>
          <w:tcPr>
            <w:tcW w:w="0" w:type="auto"/>
          </w:tcPr>
          <w:p w:rsidR="0000714C" w:rsidRDefault="00DD6267">
            <w:r>
              <w:rPr>
                <w:rStyle w:val="SAPScreenElement"/>
              </w:rPr>
              <w:t>Business Event Subscription</w:t>
            </w:r>
            <w:r>
              <w:t xml:space="preserve"> - </w:t>
            </w:r>
            <w:r>
              <w:rPr>
                <w:rStyle w:val="SAPScreenElement"/>
              </w:rPr>
              <w:t>Subscription Manager</w:t>
            </w:r>
            <w:r>
              <w:t xml:space="preserve"> </w:t>
            </w:r>
            <w:r>
              <w:rPr>
                <w:rStyle w:val="SAPMonospace"/>
              </w:rPr>
              <w:t>(F2569)</w:t>
            </w:r>
          </w:p>
        </w:tc>
        <w:tc>
          <w:tcPr>
            <w:tcW w:w="0" w:type="auto"/>
          </w:tcPr>
          <w:p w:rsidR="0000714C" w:rsidRDefault="00DD6267">
            <w:r>
              <w:t>User is able to view the list of subscriptions, activate and deactivate the subscriptions, and change the status of the subscriptions.</w:t>
            </w:r>
          </w:p>
        </w:tc>
      </w:tr>
      <w:tr w:rsidR="0000714C" w:rsidTr="00DD6267">
        <w:tc>
          <w:tcPr>
            <w:tcW w:w="0" w:type="auto"/>
          </w:tcPr>
          <w:p w:rsidR="0000714C" w:rsidRDefault="00DD6267">
            <w:hyperlink r:id="rId9" w:history="1">
              <w:r>
                <w:t>Business Event Queue - Number of Events in Queue</w:t>
              </w:r>
            </w:hyperlink>
            <w:r>
              <w:t xml:space="preserve">  [page ] </w:t>
            </w:r>
            <w:r>
              <w:fldChar w:fldCharType="begin"/>
            </w:r>
            <w:r>
              <w:instrText xml:space="preserve"> PAGEREF unique_7 </w:instrText>
            </w:r>
            <w:r>
              <w:fldChar w:fldCharType="separate"/>
            </w:r>
            <w:r>
              <w:rPr>
                <w:noProof/>
              </w:rPr>
              <w:t>6</w:t>
            </w:r>
            <w:r>
              <w:fldChar w:fldCharType="end"/>
            </w:r>
          </w:p>
        </w:tc>
        <w:tc>
          <w:tcPr>
            <w:tcW w:w="0" w:type="auto"/>
          </w:tcPr>
          <w:p w:rsidR="0000714C" w:rsidRDefault="00DD6267">
            <w:r>
              <w:t>Administrator</w:t>
            </w:r>
          </w:p>
        </w:tc>
        <w:tc>
          <w:tcPr>
            <w:tcW w:w="0" w:type="auto"/>
          </w:tcPr>
          <w:p w:rsidR="0000714C" w:rsidRDefault="00DD6267">
            <w:r>
              <w:rPr>
                <w:rStyle w:val="SAPScreenElement"/>
              </w:rPr>
              <w:t>Business Event Queue</w:t>
            </w:r>
          </w:p>
        </w:tc>
        <w:tc>
          <w:tcPr>
            <w:tcW w:w="0" w:type="auto"/>
          </w:tcPr>
          <w:p w:rsidR="0000714C" w:rsidRDefault="00DD6267">
            <w:r>
              <w:t>User is able to see the number of events in queue.</w:t>
            </w:r>
          </w:p>
        </w:tc>
      </w:tr>
    </w:tbl>
    <w:p w:rsidR="0000714C" w:rsidRDefault="00DD6267">
      <w:pPr>
        <w:pStyle w:val="Heading1"/>
      </w:pPr>
      <w:bookmarkStart w:id="12" w:name="unique_8"/>
      <w:bookmarkStart w:id="13" w:name="_Toc51414479"/>
      <w:r>
        <w:lastRenderedPageBreak/>
        <w:t>Test Procedures</w:t>
      </w:r>
      <w:bookmarkEnd w:id="12"/>
      <w:bookmarkEnd w:id="13"/>
    </w:p>
    <w:p w:rsidR="0000714C" w:rsidRDefault="00DD6267">
      <w:r>
        <w:t>This section describes test procedures for ea</w:t>
      </w:r>
      <w:r>
        <w:t>ch process step that belongs to this scope item.</w:t>
      </w:r>
    </w:p>
    <w:p w:rsidR="0000714C" w:rsidRDefault="00DD6267">
      <w:pPr>
        <w:pStyle w:val="Heading2"/>
      </w:pPr>
      <w:bookmarkStart w:id="14" w:name="unique_6"/>
      <w:bookmarkStart w:id="15" w:name="_Toc51414480"/>
      <w:r>
        <w:t>Business Event Subscription - Subscription Manager</w:t>
      </w:r>
      <w:bookmarkEnd w:id="14"/>
      <w:bookmarkEnd w:id="15"/>
    </w:p>
    <w:p w:rsidR="0000714C" w:rsidRDefault="00DD6267">
      <w:pPr>
        <w:pStyle w:val="SAPKeyblockTitle"/>
      </w:pPr>
      <w:r>
        <w:t>Test Administration</w:t>
      </w:r>
    </w:p>
    <w:p w:rsidR="0000714C" w:rsidRDefault="00DD6267">
      <w:r>
        <w:t>Customer project: Fill in the project-specific parts.</w:t>
      </w:r>
    </w:p>
    <w:p w:rsidR="0000714C" w:rsidRDefault="00007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714C" w:rsidTr="00DD62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714C" w:rsidRDefault="00DD6267">
            <w:r>
              <w:rPr>
                <w:rStyle w:val="SAPEmphasis"/>
              </w:rPr>
              <w:t>Test Case ID</w:t>
            </w:r>
          </w:p>
        </w:tc>
        <w:tc>
          <w:tcPr>
            <w:tcW w:w="0" w:type="auto"/>
            <w:shd w:val="clear" w:color="auto" w:fill="auto"/>
            <w:tcMar>
              <w:top w:w="29" w:type="dxa"/>
              <w:left w:w="29" w:type="dxa"/>
              <w:bottom w:w="29" w:type="dxa"/>
              <w:right w:w="29" w:type="dxa"/>
            </w:tcMar>
          </w:tcPr>
          <w:p w:rsidR="0000714C" w:rsidRDefault="00DD6267">
            <w:r>
              <w:t>&lt;X.XX&gt;</w:t>
            </w:r>
          </w:p>
        </w:tc>
        <w:tc>
          <w:tcPr>
            <w:tcW w:w="0" w:type="auto"/>
            <w:shd w:val="clear" w:color="auto" w:fill="auto"/>
            <w:tcMar>
              <w:top w:w="29" w:type="dxa"/>
              <w:left w:w="29" w:type="dxa"/>
              <w:bottom w:w="29" w:type="dxa"/>
              <w:right w:w="29" w:type="dxa"/>
            </w:tcMar>
          </w:tcPr>
          <w:p w:rsidR="0000714C" w:rsidRDefault="00DD6267">
            <w:r>
              <w:rPr>
                <w:rStyle w:val="SAPEmphasis"/>
              </w:rPr>
              <w:t>Tester Name</w:t>
            </w:r>
          </w:p>
        </w:tc>
        <w:tc>
          <w:tcPr>
            <w:tcW w:w="0" w:type="auto"/>
            <w:shd w:val="clear" w:color="auto" w:fill="auto"/>
            <w:tcMar>
              <w:top w:w="29" w:type="dxa"/>
              <w:left w:w="29" w:type="dxa"/>
              <w:bottom w:w="29" w:type="dxa"/>
              <w:right w:w="29" w:type="dxa"/>
            </w:tcMar>
          </w:tcPr>
          <w:p w:rsidR="0000714C" w:rsidRDefault="0000714C"/>
        </w:tc>
        <w:tc>
          <w:tcPr>
            <w:tcW w:w="0" w:type="auto"/>
            <w:shd w:val="clear" w:color="auto" w:fill="auto"/>
            <w:tcMar>
              <w:top w:w="29" w:type="dxa"/>
              <w:left w:w="29" w:type="dxa"/>
              <w:bottom w:w="29" w:type="dxa"/>
              <w:right w:w="29" w:type="dxa"/>
            </w:tcMar>
          </w:tcPr>
          <w:p w:rsidR="0000714C" w:rsidRDefault="00DD6267">
            <w:r>
              <w:rPr>
                <w:rStyle w:val="SAPEmphasis"/>
              </w:rPr>
              <w:t>Testing Date</w:t>
            </w:r>
          </w:p>
        </w:tc>
        <w:tc>
          <w:tcPr>
            <w:tcW w:w="0" w:type="auto"/>
            <w:shd w:val="clear" w:color="auto" w:fill="auto"/>
            <w:tcMar>
              <w:top w:w="29" w:type="dxa"/>
              <w:left w:w="29" w:type="dxa"/>
              <w:bottom w:w="29" w:type="dxa"/>
              <w:right w:w="29" w:type="dxa"/>
            </w:tcMar>
          </w:tcPr>
          <w:p w:rsidR="0000714C" w:rsidRDefault="00DD6267">
            <w:r>
              <w:rPr>
                <w:rStyle w:val="SAPUserEntry"/>
              </w:rPr>
              <w:t>Enter a test date.</w:t>
            </w:r>
          </w:p>
        </w:tc>
      </w:tr>
      <w:tr w:rsidR="0000714C" w:rsidTr="00DD62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714C" w:rsidRDefault="00DD6267">
            <w:r>
              <w:t>Business Role(s)</w:t>
            </w:r>
          </w:p>
        </w:tc>
        <w:tc>
          <w:tcPr>
            <w:tcW w:w="0" w:type="auto"/>
            <w:gridSpan w:val="5"/>
            <w:shd w:val="clear" w:color="auto" w:fill="auto"/>
            <w:tcMar>
              <w:top w:w="29" w:type="dxa"/>
              <w:left w:w="29" w:type="dxa"/>
              <w:bottom w:w="29" w:type="dxa"/>
              <w:right w:w="29" w:type="dxa"/>
            </w:tcMar>
          </w:tcPr>
          <w:p w:rsidR="0000714C" w:rsidRDefault="0000714C"/>
        </w:tc>
      </w:tr>
      <w:tr w:rsidR="0000714C" w:rsidTr="00DD62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714C" w:rsidRDefault="00DD6267">
            <w:r>
              <w:rPr>
                <w:rStyle w:val="SAPEmphasis"/>
              </w:rPr>
              <w:t>Responsibility</w:t>
            </w:r>
          </w:p>
        </w:tc>
        <w:tc>
          <w:tcPr>
            <w:tcW w:w="0" w:type="auto"/>
            <w:gridSpan w:val="3"/>
            <w:shd w:val="clear" w:color="auto" w:fill="auto"/>
            <w:tcMar>
              <w:top w:w="29" w:type="dxa"/>
              <w:left w:w="29" w:type="dxa"/>
              <w:bottom w:w="29" w:type="dxa"/>
              <w:right w:w="29" w:type="dxa"/>
            </w:tcMar>
          </w:tcPr>
          <w:p w:rsidR="0000714C" w:rsidRDefault="00DD626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714C" w:rsidRDefault="00DD6267">
            <w:r>
              <w:rPr>
                <w:rStyle w:val="SAPEmphasis"/>
              </w:rPr>
              <w:t>Duration</w:t>
            </w:r>
          </w:p>
        </w:tc>
        <w:tc>
          <w:tcPr>
            <w:tcW w:w="0" w:type="auto"/>
            <w:shd w:val="clear" w:color="auto" w:fill="auto"/>
            <w:tcMar>
              <w:top w:w="29" w:type="dxa"/>
              <w:left w:w="29" w:type="dxa"/>
              <w:bottom w:w="29" w:type="dxa"/>
              <w:right w:w="29" w:type="dxa"/>
            </w:tcMar>
          </w:tcPr>
          <w:p w:rsidR="0000714C" w:rsidRDefault="00DD6267">
            <w:r>
              <w:rPr>
                <w:rStyle w:val="SAPUserEntry"/>
              </w:rPr>
              <w:t>Enter a duration.</w:t>
            </w:r>
          </w:p>
        </w:tc>
      </w:tr>
    </w:tbl>
    <w:p w:rsidR="0000714C" w:rsidRDefault="00DD6267">
      <w:pPr>
        <w:pStyle w:val="SAPKeyblockTitle"/>
      </w:pPr>
      <w:r>
        <w:t>Purpose</w:t>
      </w:r>
    </w:p>
    <w:p w:rsidR="00DD6267" w:rsidRDefault="00DD6267">
      <w:r>
        <w:t xml:space="preserve">The </w:t>
      </w:r>
      <w:r>
        <w:rPr>
          <w:rStyle w:val="SAPScreenElement"/>
        </w:rPr>
        <w:t>Business Event Subscription</w:t>
      </w:r>
      <w:r>
        <w:t xml:space="preserve"> - </w:t>
      </w:r>
      <w:r>
        <w:rPr>
          <w:rStyle w:val="SAPScreenElement"/>
        </w:rPr>
        <w:t>Subscription Manager</w:t>
      </w:r>
      <w:r>
        <w:t xml:space="preserve"> </w:t>
      </w:r>
      <w:r>
        <w:rPr>
          <w:rStyle w:val="SAPMonospace"/>
        </w:rPr>
        <w:t>(F2569)</w:t>
      </w:r>
      <w:r>
        <w:t xml:space="preserve"> app enables the user to create, update, and delete the subscription. The number of the business events can be viewed in the </w:t>
      </w:r>
      <w:r>
        <w:rPr>
          <w:rStyle w:val="SAPScreenElement"/>
        </w:rPr>
        <w:t>Business Event Queue</w:t>
      </w:r>
      <w:r>
        <w:t xml:space="preserve"> app.</w:t>
      </w:r>
    </w:p>
    <w:p w:rsidR="00DD6267" w:rsidRDefault="00DD6267">
      <w:r>
        <w:t>In this test step, the following features of the app are to be tested:</w:t>
      </w:r>
    </w:p>
    <w:p w:rsidR="0000714C" w:rsidRDefault="00DD6267">
      <w:pPr>
        <w:pStyle w:val="listpara1"/>
        <w:numPr>
          <w:ilvl w:val="0"/>
          <w:numId w:val="5"/>
        </w:numPr>
      </w:pPr>
      <w:r>
        <w:t>V</w:t>
      </w:r>
      <w:r>
        <w:t>iew the list of subscriptions</w:t>
      </w:r>
    </w:p>
    <w:p w:rsidR="0000714C" w:rsidRDefault="00DD6267">
      <w:pPr>
        <w:pStyle w:val="listpara1"/>
        <w:numPr>
          <w:ilvl w:val="0"/>
          <w:numId w:val="3"/>
        </w:numPr>
      </w:pPr>
      <w:r>
        <w:t>Create, update, or delete the subscription</w:t>
      </w:r>
    </w:p>
    <w:p w:rsidR="0000714C" w:rsidRDefault="00DD6267">
      <w:pPr>
        <w:pStyle w:val="listpara1"/>
        <w:numPr>
          <w:ilvl w:val="0"/>
          <w:numId w:val="3"/>
        </w:numPr>
      </w:pPr>
      <w:r>
        <w:t>Change the priority of the subscription</w:t>
      </w:r>
    </w:p>
    <w:p w:rsidR="0000714C" w:rsidRDefault="00DD6267">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6"/>
        <w:gridCol w:w="2126"/>
        <w:gridCol w:w="6458"/>
        <w:gridCol w:w="3205"/>
        <w:gridCol w:w="1533"/>
      </w:tblGrid>
      <w:tr w:rsidR="0000714C" w:rsidTr="00DD6267">
        <w:trPr>
          <w:cnfStyle w:val="100000000000" w:firstRow="1" w:lastRow="0" w:firstColumn="0" w:lastColumn="0" w:oddVBand="0" w:evenVBand="0" w:oddHBand="0" w:evenHBand="0" w:firstRowFirstColumn="0" w:firstRowLastColumn="0" w:lastRowFirstColumn="0" w:lastRowLastColumn="0"/>
        </w:trPr>
        <w:tc>
          <w:tcPr>
            <w:tcW w:w="0" w:type="auto"/>
          </w:tcPr>
          <w:p w:rsidR="0000714C" w:rsidRDefault="00DD6267">
            <w:pPr>
              <w:pStyle w:val="SAPTableHeader"/>
            </w:pPr>
            <w:r>
              <w:t>Test Step #</w:t>
            </w:r>
          </w:p>
        </w:tc>
        <w:tc>
          <w:tcPr>
            <w:tcW w:w="0" w:type="auto"/>
          </w:tcPr>
          <w:p w:rsidR="0000714C" w:rsidRDefault="00DD6267">
            <w:pPr>
              <w:pStyle w:val="SAPTableHeader"/>
            </w:pPr>
            <w:r>
              <w:t>Test Step Name</w:t>
            </w:r>
          </w:p>
        </w:tc>
        <w:tc>
          <w:tcPr>
            <w:tcW w:w="0" w:type="auto"/>
          </w:tcPr>
          <w:p w:rsidR="0000714C" w:rsidRDefault="00DD6267">
            <w:pPr>
              <w:pStyle w:val="SAPTableHeader"/>
            </w:pPr>
            <w:r>
              <w:t>Instruction</w:t>
            </w:r>
          </w:p>
        </w:tc>
        <w:tc>
          <w:tcPr>
            <w:tcW w:w="0" w:type="auto"/>
          </w:tcPr>
          <w:p w:rsidR="0000714C" w:rsidRDefault="00DD6267">
            <w:pPr>
              <w:pStyle w:val="SAPTableHeader"/>
            </w:pPr>
            <w:r>
              <w:t>Expected Result</w:t>
            </w:r>
          </w:p>
        </w:tc>
        <w:tc>
          <w:tcPr>
            <w:tcW w:w="0" w:type="auto"/>
          </w:tcPr>
          <w:p w:rsidR="0000714C" w:rsidRDefault="00DD6267">
            <w:pPr>
              <w:pStyle w:val="SAPTableHeader"/>
            </w:pPr>
            <w:r>
              <w:t>Pass / Fail / Comment</w:t>
            </w:r>
          </w:p>
        </w:tc>
      </w:tr>
      <w:tr w:rsidR="0000714C" w:rsidTr="00DD6267">
        <w:tc>
          <w:tcPr>
            <w:tcW w:w="0" w:type="auto"/>
          </w:tcPr>
          <w:p w:rsidR="0000714C" w:rsidRDefault="00DD6267">
            <w:r>
              <w:t>1</w:t>
            </w:r>
          </w:p>
        </w:tc>
        <w:tc>
          <w:tcPr>
            <w:tcW w:w="0" w:type="auto"/>
          </w:tcPr>
          <w:p w:rsidR="0000714C" w:rsidRDefault="00DD6267">
            <w:r>
              <w:rPr>
                <w:rStyle w:val="SAPEmphasis"/>
              </w:rPr>
              <w:t>Open Transaction</w:t>
            </w:r>
          </w:p>
        </w:tc>
        <w:tc>
          <w:tcPr>
            <w:tcW w:w="0" w:type="auto"/>
          </w:tcPr>
          <w:p w:rsidR="0000714C" w:rsidRDefault="00DD6267">
            <w:r>
              <w:t>Log on to the SAP Fiori launchpad.</w:t>
            </w:r>
          </w:p>
        </w:tc>
        <w:tc>
          <w:tcPr>
            <w:tcW w:w="0" w:type="auto"/>
          </w:tcPr>
          <w:p w:rsidR="0000714C" w:rsidRDefault="0000714C"/>
        </w:tc>
        <w:tc>
          <w:tcPr>
            <w:tcW w:w="0" w:type="auto"/>
          </w:tcPr>
          <w:p w:rsidR="0000714C" w:rsidRDefault="0000714C"/>
        </w:tc>
      </w:tr>
      <w:tr w:rsidR="0000714C" w:rsidTr="00DD6267">
        <w:tc>
          <w:tcPr>
            <w:tcW w:w="0" w:type="auto"/>
          </w:tcPr>
          <w:p w:rsidR="0000714C" w:rsidRDefault="00DD6267">
            <w:r>
              <w:t>2</w:t>
            </w:r>
          </w:p>
        </w:tc>
        <w:tc>
          <w:tcPr>
            <w:tcW w:w="0" w:type="auto"/>
          </w:tcPr>
          <w:p w:rsidR="0000714C" w:rsidRDefault="00DD6267">
            <w:r>
              <w:rPr>
                <w:rStyle w:val="SAPEmphasis"/>
              </w:rPr>
              <w:t>Access App</w:t>
            </w:r>
          </w:p>
        </w:tc>
        <w:tc>
          <w:tcPr>
            <w:tcW w:w="0" w:type="auto"/>
          </w:tcPr>
          <w:p w:rsidR="0000714C" w:rsidRDefault="00DD6267">
            <w:r>
              <w:t xml:space="preserve">Open the </w:t>
            </w:r>
            <w:r>
              <w:rPr>
                <w:rStyle w:val="SAPScreenElement"/>
              </w:rPr>
              <w:t>Business Event Subscription</w:t>
            </w:r>
            <w:r>
              <w:t xml:space="preserve"> - </w:t>
            </w:r>
            <w:r>
              <w:rPr>
                <w:rStyle w:val="SAPScreenElement"/>
              </w:rPr>
              <w:t>Subscription Manager</w:t>
            </w:r>
            <w:r>
              <w:t xml:space="preserve"> </w:t>
            </w:r>
            <w:r>
              <w:rPr>
                <w:rStyle w:val="SAPMonospace"/>
              </w:rPr>
              <w:t>(F2569)</w:t>
            </w:r>
            <w:r>
              <w:t xml:space="preserve"> app.</w:t>
            </w:r>
          </w:p>
        </w:tc>
        <w:tc>
          <w:tcPr>
            <w:tcW w:w="0" w:type="auto"/>
          </w:tcPr>
          <w:p w:rsidR="0000714C" w:rsidRDefault="0000714C"/>
        </w:tc>
        <w:tc>
          <w:tcPr>
            <w:tcW w:w="0" w:type="auto"/>
          </w:tcPr>
          <w:p w:rsidR="0000714C" w:rsidRDefault="0000714C"/>
        </w:tc>
      </w:tr>
      <w:tr w:rsidR="0000714C" w:rsidTr="00DD6267">
        <w:tc>
          <w:tcPr>
            <w:tcW w:w="0" w:type="auto"/>
          </w:tcPr>
          <w:p w:rsidR="0000714C" w:rsidRDefault="00DD6267">
            <w:r>
              <w:t>3</w:t>
            </w:r>
          </w:p>
        </w:tc>
        <w:tc>
          <w:tcPr>
            <w:tcW w:w="0" w:type="auto"/>
          </w:tcPr>
          <w:p w:rsidR="0000714C" w:rsidRDefault="00DD6267">
            <w:r>
              <w:rPr>
                <w:rStyle w:val="SAPEmphasis"/>
              </w:rPr>
              <w:t>Display List of Subscriptions</w:t>
            </w:r>
          </w:p>
        </w:tc>
        <w:tc>
          <w:tcPr>
            <w:tcW w:w="0" w:type="auto"/>
          </w:tcPr>
          <w:p w:rsidR="0000714C" w:rsidRDefault="00DD6267">
            <w:r>
              <w:t xml:space="preserve">If there are no entries displayed in the list of subscription, clear all the filters. Then choose the </w:t>
            </w:r>
            <w:r>
              <w:rPr>
                <w:rStyle w:val="SAPScreenElement"/>
              </w:rPr>
              <w:t>Go</w:t>
            </w:r>
            <w:r>
              <w:t xml:space="preserve"> button on the top right of the list.</w:t>
            </w:r>
          </w:p>
        </w:tc>
        <w:tc>
          <w:tcPr>
            <w:tcW w:w="0" w:type="auto"/>
          </w:tcPr>
          <w:p w:rsidR="0000714C" w:rsidRDefault="00DD6267">
            <w:r>
              <w:t>A list of all the available subscriptions is displayed.</w:t>
            </w:r>
          </w:p>
        </w:tc>
        <w:tc>
          <w:tcPr>
            <w:tcW w:w="0" w:type="auto"/>
          </w:tcPr>
          <w:p w:rsidR="0000714C" w:rsidRDefault="0000714C"/>
        </w:tc>
      </w:tr>
      <w:tr w:rsidR="0000714C" w:rsidTr="00DD6267">
        <w:tc>
          <w:tcPr>
            <w:tcW w:w="0" w:type="auto"/>
          </w:tcPr>
          <w:p w:rsidR="0000714C" w:rsidRDefault="00DD6267">
            <w:r>
              <w:t>4</w:t>
            </w:r>
          </w:p>
        </w:tc>
        <w:tc>
          <w:tcPr>
            <w:tcW w:w="0" w:type="auto"/>
          </w:tcPr>
          <w:p w:rsidR="0000714C" w:rsidRDefault="00DD6267">
            <w:r>
              <w:rPr>
                <w:rStyle w:val="SAPEmphasis"/>
              </w:rPr>
              <w:t>Create (Activate) a Subscription</w:t>
            </w:r>
          </w:p>
        </w:tc>
        <w:tc>
          <w:tcPr>
            <w:tcW w:w="0" w:type="auto"/>
          </w:tcPr>
          <w:p w:rsidR="0000714C" w:rsidRDefault="00DD6267">
            <w:r>
              <w:t xml:space="preserve">Select an </w:t>
            </w:r>
            <w:r>
              <w:rPr>
                <w:rStyle w:val="SAPScreenElement"/>
              </w:rPr>
              <w:t>Inactive</w:t>
            </w:r>
            <w:r>
              <w:t xml:space="preserve"> subscription to be created. Then choose the </w:t>
            </w:r>
            <w:r>
              <w:rPr>
                <w:rStyle w:val="SAPScreenElement"/>
              </w:rPr>
              <w:t>Activate</w:t>
            </w:r>
            <w:r>
              <w:t xml:space="preserve"> button on the bottom right of the list.</w:t>
            </w:r>
          </w:p>
        </w:tc>
        <w:tc>
          <w:tcPr>
            <w:tcW w:w="0" w:type="auto"/>
          </w:tcPr>
          <w:p w:rsidR="0000714C" w:rsidRDefault="00DD6267">
            <w:r>
              <w:t xml:space="preserve">The status of this subscription is changed to </w:t>
            </w:r>
            <w:r>
              <w:rPr>
                <w:rStyle w:val="SAPScreenElement"/>
              </w:rPr>
              <w:t>Active</w:t>
            </w:r>
            <w:r>
              <w:t>.</w:t>
            </w:r>
          </w:p>
        </w:tc>
        <w:tc>
          <w:tcPr>
            <w:tcW w:w="0" w:type="auto"/>
          </w:tcPr>
          <w:p w:rsidR="0000714C" w:rsidRDefault="0000714C"/>
        </w:tc>
      </w:tr>
      <w:tr w:rsidR="0000714C" w:rsidTr="00DD6267">
        <w:tc>
          <w:tcPr>
            <w:tcW w:w="0" w:type="auto"/>
          </w:tcPr>
          <w:p w:rsidR="0000714C" w:rsidRDefault="00DD6267">
            <w:r>
              <w:t>5</w:t>
            </w:r>
          </w:p>
        </w:tc>
        <w:tc>
          <w:tcPr>
            <w:tcW w:w="0" w:type="auto"/>
          </w:tcPr>
          <w:p w:rsidR="0000714C" w:rsidRDefault="00DD6267">
            <w:r>
              <w:rPr>
                <w:rStyle w:val="SAPEmphasis"/>
              </w:rPr>
              <w:t>Delete (Deactivate) a Subscription</w:t>
            </w:r>
          </w:p>
        </w:tc>
        <w:tc>
          <w:tcPr>
            <w:tcW w:w="0" w:type="auto"/>
          </w:tcPr>
          <w:p w:rsidR="0000714C" w:rsidRDefault="00DD6267">
            <w:r>
              <w:t xml:space="preserve">Select an </w:t>
            </w:r>
            <w:r>
              <w:rPr>
                <w:rStyle w:val="SAPScreenElement"/>
              </w:rPr>
              <w:t>Active</w:t>
            </w:r>
            <w:r>
              <w:t xml:space="preserve"> subscription to be deleted. Then choose the </w:t>
            </w:r>
            <w:r>
              <w:rPr>
                <w:rStyle w:val="SAPScreenElement"/>
              </w:rPr>
              <w:t>Deactiv</w:t>
            </w:r>
            <w:r>
              <w:rPr>
                <w:rStyle w:val="SAPScreenElement"/>
              </w:rPr>
              <w:t>ate</w:t>
            </w:r>
            <w:r>
              <w:t xml:space="preserve"> button at the bottom right of the list.</w:t>
            </w:r>
          </w:p>
        </w:tc>
        <w:tc>
          <w:tcPr>
            <w:tcW w:w="0" w:type="auto"/>
          </w:tcPr>
          <w:p w:rsidR="0000714C" w:rsidRDefault="00DD6267">
            <w:r>
              <w:t xml:space="preserve">The status of this subscription is changed to </w:t>
            </w:r>
            <w:r>
              <w:rPr>
                <w:rStyle w:val="SAPScreenElement"/>
              </w:rPr>
              <w:t>Inactive</w:t>
            </w:r>
            <w:r>
              <w:t>.</w:t>
            </w:r>
          </w:p>
        </w:tc>
        <w:tc>
          <w:tcPr>
            <w:tcW w:w="0" w:type="auto"/>
          </w:tcPr>
          <w:p w:rsidR="0000714C" w:rsidRDefault="0000714C"/>
        </w:tc>
      </w:tr>
      <w:tr w:rsidR="0000714C" w:rsidTr="00DD6267">
        <w:tc>
          <w:tcPr>
            <w:tcW w:w="0" w:type="auto"/>
          </w:tcPr>
          <w:p w:rsidR="0000714C" w:rsidRDefault="00DD6267">
            <w:r>
              <w:t>6</w:t>
            </w:r>
          </w:p>
        </w:tc>
        <w:tc>
          <w:tcPr>
            <w:tcW w:w="0" w:type="auto"/>
          </w:tcPr>
          <w:p w:rsidR="0000714C" w:rsidRDefault="00DD6267">
            <w:r>
              <w:rPr>
                <w:rStyle w:val="SAPEmphasis"/>
              </w:rPr>
              <w:t>Change Priority of a Subscription</w:t>
            </w:r>
          </w:p>
        </w:tc>
        <w:tc>
          <w:tcPr>
            <w:tcW w:w="0" w:type="auto"/>
          </w:tcPr>
          <w:p w:rsidR="0000714C" w:rsidRDefault="00DD6267">
            <w:r>
              <w:t xml:space="preserve">Select a subscription for which the priority shall be changed. Then choose the </w:t>
            </w:r>
            <w:r>
              <w:rPr>
                <w:rStyle w:val="SAPScreenElement"/>
              </w:rPr>
              <w:t>Change Priority</w:t>
            </w:r>
            <w:r>
              <w:t xml:space="preserve"> button on the bottom right of the list.</w:t>
            </w:r>
          </w:p>
        </w:tc>
        <w:tc>
          <w:tcPr>
            <w:tcW w:w="0" w:type="auto"/>
          </w:tcPr>
          <w:p w:rsidR="0000714C" w:rsidRDefault="00DD6267">
            <w:r>
              <w:t xml:space="preserve">A dropdown list with priority level from </w:t>
            </w:r>
            <w:r>
              <w:rPr>
                <w:rStyle w:val="SAPEmphasis"/>
              </w:rPr>
              <w:t>1</w:t>
            </w:r>
            <w:r>
              <w:t xml:space="preserve"> to </w:t>
            </w:r>
            <w:r>
              <w:rPr>
                <w:rStyle w:val="SAPEmphasis"/>
              </w:rPr>
              <w:t>10</w:t>
            </w:r>
            <w:r>
              <w:t xml:space="preserve"> is displayed.</w:t>
            </w:r>
          </w:p>
        </w:tc>
        <w:tc>
          <w:tcPr>
            <w:tcW w:w="0" w:type="auto"/>
          </w:tcPr>
          <w:p w:rsidR="0000714C" w:rsidRDefault="0000714C"/>
        </w:tc>
      </w:tr>
      <w:tr w:rsidR="0000714C" w:rsidTr="00DD6267">
        <w:tc>
          <w:tcPr>
            <w:tcW w:w="0" w:type="auto"/>
          </w:tcPr>
          <w:p w:rsidR="0000714C" w:rsidRDefault="00DD6267">
            <w:r>
              <w:t>7</w:t>
            </w:r>
          </w:p>
        </w:tc>
        <w:tc>
          <w:tcPr>
            <w:tcW w:w="0" w:type="auto"/>
          </w:tcPr>
          <w:p w:rsidR="0000714C" w:rsidRDefault="00DD6267">
            <w:r>
              <w:rPr>
                <w:rStyle w:val="SAPEmphasis"/>
              </w:rPr>
              <w:t>Change Priority of a Subscription</w:t>
            </w:r>
          </w:p>
        </w:tc>
        <w:tc>
          <w:tcPr>
            <w:tcW w:w="0" w:type="auto"/>
          </w:tcPr>
          <w:p w:rsidR="0000714C" w:rsidRDefault="00DD6267">
            <w:r>
              <w:t>Choose one of the priorities.</w:t>
            </w:r>
          </w:p>
        </w:tc>
        <w:tc>
          <w:tcPr>
            <w:tcW w:w="0" w:type="auto"/>
          </w:tcPr>
          <w:p w:rsidR="0000714C" w:rsidRDefault="00DD6267">
            <w:r>
              <w:t>The priority chosen is set for the subscription.</w:t>
            </w:r>
          </w:p>
        </w:tc>
        <w:tc>
          <w:tcPr>
            <w:tcW w:w="0" w:type="auto"/>
          </w:tcPr>
          <w:p w:rsidR="0000714C" w:rsidRDefault="0000714C"/>
        </w:tc>
      </w:tr>
    </w:tbl>
    <w:p w:rsidR="0000714C" w:rsidRDefault="00DD6267">
      <w:pPr>
        <w:pStyle w:val="Heading2"/>
      </w:pPr>
      <w:bookmarkStart w:id="16" w:name="unique_7"/>
      <w:bookmarkStart w:id="17" w:name="_Toc51414481"/>
      <w:r>
        <w:t>Business Event Queue - Number of</w:t>
      </w:r>
      <w:r>
        <w:t xml:space="preserve"> Events in Queue</w:t>
      </w:r>
      <w:bookmarkEnd w:id="16"/>
      <w:bookmarkEnd w:id="17"/>
    </w:p>
    <w:p w:rsidR="0000714C" w:rsidRDefault="00DD6267">
      <w:pPr>
        <w:pStyle w:val="SAPKeyblockTitle"/>
      </w:pPr>
      <w:r>
        <w:t>Test Administration</w:t>
      </w:r>
    </w:p>
    <w:p w:rsidR="0000714C" w:rsidRDefault="00DD6267">
      <w:r>
        <w:t>Customer project: Fill in the project-specific parts.</w:t>
      </w:r>
    </w:p>
    <w:p w:rsidR="0000714C" w:rsidRDefault="0000714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714C" w:rsidTr="00DD62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714C" w:rsidRDefault="00DD6267">
            <w:r>
              <w:rPr>
                <w:rStyle w:val="SAPEmphasis"/>
              </w:rPr>
              <w:t>Test Case ID</w:t>
            </w:r>
          </w:p>
        </w:tc>
        <w:tc>
          <w:tcPr>
            <w:tcW w:w="0" w:type="auto"/>
            <w:shd w:val="clear" w:color="auto" w:fill="auto"/>
            <w:tcMar>
              <w:top w:w="29" w:type="dxa"/>
              <w:left w:w="29" w:type="dxa"/>
              <w:bottom w:w="29" w:type="dxa"/>
              <w:right w:w="29" w:type="dxa"/>
            </w:tcMar>
          </w:tcPr>
          <w:p w:rsidR="0000714C" w:rsidRDefault="00DD6267">
            <w:r>
              <w:t>&lt;X.XX&gt;</w:t>
            </w:r>
          </w:p>
        </w:tc>
        <w:tc>
          <w:tcPr>
            <w:tcW w:w="0" w:type="auto"/>
            <w:shd w:val="clear" w:color="auto" w:fill="auto"/>
            <w:tcMar>
              <w:top w:w="29" w:type="dxa"/>
              <w:left w:w="29" w:type="dxa"/>
              <w:bottom w:w="29" w:type="dxa"/>
              <w:right w:w="29" w:type="dxa"/>
            </w:tcMar>
          </w:tcPr>
          <w:p w:rsidR="0000714C" w:rsidRDefault="00DD6267">
            <w:r>
              <w:rPr>
                <w:rStyle w:val="SAPEmphasis"/>
              </w:rPr>
              <w:t>Tester Name</w:t>
            </w:r>
          </w:p>
        </w:tc>
        <w:tc>
          <w:tcPr>
            <w:tcW w:w="0" w:type="auto"/>
            <w:shd w:val="clear" w:color="auto" w:fill="auto"/>
            <w:tcMar>
              <w:top w:w="29" w:type="dxa"/>
              <w:left w:w="29" w:type="dxa"/>
              <w:bottom w:w="29" w:type="dxa"/>
              <w:right w:w="29" w:type="dxa"/>
            </w:tcMar>
          </w:tcPr>
          <w:p w:rsidR="0000714C" w:rsidRDefault="0000714C"/>
        </w:tc>
        <w:tc>
          <w:tcPr>
            <w:tcW w:w="0" w:type="auto"/>
            <w:shd w:val="clear" w:color="auto" w:fill="auto"/>
            <w:tcMar>
              <w:top w:w="29" w:type="dxa"/>
              <w:left w:w="29" w:type="dxa"/>
              <w:bottom w:w="29" w:type="dxa"/>
              <w:right w:w="29" w:type="dxa"/>
            </w:tcMar>
          </w:tcPr>
          <w:p w:rsidR="0000714C" w:rsidRDefault="00DD6267">
            <w:r>
              <w:rPr>
                <w:rStyle w:val="SAPEmphasis"/>
              </w:rPr>
              <w:t>Testing Date</w:t>
            </w:r>
          </w:p>
        </w:tc>
        <w:tc>
          <w:tcPr>
            <w:tcW w:w="0" w:type="auto"/>
            <w:shd w:val="clear" w:color="auto" w:fill="auto"/>
            <w:tcMar>
              <w:top w:w="29" w:type="dxa"/>
              <w:left w:w="29" w:type="dxa"/>
              <w:bottom w:w="29" w:type="dxa"/>
              <w:right w:w="29" w:type="dxa"/>
            </w:tcMar>
          </w:tcPr>
          <w:p w:rsidR="0000714C" w:rsidRDefault="00DD6267">
            <w:r>
              <w:rPr>
                <w:rStyle w:val="SAPUserEntry"/>
              </w:rPr>
              <w:t>Enter a test date.</w:t>
            </w:r>
          </w:p>
        </w:tc>
      </w:tr>
      <w:tr w:rsidR="0000714C" w:rsidTr="00DD62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714C" w:rsidRDefault="00DD6267">
            <w:r>
              <w:t>Business Role(s)</w:t>
            </w:r>
          </w:p>
        </w:tc>
        <w:tc>
          <w:tcPr>
            <w:tcW w:w="0" w:type="auto"/>
            <w:gridSpan w:val="5"/>
            <w:shd w:val="clear" w:color="auto" w:fill="auto"/>
            <w:tcMar>
              <w:top w:w="29" w:type="dxa"/>
              <w:left w:w="29" w:type="dxa"/>
              <w:bottom w:w="29" w:type="dxa"/>
              <w:right w:w="29" w:type="dxa"/>
            </w:tcMar>
          </w:tcPr>
          <w:p w:rsidR="0000714C" w:rsidRDefault="0000714C"/>
        </w:tc>
      </w:tr>
      <w:tr w:rsidR="0000714C" w:rsidTr="00DD626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714C" w:rsidRDefault="00DD6267">
            <w:r>
              <w:rPr>
                <w:rStyle w:val="SAPEmphasis"/>
              </w:rPr>
              <w:t>Responsibility</w:t>
            </w:r>
          </w:p>
        </w:tc>
        <w:tc>
          <w:tcPr>
            <w:tcW w:w="0" w:type="auto"/>
            <w:gridSpan w:val="3"/>
            <w:shd w:val="clear" w:color="auto" w:fill="auto"/>
            <w:tcMar>
              <w:top w:w="29" w:type="dxa"/>
              <w:left w:w="29" w:type="dxa"/>
              <w:bottom w:w="29" w:type="dxa"/>
              <w:right w:w="29" w:type="dxa"/>
            </w:tcMar>
          </w:tcPr>
          <w:p w:rsidR="0000714C" w:rsidRDefault="00DD6267">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0714C" w:rsidRDefault="00DD6267">
            <w:r>
              <w:rPr>
                <w:rStyle w:val="SAPEmphasis"/>
              </w:rPr>
              <w:t>Duration</w:t>
            </w:r>
          </w:p>
        </w:tc>
        <w:tc>
          <w:tcPr>
            <w:tcW w:w="0" w:type="auto"/>
            <w:shd w:val="clear" w:color="auto" w:fill="auto"/>
            <w:tcMar>
              <w:top w:w="29" w:type="dxa"/>
              <w:left w:w="29" w:type="dxa"/>
              <w:bottom w:w="29" w:type="dxa"/>
              <w:right w:w="29" w:type="dxa"/>
            </w:tcMar>
          </w:tcPr>
          <w:p w:rsidR="0000714C" w:rsidRDefault="00DD6267">
            <w:r>
              <w:rPr>
                <w:rStyle w:val="SAPUserEntry"/>
              </w:rPr>
              <w:t>Enter a duration.</w:t>
            </w:r>
          </w:p>
        </w:tc>
      </w:tr>
    </w:tbl>
    <w:p w:rsidR="0000714C" w:rsidRDefault="00DD6267">
      <w:pPr>
        <w:pStyle w:val="SAPKeyblockTitle"/>
      </w:pPr>
      <w:r>
        <w:lastRenderedPageBreak/>
        <w:t>Purpose</w:t>
      </w:r>
    </w:p>
    <w:p w:rsidR="0000714C" w:rsidRDefault="00DD6267">
      <w:r>
        <w:t xml:space="preserve">In this test script, the number of the triggered events in the queue, grouped by different types, is to be tested. The consumption of the queue event is subscriber-specific. The mechanism for </w:t>
      </w:r>
      <w:r>
        <w:t>consumption of the events from external systems is out of scope of this test script. As designed, the events will be kept in the queue for 3 days before the queue is cleaned up. The communication arrangements within Cloud Foundation are out of scope of thi</w:t>
      </w:r>
      <w:r>
        <w:t>s test script. Please refer to the Customer Guide documentation of this scope item for detailed information on Communication Arrangement.</w:t>
      </w:r>
    </w:p>
    <w:p w:rsidR="0000714C" w:rsidRDefault="00DD6267">
      <w:pPr>
        <w:pStyle w:val="SAPKeyblockTitle"/>
      </w:pPr>
      <w:r>
        <w:t>Procedure</w:t>
      </w:r>
    </w:p>
    <w:tbl>
      <w:tblPr>
        <w:tblStyle w:val="SAPStandardTable"/>
        <w:tblW w:w="14298" w:type="dxa"/>
        <w:tblInd w:w="0" w:type="dxa"/>
        <w:tblLook w:val="0620" w:firstRow="1" w:lastRow="0" w:firstColumn="0" w:lastColumn="0" w:noHBand="1" w:noVBand="1"/>
      </w:tblPr>
      <w:tblGrid>
        <w:gridCol w:w="959"/>
        <w:gridCol w:w="2601"/>
        <w:gridCol w:w="4729"/>
        <w:gridCol w:w="4516"/>
        <w:gridCol w:w="1493"/>
      </w:tblGrid>
      <w:tr w:rsidR="0000714C" w:rsidTr="00DD6267">
        <w:trPr>
          <w:cnfStyle w:val="100000000000" w:firstRow="1" w:lastRow="0" w:firstColumn="0" w:lastColumn="0" w:oddVBand="0" w:evenVBand="0" w:oddHBand="0" w:evenHBand="0" w:firstRowFirstColumn="0" w:firstRowLastColumn="0" w:lastRowFirstColumn="0" w:lastRowLastColumn="0"/>
        </w:trPr>
        <w:tc>
          <w:tcPr>
            <w:tcW w:w="0" w:type="auto"/>
          </w:tcPr>
          <w:p w:rsidR="0000714C" w:rsidRDefault="00DD6267">
            <w:pPr>
              <w:pStyle w:val="SAPTableHeader"/>
            </w:pPr>
            <w:r>
              <w:t>Test Step #</w:t>
            </w:r>
          </w:p>
        </w:tc>
        <w:tc>
          <w:tcPr>
            <w:tcW w:w="0" w:type="auto"/>
          </w:tcPr>
          <w:p w:rsidR="0000714C" w:rsidRDefault="00DD6267">
            <w:pPr>
              <w:pStyle w:val="SAPTableHeader"/>
            </w:pPr>
            <w:r>
              <w:t>Test Step Name</w:t>
            </w:r>
          </w:p>
        </w:tc>
        <w:tc>
          <w:tcPr>
            <w:tcW w:w="0" w:type="auto"/>
          </w:tcPr>
          <w:p w:rsidR="0000714C" w:rsidRDefault="00DD6267">
            <w:pPr>
              <w:pStyle w:val="SAPTableHeader"/>
            </w:pPr>
            <w:r>
              <w:t>Instruction</w:t>
            </w:r>
          </w:p>
        </w:tc>
        <w:tc>
          <w:tcPr>
            <w:tcW w:w="0" w:type="auto"/>
          </w:tcPr>
          <w:p w:rsidR="0000714C" w:rsidRDefault="00DD6267">
            <w:pPr>
              <w:pStyle w:val="SAPTableHeader"/>
            </w:pPr>
            <w:r>
              <w:t>Expected Result</w:t>
            </w:r>
          </w:p>
        </w:tc>
        <w:tc>
          <w:tcPr>
            <w:tcW w:w="0" w:type="auto"/>
          </w:tcPr>
          <w:p w:rsidR="0000714C" w:rsidRDefault="00DD6267">
            <w:pPr>
              <w:pStyle w:val="SAPTableHeader"/>
            </w:pPr>
            <w:r>
              <w:t>Pass / Fail / Comment</w:t>
            </w:r>
          </w:p>
        </w:tc>
      </w:tr>
      <w:tr w:rsidR="0000714C" w:rsidTr="00DD6267">
        <w:tc>
          <w:tcPr>
            <w:tcW w:w="0" w:type="auto"/>
          </w:tcPr>
          <w:p w:rsidR="0000714C" w:rsidRDefault="00DD6267">
            <w:r>
              <w:t>1</w:t>
            </w:r>
          </w:p>
        </w:tc>
        <w:tc>
          <w:tcPr>
            <w:tcW w:w="0" w:type="auto"/>
          </w:tcPr>
          <w:p w:rsidR="0000714C" w:rsidRDefault="00DD6267">
            <w:r>
              <w:rPr>
                <w:rStyle w:val="SAPEmphasis"/>
              </w:rPr>
              <w:t>Access App</w:t>
            </w:r>
          </w:p>
        </w:tc>
        <w:tc>
          <w:tcPr>
            <w:tcW w:w="0" w:type="auto"/>
          </w:tcPr>
          <w:p w:rsidR="0000714C" w:rsidRDefault="00DD6267">
            <w:r>
              <w:t xml:space="preserve">Open </w:t>
            </w:r>
            <w:r>
              <w:rPr>
                <w:rStyle w:val="SAPScreenElement"/>
              </w:rPr>
              <w:t>Business Event Queue</w:t>
            </w:r>
            <w:r>
              <w:t xml:space="preserve"> .</w:t>
            </w:r>
          </w:p>
        </w:tc>
        <w:tc>
          <w:tcPr>
            <w:tcW w:w="0" w:type="auto"/>
          </w:tcPr>
          <w:p w:rsidR="0000714C" w:rsidRDefault="0000714C"/>
        </w:tc>
        <w:tc>
          <w:tcPr>
            <w:tcW w:w="0" w:type="auto"/>
          </w:tcPr>
          <w:p w:rsidR="0000714C" w:rsidRDefault="0000714C"/>
        </w:tc>
      </w:tr>
      <w:tr w:rsidR="0000714C" w:rsidTr="00DD6267">
        <w:tc>
          <w:tcPr>
            <w:tcW w:w="0" w:type="auto"/>
          </w:tcPr>
          <w:p w:rsidR="0000714C" w:rsidRDefault="00DD6267">
            <w:r>
              <w:t>2</w:t>
            </w:r>
          </w:p>
        </w:tc>
        <w:tc>
          <w:tcPr>
            <w:tcW w:w="0" w:type="auto"/>
          </w:tcPr>
          <w:p w:rsidR="0000714C" w:rsidRDefault="00DD6267">
            <w:r>
              <w:rPr>
                <w:rStyle w:val="SAPEmphasis"/>
              </w:rPr>
              <w:t>View the Events Count by Different Dimensions</w:t>
            </w:r>
          </w:p>
        </w:tc>
        <w:tc>
          <w:tcPr>
            <w:tcW w:w="0" w:type="auto"/>
          </w:tcPr>
          <w:p w:rsidR="0000714C" w:rsidRDefault="00DD6267">
            <w:r>
              <w:t xml:space="preserve">Select the </w:t>
            </w:r>
            <w:r>
              <w:rPr>
                <w:rStyle w:val="SAPScreenElement"/>
              </w:rPr>
              <w:t>Setting</w:t>
            </w:r>
            <w:r>
              <w:t xml:space="preserve"> icon on the top right of the list.</w:t>
            </w:r>
          </w:p>
        </w:tc>
        <w:tc>
          <w:tcPr>
            <w:tcW w:w="0" w:type="auto"/>
          </w:tcPr>
          <w:p w:rsidR="0000714C" w:rsidRDefault="00DD6267">
            <w:r>
              <w:t>A new window for the views setting is displayed.</w:t>
            </w:r>
          </w:p>
        </w:tc>
        <w:tc>
          <w:tcPr>
            <w:tcW w:w="0" w:type="auto"/>
          </w:tcPr>
          <w:p w:rsidR="0000714C" w:rsidRDefault="0000714C"/>
        </w:tc>
      </w:tr>
      <w:tr w:rsidR="0000714C" w:rsidTr="00DD6267">
        <w:tc>
          <w:tcPr>
            <w:tcW w:w="0" w:type="auto"/>
          </w:tcPr>
          <w:p w:rsidR="0000714C" w:rsidRDefault="00DD6267">
            <w:r>
              <w:t>3</w:t>
            </w:r>
          </w:p>
        </w:tc>
        <w:tc>
          <w:tcPr>
            <w:tcW w:w="0" w:type="auto"/>
          </w:tcPr>
          <w:p w:rsidR="0000714C" w:rsidRDefault="00DD6267">
            <w:r>
              <w:rPr>
                <w:rStyle w:val="SAPEmphasis"/>
              </w:rPr>
              <w:t>View the Events Count by Different Dimensions</w:t>
            </w:r>
          </w:p>
        </w:tc>
        <w:tc>
          <w:tcPr>
            <w:tcW w:w="0" w:type="auto"/>
          </w:tcPr>
          <w:p w:rsidR="0000714C" w:rsidRDefault="00DD6267">
            <w:r>
              <w:t>Choose different dim</w:t>
            </w:r>
            <w:r>
              <w:t xml:space="preserve">ensions (for example, Business Object Type and Subscriber), and choose </w:t>
            </w:r>
            <w:r>
              <w:rPr>
                <w:rStyle w:val="SAPScreenElement"/>
              </w:rPr>
              <w:t>OK</w:t>
            </w:r>
            <w:r>
              <w:t>.</w:t>
            </w:r>
          </w:p>
        </w:tc>
        <w:tc>
          <w:tcPr>
            <w:tcW w:w="0" w:type="auto"/>
          </w:tcPr>
          <w:p w:rsidR="0000714C" w:rsidRDefault="00DD6267">
            <w:r>
              <w:t>The chart displays the number of the event grouped by Subscriber and Business Object Type.</w:t>
            </w:r>
          </w:p>
        </w:tc>
        <w:tc>
          <w:tcPr>
            <w:tcW w:w="0" w:type="auto"/>
          </w:tcPr>
          <w:p w:rsidR="0000714C" w:rsidRDefault="0000714C"/>
        </w:tc>
      </w:tr>
    </w:tbl>
    <w:p w:rsidR="0000714C" w:rsidRDefault="00DD6267">
      <w:pPr>
        <w:pStyle w:val="Heading1"/>
      </w:pPr>
      <w:bookmarkStart w:id="18" w:name="unique_9"/>
      <w:bookmarkStart w:id="19" w:name="_Toc51414482"/>
      <w:r>
        <w:lastRenderedPageBreak/>
        <w:t>Case Study</w:t>
      </w:r>
      <w:bookmarkEnd w:id="18"/>
      <w:bookmarkEnd w:id="19"/>
    </w:p>
    <w:p w:rsidR="0000714C" w:rsidRDefault="00DD6267">
      <w:pPr>
        <w:pStyle w:val="SAPKeyblockTitle"/>
      </w:pPr>
      <w:r>
        <w:t>Purpose</w:t>
      </w:r>
    </w:p>
    <w:p w:rsidR="0000714C" w:rsidRDefault="00DD6267">
      <w:r>
        <w:t xml:space="preserve">This section shows you, step by step, how a business event is </w:t>
      </w:r>
      <w:r>
        <w:t>triggered when a business operation is processed within SAP S/4HANA Cloud. The triggered event is added in the Event Queue and can be viewed in the Event Handling Queue application. As a sample, the following is a test script describing how to add an event</w:t>
      </w:r>
      <w:r>
        <w:t xml:space="preserve"> through business process as Create Sales Order.</w:t>
      </w:r>
    </w:p>
    <w:p w:rsidR="0000714C" w:rsidRDefault="00DD6267">
      <w:pPr>
        <w:pStyle w:val="SAPKeyblockTitle"/>
      </w:pPr>
      <w:r>
        <w:t>Procedure</w:t>
      </w:r>
    </w:p>
    <w:tbl>
      <w:tblPr>
        <w:tblStyle w:val="SAPStandardTable"/>
        <w:tblW w:w="14298" w:type="dxa"/>
        <w:tblInd w:w="0" w:type="dxa"/>
        <w:tblLook w:val="0620" w:firstRow="1" w:lastRow="0" w:firstColumn="0" w:lastColumn="0" w:noHBand="1" w:noVBand="1"/>
      </w:tblPr>
      <w:tblGrid>
        <w:gridCol w:w="926"/>
        <w:gridCol w:w="3194"/>
        <w:gridCol w:w="4479"/>
        <w:gridCol w:w="4288"/>
        <w:gridCol w:w="1411"/>
      </w:tblGrid>
      <w:tr w:rsidR="0000714C" w:rsidTr="00DD6267">
        <w:trPr>
          <w:cnfStyle w:val="100000000000" w:firstRow="1" w:lastRow="0" w:firstColumn="0" w:lastColumn="0" w:oddVBand="0" w:evenVBand="0" w:oddHBand="0" w:evenHBand="0" w:firstRowFirstColumn="0" w:firstRowLastColumn="0" w:lastRowFirstColumn="0" w:lastRowLastColumn="0"/>
        </w:trPr>
        <w:tc>
          <w:tcPr>
            <w:tcW w:w="0" w:type="auto"/>
          </w:tcPr>
          <w:p w:rsidR="0000714C" w:rsidRDefault="00DD6267">
            <w:pPr>
              <w:pStyle w:val="SAPTableHeader"/>
            </w:pPr>
            <w:r>
              <w:t>Test Step #</w:t>
            </w:r>
          </w:p>
        </w:tc>
        <w:tc>
          <w:tcPr>
            <w:tcW w:w="0" w:type="auto"/>
          </w:tcPr>
          <w:p w:rsidR="0000714C" w:rsidRDefault="00DD6267">
            <w:pPr>
              <w:pStyle w:val="SAPTableHeader"/>
            </w:pPr>
            <w:r>
              <w:t>Test Step Name</w:t>
            </w:r>
          </w:p>
        </w:tc>
        <w:tc>
          <w:tcPr>
            <w:tcW w:w="0" w:type="auto"/>
          </w:tcPr>
          <w:p w:rsidR="0000714C" w:rsidRDefault="00DD6267">
            <w:pPr>
              <w:pStyle w:val="SAPTableHeader"/>
            </w:pPr>
            <w:r>
              <w:t>Instruction</w:t>
            </w:r>
          </w:p>
        </w:tc>
        <w:tc>
          <w:tcPr>
            <w:tcW w:w="0" w:type="auto"/>
          </w:tcPr>
          <w:p w:rsidR="0000714C" w:rsidRDefault="00DD6267">
            <w:pPr>
              <w:pStyle w:val="SAPTableHeader"/>
            </w:pPr>
            <w:r>
              <w:t>Expected Result</w:t>
            </w:r>
          </w:p>
        </w:tc>
        <w:tc>
          <w:tcPr>
            <w:tcW w:w="0" w:type="auto"/>
          </w:tcPr>
          <w:p w:rsidR="0000714C" w:rsidRDefault="00DD6267">
            <w:pPr>
              <w:pStyle w:val="SAPTableHeader"/>
            </w:pPr>
            <w:r>
              <w:t>Pass / Fail / Comment</w:t>
            </w:r>
          </w:p>
        </w:tc>
      </w:tr>
      <w:tr w:rsidR="0000714C" w:rsidTr="00DD6267">
        <w:tc>
          <w:tcPr>
            <w:tcW w:w="0" w:type="auto"/>
          </w:tcPr>
          <w:p w:rsidR="0000714C" w:rsidRDefault="00DD6267">
            <w:r>
              <w:t>1</w:t>
            </w:r>
          </w:p>
        </w:tc>
        <w:tc>
          <w:tcPr>
            <w:tcW w:w="0" w:type="auto"/>
          </w:tcPr>
          <w:p w:rsidR="0000714C" w:rsidRDefault="00DD6267">
            <w:r>
              <w:rPr>
                <w:rStyle w:val="SAPEmphasis"/>
              </w:rPr>
              <w:t>Open Transaction</w:t>
            </w:r>
          </w:p>
        </w:tc>
        <w:tc>
          <w:tcPr>
            <w:tcW w:w="0" w:type="auto"/>
          </w:tcPr>
          <w:p w:rsidR="0000714C" w:rsidRDefault="00DD6267">
            <w:r>
              <w:t>Log on to the SAP Fiori launchpad.</w:t>
            </w:r>
          </w:p>
        </w:tc>
        <w:tc>
          <w:tcPr>
            <w:tcW w:w="0" w:type="auto"/>
          </w:tcPr>
          <w:p w:rsidR="0000714C" w:rsidRDefault="0000714C"/>
        </w:tc>
        <w:tc>
          <w:tcPr>
            <w:tcW w:w="0" w:type="auto"/>
          </w:tcPr>
          <w:p w:rsidR="0000714C" w:rsidRDefault="0000714C"/>
        </w:tc>
      </w:tr>
      <w:tr w:rsidR="0000714C" w:rsidTr="00DD6267">
        <w:tc>
          <w:tcPr>
            <w:tcW w:w="0" w:type="auto"/>
          </w:tcPr>
          <w:p w:rsidR="0000714C" w:rsidRDefault="00DD6267">
            <w:r>
              <w:t>2</w:t>
            </w:r>
          </w:p>
        </w:tc>
        <w:tc>
          <w:tcPr>
            <w:tcW w:w="0" w:type="auto"/>
          </w:tcPr>
          <w:p w:rsidR="0000714C" w:rsidRDefault="00DD6267">
            <w:r>
              <w:rPr>
                <w:rStyle w:val="SAPEmphasis"/>
              </w:rPr>
              <w:t>Access App</w:t>
            </w:r>
          </w:p>
        </w:tc>
        <w:tc>
          <w:tcPr>
            <w:tcW w:w="0" w:type="auto"/>
          </w:tcPr>
          <w:p w:rsidR="0000714C" w:rsidRDefault="00DD6267">
            <w:r>
              <w:t xml:space="preserve">Open </w:t>
            </w:r>
            <w:r>
              <w:rPr>
                <w:rStyle w:val="SAPScreenElement"/>
              </w:rPr>
              <w:t>Business Event Subscription</w:t>
            </w:r>
            <w:r>
              <w:t xml:space="preserve"> - </w:t>
            </w:r>
            <w:r>
              <w:rPr>
                <w:rStyle w:val="SAPScreenElement"/>
              </w:rPr>
              <w:t>Subscription Manager</w:t>
            </w:r>
            <w:r>
              <w:t xml:space="preserve"> </w:t>
            </w:r>
            <w:r>
              <w:rPr>
                <w:rStyle w:val="SAPMonospace"/>
              </w:rPr>
              <w:t>(F2569)</w:t>
            </w:r>
            <w:r>
              <w:t>.</w:t>
            </w:r>
          </w:p>
        </w:tc>
        <w:tc>
          <w:tcPr>
            <w:tcW w:w="0" w:type="auto"/>
          </w:tcPr>
          <w:p w:rsidR="0000714C" w:rsidRDefault="0000714C"/>
        </w:tc>
        <w:tc>
          <w:tcPr>
            <w:tcW w:w="0" w:type="auto"/>
          </w:tcPr>
          <w:p w:rsidR="0000714C" w:rsidRDefault="0000714C"/>
        </w:tc>
      </w:tr>
      <w:tr w:rsidR="0000714C" w:rsidTr="00DD6267">
        <w:tc>
          <w:tcPr>
            <w:tcW w:w="0" w:type="auto"/>
          </w:tcPr>
          <w:p w:rsidR="0000714C" w:rsidRDefault="00DD6267">
            <w:r>
              <w:t>3</w:t>
            </w:r>
          </w:p>
        </w:tc>
        <w:tc>
          <w:tcPr>
            <w:tcW w:w="0" w:type="auto"/>
          </w:tcPr>
          <w:p w:rsidR="0000714C" w:rsidRDefault="00DD6267">
            <w:r>
              <w:rPr>
                <w:rStyle w:val="SAPEmphasis"/>
              </w:rPr>
              <w:t>Activate the Subscription</w:t>
            </w:r>
          </w:p>
        </w:tc>
        <w:tc>
          <w:tcPr>
            <w:tcW w:w="0" w:type="auto"/>
          </w:tcPr>
          <w:p w:rsidR="0000714C" w:rsidRDefault="00DD6267">
            <w:r>
              <w:t>Activate the subscription, for example, SAP Cloud Platform with Business Object Type Sales Order.</w:t>
            </w:r>
          </w:p>
        </w:tc>
        <w:tc>
          <w:tcPr>
            <w:tcW w:w="0" w:type="auto"/>
          </w:tcPr>
          <w:p w:rsidR="0000714C" w:rsidRDefault="0000714C"/>
        </w:tc>
        <w:tc>
          <w:tcPr>
            <w:tcW w:w="0" w:type="auto"/>
          </w:tcPr>
          <w:p w:rsidR="0000714C" w:rsidRDefault="0000714C"/>
        </w:tc>
      </w:tr>
      <w:tr w:rsidR="0000714C" w:rsidTr="00DD6267">
        <w:tc>
          <w:tcPr>
            <w:tcW w:w="0" w:type="auto"/>
          </w:tcPr>
          <w:p w:rsidR="0000714C" w:rsidRDefault="00DD6267">
            <w:r>
              <w:t>4</w:t>
            </w:r>
          </w:p>
        </w:tc>
        <w:tc>
          <w:tcPr>
            <w:tcW w:w="0" w:type="auto"/>
          </w:tcPr>
          <w:p w:rsidR="0000714C" w:rsidRDefault="00DD6267">
            <w:r>
              <w:rPr>
                <w:rStyle w:val="SAPEmphasis"/>
              </w:rPr>
              <w:t>Check the Number of Sales Order in the Business Event Queue App</w:t>
            </w:r>
          </w:p>
        </w:tc>
        <w:tc>
          <w:tcPr>
            <w:tcW w:w="0" w:type="auto"/>
          </w:tcPr>
          <w:p w:rsidR="0000714C" w:rsidRDefault="00DD6267">
            <w:r>
              <w:t xml:space="preserve">Open the </w:t>
            </w:r>
            <w:r>
              <w:rPr>
                <w:rStyle w:val="SAPScreenElement"/>
              </w:rPr>
              <w:t>Business Event</w:t>
            </w:r>
            <w:r>
              <w:rPr>
                <w:rStyle w:val="SAPScreenElement"/>
              </w:rPr>
              <w:t xml:space="preserve"> Queue</w:t>
            </w:r>
            <w:r>
              <w:t xml:space="preserve"> app.</w:t>
            </w:r>
          </w:p>
        </w:tc>
        <w:tc>
          <w:tcPr>
            <w:tcW w:w="0" w:type="auto"/>
          </w:tcPr>
          <w:p w:rsidR="0000714C" w:rsidRDefault="00DD6267">
            <w:r>
              <w:t>Write down the event count of the Sales Order.</w:t>
            </w:r>
          </w:p>
        </w:tc>
        <w:tc>
          <w:tcPr>
            <w:tcW w:w="0" w:type="auto"/>
          </w:tcPr>
          <w:p w:rsidR="0000714C" w:rsidRDefault="0000714C"/>
        </w:tc>
      </w:tr>
      <w:tr w:rsidR="0000714C" w:rsidTr="00DD6267">
        <w:tc>
          <w:tcPr>
            <w:tcW w:w="0" w:type="auto"/>
          </w:tcPr>
          <w:p w:rsidR="0000714C" w:rsidRDefault="00DD6267">
            <w:r>
              <w:t>5</w:t>
            </w:r>
          </w:p>
        </w:tc>
        <w:tc>
          <w:tcPr>
            <w:tcW w:w="0" w:type="auto"/>
          </w:tcPr>
          <w:p w:rsidR="0000714C" w:rsidRDefault="00DD6267">
            <w:r>
              <w:rPr>
                <w:rStyle w:val="SAPEmphasis"/>
              </w:rPr>
              <w:t>Access the Create Sales Orders App</w:t>
            </w:r>
          </w:p>
        </w:tc>
        <w:tc>
          <w:tcPr>
            <w:tcW w:w="0" w:type="auto"/>
          </w:tcPr>
          <w:p w:rsidR="0000714C" w:rsidRDefault="00DD6267">
            <w:r>
              <w:t xml:space="preserve">Open </w:t>
            </w:r>
            <w:r>
              <w:rPr>
                <w:rStyle w:val="SAPScreenElement"/>
              </w:rPr>
              <w:t>Create Sales Orders</w:t>
            </w:r>
            <w:r>
              <w:t xml:space="preserve"> - </w:t>
            </w:r>
            <w:r>
              <w:rPr>
                <w:rStyle w:val="SAPScreenElement"/>
              </w:rPr>
              <w:t>VA01</w:t>
            </w:r>
            <w:r>
              <w:t xml:space="preserve"> </w:t>
            </w:r>
            <w:r>
              <w:rPr>
                <w:rStyle w:val="SAPMonospace"/>
              </w:rPr>
              <w:t>(VA01)</w:t>
            </w:r>
            <w:r>
              <w:t>. Create a new Sales Order and save.</w:t>
            </w:r>
          </w:p>
        </w:tc>
        <w:tc>
          <w:tcPr>
            <w:tcW w:w="0" w:type="auto"/>
          </w:tcPr>
          <w:p w:rsidR="0000714C" w:rsidRDefault="00DD6267">
            <w:r>
              <w:t>A new Sales Order is created.</w:t>
            </w:r>
          </w:p>
        </w:tc>
        <w:tc>
          <w:tcPr>
            <w:tcW w:w="0" w:type="auto"/>
          </w:tcPr>
          <w:p w:rsidR="0000714C" w:rsidRDefault="0000714C"/>
        </w:tc>
      </w:tr>
      <w:tr w:rsidR="0000714C" w:rsidTr="00DD6267">
        <w:tc>
          <w:tcPr>
            <w:tcW w:w="0" w:type="auto"/>
          </w:tcPr>
          <w:p w:rsidR="0000714C" w:rsidRDefault="00DD6267">
            <w:r>
              <w:t>6</w:t>
            </w:r>
          </w:p>
        </w:tc>
        <w:tc>
          <w:tcPr>
            <w:tcW w:w="0" w:type="auto"/>
          </w:tcPr>
          <w:p w:rsidR="0000714C" w:rsidRDefault="00DD6267">
            <w:r>
              <w:rPr>
                <w:rStyle w:val="SAPEmphasis"/>
              </w:rPr>
              <w:t>Check Event Count Increment</w:t>
            </w:r>
          </w:p>
        </w:tc>
        <w:tc>
          <w:tcPr>
            <w:tcW w:w="0" w:type="auto"/>
          </w:tcPr>
          <w:p w:rsidR="0000714C" w:rsidRDefault="00DD6267">
            <w:r>
              <w:t xml:space="preserve">Switch back to the </w:t>
            </w:r>
            <w:r>
              <w:rPr>
                <w:rStyle w:val="SAPScreenElement"/>
              </w:rPr>
              <w:t>Business Event Queue</w:t>
            </w:r>
            <w:r>
              <w:t xml:space="preserve"> app and check the number of the events in queue.</w:t>
            </w:r>
          </w:p>
        </w:tc>
        <w:tc>
          <w:tcPr>
            <w:tcW w:w="0" w:type="auto"/>
          </w:tcPr>
          <w:p w:rsidR="0000714C" w:rsidRDefault="00DD6267">
            <w:r>
              <w:t xml:space="preserve">The number of the event is </w:t>
            </w:r>
            <w:r>
              <w:t>increased by 1 with Sales Order under Subscriber SAP Cloud Platform.</w:t>
            </w:r>
          </w:p>
        </w:tc>
        <w:tc>
          <w:tcPr>
            <w:tcW w:w="0" w:type="auto"/>
          </w:tcPr>
          <w:p w:rsidR="0000714C" w:rsidRDefault="0000714C"/>
        </w:tc>
      </w:tr>
    </w:tbl>
    <w:p w:rsidR="00000000" w:rsidRDefault="00DD6267"/>
    <w:p w:rsidR="00DD6267" w:rsidRDefault="00DD6267"/>
    <w:p w:rsidR="00DD6267" w:rsidRDefault="00DD6267"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D6267"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DD6267" w:rsidRDefault="00DD6267" w:rsidP="00767048">
            <w:r>
              <w:t>Type Style</w:t>
            </w:r>
          </w:p>
        </w:tc>
        <w:tc>
          <w:tcPr>
            <w:tcW w:w="11598" w:type="dxa"/>
          </w:tcPr>
          <w:p w:rsidR="00DD6267" w:rsidRDefault="00DD6267" w:rsidP="00767048">
            <w:r>
              <w:t>Description</w:t>
            </w:r>
          </w:p>
        </w:tc>
      </w:tr>
      <w:tr w:rsidR="00DD6267" w:rsidRPr="001B5034" w:rsidTr="00767048">
        <w:tc>
          <w:tcPr>
            <w:tcW w:w="1554" w:type="dxa"/>
          </w:tcPr>
          <w:p w:rsidR="00DD6267" w:rsidRPr="001B5034" w:rsidRDefault="00DD6267" w:rsidP="00767048">
            <w:r w:rsidRPr="00601DC2">
              <w:rPr>
                <w:rStyle w:val="SAPScreenElement"/>
              </w:rPr>
              <w:t>Example</w:t>
            </w:r>
          </w:p>
        </w:tc>
        <w:tc>
          <w:tcPr>
            <w:tcW w:w="11598" w:type="dxa"/>
          </w:tcPr>
          <w:p w:rsidR="00DD6267" w:rsidRDefault="00DD6267" w:rsidP="00767048">
            <w:r w:rsidRPr="001B5034">
              <w:t>Words or characters quoted from the screen. These include field names, screen titles, pushbuttons labels, menu names, menu paths, and menu options.</w:t>
            </w:r>
          </w:p>
          <w:p w:rsidR="00DD6267" w:rsidRPr="001B5034" w:rsidRDefault="00DD6267" w:rsidP="00767048">
            <w:r>
              <w:t>Textual c</w:t>
            </w:r>
            <w:r w:rsidRPr="001B5034">
              <w:t xml:space="preserve">ross-references to other </w:t>
            </w:r>
            <w:r>
              <w:t>documents</w:t>
            </w:r>
            <w:r w:rsidRPr="001B5034">
              <w:t>.</w:t>
            </w:r>
          </w:p>
        </w:tc>
      </w:tr>
      <w:tr w:rsidR="00DD6267"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DD6267" w:rsidRPr="005A5AB7" w:rsidRDefault="00DD6267" w:rsidP="00767048">
            <w:pPr>
              <w:rPr>
                <w:rStyle w:val="SAPEmphasis"/>
              </w:rPr>
            </w:pPr>
            <w:r w:rsidRPr="00D61EBC">
              <w:rPr>
                <w:rStyle w:val="SAPEmphasis"/>
              </w:rPr>
              <w:t>Example</w:t>
            </w:r>
          </w:p>
        </w:tc>
        <w:tc>
          <w:tcPr>
            <w:tcW w:w="11598" w:type="dxa"/>
          </w:tcPr>
          <w:p w:rsidR="00DD6267" w:rsidRPr="001B5034" w:rsidRDefault="00DD6267" w:rsidP="00767048">
            <w:r w:rsidRPr="001B5034">
              <w:t xml:space="preserve">Emphasized words or </w:t>
            </w:r>
            <w:r>
              <w:t>expressions.</w:t>
            </w:r>
          </w:p>
        </w:tc>
      </w:tr>
      <w:tr w:rsidR="00DD6267" w:rsidRPr="001B5034" w:rsidTr="00767048">
        <w:tc>
          <w:tcPr>
            <w:tcW w:w="1554" w:type="dxa"/>
          </w:tcPr>
          <w:p w:rsidR="00DD6267" w:rsidRPr="001B5034" w:rsidRDefault="00DD6267" w:rsidP="00767048">
            <w:r w:rsidRPr="009A20CD">
              <w:rPr>
                <w:rStyle w:val="SAPMonospace"/>
              </w:rPr>
              <w:t>EXAMPLE</w:t>
            </w:r>
          </w:p>
        </w:tc>
        <w:tc>
          <w:tcPr>
            <w:tcW w:w="11598" w:type="dxa"/>
          </w:tcPr>
          <w:p w:rsidR="00DD6267" w:rsidRPr="001B5034" w:rsidRDefault="00DD6267"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D6267"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DD6267" w:rsidRPr="005411A0" w:rsidRDefault="00DD6267" w:rsidP="00767048">
            <w:pPr>
              <w:rPr>
                <w:rStyle w:val="SAPMonospace"/>
              </w:rPr>
            </w:pPr>
            <w:r w:rsidRPr="005411A0">
              <w:rPr>
                <w:rStyle w:val="SAPMonospace"/>
              </w:rPr>
              <w:t>Example</w:t>
            </w:r>
          </w:p>
        </w:tc>
        <w:tc>
          <w:tcPr>
            <w:tcW w:w="11598" w:type="dxa"/>
          </w:tcPr>
          <w:p w:rsidR="00DD6267" w:rsidRPr="001B5034" w:rsidRDefault="00DD6267" w:rsidP="00767048">
            <w:r w:rsidRPr="001B5034">
              <w:t>Output on the screen. This includes file and directory names and their paths, messages, names of variables and parameters, source text, and names of installation, upgrade and database tools.</w:t>
            </w:r>
          </w:p>
        </w:tc>
      </w:tr>
      <w:tr w:rsidR="00DD6267" w:rsidRPr="001B5034" w:rsidTr="00767048">
        <w:tc>
          <w:tcPr>
            <w:tcW w:w="1554" w:type="dxa"/>
          </w:tcPr>
          <w:p w:rsidR="00DD6267" w:rsidRPr="005A5AB7" w:rsidRDefault="00DD6267" w:rsidP="00767048">
            <w:pPr>
              <w:rPr>
                <w:rStyle w:val="SAPEmphasis"/>
              </w:rPr>
            </w:pPr>
            <w:r w:rsidRPr="006F3BFA">
              <w:rPr>
                <w:rStyle w:val="SAPUserEntry"/>
              </w:rPr>
              <w:t>Example</w:t>
            </w:r>
          </w:p>
        </w:tc>
        <w:tc>
          <w:tcPr>
            <w:tcW w:w="11598" w:type="dxa"/>
          </w:tcPr>
          <w:p w:rsidR="00DD6267" w:rsidRPr="001B5034" w:rsidRDefault="00DD6267" w:rsidP="00767048">
            <w:r w:rsidRPr="001B5034">
              <w:t>Exact user entry. These are words or characters that you enter in the system exactly as they appear in the documentation.</w:t>
            </w:r>
          </w:p>
        </w:tc>
      </w:tr>
      <w:tr w:rsidR="00DD6267"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DD6267" w:rsidRPr="006F3BFA" w:rsidRDefault="00DD6267" w:rsidP="00767048">
            <w:pPr>
              <w:rPr>
                <w:rStyle w:val="SAPUserEntry"/>
              </w:rPr>
            </w:pPr>
            <w:r w:rsidRPr="006F3BFA">
              <w:rPr>
                <w:rStyle w:val="SAPUserEntry"/>
              </w:rPr>
              <w:t>&lt;Example&gt;</w:t>
            </w:r>
          </w:p>
        </w:tc>
        <w:tc>
          <w:tcPr>
            <w:tcW w:w="11598" w:type="dxa"/>
          </w:tcPr>
          <w:p w:rsidR="00DD6267" w:rsidRPr="001B5034" w:rsidRDefault="00DD6267" w:rsidP="00767048">
            <w:r w:rsidRPr="001B5034">
              <w:t>Variable user entry. Angle brackets indicate that you replace these words and characters with appropriate entries to make entries in the system.</w:t>
            </w:r>
          </w:p>
        </w:tc>
      </w:tr>
      <w:tr w:rsidR="00DD6267" w:rsidRPr="001B5034" w:rsidTr="00767048">
        <w:tc>
          <w:tcPr>
            <w:tcW w:w="1554" w:type="dxa"/>
          </w:tcPr>
          <w:p w:rsidR="00DD6267" w:rsidRPr="00601DC2" w:rsidRDefault="00DD6267" w:rsidP="00767048">
            <w:pPr>
              <w:rPr>
                <w:rStyle w:val="SAPKeyboard"/>
              </w:rPr>
            </w:pPr>
            <w:r w:rsidRPr="005E595C">
              <w:rPr>
                <w:rStyle w:val="SAPKeyboard"/>
              </w:rPr>
              <w:t>EXAMPLE</w:t>
            </w:r>
          </w:p>
        </w:tc>
        <w:tc>
          <w:tcPr>
            <w:tcW w:w="11598" w:type="dxa"/>
          </w:tcPr>
          <w:p w:rsidR="00DD6267" w:rsidRPr="001B5034" w:rsidRDefault="00DD6267"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D6267" w:rsidRDefault="00DD6267" w:rsidP="0086307F"/>
    <w:p w:rsidR="00DD6267" w:rsidRDefault="00DD6267" w:rsidP="0086307F">
      <w:pPr>
        <w:spacing w:after="200" w:line="276" w:lineRule="auto"/>
      </w:pPr>
    </w:p>
    <w:p w:rsidR="00DD6267" w:rsidRPr="00416A0C" w:rsidRDefault="00DD6267" w:rsidP="0086307F">
      <w:pPr>
        <w:sectPr w:rsidR="00DD6267" w:rsidRPr="00416A0C" w:rsidSect="00DD6267">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D6267" w:rsidTr="00767048">
        <w:trPr>
          <w:trHeight w:hRule="exact" w:val="227"/>
        </w:trPr>
        <w:tc>
          <w:tcPr>
            <w:tcW w:w="3969" w:type="dxa"/>
            <w:shd w:val="clear" w:color="auto" w:fill="000000" w:themeFill="text1"/>
            <w:tcMar>
              <w:top w:w="0" w:type="dxa"/>
              <w:bottom w:w="0" w:type="dxa"/>
            </w:tcMar>
          </w:tcPr>
          <w:p w:rsidR="00DD6267" w:rsidRDefault="00DD6267" w:rsidP="00767048"/>
        </w:tc>
      </w:tr>
      <w:tr w:rsidR="00DD6267" w:rsidTr="00767048">
        <w:trPr>
          <w:trHeight w:hRule="exact" w:val="1134"/>
        </w:trPr>
        <w:tc>
          <w:tcPr>
            <w:tcW w:w="3969" w:type="dxa"/>
            <w:shd w:val="clear" w:color="auto" w:fill="FFFFFF" w:themeFill="background1"/>
          </w:tcPr>
          <w:p w:rsidR="00DD6267" w:rsidRDefault="00DD6267" w:rsidP="00767048">
            <w:pPr>
              <w:pStyle w:val="SAPLastPageGray"/>
            </w:pPr>
            <w:r>
              <w:t>www.sap.com/contactsap</w:t>
            </w:r>
          </w:p>
        </w:tc>
      </w:tr>
      <w:tr w:rsidR="00DD6267" w:rsidTr="00767048">
        <w:trPr>
          <w:trHeight w:val="8120"/>
        </w:trPr>
        <w:tc>
          <w:tcPr>
            <w:tcW w:w="3969" w:type="dxa"/>
            <w:shd w:val="clear" w:color="auto" w:fill="FFFFFF" w:themeFill="background1"/>
            <w:vAlign w:val="bottom"/>
          </w:tcPr>
          <w:p w:rsidR="00DD6267" w:rsidRPr="00CD309F" w:rsidRDefault="00DD6267" w:rsidP="00767048">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DD6267" w:rsidRDefault="00DD6267" w:rsidP="00767048">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D6267" w:rsidRPr="00F42CDC" w:rsidRDefault="00DD6267"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D6267" w:rsidRPr="00F42CDC" w:rsidRDefault="00DD6267"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D6267" w:rsidRPr="00F42CDC" w:rsidRDefault="00DD6267"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D6267" w:rsidRDefault="00DD6267" w:rsidP="00767048">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1"/>
          </w:p>
          <w:p w:rsidR="00DD6267" w:rsidRPr="00907380" w:rsidRDefault="00DD6267" w:rsidP="00767048">
            <w:pPr>
              <w:pStyle w:val="SAPMaterialNumber"/>
            </w:pPr>
          </w:p>
        </w:tc>
      </w:tr>
    </w:tbl>
    <w:p w:rsidR="00DD6267" w:rsidRPr="0086307F" w:rsidRDefault="00DD6267"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D6267" w:rsidRPr="0086307F">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6267">
      <w:pPr>
        <w:spacing w:before="0" w:after="0" w:line="240" w:lineRule="auto"/>
      </w:pPr>
      <w:r>
        <w:separator/>
      </w:r>
    </w:p>
  </w:endnote>
  <w:endnote w:type="continuationSeparator" w:id="0">
    <w:p w:rsidR="00000000" w:rsidRDefault="00DD62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Default="00DD6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6267" w:rsidRPr="005D1853" w:rsidTr="00B861DA">
      <w:tc>
        <w:tcPr>
          <w:tcW w:w="5245" w:type="dxa"/>
          <w:vAlign w:val="bottom"/>
        </w:tcPr>
        <w:p w:rsidR="00DD6267" w:rsidRDefault="00DD6267" w:rsidP="00B861DA">
          <w:pPr>
            <w:pStyle w:val="SAPFooterleft"/>
          </w:pPr>
          <w:fldSimple w:instr=" REF maintitle \* MERGEFORMAT ">
            <w:r>
              <w:t>Business Event Handling (1NN)</w:t>
            </w:r>
          </w:fldSimple>
        </w:p>
        <w:p w:rsidR="00DD6267" w:rsidRPr="001B2C66" w:rsidRDefault="00DD6267"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D6267" w:rsidRPr="00860C35" w:rsidRDefault="00DD6267"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D6267">
            <w:rPr>
              <w:rStyle w:val="SAPFooterSecurityLevel"/>
            </w:rPr>
            <w:t>public</w:t>
          </w:r>
          <w:r>
            <w:rPr>
              <w:rStyle w:val="SAPFooterSecurityLevel"/>
            </w:rPr>
            <w:fldChar w:fldCharType="end"/>
          </w:r>
          <w:r w:rsidRPr="00860C35">
            <w:rPr>
              <w:rStyle w:val="SAPFooterSecurityLevel"/>
            </w:rPr>
            <w:t xml:space="preserve"> </w:t>
          </w:r>
        </w:p>
        <w:p w:rsidR="00DD6267" w:rsidRPr="00860C35" w:rsidRDefault="00DD6267"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6267" w:rsidRPr="004319A4" w:rsidRDefault="00DD6267"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6267" w:rsidRDefault="00DD6267" w:rsidP="001873B4">
    <w:pPr>
      <w:pStyle w:val="Footer"/>
    </w:pPr>
  </w:p>
  <w:p w:rsidR="00DD6267" w:rsidRDefault="00DD6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Default="00DD62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Pr="00DD6267" w:rsidRDefault="00DD6267" w:rsidP="00DD6267">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83" w:rsidRPr="00DD6267" w:rsidRDefault="00DD6267" w:rsidP="00DD62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Pr="00DD6267" w:rsidRDefault="00DD6267" w:rsidP="00DD6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6267">
      <w:pPr>
        <w:spacing w:before="0" w:after="0" w:line="240" w:lineRule="auto"/>
      </w:pPr>
      <w:r>
        <w:rPr>
          <w:color w:val="000000"/>
        </w:rPr>
        <w:separator/>
      </w:r>
    </w:p>
  </w:footnote>
  <w:footnote w:type="continuationSeparator" w:id="0">
    <w:p w:rsidR="00000000" w:rsidRDefault="00DD62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Default="00DD6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Pr="005B6104" w:rsidRDefault="00DD6267" w:rsidP="00B137B7">
    <w:pPr>
      <w:pStyle w:val="SAPHeader"/>
      <w:rPr>
        <w:sz w:val="4"/>
        <w:szCs w:val="4"/>
        <w:lang w:val="de-DE"/>
      </w:rPr>
    </w:pPr>
  </w:p>
  <w:p w:rsidR="00DD6267" w:rsidRPr="00B137B7" w:rsidRDefault="00DD6267" w:rsidP="00B137B7">
    <w:pPr>
      <w:pStyle w:val="Header"/>
      <w:rPr>
        <w:sz w:val="2"/>
        <w:szCs w:val="2"/>
      </w:rPr>
    </w:pPr>
  </w:p>
  <w:p w:rsidR="00DD6267" w:rsidRDefault="00DD6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6267" w:rsidRPr="005D1853" w:rsidTr="00B861DA">
      <w:tc>
        <w:tcPr>
          <w:tcW w:w="5245" w:type="dxa"/>
          <w:vAlign w:val="bottom"/>
        </w:tcPr>
        <w:p w:rsidR="00DD6267" w:rsidRDefault="00DD6267" w:rsidP="00B861DA">
          <w:pPr>
            <w:pStyle w:val="SAPFooterleft"/>
          </w:pPr>
          <w:fldSimple w:instr=" REF maintitle \* MERGEFORMAT ">
            <w:sdt>
              <w:sdtPr>
                <w:alias w:val="Scope item name"/>
                <w:tag w:val="Scope item name"/>
                <w:id w:val="-1612121847"/>
                <w:placeholder>
                  <w:docPart w:val="B45A9131FFFC4F98AA614E35CA9F9147"/>
                </w:placeholder>
                <w:showingPlcHdr/>
              </w:sdtPr>
              <w:sdtContent>
                <w:r>
                  <w:t>Enter Scope Item Name</w:t>
                </w:r>
              </w:sdtContent>
            </w:sdt>
          </w:fldSimple>
        </w:p>
        <w:p w:rsidR="00DD6267" w:rsidRPr="001B2C66" w:rsidRDefault="00DD6267"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D6267" w:rsidRPr="00860C35" w:rsidRDefault="00DD6267"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6267" w:rsidRPr="00860C35" w:rsidRDefault="00DD6267"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6267" w:rsidRPr="004319A4" w:rsidRDefault="00DD6267"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6267" w:rsidRDefault="00DD6267" w:rsidP="001873B4">
    <w:pPr>
      <w:pStyle w:val="Footer"/>
    </w:pPr>
  </w:p>
  <w:p w:rsidR="00DD6267" w:rsidRDefault="00DD62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6267" w:rsidRPr="005D1853" w:rsidTr="00B861DA">
      <w:tc>
        <w:tcPr>
          <w:tcW w:w="5245" w:type="dxa"/>
          <w:vAlign w:val="bottom"/>
        </w:tcPr>
        <w:p w:rsidR="00DD6267" w:rsidRDefault="00DD6267" w:rsidP="00B861DA">
          <w:pPr>
            <w:pStyle w:val="SAPFooterleft"/>
          </w:pPr>
          <w:fldSimple w:instr=" REF maintitle \* MERGEFORMAT ">
            <w:sdt>
              <w:sdtPr>
                <w:alias w:val="Scope item name"/>
                <w:tag w:val="Scope item name"/>
                <w:id w:val="-1708710759"/>
                <w:placeholder>
                  <w:docPart w:val="A6E3D7CBDB3A4F37AC7ECF2477FAACED"/>
                </w:placeholder>
                <w:showingPlcHdr/>
              </w:sdtPr>
              <w:sdtContent>
                <w:r>
                  <w:t>Enter Scope Item Name</w:t>
                </w:r>
              </w:sdtContent>
            </w:sdt>
          </w:fldSimple>
        </w:p>
        <w:p w:rsidR="00DD6267" w:rsidRPr="001B2C66" w:rsidRDefault="00DD6267"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D6267" w:rsidRPr="00860C35" w:rsidRDefault="00DD6267"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6267" w:rsidRPr="00860C35" w:rsidRDefault="00DD6267"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6267" w:rsidRPr="004319A4" w:rsidRDefault="00DD6267"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6267" w:rsidRDefault="00DD6267" w:rsidP="001873B4">
    <w:pPr>
      <w:pStyle w:val="Footer"/>
    </w:pPr>
  </w:p>
  <w:p w:rsidR="00DD6267" w:rsidRPr="00DD6267" w:rsidRDefault="00DD6267" w:rsidP="00DD62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Pr="00DD6267" w:rsidRDefault="00DD6267" w:rsidP="00DD62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67" w:rsidRPr="00DD6267" w:rsidRDefault="00DD6267" w:rsidP="00DD6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90EA71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A1E3F2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13E65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0D471D3"/>
    <w:multiLevelType w:val="multilevel"/>
    <w:tmpl w:val="DBE4741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0347A04"/>
    <w:multiLevelType w:val="multilevel"/>
    <w:tmpl w:val="82BABAE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22D23D0"/>
    <w:multiLevelType w:val="multilevel"/>
    <w:tmpl w:val="B60C617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4C93C4A"/>
    <w:multiLevelType w:val="multilevel"/>
    <w:tmpl w:val="3864C9D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7"/>
  </w:num>
  <w:num w:numId="4">
    <w:abstractNumId w:val="11"/>
  </w:num>
  <w:num w:numId="5">
    <w:abstractNumId w:val="7"/>
    <w:lvlOverride w:ilvl="0"/>
  </w:num>
  <w:num w:numId="6">
    <w:abstractNumId w:val="4"/>
  </w:num>
  <w:num w:numId="7">
    <w:abstractNumId w:val="8"/>
  </w:num>
  <w:num w:numId="8">
    <w:abstractNumId w:val="1"/>
  </w:num>
  <w:num w:numId="9">
    <w:abstractNumId w:val="8"/>
  </w:num>
  <w:num w:numId="10">
    <w:abstractNumId w:val="0"/>
  </w:num>
  <w:num w:numId="11">
    <w:abstractNumId w:val="8"/>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714C"/>
    <w:rsid w:val="0000714C"/>
    <w:rsid w:val="00DD6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26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D6267"/>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D626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D626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D6267"/>
    <w:pPr>
      <w:numPr>
        <w:ilvl w:val="3"/>
      </w:numPr>
      <w:outlineLvl w:val="3"/>
    </w:pPr>
    <w:rPr>
      <w:bCs/>
      <w:iCs/>
    </w:rPr>
  </w:style>
  <w:style w:type="paragraph" w:styleId="Heading5">
    <w:name w:val="heading 5"/>
    <w:basedOn w:val="Heading2"/>
    <w:next w:val="Normal"/>
    <w:link w:val="Heading5Char"/>
    <w:unhideWhenUsed/>
    <w:qFormat/>
    <w:rsid w:val="00DD626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D626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D6267"/>
    <w:pPr>
      <w:spacing w:before="60" w:after="60"/>
    </w:pPr>
    <w:rPr>
      <w:b/>
      <w:bCs/>
      <w:color w:val="FFFFFF" w:themeColor="background1"/>
      <w:sz w:val="18"/>
    </w:rPr>
  </w:style>
  <w:style w:type="character" w:customStyle="1" w:styleId="SAPEmphasis">
    <w:name w:val="SAP_Emphasis"/>
    <w:basedOn w:val="DefaultParagraphFont"/>
    <w:uiPriority w:val="1"/>
    <w:qFormat/>
    <w:rsid w:val="00DD626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D626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D626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D626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D626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D6267"/>
    <w:pPr>
      <w:keepNext w:val="0"/>
      <w:spacing w:before="0"/>
    </w:pPr>
  </w:style>
  <w:style w:type="paragraph" w:styleId="TOC3">
    <w:name w:val="toc 3"/>
    <w:basedOn w:val="TOC1"/>
    <w:autoRedefine/>
    <w:uiPriority w:val="39"/>
    <w:unhideWhenUsed/>
    <w:rsid w:val="00DD6267"/>
    <w:pPr>
      <w:keepNext w:val="0"/>
      <w:tabs>
        <w:tab w:val="left" w:pos="1418"/>
      </w:tabs>
      <w:spacing w:before="0"/>
      <w:ind w:left="1418" w:hanging="794"/>
    </w:pPr>
  </w:style>
  <w:style w:type="paragraph" w:styleId="TOC4">
    <w:name w:val="toc 4"/>
    <w:basedOn w:val="TOC3"/>
    <w:next w:val="Normal"/>
    <w:autoRedefine/>
    <w:uiPriority w:val="39"/>
    <w:unhideWhenUsed/>
    <w:rsid w:val="00DD6267"/>
    <w:pPr>
      <w:tabs>
        <w:tab w:val="left" w:pos="1985"/>
      </w:tabs>
      <w:ind w:right="851"/>
    </w:pPr>
  </w:style>
  <w:style w:type="paragraph" w:styleId="TOC5">
    <w:name w:val="toc 5"/>
    <w:basedOn w:val="TOC4"/>
    <w:next w:val="Normal"/>
    <w:autoRedefine/>
    <w:uiPriority w:val="39"/>
    <w:unhideWhenUsed/>
    <w:rsid w:val="00DD6267"/>
  </w:style>
  <w:style w:type="character" w:customStyle="1" w:styleId="SAPKeyboard">
    <w:name w:val="SAP_Keyboard"/>
    <w:basedOn w:val="SAPMonospace"/>
    <w:uiPriority w:val="1"/>
    <w:qFormat/>
    <w:rsid w:val="00DD626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D626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D6267"/>
    <w:rPr>
      <w:sz w:val="20"/>
      <w:szCs w:val="24"/>
    </w:rPr>
  </w:style>
  <w:style w:type="character" w:customStyle="1" w:styleId="TitleChar">
    <w:name w:val="Title Char"/>
    <w:basedOn w:val="StandardChar"/>
    <w:link w:val="Title"/>
    <w:uiPriority w:val="10"/>
    <w:rsid w:val="00DD6267"/>
    <w:rPr>
      <w:rFonts w:cs="Arial"/>
      <w:b/>
      <w:bCs/>
      <w:color w:val="333399"/>
      <w:sz w:val="48"/>
      <w:szCs w:val="32"/>
    </w:rPr>
  </w:style>
  <w:style w:type="character" w:customStyle="1" w:styleId="SAPNoteHeadingChar">
    <w:name w:val="SAP_NoteHeading Char"/>
    <w:basedOn w:val="TitleChar"/>
    <w:link w:val="SAPNoteHeading"/>
    <w:rsid w:val="00DD626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D626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D626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D626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D626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D6267"/>
    <w:pPr>
      <w:numPr>
        <w:numId w:val="0"/>
      </w:numPr>
      <w:outlineLvl w:val="9"/>
    </w:pPr>
    <w:rPr>
      <w:b/>
    </w:rPr>
  </w:style>
  <w:style w:type="character" w:customStyle="1" w:styleId="SAPHeading1NoNumberChar">
    <w:name w:val="SAP_Heading1NoNumber Char"/>
    <w:basedOn w:val="TitleChar"/>
    <w:link w:val="SAPHeading1NoNumber"/>
    <w:rsid w:val="00DD626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D626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D6267"/>
    <w:pPr>
      <w:numPr>
        <w:numId w:val="11"/>
      </w:numPr>
      <w:tabs>
        <w:tab w:val="num" w:pos="360"/>
      </w:tabs>
      <w:ind w:left="0" w:firstLine="0"/>
    </w:pPr>
  </w:style>
  <w:style w:type="paragraph" w:styleId="ListNumber2">
    <w:name w:val="List Number 2"/>
    <w:basedOn w:val="Normal"/>
    <w:uiPriority w:val="99"/>
    <w:unhideWhenUsed/>
    <w:qFormat/>
    <w:rsid w:val="00DD6267"/>
    <w:pPr>
      <w:numPr>
        <w:ilvl w:val="1"/>
        <w:numId w:val="11"/>
      </w:numPr>
      <w:tabs>
        <w:tab w:val="num" w:pos="360"/>
      </w:tabs>
      <w:ind w:left="0" w:firstLine="0"/>
    </w:pPr>
  </w:style>
  <w:style w:type="paragraph" w:styleId="ListNumber3">
    <w:name w:val="List Number 3"/>
    <w:basedOn w:val="Normal"/>
    <w:uiPriority w:val="99"/>
    <w:unhideWhenUsed/>
    <w:qFormat/>
    <w:rsid w:val="00DD6267"/>
    <w:pPr>
      <w:numPr>
        <w:ilvl w:val="2"/>
        <w:numId w:val="11"/>
      </w:numPr>
      <w:tabs>
        <w:tab w:val="num" w:pos="360"/>
      </w:tabs>
      <w:ind w:left="0" w:firstLine="0"/>
    </w:pPr>
  </w:style>
  <w:style w:type="paragraph" w:styleId="ListBullet">
    <w:name w:val="List Bullet"/>
    <w:basedOn w:val="Normal"/>
    <w:uiPriority w:val="99"/>
    <w:unhideWhenUsed/>
    <w:qFormat/>
    <w:rsid w:val="00DD6267"/>
    <w:pPr>
      <w:numPr>
        <w:numId w:val="13"/>
      </w:numPr>
    </w:pPr>
  </w:style>
  <w:style w:type="paragraph" w:styleId="ListBullet2">
    <w:name w:val="List Bullet 2"/>
    <w:basedOn w:val="Normal"/>
    <w:uiPriority w:val="99"/>
    <w:unhideWhenUsed/>
    <w:qFormat/>
    <w:rsid w:val="00DD6267"/>
    <w:pPr>
      <w:numPr>
        <w:numId w:val="15"/>
      </w:numPr>
    </w:pPr>
  </w:style>
  <w:style w:type="paragraph" w:styleId="ListBullet3">
    <w:name w:val="List Bullet 3"/>
    <w:basedOn w:val="Normal"/>
    <w:uiPriority w:val="99"/>
    <w:unhideWhenUsed/>
    <w:qFormat/>
    <w:rsid w:val="00DD6267"/>
    <w:pPr>
      <w:numPr>
        <w:numId w:val="17"/>
      </w:numPr>
    </w:pPr>
  </w:style>
  <w:style w:type="paragraph" w:styleId="ListContinue">
    <w:name w:val="List Continue"/>
    <w:basedOn w:val="Normal"/>
    <w:uiPriority w:val="99"/>
    <w:unhideWhenUsed/>
    <w:qFormat/>
    <w:rsid w:val="00DD6267"/>
    <w:pPr>
      <w:ind w:left="340"/>
    </w:pPr>
  </w:style>
  <w:style w:type="paragraph" w:styleId="ListContinue2">
    <w:name w:val="List Continue 2"/>
    <w:basedOn w:val="Normal"/>
    <w:uiPriority w:val="99"/>
    <w:unhideWhenUsed/>
    <w:qFormat/>
    <w:rsid w:val="00DD6267"/>
    <w:pPr>
      <w:ind w:left="680"/>
    </w:pPr>
  </w:style>
  <w:style w:type="paragraph" w:styleId="ListContinue3">
    <w:name w:val="List Continue 3"/>
    <w:basedOn w:val="Normal"/>
    <w:uiPriority w:val="99"/>
    <w:unhideWhenUsed/>
    <w:qFormat/>
    <w:rsid w:val="00DD6267"/>
    <w:pPr>
      <w:ind w:left="1021"/>
    </w:pPr>
  </w:style>
  <w:style w:type="character" w:customStyle="1" w:styleId="Heading1Char">
    <w:name w:val="Heading 1 Char"/>
    <w:basedOn w:val="DefaultParagraphFont"/>
    <w:link w:val="Heading1"/>
    <w:uiPriority w:val="9"/>
    <w:locked/>
    <w:rsid w:val="00DD626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D626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D626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DD626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D626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D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D6267"/>
    <w:rPr>
      <w:color w:val="auto"/>
      <w:sz w:val="24"/>
    </w:rPr>
  </w:style>
  <w:style w:type="paragraph" w:customStyle="1" w:styleId="SAPMainTitle">
    <w:name w:val="SAP_MainTitle"/>
    <w:basedOn w:val="Normal"/>
    <w:next w:val="Normal"/>
    <w:rsid w:val="00DD626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D6267"/>
    <w:pPr>
      <w:spacing w:line="260" w:lineRule="exact"/>
      <w:jc w:val="right"/>
    </w:pPr>
    <w:rPr>
      <w:caps/>
      <w:color w:val="auto"/>
      <w:spacing w:val="10"/>
      <w:sz w:val="20"/>
    </w:rPr>
  </w:style>
  <w:style w:type="paragraph" w:customStyle="1" w:styleId="SAPDocumentVersion">
    <w:name w:val="SAP_DocumentVersion"/>
    <w:basedOn w:val="SAPSecurityLevel"/>
    <w:rsid w:val="00DD626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D6267"/>
    <w:rPr>
      <w:rFonts w:ascii="BentonSans Book" w:hAnsi="BentonSans Book" w:cs="Times New Roman"/>
      <w:color w:val="0076CB"/>
      <w:sz w:val="12"/>
      <w:u w:val="none"/>
    </w:rPr>
  </w:style>
  <w:style w:type="paragraph" w:customStyle="1" w:styleId="SAPMaterialNumber">
    <w:name w:val="SAP_MaterialNumber"/>
    <w:basedOn w:val="Normal"/>
    <w:locked/>
    <w:rsid w:val="00DD626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D6267"/>
  </w:style>
  <w:style w:type="paragraph" w:customStyle="1" w:styleId="SAPFooterleft">
    <w:name w:val="SAP_Footer_left"/>
    <w:basedOn w:val="Footer"/>
    <w:locked/>
    <w:rsid w:val="00DD626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D6267"/>
    <w:rPr>
      <w:rFonts w:ascii="BentonSans Bold" w:hAnsi="BentonSans Bold" w:cs="Times New Roman"/>
    </w:rPr>
  </w:style>
  <w:style w:type="character" w:customStyle="1" w:styleId="SAPFooterSecurityLevel">
    <w:name w:val="SAP_Footer_SecurityLevel"/>
    <w:basedOn w:val="DefaultParagraphFont"/>
    <w:uiPriority w:val="1"/>
    <w:locked/>
    <w:rsid w:val="00DD6267"/>
    <w:rPr>
      <w:rFonts w:cs="Times New Roman"/>
      <w:caps/>
      <w:spacing w:val="6"/>
    </w:rPr>
  </w:style>
  <w:style w:type="paragraph" w:customStyle="1" w:styleId="SAPLastPageGray">
    <w:name w:val="SAP_LastPage_Gray"/>
    <w:basedOn w:val="Normal"/>
    <w:locked/>
    <w:rsid w:val="00DD626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D6267"/>
    <w:pPr>
      <w:spacing w:before="0" w:after="0" w:line="180" w:lineRule="exact"/>
    </w:pPr>
    <w:rPr>
      <w:rFonts w:cs="Arial"/>
      <w:sz w:val="12"/>
      <w:szCs w:val="18"/>
      <w:lang w:val="de-DE"/>
    </w:rPr>
  </w:style>
  <w:style w:type="paragraph" w:customStyle="1" w:styleId="SAPFooterright">
    <w:name w:val="SAP_Footer_right"/>
    <w:basedOn w:val="SAPFooterleft"/>
    <w:locked/>
    <w:rsid w:val="00DD6267"/>
    <w:pPr>
      <w:jc w:val="right"/>
    </w:pPr>
    <w:rPr>
      <w:noProof/>
    </w:rPr>
  </w:style>
  <w:style w:type="paragraph" w:customStyle="1" w:styleId="SAPFooterCurrentTopicRight">
    <w:name w:val="SAP_Footer_CurrentTopicRight"/>
    <w:basedOn w:val="SAPFooterright"/>
    <w:qFormat/>
    <w:locked/>
    <w:rsid w:val="00DD6267"/>
    <w:rPr>
      <w:rFonts w:ascii="BentonSans Bold" w:hAnsi="BentonSans Bold"/>
    </w:rPr>
  </w:style>
  <w:style w:type="paragraph" w:customStyle="1" w:styleId="SAPFooterCurrentTopicLeft">
    <w:name w:val="SAP_Footer_CurrentTopicLeft"/>
    <w:basedOn w:val="SAPFooterleft"/>
    <w:qFormat/>
    <w:locked/>
    <w:rsid w:val="00DD6267"/>
    <w:rPr>
      <w:rFonts w:ascii="BentonSans Bold" w:hAnsi="BentonSans Bold"/>
    </w:rPr>
  </w:style>
  <w:style w:type="paragraph" w:styleId="Header">
    <w:name w:val="header"/>
    <w:basedOn w:val="Normal"/>
    <w:link w:val="HeaderChar"/>
    <w:uiPriority w:val="99"/>
    <w:unhideWhenUsed/>
    <w:rsid w:val="00DD626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D626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D626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5A9131FFFC4F98AA614E35CA9F9147"/>
        <w:category>
          <w:name w:val="General"/>
          <w:gallery w:val="placeholder"/>
        </w:category>
        <w:types>
          <w:type w:val="bbPlcHdr"/>
        </w:types>
        <w:behaviors>
          <w:behavior w:val="content"/>
        </w:behaviors>
        <w:guid w:val="{60B38863-E8FE-4904-9E40-53FC52F67059}"/>
      </w:docPartPr>
      <w:docPartBody>
        <w:p w:rsidR="00000000" w:rsidRDefault="004D2061" w:rsidP="004D2061">
          <w:pPr>
            <w:pStyle w:val="B45A9131FFFC4F98AA614E35CA9F9147"/>
          </w:pPr>
          <w:r>
            <w:t>Enter Scope Item Name</w:t>
          </w:r>
        </w:p>
      </w:docPartBody>
    </w:docPart>
    <w:docPart>
      <w:docPartPr>
        <w:name w:val="A6E3D7CBDB3A4F37AC7ECF2477FAACED"/>
        <w:category>
          <w:name w:val="General"/>
          <w:gallery w:val="placeholder"/>
        </w:category>
        <w:types>
          <w:type w:val="bbPlcHdr"/>
        </w:types>
        <w:behaviors>
          <w:behavior w:val="content"/>
        </w:behaviors>
        <w:guid w:val="{7637D1D1-62D1-4A12-A293-BE3FC9074918}"/>
      </w:docPartPr>
      <w:docPartBody>
        <w:p w:rsidR="00000000" w:rsidRDefault="004D2061" w:rsidP="004D2061">
          <w:pPr>
            <w:pStyle w:val="A6E3D7CBDB3A4F37AC7ECF2477FAACE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61"/>
    <w:rsid w:val="004D2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F1E1E2F3CE42979CA66ABF27DC480C">
    <w:name w:val="DAF1E1E2F3CE42979CA66ABF27DC480C"/>
    <w:rsid w:val="004D2061"/>
  </w:style>
  <w:style w:type="paragraph" w:customStyle="1" w:styleId="B45A9131FFFC4F98AA614E35CA9F9147">
    <w:name w:val="B45A9131FFFC4F98AA614E35CA9F9147"/>
    <w:rsid w:val="004D2061"/>
  </w:style>
  <w:style w:type="paragraph" w:customStyle="1" w:styleId="A6E3D7CBDB3A4F37AC7ECF2477FAACED">
    <w:name w:val="A6E3D7CBDB3A4F37AC7ECF2477FAACED"/>
    <w:rsid w:val="004D2061"/>
  </w:style>
  <w:style w:type="paragraph" w:customStyle="1" w:styleId="F356B7D449764688AB658BB7297F6C25">
    <w:name w:val="F356B7D449764688AB658BB7297F6C25"/>
    <w:rsid w:val="004D2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0312C38-B8EE-4B5C-92B0-CDADB305916C}"/>
</file>

<file path=customXml/itemProps2.xml><?xml version="1.0" encoding="utf-8"?>
<ds:datastoreItem xmlns:ds="http://schemas.openxmlformats.org/officeDocument/2006/customXml" ds:itemID="{9640DC19-2DCE-47B6-98C4-D2FC66D4805C}"/>
</file>

<file path=customXml/itemProps3.xml><?xml version="1.0" encoding="utf-8"?>
<ds:datastoreItem xmlns:ds="http://schemas.openxmlformats.org/officeDocument/2006/customXml" ds:itemID="{1EE6A6CD-8565-499D-9253-416DD6C9138F}"/>
</file>

<file path=docProps/app.xml><?xml version="1.0" encoding="utf-8"?>
<Properties xmlns="http://schemas.openxmlformats.org/officeDocument/2006/extended-properties" xmlns:vt="http://schemas.openxmlformats.org/officeDocument/2006/docPropsVTypes">
  <Template>Normal.dotm</Template>
  <TotalTime>0</TotalTime>
  <Pages>8</Pages>
  <Words>1577</Words>
  <Characters>9936</Characters>
  <Application>Microsoft Office Word</Application>
  <DocSecurity>4</DocSecurity>
  <Lines>82</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2020-09-19T11:27:00Z</dcterms:created>
  <dcterms:modified xsi:type="dcterms:W3CDTF">2020-09-19T11:27:00Z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