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F5B1B" w:rsidRPr="00FC413A" w:rsidTr="00494E68">
        <w:trPr>
          <w:trHeight w:hRule="exact" w:val="227"/>
        </w:trPr>
        <w:tc>
          <w:tcPr>
            <w:tcW w:w="4962" w:type="dxa"/>
            <w:tcBorders>
              <w:bottom w:val="single" w:sz="4" w:space="0" w:color="auto"/>
            </w:tcBorders>
            <w:shd w:val="clear" w:color="auto" w:fill="000000" w:themeFill="text1"/>
          </w:tcPr>
          <w:p w:rsidR="006F5B1B" w:rsidRPr="00FC413A" w:rsidRDefault="006F5B1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F5B1B" w:rsidRPr="00FC413A" w:rsidRDefault="006F5B1B" w:rsidP="00494E68"/>
        </w:tc>
      </w:tr>
      <w:tr w:rsidR="006F5B1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F5B1B" w:rsidRPr="00E540A2" w:rsidRDefault="006F5B1B" w:rsidP="006F5B1B">
            <w:pPr>
              <w:pStyle w:val="SAPCollateralType"/>
            </w:pPr>
            <w:r>
              <w:t>Testskript</w:t>
            </w:r>
          </w:p>
          <w:p w:rsidR="006F5B1B" w:rsidRPr="00E540A2" w:rsidRDefault="006F5B1B" w:rsidP="006F5B1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F5B1B" w:rsidRPr="00CF3F1C" w:rsidRDefault="006F5B1B" w:rsidP="00494E68">
            <w:pPr>
              <w:pStyle w:val="SAPSecurityLevel"/>
            </w:pPr>
            <w:bookmarkStart w:id="1" w:name="securitylevel"/>
            <w:r w:rsidRPr="00CF3F1C">
              <w:t>public</w:t>
            </w:r>
            <w:bookmarkEnd w:id="1"/>
          </w:p>
        </w:tc>
      </w:tr>
      <w:tr w:rsidR="006F5B1B" w:rsidTr="00494E68">
        <w:trPr>
          <w:trHeight w:hRule="exact" w:val="2402"/>
        </w:trPr>
        <w:tc>
          <w:tcPr>
            <w:tcW w:w="4962" w:type="dxa"/>
            <w:vMerge/>
            <w:tcBorders>
              <w:top w:val="nil"/>
              <w:bottom w:val="nil"/>
              <w:right w:val="nil"/>
            </w:tcBorders>
            <w:shd w:val="clear" w:color="auto" w:fill="F0AB00"/>
            <w:tcMar>
              <w:top w:w="113" w:type="dxa"/>
            </w:tcMar>
          </w:tcPr>
          <w:p w:rsidR="006F5B1B" w:rsidRDefault="006F5B1B" w:rsidP="00494E68">
            <w:pPr>
              <w:pStyle w:val="SAPCollateralType"/>
            </w:pPr>
          </w:p>
        </w:tc>
        <w:tc>
          <w:tcPr>
            <w:tcW w:w="9383" w:type="dxa"/>
            <w:tcBorders>
              <w:top w:val="nil"/>
              <w:left w:val="nil"/>
              <w:bottom w:val="nil"/>
            </w:tcBorders>
            <w:shd w:val="clear" w:color="auto" w:fill="F0AB00"/>
            <w:tcMar>
              <w:top w:w="113" w:type="dxa"/>
            </w:tcMar>
          </w:tcPr>
          <w:p w:rsidR="006F5B1B" w:rsidRDefault="006F5B1B" w:rsidP="00494E68">
            <w:pPr>
              <w:pStyle w:val="SAPMainTitle"/>
            </w:pPr>
            <w:bookmarkStart w:id="2" w:name="maintitle"/>
            <w:r>
              <w:t>Integration von SAP Cash Application (1MV)</w:t>
            </w:r>
            <w:bookmarkEnd w:id="2"/>
          </w:p>
          <w:p w:rsidR="006F5B1B" w:rsidRDefault="006F5B1B" w:rsidP="00494E68">
            <w:pPr>
              <w:pStyle w:val="SAPMainTitle"/>
            </w:pPr>
          </w:p>
        </w:tc>
      </w:tr>
    </w:tbl>
    <w:p w:rsidR="006F5B1B" w:rsidRDefault="006F5B1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F5B1B" w:rsidRDefault="006F5B1B">
      <w:pPr>
        <w:pStyle w:val="TOC1"/>
        <w:rPr>
          <w:rFonts w:asciiTheme="minorHAnsi" w:eastAsiaTheme="minorEastAsia" w:hAnsiTheme="minorHAnsi" w:cstheme="minorBidi"/>
          <w:noProof/>
          <w:sz w:val="22"/>
          <w:szCs w:val="22"/>
        </w:rPr>
      </w:pPr>
      <w:hyperlink w:anchor="_Toc52217414" w:history="1">
        <w:r w:rsidRPr="00D363CA">
          <w:rPr>
            <w:rStyle w:val="Hyperlink"/>
            <w:noProof/>
          </w:rPr>
          <w:t>1</w:t>
        </w:r>
        <w:r>
          <w:rPr>
            <w:rFonts w:asciiTheme="minorHAnsi" w:eastAsiaTheme="minorEastAsia" w:hAnsiTheme="minorHAnsi" w:cstheme="minorBidi"/>
            <w:noProof/>
            <w:sz w:val="22"/>
            <w:szCs w:val="22"/>
          </w:rPr>
          <w:tab/>
        </w:r>
        <w:r w:rsidRPr="00D363CA">
          <w:rPr>
            <w:rStyle w:val="Hyperlink"/>
            <w:noProof/>
          </w:rPr>
          <w:t>Zweck</w:t>
        </w:r>
        <w:r>
          <w:rPr>
            <w:noProof/>
            <w:webHidden/>
          </w:rPr>
          <w:tab/>
        </w:r>
        <w:r>
          <w:rPr>
            <w:noProof/>
            <w:webHidden/>
          </w:rPr>
          <w:fldChar w:fldCharType="begin"/>
        </w:r>
        <w:r>
          <w:rPr>
            <w:noProof/>
            <w:webHidden/>
          </w:rPr>
          <w:instrText xml:space="preserve"> PAGEREF _Toc52217414 \h </w:instrText>
        </w:r>
        <w:r>
          <w:rPr>
            <w:noProof/>
            <w:webHidden/>
          </w:rPr>
        </w:r>
        <w:r>
          <w:rPr>
            <w:noProof/>
            <w:webHidden/>
          </w:rPr>
          <w:fldChar w:fldCharType="separate"/>
        </w:r>
        <w:r>
          <w:rPr>
            <w:noProof/>
            <w:webHidden/>
          </w:rPr>
          <w:t>2</w:t>
        </w:r>
        <w:r>
          <w:rPr>
            <w:noProof/>
            <w:webHidden/>
          </w:rPr>
          <w:fldChar w:fldCharType="end"/>
        </w:r>
      </w:hyperlink>
    </w:p>
    <w:p w:rsidR="006F5B1B" w:rsidRDefault="006F5B1B">
      <w:pPr>
        <w:pStyle w:val="TOC1"/>
        <w:rPr>
          <w:rFonts w:asciiTheme="minorHAnsi" w:eastAsiaTheme="minorEastAsia" w:hAnsiTheme="minorHAnsi" w:cstheme="minorBidi"/>
          <w:noProof/>
          <w:sz w:val="22"/>
          <w:szCs w:val="22"/>
        </w:rPr>
      </w:pPr>
      <w:hyperlink w:anchor="_Toc52217415" w:history="1">
        <w:r w:rsidRPr="00D363CA">
          <w:rPr>
            <w:rStyle w:val="Hyperlink"/>
            <w:noProof/>
          </w:rPr>
          <w:t>2</w:t>
        </w:r>
        <w:r>
          <w:rPr>
            <w:rFonts w:asciiTheme="minorHAnsi" w:eastAsiaTheme="minorEastAsia" w:hAnsiTheme="minorHAnsi" w:cstheme="minorBidi"/>
            <w:noProof/>
            <w:sz w:val="22"/>
            <w:szCs w:val="22"/>
          </w:rPr>
          <w:tab/>
        </w:r>
        <w:r w:rsidRPr="00D363CA">
          <w:rPr>
            <w:rStyle w:val="Hyperlink"/>
            <w:noProof/>
          </w:rPr>
          <w:t>Voraussetzungen</w:t>
        </w:r>
        <w:r>
          <w:rPr>
            <w:noProof/>
            <w:webHidden/>
          </w:rPr>
          <w:tab/>
        </w:r>
        <w:r>
          <w:rPr>
            <w:noProof/>
            <w:webHidden/>
          </w:rPr>
          <w:fldChar w:fldCharType="begin"/>
        </w:r>
        <w:r>
          <w:rPr>
            <w:noProof/>
            <w:webHidden/>
          </w:rPr>
          <w:instrText xml:space="preserve"> PAGEREF _Toc52217415 \h </w:instrText>
        </w:r>
        <w:r>
          <w:rPr>
            <w:noProof/>
            <w:webHidden/>
          </w:rPr>
        </w:r>
        <w:r>
          <w:rPr>
            <w:noProof/>
            <w:webHidden/>
          </w:rPr>
          <w:fldChar w:fldCharType="separate"/>
        </w:r>
        <w:r>
          <w:rPr>
            <w:noProof/>
            <w:webHidden/>
          </w:rPr>
          <w:t>3</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16" w:history="1">
        <w:r w:rsidRPr="00D363CA">
          <w:rPr>
            <w:rStyle w:val="Hyperlink"/>
            <w:noProof/>
          </w:rPr>
          <w:t>2.1</w:t>
        </w:r>
        <w:r>
          <w:rPr>
            <w:rFonts w:asciiTheme="minorHAnsi" w:eastAsiaTheme="minorEastAsia" w:hAnsiTheme="minorHAnsi" w:cstheme="minorBidi"/>
            <w:noProof/>
            <w:sz w:val="22"/>
            <w:szCs w:val="22"/>
          </w:rPr>
          <w:tab/>
        </w:r>
        <w:r w:rsidRPr="00D363CA">
          <w:rPr>
            <w:rStyle w:val="Hyperlink"/>
            <w:noProof/>
          </w:rPr>
          <w:t>Zusätzliche manuelle Konfiguration</w:t>
        </w:r>
        <w:r>
          <w:rPr>
            <w:noProof/>
            <w:webHidden/>
          </w:rPr>
          <w:tab/>
        </w:r>
        <w:r>
          <w:rPr>
            <w:noProof/>
            <w:webHidden/>
          </w:rPr>
          <w:fldChar w:fldCharType="begin"/>
        </w:r>
        <w:r>
          <w:rPr>
            <w:noProof/>
            <w:webHidden/>
          </w:rPr>
          <w:instrText xml:space="preserve"> PAGEREF _Toc52217416 \h </w:instrText>
        </w:r>
        <w:r>
          <w:rPr>
            <w:noProof/>
            <w:webHidden/>
          </w:rPr>
        </w:r>
        <w:r>
          <w:rPr>
            <w:noProof/>
            <w:webHidden/>
          </w:rPr>
          <w:fldChar w:fldCharType="separate"/>
        </w:r>
        <w:r>
          <w:rPr>
            <w:noProof/>
            <w:webHidden/>
          </w:rPr>
          <w:t>3</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17" w:history="1">
        <w:r w:rsidRPr="00D363CA">
          <w:rPr>
            <w:rStyle w:val="Hyperlink"/>
            <w:noProof/>
          </w:rPr>
          <w:t>2.2</w:t>
        </w:r>
        <w:r>
          <w:rPr>
            <w:rFonts w:asciiTheme="minorHAnsi" w:eastAsiaTheme="minorEastAsia" w:hAnsiTheme="minorHAnsi" w:cstheme="minorBidi"/>
            <w:noProof/>
            <w:sz w:val="22"/>
            <w:szCs w:val="22"/>
          </w:rPr>
          <w:tab/>
        </w:r>
        <w:r w:rsidRPr="00D363CA">
          <w:rPr>
            <w:rStyle w:val="Hyperlink"/>
            <w:noProof/>
          </w:rPr>
          <w:t>Systemzugriff</w:t>
        </w:r>
        <w:r>
          <w:rPr>
            <w:noProof/>
            <w:webHidden/>
          </w:rPr>
          <w:tab/>
        </w:r>
        <w:r>
          <w:rPr>
            <w:noProof/>
            <w:webHidden/>
          </w:rPr>
          <w:fldChar w:fldCharType="begin"/>
        </w:r>
        <w:r>
          <w:rPr>
            <w:noProof/>
            <w:webHidden/>
          </w:rPr>
          <w:instrText xml:space="preserve"> PAGEREF _Toc52217417 \h </w:instrText>
        </w:r>
        <w:r>
          <w:rPr>
            <w:noProof/>
            <w:webHidden/>
          </w:rPr>
        </w:r>
        <w:r>
          <w:rPr>
            <w:noProof/>
            <w:webHidden/>
          </w:rPr>
          <w:fldChar w:fldCharType="separate"/>
        </w:r>
        <w:r>
          <w:rPr>
            <w:noProof/>
            <w:webHidden/>
          </w:rPr>
          <w:t>3</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18" w:history="1">
        <w:r w:rsidRPr="00D363CA">
          <w:rPr>
            <w:rStyle w:val="Hyperlink"/>
            <w:noProof/>
          </w:rPr>
          <w:t>2.3</w:t>
        </w:r>
        <w:r>
          <w:rPr>
            <w:rFonts w:asciiTheme="minorHAnsi" w:eastAsiaTheme="minorEastAsia" w:hAnsiTheme="minorHAnsi" w:cstheme="minorBidi"/>
            <w:noProof/>
            <w:sz w:val="22"/>
            <w:szCs w:val="22"/>
          </w:rPr>
          <w:tab/>
        </w:r>
        <w:r w:rsidRPr="00D363CA">
          <w:rPr>
            <w:rStyle w:val="Hyperlink"/>
            <w:noProof/>
          </w:rPr>
          <w:t>Rollen</w:t>
        </w:r>
        <w:r>
          <w:rPr>
            <w:noProof/>
            <w:webHidden/>
          </w:rPr>
          <w:tab/>
        </w:r>
        <w:r>
          <w:rPr>
            <w:noProof/>
            <w:webHidden/>
          </w:rPr>
          <w:fldChar w:fldCharType="begin"/>
        </w:r>
        <w:r>
          <w:rPr>
            <w:noProof/>
            <w:webHidden/>
          </w:rPr>
          <w:instrText xml:space="preserve"> PAGEREF _Toc52217418 \h </w:instrText>
        </w:r>
        <w:r>
          <w:rPr>
            <w:noProof/>
            <w:webHidden/>
          </w:rPr>
        </w:r>
        <w:r>
          <w:rPr>
            <w:noProof/>
            <w:webHidden/>
          </w:rPr>
          <w:fldChar w:fldCharType="separate"/>
        </w:r>
        <w:r>
          <w:rPr>
            <w:noProof/>
            <w:webHidden/>
          </w:rPr>
          <w:t>3</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19" w:history="1">
        <w:r w:rsidRPr="00D363CA">
          <w:rPr>
            <w:rStyle w:val="Hyperlink"/>
            <w:noProof/>
          </w:rPr>
          <w:t>2.4</w:t>
        </w:r>
        <w:r>
          <w:rPr>
            <w:rFonts w:asciiTheme="minorHAnsi" w:eastAsiaTheme="minorEastAsia" w:hAnsiTheme="minorHAnsi" w:cstheme="minorBidi"/>
            <w:noProof/>
            <w:sz w:val="22"/>
            <w:szCs w:val="22"/>
          </w:rPr>
          <w:tab/>
        </w:r>
        <w:r w:rsidRPr="00D363CA">
          <w:rPr>
            <w:rStyle w:val="Hyperlink"/>
            <w:noProof/>
          </w:rPr>
          <w:t>Voraussetzungen/Situation</w:t>
        </w:r>
        <w:r>
          <w:rPr>
            <w:noProof/>
            <w:webHidden/>
          </w:rPr>
          <w:tab/>
        </w:r>
        <w:r>
          <w:rPr>
            <w:noProof/>
            <w:webHidden/>
          </w:rPr>
          <w:fldChar w:fldCharType="begin"/>
        </w:r>
        <w:r>
          <w:rPr>
            <w:noProof/>
            <w:webHidden/>
          </w:rPr>
          <w:instrText xml:space="preserve"> PAGEREF _Toc52217419 \h </w:instrText>
        </w:r>
        <w:r>
          <w:rPr>
            <w:noProof/>
            <w:webHidden/>
          </w:rPr>
        </w:r>
        <w:r>
          <w:rPr>
            <w:noProof/>
            <w:webHidden/>
          </w:rPr>
          <w:fldChar w:fldCharType="separate"/>
        </w:r>
        <w:r>
          <w:rPr>
            <w:noProof/>
            <w:webHidden/>
          </w:rPr>
          <w:t>4</w:t>
        </w:r>
        <w:r>
          <w:rPr>
            <w:noProof/>
            <w:webHidden/>
          </w:rPr>
          <w:fldChar w:fldCharType="end"/>
        </w:r>
      </w:hyperlink>
    </w:p>
    <w:p w:rsidR="006F5B1B" w:rsidRDefault="006F5B1B">
      <w:pPr>
        <w:pStyle w:val="TOC1"/>
        <w:rPr>
          <w:rFonts w:asciiTheme="minorHAnsi" w:eastAsiaTheme="minorEastAsia" w:hAnsiTheme="minorHAnsi" w:cstheme="minorBidi"/>
          <w:noProof/>
          <w:sz w:val="22"/>
          <w:szCs w:val="22"/>
        </w:rPr>
      </w:pPr>
      <w:hyperlink w:anchor="_Toc52217420" w:history="1">
        <w:r w:rsidRPr="00D363CA">
          <w:rPr>
            <w:rStyle w:val="Hyperlink"/>
            <w:noProof/>
          </w:rPr>
          <w:t>3</w:t>
        </w:r>
        <w:r>
          <w:rPr>
            <w:rFonts w:asciiTheme="minorHAnsi" w:eastAsiaTheme="minorEastAsia" w:hAnsiTheme="minorHAnsi" w:cstheme="minorBidi"/>
            <w:noProof/>
            <w:sz w:val="22"/>
            <w:szCs w:val="22"/>
          </w:rPr>
          <w:tab/>
        </w:r>
        <w:r w:rsidRPr="00D363CA">
          <w:rPr>
            <w:rStyle w:val="Hyperlink"/>
            <w:noProof/>
          </w:rPr>
          <w:t>Übersichtstabelle</w:t>
        </w:r>
        <w:r>
          <w:rPr>
            <w:noProof/>
            <w:webHidden/>
          </w:rPr>
          <w:tab/>
        </w:r>
        <w:r>
          <w:rPr>
            <w:noProof/>
            <w:webHidden/>
          </w:rPr>
          <w:fldChar w:fldCharType="begin"/>
        </w:r>
        <w:r>
          <w:rPr>
            <w:noProof/>
            <w:webHidden/>
          </w:rPr>
          <w:instrText xml:space="preserve"> PAGEREF _Toc52217420 \h </w:instrText>
        </w:r>
        <w:r>
          <w:rPr>
            <w:noProof/>
            <w:webHidden/>
          </w:rPr>
        </w:r>
        <w:r>
          <w:rPr>
            <w:noProof/>
            <w:webHidden/>
          </w:rPr>
          <w:fldChar w:fldCharType="separate"/>
        </w:r>
        <w:r>
          <w:rPr>
            <w:noProof/>
            <w:webHidden/>
          </w:rPr>
          <w:t>5</w:t>
        </w:r>
        <w:r>
          <w:rPr>
            <w:noProof/>
            <w:webHidden/>
          </w:rPr>
          <w:fldChar w:fldCharType="end"/>
        </w:r>
      </w:hyperlink>
    </w:p>
    <w:p w:rsidR="006F5B1B" w:rsidRDefault="006F5B1B">
      <w:pPr>
        <w:pStyle w:val="TOC1"/>
        <w:rPr>
          <w:rFonts w:asciiTheme="minorHAnsi" w:eastAsiaTheme="minorEastAsia" w:hAnsiTheme="minorHAnsi" w:cstheme="minorBidi"/>
          <w:noProof/>
          <w:sz w:val="22"/>
          <w:szCs w:val="22"/>
        </w:rPr>
      </w:pPr>
      <w:hyperlink w:anchor="_Toc52217421" w:history="1">
        <w:r w:rsidRPr="00D363CA">
          <w:rPr>
            <w:rStyle w:val="Hyperlink"/>
            <w:noProof/>
          </w:rPr>
          <w:t>4</w:t>
        </w:r>
        <w:r>
          <w:rPr>
            <w:rFonts w:asciiTheme="minorHAnsi" w:eastAsiaTheme="minorEastAsia" w:hAnsiTheme="minorHAnsi" w:cstheme="minorBidi"/>
            <w:noProof/>
            <w:sz w:val="22"/>
            <w:szCs w:val="22"/>
          </w:rPr>
          <w:tab/>
        </w:r>
        <w:r w:rsidRPr="00D363CA">
          <w:rPr>
            <w:rStyle w:val="Hyperlink"/>
            <w:noProof/>
          </w:rPr>
          <w:t>Testverfahren</w:t>
        </w:r>
        <w:r>
          <w:rPr>
            <w:noProof/>
            <w:webHidden/>
          </w:rPr>
          <w:tab/>
        </w:r>
        <w:r>
          <w:rPr>
            <w:noProof/>
            <w:webHidden/>
          </w:rPr>
          <w:fldChar w:fldCharType="begin"/>
        </w:r>
        <w:r>
          <w:rPr>
            <w:noProof/>
            <w:webHidden/>
          </w:rPr>
          <w:instrText xml:space="preserve"> PAGEREF _Toc52217421 \h </w:instrText>
        </w:r>
        <w:r>
          <w:rPr>
            <w:noProof/>
            <w:webHidden/>
          </w:rPr>
        </w:r>
        <w:r>
          <w:rPr>
            <w:noProof/>
            <w:webHidden/>
          </w:rPr>
          <w:fldChar w:fldCharType="separate"/>
        </w:r>
        <w:r>
          <w:rPr>
            <w:noProof/>
            <w:webHidden/>
          </w:rPr>
          <w:t>6</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2" w:history="1">
        <w:r w:rsidRPr="00D363CA">
          <w:rPr>
            <w:rStyle w:val="Hyperlink"/>
            <w:noProof/>
          </w:rPr>
          <w:t>4.1</w:t>
        </w:r>
        <w:r>
          <w:rPr>
            <w:rFonts w:asciiTheme="minorHAnsi" w:eastAsiaTheme="minorEastAsia" w:hAnsiTheme="minorHAnsi" w:cstheme="minorBidi"/>
            <w:noProof/>
            <w:sz w:val="22"/>
            <w:szCs w:val="22"/>
          </w:rPr>
          <w:tab/>
        </w:r>
        <w:r w:rsidRPr="00D363CA">
          <w:rPr>
            <w:rStyle w:val="Hyperlink"/>
            <w:noProof/>
          </w:rPr>
          <w:t>Einplanen von Debitoren-Jobs – Automatische Kontoauszugsnachbearbeitung – Forderungsverrechnung</w:t>
        </w:r>
        <w:r>
          <w:rPr>
            <w:noProof/>
            <w:webHidden/>
          </w:rPr>
          <w:tab/>
        </w:r>
        <w:r>
          <w:rPr>
            <w:noProof/>
            <w:webHidden/>
          </w:rPr>
          <w:fldChar w:fldCharType="begin"/>
        </w:r>
        <w:r>
          <w:rPr>
            <w:noProof/>
            <w:webHidden/>
          </w:rPr>
          <w:instrText xml:space="preserve"> PAGEREF _Toc52217422 \h </w:instrText>
        </w:r>
        <w:r>
          <w:rPr>
            <w:noProof/>
            <w:webHidden/>
          </w:rPr>
        </w:r>
        <w:r>
          <w:rPr>
            <w:noProof/>
            <w:webHidden/>
          </w:rPr>
          <w:fldChar w:fldCharType="separate"/>
        </w:r>
        <w:r>
          <w:rPr>
            <w:noProof/>
            <w:webHidden/>
          </w:rPr>
          <w:t>6</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3" w:history="1">
        <w:r w:rsidRPr="00D363CA">
          <w:rPr>
            <w:rStyle w:val="Hyperlink"/>
            <w:noProof/>
          </w:rPr>
          <w:t>4.2</w:t>
        </w:r>
        <w:r>
          <w:rPr>
            <w:rFonts w:asciiTheme="minorHAnsi" w:eastAsiaTheme="minorEastAsia" w:hAnsiTheme="minorHAnsi" w:cstheme="minorBidi"/>
            <w:noProof/>
            <w:sz w:val="22"/>
            <w:szCs w:val="22"/>
          </w:rPr>
          <w:tab/>
        </w:r>
        <w:r w:rsidRPr="00D363CA">
          <w:rPr>
            <w:rStyle w:val="Hyperlink"/>
            <w:noProof/>
          </w:rPr>
          <w:t>Debitoren-Jobs einplanen – Automatische Lockbox-Verarbeitung (optional)</w:t>
        </w:r>
        <w:r>
          <w:rPr>
            <w:noProof/>
            <w:webHidden/>
          </w:rPr>
          <w:tab/>
        </w:r>
        <w:r>
          <w:rPr>
            <w:noProof/>
            <w:webHidden/>
          </w:rPr>
          <w:fldChar w:fldCharType="begin"/>
        </w:r>
        <w:r>
          <w:rPr>
            <w:noProof/>
            <w:webHidden/>
          </w:rPr>
          <w:instrText xml:space="preserve"> PAGEREF _Toc52217423 \h </w:instrText>
        </w:r>
        <w:r>
          <w:rPr>
            <w:noProof/>
            <w:webHidden/>
          </w:rPr>
        </w:r>
        <w:r>
          <w:rPr>
            <w:noProof/>
            <w:webHidden/>
          </w:rPr>
          <w:fldChar w:fldCharType="separate"/>
        </w:r>
        <w:r>
          <w:rPr>
            <w:noProof/>
            <w:webHidden/>
          </w:rPr>
          <w:t>8</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4" w:history="1">
        <w:r w:rsidRPr="00D363CA">
          <w:rPr>
            <w:rStyle w:val="Hyperlink"/>
            <w:noProof/>
          </w:rPr>
          <w:t>4.3</w:t>
        </w:r>
        <w:r>
          <w:rPr>
            <w:rFonts w:asciiTheme="minorHAnsi" w:eastAsiaTheme="minorEastAsia" w:hAnsiTheme="minorHAnsi" w:cstheme="minorBidi"/>
            <w:noProof/>
            <w:sz w:val="22"/>
            <w:szCs w:val="22"/>
          </w:rPr>
          <w:tab/>
        </w:r>
        <w:r w:rsidRPr="00D363CA">
          <w:rPr>
            <w:rStyle w:val="Hyperlink"/>
            <w:noProof/>
          </w:rPr>
          <w:t>Extrahieren von Zahlungsavisinformationen</w:t>
        </w:r>
        <w:r>
          <w:rPr>
            <w:noProof/>
            <w:webHidden/>
          </w:rPr>
          <w:tab/>
        </w:r>
        <w:r>
          <w:rPr>
            <w:noProof/>
            <w:webHidden/>
          </w:rPr>
          <w:fldChar w:fldCharType="begin"/>
        </w:r>
        <w:r>
          <w:rPr>
            <w:noProof/>
            <w:webHidden/>
          </w:rPr>
          <w:instrText xml:space="preserve"> PAGEREF _Toc52217424 \h </w:instrText>
        </w:r>
        <w:r>
          <w:rPr>
            <w:noProof/>
            <w:webHidden/>
          </w:rPr>
        </w:r>
        <w:r>
          <w:rPr>
            <w:noProof/>
            <w:webHidden/>
          </w:rPr>
          <w:fldChar w:fldCharType="separate"/>
        </w:r>
        <w:r>
          <w:rPr>
            <w:noProof/>
            <w:webHidden/>
          </w:rPr>
          <w:t>9</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5" w:history="1">
        <w:r w:rsidRPr="00D363CA">
          <w:rPr>
            <w:rStyle w:val="Hyperlink"/>
            <w:noProof/>
          </w:rPr>
          <w:t>4.4</w:t>
        </w:r>
        <w:r>
          <w:rPr>
            <w:rFonts w:asciiTheme="minorHAnsi" w:eastAsiaTheme="minorEastAsia" w:hAnsiTheme="minorHAnsi" w:cstheme="minorBidi"/>
            <w:noProof/>
            <w:sz w:val="22"/>
            <w:szCs w:val="22"/>
          </w:rPr>
          <w:tab/>
        </w:r>
        <w:r w:rsidRPr="00D363CA">
          <w:rPr>
            <w:rStyle w:val="Hyperlink"/>
            <w:noProof/>
          </w:rPr>
          <w:t>Einplanen von Debitoren-Jobs – Automatische Kontoauszugsnachbearbeitung – Verbindlichkeitsverrechnung</w:t>
        </w:r>
        <w:r>
          <w:rPr>
            <w:noProof/>
            <w:webHidden/>
          </w:rPr>
          <w:tab/>
        </w:r>
        <w:r>
          <w:rPr>
            <w:noProof/>
            <w:webHidden/>
          </w:rPr>
          <w:fldChar w:fldCharType="begin"/>
        </w:r>
        <w:r>
          <w:rPr>
            <w:noProof/>
            <w:webHidden/>
          </w:rPr>
          <w:instrText xml:space="preserve"> PAGEREF _Toc52217425 \h </w:instrText>
        </w:r>
        <w:r>
          <w:rPr>
            <w:noProof/>
            <w:webHidden/>
          </w:rPr>
        </w:r>
        <w:r>
          <w:rPr>
            <w:noProof/>
            <w:webHidden/>
          </w:rPr>
          <w:fldChar w:fldCharType="separate"/>
        </w:r>
        <w:r>
          <w:rPr>
            <w:noProof/>
            <w:webHidden/>
          </w:rPr>
          <w:t>11</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6" w:history="1">
        <w:r w:rsidRPr="00D363CA">
          <w:rPr>
            <w:rStyle w:val="Hyperlink"/>
            <w:noProof/>
          </w:rPr>
          <w:t>4.5</w:t>
        </w:r>
        <w:r>
          <w:rPr>
            <w:rFonts w:asciiTheme="minorHAnsi" w:eastAsiaTheme="minorEastAsia" w:hAnsiTheme="minorHAnsi" w:cstheme="minorBidi"/>
            <w:noProof/>
            <w:sz w:val="22"/>
            <w:szCs w:val="22"/>
          </w:rPr>
          <w:tab/>
        </w:r>
        <w:r w:rsidRPr="00D363CA">
          <w:rPr>
            <w:rStyle w:val="Hyperlink"/>
            <w:noProof/>
          </w:rPr>
          <w:t>Kontoauszugspositionen nachbearbeiten (optional)</w:t>
        </w:r>
        <w:r>
          <w:rPr>
            <w:noProof/>
            <w:webHidden/>
          </w:rPr>
          <w:tab/>
        </w:r>
        <w:r>
          <w:rPr>
            <w:noProof/>
            <w:webHidden/>
          </w:rPr>
          <w:fldChar w:fldCharType="begin"/>
        </w:r>
        <w:r>
          <w:rPr>
            <w:noProof/>
            <w:webHidden/>
          </w:rPr>
          <w:instrText xml:space="preserve"> PAGEREF _Toc52217426 \h </w:instrText>
        </w:r>
        <w:r>
          <w:rPr>
            <w:noProof/>
            <w:webHidden/>
          </w:rPr>
        </w:r>
        <w:r>
          <w:rPr>
            <w:noProof/>
            <w:webHidden/>
          </w:rPr>
          <w:fldChar w:fldCharType="separate"/>
        </w:r>
        <w:r>
          <w:rPr>
            <w:noProof/>
            <w:webHidden/>
          </w:rPr>
          <w:t>13</w:t>
        </w:r>
        <w:r>
          <w:rPr>
            <w:noProof/>
            <w:webHidden/>
          </w:rPr>
          <w:fldChar w:fldCharType="end"/>
        </w:r>
      </w:hyperlink>
    </w:p>
    <w:p w:rsidR="006F5B1B" w:rsidRDefault="006F5B1B">
      <w:pPr>
        <w:pStyle w:val="TOC2"/>
        <w:rPr>
          <w:rFonts w:asciiTheme="minorHAnsi" w:eastAsiaTheme="minorEastAsia" w:hAnsiTheme="minorHAnsi" w:cstheme="minorBidi"/>
          <w:noProof/>
          <w:sz w:val="22"/>
          <w:szCs w:val="22"/>
        </w:rPr>
      </w:pPr>
      <w:hyperlink w:anchor="_Toc52217427" w:history="1">
        <w:r w:rsidRPr="00D363CA">
          <w:rPr>
            <w:rStyle w:val="Hyperlink"/>
            <w:noProof/>
          </w:rPr>
          <w:t>4.6</w:t>
        </w:r>
        <w:r>
          <w:rPr>
            <w:rFonts w:asciiTheme="minorHAnsi" w:eastAsiaTheme="minorEastAsia" w:hAnsiTheme="minorHAnsi" w:cstheme="minorBidi"/>
            <w:noProof/>
            <w:sz w:val="22"/>
            <w:szCs w:val="22"/>
          </w:rPr>
          <w:tab/>
        </w:r>
        <w:r w:rsidRPr="00D363CA">
          <w:rPr>
            <w:rStyle w:val="Hyperlink"/>
            <w:noProof/>
          </w:rPr>
          <w:t>Debitoren-Jobs einplanen – Vorlagen für Nachbearbeitungsregeln für Kontoauszüge anlegen</w:t>
        </w:r>
        <w:r>
          <w:rPr>
            <w:noProof/>
            <w:webHidden/>
          </w:rPr>
          <w:tab/>
        </w:r>
        <w:r>
          <w:rPr>
            <w:noProof/>
            <w:webHidden/>
          </w:rPr>
          <w:fldChar w:fldCharType="begin"/>
        </w:r>
        <w:r>
          <w:rPr>
            <w:noProof/>
            <w:webHidden/>
          </w:rPr>
          <w:instrText xml:space="preserve"> PAGEREF _Toc52217427 \h </w:instrText>
        </w:r>
        <w:r>
          <w:rPr>
            <w:noProof/>
            <w:webHidden/>
          </w:rPr>
        </w:r>
        <w:r>
          <w:rPr>
            <w:noProof/>
            <w:webHidden/>
          </w:rPr>
          <w:fldChar w:fldCharType="separate"/>
        </w:r>
        <w:r>
          <w:rPr>
            <w:noProof/>
            <w:webHidden/>
          </w:rPr>
          <w:t>14</w:t>
        </w:r>
        <w:r>
          <w:rPr>
            <w:noProof/>
            <w:webHidden/>
          </w:rPr>
          <w:fldChar w:fldCharType="end"/>
        </w:r>
      </w:hyperlink>
    </w:p>
    <w:p w:rsidR="006F5B1B" w:rsidRDefault="006F5B1B" w:rsidP="007D4F79">
      <w:pPr>
        <w:tabs>
          <w:tab w:val="right" w:leader="dot" w:pos="14317"/>
        </w:tabs>
        <w:rPr>
          <w:rFonts w:ascii="BentonSans Bold" w:hAnsi="BentonSans Bold"/>
        </w:rPr>
      </w:pPr>
      <w:r>
        <w:rPr>
          <w:rFonts w:ascii="BentonSans Bold" w:hAnsi="BentonSans Bold"/>
        </w:rPr>
        <w:fldChar w:fldCharType="end"/>
      </w:r>
    </w:p>
    <w:p w:rsidR="006F5B1B" w:rsidRPr="007D4F79" w:rsidRDefault="006F5B1B" w:rsidP="007D4F79">
      <w:pPr>
        <w:spacing w:after="200" w:line="276" w:lineRule="auto"/>
        <w:rPr>
          <w:rFonts w:ascii="BentonSans Bold" w:hAnsi="BentonSans Bold"/>
        </w:rPr>
      </w:pPr>
    </w:p>
    <w:p w:rsidR="001B4E8D" w:rsidRDefault="006F5B1B">
      <w:pPr>
        <w:pStyle w:val="Heading1"/>
      </w:pPr>
      <w:bookmarkStart w:id="3" w:name="_Toc52217414"/>
      <w:r>
        <w:lastRenderedPageBreak/>
        <w:t>Zweck</w:t>
      </w:r>
      <w:bookmarkEnd w:id="0"/>
      <w:bookmarkEnd w:id="3"/>
    </w:p>
    <w:p w:rsidR="001B4E8D" w:rsidRDefault="006F5B1B">
      <w:r>
        <w:t xml:space="preserve">SAP Cash Application verwendet </w:t>
      </w:r>
      <w:r>
        <w:t>die vergangenen Daten in Ihrem System, um Prognoseergebnisse für den Rechnungsabgleich vorzuschlagen. Dies hilft dabei, den manuellen Aufwand im zeitaufwändigen Ausgleichsprozess für offene Posten zu verringern.</w:t>
      </w:r>
    </w:p>
    <w:p w:rsidR="001B4E8D" w:rsidRDefault="006F5B1B">
      <w:r>
        <w:t>SAP Cash Application lernt auch aus den verg</w:t>
      </w:r>
      <w:r>
        <w:t>angenen Mustern der manuellen Aktionen, die bei der erneuten Verarbeitung der Kontoauszugspositionen erfolgt sind, um Vorlagen für Neuverarbeitungsregeln anzulegen. Anstatt nur manuell Neuverarbeitungsregeln anlegen zu können, können Sie für die einfachere</w:t>
      </w:r>
      <w:r>
        <w:t xml:space="preserve"> Erstellung von Neuverarbeitungsregeln Vorlagen verwenden.</w:t>
      </w:r>
    </w:p>
    <w:p w:rsidR="001B4E8D" w:rsidRDefault="006F5B1B">
      <w:r>
        <w:t>Darüber hinaus wird die erneute Verarbeitung der Kontoauszugspositionen automatisch nach der Erstbuchung ausgelöst, wenn dieser Umfangsbestandteil aktiviert ist. Dabei wendet das System die entspre</w:t>
      </w:r>
      <w:r>
        <w:t>chenden Neuverarbeitungsregeln auf die ausstehenden Positionen an, um die Buchungen vorzunehmen.</w:t>
      </w:r>
    </w:p>
    <w:p w:rsidR="001B4E8D" w:rsidRDefault="006F5B1B">
      <w:r>
        <w:t>Mit diesem Umfangsbestandteil können die Zahlungsavise auch automatisch vom System basierend auf der Avisdatei angelegt werden, die von Ihren Kunden bzw. Zahlu</w:t>
      </w:r>
      <w:r>
        <w:t>ngsempfängern verschickt wurde.</w:t>
      </w:r>
    </w:p>
    <w:p w:rsidR="001B4E8D" w:rsidRDefault="006F5B1B">
      <w:r>
        <w:t>Um die Funktionen dieser Lösung verwenden zu können, müssen Sie auf SCP eine zusätzliche Lizenz erwerben.</w:t>
      </w:r>
    </w:p>
    <w:p w:rsidR="001B4E8D" w:rsidRDefault="006F5B1B">
      <w:pPr>
        <w:pStyle w:val="Heading1"/>
      </w:pPr>
      <w:bookmarkStart w:id="4" w:name="unique_2"/>
      <w:bookmarkStart w:id="5" w:name="_Toc52217415"/>
      <w:r>
        <w:lastRenderedPageBreak/>
        <w:t>Voraussetzungen</w:t>
      </w:r>
      <w:bookmarkEnd w:id="4"/>
      <w:bookmarkEnd w:id="5"/>
    </w:p>
    <w:p w:rsidR="001B4E8D" w:rsidRDefault="006F5B1B">
      <w:r>
        <w:t xml:space="preserve">In diesem Abschnitt sind alle Voraussetzungen für den Test hinsichtlich System, Benutzer, Stammdaten, </w:t>
      </w:r>
      <w:r>
        <w:t>Organisationsdaten, sonstige Testdaten und Voraussetzungen zusammengefasst.</w:t>
      </w:r>
    </w:p>
    <w:p w:rsidR="001B4E8D" w:rsidRDefault="006F5B1B">
      <w:pPr>
        <w:pStyle w:val="Heading2"/>
      </w:pPr>
      <w:bookmarkStart w:id="6" w:name="unique_3"/>
      <w:bookmarkStart w:id="7" w:name="_Toc52217416"/>
      <w:r>
        <w:t>Zusätzliche manuelle Konfiguration</w:t>
      </w:r>
      <w:bookmarkEnd w:id="6"/>
      <w:bookmarkEnd w:id="7"/>
    </w:p>
    <w:p w:rsidR="001B4E8D" w:rsidRDefault="006F5B1B">
      <w:r>
        <w:t xml:space="preserve">Bevor Sie diesen Umfangsbestandteil testen können, müssen Sie die zusätzlichen Konfigurationsschritte abgeschlossen haben, die in der </w:t>
      </w:r>
      <w:r>
        <w:rPr>
          <w:rStyle w:val="italic"/>
        </w:rPr>
        <w:t>Einrichtung</w:t>
      </w:r>
      <w:r>
        <w:rPr>
          <w:rStyle w:val="italic"/>
        </w:rPr>
        <w:t>sanleitung</w:t>
      </w:r>
      <w:r>
        <w:t xml:space="preserve"> für diesen Umfangsbestandteil beschrieben werden. Diese Konfigurationsschritte sind spezifisch für Ihre Implementierung und enthalten obligatorische Einstellungen, die nicht von SAP ausgeliefert werden und von Ihnen angelegt werden müssen. Weite</w:t>
      </w:r>
      <w:r>
        <w:t xml:space="preserv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1B4E8D" w:rsidRDefault="006F5B1B">
      <w:pPr>
        <w:pStyle w:val="Heading2"/>
      </w:pPr>
      <w:bookmarkStart w:id="8" w:name="unique_4"/>
      <w:bookmarkStart w:id="9" w:name="_Toc52217417"/>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System</w:t>
            </w:r>
          </w:p>
        </w:tc>
        <w:tc>
          <w:tcPr>
            <w:tcW w:w="0" w:type="auto"/>
          </w:tcPr>
          <w:p w:rsidR="001B4E8D" w:rsidRDefault="006F5B1B">
            <w:pPr>
              <w:pStyle w:val="SAPTableHeader"/>
            </w:pPr>
            <w:r>
              <w:t>D</w:t>
            </w:r>
            <w:r>
              <w:t>etails</w:t>
            </w:r>
          </w:p>
        </w:tc>
      </w:tr>
      <w:tr w:rsidR="001B4E8D" w:rsidTr="006F5B1B">
        <w:tc>
          <w:tcPr>
            <w:tcW w:w="0" w:type="auto"/>
          </w:tcPr>
          <w:p w:rsidR="001B4E8D" w:rsidRDefault="006F5B1B">
            <w:r>
              <w:t>System</w:t>
            </w:r>
          </w:p>
        </w:tc>
        <w:tc>
          <w:tcPr>
            <w:tcW w:w="0" w:type="auto"/>
          </w:tcPr>
          <w:p w:rsidR="001B4E8D" w:rsidRDefault="006F5B1B">
            <w:r>
              <w:t>Erreichbar über SAP Fiori Launchpad. Ihr Systemadministrator stellt Ihnen die URL für den Zugriff auf die verschiedenen Apps zur Verfügung, die Ihrer Rolle zugeordnet sind.</w:t>
            </w:r>
          </w:p>
        </w:tc>
      </w:tr>
    </w:tbl>
    <w:p w:rsidR="001B4E8D" w:rsidRDefault="006F5B1B">
      <w:pPr>
        <w:pStyle w:val="Heading2"/>
      </w:pPr>
      <w:bookmarkStart w:id="10" w:name="unique_5"/>
      <w:bookmarkStart w:id="11" w:name="_Toc52217418"/>
      <w:r>
        <w:t>Rollen</w:t>
      </w:r>
      <w:bookmarkEnd w:id="10"/>
      <w:bookmarkEnd w:id="11"/>
    </w:p>
    <w:p w:rsidR="006F5B1B" w:rsidRDefault="006F5B1B">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6F5B1B" w:rsidRDefault="006F5B1B">
      <w:r>
        <w:rPr>
          <w:rStyle w:val="SAPEmphasis"/>
        </w:rPr>
        <w:t xml:space="preserve">Hinweis </w:t>
      </w:r>
      <w:r>
        <w:t>Diese Rollen oder Bereiche sind Beispiele, die von SAP bereitgestellt werden. Sie können sie als Vorlagen zum Anlegen Ihrer eigenen Rollen und Bereiche verwenden.</w:t>
      </w:r>
    </w:p>
    <w:p w:rsidR="001B4E8D" w:rsidRDefault="006F5B1B">
      <w:r>
        <w:t xml:space="preserve">Weitere Informationen zu Benutzerrollen finden Sie unter </w:t>
      </w:r>
      <w:r>
        <w:rPr>
          <w:rStyle w:val="italic"/>
        </w:rPr>
        <w:t>Benutzern Benutzerrollen zu</w:t>
      </w:r>
      <w:r>
        <w:rPr>
          <w:rStyle w:val="italic"/>
        </w:rPr>
        <w:t>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29"/>
        <w:gridCol w:w="2593"/>
        <w:gridCol w:w="2305"/>
        <w:gridCol w:w="2593"/>
        <w:gridCol w:w="1108"/>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Name (Rolle)</w:t>
            </w:r>
          </w:p>
        </w:tc>
        <w:tc>
          <w:tcPr>
            <w:tcW w:w="0" w:type="auto"/>
          </w:tcPr>
          <w:p w:rsidR="001B4E8D" w:rsidRDefault="006F5B1B">
            <w:pPr>
              <w:pStyle w:val="SAPTableHeader"/>
            </w:pPr>
            <w:r>
              <w:t>ID (Rolle)</w:t>
            </w:r>
          </w:p>
        </w:tc>
        <w:tc>
          <w:tcPr>
            <w:tcW w:w="0" w:type="auto"/>
          </w:tcPr>
          <w:p w:rsidR="001B4E8D" w:rsidRDefault="006F5B1B">
            <w:pPr>
              <w:pStyle w:val="SAPTableHeader"/>
            </w:pPr>
            <w:r>
              <w:t>Beschreibung (Bereich)</w:t>
            </w:r>
          </w:p>
        </w:tc>
        <w:tc>
          <w:tcPr>
            <w:tcW w:w="0" w:type="auto"/>
          </w:tcPr>
          <w:p w:rsidR="001B4E8D" w:rsidRDefault="006F5B1B">
            <w:pPr>
              <w:pStyle w:val="SAPTableHeader"/>
            </w:pPr>
            <w:r>
              <w:t>ID (Bereich)</w:t>
            </w:r>
          </w:p>
        </w:tc>
        <w:tc>
          <w:tcPr>
            <w:tcW w:w="0" w:type="auto"/>
          </w:tcPr>
          <w:p w:rsidR="001B4E8D" w:rsidRDefault="006F5B1B">
            <w:pPr>
              <w:pStyle w:val="SAPTableHeader"/>
            </w:pPr>
            <w:r>
              <w:t>Anmelden</w:t>
            </w:r>
          </w:p>
        </w:tc>
      </w:tr>
      <w:tr w:rsidR="001B4E8D" w:rsidTr="006F5B1B">
        <w:tc>
          <w:tcPr>
            <w:tcW w:w="0" w:type="auto"/>
          </w:tcPr>
          <w:p w:rsidR="001B4E8D" w:rsidRDefault="006F5B1B">
            <w:r>
              <w:t>Bankbuchhalter</w:t>
            </w:r>
          </w:p>
        </w:tc>
        <w:tc>
          <w:tcPr>
            <w:tcW w:w="0" w:type="auto"/>
          </w:tcPr>
          <w:p w:rsidR="001B4E8D" w:rsidRDefault="006F5B1B">
            <w:r>
              <w:rPr>
                <w:rStyle w:val="SAPMonospace"/>
              </w:rPr>
              <w:t>SAP_BR_CASH_SPECIALIST</w:t>
            </w:r>
          </w:p>
        </w:tc>
        <w:tc>
          <w:tcPr>
            <w:tcW w:w="0" w:type="auto"/>
          </w:tcPr>
          <w:p w:rsidR="001B4E8D" w:rsidRDefault="006F5B1B">
            <w:r>
              <w:t>Cash Management</w:t>
            </w:r>
          </w:p>
        </w:tc>
        <w:tc>
          <w:tcPr>
            <w:tcW w:w="0" w:type="auto"/>
          </w:tcPr>
          <w:p w:rsidR="001B4E8D" w:rsidRDefault="006F5B1B">
            <w:r>
              <w:rPr>
                <w:rStyle w:val="SAPMonospace"/>
              </w:rPr>
              <w:t>SAP_BR_CASH_SPECIALIST</w:t>
            </w:r>
          </w:p>
        </w:tc>
        <w:tc>
          <w:tcPr>
            <w:tcW w:w="0" w:type="auto"/>
          </w:tcPr>
          <w:p w:rsidR="001B4E8D" w:rsidRDefault="001B4E8D"/>
        </w:tc>
      </w:tr>
      <w:tr w:rsidR="001B4E8D" w:rsidTr="006F5B1B">
        <w:tc>
          <w:tcPr>
            <w:tcW w:w="0" w:type="auto"/>
          </w:tcPr>
          <w:p w:rsidR="001B4E8D" w:rsidRDefault="006F5B1B">
            <w:r>
              <w:t>Debitorenbuchhalter</w:t>
            </w:r>
          </w:p>
        </w:tc>
        <w:tc>
          <w:tcPr>
            <w:tcW w:w="0" w:type="auto"/>
          </w:tcPr>
          <w:p w:rsidR="001B4E8D" w:rsidRDefault="006F5B1B">
            <w:r>
              <w:rPr>
                <w:rStyle w:val="SAPMonospace"/>
              </w:rPr>
              <w:t>SAP_BR_AR_ACCOUNTANT</w:t>
            </w:r>
          </w:p>
        </w:tc>
        <w:tc>
          <w:tcPr>
            <w:tcW w:w="0" w:type="auto"/>
          </w:tcPr>
          <w:p w:rsidR="001B4E8D" w:rsidRDefault="006F5B1B">
            <w:r>
              <w:t>Debitorenbuchhaltung</w:t>
            </w:r>
          </w:p>
        </w:tc>
        <w:tc>
          <w:tcPr>
            <w:tcW w:w="0" w:type="auto"/>
          </w:tcPr>
          <w:p w:rsidR="001B4E8D" w:rsidRDefault="006F5B1B">
            <w:r>
              <w:rPr>
                <w:rStyle w:val="SAPMonospace"/>
              </w:rPr>
              <w:t>SAP_BR_AR_ACCOUNTANT</w:t>
            </w:r>
          </w:p>
        </w:tc>
        <w:tc>
          <w:tcPr>
            <w:tcW w:w="0" w:type="auto"/>
          </w:tcPr>
          <w:p w:rsidR="001B4E8D" w:rsidRDefault="001B4E8D"/>
        </w:tc>
      </w:tr>
    </w:tbl>
    <w:p w:rsidR="001B4E8D" w:rsidRDefault="006F5B1B">
      <w:pPr>
        <w:pStyle w:val="Heading2"/>
      </w:pPr>
      <w:bookmarkStart w:id="12" w:name="unique_6"/>
      <w:bookmarkStart w:id="13" w:name="_Toc52217419"/>
      <w:r>
        <w:lastRenderedPageBreak/>
        <w:t>Voraussetzungen/Situation</w:t>
      </w:r>
      <w:bookmarkEnd w:id="12"/>
      <w:bookmarkEnd w:id="13"/>
    </w:p>
    <w:p w:rsidR="001B4E8D" w:rsidRDefault="006F5B1B">
      <w:r>
        <w:t>Um diesen Umfangsbestandteil testen zu können, müssen die folgenden Voraussetzung</w:t>
      </w:r>
      <w:r>
        <w:t>en erfüllt sein.</w:t>
      </w:r>
    </w:p>
    <w:tbl>
      <w:tblPr>
        <w:tblStyle w:val="SAPStandardTable"/>
        <w:tblW w:w="0" w:type="auto"/>
        <w:tblLook w:val="0620" w:firstRow="1" w:lastRow="0" w:firstColumn="0" w:lastColumn="0" w:noHBand="1" w:noVBand="1"/>
      </w:tblPr>
      <w:tblGrid>
        <w:gridCol w:w="2930"/>
        <w:gridCol w:w="5558"/>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ID des Umfangsbestandteils</w:t>
            </w:r>
          </w:p>
        </w:tc>
        <w:tc>
          <w:tcPr>
            <w:tcW w:w="0" w:type="auto"/>
          </w:tcPr>
          <w:p w:rsidR="001B4E8D" w:rsidRDefault="006F5B1B">
            <w:pPr>
              <w:pStyle w:val="SAPTableHeader"/>
            </w:pPr>
            <w:r>
              <w:t>Voraussetzungen/Situation</w:t>
            </w:r>
          </w:p>
        </w:tc>
      </w:tr>
      <w:tr w:rsidR="001B4E8D" w:rsidTr="006F5B1B">
        <w:tc>
          <w:tcPr>
            <w:tcW w:w="0" w:type="auto"/>
          </w:tcPr>
          <w:p w:rsidR="001B4E8D" w:rsidRDefault="006F5B1B">
            <w:r>
              <w:t>J59 - Debitorenbuchhaltung</w:t>
            </w:r>
          </w:p>
        </w:tc>
        <w:tc>
          <w:tcPr>
            <w:tcW w:w="0" w:type="auto"/>
          </w:tcPr>
          <w:p w:rsidR="001B4E8D" w:rsidRDefault="006F5B1B">
            <w:r>
              <w:t>Muss im Lösungsumfang enthalten sein</w:t>
            </w:r>
          </w:p>
        </w:tc>
      </w:tr>
      <w:tr w:rsidR="001B4E8D" w:rsidTr="006F5B1B">
        <w:tc>
          <w:tcPr>
            <w:tcW w:w="0" w:type="auto"/>
          </w:tcPr>
          <w:p w:rsidR="001B4E8D" w:rsidRDefault="006F5B1B">
            <w:r>
              <w:t>J78 - Erweiterte Kassenvorgänge</w:t>
            </w:r>
          </w:p>
        </w:tc>
        <w:tc>
          <w:tcPr>
            <w:tcW w:w="0" w:type="auto"/>
          </w:tcPr>
          <w:p w:rsidR="001B4E8D" w:rsidRDefault="006F5B1B">
            <w:r>
              <w:t>Der Prozess "Kontoauszug" muss vor dieser Integration erfolgen.</w:t>
            </w:r>
          </w:p>
        </w:tc>
      </w:tr>
    </w:tbl>
    <w:p w:rsidR="001B4E8D" w:rsidRDefault="006F5B1B">
      <w:pPr>
        <w:pStyle w:val="Heading1"/>
      </w:pPr>
      <w:bookmarkStart w:id="14" w:name="unique_7"/>
      <w:bookmarkStart w:id="15" w:name="_Toc52217420"/>
      <w:r>
        <w:lastRenderedPageBreak/>
        <w:t>Übersichtstabelle</w:t>
      </w:r>
      <w:bookmarkEnd w:id="14"/>
      <w:bookmarkEnd w:id="15"/>
    </w:p>
    <w:tbl>
      <w:tblPr>
        <w:tblStyle w:val="SAPStandardTable"/>
        <w:tblW w:w="0" w:type="auto"/>
        <w:tblLook w:val="0620" w:firstRow="1" w:lastRow="0" w:firstColumn="0" w:lastColumn="0" w:noHBand="1" w:noVBand="1"/>
      </w:tblPr>
      <w:tblGrid>
        <w:gridCol w:w="4630"/>
        <w:gridCol w:w="3957"/>
        <w:gridCol w:w="4069"/>
        <w:gridCol w:w="1515"/>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Prozessschritt</w:t>
            </w:r>
          </w:p>
        </w:tc>
        <w:tc>
          <w:tcPr>
            <w:tcW w:w="0" w:type="auto"/>
          </w:tcPr>
          <w:p w:rsidR="001B4E8D" w:rsidRDefault="006F5B1B">
            <w:pPr>
              <w:pStyle w:val="SAPTableHeader"/>
            </w:pPr>
            <w:r>
              <w:t>Benutzerrolle</w:t>
            </w:r>
          </w:p>
        </w:tc>
        <w:tc>
          <w:tcPr>
            <w:tcW w:w="0" w:type="auto"/>
          </w:tcPr>
          <w:p w:rsidR="001B4E8D" w:rsidRDefault="006F5B1B">
            <w:pPr>
              <w:pStyle w:val="SAPTableHeader"/>
            </w:pPr>
            <w:r>
              <w:t>App/Vorgang</w:t>
            </w:r>
          </w:p>
        </w:tc>
        <w:tc>
          <w:tcPr>
            <w:tcW w:w="0" w:type="auto"/>
          </w:tcPr>
          <w:p w:rsidR="001B4E8D" w:rsidRDefault="006F5B1B">
            <w:pPr>
              <w:pStyle w:val="SAPTableHeader"/>
            </w:pPr>
            <w:r>
              <w:t>Erwartete Ergebnisse</w:t>
            </w:r>
          </w:p>
        </w:tc>
      </w:tr>
      <w:tr w:rsidR="001B4E8D" w:rsidTr="006F5B1B">
        <w:tc>
          <w:tcPr>
            <w:tcW w:w="0" w:type="auto"/>
          </w:tcPr>
          <w:p w:rsidR="001B4E8D" w:rsidRDefault="006F5B1B">
            <w:hyperlink r:id="rId9" w:history="1">
              <w:r>
                <w:t>Einplanen von Debitoren-Jobs – Automatische Kontoauszugsnachbearbeitung – Forderungsverrechnung</w:t>
              </w:r>
            </w:hyperlink>
            <w:r>
              <w:t xml:space="preserve"> </w:t>
            </w:r>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1B4E8D" w:rsidRDefault="006F5B1B">
            <w:r>
              <w:t>Debitorenbuchhalter</w:t>
            </w:r>
          </w:p>
        </w:tc>
        <w:tc>
          <w:tcPr>
            <w:tcW w:w="0" w:type="auto"/>
          </w:tcPr>
          <w:p w:rsidR="001B4E8D" w:rsidRDefault="006F5B1B">
            <w:r>
              <w:rPr>
                <w:rStyle w:val="SAPScreenElement"/>
              </w:rPr>
              <w:t>Debitoren-Jobs einplanen</w:t>
            </w:r>
            <w:r>
              <w:rPr>
                <w:rStyle w:val="SAPMonospace"/>
              </w:rPr>
              <w:t>(F1240)</w:t>
            </w:r>
          </w:p>
        </w:tc>
        <w:tc>
          <w:tcPr>
            <w:tcW w:w="0" w:type="auto"/>
          </w:tcPr>
          <w:p w:rsidR="001B4E8D" w:rsidRDefault="001B4E8D"/>
        </w:tc>
      </w:tr>
      <w:tr w:rsidR="001B4E8D" w:rsidTr="006F5B1B">
        <w:tc>
          <w:tcPr>
            <w:tcW w:w="0" w:type="auto"/>
          </w:tcPr>
          <w:p w:rsidR="001B4E8D" w:rsidRDefault="006F5B1B">
            <w:hyperlink r:id="rId10" w:history="1">
              <w:r>
                <w:t>Debitoren-Jobs einplanen – Automatische Lockbox-Verarbeitung (optional)</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1B4E8D" w:rsidRDefault="006F5B1B">
            <w:r>
              <w:t>Siehe Testskript Lockbox (1JT).</w:t>
            </w:r>
          </w:p>
          <w:p w:rsidR="001B4E8D" w:rsidRDefault="006F5B1B">
            <w:r>
              <w:rPr>
                <w:rStyle w:val="SAPEmphasis"/>
              </w:rPr>
              <w:t>Hinweis</w:t>
            </w:r>
            <w:r>
              <w:rPr>
                <w:rStyle w:val="SAPEmphasis"/>
              </w:rPr>
              <w:t xml:space="preserve"> </w:t>
            </w:r>
            <w:r>
              <w:t>Dieser Schritt ist nur für die USA und Kanada relevant.</w:t>
            </w:r>
          </w:p>
        </w:tc>
        <w:tc>
          <w:tcPr>
            <w:tcW w:w="0" w:type="auto"/>
          </w:tcPr>
          <w:p w:rsidR="001B4E8D" w:rsidRDefault="006F5B1B">
            <w:r>
              <w:t>Siehe Testskript Lockbox (1JT).</w:t>
            </w:r>
          </w:p>
        </w:tc>
        <w:tc>
          <w:tcPr>
            <w:tcW w:w="0" w:type="auto"/>
          </w:tcPr>
          <w:p w:rsidR="00000000" w:rsidRDefault="006F5B1B"/>
        </w:tc>
      </w:tr>
      <w:tr w:rsidR="001B4E8D" w:rsidTr="006F5B1B">
        <w:tc>
          <w:tcPr>
            <w:tcW w:w="0" w:type="auto"/>
          </w:tcPr>
          <w:p w:rsidR="001B4E8D" w:rsidRDefault="006F5B1B">
            <w:hyperlink r:id="rId11" w:history="1">
              <w:r>
                <w:t>Extrahieren von Zahlungsavisinformationen</w:t>
              </w:r>
            </w:hyperlink>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1B4E8D" w:rsidRDefault="006F5B1B">
            <w:r>
              <w:t>Debitorenbuchhalter</w:t>
            </w:r>
          </w:p>
        </w:tc>
        <w:tc>
          <w:tcPr>
            <w:tcW w:w="0" w:type="auto"/>
          </w:tcPr>
          <w:p w:rsidR="001B4E8D" w:rsidRDefault="006F5B1B">
            <w:r>
              <w:rPr>
                <w:rStyle w:val="SAPScreenElement"/>
              </w:rPr>
              <w:t>Avise verwalten</w:t>
            </w:r>
            <w:r>
              <w:rPr>
                <w:rStyle w:val="SAPMonospace"/>
              </w:rPr>
              <w:t>(F2550)</w:t>
            </w:r>
          </w:p>
        </w:tc>
        <w:tc>
          <w:tcPr>
            <w:tcW w:w="0" w:type="auto"/>
          </w:tcPr>
          <w:p w:rsidR="00000000" w:rsidRDefault="006F5B1B"/>
        </w:tc>
      </w:tr>
      <w:tr w:rsidR="001B4E8D" w:rsidTr="006F5B1B">
        <w:tc>
          <w:tcPr>
            <w:tcW w:w="0" w:type="auto"/>
          </w:tcPr>
          <w:p w:rsidR="001B4E8D" w:rsidRDefault="006F5B1B">
            <w:hyperlink r:id="rId12" w:history="1">
              <w:r>
                <w:t>Einplanen von Debitoren-Jobs – Automatische Kontoauszugsnachbearbeitung – Verbindlichkeitsverrechnung</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1B4E8D" w:rsidRDefault="006F5B1B">
            <w:r>
              <w:t>Debitorenbuchhalter</w:t>
            </w:r>
          </w:p>
        </w:tc>
        <w:tc>
          <w:tcPr>
            <w:tcW w:w="0" w:type="auto"/>
          </w:tcPr>
          <w:p w:rsidR="001B4E8D" w:rsidRDefault="006F5B1B">
            <w:r>
              <w:rPr>
                <w:rStyle w:val="SAPScreenElement"/>
              </w:rPr>
              <w:t>Debitoren-Jobs einplanen</w:t>
            </w:r>
            <w:r>
              <w:rPr>
                <w:rStyle w:val="SAPMonospace"/>
              </w:rPr>
              <w:t>(F1240)</w:t>
            </w:r>
          </w:p>
        </w:tc>
        <w:tc>
          <w:tcPr>
            <w:tcW w:w="0" w:type="auto"/>
          </w:tcPr>
          <w:p w:rsidR="00000000" w:rsidRDefault="006F5B1B"/>
        </w:tc>
      </w:tr>
      <w:tr w:rsidR="001B4E8D" w:rsidTr="006F5B1B">
        <w:tc>
          <w:tcPr>
            <w:tcW w:w="0" w:type="auto"/>
          </w:tcPr>
          <w:p w:rsidR="001B4E8D" w:rsidRDefault="006F5B1B">
            <w:hyperlink r:id="rId13" w:history="1">
              <w:r>
                <w:t>Kontoauszugsp</w:t>
              </w:r>
              <w:r>
                <w:t>ositionen nachbearbeiten (optional)</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1B4E8D" w:rsidRDefault="006F5B1B">
            <w:r>
              <w:t>Weitere Informationen finden Sie im Umfangsbestandteil Debitorenbuchhaltung (J59) im Abschnitt</w:t>
            </w:r>
          </w:p>
        </w:tc>
        <w:tc>
          <w:tcPr>
            <w:tcW w:w="0" w:type="auto"/>
          </w:tcPr>
          <w:p w:rsidR="001B4E8D" w:rsidRDefault="006F5B1B">
            <w:r>
              <w:t>Weitere Informationen finden Sie im Umfangsbestandteil Debitorenbuchhaltung (J59) im Abschn</w:t>
            </w:r>
            <w:r>
              <w:t>itt</w:t>
            </w:r>
          </w:p>
        </w:tc>
        <w:tc>
          <w:tcPr>
            <w:tcW w:w="0" w:type="auto"/>
          </w:tcPr>
          <w:p w:rsidR="001B4E8D" w:rsidRDefault="001B4E8D"/>
        </w:tc>
      </w:tr>
    </w:tbl>
    <w:p w:rsidR="001B4E8D" w:rsidRDefault="006F5B1B">
      <w:pPr>
        <w:pStyle w:val="Heading1"/>
      </w:pPr>
      <w:bookmarkStart w:id="16" w:name="unique_13"/>
      <w:bookmarkStart w:id="17" w:name="_Toc52217421"/>
      <w:r>
        <w:lastRenderedPageBreak/>
        <w:t>Testverfahren</w:t>
      </w:r>
      <w:bookmarkEnd w:id="16"/>
      <w:bookmarkEnd w:id="17"/>
    </w:p>
    <w:p w:rsidR="001B4E8D" w:rsidRDefault="006F5B1B">
      <w:r>
        <w:t>In diesem Abschnitt werden die Testverfahren für den jeweiligen Prozessschritt beschrieben, der zum betreffenden Umfangsbestandteil gehört.</w:t>
      </w:r>
    </w:p>
    <w:p w:rsidR="001B4E8D" w:rsidRDefault="006F5B1B">
      <w:pPr>
        <w:pStyle w:val="Heading2"/>
      </w:pPr>
      <w:bookmarkStart w:id="18" w:name="unique_8"/>
      <w:bookmarkStart w:id="19" w:name="_Toc52217422"/>
      <w:r>
        <w:t>Einplanen von Debitoren-Jobs – Automatische Kontoauszugsnachbearbeitung – Forderungsverrechnung</w:t>
      </w:r>
      <w:bookmarkEnd w:id="18"/>
      <w:bookmarkEnd w:id="19"/>
    </w:p>
    <w:p w:rsidR="001B4E8D" w:rsidRDefault="006F5B1B">
      <w:pPr>
        <w:pStyle w:val="SAPKeyblockTitle"/>
      </w:pPr>
      <w:r>
        <w:t>Testverwaltung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Einsatzmöglichkeiten</w:t>
      </w:r>
    </w:p>
    <w:p w:rsidR="001B4E8D" w:rsidRDefault="006F5B1B">
      <w:r>
        <w:t>Dieser Hintergrundjob gleicht automatisch Rechnungen mit Kontoauszügen ab und unterstützt somit den Debitorenbuchhalter beim Ausgleich der Positionen.</w:t>
      </w:r>
    </w:p>
    <w:p w:rsidR="001B4E8D" w:rsidRDefault="006F5B1B">
      <w:pPr>
        <w:pStyle w:val="SAPKeyblockTitle"/>
      </w:pPr>
      <w:r>
        <w:t>Voraussetzungen</w:t>
      </w:r>
    </w:p>
    <w:p w:rsidR="006F5B1B" w:rsidRDefault="006F5B1B">
      <w:r>
        <w:t>Im System müssen offene Bankauszüge vorhanden sein. Sind keine vorhanden, laden Sie Kontoauszugsdateien gemäß Umfangsbestandteil Bankintegration in Dateischnittstelle (1EG) hoch, oder legen Sie Kontoauszüge, wie im Umfangsbestandteil Grundl</w:t>
      </w:r>
      <w:r>
        <w:t>egende Kassenvorgänge (BFB) beschrieben, manuell an.</w:t>
      </w:r>
    </w:p>
    <w:p w:rsidR="001B4E8D" w:rsidRDefault="006F5B1B">
      <w:r>
        <w:t xml:space="preserve">Informationen über die Pflege der Nachbearbeitungsregeln finden Sie im Testskript Debitorenbuchhaltung (J59), Abschnitt </w:t>
      </w:r>
      <w:r>
        <w:rPr>
          <w:rStyle w:val="italic"/>
        </w:rPr>
        <w:t>Nachbearbeitungsregeln für Kontoauszüge verwalten (optional)</w:t>
      </w:r>
      <w:r>
        <w:t>.</w:t>
      </w:r>
    </w:p>
    <w:p w:rsidR="001B4E8D" w:rsidRDefault="006F5B1B">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1405"/>
        <w:gridCol w:w="6148"/>
        <w:gridCol w:w="3090"/>
        <w:gridCol w:w="2144"/>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Tests</w:t>
            </w:r>
            <w:r>
              <w:t>chrittnummer</w:t>
            </w:r>
          </w:p>
        </w:tc>
        <w:tc>
          <w:tcPr>
            <w:tcW w:w="0" w:type="auto"/>
          </w:tcPr>
          <w:p w:rsidR="001B4E8D" w:rsidRDefault="006F5B1B">
            <w:pPr>
              <w:pStyle w:val="SAPTableHeader"/>
            </w:pPr>
            <w:r>
              <w:t>Bezeichnung des Testschritts</w:t>
            </w:r>
          </w:p>
        </w:tc>
        <w:tc>
          <w:tcPr>
            <w:tcW w:w="0" w:type="auto"/>
          </w:tcPr>
          <w:p w:rsidR="001B4E8D" w:rsidRDefault="006F5B1B">
            <w:pPr>
              <w:pStyle w:val="SAPTableHeader"/>
            </w:pPr>
            <w:r>
              <w:t>Anweisung</w:t>
            </w:r>
          </w:p>
        </w:tc>
        <w:tc>
          <w:tcPr>
            <w:tcW w:w="0" w:type="auto"/>
          </w:tcPr>
          <w:p w:rsidR="001B4E8D" w:rsidRDefault="006F5B1B">
            <w:pPr>
              <w:pStyle w:val="SAPTableHeader"/>
            </w:pPr>
            <w:r>
              <w:t>Erwartetes Ergebnis</w:t>
            </w:r>
          </w:p>
        </w:tc>
        <w:tc>
          <w:tcPr>
            <w:tcW w:w="0" w:type="auto"/>
          </w:tcPr>
          <w:p w:rsidR="001B4E8D" w:rsidRDefault="006F5B1B">
            <w:pPr>
              <w:pStyle w:val="SAPTableHeader"/>
            </w:pPr>
            <w:r>
              <w:t>Bestanden/Nicht bestanden/Anmerkung</w:t>
            </w:r>
          </w:p>
        </w:tc>
      </w:tr>
      <w:tr w:rsidR="001B4E8D" w:rsidTr="006F5B1B">
        <w:tc>
          <w:tcPr>
            <w:tcW w:w="0" w:type="auto"/>
          </w:tcPr>
          <w:p w:rsidR="001B4E8D" w:rsidRDefault="006F5B1B">
            <w:r>
              <w:t>1</w:t>
            </w:r>
          </w:p>
        </w:tc>
        <w:tc>
          <w:tcPr>
            <w:tcW w:w="0" w:type="auto"/>
          </w:tcPr>
          <w:p w:rsidR="001B4E8D" w:rsidRDefault="006F5B1B">
            <w:r>
              <w:rPr>
                <w:rStyle w:val="SAPEmphasis"/>
              </w:rPr>
              <w:t>Anmelden</w:t>
            </w:r>
          </w:p>
        </w:tc>
        <w:tc>
          <w:tcPr>
            <w:tcW w:w="0" w:type="auto"/>
          </w:tcPr>
          <w:p w:rsidR="001B4E8D" w:rsidRDefault="006F5B1B">
            <w:r>
              <w:t>Melden Sie sich am SAP Fiori Launchpad als Debitorenbuchhalter</w:t>
            </w:r>
            <w:r>
              <w:t xml:space="preserve"> an.</w:t>
            </w:r>
          </w:p>
        </w:tc>
        <w:tc>
          <w:tcPr>
            <w:tcW w:w="0" w:type="auto"/>
          </w:tcPr>
          <w:p w:rsidR="00000000" w:rsidRDefault="006F5B1B"/>
        </w:tc>
        <w:tc>
          <w:tcPr>
            <w:tcW w:w="0" w:type="auto"/>
          </w:tcPr>
          <w:p w:rsidR="001B4E8D" w:rsidRDefault="001B4E8D"/>
        </w:tc>
      </w:tr>
      <w:tr w:rsidR="001B4E8D" w:rsidTr="006F5B1B">
        <w:tc>
          <w:tcPr>
            <w:tcW w:w="0" w:type="auto"/>
          </w:tcPr>
          <w:p w:rsidR="001B4E8D" w:rsidRDefault="006F5B1B">
            <w:r>
              <w:t>2</w:t>
            </w:r>
          </w:p>
        </w:tc>
        <w:tc>
          <w:tcPr>
            <w:tcW w:w="0" w:type="auto"/>
          </w:tcPr>
          <w:p w:rsidR="001B4E8D" w:rsidRDefault="006F5B1B">
            <w:r>
              <w:rPr>
                <w:rStyle w:val="SAPEmphasis"/>
              </w:rPr>
              <w:t>SAP-Fiori-App aufrufen</w:t>
            </w:r>
          </w:p>
        </w:tc>
        <w:tc>
          <w:tcPr>
            <w:tcW w:w="0" w:type="auto"/>
          </w:tcPr>
          <w:p w:rsidR="001B4E8D" w:rsidRDefault="006F5B1B">
            <w:r>
              <w:t xml:space="preserve">Öffnen Sie </w:t>
            </w:r>
            <w:r>
              <w:rPr>
                <w:rStyle w:val="SAPScreenElement"/>
              </w:rPr>
              <w:t>Debitoren-Jobs einplanen</w:t>
            </w:r>
            <w:r>
              <w:rPr>
                <w:rStyle w:val="SAPMonospace"/>
              </w:rPr>
              <w:t>(F1240)</w:t>
            </w:r>
            <w:r>
              <w:t>.</w:t>
            </w:r>
          </w:p>
        </w:tc>
        <w:tc>
          <w:tcPr>
            <w:tcW w:w="0" w:type="auto"/>
          </w:tcPr>
          <w:p w:rsidR="00000000" w:rsidRDefault="006F5B1B"/>
        </w:tc>
        <w:tc>
          <w:tcPr>
            <w:tcW w:w="0" w:type="auto"/>
          </w:tcPr>
          <w:p w:rsidR="001B4E8D" w:rsidRDefault="001B4E8D"/>
        </w:tc>
      </w:tr>
      <w:tr w:rsidR="001B4E8D" w:rsidTr="006F5B1B">
        <w:tc>
          <w:tcPr>
            <w:tcW w:w="0" w:type="auto"/>
          </w:tcPr>
          <w:p w:rsidR="001B4E8D" w:rsidRDefault="006F5B1B">
            <w:r>
              <w:t>3</w:t>
            </w:r>
          </w:p>
        </w:tc>
        <w:tc>
          <w:tcPr>
            <w:tcW w:w="0" w:type="auto"/>
          </w:tcPr>
          <w:p w:rsidR="001B4E8D" w:rsidRDefault="006F5B1B">
            <w:r>
              <w:rPr>
                <w:rStyle w:val="SAPEmphasis"/>
              </w:rPr>
              <w:t>Neuen Job anlegen</w:t>
            </w:r>
          </w:p>
        </w:tc>
        <w:tc>
          <w:tcPr>
            <w:tcW w:w="0" w:type="auto"/>
          </w:tcPr>
          <w:p w:rsidR="001B4E8D" w:rsidRDefault="006F5B1B">
            <w:r>
              <w:t xml:space="preserve">Wählen Sie </w:t>
            </w:r>
            <w:r>
              <w:rPr>
                <w:rStyle w:val="SAPScreenElement"/>
              </w:rPr>
              <w:t>+</w:t>
            </w:r>
            <w:r>
              <w:t>.</w:t>
            </w:r>
          </w:p>
        </w:tc>
        <w:tc>
          <w:tcPr>
            <w:tcW w:w="0" w:type="auto"/>
          </w:tcPr>
          <w:p w:rsidR="001B4E8D" w:rsidRDefault="006F5B1B">
            <w:r>
              <w:t xml:space="preserve">Die Sicht </w:t>
            </w:r>
            <w:r>
              <w:rPr>
                <w:rStyle w:val="SAPScreenElement"/>
              </w:rPr>
              <w:t>Neue Jobs</w:t>
            </w:r>
            <w:r>
              <w:t xml:space="preserve"> wird angezeigt.</w:t>
            </w:r>
          </w:p>
        </w:tc>
        <w:tc>
          <w:tcPr>
            <w:tcW w:w="0" w:type="auto"/>
          </w:tcPr>
          <w:p w:rsidR="00000000" w:rsidRDefault="006F5B1B"/>
        </w:tc>
      </w:tr>
      <w:tr w:rsidR="001B4E8D" w:rsidTr="006F5B1B">
        <w:tc>
          <w:tcPr>
            <w:tcW w:w="0" w:type="auto"/>
          </w:tcPr>
          <w:p w:rsidR="001B4E8D" w:rsidRDefault="006F5B1B">
            <w:r>
              <w:t>4</w:t>
            </w:r>
          </w:p>
        </w:tc>
        <w:tc>
          <w:tcPr>
            <w:tcW w:w="0" w:type="auto"/>
          </w:tcPr>
          <w:p w:rsidR="001B4E8D" w:rsidRDefault="006F5B1B">
            <w:r>
              <w:rPr>
                <w:rStyle w:val="SAPEmphasis"/>
              </w:rPr>
              <w:t>Jobdaten erfassen</w:t>
            </w:r>
          </w:p>
        </w:tc>
        <w:tc>
          <w:tcPr>
            <w:tcW w:w="0" w:type="auto"/>
          </w:tcPr>
          <w:p w:rsidR="001B4E8D" w:rsidRDefault="006F5B1B">
            <w:r>
              <w:t xml:space="preserve">Geben Sie folgende Daten ein, und wählen Sie </w:t>
            </w:r>
            <w:r>
              <w:rPr>
                <w:rStyle w:val="SAPScreenElement"/>
              </w:rPr>
              <w:t>Einplanen</w:t>
            </w:r>
            <w:r>
              <w:t>.</w:t>
            </w:r>
          </w:p>
          <w:p w:rsidR="001B4E8D" w:rsidRDefault="006F5B1B">
            <w:r>
              <w:t xml:space="preserve">Abschnitt </w:t>
            </w:r>
            <w:r>
              <w:rPr>
                <w:rStyle w:val="SAPScreenElement"/>
              </w:rPr>
              <w:t>Allgemeine Informationen</w:t>
            </w:r>
            <w:r>
              <w:t>:</w:t>
            </w:r>
          </w:p>
          <w:p w:rsidR="001B4E8D" w:rsidRDefault="006F5B1B">
            <w:pPr>
              <w:pStyle w:val="listpara1"/>
              <w:numPr>
                <w:ilvl w:val="0"/>
                <w:numId w:val="5"/>
              </w:numPr>
            </w:pPr>
            <w:r>
              <w:rPr>
                <w:rStyle w:val="SAPScreenElement"/>
              </w:rPr>
              <w:t>Jobvorlage</w:t>
            </w:r>
            <w:r>
              <w:t xml:space="preserve">: </w:t>
            </w:r>
            <w:r>
              <w:rPr>
                <w:rStyle w:val="SAPUserEntry"/>
              </w:rPr>
              <w:t>Cash Application: Automatische Kontoauszugsnachbearbeitung</w:t>
            </w:r>
          </w:p>
          <w:p w:rsidR="001B4E8D" w:rsidRDefault="006F5B1B">
            <w:r>
              <w:t xml:space="preserve">Abschnitt </w:t>
            </w:r>
            <w:r>
              <w:rPr>
                <w:rStyle w:val="SAPScreenElement"/>
              </w:rPr>
              <w:t>Einplanungsoptionen</w:t>
            </w:r>
            <w:r>
              <w:t>:</w:t>
            </w:r>
          </w:p>
          <w:p w:rsidR="001B4E8D" w:rsidRDefault="006F5B1B">
            <w:pPr>
              <w:pStyle w:val="listpara1"/>
              <w:numPr>
                <w:ilvl w:val="0"/>
                <w:numId w:val="6"/>
              </w:numPr>
            </w:pPr>
            <w:r>
              <w:rPr>
                <w:rStyle w:val="SAPScreenElement"/>
              </w:rPr>
              <w:t>Sofort starten</w:t>
            </w:r>
            <w:r>
              <w:t xml:space="preserve">: </w:t>
            </w:r>
            <w:r>
              <w:rPr>
                <w:rStyle w:val="SAPUserEntry"/>
              </w:rPr>
              <w:t>markier</w:t>
            </w:r>
            <w:r>
              <w:rPr>
                <w:rStyle w:val="SAPUserEntry"/>
              </w:rPr>
              <w:t>t</w:t>
            </w:r>
          </w:p>
          <w:p w:rsidR="001B4E8D" w:rsidRDefault="006F5B1B">
            <w:r>
              <w:t xml:space="preserve">Bereich </w:t>
            </w:r>
            <w:r>
              <w:rPr>
                <w:rStyle w:val="SAPScreenElement"/>
              </w:rPr>
              <w:t>Parameter</w:t>
            </w:r>
            <w:r>
              <w:t>:</w:t>
            </w:r>
          </w:p>
          <w:p w:rsidR="001B4E8D" w:rsidRDefault="006F5B1B">
            <w:pPr>
              <w:pStyle w:val="listpara1"/>
              <w:numPr>
                <w:ilvl w:val="0"/>
                <w:numId w:val="7"/>
              </w:numPr>
            </w:pPr>
            <w:r>
              <w:rPr>
                <w:rStyle w:val="SAPScreenElement"/>
              </w:rPr>
              <w:t>Auszugsnummer</w:t>
            </w:r>
            <w:r>
              <w:t xml:space="preserve">: </w:t>
            </w:r>
            <w:r>
              <w:rPr>
                <w:rStyle w:val="SAPUserEntry"/>
              </w:rPr>
              <w:t>&lt;die zu verarbeitende Kontoauszugsnummer&gt;</w:t>
            </w:r>
          </w:p>
          <w:p w:rsidR="001B4E8D" w:rsidRDefault="006F5B1B">
            <w:pPr>
              <w:pStyle w:val="listpara1"/>
              <w:numPr>
                <w:ilvl w:val="0"/>
                <w:numId w:val="3"/>
              </w:numPr>
            </w:pPr>
            <w:r>
              <w:rPr>
                <w:rStyle w:val="SAPScreenElement"/>
              </w:rPr>
              <w:t>Buchungskreis</w:t>
            </w:r>
            <w:r>
              <w:t xml:space="preserve">: </w:t>
            </w:r>
            <w:r>
              <w:rPr>
                <w:rStyle w:val="SAPUserEntry"/>
              </w:rPr>
              <w:t>&lt;Ihr Buchungskreis&gt;</w:t>
            </w:r>
            <w:r>
              <w:t xml:space="preserve">, z.B. </w:t>
            </w:r>
            <w:r>
              <w:rPr>
                <w:rStyle w:val="SAPUserEntry"/>
              </w:rPr>
              <w:t>1010</w:t>
            </w:r>
          </w:p>
          <w:p w:rsidR="001B4E8D" w:rsidRDefault="006F5B1B">
            <w:pPr>
              <w:pStyle w:val="listpara1"/>
              <w:numPr>
                <w:ilvl w:val="0"/>
                <w:numId w:val="3"/>
              </w:numPr>
            </w:pPr>
            <w:r>
              <w:rPr>
                <w:rStyle w:val="SAPScreenElement"/>
              </w:rPr>
              <w:t>Kontoart für Ausgleich</w:t>
            </w:r>
            <w:r>
              <w:t xml:space="preserve">: </w:t>
            </w:r>
            <w:r>
              <w:rPr>
                <w:rStyle w:val="SAPUserEntry"/>
              </w:rPr>
              <w:t>D - Debitoren</w:t>
            </w:r>
          </w:p>
          <w:p w:rsidR="001B4E8D" w:rsidRDefault="006F5B1B">
            <w:pPr>
              <w:pStyle w:val="listpara1"/>
              <w:numPr>
                <w:ilvl w:val="0"/>
                <w:numId w:val="3"/>
              </w:numPr>
            </w:pPr>
            <w:r>
              <w:rPr>
                <w:rStyle w:val="SAPScreenElement"/>
              </w:rPr>
              <w:t>Maschinelles Ausgleichen</w:t>
            </w:r>
            <w:r>
              <w:t xml:space="preserve">: </w:t>
            </w:r>
            <w:r>
              <w:rPr>
                <w:rStyle w:val="SAPUserEntry"/>
              </w:rPr>
              <w:t>&lt;siehe Hinweis&gt;</w:t>
            </w:r>
          </w:p>
          <w:p w:rsidR="001B4E8D" w:rsidRDefault="006F5B1B">
            <w:pPr>
              <w:pStyle w:val="listpara1"/>
            </w:pPr>
            <w:r>
              <w:rPr>
                <w:rStyle w:val="SAPEmphasis"/>
              </w:rPr>
              <w:t xml:space="preserve">Hinweis </w:t>
            </w:r>
            <w:r>
              <w:t xml:space="preserve">Wenn Sie dieses Ankreuzfeld markieren, </w:t>
            </w:r>
            <w:r>
              <w:t>werden die passenden Positionen automatisch ausgeglichen. Wenn Sie das Ankreuzfeld nicht markieren, werden die passenden Posten gemäß den folgenden Schritten manuell ausgeglichen.</w:t>
            </w:r>
          </w:p>
          <w:p w:rsidR="001B4E8D" w:rsidRDefault="006F5B1B">
            <w:pPr>
              <w:pStyle w:val="listpara1"/>
              <w:numPr>
                <w:ilvl w:val="0"/>
                <w:numId w:val="3"/>
              </w:numPr>
            </w:pPr>
            <w:r>
              <w:rPr>
                <w:rStyle w:val="SAPScreenElement"/>
              </w:rPr>
              <w:t>Offene-Posten-Vorschlag</w:t>
            </w:r>
            <w:r>
              <w:t xml:space="preserve">: </w:t>
            </w:r>
            <w:r>
              <w:rPr>
                <w:rStyle w:val="SAPUserEntry"/>
              </w:rPr>
              <w:t>&lt;Eingeplante Jobs erhalten eine Liste mit Machine-L</w:t>
            </w:r>
            <w:r>
              <w:rPr>
                <w:rStyle w:val="SAPUserEntry"/>
              </w:rPr>
              <w:t>earning-Vorschlägen für passende Forderungen zu vorhandenen Kontoauszugpositionen&gt;</w:t>
            </w:r>
          </w:p>
          <w:p w:rsidR="001B4E8D" w:rsidRDefault="006F5B1B">
            <w:pPr>
              <w:pStyle w:val="listpara1"/>
              <w:numPr>
                <w:ilvl w:val="0"/>
                <w:numId w:val="3"/>
              </w:numPr>
            </w:pPr>
            <w:r>
              <w:rPr>
                <w:rStyle w:val="SAPScreenElement"/>
              </w:rPr>
              <w:t>Kontovorschlag</w:t>
            </w:r>
            <w:r>
              <w:t xml:space="preserve">: </w:t>
            </w:r>
            <w:r>
              <w:rPr>
                <w:rStyle w:val="SAPUserEntry"/>
              </w:rPr>
              <w:t>&lt;Eingeplante Jobs erhalten eine Liste mit Machine-Learning-Vorschlägen für passende Konten zu vorhandenen Kontoauszugpositionen&gt;</w:t>
            </w:r>
          </w:p>
        </w:tc>
        <w:tc>
          <w:tcPr>
            <w:tcW w:w="0" w:type="auto"/>
          </w:tcPr>
          <w:p w:rsidR="001B4E8D" w:rsidRDefault="006F5B1B">
            <w:r>
              <w:t>Der Hintergrundjob wird eing</w:t>
            </w:r>
            <w:r>
              <w:t xml:space="preserve">eplant, und die Seite springt zurück zu </w:t>
            </w:r>
            <w:r>
              <w:rPr>
                <w:rStyle w:val="SAPScreenElement"/>
              </w:rPr>
              <w:t>Anwendungsjobs</w:t>
            </w:r>
            <w:r>
              <w:t>.</w:t>
            </w:r>
          </w:p>
        </w:tc>
        <w:tc>
          <w:tcPr>
            <w:tcW w:w="0" w:type="auto"/>
          </w:tcPr>
          <w:p w:rsidR="00000000" w:rsidRDefault="006F5B1B"/>
        </w:tc>
      </w:tr>
      <w:tr w:rsidR="001B4E8D" w:rsidTr="006F5B1B">
        <w:tc>
          <w:tcPr>
            <w:tcW w:w="0" w:type="auto"/>
          </w:tcPr>
          <w:p w:rsidR="001B4E8D" w:rsidRDefault="006F5B1B">
            <w:r>
              <w:t>5</w:t>
            </w:r>
          </w:p>
        </w:tc>
        <w:tc>
          <w:tcPr>
            <w:tcW w:w="0" w:type="auto"/>
          </w:tcPr>
          <w:p w:rsidR="001B4E8D" w:rsidRDefault="006F5B1B">
            <w:r>
              <w:rPr>
                <w:rStyle w:val="SAPEmphasis"/>
              </w:rPr>
              <w:t>Protokolle prüfen</w:t>
            </w:r>
          </w:p>
        </w:tc>
        <w:tc>
          <w:tcPr>
            <w:tcW w:w="0" w:type="auto"/>
          </w:tcPr>
          <w:p w:rsidR="001B4E8D" w:rsidRDefault="006F5B1B">
            <w:r>
              <w:t xml:space="preserve">Überprüfen Sie den Jobstatus. Der Status lautet </w:t>
            </w:r>
            <w:r>
              <w:rPr>
                <w:rStyle w:val="SAPScreenElement"/>
              </w:rPr>
              <w:t>Abgeschlossen</w:t>
            </w:r>
            <w:r>
              <w:t>, sobald der Job verarbeitet wurde.</w:t>
            </w:r>
          </w:p>
          <w:p w:rsidR="001B4E8D" w:rsidRDefault="006F5B1B">
            <w:r>
              <w:lastRenderedPageBreak/>
              <w:t>Öffnen Sie das Protokoll der Vorschläge für an SAP Cash Application gesendete Kon</w:t>
            </w:r>
            <w:r>
              <w:t>toauszugspositionen.</w:t>
            </w:r>
          </w:p>
          <w:p w:rsidR="001B4E8D" w:rsidRDefault="006F5B1B">
            <w:r>
              <w:t>Sichern Sie die Kontoauszugsnummer und den Buchungskreis, um die nachfolgenden Schritte auszuführen.</w:t>
            </w:r>
          </w:p>
        </w:tc>
        <w:tc>
          <w:tcPr>
            <w:tcW w:w="0" w:type="auto"/>
          </w:tcPr>
          <w:p w:rsidR="001B4E8D" w:rsidRDefault="006F5B1B">
            <w:r>
              <w:lastRenderedPageBreak/>
              <w:t>Notieren Sie sich die Kontoauszugsnummern und den Buchungskreis: __________ __________</w:t>
            </w:r>
          </w:p>
        </w:tc>
        <w:tc>
          <w:tcPr>
            <w:tcW w:w="0" w:type="auto"/>
          </w:tcPr>
          <w:p w:rsidR="00000000" w:rsidRDefault="006F5B1B"/>
        </w:tc>
      </w:tr>
      <w:tr w:rsidR="001B4E8D" w:rsidTr="006F5B1B">
        <w:tc>
          <w:tcPr>
            <w:tcW w:w="0" w:type="auto"/>
          </w:tcPr>
          <w:p w:rsidR="001B4E8D" w:rsidRDefault="006F5B1B">
            <w:r>
              <w:t>6</w:t>
            </w:r>
          </w:p>
        </w:tc>
        <w:tc>
          <w:tcPr>
            <w:tcW w:w="0" w:type="auto"/>
          </w:tcPr>
          <w:p w:rsidR="001B4E8D" w:rsidRDefault="006F5B1B">
            <w:r>
              <w:rPr>
                <w:rStyle w:val="SAPEmphasis"/>
              </w:rPr>
              <w:t>Erläuterung prüfen (optional)</w:t>
            </w:r>
          </w:p>
        </w:tc>
        <w:tc>
          <w:tcPr>
            <w:tcW w:w="0" w:type="auto"/>
          </w:tcPr>
          <w:p w:rsidR="001B4E8D" w:rsidRDefault="006F5B1B">
            <w:r>
              <w:t xml:space="preserve">Wählen Sie </w:t>
            </w:r>
            <w:r>
              <w:rPr>
                <w:rStyle w:val="SAPScreenElement"/>
              </w:rPr>
              <w:t>Details</w:t>
            </w:r>
            <w:r>
              <w:t xml:space="preserve">, und anschließend die Registerkarte </w:t>
            </w:r>
            <w:r>
              <w:rPr>
                <w:rStyle w:val="SAPScreenElement"/>
              </w:rPr>
              <w:t>Protokoll</w:t>
            </w:r>
            <w:r>
              <w:t>.</w:t>
            </w:r>
          </w:p>
        </w:tc>
        <w:tc>
          <w:tcPr>
            <w:tcW w:w="0" w:type="auto"/>
          </w:tcPr>
          <w:p w:rsidR="001B4E8D" w:rsidRDefault="006F5B1B">
            <w:r>
              <w:t xml:space="preserve">Die Protokolle für maschinelles Lernen, wie Übereinstimmungsfeld und Übereinstimmungsbereich, finden Sie in </w:t>
            </w:r>
            <w:r>
              <w:rPr>
                <w:rStyle w:val="SAPScreenElement"/>
              </w:rPr>
              <w:t>Log Detail</w:t>
            </w:r>
            <w:r>
              <w:t>.</w:t>
            </w:r>
          </w:p>
        </w:tc>
        <w:tc>
          <w:tcPr>
            <w:tcW w:w="0" w:type="auto"/>
          </w:tcPr>
          <w:p w:rsidR="001B4E8D" w:rsidRDefault="001B4E8D"/>
        </w:tc>
      </w:tr>
    </w:tbl>
    <w:p w:rsidR="001B4E8D" w:rsidRDefault="006F5B1B">
      <w:pPr>
        <w:pStyle w:val="Heading2"/>
      </w:pPr>
      <w:bookmarkStart w:id="20" w:name="unique_9"/>
      <w:bookmarkStart w:id="21" w:name="_Toc52217423"/>
      <w:r>
        <w:t>Debitoren-Jobs einplanen – Automatische Lockbox-Verarbeitung (optional)</w:t>
      </w:r>
      <w:bookmarkEnd w:id="20"/>
      <w:bookmarkEnd w:id="21"/>
    </w:p>
    <w:p w:rsidR="001B4E8D" w:rsidRDefault="006F5B1B">
      <w:pPr>
        <w:pStyle w:val="SAPKeyblockTitle"/>
      </w:pPr>
      <w:r>
        <w:t>Testver</w:t>
      </w:r>
      <w:r>
        <w:t>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Einsatzmöglichkeiten</w:t>
      </w:r>
    </w:p>
    <w:p w:rsidR="001B4E8D" w:rsidRDefault="006F5B1B">
      <w:r>
        <w:t>Mit der automatischen Lockbox-Verarbeitung können Sie Eingangszahlungen erfassen und verarbeiten. Voraussetzung ist, dass der Lockbox-Service von Ihrer Bank angeboten wird</w:t>
      </w:r>
      <w:r>
        <w:t xml:space="preserve"> (nur USA und Kanada).</w:t>
      </w:r>
    </w:p>
    <w:p w:rsidR="001B4E8D" w:rsidRDefault="006F5B1B">
      <w:r>
        <w:rPr>
          <w:rStyle w:val="SAPEmphasis"/>
        </w:rPr>
        <w:t xml:space="preserve">Hinweis </w:t>
      </w:r>
      <w:r>
        <w:t>Dieser Schritt ist nur für die USA und Kanada relevant.</w:t>
      </w:r>
    </w:p>
    <w:p w:rsidR="001B4E8D" w:rsidRDefault="006F5B1B">
      <w:pPr>
        <w:pStyle w:val="SAPKeyblockTitle"/>
      </w:pPr>
      <w:r>
        <w:lastRenderedPageBreak/>
        <w:t>Voraussetzungen</w:t>
      </w:r>
    </w:p>
    <w:p w:rsidR="001B4E8D" w:rsidRDefault="006F5B1B">
      <w:r>
        <w:t>Weitere Informationen über die Voraussetzungen finden Sie im Umfangsbestandteil Lockbox (1JT).</w:t>
      </w:r>
    </w:p>
    <w:p w:rsidR="001B4E8D" w:rsidRDefault="006F5B1B">
      <w:pPr>
        <w:pStyle w:val="SAPKeyblockTitle"/>
      </w:pPr>
      <w:r>
        <w:t>Vorgehensweise</w:t>
      </w:r>
    </w:p>
    <w:p w:rsidR="001B4E8D" w:rsidRDefault="006F5B1B">
      <w:r>
        <w:t xml:space="preserve">Führen Sie die im Testskript Lockbox (1JT) </w:t>
      </w:r>
      <w:r>
        <w:t>beschriebenen Testverfahren aus.</w:t>
      </w:r>
    </w:p>
    <w:p w:rsidR="001B4E8D" w:rsidRDefault="006F5B1B">
      <w:pPr>
        <w:pStyle w:val="Heading2"/>
      </w:pPr>
      <w:bookmarkStart w:id="22" w:name="unique_10"/>
      <w:bookmarkStart w:id="23" w:name="_Toc52217424"/>
      <w:r>
        <w:t>Extrahieren von Zahlungsavisinformationen</w:t>
      </w:r>
      <w:bookmarkEnd w:id="22"/>
      <w:bookmarkEnd w:id="23"/>
    </w:p>
    <w:p w:rsidR="001B4E8D" w:rsidRDefault="006F5B1B">
      <w:pPr>
        <w:pStyle w:val="SAPKeyblockTitle"/>
      </w:pPr>
      <w:r>
        <w:t>Testverwaltung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Einsatzmöglichkeiten</w:t>
      </w:r>
    </w:p>
    <w:p w:rsidR="001B4E8D" w:rsidRDefault="006F5B1B">
      <w:r>
        <w:t xml:space="preserve">Mit dieser Funktion können Zahlungsavisinformationen automatisch zur </w:t>
      </w:r>
      <w:r>
        <w:t>Weiterverarbeitung extrahiert werden.</w:t>
      </w:r>
    </w:p>
    <w:p w:rsidR="001B4E8D" w:rsidRDefault="006F5B1B">
      <w:pPr>
        <w:pStyle w:val="SAPKeyblockTitle"/>
      </w:pPr>
      <w:r>
        <w:t>Voraussetzungen</w:t>
      </w:r>
    </w:p>
    <w:p w:rsidR="001B4E8D" w:rsidRDefault="006F5B1B">
      <w:r>
        <w:t>Im System müssen offene Bankauszüge vorhanden sein. Sind keine vorhanden, geben Sie Bankauszüge entsprechend der Beschreibung im Umfangsbestandteil Erweiterte Kassenvorgänge (J78) ein.</w:t>
      </w:r>
    </w:p>
    <w:p w:rsidR="001B4E8D" w:rsidRDefault="006F5B1B">
      <w:pPr>
        <w:pStyle w:val="SAPKeyblockTitle"/>
      </w:pPr>
      <w:r>
        <w:lastRenderedPageBreak/>
        <w:t>Vorgehensweise</w:t>
      </w:r>
    </w:p>
    <w:tbl>
      <w:tblPr>
        <w:tblStyle w:val="SAPStandardTable"/>
        <w:tblW w:w="0" w:type="auto"/>
        <w:tblLook w:val="0620" w:firstRow="1" w:lastRow="0" w:firstColumn="0" w:lastColumn="0" w:noHBand="1" w:noVBand="1"/>
      </w:tblPr>
      <w:tblGrid>
        <w:gridCol w:w="1418"/>
        <w:gridCol w:w="1849"/>
        <w:gridCol w:w="3803"/>
        <w:gridCol w:w="4848"/>
        <w:gridCol w:w="2253"/>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t>Te</w:t>
            </w:r>
            <w:r>
              <w:t>stschrittnummer</w:t>
            </w:r>
          </w:p>
        </w:tc>
        <w:tc>
          <w:tcPr>
            <w:tcW w:w="0" w:type="auto"/>
          </w:tcPr>
          <w:p w:rsidR="001B4E8D" w:rsidRDefault="006F5B1B">
            <w:pPr>
              <w:pStyle w:val="SAPTableHeader"/>
            </w:pPr>
            <w:r>
              <w:t>Bezeichnung des Testschritts</w:t>
            </w:r>
          </w:p>
        </w:tc>
        <w:tc>
          <w:tcPr>
            <w:tcW w:w="0" w:type="auto"/>
          </w:tcPr>
          <w:p w:rsidR="001B4E8D" w:rsidRDefault="006F5B1B">
            <w:pPr>
              <w:pStyle w:val="SAPTableHeader"/>
            </w:pPr>
            <w:r>
              <w:t>Anweisung</w:t>
            </w:r>
          </w:p>
        </w:tc>
        <w:tc>
          <w:tcPr>
            <w:tcW w:w="0" w:type="auto"/>
          </w:tcPr>
          <w:p w:rsidR="001B4E8D" w:rsidRDefault="006F5B1B">
            <w:pPr>
              <w:pStyle w:val="SAPTableHeader"/>
            </w:pPr>
            <w:r>
              <w:t>Erwartetes Ergebnis</w:t>
            </w:r>
          </w:p>
        </w:tc>
        <w:tc>
          <w:tcPr>
            <w:tcW w:w="0" w:type="auto"/>
          </w:tcPr>
          <w:p w:rsidR="001B4E8D" w:rsidRDefault="006F5B1B">
            <w:pPr>
              <w:pStyle w:val="SAPTableHeader"/>
            </w:pPr>
            <w:r>
              <w:t>Bestanden/Nicht bestanden/Anmerkung</w:t>
            </w:r>
          </w:p>
        </w:tc>
      </w:tr>
      <w:tr w:rsidR="001B4E8D" w:rsidTr="006F5B1B">
        <w:tc>
          <w:tcPr>
            <w:tcW w:w="0" w:type="auto"/>
          </w:tcPr>
          <w:p w:rsidR="001B4E8D" w:rsidRDefault="006F5B1B">
            <w:r>
              <w:t>1</w:t>
            </w:r>
          </w:p>
        </w:tc>
        <w:tc>
          <w:tcPr>
            <w:tcW w:w="0" w:type="auto"/>
          </w:tcPr>
          <w:p w:rsidR="001B4E8D" w:rsidRDefault="006F5B1B">
            <w:r>
              <w:rPr>
                <w:rStyle w:val="SAPEmphasis"/>
              </w:rPr>
              <w:t>Anmelden</w:t>
            </w:r>
          </w:p>
        </w:tc>
        <w:tc>
          <w:tcPr>
            <w:tcW w:w="0" w:type="auto"/>
          </w:tcPr>
          <w:p w:rsidR="001B4E8D" w:rsidRDefault="006F5B1B">
            <w:r>
              <w:t>Melden Sie sich am SAP Fiori Launchpad als Debitorenbuchhalter</w:t>
            </w:r>
            <w:r>
              <w:t xml:space="preserve"> an.</w:t>
            </w:r>
          </w:p>
        </w:tc>
        <w:tc>
          <w:tcPr>
            <w:tcW w:w="0" w:type="auto"/>
          </w:tcPr>
          <w:p w:rsidR="00000000" w:rsidRDefault="006F5B1B"/>
        </w:tc>
        <w:tc>
          <w:tcPr>
            <w:tcW w:w="0" w:type="auto"/>
          </w:tcPr>
          <w:p w:rsidR="001B4E8D" w:rsidRDefault="001B4E8D"/>
        </w:tc>
      </w:tr>
      <w:tr w:rsidR="001B4E8D" w:rsidTr="006F5B1B">
        <w:tc>
          <w:tcPr>
            <w:tcW w:w="0" w:type="auto"/>
          </w:tcPr>
          <w:p w:rsidR="001B4E8D" w:rsidRDefault="006F5B1B">
            <w:r>
              <w:t>2</w:t>
            </w:r>
          </w:p>
        </w:tc>
        <w:tc>
          <w:tcPr>
            <w:tcW w:w="0" w:type="auto"/>
          </w:tcPr>
          <w:p w:rsidR="001B4E8D" w:rsidRDefault="006F5B1B">
            <w:r>
              <w:rPr>
                <w:rStyle w:val="SAPEmphasis"/>
              </w:rPr>
              <w:t>SAP-Fiori-App aufrufen</w:t>
            </w:r>
          </w:p>
        </w:tc>
        <w:tc>
          <w:tcPr>
            <w:tcW w:w="0" w:type="auto"/>
          </w:tcPr>
          <w:p w:rsidR="001B4E8D" w:rsidRDefault="006F5B1B">
            <w:r>
              <w:t xml:space="preserve">Öffnen Sie </w:t>
            </w:r>
            <w:r>
              <w:rPr>
                <w:rStyle w:val="SAPScreenElement"/>
              </w:rPr>
              <w:t>Avise verwalten</w:t>
            </w:r>
            <w:r>
              <w:rPr>
                <w:rStyle w:val="SAPMonospace"/>
              </w:rPr>
              <w:t>(F2550)</w:t>
            </w:r>
            <w:r>
              <w:t>.</w:t>
            </w:r>
          </w:p>
        </w:tc>
        <w:tc>
          <w:tcPr>
            <w:tcW w:w="0" w:type="auto"/>
          </w:tcPr>
          <w:p w:rsidR="00000000" w:rsidRDefault="006F5B1B"/>
        </w:tc>
        <w:tc>
          <w:tcPr>
            <w:tcW w:w="0" w:type="auto"/>
          </w:tcPr>
          <w:p w:rsidR="001B4E8D" w:rsidRDefault="001B4E8D"/>
        </w:tc>
      </w:tr>
      <w:tr w:rsidR="001B4E8D" w:rsidTr="006F5B1B">
        <w:tc>
          <w:tcPr>
            <w:tcW w:w="0" w:type="auto"/>
          </w:tcPr>
          <w:p w:rsidR="001B4E8D" w:rsidRDefault="006F5B1B">
            <w:r>
              <w:t>3</w:t>
            </w:r>
          </w:p>
        </w:tc>
        <w:tc>
          <w:tcPr>
            <w:tcW w:w="0" w:type="auto"/>
          </w:tcPr>
          <w:p w:rsidR="001B4E8D" w:rsidRDefault="006F5B1B">
            <w:r>
              <w:rPr>
                <w:rStyle w:val="SAPEmphasis"/>
              </w:rPr>
              <w:t>Die Zahlungsavisdatei hochladen</w:t>
            </w:r>
          </w:p>
        </w:tc>
        <w:tc>
          <w:tcPr>
            <w:tcW w:w="0" w:type="auto"/>
          </w:tcPr>
          <w:p w:rsidR="001B4E8D" w:rsidRDefault="006F5B1B">
            <w:r>
              <w:t xml:space="preserve">Wählen Sie </w:t>
            </w:r>
            <w:r>
              <w:rPr>
                <w:rStyle w:val="SAPScreenElement"/>
              </w:rPr>
              <w:t>Importieren</w:t>
            </w:r>
            <w:r>
              <w:t>.</w:t>
            </w:r>
          </w:p>
        </w:tc>
        <w:tc>
          <w:tcPr>
            <w:tcW w:w="0" w:type="auto"/>
          </w:tcPr>
          <w:p w:rsidR="00000000" w:rsidRDefault="006F5B1B"/>
        </w:tc>
        <w:tc>
          <w:tcPr>
            <w:tcW w:w="0" w:type="auto"/>
          </w:tcPr>
          <w:p w:rsidR="00000000" w:rsidRDefault="006F5B1B"/>
        </w:tc>
      </w:tr>
      <w:tr w:rsidR="001B4E8D" w:rsidTr="006F5B1B">
        <w:tc>
          <w:tcPr>
            <w:tcW w:w="0" w:type="auto"/>
          </w:tcPr>
          <w:p w:rsidR="001B4E8D" w:rsidRDefault="006F5B1B">
            <w:r>
              <w:t>4</w:t>
            </w:r>
          </w:p>
        </w:tc>
        <w:tc>
          <w:tcPr>
            <w:tcW w:w="0" w:type="auto"/>
          </w:tcPr>
          <w:p w:rsidR="001B4E8D" w:rsidRDefault="006F5B1B">
            <w:r>
              <w:rPr>
                <w:rStyle w:val="SAPEmphasis"/>
              </w:rPr>
              <w:t>Die Zahlungsavisdatei hochladen</w:t>
            </w:r>
          </w:p>
        </w:tc>
        <w:tc>
          <w:tcPr>
            <w:tcW w:w="0" w:type="auto"/>
          </w:tcPr>
          <w:p w:rsidR="001B4E8D" w:rsidRDefault="006F5B1B">
            <w:r>
              <w:t>Nehmen Sie folgende Eingaben vor:</w:t>
            </w:r>
          </w:p>
          <w:p w:rsidR="001B4E8D" w:rsidRDefault="006F5B1B">
            <w:r>
              <w:rPr>
                <w:rStyle w:val="SAPScreenElement"/>
              </w:rPr>
              <w:t>Buchungskreis</w:t>
            </w:r>
            <w:r>
              <w:t xml:space="preserve">: </w:t>
            </w:r>
            <w:r>
              <w:rPr>
                <w:rStyle w:val="SAPUserEntry"/>
              </w:rPr>
              <w:t>1010</w:t>
            </w:r>
          </w:p>
          <w:p w:rsidR="001B4E8D" w:rsidRDefault="006F5B1B">
            <w:r>
              <w:t xml:space="preserve">Um die Zahlungsavisdatei ( </w:t>
            </w:r>
            <w:r>
              <w:rPr>
                <w:rStyle w:val="SAPScreenElement"/>
              </w:rPr>
              <w:t xml:space="preserve">z.B. </w:t>
            </w:r>
            <w:r>
              <w:rPr>
                <w:rStyle w:val="SAPScreenElement"/>
              </w:rPr>
              <w:t>advice1.pdf</w:t>
            </w:r>
            <w:r>
              <w:t xml:space="preserve">) aus Ihrer lokalen Umgebung hochzuladen, wählen Sie </w:t>
            </w:r>
            <w:r>
              <w:rPr>
                <w:rStyle w:val="SAPScreenElement"/>
              </w:rPr>
              <w:t>+</w:t>
            </w:r>
            <w:r>
              <w:t>. Suchen Sie die Datei, und laden Sie sie hoch.</w:t>
            </w:r>
          </w:p>
          <w:p w:rsidR="001B4E8D" w:rsidRDefault="006F5B1B">
            <w:r>
              <w:t xml:space="preserve">Wählen Sie </w:t>
            </w:r>
            <w:r>
              <w:rPr>
                <w:rStyle w:val="SAPScreenElement"/>
              </w:rPr>
              <w:t>Verarbeiten</w:t>
            </w:r>
            <w:r>
              <w:t>.</w:t>
            </w:r>
          </w:p>
          <w:p w:rsidR="001B4E8D" w:rsidRDefault="006F5B1B">
            <w:r>
              <w:t xml:space="preserve">Wählen Sie </w:t>
            </w:r>
            <w:r>
              <w:rPr>
                <w:rStyle w:val="SAPScreenElement"/>
              </w:rPr>
              <w:t>Bestätigen</w:t>
            </w:r>
            <w:r>
              <w:t>.</w:t>
            </w:r>
          </w:p>
        </w:tc>
        <w:tc>
          <w:tcPr>
            <w:tcW w:w="0" w:type="auto"/>
          </w:tcPr>
          <w:p w:rsidR="001B4E8D" w:rsidRDefault="006F5B1B">
            <w:r>
              <w:t>Die Datei mit den Zahlungsavisdetails wird zur automatischen Verarbeitung hochgeladen.</w:t>
            </w:r>
          </w:p>
        </w:tc>
        <w:tc>
          <w:tcPr>
            <w:tcW w:w="0" w:type="auto"/>
          </w:tcPr>
          <w:p w:rsidR="00000000" w:rsidRDefault="006F5B1B"/>
        </w:tc>
      </w:tr>
      <w:tr w:rsidR="001B4E8D" w:rsidTr="006F5B1B">
        <w:tc>
          <w:tcPr>
            <w:tcW w:w="0" w:type="auto"/>
          </w:tcPr>
          <w:p w:rsidR="001B4E8D" w:rsidRDefault="006F5B1B">
            <w:r>
              <w:t>5</w:t>
            </w:r>
          </w:p>
        </w:tc>
        <w:tc>
          <w:tcPr>
            <w:tcW w:w="0" w:type="auto"/>
          </w:tcPr>
          <w:p w:rsidR="001B4E8D" w:rsidRDefault="006F5B1B">
            <w:r>
              <w:rPr>
                <w:rStyle w:val="SAPEmphasis"/>
              </w:rPr>
              <w:t>Das V</w:t>
            </w:r>
            <w:r>
              <w:rPr>
                <w:rStyle w:val="SAPEmphasis"/>
              </w:rPr>
              <w:t>erarbeitungsergebnis prüfen</w:t>
            </w:r>
          </w:p>
        </w:tc>
        <w:tc>
          <w:tcPr>
            <w:tcW w:w="0" w:type="auto"/>
          </w:tcPr>
          <w:p w:rsidR="001B4E8D" w:rsidRDefault="006F5B1B">
            <w:r>
              <w:t xml:space="preserve">Wählen Sie die Registerkarte </w:t>
            </w:r>
            <w:r>
              <w:rPr>
                <w:rStyle w:val="SAPScreenElement"/>
              </w:rPr>
              <w:t>Bestätigung ausstehend (xx)</w:t>
            </w:r>
            <w:r>
              <w:t>.</w:t>
            </w:r>
          </w:p>
        </w:tc>
        <w:tc>
          <w:tcPr>
            <w:tcW w:w="0" w:type="auto"/>
          </w:tcPr>
          <w:p w:rsidR="001B4E8D" w:rsidRDefault="006F5B1B">
            <w:r>
              <w:t>Auf der Registerkarte wird der neue Zahlungsavis vom Typ 12 angezeigt. Wenn Sie ihn öffnen, finden Sie die relevanten Informationen, die aus dem Dokument per maschinellem</w:t>
            </w:r>
            <w:r>
              <w:t xml:space="preserve"> Lernen extrahiert wurden.</w:t>
            </w:r>
          </w:p>
        </w:tc>
        <w:tc>
          <w:tcPr>
            <w:tcW w:w="0" w:type="auto"/>
          </w:tcPr>
          <w:p w:rsidR="00000000" w:rsidRDefault="006F5B1B"/>
        </w:tc>
      </w:tr>
      <w:tr w:rsidR="001B4E8D" w:rsidTr="006F5B1B">
        <w:tc>
          <w:tcPr>
            <w:tcW w:w="0" w:type="auto"/>
          </w:tcPr>
          <w:p w:rsidR="001B4E8D" w:rsidRDefault="006F5B1B">
            <w:r>
              <w:t>6</w:t>
            </w:r>
          </w:p>
        </w:tc>
        <w:tc>
          <w:tcPr>
            <w:tcW w:w="0" w:type="auto"/>
          </w:tcPr>
          <w:p w:rsidR="001B4E8D" w:rsidRDefault="006F5B1B">
            <w:r>
              <w:rPr>
                <w:rStyle w:val="SAPEmphasis"/>
              </w:rPr>
              <w:t>Bestätigen und fortfahren</w:t>
            </w:r>
          </w:p>
        </w:tc>
        <w:tc>
          <w:tcPr>
            <w:tcW w:w="0" w:type="auto"/>
          </w:tcPr>
          <w:p w:rsidR="001B4E8D" w:rsidRDefault="006F5B1B">
            <w:r>
              <w:t xml:space="preserve">Wählen Sie </w:t>
            </w:r>
            <w:r>
              <w:rPr>
                <w:rStyle w:val="SAPScreenElement"/>
              </w:rPr>
              <w:t>Bestätigen und Weiter</w:t>
            </w:r>
            <w:r>
              <w:t>.</w:t>
            </w:r>
          </w:p>
        </w:tc>
        <w:tc>
          <w:tcPr>
            <w:tcW w:w="0" w:type="auto"/>
          </w:tcPr>
          <w:p w:rsidR="001B4E8D" w:rsidRDefault="006F5B1B">
            <w:r>
              <w:t>Die Informationen werden für die weitere Verarbeitung gespeichert.</w:t>
            </w:r>
          </w:p>
        </w:tc>
        <w:tc>
          <w:tcPr>
            <w:tcW w:w="0" w:type="auto"/>
          </w:tcPr>
          <w:p w:rsidR="00000000" w:rsidRDefault="006F5B1B"/>
        </w:tc>
      </w:tr>
    </w:tbl>
    <w:p w:rsidR="001B4E8D" w:rsidRDefault="006F5B1B">
      <w:pPr>
        <w:pStyle w:val="SAPKeyblockTitle"/>
      </w:pPr>
      <w:r>
        <w:t>Nachfolgender Prozess</w:t>
      </w:r>
    </w:p>
    <w:p w:rsidR="001B4E8D" w:rsidRDefault="006F5B1B">
      <w:r>
        <w:t xml:space="preserve">Informationen über das Verarbeiten von Zahlungsavisen finden Sie im </w:t>
      </w:r>
      <w:r>
        <w:t>Umfangsbestandteil Debitorenbuchhaltung (J59).</w:t>
      </w:r>
    </w:p>
    <w:p w:rsidR="001B4E8D" w:rsidRDefault="006F5B1B">
      <w:pPr>
        <w:pStyle w:val="Heading2"/>
      </w:pPr>
      <w:bookmarkStart w:id="24" w:name="unique_11"/>
      <w:bookmarkStart w:id="25" w:name="_Toc52217425"/>
      <w:r>
        <w:lastRenderedPageBreak/>
        <w:t>Einplanen von Debitoren-Jobs – Automatische Kontoauszugsnachbearbeitung – Verbindlichkeitsverrechnung</w:t>
      </w:r>
      <w:bookmarkEnd w:id="24"/>
      <w:bookmarkEnd w:id="25"/>
    </w:p>
    <w:p w:rsidR="001B4E8D" w:rsidRDefault="006F5B1B">
      <w:pPr>
        <w:pStyle w:val="SAPKeyblockTitle"/>
      </w:pPr>
      <w:r>
        <w:t>Testverwaltung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w:t>
            </w:r>
            <w:r>
              <w:rPr>
                <w:rStyle w:val="SAPEmphasis"/>
              </w:rPr>
              <w:t>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Einsatzmöglichkeiten</w:t>
      </w:r>
    </w:p>
    <w:p w:rsidR="001B4E8D" w:rsidRDefault="006F5B1B">
      <w:r>
        <w:t xml:space="preserve">Dieser </w:t>
      </w:r>
      <w:r>
        <w:t>Hintergrundjob gleicht automatisch Rechnungen mit Kontoauszügen ab und unterstützt somit den Kreditorenbuchhalter beim Ausgleich der Positionen.</w:t>
      </w:r>
    </w:p>
    <w:p w:rsidR="001B4E8D" w:rsidRDefault="006F5B1B">
      <w:pPr>
        <w:pStyle w:val="SAPKeyblockTitle"/>
      </w:pPr>
      <w:r>
        <w:t>Voraussetzungen</w:t>
      </w:r>
    </w:p>
    <w:p w:rsidR="006F5B1B" w:rsidRDefault="006F5B1B">
      <w:r>
        <w:t>Im System müssen offene Kontoauszüge vorhanden sein. Sind keine vorhanden, laden Sie Kontoauszu</w:t>
      </w:r>
      <w:r>
        <w:t>gsdateien gemäß Umfangsbestandteil Bankintegration in Dateischnittstelle (1EG) hoch, oder legen Sie Kontoauszüge, wie im Umfangsbestandteil Grundlegende Kassenvorgänge (BFB) beschrieben, manuell an.</w:t>
      </w:r>
    </w:p>
    <w:p w:rsidR="001B4E8D" w:rsidRDefault="006F5B1B">
      <w:r>
        <w:t>Wenn Sie die Nachbearbeitungsregeln festlegen möchten, f</w:t>
      </w:r>
      <w:r>
        <w:t xml:space="preserve">olgen Sie den Anweisungen im Umfangsbestandteil Debitorenbuchhaltung (J59), Abschnitt </w:t>
      </w:r>
      <w:r>
        <w:rPr>
          <w:rStyle w:val="italic"/>
        </w:rPr>
        <w:t>Nachbearbeitungsregeln für Kontoauszüge verwalten (optional)</w:t>
      </w:r>
      <w:r>
        <w:t>.</w:t>
      </w:r>
    </w:p>
    <w:p w:rsidR="001B4E8D" w:rsidRDefault="006F5B1B">
      <w:pPr>
        <w:pStyle w:val="SAPKeyblockTitle"/>
      </w:pPr>
      <w:r>
        <w:lastRenderedPageBreak/>
        <w:t>Vorgehensweise</w:t>
      </w:r>
    </w:p>
    <w:tbl>
      <w:tblPr>
        <w:tblStyle w:val="SAPStandardTable"/>
        <w:tblW w:w="0" w:type="auto"/>
        <w:tblLook w:val="0620" w:firstRow="1" w:lastRow="0" w:firstColumn="0" w:lastColumn="0" w:noHBand="1" w:noVBand="1"/>
      </w:tblPr>
      <w:tblGrid>
        <w:gridCol w:w="1381"/>
        <w:gridCol w:w="1462"/>
        <w:gridCol w:w="5691"/>
        <w:gridCol w:w="3462"/>
        <w:gridCol w:w="2175"/>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rPr>
                <w:rStyle w:val="SAPEmphasis"/>
              </w:rPr>
              <w:t>Testschrittnummer</w:t>
            </w:r>
          </w:p>
        </w:tc>
        <w:tc>
          <w:tcPr>
            <w:tcW w:w="0" w:type="auto"/>
          </w:tcPr>
          <w:p w:rsidR="001B4E8D" w:rsidRDefault="006F5B1B">
            <w:pPr>
              <w:pStyle w:val="SAPTableHeader"/>
            </w:pPr>
            <w:r>
              <w:rPr>
                <w:rStyle w:val="SAPEmphasis"/>
              </w:rPr>
              <w:t>Bezeichnung des Testschritts</w:t>
            </w:r>
          </w:p>
        </w:tc>
        <w:tc>
          <w:tcPr>
            <w:tcW w:w="0" w:type="auto"/>
          </w:tcPr>
          <w:p w:rsidR="001B4E8D" w:rsidRDefault="006F5B1B">
            <w:pPr>
              <w:pStyle w:val="SAPTableHeader"/>
            </w:pPr>
            <w:r>
              <w:rPr>
                <w:rStyle w:val="SAPEmphasis"/>
              </w:rPr>
              <w:t>Anweisung</w:t>
            </w:r>
          </w:p>
        </w:tc>
        <w:tc>
          <w:tcPr>
            <w:tcW w:w="0" w:type="auto"/>
          </w:tcPr>
          <w:p w:rsidR="001B4E8D" w:rsidRDefault="006F5B1B">
            <w:pPr>
              <w:pStyle w:val="SAPTableHeader"/>
            </w:pPr>
            <w:r>
              <w:rPr>
                <w:rStyle w:val="SAPEmphasis"/>
              </w:rPr>
              <w:t>Erwartetes Ergebnis</w:t>
            </w:r>
          </w:p>
        </w:tc>
        <w:tc>
          <w:tcPr>
            <w:tcW w:w="0" w:type="auto"/>
          </w:tcPr>
          <w:p w:rsidR="001B4E8D" w:rsidRDefault="006F5B1B">
            <w:pPr>
              <w:pStyle w:val="SAPTableHeader"/>
            </w:pPr>
            <w:r>
              <w:rPr>
                <w:rStyle w:val="SAPEmphasis"/>
              </w:rPr>
              <w:t xml:space="preserve">Bestanden/Nicht </w:t>
            </w:r>
            <w:r>
              <w:rPr>
                <w:rStyle w:val="SAPEmphasis"/>
              </w:rPr>
              <w:t>bestanden/Anmerkung</w:t>
            </w:r>
          </w:p>
        </w:tc>
      </w:tr>
      <w:tr w:rsidR="001B4E8D" w:rsidTr="006F5B1B">
        <w:tc>
          <w:tcPr>
            <w:tcW w:w="0" w:type="auto"/>
          </w:tcPr>
          <w:p w:rsidR="001B4E8D" w:rsidRDefault="006F5B1B">
            <w:r>
              <w:t>1</w:t>
            </w:r>
          </w:p>
        </w:tc>
        <w:tc>
          <w:tcPr>
            <w:tcW w:w="0" w:type="auto"/>
          </w:tcPr>
          <w:p w:rsidR="001B4E8D" w:rsidRDefault="006F5B1B">
            <w:r>
              <w:rPr>
                <w:rStyle w:val="SAPEmphasis"/>
              </w:rPr>
              <w:t>Anmelden</w:t>
            </w:r>
          </w:p>
        </w:tc>
        <w:tc>
          <w:tcPr>
            <w:tcW w:w="0" w:type="auto"/>
          </w:tcPr>
          <w:p w:rsidR="001B4E8D" w:rsidRDefault="006F5B1B">
            <w:r>
              <w:t>Melden Sie sich am SAP Fiori Launchpad als Debitorenbuchhalter an.</w:t>
            </w:r>
          </w:p>
        </w:tc>
        <w:tc>
          <w:tcPr>
            <w:tcW w:w="0" w:type="auto"/>
          </w:tcPr>
          <w:p w:rsidR="00000000" w:rsidRDefault="006F5B1B"/>
        </w:tc>
        <w:tc>
          <w:tcPr>
            <w:tcW w:w="0" w:type="auto"/>
          </w:tcPr>
          <w:p w:rsidR="00000000" w:rsidRDefault="006F5B1B"/>
        </w:tc>
      </w:tr>
      <w:tr w:rsidR="001B4E8D" w:rsidTr="006F5B1B">
        <w:tc>
          <w:tcPr>
            <w:tcW w:w="0" w:type="auto"/>
          </w:tcPr>
          <w:p w:rsidR="001B4E8D" w:rsidRDefault="006F5B1B">
            <w:r>
              <w:t>2</w:t>
            </w:r>
          </w:p>
        </w:tc>
        <w:tc>
          <w:tcPr>
            <w:tcW w:w="0" w:type="auto"/>
          </w:tcPr>
          <w:p w:rsidR="001B4E8D" w:rsidRDefault="006F5B1B">
            <w:r>
              <w:rPr>
                <w:rStyle w:val="SAPEmphasis"/>
              </w:rPr>
              <w:t>SAP-Fiori-App aufrufen</w:t>
            </w:r>
          </w:p>
        </w:tc>
        <w:tc>
          <w:tcPr>
            <w:tcW w:w="0" w:type="auto"/>
          </w:tcPr>
          <w:p w:rsidR="001B4E8D" w:rsidRDefault="006F5B1B">
            <w:r>
              <w:t xml:space="preserve">Öffnen Sie </w:t>
            </w:r>
            <w:r>
              <w:rPr>
                <w:rStyle w:val="SAPScreenElement"/>
              </w:rPr>
              <w:t>Debitoren-Jobs einplanen</w:t>
            </w:r>
            <w:r>
              <w:rPr>
                <w:rStyle w:val="SAPMonospace"/>
              </w:rPr>
              <w:t>(F1240)</w:t>
            </w:r>
            <w:r>
              <w:t>.</w:t>
            </w:r>
          </w:p>
        </w:tc>
        <w:tc>
          <w:tcPr>
            <w:tcW w:w="0" w:type="auto"/>
          </w:tcPr>
          <w:p w:rsidR="00000000" w:rsidRDefault="006F5B1B"/>
        </w:tc>
        <w:tc>
          <w:tcPr>
            <w:tcW w:w="0" w:type="auto"/>
          </w:tcPr>
          <w:p w:rsidR="00000000" w:rsidRDefault="006F5B1B"/>
        </w:tc>
      </w:tr>
      <w:tr w:rsidR="001B4E8D" w:rsidTr="006F5B1B">
        <w:tc>
          <w:tcPr>
            <w:tcW w:w="0" w:type="auto"/>
          </w:tcPr>
          <w:p w:rsidR="001B4E8D" w:rsidRDefault="006F5B1B">
            <w:r>
              <w:t>3</w:t>
            </w:r>
          </w:p>
        </w:tc>
        <w:tc>
          <w:tcPr>
            <w:tcW w:w="0" w:type="auto"/>
          </w:tcPr>
          <w:p w:rsidR="001B4E8D" w:rsidRDefault="006F5B1B">
            <w:r>
              <w:rPr>
                <w:rStyle w:val="SAPEmphasis"/>
              </w:rPr>
              <w:t>Neuen Job anlegen</w:t>
            </w:r>
          </w:p>
        </w:tc>
        <w:tc>
          <w:tcPr>
            <w:tcW w:w="0" w:type="auto"/>
          </w:tcPr>
          <w:p w:rsidR="001B4E8D" w:rsidRDefault="006F5B1B">
            <w:r>
              <w:t xml:space="preserve">Wählen Sie </w:t>
            </w:r>
            <w:r>
              <w:rPr>
                <w:rStyle w:val="SAPScreenElement"/>
              </w:rPr>
              <w:t>Neu</w:t>
            </w:r>
            <w:r>
              <w:t>.</w:t>
            </w:r>
          </w:p>
        </w:tc>
        <w:tc>
          <w:tcPr>
            <w:tcW w:w="0" w:type="auto"/>
          </w:tcPr>
          <w:p w:rsidR="001B4E8D" w:rsidRDefault="006F5B1B">
            <w:r>
              <w:t xml:space="preserve">Die Sicht </w:t>
            </w:r>
            <w:r>
              <w:rPr>
                <w:rStyle w:val="SAPScreenElement"/>
              </w:rPr>
              <w:t>Neue Jobs</w:t>
            </w:r>
            <w:r>
              <w:t xml:space="preserve"> wird angezeigt.</w:t>
            </w:r>
          </w:p>
        </w:tc>
        <w:tc>
          <w:tcPr>
            <w:tcW w:w="0" w:type="auto"/>
          </w:tcPr>
          <w:p w:rsidR="00000000" w:rsidRDefault="006F5B1B"/>
        </w:tc>
      </w:tr>
      <w:tr w:rsidR="001B4E8D" w:rsidTr="006F5B1B">
        <w:tc>
          <w:tcPr>
            <w:tcW w:w="0" w:type="auto"/>
          </w:tcPr>
          <w:p w:rsidR="001B4E8D" w:rsidRDefault="006F5B1B">
            <w:r>
              <w:t>4</w:t>
            </w:r>
          </w:p>
        </w:tc>
        <w:tc>
          <w:tcPr>
            <w:tcW w:w="0" w:type="auto"/>
          </w:tcPr>
          <w:p w:rsidR="001B4E8D" w:rsidRDefault="006F5B1B">
            <w:r>
              <w:rPr>
                <w:rStyle w:val="SAPEmphasis"/>
              </w:rPr>
              <w:t>Jobdaten erfassen</w:t>
            </w:r>
          </w:p>
        </w:tc>
        <w:tc>
          <w:tcPr>
            <w:tcW w:w="0" w:type="auto"/>
          </w:tcPr>
          <w:p w:rsidR="001B4E8D" w:rsidRDefault="006F5B1B">
            <w:r>
              <w:t xml:space="preserve">Geben Sie folgende Daten ein, und wählen Sie </w:t>
            </w:r>
            <w:r>
              <w:rPr>
                <w:rStyle w:val="SAPScreenElement"/>
              </w:rPr>
              <w:t>Einplanen</w:t>
            </w:r>
            <w:r>
              <w:t>.</w:t>
            </w:r>
          </w:p>
          <w:p w:rsidR="001B4E8D" w:rsidRDefault="006F5B1B">
            <w:r>
              <w:t xml:space="preserve">Abschnitt </w:t>
            </w:r>
            <w:r>
              <w:rPr>
                <w:rStyle w:val="SAPScreenElement"/>
              </w:rPr>
              <w:t>Allgemeine Informationen</w:t>
            </w:r>
            <w:r>
              <w:t>:</w:t>
            </w:r>
          </w:p>
          <w:p w:rsidR="001B4E8D" w:rsidRDefault="006F5B1B">
            <w:pPr>
              <w:pStyle w:val="listpara1"/>
              <w:numPr>
                <w:ilvl w:val="0"/>
                <w:numId w:val="8"/>
              </w:numPr>
            </w:pPr>
            <w:r>
              <w:rPr>
                <w:rStyle w:val="SAPScreenElement"/>
              </w:rPr>
              <w:t>Jobvorlage</w:t>
            </w:r>
            <w:r>
              <w:t xml:space="preserve">: </w:t>
            </w:r>
            <w:r>
              <w:rPr>
                <w:rStyle w:val="SAPUserEntry"/>
              </w:rPr>
              <w:t>Cash Application: Automatische Kontoauszugsnachbearbeitung</w:t>
            </w:r>
          </w:p>
          <w:p w:rsidR="001B4E8D" w:rsidRDefault="006F5B1B">
            <w:r>
              <w:t xml:space="preserve">Abschnitt </w:t>
            </w:r>
            <w:r>
              <w:rPr>
                <w:rStyle w:val="SAPScreenElement"/>
              </w:rPr>
              <w:t>Einplanungsoptionen</w:t>
            </w:r>
            <w:r>
              <w:t>:</w:t>
            </w:r>
          </w:p>
          <w:p w:rsidR="001B4E8D" w:rsidRDefault="006F5B1B">
            <w:pPr>
              <w:pStyle w:val="listpara1"/>
              <w:numPr>
                <w:ilvl w:val="0"/>
                <w:numId w:val="9"/>
              </w:numPr>
            </w:pPr>
            <w:r>
              <w:rPr>
                <w:rStyle w:val="SAPScreenElement"/>
              </w:rPr>
              <w:t>Sofort starten</w:t>
            </w:r>
            <w:r>
              <w:t xml:space="preserve">: </w:t>
            </w:r>
            <w:r>
              <w:rPr>
                <w:rStyle w:val="SAPUserEntry"/>
              </w:rPr>
              <w:t>markiert</w:t>
            </w:r>
          </w:p>
          <w:p w:rsidR="001B4E8D" w:rsidRDefault="006F5B1B">
            <w:r>
              <w:t xml:space="preserve">Bereich </w:t>
            </w:r>
            <w:r>
              <w:rPr>
                <w:rStyle w:val="SAPScreenElement"/>
              </w:rPr>
              <w:t>Parameter</w:t>
            </w:r>
            <w:r>
              <w:t>:</w:t>
            </w:r>
          </w:p>
          <w:p w:rsidR="001B4E8D" w:rsidRDefault="006F5B1B">
            <w:pPr>
              <w:pStyle w:val="listpara1"/>
              <w:numPr>
                <w:ilvl w:val="0"/>
                <w:numId w:val="10"/>
              </w:numPr>
            </w:pPr>
            <w:r>
              <w:rPr>
                <w:rStyle w:val="SAPScreenElement"/>
              </w:rPr>
              <w:t>Auszugsnummer</w:t>
            </w:r>
            <w:r>
              <w:t xml:space="preserve">: </w:t>
            </w:r>
            <w:r>
              <w:rPr>
                <w:rStyle w:val="SAPUserEntry"/>
              </w:rPr>
              <w:t>&lt;Nummer des zu verarbeitenden Kontoauszugs&gt;</w:t>
            </w:r>
          </w:p>
          <w:p w:rsidR="001B4E8D" w:rsidRDefault="006F5B1B">
            <w:pPr>
              <w:pStyle w:val="listpara1"/>
              <w:numPr>
                <w:ilvl w:val="0"/>
                <w:numId w:val="3"/>
              </w:numPr>
            </w:pPr>
            <w:r>
              <w:rPr>
                <w:rStyle w:val="SAPScreenElement"/>
              </w:rPr>
              <w:t>Buchungskreis</w:t>
            </w:r>
            <w:r>
              <w:t xml:space="preserve">: </w:t>
            </w:r>
            <w:r>
              <w:rPr>
                <w:rStyle w:val="SAPUserEntry"/>
              </w:rPr>
              <w:t>&lt;Ihr Buchungskreis&gt;</w:t>
            </w:r>
            <w:r>
              <w:t xml:space="preserve">, z.B. </w:t>
            </w:r>
            <w:r>
              <w:rPr>
                <w:rStyle w:val="SAPUserEntry"/>
              </w:rPr>
              <w:t>1010</w:t>
            </w:r>
          </w:p>
          <w:p w:rsidR="001B4E8D" w:rsidRDefault="006F5B1B">
            <w:pPr>
              <w:pStyle w:val="listpara1"/>
              <w:numPr>
                <w:ilvl w:val="0"/>
                <w:numId w:val="3"/>
              </w:numPr>
            </w:pPr>
            <w:r>
              <w:rPr>
                <w:rStyle w:val="SAPScreenElement"/>
              </w:rPr>
              <w:t>Kontoart für Ausgleich</w:t>
            </w:r>
            <w:r>
              <w:t xml:space="preserve">: </w:t>
            </w:r>
            <w:r>
              <w:rPr>
                <w:rStyle w:val="SAPUserEntry"/>
              </w:rPr>
              <w:t>K – Kreditoren</w:t>
            </w:r>
          </w:p>
          <w:p w:rsidR="001B4E8D" w:rsidRDefault="006F5B1B">
            <w:pPr>
              <w:pStyle w:val="listpara1"/>
              <w:numPr>
                <w:ilvl w:val="0"/>
                <w:numId w:val="3"/>
              </w:numPr>
            </w:pPr>
            <w:r>
              <w:rPr>
                <w:rStyle w:val="SAPScreenElement"/>
              </w:rPr>
              <w:t>Maschinelles Ausgleichen</w:t>
            </w:r>
            <w:r>
              <w:t xml:space="preserve">: </w:t>
            </w:r>
            <w:r>
              <w:rPr>
                <w:rStyle w:val="SAPUserEntry"/>
              </w:rPr>
              <w:t>&lt;siehe Hinweis&gt;</w:t>
            </w:r>
          </w:p>
          <w:p w:rsidR="001B4E8D" w:rsidRDefault="006F5B1B">
            <w:pPr>
              <w:pStyle w:val="listpara1"/>
            </w:pPr>
            <w:r>
              <w:rPr>
                <w:rStyle w:val="SAPEmphasis"/>
              </w:rPr>
              <w:t xml:space="preserve">Hinweis </w:t>
            </w:r>
            <w:r>
              <w:t xml:space="preserve">Wenn Sie das Ankreuzfeld </w:t>
            </w:r>
            <w:r>
              <w:t>markieren, werden die passenden Positionen automatisch ausgeglichen. Wenn nicht, müssen Sie diese manuell ausgleichen.</w:t>
            </w:r>
          </w:p>
          <w:p w:rsidR="001B4E8D" w:rsidRDefault="006F5B1B">
            <w:pPr>
              <w:pStyle w:val="listpara1"/>
              <w:numPr>
                <w:ilvl w:val="0"/>
                <w:numId w:val="3"/>
              </w:numPr>
            </w:pPr>
            <w:r>
              <w:rPr>
                <w:rStyle w:val="SAPScreenElement"/>
              </w:rPr>
              <w:t>Offene-Posten-Vorschlag</w:t>
            </w:r>
            <w:r>
              <w:t xml:space="preserve">: </w:t>
            </w:r>
            <w:r>
              <w:rPr>
                <w:rStyle w:val="SAPUserEntry"/>
              </w:rPr>
              <w:t>&lt;Eingeplante Jobs erhalten eine Liste mit Machine-Learning-Vorschlägen für passende Forderungen zu vorhandenen K</w:t>
            </w:r>
            <w:r>
              <w:rPr>
                <w:rStyle w:val="SAPUserEntry"/>
              </w:rPr>
              <w:t>ontoauszugpositionen&gt;</w:t>
            </w:r>
          </w:p>
          <w:p w:rsidR="001B4E8D" w:rsidRDefault="006F5B1B">
            <w:pPr>
              <w:pStyle w:val="listpara1"/>
              <w:numPr>
                <w:ilvl w:val="0"/>
                <w:numId w:val="3"/>
              </w:numPr>
            </w:pPr>
            <w:r>
              <w:rPr>
                <w:rStyle w:val="SAPScreenElement"/>
              </w:rPr>
              <w:t>Kontovorschlag</w:t>
            </w:r>
            <w:r>
              <w:t xml:space="preserve">: </w:t>
            </w:r>
            <w:r>
              <w:rPr>
                <w:rStyle w:val="SAPUserEntry"/>
              </w:rPr>
              <w:t>&lt;Eingeplante Jobs erhalten eine Liste mit Machine-Learning-Vorschlägen für passende Konten zu vorhandenen Kontoauszugpositionen&gt;</w:t>
            </w:r>
          </w:p>
        </w:tc>
        <w:tc>
          <w:tcPr>
            <w:tcW w:w="0" w:type="auto"/>
          </w:tcPr>
          <w:p w:rsidR="001B4E8D" w:rsidRDefault="006F5B1B">
            <w:r>
              <w:t xml:space="preserve">Der Hintergrundjob wird eingeplant, und die Seite springt zurück zu </w:t>
            </w:r>
            <w:r>
              <w:rPr>
                <w:rStyle w:val="SAPScreenElement"/>
              </w:rPr>
              <w:t>Anwendungsjobs</w:t>
            </w:r>
            <w:r>
              <w:t>.</w:t>
            </w:r>
          </w:p>
        </w:tc>
        <w:tc>
          <w:tcPr>
            <w:tcW w:w="0" w:type="auto"/>
          </w:tcPr>
          <w:p w:rsidR="00000000" w:rsidRDefault="006F5B1B"/>
        </w:tc>
      </w:tr>
      <w:tr w:rsidR="001B4E8D" w:rsidTr="006F5B1B">
        <w:tc>
          <w:tcPr>
            <w:tcW w:w="0" w:type="auto"/>
          </w:tcPr>
          <w:p w:rsidR="001B4E8D" w:rsidRDefault="006F5B1B">
            <w:r>
              <w:t>6</w:t>
            </w:r>
          </w:p>
        </w:tc>
        <w:tc>
          <w:tcPr>
            <w:tcW w:w="0" w:type="auto"/>
          </w:tcPr>
          <w:p w:rsidR="001B4E8D" w:rsidRDefault="006F5B1B">
            <w:r>
              <w:rPr>
                <w:rStyle w:val="SAPEmphasis"/>
              </w:rPr>
              <w:t>P</w:t>
            </w:r>
            <w:r>
              <w:rPr>
                <w:rStyle w:val="SAPEmphasis"/>
              </w:rPr>
              <w:t>rotokolle prüfen</w:t>
            </w:r>
          </w:p>
        </w:tc>
        <w:tc>
          <w:tcPr>
            <w:tcW w:w="0" w:type="auto"/>
          </w:tcPr>
          <w:p w:rsidR="001B4E8D" w:rsidRDefault="006F5B1B">
            <w:r>
              <w:t xml:space="preserve">Überprüfen Sie den Jobstatus. Wenn der Job verarbeitet wurde, lautet sein Status </w:t>
            </w:r>
            <w:r>
              <w:rPr>
                <w:rStyle w:val="SAPScreenElement"/>
              </w:rPr>
              <w:t>abgeschlossen</w:t>
            </w:r>
            <w:r>
              <w:t>.</w:t>
            </w:r>
          </w:p>
          <w:p w:rsidR="001B4E8D" w:rsidRDefault="006F5B1B">
            <w:r>
              <w:lastRenderedPageBreak/>
              <w:t>Öffnen Sie das Protokoll für Vorschläge zu der an SAP Cash Application gesendeten Kontoauszugsposition.</w:t>
            </w:r>
          </w:p>
          <w:p w:rsidR="001B4E8D" w:rsidRDefault="006F5B1B">
            <w:r>
              <w:t xml:space="preserve">Sichern Sie die Kontoauszugsnummer und </w:t>
            </w:r>
            <w:r>
              <w:t>den Buchungskreis, um die nachfolgenden Schritte auszuführen.</w:t>
            </w:r>
          </w:p>
        </w:tc>
        <w:tc>
          <w:tcPr>
            <w:tcW w:w="0" w:type="auto"/>
          </w:tcPr>
          <w:p w:rsidR="001B4E8D" w:rsidRDefault="006F5B1B">
            <w:r>
              <w:lastRenderedPageBreak/>
              <w:t>Notieren Sie sich die Kontoauszugsnummern und den Buchungskreis: __________ __________</w:t>
            </w:r>
          </w:p>
        </w:tc>
        <w:tc>
          <w:tcPr>
            <w:tcW w:w="0" w:type="auto"/>
          </w:tcPr>
          <w:p w:rsidR="00000000" w:rsidRDefault="006F5B1B"/>
        </w:tc>
      </w:tr>
      <w:tr w:rsidR="001B4E8D" w:rsidTr="006F5B1B">
        <w:tc>
          <w:tcPr>
            <w:tcW w:w="0" w:type="auto"/>
          </w:tcPr>
          <w:p w:rsidR="001B4E8D" w:rsidRDefault="006F5B1B">
            <w:r>
              <w:t>7</w:t>
            </w:r>
          </w:p>
        </w:tc>
        <w:tc>
          <w:tcPr>
            <w:tcW w:w="0" w:type="auto"/>
          </w:tcPr>
          <w:p w:rsidR="001B4E8D" w:rsidRDefault="006F5B1B">
            <w:r>
              <w:rPr>
                <w:rStyle w:val="SAPEmphasis"/>
              </w:rPr>
              <w:t>Erläuterung prüfen (optional)</w:t>
            </w:r>
          </w:p>
        </w:tc>
        <w:tc>
          <w:tcPr>
            <w:tcW w:w="0" w:type="auto"/>
          </w:tcPr>
          <w:p w:rsidR="001B4E8D" w:rsidRDefault="006F5B1B">
            <w:r>
              <w:t xml:space="preserve">Wählen Sie </w:t>
            </w:r>
            <w:r>
              <w:rPr>
                <w:rStyle w:val="SAPScreenElement"/>
              </w:rPr>
              <w:t>Details</w:t>
            </w:r>
            <w:r>
              <w:t xml:space="preserve">. Wählen Sie die Registerkarte </w:t>
            </w:r>
            <w:r>
              <w:rPr>
                <w:rStyle w:val="SAPScreenElement"/>
              </w:rPr>
              <w:t>Protokoll</w:t>
            </w:r>
            <w:r>
              <w:t>.</w:t>
            </w:r>
          </w:p>
        </w:tc>
        <w:tc>
          <w:tcPr>
            <w:tcW w:w="0" w:type="auto"/>
          </w:tcPr>
          <w:p w:rsidR="001B4E8D" w:rsidRDefault="006F5B1B">
            <w:r>
              <w:t>Die Protokoll</w:t>
            </w:r>
            <w:r>
              <w:t xml:space="preserve">e für maschinelles Lernen, wie Übereinstimmungsfeld und Übereinstimmungsbereich, finden Sie in </w:t>
            </w:r>
            <w:r>
              <w:rPr>
                <w:rStyle w:val="SAPScreenElement"/>
              </w:rPr>
              <w:t>Log Detail</w:t>
            </w:r>
            <w:r>
              <w:t>.</w:t>
            </w:r>
          </w:p>
        </w:tc>
        <w:tc>
          <w:tcPr>
            <w:tcW w:w="0" w:type="auto"/>
          </w:tcPr>
          <w:p w:rsidR="001B4E8D" w:rsidRDefault="001B4E8D"/>
        </w:tc>
      </w:tr>
    </w:tbl>
    <w:p w:rsidR="001B4E8D" w:rsidRDefault="006F5B1B">
      <w:pPr>
        <w:pStyle w:val="Heading2"/>
      </w:pPr>
      <w:bookmarkStart w:id="26" w:name="unique_12"/>
      <w:bookmarkStart w:id="27" w:name="_Toc52217426"/>
      <w:r>
        <w:t>Kontoauszugspositionen nachbearbeiten (optional)</w:t>
      </w:r>
      <w:bookmarkEnd w:id="26"/>
      <w:bookmarkEnd w:id="27"/>
    </w:p>
    <w:p w:rsidR="001B4E8D" w:rsidRDefault="006F5B1B">
      <w:pPr>
        <w:pStyle w:val="SAPKeyblockTitle"/>
      </w:pPr>
      <w:r>
        <w:t>Testverwaltung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Voraussetzungen</w:t>
      </w:r>
    </w:p>
    <w:p w:rsidR="006F5B1B" w:rsidRDefault="006F5B1B">
      <w:r>
        <w:t xml:space="preserve">Wenn dieser </w:t>
      </w:r>
      <w:r>
        <w:t>Umfangsbestandteil aktiv ist, wird der Nachbearbeitungslauf für die unvollständigen oder offenen Kontoauszugspositionen nach der Anfangsbuchung automatisch gestartet. Die Nachbearbeitung erfolgt basierend auf den Nachbearbeitungsregeln, die Sie vorher fest</w:t>
      </w:r>
      <w:r>
        <w:t>legen müssen.</w:t>
      </w:r>
    </w:p>
    <w:p w:rsidR="001B4E8D" w:rsidRDefault="006F5B1B">
      <w:r>
        <w:t xml:space="preserve">Wenn dieser Umfangsbestandteil nicht aktiviert ist, finden Sie entsprechende Anweisungen zur manuellen Nachbearbeitung von Kontoauszügen im Umfangsbestandteil Debitorenbuchhaltung (J59), Abschnitt </w:t>
      </w:r>
      <w:r>
        <w:rPr>
          <w:rStyle w:val="italic"/>
        </w:rPr>
        <w:t>Kontoauszugspositionen nachbearbeiten</w:t>
      </w:r>
      <w:r>
        <w:t>.</w:t>
      </w:r>
    </w:p>
    <w:p w:rsidR="001B4E8D" w:rsidRDefault="006F5B1B">
      <w:pPr>
        <w:pStyle w:val="SAPKeyblockTitle"/>
      </w:pPr>
      <w:r>
        <w:lastRenderedPageBreak/>
        <w:t>Vorge</w:t>
      </w:r>
      <w:r>
        <w:t>hensweise</w:t>
      </w:r>
    </w:p>
    <w:p w:rsidR="001B4E8D" w:rsidRDefault="006F5B1B">
      <w:r>
        <w:t xml:space="preserve">Detaillierte Anweisungen zur Nachbearbeitung von Kontoauszugspositionen finden Sie im Umfangsbestandteil Debitorenbuchhaltung (J59), Abschnitt </w:t>
      </w:r>
      <w:r>
        <w:rPr>
          <w:rStyle w:val="italic"/>
        </w:rPr>
        <w:t>Nachbearbeitungsregeln für Kontoauszüge verwalten (optional)</w:t>
      </w:r>
      <w:r>
        <w:t>.</w:t>
      </w:r>
    </w:p>
    <w:p w:rsidR="001B4E8D" w:rsidRDefault="006F5B1B">
      <w:pPr>
        <w:pStyle w:val="Heading2"/>
      </w:pPr>
      <w:bookmarkStart w:id="28" w:name="unique_14"/>
      <w:bookmarkStart w:id="29" w:name="_Toc52217427"/>
      <w:r>
        <w:t>Debitoren-Jobs einplanen – Vorlagen für N</w:t>
      </w:r>
      <w:r>
        <w:t>achbearbeitungsregeln für Kontoauszüge anlegen</w:t>
      </w:r>
      <w:bookmarkEnd w:id="28"/>
      <w:bookmarkEnd w:id="29"/>
    </w:p>
    <w:p w:rsidR="001B4E8D" w:rsidRDefault="006F5B1B">
      <w:pPr>
        <w:pStyle w:val="SAPKeyblockTitle"/>
      </w:pPr>
      <w:r>
        <w:t>Testverwaltung</w:t>
      </w:r>
    </w:p>
    <w:p w:rsidR="001B4E8D" w:rsidRDefault="006F5B1B">
      <w:r>
        <w:t>Kundenprojekt: Füllen Sie die projektbezogenen Teile aus.</w:t>
      </w:r>
    </w:p>
    <w:p w:rsidR="001B4E8D" w:rsidRDefault="001B4E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Testfall-ID</w:t>
            </w:r>
          </w:p>
        </w:tc>
        <w:tc>
          <w:tcPr>
            <w:tcW w:w="0" w:type="auto"/>
            <w:shd w:val="clear" w:color="auto" w:fill="auto"/>
            <w:tcMar>
              <w:top w:w="29" w:type="dxa"/>
              <w:left w:w="29" w:type="dxa"/>
              <w:bottom w:w="29" w:type="dxa"/>
              <w:right w:w="29" w:type="dxa"/>
            </w:tcMar>
          </w:tcPr>
          <w:p w:rsidR="001B4E8D" w:rsidRDefault="006F5B1B">
            <w:r>
              <w:t>&lt;X.XX&gt;</w:t>
            </w:r>
          </w:p>
        </w:tc>
        <w:tc>
          <w:tcPr>
            <w:tcW w:w="0" w:type="auto"/>
            <w:shd w:val="clear" w:color="auto" w:fill="auto"/>
            <w:tcMar>
              <w:top w:w="29" w:type="dxa"/>
              <w:left w:w="29" w:type="dxa"/>
              <w:bottom w:w="29" w:type="dxa"/>
              <w:right w:w="29" w:type="dxa"/>
            </w:tcMar>
          </w:tcPr>
          <w:p w:rsidR="001B4E8D" w:rsidRDefault="006F5B1B">
            <w:r>
              <w:rPr>
                <w:rStyle w:val="SAPEmphasis"/>
              </w:rPr>
              <w:t>Testername</w:t>
            </w:r>
          </w:p>
        </w:tc>
        <w:tc>
          <w:tcPr>
            <w:tcW w:w="0" w:type="auto"/>
            <w:shd w:val="clear" w:color="auto" w:fill="auto"/>
            <w:tcMar>
              <w:top w:w="29" w:type="dxa"/>
              <w:left w:w="29" w:type="dxa"/>
              <w:bottom w:w="29" w:type="dxa"/>
              <w:right w:w="29" w:type="dxa"/>
            </w:tcMar>
          </w:tcPr>
          <w:p w:rsidR="001B4E8D" w:rsidRDefault="001B4E8D"/>
        </w:tc>
        <w:tc>
          <w:tcPr>
            <w:tcW w:w="0" w:type="auto"/>
            <w:shd w:val="clear" w:color="auto" w:fill="auto"/>
            <w:tcMar>
              <w:top w:w="29" w:type="dxa"/>
              <w:left w:w="29" w:type="dxa"/>
              <w:bottom w:w="29" w:type="dxa"/>
              <w:right w:w="29" w:type="dxa"/>
            </w:tcMar>
          </w:tcPr>
          <w:p w:rsidR="001B4E8D" w:rsidRDefault="006F5B1B">
            <w:r>
              <w:rPr>
                <w:rStyle w:val="SAPEmphasis"/>
              </w:rPr>
              <w:t>Testdatum</w:t>
            </w:r>
          </w:p>
        </w:tc>
        <w:tc>
          <w:tcPr>
            <w:tcW w:w="0" w:type="auto"/>
            <w:shd w:val="clear" w:color="auto" w:fill="auto"/>
            <w:tcMar>
              <w:top w:w="29" w:type="dxa"/>
              <w:left w:w="29" w:type="dxa"/>
              <w:bottom w:w="29" w:type="dxa"/>
              <w:right w:w="29" w:type="dxa"/>
            </w:tcMar>
          </w:tcPr>
          <w:p w:rsidR="001B4E8D" w:rsidRDefault="006F5B1B">
            <w:r>
              <w:rPr>
                <w:rStyle w:val="SAPUserEntry"/>
              </w:rPr>
              <w:t>Geben Sie ein Testdatum ein.</w:t>
            </w:r>
          </w:p>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t>Benutzerrolle(n)</w:t>
            </w:r>
          </w:p>
        </w:tc>
        <w:tc>
          <w:tcPr>
            <w:tcW w:w="0" w:type="auto"/>
            <w:gridSpan w:val="5"/>
            <w:shd w:val="clear" w:color="auto" w:fill="auto"/>
            <w:tcMar>
              <w:top w:w="29" w:type="dxa"/>
              <w:left w:w="29" w:type="dxa"/>
              <w:bottom w:w="29" w:type="dxa"/>
              <w:right w:w="29" w:type="dxa"/>
            </w:tcMar>
          </w:tcPr>
          <w:p w:rsidR="001B4E8D" w:rsidRDefault="001B4E8D"/>
        </w:tc>
      </w:tr>
      <w:tr w:rsidR="001B4E8D" w:rsidTr="006F5B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4E8D" w:rsidRDefault="006F5B1B">
            <w:r>
              <w:rPr>
                <w:rStyle w:val="SAPEmphasis"/>
              </w:rPr>
              <w:t>Verantwortungsbereich</w:t>
            </w:r>
          </w:p>
        </w:tc>
        <w:tc>
          <w:tcPr>
            <w:tcW w:w="0" w:type="auto"/>
            <w:gridSpan w:val="3"/>
            <w:shd w:val="clear" w:color="auto" w:fill="auto"/>
            <w:tcMar>
              <w:top w:w="29" w:type="dxa"/>
              <w:left w:w="29" w:type="dxa"/>
              <w:bottom w:w="29" w:type="dxa"/>
              <w:right w:w="29" w:type="dxa"/>
            </w:tcMar>
          </w:tcPr>
          <w:p w:rsidR="001B4E8D" w:rsidRDefault="006F5B1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1B4E8D" w:rsidRDefault="006F5B1B">
            <w:r>
              <w:rPr>
                <w:rStyle w:val="SAPEmphasis"/>
              </w:rPr>
              <w:t>Dauer</w:t>
            </w:r>
          </w:p>
        </w:tc>
        <w:tc>
          <w:tcPr>
            <w:tcW w:w="0" w:type="auto"/>
            <w:shd w:val="clear" w:color="auto" w:fill="auto"/>
            <w:tcMar>
              <w:top w:w="29" w:type="dxa"/>
              <w:left w:w="29" w:type="dxa"/>
              <w:bottom w:w="29" w:type="dxa"/>
              <w:right w:w="29" w:type="dxa"/>
            </w:tcMar>
          </w:tcPr>
          <w:p w:rsidR="001B4E8D" w:rsidRDefault="006F5B1B">
            <w:r>
              <w:rPr>
                <w:rStyle w:val="SAPUserEntry"/>
              </w:rPr>
              <w:t>Geben Sie eine Dauer ein.</w:t>
            </w:r>
          </w:p>
        </w:tc>
      </w:tr>
    </w:tbl>
    <w:p w:rsidR="001B4E8D" w:rsidRDefault="006F5B1B">
      <w:pPr>
        <w:pStyle w:val="SAPKeyblockTitle"/>
      </w:pPr>
      <w:r>
        <w:t>Zweck</w:t>
      </w:r>
    </w:p>
    <w:p w:rsidR="001B4E8D" w:rsidRDefault="006F5B1B">
      <w:r>
        <w:t>Dieser Hintergrundjob legt Vorlagen für Nachbearbeitungsregeln für Kontoauszüge an.</w:t>
      </w:r>
    </w:p>
    <w:p w:rsidR="001B4E8D" w:rsidRDefault="006F5B1B">
      <w:pPr>
        <w:pStyle w:val="SAPKeyblockTitle"/>
      </w:pPr>
      <w:r>
        <w:t>Voraussetzungen</w:t>
      </w:r>
    </w:p>
    <w:p w:rsidR="001B4E8D" w:rsidRDefault="006F5B1B">
      <w:r>
        <w:t xml:space="preserve">Erledigte </w:t>
      </w:r>
      <w:r>
        <w:t xml:space="preserve">Kontoauszugspositionen müssen im System mit mindestens drei identischen Buchungen für einen Buchungskreis (z.B. 1010) vorhanden sein. Wenn dies nicht der Fall ist, können Sie mithilfe des Umfangsbestandteils </w:t>
      </w:r>
      <w:r>
        <w:rPr>
          <w:rStyle w:val="SAPScreenElement"/>
        </w:rPr>
        <w:t>Bankintegration mit Dateischnittstelle</w:t>
      </w:r>
      <w:r>
        <w:t xml:space="preserve"> (IEG) Kon</w:t>
      </w:r>
      <w:r>
        <w:t xml:space="preserve">toauszugsdateien hochladen oder mithilfe des Umfangsbestandteils </w:t>
      </w:r>
      <w:r>
        <w:rPr>
          <w:rStyle w:val="SAPScreenElement"/>
        </w:rPr>
        <w:t>Grundlegende Cash-Vorgänge</w:t>
      </w:r>
      <w:r>
        <w:t xml:space="preserve"> (BFB) manuell Kontoauszüge anlegen.</w:t>
      </w:r>
    </w:p>
    <w:p w:rsidR="001B4E8D" w:rsidRDefault="006F5B1B">
      <w:pPr>
        <w:pStyle w:val="SAPKeyblockTitle"/>
      </w:pPr>
      <w:r>
        <w:lastRenderedPageBreak/>
        <w:t>Vorgehensweise</w:t>
      </w:r>
    </w:p>
    <w:tbl>
      <w:tblPr>
        <w:tblStyle w:val="SAPStandardTable"/>
        <w:tblW w:w="0" w:type="auto"/>
        <w:tblLook w:val="0620" w:firstRow="1" w:lastRow="0" w:firstColumn="0" w:lastColumn="0" w:noHBand="1" w:noVBand="1"/>
      </w:tblPr>
      <w:tblGrid>
        <w:gridCol w:w="1413"/>
        <w:gridCol w:w="1546"/>
        <w:gridCol w:w="4215"/>
        <w:gridCol w:w="4719"/>
        <w:gridCol w:w="2278"/>
      </w:tblGrid>
      <w:tr w:rsidR="001B4E8D" w:rsidTr="006F5B1B">
        <w:trPr>
          <w:cnfStyle w:val="100000000000" w:firstRow="1" w:lastRow="0" w:firstColumn="0" w:lastColumn="0" w:oddVBand="0" w:evenVBand="0" w:oddHBand="0" w:evenHBand="0" w:firstRowFirstColumn="0" w:firstRowLastColumn="0" w:lastRowFirstColumn="0" w:lastRowLastColumn="0"/>
        </w:trPr>
        <w:tc>
          <w:tcPr>
            <w:tcW w:w="0" w:type="auto"/>
          </w:tcPr>
          <w:p w:rsidR="001B4E8D" w:rsidRDefault="006F5B1B">
            <w:pPr>
              <w:pStyle w:val="SAPTableHeader"/>
            </w:pPr>
            <w:r>
              <w:rPr>
                <w:rStyle w:val="SAPEmphasis"/>
              </w:rPr>
              <w:t>Testschrittnummer</w:t>
            </w:r>
          </w:p>
        </w:tc>
        <w:tc>
          <w:tcPr>
            <w:tcW w:w="0" w:type="auto"/>
          </w:tcPr>
          <w:p w:rsidR="001B4E8D" w:rsidRDefault="006F5B1B">
            <w:pPr>
              <w:pStyle w:val="SAPTableHeader"/>
            </w:pPr>
            <w:r>
              <w:rPr>
                <w:rStyle w:val="SAPEmphasis"/>
              </w:rPr>
              <w:t>Bezeichnung des Testschritts</w:t>
            </w:r>
          </w:p>
        </w:tc>
        <w:tc>
          <w:tcPr>
            <w:tcW w:w="0" w:type="auto"/>
          </w:tcPr>
          <w:p w:rsidR="001B4E8D" w:rsidRDefault="006F5B1B">
            <w:pPr>
              <w:pStyle w:val="SAPTableHeader"/>
            </w:pPr>
            <w:r>
              <w:rPr>
                <w:rStyle w:val="SAPEmphasis"/>
              </w:rPr>
              <w:t>Anweisungen</w:t>
            </w:r>
          </w:p>
        </w:tc>
        <w:tc>
          <w:tcPr>
            <w:tcW w:w="0" w:type="auto"/>
          </w:tcPr>
          <w:p w:rsidR="001B4E8D" w:rsidRDefault="006F5B1B">
            <w:pPr>
              <w:pStyle w:val="SAPTableHeader"/>
            </w:pPr>
            <w:r>
              <w:rPr>
                <w:rStyle w:val="SAPEmphasis"/>
              </w:rPr>
              <w:t>Erwartetes Ergebnis</w:t>
            </w:r>
          </w:p>
        </w:tc>
        <w:tc>
          <w:tcPr>
            <w:tcW w:w="0" w:type="auto"/>
          </w:tcPr>
          <w:p w:rsidR="001B4E8D" w:rsidRDefault="006F5B1B">
            <w:pPr>
              <w:pStyle w:val="SAPTableHeader"/>
            </w:pPr>
            <w:r>
              <w:rPr>
                <w:rStyle w:val="SAPEmphasis"/>
              </w:rPr>
              <w:t>Bestanden/Nicht bestanden/Anmerkun</w:t>
            </w:r>
            <w:r>
              <w:rPr>
                <w:rStyle w:val="SAPEmphasis"/>
              </w:rPr>
              <w:t>g</w:t>
            </w:r>
          </w:p>
        </w:tc>
      </w:tr>
      <w:tr w:rsidR="001B4E8D" w:rsidTr="006F5B1B">
        <w:tc>
          <w:tcPr>
            <w:tcW w:w="0" w:type="auto"/>
          </w:tcPr>
          <w:p w:rsidR="001B4E8D" w:rsidRDefault="006F5B1B">
            <w:r>
              <w:t>1</w:t>
            </w:r>
          </w:p>
        </w:tc>
        <w:tc>
          <w:tcPr>
            <w:tcW w:w="0" w:type="auto"/>
          </w:tcPr>
          <w:p w:rsidR="001B4E8D" w:rsidRDefault="006F5B1B">
            <w:r>
              <w:rPr>
                <w:rStyle w:val="SAPEmphasis"/>
              </w:rPr>
              <w:t>Anmelden</w:t>
            </w:r>
          </w:p>
        </w:tc>
        <w:tc>
          <w:tcPr>
            <w:tcW w:w="0" w:type="auto"/>
          </w:tcPr>
          <w:p w:rsidR="001B4E8D" w:rsidRDefault="006F5B1B">
            <w:r>
              <w:t>Melden Sie sich am SAP Fiori Launchpad als Debitorenbuchhalter</w:t>
            </w:r>
            <w:r>
              <w:t xml:space="preserve"> an.</w:t>
            </w:r>
          </w:p>
        </w:tc>
        <w:tc>
          <w:tcPr>
            <w:tcW w:w="0" w:type="auto"/>
          </w:tcPr>
          <w:p w:rsidR="001B4E8D" w:rsidRDefault="006F5B1B">
            <w:r>
              <w:t>Das SAP Fiori Launchpad wird angezeigt.</w:t>
            </w:r>
          </w:p>
        </w:tc>
        <w:tc>
          <w:tcPr>
            <w:tcW w:w="0" w:type="auto"/>
          </w:tcPr>
          <w:p w:rsidR="00000000" w:rsidRDefault="006F5B1B"/>
        </w:tc>
      </w:tr>
      <w:tr w:rsidR="001B4E8D" w:rsidTr="006F5B1B">
        <w:tc>
          <w:tcPr>
            <w:tcW w:w="0" w:type="auto"/>
          </w:tcPr>
          <w:p w:rsidR="001B4E8D" w:rsidRDefault="006F5B1B">
            <w:r>
              <w:t>2</w:t>
            </w:r>
          </w:p>
        </w:tc>
        <w:tc>
          <w:tcPr>
            <w:tcW w:w="0" w:type="auto"/>
          </w:tcPr>
          <w:p w:rsidR="001B4E8D" w:rsidRDefault="006F5B1B">
            <w:r>
              <w:rPr>
                <w:rStyle w:val="SAPEmphasis"/>
              </w:rPr>
              <w:t>SAP-Fiori-App aufrufen</w:t>
            </w:r>
          </w:p>
        </w:tc>
        <w:tc>
          <w:tcPr>
            <w:tcW w:w="0" w:type="auto"/>
          </w:tcPr>
          <w:p w:rsidR="001B4E8D" w:rsidRDefault="006F5B1B">
            <w:r>
              <w:t xml:space="preserve">Öffnen Sie </w:t>
            </w:r>
            <w:r>
              <w:rPr>
                <w:rStyle w:val="SAPScreenElement"/>
              </w:rPr>
              <w:t>Debitoren-Jobs einplanen</w:t>
            </w:r>
            <w:r>
              <w:rPr>
                <w:rStyle w:val="SAPMonospace"/>
              </w:rPr>
              <w:t>(F1240)</w:t>
            </w:r>
            <w:r>
              <w:t>.</w:t>
            </w:r>
          </w:p>
        </w:tc>
        <w:tc>
          <w:tcPr>
            <w:tcW w:w="0" w:type="auto"/>
          </w:tcPr>
          <w:p w:rsidR="001B4E8D" w:rsidRDefault="006F5B1B">
            <w:r>
              <w:t xml:space="preserve">Die Sicht </w:t>
            </w:r>
            <w:r>
              <w:rPr>
                <w:rStyle w:val="SAPScreenElement"/>
              </w:rPr>
              <w:t>Anwendungsjobs</w:t>
            </w:r>
            <w:r>
              <w:t xml:space="preserve"> wird angezeigt.</w:t>
            </w:r>
          </w:p>
        </w:tc>
        <w:tc>
          <w:tcPr>
            <w:tcW w:w="0" w:type="auto"/>
          </w:tcPr>
          <w:p w:rsidR="00000000" w:rsidRDefault="006F5B1B"/>
        </w:tc>
      </w:tr>
      <w:tr w:rsidR="001B4E8D" w:rsidTr="006F5B1B">
        <w:tc>
          <w:tcPr>
            <w:tcW w:w="0" w:type="auto"/>
          </w:tcPr>
          <w:p w:rsidR="001B4E8D" w:rsidRDefault="006F5B1B">
            <w:r>
              <w:t>3</w:t>
            </w:r>
          </w:p>
        </w:tc>
        <w:tc>
          <w:tcPr>
            <w:tcW w:w="0" w:type="auto"/>
          </w:tcPr>
          <w:p w:rsidR="001B4E8D" w:rsidRDefault="006F5B1B">
            <w:r>
              <w:rPr>
                <w:rStyle w:val="SAPEmphasis"/>
              </w:rPr>
              <w:t>Neuen Job anlegen</w:t>
            </w:r>
          </w:p>
        </w:tc>
        <w:tc>
          <w:tcPr>
            <w:tcW w:w="0" w:type="auto"/>
          </w:tcPr>
          <w:p w:rsidR="001B4E8D" w:rsidRDefault="006F5B1B">
            <w:r>
              <w:t xml:space="preserve">Wählen Sie </w:t>
            </w:r>
            <w:r>
              <w:rPr>
                <w:rStyle w:val="SAPScreenElement"/>
              </w:rPr>
              <w:t>Neu</w:t>
            </w:r>
            <w:r>
              <w:t>.</w:t>
            </w:r>
          </w:p>
        </w:tc>
        <w:tc>
          <w:tcPr>
            <w:tcW w:w="0" w:type="auto"/>
          </w:tcPr>
          <w:p w:rsidR="001B4E8D" w:rsidRDefault="006F5B1B">
            <w:r>
              <w:t xml:space="preserve">Die Sicht </w:t>
            </w:r>
            <w:r>
              <w:rPr>
                <w:rStyle w:val="SAPScreenElement"/>
              </w:rPr>
              <w:t>Neuer Job</w:t>
            </w:r>
            <w:r>
              <w:t xml:space="preserve"> wird angezeigt.</w:t>
            </w:r>
          </w:p>
        </w:tc>
        <w:tc>
          <w:tcPr>
            <w:tcW w:w="0" w:type="auto"/>
          </w:tcPr>
          <w:p w:rsidR="00000000" w:rsidRDefault="006F5B1B"/>
        </w:tc>
      </w:tr>
      <w:tr w:rsidR="001B4E8D" w:rsidTr="006F5B1B">
        <w:tc>
          <w:tcPr>
            <w:tcW w:w="0" w:type="auto"/>
          </w:tcPr>
          <w:p w:rsidR="001B4E8D" w:rsidRDefault="006F5B1B">
            <w:r>
              <w:t>4</w:t>
            </w:r>
          </w:p>
        </w:tc>
        <w:tc>
          <w:tcPr>
            <w:tcW w:w="0" w:type="auto"/>
          </w:tcPr>
          <w:p w:rsidR="001B4E8D" w:rsidRDefault="006F5B1B">
            <w:r>
              <w:rPr>
                <w:rStyle w:val="SAPEmphasis"/>
              </w:rPr>
              <w:t>Jobdaten erfassen</w:t>
            </w:r>
          </w:p>
        </w:tc>
        <w:tc>
          <w:tcPr>
            <w:tcW w:w="0" w:type="auto"/>
          </w:tcPr>
          <w:p w:rsidR="001B4E8D" w:rsidRDefault="006F5B1B">
            <w:r>
              <w:t>Geb</w:t>
            </w:r>
            <w:r>
              <w:t xml:space="preserve">en Sie in der Sicht </w:t>
            </w:r>
            <w:r>
              <w:rPr>
                <w:rStyle w:val="SAPScreenElement"/>
              </w:rPr>
              <w:t>Neue Jobs</w:t>
            </w:r>
            <w:r>
              <w:t xml:space="preserve"> folgende Daten ein:</w:t>
            </w:r>
          </w:p>
          <w:p w:rsidR="001B4E8D" w:rsidRDefault="006F5B1B">
            <w:r>
              <w:t xml:space="preserve">Abschnitt </w:t>
            </w:r>
            <w:r>
              <w:rPr>
                <w:rStyle w:val="SAPScreenElement"/>
              </w:rPr>
              <w:t>Allgemeine Informationen</w:t>
            </w:r>
            <w:r>
              <w:t>:</w:t>
            </w:r>
          </w:p>
          <w:p w:rsidR="001B4E8D" w:rsidRDefault="006F5B1B">
            <w:pPr>
              <w:pStyle w:val="listpara1"/>
              <w:numPr>
                <w:ilvl w:val="0"/>
                <w:numId w:val="11"/>
              </w:numPr>
            </w:pPr>
            <w:r>
              <w:rPr>
                <w:rStyle w:val="SAPScreenElement"/>
              </w:rPr>
              <w:t>Jobvorlage</w:t>
            </w:r>
            <w:r>
              <w:t>: Vorlagen für die Einplanung von Nachbearbeitungsregeln für Kontoauszüge anlegen</w:t>
            </w:r>
          </w:p>
          <w:p w:rsidR="001B4E8D" w:rsidRDefault="006F5B1B">
            <w:r>
              <w:t xml:space="preserve">Abschnitt </w:t>
            </w:r>
            <w:r>
              <w:rPr>
                <w:rStyle w:val="SAPScreenElement"/>
              </w:rPr>
              <w:t>Optionen</w:t>
            </w:r>
            <w:r>
              <w:t>:</w:t>
            </w:r>
          </w:p>
          <w:p w:rsidR="001B4E8D" w:rsidRDefault="006F5B1B">
            <w:pPr>
              <w:pStyle w:val="listpara1"/>
              <w:numPr>
                <w:ilvl w:val="0"/>
                <w:numId w:val="12"/>
              </w:numPr>
            </w:pPr>
            <w:r>
              <w:rPr>
                <w:rStyle w:val="SAPScreenElement"/>
              </w:rPr>
              <w:t>Sofort starten</w:t>
            </w:r>
            <w:r>
              <w:t>: markiert</w:t>
            </w:r>
          </w:p>
          <w:p w:rsidR="001B4E8D" w:rsidRDefault="006F5B1B">
            <w:r>
              <w:t xml:space="preserve">Bereich </w:t>
            </w:r>
            <w:r>
              <w:rPr>
                <w:rStyle w:val="SAPScreenElement"/>
              </w:rPr>
              <w:t>Parameter</w:t>
            </w:r>
            <w:r>
              <w:t>:</w:t>
            </w:r>
          </w:p>
          <w:p w:rsidR="001B4E8D" w:rsidRDefault="006F5B1B">
            <w:pPr>
              <w:pStyle w:val="listpara1"/>
              <w:numPr>
                <w:ilvl w:val="0"/>
                <w:numId w:val="13"/>
              </w:numPr>
            </w:pPr>
            <w:r>
              <w:rPr>
                <w:rStyle w:val="SAPScreenElement"/>
              </w:rPr>
              <w:t>Buchungskreis:</w:t>
            </w:r>
            <w:r>
              <w:rPr>
                <w:rStyle w:val="SAPUserEntry"/>
              </w:rPr>
              <w:t>1010</w:t>
            </w:r>
          </w:p>
        </w:tc>
        <w:tc>
          <w:tcPr>
            <w:tcW w:w="0" w:type="auto"/>
          </w:tcPr>
          <w:p w:rsidR="001B4E8D" w:rsidRDefault="006F5B1B">
            <w:r>
              <w:t>Wenn die Wertehilfe einen Buchungskreis zur Auswahl bietet, wird darauf hingewiesen, dass die erforderliche Berechtigung für das Anlegen einer Regelvorlage fehlt.</w:t>
            </w:r>
          </w:p>
        </w:tc>
        <w:tc>
          <w:tcPr>
            <w:tcW w:w="0" w:type="auto"/>
          </w:tcPr>
          <w:p w:rsidR="00000000" w:rsidRDefault="006F5B1B"/>
        </w:tc>
      </w:tr>
      <w:tr w:rsidR="001B4E8D" w:rsidTr="006F5B1B">
        <w:tc>
          <w:tcPr>
            <w:tcW w:w="0" w:type="auto"/>
          </w:tcPr>
          <w:p w:rsidR="001B4E8D" w:rsidRDefault="006F5B1B">
            <w:r>
              <w:t>5</w:t>
            </w:r>
          </w:p>
        </w:tc>
        <w:tc>
          <w:tcPr>
            <w:tcW w:w="0" w:type="auto"/>
          </w:tcPr>
          <w:p w:rsidR="001B4E8D" w:rsidRDefault="006F5B1B">
            <w:r>
              <w:rPr>
                <w:rStyle w:val="SAPEmphasis"/>
              </w:rPr>
              <w:t>Job einplanen</w:t>
            </w:r>
          </w:p>
        </w:tc>
        <w:tc>
          <w:tcPr>
            <w:tcW w:w="0" w:type="auto"/>
          </w:tcPr>
          <w:p w:rsidR="001B4E8D" w:rsidRDefault="006F5B1B">
            <w:r>
              <w:t xml:space="preserve">Wählen Sie </w:t>
            </w:r>
            <w:r>
              <w:rPr>
                <w:rStyle w:val="SAPScreenElement"/>
              </w:rPr>
              <w:t>Einplanen</w:t>
            </w:r>
            <w:r>
              <w:t>.</w:t>
            </w:r>
          </w:p>
        </w:tc>
        <w:tc>
          <w:tcPr>
            <w:tcW w:w="0" w:type="auto"/>
          </w:tcPr>
          <w:p w:rsidR="001B4E8D" w:rsidRDefault="006F5B1B">
            <w:r>
              <w:t>Der Hintergrundjob wird eingeplant, und die Seit</w:t>
            </w:r>
            <w:r>
              <w:t xml:space="preserve">e springt zurück zu </w:t>
            </w:r>
            <w:r>
              <w:rPr>
                <w:rStyle w:val="SAPScreenElement"/>
              </w:rPr>
              <w:t>Anwendungsjobs</w:t>
            </w:r>
            <w:r>
              <w:t>.</w:t>
            </w:r>
          </w:p>
        </w:tc>
        <w:tc>
          <w:tcPr>
            <w:tcW w:w="0" w:type="auto"/>
          </w:tcPr>
          <w:p w:rsidR="00000000" w:rsidRDefault="006F5B1B"/>
        </w:tc>
      </w:tr>
      <w:tr w:rsidR="001B4E8D" w:rsidTr="006F5B1B">
        <w:tc>
          <w:tcPr>
            <w:tcW w:w="0" w:type="auto"/>
          </w:tcPr>
          <w:p w:rsidR="001B4E8D" w:rsidRDefault="006F5B1B">
            <w:r>
              <w:t>6</w:t>
            </w:r>
          </w:p>
        </w:tc>
        <w:tc>
          <w:tcPr>
            <w:tcW w:w="0" w:type="auto"/>
          </w:tcPr>
          <w:p w:rsidR="001B4E8D" w:rsidRDefault="006F5B1B">
            <w:r>
              <w:rPr>
                <w:rStyle w:val="SAPEmphasis"/>
              </w:rPr>
              <w:t>Protokolle prüfen</w:t>
            </w:r>
          </w:p>
        </w:tc>
        <w:tc>
          <w:tcPr>
            <w:tcW w:w="0" w:type="auto"/>
          </w:tcPr>
          <w:p w:rsidR="001B4E8D" w:rsidRDefault="006F5B1B">
            <w:r>
              <w:t xml:space="preserve">Überprüfen Sie den Jobstatus. Wenn der Job verarbeitet wurde, lautet sein Status </w:t>
            </w:r>
            <w:r>
              <w:rPr>
                <w:rStyle w:val="SAPScreenElement"/>
              </w:rPr>
              <w:t>abgeschlossen</w:t>
            </w:r>
            <w:r>
              <w:t>.</w:t>
            </w:r>
          </w:p>
          <w:p w:rsidR="001B4E8D" w:rsidRDefault="006F5B1B">
            <w:r>
              <w:t>Rufen Sie das Protokoll des Laufs auf.</w:t>
            </w:r>
          </w:p>
        </w:tc>
        <w:tc>
          <w:tcPr>
            <w:tcW w:w="0" w:type="auto"/>
          </w:tcPr>
          <w:p w:rsidR="001B4E8D" w:rsidRDefault="006F5B1B">
            <w:r>
              <w:t xml:space="preserve">Das Protokoll gibt die Anzahl der vorgeschlagenen Vorlagen in </w:t>
            </w:r>
            <w:r>
              <w:t>einer Erfolgsmeldung an.</w:t>
            </w:r>
          </w:p>
        </w:tc>
        <w:tc>
          <w:tcPr>
            <w:tcW w:w="0" w:type="auto"/>
          </w:tcPr>
          <w:p w:rsidR="00000000" w:rsidRDefault="006F5B1B"/>
        </w:tc>
      </w:tr>
      <w:tr w:rsidR="001B4E8D" w:rsidTr="006F5B1B">
        <w:tc>
          <w:tcPr>
            <w:tcW w:w="0" w:type="auto"/>
          </w:tcPr>
          <w:p w:rsidR="001B4E8D" w:rsidRDefault="006F5B1B">
            <w:r>
              <w:t>7</w:t>
            </w:r>
          </w:p>
        </w:tc>
        <w:tc>
          <w:tcPr>
            <w:tcW w:w="0" w:type="auto"/>
          </w:tcPr>
          <w:p w:rsidR="001B4E8D" w:rsidRDefault="006F5B1B">
            <w:r>
              <w:rPr>
                <w:rStyle w:val="SAPEmphasis"/>
              </w:rPr>
              <w:t>SAP-Fiori-App aufrufen</w:t>
            </w:r>
          </w:p>
        </w:tc>
        <w:tc>
          <w:tcPr>
            <w:tcW w:w="0" w:type="auto"/>
          </w:tcPr>
          <w:p w:rsidR="001B4E8D" w:rsidRDefault="006F5B1B">
            <w:r>
              <w:t>Kehren Sie zur SAP-Fiori-Startseite zurück.</w:t>
            </w:r>
          </w:p>
          <w:p w:rsidR="001B4E8D" w:rsidRDefault="006F5B1B">
            <w:r>
              <w:t xml:space="preserve">Öffnen Sie die App </w:t>
            </w:r>
            <w:r>
              <w:rPr>
                <w:rStyle w:val="SAPScreenElement"/>
              </w:rPr>
              <w:t>Nachbearbeitungsregeln für Kontoauszüge verwalten</w:t>
            </w:r>
            <w:r>
              <w:t xml:space="preserve"> (F3555).</w:t>
            </w:r>
          </w:p>
        </w:tc>
        <w:tc>
          <w:tcPr>
            <w:tcW w:w="0" w:type="auto"/>
          </w:tcPr>
          <w:p w:rsidR="00000000" w:rsidRDefault="006F5B1B"/>
        </w:tc>
        <w:tc>
          <w:tcPr>
            <w:tcW w:w="0" w:type="auto"/>
          </w:tcPr>
          <w:p w:rsidR="00000000" w:rsidRDefault="006F5B1B"/>
        </w:tc>
      </w:tr>
      <w:tr w:rsidR="001B4E8D" w:rsidTr="006F5B1B">
        <w:tc>
          <w:tcPr>
            <w:tcW w:w="0" w:type="auto"/>
          </w:tcPr>
          <w:p w:rsidR="001B4E8D" w:rsidRDefault="006F5B1B">
            <w:r>
              <w:t>8</w:t>
            </w:r>
          </w:p>
        </w:tc>
        <w:tc>
          <w:tcPr>
            <w:tcW w:w="0" w:type="auto"/>
          </w:tcPr>
          <w:p w:rsidR="001B4E8D" w:rsidRDefault="006F5B1B">
            <w:r>
              <w:rPr>
                <w:rStyle w:val="SAPEmphasis"/>
              </w:rPr>
              <w:t>Regelvorlagen prüfen</w:t>
            </w:r>
          </w:p>
        </w:tc>
        <w:tc>
          <w:tcPr>
            <w:tcW w:w="0" w:type="auto"/>
          </w:tcPr>
          <w:p w:rsidR="001B4E8D" w:rsidRDefault="006F5B1B">
            <w:r>
              <w:t xml:space="preserve">Wählen Sie die Registerkarte </w:t>
            </w:r>
            <w:r>
              <w:rPr>
                <w:rStyle w:val="SAPScreenElement"/>
              </w:rPr>
              <w:t>Regelvorlagen</w:t>
            </w:r>
            <w:r>
              <w:t>.</w:t>
            </w:r>
          </w:p>
          <w:p w:rsidR="001B4E8D" w:rsidRDefault="006F5B1B">
            <w:r>
              <w:t>Prüfen Sie d</w:t>
            </w:r>
            <w:r>
              <w:t>ie angelegten Regelvorlagen.</w:t>
            </w:r>
          </w:p>
          <w:p w:rsidR="001B4E8D" w:rsidRDefault="006F5B1B">
            <w:r>
              <w:t>Prüfen Sie den KPI, und notieren Sie sich die Werte.</w:t>
            </w:r>
          </w:p>
        </w:tc>
        <w:tc>
          <w:tcPr>
            <w:tcW w:w="0" w:type="auto"/>
          </w:tcPr>
          <w:p w:rsidR="001B4E8D" w:rsidRDefault="006F5B1B">
            <w:r>
              <w:t>Die Konditionen entsprechen den vorhandenen Buchungen. Die Aktionen entsprechen den vorhandenen Aktionen.</w:t>
            </w:r>
          </w:p>
        </w:tc>
        <w:tc>
          <w:tcPr>
            <w:tcW w:w="0" w:type="auto"/>
          </w:tcPr>
          <w:p w:rsidR="00000000" w:rsidRDefault="006F5B1B"/>
        </w:tc>
      </w:tr>
      <w:tr w:rsidR="001B4E8D" w:rsidTr="006F5B1B">
        <w:tc>
          <w:tcPr>
            <w:tcW w:w="0" w:type="auto"/>
          </w:tcPr>
          <w:p w:rsidR="001B4E8D" w:rsidRDefault="006F5B1B">
            <w:r>
              <w:lastRenderedPageBreak/>
              <w:t>9</w:t>
            </w:r>
          </w:p>
        </w:tc>
        <w:tc>
          <w:tcPr>
            <w:tcW w:w="0" w:type="auto"/>
          </w:tcPr>
          <w:p w:rsidR="001B4E8D" w:rsidRDefault="006F5B1B">
            <w:r>
              <w:rPr>
                <w:rStyle w:val="SAPEmphasis"/>
              </w:rPr>
              <w:t>Regel aus Vorlage anlegen</w:t>
            </w:r>
          </w:p>
        </w:tc>
        <w:tc>
          <w:tcPr>
            <w:tcW w:w="0" w:type="auto"/>
          </w:tcPr>
          <w:p w:rsidR="001B4E8D" w:rsidRDefault="006F5B1B">
            <w:r>
              <w:t xml:space="preserve">Legen Sie eine Regel aus der Vorlage </w:t>
            </w:r>
            <w:r>
              <w:t xml:space="preserve">an, indem Sie </w:t>
            </w:r>
            <w:r>
              <w:rPr>
                <w:rStyle w:val="SAPScreenElement"/>
              </w:rPr>
              <w:t>Regel aus Vorlage anlegen</w:t>
            </w:r>
            <w:r>
              <w:t xml:space="preserve"> wählen.</w:t>
            </w:r>
          </w:p>
        </w:tc>
        <w:tc>
          <w:tcPr>
            <w:tcW w:w="0" w:type="auto"/>
          </w:tcPr>
          <w:p w:rsidR="00000000" w:rsidRDefault="006F5B1B"/>
        </w:tc>
        <w:tc>
          <w:tcPr>
            <w:tcW w:w="0" w:type="auto"/>
          </w:tcPr>
          <w:p w:rsidR="00000000" w:rsidRDefault="006F5B1B"/>
        </w:tc>
      </w:tr>
      <w:tr w:rsidR="001B4E8D" w:rsidTr="006F5B1B">
        <w:tc>
          <w:tcPr>
            <w:tcW w:w="0" w:type="auto"/>
          </w:tcPr>
          <w:p w:rsidR="001B4E8D" w:rsidRDefault="006F5B1B">
            <w:r>
              <w:t>10</w:t>
            </w:r>
          </w:p>
        </w:tc>
        <w:tc>
          <w:tcPr>
            <w:tcW w:w="0" w:type="auto"/>
          </w:tcPr>
          <w:p w:rsidR="001B4E8D" w:rsidRDefault="006F5B1B">
            <w:r>
              <w:rPr>
                <w:rStyle w:val="SAPEmphasis"/>
              </w:rPr>
              <w:t>SAP-Fiori-App aufrufen</w:t>
            </w:r>
          </w:p>
        </w:tc>
        <w:tc>
          <w:tcPr>
            <w:tcW w:w="0" w:type="auto"/>
          </w:tcPr>
          <w:p w:rsidR="001B4E8D" w:rsidRDefault="006F5B1B">
            <w:r>
              <w:t>Kehren Sie zur SAP-Fiori-Startseite zurück.</w:t>
            </w:r>
          </w:p>
          <w:p w:rsidR="001B4E8D" w:rsidRDefault="006F5B1B">
            <w:r>
              <w:t xml:space="preserve">Öffnen Sie die App </w:t>
            </w:r>
            <w:r>
              <w:rPr>
                <w:rStyle w:val="SAPScreenElement"/>
              </w:rPr>
              <w:t>Kontoauszugspositionen nachbearbeiten</w:t>
            </w:r>
            <w:r>
              <w:t xml:space="preserve"> (F1520).</w:t>
            </w:r>
          </w:p>
        </w:tc>
        <w:tc>
          <w:tcPr>
            <w:tcW w:w="0" w:type="auto"/>
          </w:tcPr>
          <w:p w:rsidR="001B4E8D" w:rsidRDefault="001B4E8D"/>
        </w:tc>
        <w:tc>
          <w:tcPr>
            <w:tcW w:w="0" w:type="auto"/>
          </w:tcPr>
          <w:p w:rsidR="00000000" w:rsidRDefault="006F5B1B"/>
        </w:tc>
      </w:tr>
      <w:tr w:rsidR="001B4E8D" w:rsidTr="006F5B1B">
        <w:tc>
          <w:tcPr>
            <w:tcW w:w="0" w:type="auto"/>
          </w:tcPr>
          <w:p w:rsidR="001B4E8D" w:rsidRDefault="006F5B1B">
            <w:r>
              <w:t>11</w:t>
            </w:r>
          </w:p>
        </w:tc>
        <w:tc>
          <w:tcPr>
            <w:tcW w:w="0" w:type="auto"/>
          </w:tcPr>
          <w:p w:rsidR="001B4E8D" w:rsidRDefault="006F5B1B">
            <w:r>
              <w:rPr>
                <w:rStyle w:val="SAPEmphasis"/>
              </w:rPr>
              <w:t>Regeln anwenden</w:t>
            </w:r>
          </w:p>
        </w:tc>
        <w:tc>
          <w:tcPr>
            <w:tcW w:w="0" w:type="auto"/>
          </w:tcPr>
          <w:p w:rsidR="001B4E8D" w:rsidRDefault="006F5B1B">
            <w:r>
              <w:t>Legen Sie eine neue Kontoauszugsposition an, di</w:t>
            </w:r>
            <w:r>
              <w:t>e mit der Regel übereinstimmt. Wenden Sie die neue Regel auf die Position an.</w:t>
            </w:r>
          </w:p>
        </w:tc>
        <w:tc>
          <w:tcPr>
            <w:tcW w:w="0" w:type="auto"/>
          </w:tcPr>
          <w:p w:rsidR="001B4E8D" w:rsidRDefault="006F5B1B">
            <w:r>
              <w:t>Die Position wird entsprechend gebucht.</w:t>
            </w:r>
          </w:p>
        </w:tc>
        <w:tc>
          <w:tcPr>
            <w:tcW w:w="0" w:type="auto"/>
          </w:tcPr>
          <w:p w:rsidR="00000000" w:rsidRDefault="006F5B1B"/>
        </w:tc>
      </w:tr>
      <w:tr w:rsidR="001B4E8D" w:rsidTr="006F5B1B">
        <w:tc>
          <w:tcPr>
            <w:tcW w:w="0" w:type="auto"/>
          </w:tcPr>
          <w:p w:rsidR="001B4E8D" w:rsidRDefault="006F5B1B">
            <w:r>
              <w:t>12</w:t>
            </w:r>
          </w:p>
        </w:tc>
        <w:tc>
          <w:tcPr>
            <w:tcW w:w="0" w:type="auto"/>
          </w:tcPr>
          <w:p w:rsidR="001B4E8D" w:rsidRDefault="006F5B1B">
            <w:r>
              <w:rPr>
                <w:rStyle w:val="SAPEmphasis"/>
              </w:rPr>
              <w:t>SAP-Fiori-App aufrufen</w:t>
            </w:r>
          </w:p>
        </w:tc>
        <w:tc>
          <w:tcPr>
            <w:tcW w:w="0" w:type="auto"/>
          </w:tcPr>
          <w:p w:rsidR="001B4E8D" w:rsidRDefault="006F5B1B">
            <w:r>
              <w:t>Kehren Sie zur SAP-Fiori-Startseite zurück.</w:t>
            </w:r>
          </w:p>
          <w:p w:rsidR="001B4E8D" w:rsidRDefault="006F5B1B">
            <w:r>
              <w:t xml:space="preserve">Öffnen Sie die App </w:t>
            </w:r>
            <w:r>
              <w:rPr>
                <w:rStyle w:val="SAPScreenElement"/>
              </w:rPr>
              <w:t xml:space="preserve">Nachbearbeitungsregeln für Kontoauszüge </w:t>
            </w:r>
            <w:r>
              <w:rPr>
                <w:rStyle w:val="SAPScreenElement"/>
              </w:rPr>
              <w:t>verwalten</w:t>
            </w:r>
            <w:r>
              <w:t xml:space="preserve"> (F3555)</w:t>
            </w:r>
          </w:p>
          <w:p w:rsidR="001B4E8D" w:rsidRDefault="006F5B1B">
            <w:r>
              <w:t>.</w:t>
            </w:r>
          </w:p>
        </w:tc>
        <w:tc>
          <w:tcPr>
            <w:tcW w:w="0" w:type="auto"/>
          </w:tcPr>
          <w:p w:rsidR="001B4E8D" w:rsidRDefault="001B4E8D"/>
        </w:tc>
        <w:tc>
          <w:tcPr>
            <w:tcW w:w="0" w:type="auto"/>
          </w:tcPr>
          <w:p w:rsidR="00000000" w:rsidRDefault="006F5B1B"/>
        </w:tc>
      </w:tr>
      <w:tr w:rsidR="001B4E8D" w:rsidTr="006F5B1B">
        <w:tc>
          <w:tcPr>
            <w:tcW w:w="0" w:type="auto"/>
          </w:tcPr>
          <w:p w:rsidR="001B4E8D" w:rsidRDefault="006F5B1B">
            <w:r>
              <w:t>13</w:t>
            </w:r>
          </w:p>
        </w:tc>
        <w:tc>
          <w:tcPr>
            <w:tcW w:w="0" w:type="auto"/>
          </w:tcPr>
          <w:p w:rsidR="001B4E8D" w:rsidRDefault="006F5B1B">
            <w:r>
              <w:rPr>
                <w:rStyle w:val="SAPEmphasis"/>
              </w:rPr>
              <w:t>KPI neu berechnen</w:t>
            </w:r>
          </w:p>
        </w:tc>
        <w:tc>
          <w:tcPr>
            <w:tcW w:w="0" w:type="auto"/>
          </w:tcPr>
          <w:p w:rsidR="001B4E8D" w:rsidRDefault="006F5B1B">
            <w:r>
              <w:t xml:space="preserve">Wählen Sie in der Regelvorlage die Option </w:t>
            </w:r>
            <w:r>
              <w:rPr>
                <w:rStyle w:val="SAPScreenElement"/>
              </w:rPr>
              <w:t>KPIs neu berechnen</w:t>
            </w:r>
            <w:r>
              <w:t>, und prüfen Sie das Ergebnis.</w:t>
            </w:r>
          </w:p>
        </w:tc>
        <w:tc>
          <w:tcPr>
            <w:tcW w:w="0" w:type="auto"/>
          </w:tcPr>
          <w:p w:rsidR="001B4E8D" w:rsidRDefault="006F5B1B">
            <w:r>
              <w:t>Die früheren Positionen, die den Bedingungen der Regel entsprechen, werden in Schritten von 1 angegeben.</w:t>
            </w:r>
          </w:p>
        </w:tc>
        <w:tc>
          <w:tcPr>
            <w:tcW w:w="0" w:type="auto"/>
          </w:tcPr>
          <w:p w:rsidR="00000000" w:rsidRDefault="006F5B1B"/>
        </w:tc>
      </w:tr>
    </w:tbl>
    <w:p w:rsidR="00000000" w:rsidRDefault="006F5B1B"/>
    <w:p w:rsidR="006F5B1B" w:rsidRDefault="006F5B1B"/>
    <w:p w:rsidR="006F5B1B" w:rsidRDefault="006F5B1B" w:rsidP="004D4EB4">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6F5B1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F5B1B" w:rsidRDefault="006F5B1B" w:rsidP="002B56D9">
            <w:r>
              <w:t>Type Style</w:t>
            </w:r>
          </w:p>
        </w:tc>
        <w:tc>
          <w:tcPr>
            <w:tcW w:w="11598" w:type="dxa"/>
          </w:tcPr>
          <w:p w:rsidR="006F5B1B" w:rsidRDefault="006F5B1B" w:rsidP="002B56D9">
            <w:r>
              <w:t>Description</w:t>
            </w:r>
          </w:p>
        </w:tc>
      </w:tr>
      <w:tr w:rsidR="006F5B1B" w:rsidRPr="001B5034" w:rsidTr="002B56D9">
        <w:tc>
          <w:tcPr>
            <w:tcW w:w="1554" w:type="dxa"/>
          </w:tcPr>
          <w:p w:rsidR="006F5B1B" w:rsidRPr="001B5034" w:rsidRDefault="006F5B1B" w:rsidP="002B56D9">
            <w:r w:rsidRPr="00601DC2">
              <w:rPr>
                <w:rStyle w:val="SAPScreenElement"/>
              </w:rPr>
              <w:t>Example</w:t>
            </w:r>
          </w:p>
        </w:tc>
        <w:tc>
          <w:tcPr>
            <w:tcW w:w="11598" w:type="dxa"/>
          </w:tcPr>
          <w:p w:rsidR="006F5B1B" w:rsidRDefault="006F5B1B" w:rsidP="002B56D9">
            <w:r w:rsidRPr="001B5034">
              <w:t>Words or characters quoted from the screen. These include field names, screen titles, pushbuttons labels, menu names, menu paths, and menu options.</w:t>
            </w:r>
          </w:p>
          <w:p w:rsidR="006F5B1B" w:rsidRPr="001B5034" w:rsidRDefault="006F5B1B" w:rsidP="002B56D9">
            <w:r>
              <w:t>Textual c</w:t>
            </w:r>
            <w:r w:rsidRPr="001B5034">
              <w:t xml:space="preserve">ross-references to other </w:t>
            </w:r>
            <w:r>
              <w:t>documents</w:t>
            </w:r>
            <w:r w:rsidRPr="001B5034">
              <w:t>.</w:t>
            </w:r>
          </w:p>
        </w:tc>
      </w:tr>
      <w:tr w:rsidR="006F5B1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F5B1B" w:rsidRPr="005A5AB7" w:rsidRDefault="006F5B1B" w:rsidP="002B56D9">
            <w:pPr>
              <w:rPr>
                <w:rStyle w:val="SAPEmphasis"/>
              </w:rPr>
            </w:pPr>
            <w:r w:rsidRPr="00D61EBC">
              <w:rPr>
                <w:rStyle w:val="SAPEmphasis"/>
              </w:rPr>
              <w:t>Example</w:t>
            </w:r>
          </w:p>
        </w:tc>
        <w:tc>
          <w:tcPr>
            <w:tcW w:w="11598" w:type="dxa"/>
          </w:tcPr>
          <w:p w:rsidR="006F5B1B" w:rsidRPr="001B5034" w:rsidRDefault="006F5B1B" w:rsidP="002B56D9">
            <w:r w:rsidRPr="001B5034">
              <w:t xml:space="preserve">Emphasized words or </w:t>
            </w:r>
            <w:r>
              <w:t>expressions.</w:t>
            </w:r>
          </w:p>
        </w:tc>
      </w:tr>
      <w:tr w:rsidR="006F5B1B" w:rsidRPr="001B5034" w:rsidTr="002B56D9">
        <w:tc>
          <w:tcPr>
            <w:tcW w:w="1554" w:type="dxa"/>
          </w:tcPr>
          <w:p w:rsidR="006F5B1B" w:rsidRPr="001B5034" w:rsidRDefault="006F5B1B" w:rsidP="002B56D9">
            <w:r w:rsidRPr="009A20CD">
              <w:rPr>
                <w:rStyle w:val="SAPMonospace"/>
              </w:rPr>
              <w:t>EXAMPLE</w:t>
            </w:r>
          </w:p>
        </w:tc>
        <w:tc>
          <w:tcPr>
            <w:tcW w:w="11598" w:type="dxa"/>
          </w:tcPr>
          <w:p w:rsidR="006F5B1B" w:rsidRPr="001B5034" w:rsidRDefault="006F5B1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F5B1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F5B1B" w:rsidRPr="005411A0" w:rsidRDefault="006F5B1B" w:rsidP="002B56D9">
            <w:pPr>
              <w:rPr>
                <w:rStyle w:val="SAPMonospace"/>
              </w:rPr>
            </w:pPr>
            <w:r w:rsidRPr="005411A0">
              <w:rPr>
                <w:rStyle w:val="SAPMonospace"/>
              </w:rPr>
              <w:t>Example</w:t>
            </w:r>
          </w:p>
        </w:tc>
        <w:tc>
          <w:tcPr>
            <w:tcW w:w="11598" w:type="dxa"/>
          </w:tcPr>
          <w:p w:rsidR="006F5B1B" w:rsidRPr="001B5034" w:rsidRDefault="006F5B1B" w:rsidP="002B56D9">
            <w:r w:rsidRPr="001B5034">
              <w:t>Output on the screen. This includes file and directory names and their paths, messages, names of variables and parameters, source text, and names of installation, upgrade and database tools.</w:t>
            </w:r>
          </w:p>
        </w:tc>
      </w:tr>
      <w:tr w:rsidR="006F5B1B" w:rsidRPr="001B5034" w:rsidTr="002B56D9">
        <w:tc>
          <w:tcPr>
            <w:tcW w:w="1554" w:type="dxa"/>
          </w:tcPr>
          <w:p w:rsidR="006F5B1B" w:rsidRPr="005A5AB7" w:rsidRDefault="006F5B1B" w:rsidP="002B56D9">
            <w:pPr>
              <w:rPr>
                <w:rStyle w:val="SAPEmphasis"/>
              </w:rPr>
            </w:pPr>
            <w:r w:rsidRPr="006F3BFA">
              <w:rPr>
                <w:rStyle w:val="SAPUserEntry"/>
              </w:rPr>
              <w:t>Example</w:t>
            </w:r>
          </w:p>
        </w:tc>
        <w:tc>
          <w:tcPr>
            <w:tcW w:w="11598" w:type="dxa"/>
          </w:tcPr>
          <w:p w:rsidR="006F5B1B" w:rsidRPr="001B5034" w:rsidRDefault="006F5B1B" w:rsidP="002B56D9">
            <w:r w:rsidRPr="001B5034">
              <w:t>Exact user entry. These are words or characters that you enter in the system exactly as they appear in the documentation.</w:t>
            </w:r>
          </w:p>
        </w:tc>
      </w:tr>
      <w:tr w:rsidR="006F5B1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F5B1B" w:rsidRPr="006F3BFA" w:rsidRDefault="006F5B1B" w:rsidP="002B56D9">
            <w:pPr>
              <w:rPr>
                <w:rStyle w:val="SAPUserEntry"/>
              </w:rPr>
            </w:pPr>
            <w:r w:rsidRPr="006F3BFA">
              <w:rPr>
                <w:rStyle w:val="SAPUserEntry"/>
              </w:rPr>
              <w:t>&lt;Example&gt;</w:t>
            </w:r>
          </w:p>
        </w:tc>
        <w:tc>
          <w:tcPr>
            <w:tcW w:w="11598" w:type="dxa"/>
          </w:tcPr>
          <w:p w:rsidR="006F5B1B" w:rsidRPr="001B5034" w:rsidRDefault="006F5B1B" w:rsidP="002B56D9">
            <w:r w:rsidRPr="001B5034">
              <w:t>Variable user entry. Angle brackets indicate that you replace these words and characters with appropriate entries to make entries in the system.</w:t>
            </w:r>
          </w:p>
        </w:tc>
      </w:tr>
      <w:tr w:rsidR="006F5B1B" w:rsidRPr="001B5034" w:rsidTr="002B56D9">
        <w:tc>
          <w:tcPr>
            <w:tcW w:w="1554" w:type="dxa"/>
          </w:tcPr>
          <w:p w:rsidR="006F5B1B" w:rsidRPr="00601DC2" w:rsidRDefault="006F5B1B" w:rsidP="002B56D9">
            <w:pPr>
              <w:rPr>
                <w:rStyle w:val="SAPKeyboard"/>
              </w:rPr>
            </w:pPr>
            <w:r w:rsidRPr="005E595C">
              <w:rPr>
                <w:rStyle w:val="SAPKeyboard"/>
              </w:rPr>
              <w:t>EXAMPLE</w:t>
            </w:r>
          </w:p>
        </w:tc>
        <w:tc>
          <w:tcPr>
            <w:tcW w:w="11598" w:type="dxa"/>
          </w:tcPr>
          <w:p w:rsidR="006F5B1B" w:rsidRPr="001B5034" w:rsidRDefault="006F5B1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F5B1B" w:rsidRDefault="006F5B1B" w:rsidP="004D4EB4"/>
    <w:p w:rsidR="006F5B1B" w:rsidRDefault="006F5B1B" w:rsidP="004D4EB4">
      <w:pPr>
        <w:spacing w:after="200" w:line="276" w:lineRule="auto"/>
      </w:pPr>
    </w:p>
    <w:p w:rsidR="006F5B1B" w:rsidRPr="00416A0C" w:rsidRDefault="006F5B1B" w:rsidP="004D4EB4">
      <w:pPr>
        <w:sectPr w:rsidR="006F5B1B" w:rsidRPr="00416A0C" w:rsidSect="006F5B1B">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F5B1B" w:rsidTr="002B56D9">
        <w:trPr>
          <w:trHeight w:hRule="exact" w:val="227"/>
        </w:trPr>
        <w:tc>
          <w:tcPr>
            <w:tcW w:w="3969" w:type="dxa"/>
            <w:shd w:val="clear" w:color="auto" w:fill="000000" w:themeFill="text1"/>
            <w:tcMar>
              <w:top w:w="0" w:type="dxa"/>
              <w:bottom w:w="0" w:type="dxa"/>
            </w:tcMar>
          </w:tcPr>
          <w:p w:rsidR="006F5B1B" w:rsidRDefault="006F5B1B" w:rsidP="002B56D9"/>
        </w:tc>
      </w:tr>
      <w:tr w:rsidR="006F5B1B" w:rsidTr="002B56D9">
        <w:trPr>
          <w:trHeight w:hRule="exact" w:val="1134"/>
        </w:trPr>
        <w:tc>
          <w:tcPr>
            <w:tcW w:w="3969" w:type="dxa"/>
            <w:shd w:val="clear" w:color="auto" w:fill="FFFFFF" w:themeFill="background1"/>
          </w:tcPr>
          <w:p w:rsidR="006F5B1B" w:rsidRDefault="006F5B1B" w:rsidP="002B56D9">
            <w:pPr>
              <w:pStyle w:val="SAPLastPageGray"/>
            </w:pPr>
            <w:r>
              <w:t>www.sap.com/contactsap</w:t>
            </w:r>
          </w:p>
        </w:tc>
      </w:tr>
      <w:tr w:rsidR="006F5B1B" w:rsidTr="002B56D9">
        <w:trPr>
          <w:trHeight w:val="8120"/>
        </w:trPr>
        <w:tc>
          <w:tcPr>
            <w:tcW w:w="3969" w:type="dxa"/>
            <w:shd w:val="clear" w:color="auto" w:fill="FFFFFF" w:themeFill="background1"/>
            <w:vAlign w:val="bottom"/>
          </w:tcPr>
          <w:p w:rsidR="006F5B1B" w:rsidRPr="00CD309F" w:rsidRDefault="006F5B1B" w:rsidP="002B56D9">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6F5B1B" w:rsidRDefault="006F5B1B" w:rsidP="002B56D9">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F5B1B" w:rsidRPr="00F42CDC" w:rsidRDefault="006F5B1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F5B1B" w:rsidRPr="00F42CDC" w:rsidRDefault="006F5B1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F5B1B" w:rsidRPr="00F42CDC" w:rsidRDefault="006F5B1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F5B1B" w:rsidRDefault="006F5B1B"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6F5B1B" w:rsidRPr="00907380" w:rsidRDefault="006F5B1B" w:rsidP="002B56D9">
            <w:pPr>
              <w:pStyle w:val="SAPMaterialNumber"/>
            </w:pPr>
          </w:p>
        </w:tc>
      </w:tr>
    </w:tbl>
    <w:p w:rsidR="006F5B1B" w:rsidRPr="004D4EB4" w:rsidRDefault="006F5B1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F5B1B"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5B1B">
      <w:pPr>
        <w:spacing w:before="0" w:after="0" w:line="240" w:lineRule="auto"/>
      </w:pPr>
      <w:r>
        <w:separator/>
      </w:r>
    </w:p>
  </w:endnote>
  <w:endnote w:type="continuationSeparator" w:id="0">
    <w:p w:rsidR="00000000" w:rsidRDefault="006F5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Default="006F5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5B1B" w:rsidRPr="005D1853" w:rsidTr="00A213DE">
      <w:tc>
        <w:tcPr>
          <w:tcW w:w="5245" w:type="dxa"/>
          <w:vAlign w:val="bottom"/>
        </w:tcPr>
        <w:p w:rsidR="006F5B1B" w:rsidRDefault="006F5B1B" w:rsidP="00A213DE">
          <w:pPr>
            <w:pStyle w:val="SAPFooterleft"/>
          </w:pPr>
          <w:fldSimple w:instr=" REF maintitle \* MERGEFORMAT ">
            <w:r>
              <w:t>Integration von SAP Cash Application (1MV)</w:t>
            </w:r>
          </w:fldSimple>
        </w:p>
        <w:p w:rsidR="006F5B1B" w:rsidRPr="001B2C66" w:rsidRDefault="006F5B1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F5B1B" w:rsidRPr="00860C35" w:rsidRDefault="006F5B1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F5B1B">
            <w:rPr>
              <w:rStyle w:val="SAPFooterSecurityLevel"/>
            </w:rPr>
            <w:t>public</w:t>
          </w:r>
          <w:r>
            <w:rPr>
              <w:rStyle w:val="SAPFooterSecurityLevel"/>
            </w:rPr>
            <w:fldChar w:fldCharType="end"/>
          </w:r>
          <w:r w:rsidRPr="00860C35">
            <w:rPr>
              <w:rStyle w:val="SAPFooterSecurityLevel"/>
            </w:rPr>
            <w:t xml:space="preserve"> </w:t>
          </w:r>
        </w:p>
        <w:p w:rsidR="006F5B1B" w:rsidRPr="00860C35" w:rsidRDefault="006F5B1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5B1B" w:rsidRPr="004319A4" w:rsidRDefault="006F5B1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6F5B1B" w:rsidRDefault="006F5B1B" w:rsidP="00E11945">
    <w:pPr>
      <w:pStyle w:val="Footer"/>
    </w:pPr>
  </w:p>
  <w:p w:rsidR="006F5B1B" w:rsidRDefault="006F5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Default="006F5B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Pr="006F5B1B" w:rsidRDefault="006F5B1B" w:rsidP="006F5B1B">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EA" w:rsidRPr="006F5B1B" w:rsidRDefault="006F5B1B" w:rsidP="006F5B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Pr="006F5B1B" w:rsidRDefault="006F5B1B" w:rsidP="006F5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5B1B">
      <w:pPr>
        <w:spacing w:before="0" w:after="0" w:line="240" w:lineRule="auto"/>
      </w:pPr>
      <w:r>
        <w:rPr>
          <w:color w:val="000000"/>
        </w:rPr>
        <w:separator/>
      </w:r>
    </w:p>
  </w:footnote>
  <w:footnote w:type="continuationSeparator" w:id="0">
    <w:p w:rsidR="00000000" w:rsidRDefault="006F5B1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Default="006F5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Pr="005B6104" w:rsidRDefault="006F5B1B" w:rsidP="00DC6B82">
    <w:pPr>
      <w:pStyle w:val="SAPHeader"/>
      <w:rPr>
        <w:sz w:val="4"/>
        <w:szCs w:val="4"/>
        <w:lang w:val="de-DE"/>
      </w:rPr>
    </w:pPr>
  </w:p>
  <w:p w:rsidR="006F5B1B" w:rsidRPr="00DC6B82" w:rsidRDefault="006F5B1B" w:rsidP="00DC6B82">
    <w:pPr>
      <w:pStyle w:val="Header"/>
      <w:rPr>
        <w:sz w:val="2"/>
        <w:szCs w:val="2"/>
      </w:rPr>
    </w:pPr>
  </w:p>
  <w:p w:rsidR="006F5B1B" w:rsidRDefault="006F5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5B1B" w:rsidRPr="005D1853" w:rsidTr="00A213DE">
      <w:tc>
        <w:tcPr>
          <w:tcW w:w="5245" w:type="dxa"/>
          <w:vAlign w:val="bottom"/>
        </w:tcPr>
        <w:p w:rsidR="006F5B1B" w:rsidRDefault="006F5B1B" w:rsidP="00A213DE">
          <w:pPr>
            <w:pStyle w:val="SAPFooterleft"/>
          </w:pPr>
          <w:fldSimple w:instr=" REF maintitle \* MERGEFORMAT ">
            <w:sdt>
              <w:sdtPr>
                <w:alias w:val="Scope item name"/>
                <w:tag w:val="Scope item name"/>
                <w:id w:val="-1612121847"/>
                <w:placeholder>
                  <w:docPart w:val="6E05224B4F414DC8B50A0EF650EF7750"/>
                </w:placeholder>
                <w:showingPlcHdr/>
              </w:sdtPr>
              <w:sdtContent>
                <w:r>
                  <w:t>Enter Scope Item Name</w:t>
                </w:r>
              </w:sdtContent>
            </w:sdt>
          </w:fldSimple>
        </w:p>
        <w:p w:rsidR="006F5B1B" w:rsidRPr="001B2C66" w:rsidRDefault="006F5B1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F5B1B" w:rsidRPr="00860C35" w:rsidRDefault="006F5B1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F5B1B" w:rsidRPr="00860C35" w:rsidRDefault="006F5B1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5B1B" w:rsidRPr="004319A4" w:rsidRDefault="006F5B1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F5B1B" w:rsidRDefault="006F5B1B" w:rsidP="00E11945">
    <w:pPr>
      <w:pStyle w:val="Footer"/>
    </w:pPr>
  </w:p>
  <w:p w:rsidR="006F5B1B" w:rsidRDefault="006F5B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5B1B" w:rsidRPr="005D1853" w:rsidTr="00A213DE">
      <w:tc>
        <w:tcPr>
          <w:tcW w:w="5245" w:type="dxa"/>
          <w:vAlign w:val="bottom"/>
        </w:tcPr>
        <w:p w:rsidR="006F5B1B" w:rsidRDefault="006F5B1B" w:rsidP="00A213DE">
          <w:pPr>
            <w:pStyle w:val="SAPFooterleft"/>
          </w:pPr>
          <w:fldSimple w:instr=" REF maintitle \* MERGEFORMAT ">
            <w:sdt>
              <w:sdtPr>
                <w:alias w:val="Scope item name"/>
                <w:tag w:val="Scope item name"/>
                <w:id w:val="-1473745749"/>
                <w:placeholder>
                  <w:docPart w:val="99A4E6A557DB4028BC335AF6CB82BDF1"/>
                </w:placeholder>
                <w:showingPlcHdr/>
              </w:sdtPr>
              <w:sdtContent>
                <w:r>
                  <w:t>Enter Scope Item Name</w:t>
                </w:r>
              </w:sdtContent>
            </w:sdt>
          </w:fldSimple>
        </w:p>
        <w:p w:rsidR="006F5B1B" w:rsidRPr="001B2C66" w:rsidRDefault="006F5B1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F5B1B" w:rsidRPr="00860C35" w:rsidRDefault="006F5B1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F5B1B" w:rsidRPr="00860C35" w:rsidRDefault="006F5B1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5B1B" w:rsidRPr="004319A4" w:rsidRDefault="006F5B1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F5B1B" w:rsidRDefault="006F5B1B" w:rsidP="00E11945">
    <w:pPr>
      <w:pStyle w:val="Footer"/>
    </w:pPr>
  </w:p>
  <w:p w:rsidR="006F5B1B" w:rsidRPr="006F5B1B" w:rsidRDefault="006F5B1B" w:rsidP="006F5B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Pr="006F5B1B" w:rsidRDefault="006F5B1B" w:rsidP="006F5B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1B" w:rsidRPr="006F5B1B" w:rsidRDefault="006F5B1B" w:rsidP="006F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E1AA6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81C2E5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47EF2E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05C4EC6"/>
    <w:multiLevelType w:val="multilevel"/>
    <w:tmpl w:val="AF864A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0157330"/>
    <w:multiLevelType w:val="multilevel"/>
    <w:tmpl w:val="6E8C51F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19B3F42"/>
    <w:multiLevelType w:val="multilevel"/>
    <w:tmpl w:val="36ACF6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37C46DE"/>
    <w:multiLevelType w:val="multilevel"/>
    <w:tmpl w:val="C9E042A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B4E8D"/>
    <w:rsid w:val="001B4E8D"/>
    <w:rsid w:val="006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1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F5B1B"/>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F5B1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F5B1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F5B1B"/>
    <w:pPr>
      <w:numPr>
        <w:ilvl w:val="3"/>
      </w:numPr>
      <w:outlineLvl w:val="3"/>
    </w:pPr>
    <w:rPr>
      <w:bCs/>
      <w:iCs/>
    </w:rPr>
  </w:style>
  <w:style w:type="paragraph" w:styleId="Heading5">
    <w:name w:val="heading 5"/>
    <w:basedOn w:val="Heading2"/>
    <w:next w:val="Normal"/>
    <w:link w:val="Heading5Char"/>
    <w:unhideWhenUsed/>
    <w:qFormat/>
    <w:rsid w:val="006F5B1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F5B1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F5B1B"/>
    <w:pPr>
      <w:spacing w:before="60" w:after="60"/>
    </w:pPr>
    <w:rPr>
      <w:b/>
      <w:bCs/>
      <w:color w:val="FFFFFF" w:themeColor="background1"/>
      <w:sz w:val="18"/>
    </w:rPr>
  </w:style>
  <w:style w:type="character" w:customStyle="1" w:styleId="SAPEmphasis">
    <w:name w:val="SAP_Emphasis"/>
    <w:basedOn w:val="DefaultParagraphFont"/>
    <w:uiPriority w:val="1"/>
    <w:qFormat/>
    <w:rsid w:val="006F5B1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F5B1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F5B1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F5B1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F5B1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F5B1B"/>
    <w:pPr>
      <w:keepNext w:val="0"/>
      <w:spacing w:before="0"/>
    </w:pPr>
  </w:style>
  <w:style w:type="paragraph" w:styleId="TOC3">
    <w:name w:val="toc 3"/>
    <w:basedOn w:val="TOC1"/>
    <w:autoRedefine/>
    <w:uiPriority w:val="39"/>
    <w:unhideWhenUsed/>
    <w:rsid w:val="006F5B1B"/>
    <w:pPr>
      <w:keepNext w:val="0"/>
      <w:tabs>
        <w:tab w:val="left" w:pos="1418"/>
      </w:tabs>
      <w:spacing w:before="0"/>
      <w:ind w:left="1418" w:hanging="794"/>
    </w:pPr>
  </w:style>
  <w:style w:type="paragraph" w:styleId="TOC4">
    <w:name w:val="toc 4"/>
    <w:basedOn w:val="TOC3"/>
    <w:next w:val="Normal"/>
    <w:autoRedefine/>
    <w:uiPriority w:val="39"/>
    <w:unhideWhenUsed/>
    <w:rsid w:val="006F5B1B"/>
    <w:pPr>
      <w:tabs>
        <w:tab w:val="left" w:pos="1985"/>
      </w:tabs>
      <w:ind w:right="851"/>
    </w:pPr>
  </w:style>
  <w:style w:type="paragraph" w:styleId="TOC5">
    <w:name w:val="toc 5"/>
    <w:basedOn w:val="TOC4"/>
    <w:next w:val="Normal"/>
    <w:autoRedefine/>
    <w:uiPriority w:val="39"/>
    <w:unhideWhenUsed/>
    <w:rsid w:val="006F5B1B"/>
  </w:style>
  <w:style w:type="character" w:customStyle="1" w:styleId="SAPKeyboard">
    <w:name w:val="SAP_Keyboard"/>
    <w:basedOn w:val="SAPMonospace"/>
    <w:uiPriority w:val="1"/>
    <w:qFormat/>
    <w:rsid w:val="006F5B1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F5B1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F5B1B"/>
    <w:rPr>
      <w:sz w:val="20"/>
      <w:szCs w:val="24"/>
    </w:rPr>
  </w:style>
  <w:style w:type="character" w:customStyle="1" w:styleId="TitleChar">
    <w:name w:val="Title Char"/>
    <w:basedOn w:val="StandardChar"/>
    <w:link w:val="Title"/>
    <w:rsid w:val="006F5B1B"/>
    <w:rPr>
      <w:rFonts w:cs="Arial"/>
      <w:b/>
      <w:bCs/>
      <w:color w:val="333399"/>
      <w:sz w:val="48"/>
      <w:szCs w:val="32"/>
    </w:rPr>
  </w:style>
  <w:style w:type="character" w:customStyle="1" w:styleId="SAPNoteHeadingChar">
    <w:name w:val="SAP_NoteHeading Char"/>
    <w:basedOn w:val="TitleChar"/>
    <w:link w:val="SAPNoteHeading"/>
    <w:rsid w:val="006F5B1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F5B1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F5B1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F5B1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F5B1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F5B1B"/>
    <w:pPr>
      <w:numPr>
        <w:numId w:val="0"/>
      </w:numPr>
      <w:outlineLvl w:val="9"/>
    </w:pPr>
    <w:rPr>
      <w:b/>
    </w:rPr>
  </w:style>
  <w:style w:type="character" w:customStyle="1" w:styleId="SAPHeading1NoNumberChar">
    <w:name w:val="SAP_Heading1NoNumber Char"/>
    <w:basedOn w:val="TitleChar"/>
    <w:link w:val="SAPHeading1NoNumber"/>
    <w:rsid w:val="006F5B1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F5B1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F5B1B"/>
    <w:pPr>
      <w:numPr>
        <w:numId w:val="19"/>
      </w:numPr>
    </w:pPr>
  </w:style>
  <w:style w:type="paragraph" w:styleId="ListNumber2">
    <w:name w:val="List Number 2"/>
    <w:basedOn w:val="Normal"/>
    <w:uiPriority w:val="99"/>
    <w:unhideWhenUsed/>
    <w:qFormat/>
    <w:rsid w:val="006F5B1B"/>
    <w:pPr>
      <w:numPr>
        <w:ilvl w:val="1"/>
        <w:numId w:val="19"/>
      </w:numPr>
    </w:pPr>
  </w:style>
  <w:style w:type="paragraph" w:styleId="ListNumber3">
    <w:name w:val="List Number 3"/>
    <w:basedOn w:val="Normal"/>
    <w:uiPriority w:val="99"/>
    <w:unhideWhenUsed/>
    <w:qFormat/>
    <w:rsid w:val="006F5B1B"/>
    <w:pPr>
      <w:numPr>
        <w:ilvl w:val="2"/>
        <w:numId w:val="19"/>
      </w:numPr>
    </w:pPr>
  </w:style>
  <w:style w:type="paragraph" w:styleId="ListBullet">
    <w:name w:val="List Bullet"/>
    <w:basedOn w:val="Normal"/>
    <w:uiPriority w:val="99"/>
    <w:unhideWhenUsed/>
    <w:qFormat/>
    <w:rsid w:val="006F5B1B"/>
    <w:pPr>
      <w:numPr>
        <w:numId w:val="21"/>
      </w:numPr>
    </w:pPr>
  </w:style>
  <w:style w:type="paragraph" w:styleId="ListBullet2">
    <w:name w:val="List Bullet 2"/>
    <w:basedOn w:val="Normal"/>
    <w:uiPriority w:val="99"/>
    <w:unhideWhenUsed/>
    <w:qFormat/>
    <w:rsid w:val="006F5B1B"/>
    <w:pPr>
      <w:numPr>
        <w:numId w:val="23"/>
      </w:numPr>
    </w:pPr>
  </w:style>
  <w:style w:type="paragraph" w:styleId="ListBullet3">
    <w:name w:val="List Bullet 3"/>
    <w:basedOn w:val="Normal"/>
    <w:uiPriority w:val="99"/>
    <w:unhideWhenUsed/>
    <w:qFormat/>
    <w:rsid w:val="006F5B1B"/>
    <w:pPr>
      <w:numPr>
        <w:numId w:val="25"/>
      </w:numPr>
    </w:pPr>
  </w:style>
  <w:style w:type="paragraph" w:styleId="ListContinue">
    <w:name w:val="List Continue"/>
    <w:basedOn w:val="Normal"/>
    <w:uiPriority w:val="99"/>
    <w:unhideWhenUsed/>
    <w:qFormat/>
    <w:rsid w:val="006F5B1B"/>
    <w:pPr>
      <w:ind w:left="340"/>
    </w:pPr>
  </w:style>
  <w:style w:type="paragraph" w:styleId="ListContinue2">
    <w:name w:val="List Continue 2"/>
    <w:basedOn w:val="Normal"/>
    <w:uiPriority w:val="99"/>
    <w:unhideWhenUsed/>
    <w:qFormat/>
    <w:rsid w:val="006F5B1B"/>
    <w:pPr>
      <w:ind w:left="680"/>
    </w:pPr>
  </w:style>
  <w:style w:type="paragraph" w:styleId="ListContinue3">
    <w:name w:val="List Continue 3"/>
    <w:basedOn w:val="Normal"/>
    <w:uiPriority w:val="99"/>
    <w:unhideWhenUsed/>
    <w:qFormat/>
    <w:rsid w:val="006F5B1B"/>
    <w:pPr>
      <w:ind w:left="1021"/>
    </w:pPr>
  </w:style>
  <w:style w:type="character" w:customStyle="1" w:styleId="Heading1Char">
    <w:name w:val="Heading 1 Char"/>
    <w:basedOn w:val="DefaultParagraphFont"/>
    <w:link w:val="Heading1"/>
    <w:uiPriority w:val="9"/>
    <w:locked/>
    <w:rsid w:val="006F5B1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F5B1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F5B1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6F5B1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F5B1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F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F5B1B"/>
    <w:rPr>
      <w:color w:val="auto"/>
      <w:sz w:val="24"/>
    </w:rPr>
  </w:style>
  <w:style w:type="paragraph" w:customStyle="1" w:styleId="SAPMainTitle">
    <w:name w:val="SAP_MainTitle"/>
    <w:basedOn w:val="Normal"/>
    <w:next w:val="Normal"/>
    <w:rsid w:val="006F5B1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F5B1B"/>
    <w:pPr>
      <w:spacing w:line="260" w:lineRule="exact"/>
      <w:jc w:val="right"/>
    </w:pPr>
    <w:rPr>
      <w:caps/>
      <w:color w:val="auto"/>
      <w:spacing w:val="10"/>
      <w:sz w:val="20"/>
    </w:rPr>
  </w:style>
  <w:style w:type="paragraph" w:customStyle="1" w:styleId="SAPDocumentVersion">
    <w:name w:val="SAP_DocumentVersion"/>
    <w:basedOn w:val="SAPSecurityLevel"/>
    <w:rsid w:val="006F5B1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F5B1B"/>
    <w:rPr>
      <w:rFonts w:ascii="BentonSans Book" w:hAnsi="BentonSans Book" w:cs="Times New Roman"/>
      <w:color w:val="0076CB"/>
      <w:sz w:val="12"/>
      <w:u w:val="none"/>
    </w:rPr>
  </w:style>
  <w:style w:type="paragraph" w:customStyle="1" w:styleId="SAPMaterialNumber">
    <w:name w:val="SAP_MaterialNumber"/>
    <w:basedOn w:val="Normal"/>
    <w:locked/>
    <w:rsid w:val="006F5B1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F5B1B"/>
  </w:style>
  <w:style w:type="paragraph" w:customStyle="1" w:styleId="SAPFooterleft">
    <w:name w:val="SAP_Footer_left"/>
    <w:basedOn w:val="Footer"/>
    <w:locked/>
    <w:rsid w:val="006F5B1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F5B1B"/>
    <w:rPr>
      <w:rFonts w:ascii="BentonSans Bold" w:hAnsi="BentonSans Bold" w:cs="Times New Roman"/>
    </w:rPr>
  </w:style>
  <w:style w:type="character" w:customStyle="1" w:styleId="SAPFooterSecurityLevel">
    <w:name w:val="SAP_Footer_SecurityLevel"/>
    <w:basedOn w:val="DefaultParagraphFont"/>
    <w:uiPriority w:val="1"/>
    <w:locked/>
    <w:rsid w:val="006F5B1B"/>
    <w:rPr>
      <w:rFonts w:cs="Times New Roman"/>
      <w:caps/>
      <w:spacing w:val="6"/>
    </w:rPr>
  </w:style>
  <w:style w:type="paragraph" w:customStyle="1" w:styleId="SAPLastPageGray">
    <w:name w:val="SAP_LastPage_Gray"/>
    <w:basedOn w:val="Normal"/>
    <w:locked/>
    <w:rsid w:val="006F5B1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F5B1B"/>
    <w:pPr>
      <w:spacing w:before="0" w:after="0" w:line="180" w:lineRule="exact"/>
    </w:pPr>
    <w:rPr>
      <w:rFonts w:cs="Arial"/>
      <w:sz w:val="12"/>
      <w:szCs w:val="18"/>
      <w:lang w:val="de-DE"/>
    </w:rPr>
  </w:style>
  <w:style w:type="paragraph" w:customStyle="1" w:styleId="SAPFooterright">
    <w:name w:val="SAP_Footer_right"/>
    <w:basedOn w:val="SAPFooterleft"/>
    <w:locked/>
    <w:rsid w:val="006F5B1B"/>
    <w:pPr>
      <w:jc w:val="right"/>
    </w:pPr>
    <w:rPr>
      <w:noProof/>
    </w:rPr>
  </w:style>
  <w:style w:type="paragraph" w:customStyle="1" w:styleId="SAPFooterCurrentTopicRight">
    <w:name w:val="SAP_Footer_CurrentTopicRight"/>
    <w:basedOn w:val="SAPFooterright"/>
    <w:qFormat/>
    <w:locked/>
    <w:rsid w:val="006F5B1B"/>
    <w:rPr>
      <w:rFonts w:ascii="BentonSans Bold" w:hAnsi="BentonSans Bold"/>
    </w:rPr>
  </w:style>
  <w:style w:type="paragraph" w:customStyle="1" w:styleId="SAPFooterCurrentTopicLeft">
    <w:name w:val="SAP_Footer_CurrentTopicLeft"/>
    <w:basedOn w:val="SAPFooterleft"/>
    <w:qFormat/>
    <w:locked/>
    <w:rsid w:val="006F5B1B"/>
    <w:rPr>
      <w:rFonts w:ascii="BentonSans Bold" w:hAnsi="BentonSans Bold"/>
    </w:rPr>
  </w:style>
  <w:style w:type="paragraph" w:styleId="Header">
    <w:name w:val="header"/>
    <w:basedOn w:val="Normal"/>
    <w:link w:val="HeaderChar"/>
    <w:uiPriority w:val="99"/>
    <w:unhideWhenUsed/>
    <w:rsid w:val="006F5B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5B1B"/>
    <w:rPr>
      <w:rFonts w:ascii="BentonSans Book" w:eastAsia="MS Mincho" w:hAnsi="BentonSans Book" w:cs="Times New Roman"/>
      <w:kern w:val="0"/>
      <w:sz w:val="18"/>
      <w:szCs w:val="24"/>
    </w:rPr>
  </w:style>
  <w:style w:type="paragraph" w:customStyle="1" w:styleId="SAPHeader">
    <w:name w:val="SAP_Header"/>
    <w:basedOn w:val="Normal"/>
    <w:locked/>
    <w:rsid w:val="006F5B1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rapid.sap.com/bp"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05224B4F414DC8B50A0EF650EF7750"/>
        <w:category>
          <w:name w:val="General"/>
          <w:gallery w:val="placeholder"/>
        </w:category>
        <w:types>
          <w:type w:val="bbPlcHdr"/>
        </w:types>
        <w:behaviors>
          <w:behavior w:val="content"/>
        </w:behaviors>
        <w:guid w:val="{B01FAEE4-60E5-4A0C-B5AA-040D170870BD}"/>
      </w:docPartPr>
      <w:docPartBody>
        <w:p w:rsidR="00000000" w:rsidRDefault="00542A7C" w:rsidP="00542A7C">
          <w:pPr>
            <w:pStyle w:val="6E05224B4F414DC8B50A0EF650EF7750"/>
          </w:pPr>
          <w:r>
            <w:t>Enter Scope Item Name</w:t>
          </w:r>
        </w:p>
      </w:docPartBody>
    </w:docPart>
    <w:docPart>
      <w:docPartPr>
        <w:name w:val="99A4E6A557DB4028BC335AF6CB82BDF1"/>
        <w:category>
          <w:name w:val="General"/>
          <w:gallery w:val="placeholder"/>
        </w:category>
        <w:types>
          <w:type w:val="bbPlcHdr"/>
        </w:types>
        <w:behaviors>
          <w:behavior w:val="content"/>
        </w:behaviors>
        <w:guid w:val="{E51EE455-4AD2-4C2B-AFEA-B970DCF2BF42}"/>
      </w:docPartPr>
      <w:docPartBody>
        <w:p w:rsidR="00000000" w:rsidRDefault="00542A7C" w:rsidP="00542A7C">
          <w:pPr>
            <w:pStyle w:val="99A4E6A557DB4028BC335AF6CB82BDF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7C"/>
    <w:rsid w:val="0054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6DD5B8C3F44CDBB4949B7DCED3E45">
    <w:name w:val="0DA6DD5B8C3F44CDBB4949B7DCED3E45"/>
    <w:rsid w:val="00542A7C"/>
  </w:style>
  <w:style w:type="paragraph" w:customStyle="1" w:styleId="6E05224B4F414DC8B50A0EF650EF7750">
    <w:name w:val="6E05224B4F414DC8B50A0EF650EF7750"/>
    <w:rsid w:val="00542A7C"/>
  </w:style>
  <w:style w:type="paragraph" w:customStyle="1" w:styleId="99A4E6A557DB4028BC335AF6CB82BDF1">
    <w:name w:val="99A4E6A557DB4028BC335AF6CB82BDF1"/>
    <w:rsid w:val="00542A7C"/>
  </w:style>
  <w:style w:type="paragraph" w:customStyle="1" w:styleId="23EE3ECCB383493AB59C4D8C7B0A3578">
    <w:name w:val="23EE3ECCB383493AB59C4D8C7B0A3578"/>
    <w:rsid w:val="00542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98C5C00-4F23-4793-A058-1AB1EEE1A312}"/>
</file>

<file path=customXml/itemProps2.xml><?xml version="1.0" encoding="utf-8"?>
<ds:datastoreItem xmlns:ds="http://schemas.openxmlformats.org/officeDocument/2006/customXml" ds:itemID="{2ED9EEA0-C2A7-413D-89E5-AE6925AC55ED}"/>
</file>

<file path=customXml/itemProps3.xml><?xml version="1.0" encoding="utf-8"?>
<ds:datastoreItem xmlns:ds="http://schemas.openxmlformats.org/officeDocument/2006/customXml" ds:itemID="{7B5FF33D-61BB-4013-8DAD-2331F64E8B77}"/>
</file>

<file path=docProps/app.xml><?xml version="1.0" encoding="utf-8"?>
<Properties xmlns="http://schemas.openxmlformats.org/officeDocument/2006/extended-properties" xmlns:vt="http://schemas.openxmlformats.org/officeDocument/2006/docPropsVTypes">
  <Template>Normal.dotm</Template>
  <TotalTime>0</TotalTime>
  <Pages>19</Pages>
  <Words>3388</Words>
  <Characters>19318</Characters>
  <Application>Microsoft Office Word</Application>
  <DocSecurity>4</DocSecurity>
  <Lines>160</Lines>
  <Paragraphs>45</Paragraphs>
  <ScaleCrop>false</ScaleCrop>
  <Company/>
  <LinksUpToDate>false</LinksUpToDate>
  <CharactersWithSpaces>22661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2020-09-28T18:30:00Z</dcterms:created>
  <dcterms:modified xsi:type="dcterms:W3CDTF">2020-09-28T18:30:00Z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