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17682" w:rsidRPr="00FC413A" w:rsidTr="00494E68">
        <w:trPr>
          <w:trHeight w:hRule="exact" w:val="227"/>
        </w:trPr>
        <w:tc>
          <w:tcPr>
            <w:tcW w:w="4962" w:type="dxa"/>
            <w:tcBorders>
              <w:bottom w:val="single" w:sz="4" w:space="0" w:color="auto"/>
            </w:tcBorders>
            <w:shd w:val="clear" w:color="auto" w:fill="000000" w:themeFill="text1"/>
          </w:tcPr>
          <w:p w:rsidR="00717682" w:rsidRPr="00FC413A" w:rsidRDefault="00717682"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17682" w:rsidRPr="00FC413A" w:rsidRDefault="00717682" w:rsidP="00494E68"/>
        </w:tc>
      </w:tr>
      <w:tr w:rsidR="00717682"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717682" w:rsidRPr="00E540A2" w:rsidRDefault="00717682" w:rsidP="00717682">
            <w:pPr>
              <w:pStyle w:val="SAPCollateralType"/>
            </w:pPr>
            <w:r>
              <w:t>Testskript</w:t>
            </w:r>
          </w:p>
          <w:p w:rsidR="00717682" w:rsidRPr="00E540A2" w:rsidRDefault="00717682" w:rsidP="00717682">
            <w:pPr>
              <w:pStyle w:val="SAPDocumentVersion"/>
            </w:pPr>
            <w:r>
              <w:t>SAP S/4HANA - 06-08-20</w:t>
            </w:r>
          </w:p>
        </w:tc>
        <w:tc>
          <w:tcPr>
            <w:tcW w:w="9383" w:type="dxa"/>
            <w:tcBorders>
              <w:top w:val="single" w:sz="4" w:space="0" w:color="auto"/>
              <w:left w:val="nil"/>
              <w:bottom w:val="nil"/>
            </w:tcBorders>
            <w:shd w:val="clear" w:color="auto" w:fill="F0AB00"/>
            <w:tcMar>
              <w:top w:w="113" w:type="dxa"/>
            </w:tcMar>
          </w:tcPr>
          <w:p w:rsidR="00717682" w:rsidRPr="00CF3F1C" w:rsidRDefault="00717682" w:rsidP="00494E68">
            <w:pPr>
              <w:pStyle w:val="SAPSecurityLevel"/>
            </w:pPr>
            <w:bookmarkStart w:id="1" w:name="securitylevel"/>
            <w:r w:rsidRPr="00CF3F1C">
              <w:t>public</w:t>
            </w:r>
            <w:bookmarkEnd w:id="1"/>
          </w:p>
        </w:tc>
      </w:tr>
      <w:tr w:rsidR="00717682" w:rsidTr="00494E68">
        <w:trPr>
          <w:trHeight w:hRule="exact" w:val="2402"/>
        </w:trPr>
        <w:tc>
          <w:tcPr>
            <w:tcW w:w="4962" w:type="dxa"/>
            <w:vMerge/>
            <w:tcBorders>
              <w:top w:val="nil"/>
              <w:bottom w:val="nil"/>
              <w:right w:val="nil"/>
            </w:tcBorders>
            <w:shd w:val="clear" w:color="auto" w:fill="F0AB00"/>
            <w:tcMar>
              <w:top w:w="113" w:type="dxa"/>
            </w:tcMar>
          </w:tcPr>
          <w:p w:rsidR="00717682" w:rsidRDefault="00717682" w:rsidP="00494E68">
            <w:pPr>
              <w:pStyle w:val="SAPCollateralType"/>
            </w:pPr>
          </w:p>
        </w:tc>
        <w:tc>
          <w:tcPr>
            <w:tcW w:w="9383" w:type="dxa"/>
            <w:tcBorders>
              <w:top w:val="nil"/>
              <w:left w:val="nil"/>
              <w:bottom w:val="nil"/>
            </w:tcBorders>
            <w:shd w:val="clear" w:color="auto" w:fill="F0AB00"/>
            <w:tcMar>
              <w:top w:w="113" w:type="dxa"/>
            </w:tcMar>
          </w:tcPr>
          <w:p w:rsidR="00717682" w:rsidRDefault="00717682" w:rsidP="00494E68">
            <w:pPr>
              <w:pStyle w:val="SAPMainTitle"/>
            </w:pPr>
            <w:bookmarkStart w:id="2" w:name="maintitle"/>
            <w:r>
              <w:t>Einsatz von SAP RealSpend (1KU)</w:t>
            </w:r>
            <w:bookmarkEnd w:id="2"/>
          </w:p>
          <w:p w:rsidR="00717682" w:rsidRDefault="00717682" w:rsidP="00494E68">
            <w:pPr>
              <w:pStyle w:val="SAPMainTitle"/>
            </w:pPr>
          </w:p>
        </w:tc>
      </w:tr>
    </w:tbl>
    <w:p w:rsidR="00717682" w:rsidRDefault="00717682"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17682" w:rsidRDefault="00717682">
      <w:pPr>
        <w:pStyle w:val="TOC1"/>
        <w:rPr>
          <w:rFonts w:asciiTheme="minorHAnsi" w:eastAsiaTheme="minorEastAsia" w:hAnsiTheme="minorHAnsi" w:cstheme="minorBidi"/>
          <w:noProof/>
          <w:sz w:val="22"/>
          <w:szCs w:val="22"/>
        </w:rPr>
      </w:pPr>
      <w:hyperlink w:anchor="_Toc52217124" w:history="1">
        <w:r w:rsidRPr="000F57FE">
          <w:rPr>
            <w:rStyle w:val="Hyperlink"/>
            <w:noProof/>
          </w:rPr>
          <w:t>1</w:t>
        </w:r>
        <w:r>
          <w:rPr>
            <w:rFonts w:asciiTheme="minorHAnsi" w:eastAsiaTheme="minorEastAsia" w:hAnsiTheme="minorHAnsi" w:cstheme="minorBidi"/>
            <w:noProof/>
            <w:sz w:val="22"/>
            <w:szCs w:val="22"/>
          </w:rPr>
          <w:tab/>
        </w:r>
        <w:r w:rsidRPr="000F57FE">
          <w:rPr>
            <w:rStyle w:val="Hyperlink"/>
            <w:noProof/>
          </w:rPr>
          <w:t>Verwendungszweck</w:t>
        </w:r>
        <w:r>
          <w:rPr>
            <w:noProof/>
            <w:webHidden/>
          </w:rPr>
          <w:tab/>
        </w:r>
        <w:r>
          <w:rPr>
            <w:noProof/>
            <w:webHidden/>
          </w:rPr>
          <w:fldChar w:fldCharType="begin"/>
        </w:r>
        <w:r>
          <w:rPr>
            <w:noProof/>
            <w:webHidden/>
          </w:rPr>
          <w:instrText xml:space="preserve"> PAGEREF _Toc52217124 \h </w:instrText>
        </w:r>
        <w:r>
          <w:rPr>
            <w:noProof/>
            <w:webHidden/>
          </w:rPr>
        </w:r>
        <w:r>
          <w:rPr>
            <w:noProof/>
            <w:webHidden/>
          </w:rPr>
          <w:fldChar w:fldCharType="separate"/>
        </w:r>
        <w:r>
          <w:rPr>
            <w:noProof/>
            <w:webHidden/>
          </w:rPr>
          <w:t>2</w:t>
        </w:r>
        <w:r>
          <w:rPr>
            <w:noProof/>
            <w:webHidden/>
          </w:rPr>
          <w:fldChar w:fldCharType="end"/>
        </w:r>
      </w:hyperlink>
    </w:p>
    <w:p w:rsidR="00717682" w:rsidRDefault="00717682">
      <w:pPr>
        <w:pStyle w:val="TOC1"/>
        <w:rPr>
          <w:rFonts w:asciiTheme="minorHAnsi" w:eastAsiaTheme="minorEastAsia" w:hAnsiTheme="minorHAnsi" w:cstheme="minorBidi"/>
          <w:noProof/>
          <w:sz w:val="22"/>
          <w:szCs w:val="22"/>
        </w:rPr>
      </w:pPr>
      <w:hyperlink w:anchor="_Toc52217125" w:history="1">
        <w:r w:rsidRPr="000F57FE">
          <w:rPr>
            <w:rStyle w:val="Hyperlink"/>
            <w:noProof/>
          </w:rPr>
          <w:t>2</w:t>
        </w:r>
        <w:r>
          <w:rPr>
            <w:rFonts w:asciiTheme="minorHAnsi" w:eastAsiaTheme="minorEastAsia" w:hAnsiTheme="minorHAnsi" w:cstheme="minorBidi"/>
            <w:noProof/>
            <w:sz w:val="22"/>
            <w:szCs w:val="22"/>
          </w:rPr>
          <w:tab/>
        </w:r>
        <w:r w:rsidRPr="000F57FE">
          <w:rPr>
            <w:rStyle w:val="Hyperlink"/>
            <w:noProof/>
          </w:rPr>
          <w:t>Voraussetzungen</w:t>
        </w:r>
        <w:r>
          <w:rPr>
            <w:noProof/>
            <w:webHidden/>
          </w:rPr>
          <w:tab/>
        </w:r>
        <w:r>
          <w:rPr>
            <w:noProof/>
            <w:webHidden/>
          </w:rPr>
          <w:fldChar w:fldCharType="begin"/>
        </w:r>
        <w:r>
          <w:rPr>
            <w:noProof/>
            <w:webHidden/>
          </w:rPr>
          <w:instrText xml:space="preserve"> PAGEREF _Toc52217125 \h </w:instrText>
        </w:r>
        <w:r>
          <w:rPr>
            <w:noProof/>
            <w:webHidden/>
          </w:rPr>
        </w:r>
        <w:r>
          <w:rPr>
            <w:noProof/>
            <w:webHidden/>
          </w:rPr>
          <w:fldChar w:fldCharType="separate"/>
        </w:r>
        <w:r>
          <w:rPr>
            <w:noProof/>
            <w:webHidden/>
          </w:rPr>
          <w:t>3</w:t>
        </w:r>
        <w:r>
          <w:rPr>
            <w:noProof/>
            <w:webHidden/>
          </w:rPr>
          <w:fldChar w:fldCharType="end"/>
        </w:r>
      </w:hyperlink>
    </w:p>
    <w:p w:rsidR="00717682" w:rsidRDefault="00717682">
      <w:pPr>
        <w:pStyle w:val="TOC2"/>
        <w:rPr>
          <w:rFonts w:asciiTheme="minorHAnsi" w:eastAsiaTheme="minorEastAsia" w:hAnsiTheme="minorHAnsi" w:cstheme="minorBidi"/>
          <w:noProof/>
          <w:sz w:val="22"/>
          <w:szCs w:val="22"/>
        </w:rPr>
      </w:pPr>
      <w:hyperlink w:anchor="_Toc52217126" w:history="1">
        <w:r w:rsidRPr="000F57FE">
          <w:rPr>
            <w:rStyle w:val="Hyperlink"/>
            <w:noProof/>
          </w:rPr>
          <w:t>2.1</w:t>
        </w:r>
        <w:r>
          <w:rPr>
            <w:rFonts w:asciiTheme="minorHAnsi" w:eastAsiaTheme="minorEastAsia" w:hAnsiTheme="minorHAnsi" w:cstheme="minorBidi"/>
            <w:noProof/>
            <w:sz w:val="22"/>
            <w:szCs w:val="22"/>
          </w:rPr>
          <w:tab/>
        </w:r>
        <w:r w:rsidRPr="000F57FE">
          <w:rPr>
            <w:rStyle w:val="Hyperlink"/>
            <w:noProof/>
          </w:rPr>
          <w:t>Konfigurierte Testumgebung</w:t>
        </w:r>
        <w:r>
          <w:rPr>
            <w:noProof/>
            <w:webHidden/>
          </w:rPr>
          <w:tab/>
        </w:r>
        <w:r>
          <w:rPr>
            <w:noProof/>
            <w:webHidden/>
          </w:rPr>
          <w:fldChar w:fldCharType="begin"/>
        </w:r>
        <w:r>
          <w:rPr>
            <w:noProof/>
            <w:webHidden/>
          </w:rPr>
          <w:instrText xml:space="preserve"> PAGEREF _Toc52217126 \h </w:instrText>
        </w:r>
        <w:r>
          <w:rPr>
            <w:noProof/>
            <w:webHidden/>
          </w:rPr>
        </w:r>
        <w:r>
          <w:rPr>
            <w:noProof/>
            <w:webHidden/>
          </w:rPr>
          <w:fldChar w:fldCharType="separate"/>
        </w:r>
        <w:r>
          <w:rPr>
            <w:noProof/>
            <w:webHidden/>
          </w:rPr>
          <w:t>3</w:t>
        </w:r>
        <w:r>
          <w:rPr>
            <w:noProof/>
            <w:webHidden/>
          </w:rPr>
          <w:fldChar w:fldCharType="end"/>
        </w:r>
      </w:hyperlink>
    </w:p>
    <w:p w:rsidR="00717682" w:rsidRDefault="00717682">
      <w:pPr>
        <w:pStyle w:val="TOC2"/>
        <w:rPr>
          <w:rFonts w:asciiTheme="minorHAnsi" w:eastAsiaTheme="minorEastAsia" w:hAnsiTheme="minorHAnsi" w:cstheme="minorBidi"/>
          <w:noProof/>
          <w:sz w:val="22"/>
          <w:szCs w:val="22"/>
        </w:rPr>
      </w:pPr>
      <w:hyperlink w:anchor="_Toc52217127" w:history="1">
        <w:r w:rsidRPr="000F57FE">
          <w:rPr>
            <w:rStyle w:val="Hyperlink"/>
            <w:noProof/>
          </w:rPr>
          <w:t>2.2</w:t>
        </w:r>
        <w:r>
          <w:rPr>
            <w:rFonts w:asciiTheme="minorHAnsi" w:eastAsiaTheme="minorEastAsia" w:hAnsiTheme="minorHAnsi" w:cstheme="minorBidi"/>
            <w:noProof/>
            <w:sz w:val="22"/>
            <w:szCs w:val="22"/>
          </w:rPr>
          <w:tab/>
        </w:r>
        <w:r w:rsidRPr="000F57FE">
          <w:rPr>
            <w:rStyle w:val="Hyperlink"/>
            <w:noProof/>
          </w:rPr>
          <w:t>Checkliste der erforderlichen Informationen zur Testumgebung</w:t>
        </w:r>
        <w:r>
          <w:rPr>
            <w:noProof/>
            <w:webHidden/>
          </w:rPr>
          <w:tab/>
        </w:r>
        <w:r>
          <w:rPr>
            <w:noProof/>
            <w:webHidden/>
          </w:rPr>
          <w:fldChar w:fldCharType="begin"/>
        </w:r>
        <w:r>
          <w:rPr>
            <w:noProof/>
            <w:webHidden/>
          </w:rPr>
          <w:instrText xml:space="preserve"> PAGEREF _Toc52217127 \h </w:instrText>
        </w:r>
        <w:r>
          <w:rPr>
            <w:noProof/>
            <w:webHidden/>
          </w:rPr>
        </w:r>
        <w:r>
          <w:rPr>
            <w:noProof/>
            <w:webHidden/>
          </w:rPr>
          <w:fldChar w:fldCharType="separate"/>
        </w:r>
        <w:r>
          <w:rPr>
            <w:noProof/>
            <w:webHidden/>
          </w:rPr>
          <w:t>3</w:t>
        </w:r>
        <w:r>
          <w:rPr>
            <w:noProof/>
            <w:webHidden/>
          </w:rPr>
          <w:fldChar w:fldCharType="end"/>
        </w:r>
      </w:hyperlink>
    </w:p>
    <w:p w:rsidR="00717682" w:rsidRDefault="00717682">
      <w:pPr>
        <w:pStyle w:val="TOC1"/>
        <w:rPr>
          <w:rFonts w:asciiTheme="minorHAnsi" w:eastAsiaTheme="minorEastAsia" w:hAnsiTheme="minorHAnsi" w:cstheme="minorBidi"/>
          <w:noProof/>
          <w:sz w:val="22"/>
          <w:szCs w:val="22"/>
        </w:rPr>
      </w:pPr>
      <w:hyperlink w:anchor="_Toc52217128" w:history="1">
        <w:r w:rsidRPr="000F57FE">
          <w:rPr>
            <w:rStyle w:val="Hyperlink"/>
            <w:noProof/>
          </w:rPr>
          <w:t>3</w:t>
        </w:r>
        <w:r>
          <w:rPr>
            <w:rFonts w:asciiTheme="minorHAnsi" w:eastAsiaTheme="minorEastAsia" w:hAnsiTheme="minorHAnsi" w:cstheme="minorBidi"/>
            <w:noProof/>
            <w:sz w:val="22"/>
            <w:szCs w:val="22"/>
          </w:rPr>
          <w:tab/>
        </w:r>
        <w:r w:rsidRPr="000F57FE">
          <w:rPr>
            <w:rStyle w:val="Hyperlink"/>
            <w:noProof/>
          </w:rPr>
          <w:t>Übersichtstabelle</w:t>
        </w:r>
        <w:r>
          <w:rPr>
            <w:noProof/>
            <w:webHidden/>
          </w:rPr>
          <w:tab/>
        </w:r>
        <w:r>
          <w:rPr>
            <w:noProof/>
            <w:webHidden/>
          </w:rPr>
          <w:fldChar w:fldCharType="begin"/>
        </w:r>
        <w:r>
          <w:rPr>
            <w:noProof/>
            <w:webHidden/>
          </w:rPr>
          <w:instrText xml:space="preserve"> PAGEREF _Toc52217128 \h </w:instrText>
        </w:r>
        <w:r>
          <w:rPr>
            <w:noProof/>
            <w:webHidden/>
          </w:rPr>
        </w:r>
        <w:r>
          <w:rPr>
            <w:noProof/>
            <w:webHidden/>
          </w:rPr>
          <w:fldChar w:fldCharType="separate"/>
        </w:r>
        <w:r>
          <w:rPr>
            <w:noProof/>
            <w:webHidden/>
          </w:rPr>
          <w:t>4</w:t>
        </w:r>
        <w:r>
          <w:rPr>
            <w:noProof/>
            <w:webHidden/>
          </w:rPr>
          <w:fldChar w:fldCharType="end"/>
        </w:r>
      </w:hyperlink>
    </w:p>
    <w:p w:rsidR="00717682" w:rsidRDefault="00717682">
      <w:pPr>
        <w:pStyle w:val="TOC1"/>
        <w:rPr>
          <w:rFonts w:asciiTheme="minorHAnsi" w:eastAsiaTheme="minorEastAsia" w:hAnsiTheme="minorHAnsi" w:cstheme="minorBidi"/>
          <w:noProof/>
          <w:sz w:val="22"/>
          <w:szCs w:val="22"/>
        </w:rPr>
      </w:pPr>
      <w:hyperlink w:anchor="_Toc52217129" w:history="1">
        <w:r w:rsidRPr="000F57FE">
          <w:rPr>
            <w:rStyle w:val="Hyperlink"/>
            <w:noProof/>
          </w:rPr>
          <w:t>4</w:t>
        </w:r>
        <w:r>
          <w:rPr>
            <w:rFonts w:asciiTheme="minorHAnsi" w:eastAsiaTheme="minorEastAsia" w:hAnsiTheme="minorHAnsi" w:cstheme="minorBidi"/>
            <w:noProof/>
            <w:sz w:val="22"/>
            <w:szCs w:val="22"/>
          </w:rPr>
          <w:tab/>
        </w:r>
        <w:r w:rsidRPr="000F57FE">
          <w:rPr>
            <w:rStyle w:val="Hyperlink"/>
            <w:noProof/>
          </w:rPr>
          <w:t>Testverfahren</w:t>
        </w:r>
        <w:r>
          <w:rPr>
            <w:noProof/>
            <w:webHidden/>
          </w:rPr>
          <w:tab/>
        </w:r>
        <w:r>
          <w:rPr>
            <w:noProof/>
            <w:webHidden/>
          </w:rPr>
          <w:fldChar w:fldCharType="begin"/>
        </w:r>
        <w:r>
          <w:rPr>
            <w:noProof/>
            <w:webHidden/>
          </w:rPr>
          <w:instrText xml:space="preserve"> PAGEREF _Toc52217129 \h </w:instrText>
        </w:r>
        <w:r>
          <w:rPr>
            <w:noProof/>
            <w:webHidden/>
          </w:rPr>
        </w:r>
        <w:r>
          <w:rPr>
            <w:noProof/>
            <w:webHidden/>
          </w:rPr>
          <w:fldChar w:fldCharType="separate"/>
        </w:r>
        <w:r>
          <w:rPr>
            <w:noProof/>
            <w:webHidden/>
          </w:rPr>
          <w:t>5</w:t>
        </w:r>
        <w:r>
          <w:rPr>
            <w:noProof/>
            <w:webHidden/>
          </w:rPr>
          <w:fldChar w:fldCharType="end"/>
        </w:r>
      </w:hyperlink>
    </w:p>
    <w:p w:rsidR="00717682" w:rsidRDefault="00717682">
      <w:pPr>
        <w:pStyle w:val="TOC2"/>
        <w:rPr>
          <w:rFonts w:asciiTheme="minorHAnsi" w:eastAsiaTheme="minorEastAsia" w:hAnsiTheme="minorHAnsi" w:cstheme="minorBidi"/>
          <w:noProof/>
          <w:sz w:val="22"/>
          <w:szCs w:val="22"/>
        </w:rPr>
      </w:pPr>
      <w:hyperlink w:anchor="_Toc52217130" w:history="1">
        <w:r w:rsidRPr="000F57FE">
          <w:rPr>
            <w:rStyle w:val="Hyperlink"/>
            <w:noProof/>
          </w:rPr>
          <w:t>4.1</w:t>
        </w:r>
        <w:r>
          <w:rPr>
            <w:rFonts w:asciiTheme="minorHAnsi" w:eastAsiaTheme="minorEastAsia" w:hAnsiTheme="minorHAnsi" w:cstheme="minorBidi"/>
            <w:noProof/>
            <w:sz w:val="22"/>
            <w:szCs w:val="22"/>
          </w:rPr>
          <w:tab/>
        </w:r>
        <w:r w:rsidRPr="000F57FE">
          <w:rPr>
            <w:rStyle w:val="Hyperlink"/>
            <w:noProof/>
          </w:rPr>
          <w:t>SAP-RealSpend-Verbindung zum SAP-S/4HANA-System testen</w:t>
        </w:r>
        <w:r>
          <w:rPr>
            <w:noProof/>
            <w:webHidden/>
          </w:rPr>
          <w:tab/>
        </w:r>
        <w:r>
          <w:rPr>
            <w:noProof/>
            <w:webHidden/>
          </w:rPr>
          <w:fldChar w:fldCharType="begin"/>
        </w:r>
        <w:r>
          <w:rPr>
            <w:noProof/>
            <w:webHidden/>
          </w:rPr>
          <w:instrText xml:space="preserve"> PAGEREF _Toc52217130 \h </w:instrText>
        </w:r>
        <w:r>
          <w:rPr>
            <w:noProof/>
            <w:webHidden/>
          </w:rPr>
        </w:r>
        <w:r>
          <w:rPr>
            <w:noProof/>
            <w:webHidden/>
          </w:rPr>
          <w:fldChar w:fldCharType="separate"/>
        </w:r>
        <w:r>
          <w:rPr>
            <w:noProof/>
            <w:webHidden/>
          </w:rPr>
          <w:t>5</w:t>
        </w:r>
        <w:r>
          <w:rPr>
            <w:noProof/>
            <w:webHidden/>
          </w:rPr>
          <w:fldChar w:fldCharType="end"/>
        </w:r>
      </w:hyperlink>
    </w:p>
    <w:p w:rsidR="00717682" w:rsidRDefault="00717682">
      <w:pPr>
        <w:pStyle w:val="TOC2"/>
        <w:rPr>
          <w:rFonts w:asciiTheme="minorHAnsi" w:eastAsiaTheme="minorEastAsia" w:hAnsiTheme="minorHAnsi" w:cstheme="minorBidi"/>
          <w:noProof/>
          <w:sz w:val="22"/>
          <w:szCs w:val="22"/>
        </w:rPr>
      </w:pPr>
      <w:hyperlink w:anchor="_Toc52217131" w:history="1">
        <w:r w:rsidRPr="000F57FE">
          <w:rPr>
            <w:rStyle w:val="Hyperlink"/>
            <w:noProof/>
          </w:rPr>
          <w:t>4.2</w:t>
        </w:r>
        <w:r>
          <w:rPr>
            <w:rFonts w:asciiTheme="minorHAnsi" w:eastAsiaTheme="minorEastAsia" w:hAnsiTheme="minorHAnsi" w:cstheme="minorBidi"/>
            <w:noProof/>
            <w:sz w:val="22"/>
            <w:szCs w:val="22"/>
          </w:rPr>
          <w:tab/>
        </w:r>
        <w:r w:rsidRPr="000F57FE">
          <w:rPr>
            <w:rStyle w:val="Hyperlink"/>
            <w:noProof/>
          </w:rPr>
          <w:t>Verbindung von SAP Financial Statement Insights zum SAP-S/4HANA-System testen</w:t>
        </w:r>
        <w:r>
          <w:rPr>
            <w:noProof/>
            <w:webHidden/>
          </w:rPr>
          <w:tab/>
        </w:r>
        <w:r>
          <w:rPr>
            <w:noProof/>
            <w:webHidden/>
          </w:rPr>
          <w:fldChar w:fldCharType="begin"/>
        </w:r>
        <w:r>
          <w:rPr>
            <w:noProof/>
            <w:webHidden/>
          </w:rPr>
          <w:instrText xml:space="preserve"> PAGEREF _Toc52217131 \h </w:instrText>
        </w:r>
        <w:r>
          <w:rPr>
            <w:noProof/>
            <w:webHidden/>
          </w:rPr>
        </w:r>
        <w:r>
          <w:rPr>
            <w:noProof/>
            <w:webHidden/>
          </w:rPr>
          <w:fldChar w:fldCharType="separate"/>
        </w:r>
        <w:r>
          <w:rPr>
            <w:noProof/>
            <w:webHidden/>
          </w:rPr>
          <w:t>7</w:t>
        </w:r>
        <w:r>
          <w:rPr>
            <w:noProof/>
            <w:webHidden/>
          </w:rPr>
          <w:fldChar w:fldCharType="end"/>
        </w:r>
      </w:hyperlink>
    </w:p>
    <w:p w:rsidR="00717682" w:rsidRDefault="00717682" w:rsidP="007D4F79">
      <w:pPr>
        <w:tabs>
          <w:tab w:val="right" w:leader="dot" w:pos="14317"/>
        </w:tabs>
        <w:rPr>
          <w:rFonts w:ascii="BentonSans Bold" w:hAnsi="BentonSans Bold"/>
        </w:rPr>
      </w:pPr>
      <w:r>
        <w:rPr>
          <w:rFonts w:ascii="BentonSans Bold" w:hAnsi="BentonSans Bold"/>
        </w:rPr>
        <w:fldChar w:fldCharType="end"/>
      </w:r>
    </w:p>
    <w:p w:rsidR="00717682" w:rsidRPr="007D4F79" w:rsidRDefault="00717682" w:rsidP="007D4F79">
      <w:pPr>
        <w:spacing w:after="200" w:line="276" w:lineRule="auto"/>
        <w:rPr>
          <w:rFonts w:ascii="BentonSans Bold" w:hAnsi="BentonSans Bold"/>
        </w:rPr>
      </w:pPr>
    </w:p>
    <w:p w:rsidR="00644C4F" w:rsidRDefault="00717682">
      <w:pPr>
        <w:pStyle w:val="Heading1"/>
      </w:pPr>
      <w:bookmarkStart w:id="3" w:name="_Toc52217124"/>
      <w:r>
        <w:lastRenderedPageBreak/>
        <w:t>Verwendungszweck</w:t>
      </w:r>
      <w:bookmarkEnd w:id="0"/>
      <w:bookmarkEnd w:id="3"/>
    </w:p>
    <w:p w:rsidR="00644C4F" w:rsidRDefault="00717682">
      <w:r>
        <w:t>Dieser Umfangsbestandteil umfasst die Einrichtung der Integration von SAP S/4HANA in SAP Financials Cloud API Integration (SAP RealSpend, Financial Statement In</w:t>
      </w:r>
      <w:r>
        <w:t>sights, Cloud for Real Estate), sodass die SAP-Cloud-Platform-Apps Finanzdaten aus SAP S/4HANA für Reportingzwecke lesen können.</w:t>
      </w:r>
    </w:p>
    <w:p w:rsidR="00644C4F" w:rsidRDefault="00717682">
      <w:r>
        <w:t>Dieses Dokument enthält eine detaillierte Ablaufbeschreibung, anhand deren der Umfangsbestandteil nach der Lösungsaktivierung g</w:t>
      </w:r>
      <w:r>
        <w:t>etestet werden kann; außerdem bildet es den vordefinierten Umfang der Lösung ab. Jeder Prozessschritt, Report oder Bestandteil wird in einem eigenen Abschnitt beschrieben, in dem die Interaktionen im System (Testschritte) tabellarisch dargestellt sind. Sch</w:t>
      </w:r>
      <w:r>
        <w:t>ritte, die nicht im Prozessumfang enthalten sind, aber zu Testzwecken benötigt werden, sind entsprechend gekennzeichnet. Projektspezifische Schritte sind zu ergänzen.</w:t>
      </w:r>
    </w:p>
    <w:p w:rsidR="00644C4F" w:rsidRDefault="00717682">
      <w:pPr>
        <w:pStyle w:val="Heading1"/>
      </w:pPr>
      <w:bookmarkStart w:id="4" w:name="unique_2"/>
      <w:bookmarkStart w:id="5" w:name="_Toc52217125"/>
      <w:r>
        <w:lastRenderedPageBreak/>
        <w:t>Voraussetzungen</w:t>
      </w:r>
      <w:bookmarkEnd w:id="4"/>
      <w:bookmarkEnd w:id="5"/>
    </w:p>
    <w:p w:rsidR="00644C4F" w:rsidRDefault="00717682">
      <w:r>
        <w:t>In diesem Abschnitt sind alle Voraussetzungen für den Test hinsichtlich S</w:t>
      </w:r>
      <w:r>
        <w:t>ystem, Benutzer, Stammdaten, Organisationsdaten, sonstige Testdaten und Voraussetzungen zusammengefasst.</w:t>
      </w:r>
    </w:p>
    <w:p w:rsidR="00644C4F" w:rsidRDefault="00717682">
      <w:r>
        <w:t xml:space="preserve">Die Datenflüsse (Datenquelle, DataStore-Objekt und Datentransferprozess) wurden aufgebaut, und die Daten wurden in den Einrichtungsanweisungen </w:t>
      </w:r>
      <w:r>
        <w:t>extrahiert.</w:t>
      </w:r>
    </w:p>
    <w:p w:rsidR="00644C4F" w:rsidRDefault="00717682">
      <w:pPr>
        <w:pStyle w:val="Heading2"/>
      </w:pPr>
      <w:bookmarkStart w:id="6" w:name="unique_3"/>
      <w:bookmarkStart w:id="7" w:name="_Toc52217126"/>
      <w:r>
        <w:t>Konfigurierte Testumgebung</w:t>
      </w:r>
      <w:bookmarkEnd w:id="6"/>
      <w:bookmarkEnd w:id="7"/>
    </w:p>
    <w:p w:rsidR="00644C4F" w:rsidRDefault="00717682">
      <w:r>
        <w:t>Um dieses Testskript ausführen zu können, muss das Kommunikationsszenario (auch als Integrationsszenario bezeichnet) SAP_COM_0063 in Ihrem System konfiguriert sein.</w:t>
      </w:r>
    </w:p>
    <w:p w:rsidR="00644C4F" w:rsidRDefault="00717682">
      <w:r>
        <w:t xml:space="preserve">Sie können dieses Kommunikationsszenario mit einem </w:t>
      </w:r>
      <w:r>
        <w:t xml:space="preserve">geführten Workflow über den Service für die Cloud-Integrationsautomatisierung implementieren. Weitere Informationen hierzu finden Sie unter dem Link </w:t>
      </w:r>
      <w:r>
        <w:rPr>
          <w:rStyle w:val="italic"/>
        </w:rPr>
        <w:t>Setup mit dem Service für die Cloud-Integrationsautomatisierung</w:t>
      </w:r>
      <w:r>
        <w:t xml:space="preserve"> im SAP Best Practices Explorer.</w:t>
      </w:r>
    </w:p>
    <w:p w:rsidR="00644C4F" w:rsidRDefault="00717682">
      <w:r>
        <w:t xml:space="preserve">Ist dieses </w:t>
      </w:r>
      <w:r>
        <w:t>Kommunikationsszenario nicht in Ihrem System konfiguriert, wenden Sie sich an einen für den Cloud-Betrieb zuständigen Kollegen.</w:t>
      </w:r>
    </w:p>
    <w:p w:rsidR="00644C4F" w:rsidRDefault="00717682">
      <w:pPr>
        <w:pStyle w:val="Heading2"/>
      </w:pPr>
      <w:bookmarkStart w:id="8" w:name="unique_4"/>
      <w:bookmarkStart w:id="9" w:name="_Toc52217127"/>
      <w:r>
        <w:t>Checkliste der erforderlichen Informationen zur Testumgebung</w:t>
      </w:r>
      <w:bookmarkEnd w:id="8"/>
      <w:bookmarkEnd w:id="9"/>
    </w:p>
    <w:p w:rsidR="00644C4F" w:rsidRDefault="00717682">
      <w:r>
        <w:t>Nachdem das Kommunikationsszenario SAP_COM_0063 in Ihrem System kon</w:t>
      </w:r>
      <w:r>
        <w:t>figuriert wurde, sollten Ihnen die folgenden Informationen vorliegen, um Ihre Tests durchzuführen:</w:t>
      </w:r>
    </w:p>
    <w:p w:rsidR="00644C4F" w:rsidRDefault="00717682">
      <w:r>
        <w:t>• Anwendungs-URL</w:t>
      </w:r>
    </w:p>
    <w:p w:rsidR="00644C4F" w:rsidRDefault="00717682">
      <w:r>
        <w:t>• Benutzername und Kennwort für den Zugriff auf die Anwendung und zum Testen</w:t>
      </w:r>
    </w:p>
    <w:p w:rsidR="00644C4F" w:rsidRDefault="00717682">
      <w:r>
        <w:t>Wenn Ihnen diese Informationen nicht vorliegen, wenden Sie sich</w:t>
      </w:r>
      <w:r>
        <w:t xml:space="preserve"> an die für den Cloud-Betrieb zuständigen Kollegen.</w:t>
      </w:r>
    </w:p>
    <w:p w:rsidR="00644C4F" w:rsidRDefault="00717682">
      <w:pPr>
        <w:pStyle w:val="Heading1"/>
      </w:pPr>
      <w:bookmarkStart w:id="10" w:name="unique_5"/>
      <w:bookmarkStart w:id="11" w:name="_Toc52217128"/>
      <w:r>
        <w:lastRenderedPageBreak/>
        <w:t>Übersichtstabelle</w:t>
      </w:r>
      <w:bookmarkEnd w:id="10"/>
      <w:bookmarkEnd w:id="11"/>
    </w:p>
    <w:p w:rsidR="00644C4F" w:rsidRDefault="00717682">
      <w:r>
        <w:t>Dieser Umfangsbestandteil umfasst die verschiedenen Prozessschritte in der folgenden Tabelle:</w:t>
      </w:r>
    </w:p>
    <w:tbl>
      <w:tblPr>
        <w:tblStyle w:val="SAPStandardTable"/>
        <w:tblW w:w="0" w:type="auto"/>
        <w:tblLook w:val="0620" w:firstRow="1" w:lastRow="0" w:firstColumn="0" w:lastColumn="0" w:noHBand="1" w:noVBand="1"/>
      </w:tblPr>
      <w:tblGrid>
        <w:gridCol w:w="7467"/>
        <w:gridCol w:w="1478"/>
        <w:gridCol w:w="1953"/>
        <w:gridCol w:w="3273"/>
      </w:tblGrid>
      <w:tr w:rsidR="00644C4F" w:rsidTr="00717682">
        <w:trPr>
          <w:cnfStyle w:val="100000000000" w:firstRow="1" w:lastRow="0" w:firstColumn="0" w:lastColumn="0" w:oddVBand="0" w:evenVBand="0" w:oddHBand="0" w:evenHBand="0" w:firstRowFirstColumn="0" w:firstRowLastColumn="0" w:lastRowFirstColumn="0" w:lastRowLastColumn="0"/>
        </w:trPr>
        <w:tc>
          <w:tcPr>
            <w:tcW w:w="0" w:type="auto"/>
          </w:tcPr>
          <w:p w:rsidR="00644C4F" w:rsidRDefault="00717682">
            <w:pPr>
              <w:pStyle w:val="SAPTableHeader"/>
            </w:pPr>
            <w:r>
              <w:t>Prozessschritt</w:t>
            </w:r>
          </w:p>
        </w:tc>
        <w:tc>
          <w:tcPr>
            <w:tcW w:w="0" w:type="auto"/>
          </w:tcPr>
          <w:p w:rsidR="00644C4F" w:rsidRDefault="00717682">
            <w:pPr>
              <w:pStyle w:val="SAPTableHeader"/>
            </w:pPr>
            <w:r>
              <w:t>Benutzerrolle</w:t>
            </w:r>
          </w:p>
        </w:tc>
        <w:tc>
          <w:tcPr>
            <w:tcW w:w="0" w:type="auto"/>
          </w:tcPr>
          <w:p w:rsidR="00644C4F" w:rsidRDefault="00717682">
            <w:pPr>
              <w:pStyle w:val="SAPTableHeader"/>
            </w:pPr>
            <w:r>
              <w:t>Vorgang/App-Name</w:t>
            </w:r>
          </w:p>
        </w:tc>
        <w:tc>
          <w:tcPr>
            <w:tcW w:w="0" w:type="auto"/>
          </w:tcPr>
          <w:p w:rsidR="00644C4F" w:rsidRDefault="00717682">
            <w:pPr>
              <w:pStyle w:val="SAPTableHeader"/>
            </w:pPr>
            <w:r>
              <w:t>Erwartete Ergebnisse</w:t>
            </w:r>
          </w:p>
        </w:tc>
      </w:tr>
      <w:tr w:rsidR="00644C4F" w:rsidTr="00717682">
        <w:tc>
          <w:tcPr>
            <w:tcW w:w="0" w:type="auto"/>
          </w:tcPr>
          <w:p w:rsidR="00644C4F" w:rsidRDefault="00717682">
            <w:hyperlink r:id="rId7" w:history="1">
              <w:r>
                <w:t>SAP-RealSpend-Verbindung zum SAP-S/4HANA-System testen</w:t>
              </w:r>
            </w:hyperlink>
            <w:r>
              <w:t xml:space="preserve">  [Seite ] </w:t>
            </w:r>
            <w:r>
              <w:fldChar w:fldCharType="begin"/>
            </w:r>
            <w:r>
              <w:instrText xml:space="preserve"> PAGEREF unique_6 </w:instrText>
            </w:r>
            <w:r>
              <w:fldChar w:fldCharType="separate"/>
            </w:r>
            <w:r>
              <w:rPr>
                <w:noProof/>
              </w:rPr>
              <w:t>5</w:t>
            </w:r>
            <w:r>
              <w:fldChar w:fldCharType="end"/>
            </w:r>
          </w:p>
        </w:tc>
        <w:tc>
          <w:tcPr>
            <w:tcW w:w="0" w:type="auto"/>
          </w:tcPr>
          <w:p w:rsidR="00644C4F" w:rsidRDefault="00717682">
            <w:r>
              <w:t>Nicht verfügbar</w:t>
            </w:r>
          </w:p>
        </w:tc>
        <w:tc>
          <w:tcPr>
            <w:tcW w:w="0" w:type="auto"/>
          </w:tcPr>
          <w:p w:rsidR="00644C4F" w:rsidRDefault="00717682">
            <w:r>
              <w:t>Nicht verfügbar</w:t>
            </w:r>
          </w:p>
        </w:tc>
        <w:tc>
          <w:tcPr>
            <w:tcW w:w="0" w:type="auto"/>
          </w:tcPr>
          <w:p w:rsidR="00644C4F" w:rsidRDefault="00717682">
            <w:r>
              <w:t>Sie erhalten eine vordefinierte Antwort.</w:t>
            </w:r>
          </w:p>
        </w:tc>
      </w:tr>
      <w:tr w:rsidR="00644C4F" w:rsidTr="00717682">
        <w:tc>
          <w:tcPr>
            <w:tcW w:w="0" w:type="auto"/>
          </w:tcPr>
          <w:p w:rsidR="00644C4F" w:rsidRDefault="00717682">
            <w:hyperlink r:id="rId8" w:history="1">
              <w:r>
                <w:t xml:space="preserve">Verbindung von SAP Financial Statement Insights zum </w:t>
              </w:r>
              <w:r>
                <w:t>SAP-S/4HANA-System testen</w:t>
              </w:r>
            </w:hyperlink>
            <w:r>
              <w:t xml:space="preserve">  [Seite ] </w:t>
            </w:r>
            <w:r>
              <w:fldChar w:fldCharType="begin"/>
            </w:r>
            <w:r>
              <w:instrText xml:space="preserve"> PAGEREF unique_7 </w:instrText>
            </w:r>
            <w:r>
              <w:fldChar w:fldCharType="separate"/>
            </w:r>
            <w:r>
              <w:rPr>
                <w:noProof/>
              </w:rPr>
              <w:t>7</w:t>
            </w:r>
            <w:r>
              <w:fldChar w:fldCharType="end"/>
            </w:r>
          </w:p>
        </w:tc>
        <w:tc>
          <w:tcPr>
            <w:tcW w:w="0" w:type="auto"/>
          </w:tcPr>
          <w:p w:rsidR="00644C4F" w:rsidRDefault="00717682">
            <w:r>
              <w:t>Nicht verfügbar</w:t>
            </w:r>
          </w:p>
        </w:tc>
        <w:tc>
          <w:tcPr>
            <w:tcW w:w="0" w:type="auto"/>
          </w:tcPr>
          <w:p w:rsidR="00644C4F" w:rsidRDefault="00717682">
            <w:r>
              <w:t>Nicht verfügbar</w:t>
            </w:r>
          </w:p>
        </w:tc>
        <w:tc>
          <w:tcPr>
            <w:tcW w:w="0" w:type="auto"/>
          </w:tcPr>
          <w:p w:rsidR="00644C4F" w:rsidRDefault="00717682">
            <w:r>
              <w:t>Sie erhalten eine vordefinierte Antwort.</w:t>
            </w:r>
          </w:p>
        </w:tc>
      </w:tr>
    </w:tbl>
    <w:p w:rsidR="00644C4F" w:rsidRDefault="00717682">
      <w:pPr>
        <w:pStyle w:val="Heading1"/>
      </w:pPr>
      <w:bookmarkStart w:id="12" w:name="unique_8"/>
      <w:bookmarkStart w:id="13" w:name="_Toc52217129"/>
      <w:r>
        <w:lastRenderedPageBreak/>
        <w:t>Testverfahren</w:t>
      </w:r>
      <w:bookmarkEnd w:id="12"/>
      <w:bookmarkEnd w:id="13"/>
    </w:p>
    <w:p w:rsidR="00644C4F" w:rsidRDefault="00717682">
      <w:r>
        <w:t>In diesem Abschnitt werden die Testverfahren für den jeweiligen Prozessschritt beschrieben, der zum betreffend</w:t>
      </w:r>
      <w:r>
        <w:t>en Umfangsbestandteil gehört.</w:t>
      </w:r>
    </w:p>
    <w:p w:rsidR="00644C4F" w:rsidRDefault="00717682">
      <w:pPr>
        <w:pStyle w:val="Heading2"/>
      </w:pPr>
      <w:bookmarkStart w:id="14" w:name="unique_6"/>
      <w:bookmarkStart w:id="15" w:name="_Toc52217130"/>
      <w:r>
        <w:t>SAP-RealSpend-Verbindung zum SAP-S/4HANA-System testen</w:t>
      </w:r>
      <w:bookmarkEnd w:id="14"/>
      <w:bookmarkEnd w:id="15"/>
    </w:p>
    <w:p w:rsidR="00644C4F" w:rsidRDefault="00717682">
      <w:pPr>
        <w:pStyle w:val="SAPKeyblockTitle"/>
      </w:pPr>
      <w:r>
        <w:t>Testverwaltung</w:t>
      </w:r>
    </w:p>
    <w:p w:rsidR="00644C4F" w:rsidRDefault="00717682">
      <w:r>
        <w:t>Kundenprojekt: Füllen Sie die projektbezogenen Teile aus.</w:t>
      </w:r>
    </w:p>
    <w:p w:rsidR="00644C4F" w:rsidRDefault="00644C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44C4F" w:rsidTr="007176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C4F" w:rsidRDefault="00717682">
            <w:r>
              <w:rPr>
                <w:rStyle w:val="SAPEmphasis"/>
              </w:rPr>
              <w:t>Testfall-ID</w:t>
            </w:r>
          </w:p>
        </w:tc>
        <w:tc>
          <w:tcPr>
            <w:tcW w:w="0" w:type="auto"/>
            <w:shd w:val="clear" w:color="auto" w:fill="auto"/>
            <w:tcMar>
              <w:top w:w="29" w:type="dxa"/>
              <w:left w:w="29" w:type="dxa"/>
              <w:bottom w:w="29" w:type="dxa"/>
              <w:right w:w="29" w:type="dxa"/>
            </w:tcMar>
          </w:tcPr>
          <w:p w:rsidR="00644C4F" w:rsidRDefault="00717682">
            <w:r>
              <w:t>&lt;X.XX&gt;</w:t>
            </w:r>
          </w:p>
        </w:tc>
        <w:tc>
          <w:tcPr>
            <w:tcW w:w="0" w:type="auto"/>
            <w:shd w:val="clear" w:color="auto" w:fill="auto"/>
            <w:tcMar>
              <w:top w:w="29" w:type="dxa"/>
              <w:left w:w="29" w:type="dxa"/>
              <w:bottom w:w="29" w:type="dxa"/>
              <w:right w:w="29" w:type="dxa"/>
            </w:tcMar>
          </w:tcPr>
          <w:p w:rsidR="00644C4F" w:rsidRDefault="00717682">
            <w:r>
              <w:rPr>
                <w:rStyle w:val="SAPEmphasis"/>
              </w:rPr>
              <w:t>Testername</w:t>
            </w:r>
          </w:p>
        </w:tc>
        <w:tc>
          <w:tcPr>
            <w:tcW w:w="0" w:type="auto"/>
            <w:shd w:val="clear" w:color="auto" w:fill="auto"/>
            <w:tcMar>
              <w:top w:w="29" w:type="dxa"/>
              <w:left w:w="29" w:type="dxa"/>
              <w:bottom w:w="29" w:type="dxa"/>
              <w:right w:w="29" w:type="dxa"/>
            </w:tcMar>
          </w:tcPr>
          <w:p w:rsidR="00644C4F" w:rsidRDefault="00644C4F"/>
        </w:tc>
        <w:tc>
          <w:tcPr>
            <w:tcW w:w="0" w:type="auto"/>
            <w:shd w:val="clear" w:color="auto" w:fill="auto"/>
            <w:tcMar>
              <w:top w:w="29" w:type="dxa"/>
              <w:left w:w="29" w:type="dxa"/>
              <w:bottom w:w="29" w:type="dxa"/>
              <w:right w:w="29" w:type="dxa"/>
            </w:tcMar>
          </w:tcPr>
          <w:p w:rsidR="00644C4F" w:rsidRDefault="00717682">
            <w:r>
              <w:rPr>
                <w:rStyle w:val="SAPEmphasis"/>
              </w:rPr>
              <w:t>Testdatum</w:t>
            </w:r>
          </w:p>
        </w:tc>
        <w:tc>
          <w:tcPr>
            <w:tcW w:w="0" w:type="auto"/>
            <w:shd w:val="clear" w:color="auto" w:fill="auto"/>
            <w:tcMar>
              <w:top w:w="29" w:type="dxa"/>
              <w:left w:w="29" w:type="dxa"/>
              <w:bottom w:w="29" w:type="dxa"/>
              <w:right w:w="29" w:type="dxa"/>
            </w:tcMar>
          </w:tcPr>
          <w:p w:rsidR="00644C4F" w:rsidRDefault="00717682">
            <w:r>
              <w:rPr>
                <w:rStyle w:val="SAPUserEntry"/>
              </w:rPr>
              <w:t>Geben Sie ein Testdatum ein.</w:t>
            </w:r>
          </w:p>
        </w:tc>
      </w:tr>
      <w:tr w:rsidR="00644C4F" w:rsidTr="007176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C4F" w:rsidRDefault="00717682">
            <w:r>
              <w:t>Benutzerrolle(n)</w:t>
            </w:r>
          </w:p>
        </w:tc>
        <w:tc>
          <w:tcPr>
            <w:tcW w:w="0" w:type="auto"/>
            <w:gridSpan w:val="5"/>
            <w:shd w:val="clear" w:color="auto" w:fill="auto"/>
            <w:tcMar>
              <w:top w:w="29" w:type="dxa"/>
              <w:left w:w="29" w:type="dxa"/>
              <w:bottom w:w="29" w:type="dxa"/>
              <w:right w:w="29" w:type="dxa"/>
            </w:tcMar>
          </w:tcPr>
          <w:p w:rsidR="00644C4F" w:rsidRDefault="00644C4F"/>
        </w:tc>
      </w:tr>
      <w:tr w:rsidR="00644C4F" w:rsidTr="007176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C4F" w:rsidRDefault="00717682">
            <w:r>
              <w:rPr>
                <w:rStyle w:val="SAPEmphasis"/>
              </w:rPr>
              <w:t>Verantwortungsbereich</w:t>
            </w:r>
          </w:p>
        </w:tc>
        <w:tc>
          <w:tcPr>
            <w:tcW w:w="0" w:type="auto"/>
            <w:gridSpan w:val="3"/>
            <w:shd w:val="clear" w:color="auto" w:fill="auto"/>
            <w:tcMar>
              <w:top w:w="29" w:type="dxa"/>
              <w:left w:w="29" w:type="dxa"/>
              <w:bottom w:w="29" w:type="dxa"/>
              <w:right w:w="29" w:type="dxa"/>
            </w:tcMar>
          </w:tcPr>
          <w:p w:rsidR="00644C4F" w:rsidRDefault="0071768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44C4F" w:rsidRDefault="00717682">
            <w:r>
              <w:rPr>
                <w:rStyle w:val="SAPEmphasis"/>
              </w:rPr>
              <w:t>Dauer</w:t>
            </w:r>
          </w:p>
        </w:tc>
        <w:tc>
          <w:tcPr>
            <w:tcW w:w="0" w:type="auto"/>
            <w:shd w:val="clear" w:color="auto" w:fill="auto"/>
            <w:tcMar>
              <w:top w:w="29" w:type="dxa"/>
              <w:left w:w="29" w:type="dxa"/>
              <w:bottom w:w="29" w:type="dxa"/>
              <w:right w:w="29" w:type="dxa"/>
            </w:tcMar>
          </w:tcPr>
          <w:p w:rsidR="00644C4F" w:rsidRDefault="00717682">
            <w:r>
              <w:rPr>
                <w:rStyle w:val="SAPUserEntry"/>
              </w:rPr>
              <w:t>Geben Sie eine Dauer ein.</w:t>
            </w:r>
          </w:p>
        </w:tc>
      </w:tr>
    </w:tbl>
    <w:p w:rsidR="00644C4F" w:rsidRDefault="00717682">
      <w:pPr>
        <w:pStyle w:val="SAPKeyblockTitle"/>
      </w:pPr>
      <w:r>
        <w:t>Zweck</w:t>
      </w:r>
    </w:p>
    <w:p w:rsidR="00644C4F" w:rsidRDefault="00717682">
      <w:r>
        <w:t xml:space="preserve">In diesem Prozessschritt testen Sie, ob Sie SAP RealSpend mit dem SAP-S/4HANA-System </w:t>
      </w:r>
      <w:r>
        <w:t>verbinden können.</w:t>
      </w:r>
    </w:p>
    <w:p w:rsidR="00644C4F" w:rsidRDefault="00717682">
      <w:pPr>
        <w:pStyle w:val="SAPKeyblockTitle"/>
      </w:pPr>
      <w:r>
        <w:lastRenderedPageBreak/>
        <w:t>Vorgehensweise</w:t>
      </w:r>
    </w:p>
    <w:tbl>
      <w:tblPr>
        <w:tblStyle w:val="SAPStandardTable"/>
        <w:tblW w:w="0" w:type="auto"/>
        <w:tblLook w:val="0620" w:firstRow="1" w:lastRow="0" w:firstColumn="0" w:lastColumn="0" w:noHBand="1" w:noVBand="1"/>
      </w:tblPr>
      <w:tblGrid>
        <w:gridCol w:w="1408"/>
        <w:gridCol w:w="1609"/>
        <w:gridCol w:w="5298"/>
        <w:gridCol w:w="3635"/>
        <w:gridCol w:w="2221"/>
      </w:tblGrid>
      <w:tr w:rsidR="00644C4F" w:rsidTr="00717682">
        <w:trPr>
          <w:cnfStyle w:val="100000000000" w:firstRow="1" w:lastRow="0" w:firstColumn="0" w:lastColumn="0" w:oddVBand="0" w:evenVBand="0" w:oddHBand="0" w:evenHBand="0" w:firstRowFirstColumn="0" w:firstRowLastColumn="0" w:lastRowFirstColumn="0" w:lastRowLastColumn="0"/>
        </w:trPr>
        <w:tc>
          <w:tcPr>
            <w:tcW w:w="0" w:type="auto"/>
          </w:tcPr>
          <w:p w:rsidR="00644C4F" w:rsidRDefault="00717682">
            <w:pPr>
              <w:pStyle w:val="SAPTableHeader"/>
            </w:pPr>
            <w:r>
              <w:t>Testschrittnummer</w:t>
            </w:r>
          </w:p>
        </w:tc>
        <w:tc>
          <w:tcPr>
            <w:tcW w:w="0" w:type="auto"/>
          </w:tcPr>
          <w:p w:rsidR="00644C4F" w:rsidRDefault="00717682">
            <w:pPr>
              <w:pStyle w:val="SAPTableHeader"/>
            </w:pPr>
            <w:r>
              <w:t>Bezeichnung des Testschritts</w:t>
            </w:r>
          </w:p>
        </w:tc>
        <w:tc>
          <w:tcPr>
            <w:tcW w:w="0" w:type="auto"/>
          </w:tcPr>
          <w:p w:rsidR="00644C4F" w:rsidRDefault="00717682">
            <w:pPr>
              <w:pStyle w:val="SAPTableHeader"/>
            </w:pPr>
            <w:r>
              <w:t>Anweisungen</w:t>
            </w:r>
          </w:p>
        </w:tc>
        <w:tc>
          <w:tcPr>
            <w:tcW w:w="0" w:type="auto"/>
          </w:tcPr>
          <w:p w:rsidR="00644C4F" w:rsidRDefault="00717682">
            <w:pPr>
              <w:pStyle w:val="SAPTableHeader"/>
            </w:pPr>
            <w:r>
              <w:t>Erwartetes Ergebnis</w:t>
            </w:r>
          </w:p>
        </w:tc>
        <w:tc>
          <w:tcPr>
            <w:tcW w:w="0" w:type="auto"/>
          </w:tcPr>
          <w:p w:rsidR="00644C4F" w:rsidRDefault="00717682">
            <w:pPr>
              <w:pStyle w:val="SAPTableHeader"/>
            </w:pPr>
            <w:r>
              <w:t>Bestanden/Nicht bestanden/Anmerkung</w:t>
            </w:r>
          </w:p>
        </w:tc>
      </w:tr>
      <w:tr w:rsidR="00644C4F" w:rsidTr="00717682">
        <w:tc>
          <w:tcPr>
            <w:tcW w:w="0" w:type="auto"/>
          </w:tcPr>
          <w:p w:rsidR="00644C4F" w:rsidRDefault="00717682">
            <w:r>
              <w:t>1</w:t>
            </w:r>
          </w:p>
        </w:tc>
        <w:tc>
          <w:tcPr>
            <w:tcW w:w="0" w:type="auto"/>
          </w:tcPr>
          <w:p w:rsidR="00644C4F" w:rsidRDefault="00717682">
            <w:r>
              <w:rPr>
                <w:rStyle w:val="SAPEmphasis"/>
              </w:rPr>
              <w:t>API-Konsole von SAP RealSpend aufrufen</w:t>
            </w:r>
          </w:p>
        </w:tc>
        <w:tc>
          <w:tcPr>
            <w:tcW w:w="0" w:type="auto"/>
          </w:tcPr>
          <w:p w:rsidR="00644C4F" w:rsidRDefault="00717682">
            <w:r>
              <w:t xml:space="preserve">Rufen Sie die folgende URL auf, wobei </w:t>
            </w:r>
            <w:r>
              <w:rPr>
                <w:rStyle w:val="SAPUserEntry"/>
              </w:rPr>
              <w:t>&lt;RealSpendURL&gt;</w:t>
            </w:r>
            <w:r>
              <w:t xml:space="preserve"> durch</w:t>
            </w:r>
            <w:r>
              <w:rPr>
                <w:rStyle w:val="SAPUserEntry"/>
              </w:rPr>
              <w:t>RealSpendURL/core/api/v1/</w:t>
            </w:r>
            <w:r>
              <w:t xml:space="preserve"> zu ersetzen ist.</w:t>
            </w:r>
          </w:p>
        </w:tc>
        <w:tc>
          <w:tcPr>
            <w:tcW w:w="0" w:type="auto"/>
          </w:tcPr>
          <w:p w:rsidR="00644C4F" w:rsidRDefault="00717682">
            <w:r>
              <w:t>Die API-Konsole wird angezeigt.</w:t>
            </w:r>
          </w:p>
        </w:tc>
        <w:tc>
          <w:tcPr>
            <w:tcW w:w="0" w:type="auto"/>
          </w:tcPr>
          <w:p w:rsidR="00644C4F" w:rsidRDefault="00644C4F"/>
        </w:tc>
      </w:tr>
      <w:tr w:rsidR="00644C4F" w:rsidTr="00717682">
        <w:tc>
          <w:tcPr>
            <w:tcW w:w="0" w:type="auto"/>
          </w:tcPr>
          <w:p w:rsidR="00644C4F" w:rsidRDefault="00717682">
            <w:r>
              <w:t>2</w:t>
            </w:r>
          </w:p>
        </w:tc>
        <w:tc>
          <w:tcPr>
            <w:tcW w:w="0" w:type="auto"/>
          </w:tcPr>
          <w:p w:rsidR="00644C4F" w:rsidRDefault="00717682">
            <w:r>
              <w:rPr>
                <w:rStyle w:val="SAPEmphasis"/>
              </w:rPr>
              <w:t>CSRF-Service aufrufen</w:t>
            </w:r>
          </w:p>
        </w:tc>
        <w:tc>
          <w:tcPr>
            <w:tcW w:w="0" w:type="auto"/>
          </w:tcPr>
          <w:p w:rsidR="00644C4F" w:rsidRDefault="00717682">
            <w:r>
              <w:t>Sie benötigen zuerst ein CSRF-Token. Führen Sie dazu die folgenden Schritte aus:</w:t>
            </w:r>
          </w:p>
          <w:p w:rsidR="00644C4F" w:rsidRDefault="00717682">
            <w:pPr>
              <w:pStyle w:val="listpara1"/>
              <w:numPr>
                <w:ilvl w:val="0"/>
                <w:numId w:val="5"/>
              </w:numPr>
            </w:pPr>
            <w:r>
              <w:t xml:space="preserve">Führen Sie Schritt 1 aus dem Testfall aus, um auf die API-Konsole </w:t>
            </w:r>
            <w:r>
              <w:t>zuzugreifen.</w:t>
            </w:r>
          </w:p>
          <w:p w:rsidR="00644C4F" w:rsidRDefault="00717682">
            <w:pPr>
              <w:pStyle w:val="listpara1"/>
              <w:numPr>
                <w:ilvl w:val="0"/>
                <w:numId w:val="3"/>
              </w:numPr>
            </w:pPr>
            <w:r>
              <w:t xml:space="preserve">Wählen Sie </w:t>
            </w:r>
            <w:r>
              <w:rPr>
                <w:rStyle w:val="SAPScreenElement"/>
              </w:rPr>
              <w:t>GET</w:t>
            </w:r>
            <w:r>
              <w:t xml:space="preserve"> unter </w:t>
            </w:r>
            <w:r>
              <w:rPr>
                <w:rStyle w:val="SAPScreenElement"/>
              </w:rPr>
              <w:t>/csrf</w:t>
            </w:r>
            <w:r>
              <w:t xml:space="preserve"> und dann für Version v1 </w:t>
            </w:r>
            <w:r>
              <w:rPr>
                <w:rStyle w:val="SAPScreenElement"/>
              </w:rPr>
              <w:t>+</w:t>
            </w:r>
            <w:r>
              <w:t xml:space="preserve"> im Abschnitt der </w:t>
            </w:r>
            <w:r>
              <w:rPr>
                <w:rStyle w:val="SAPScreenElement"/>
              </w:rPr>
              <w:t>Kopfzeilen</w:t>
            </w:r>
            <w:r>
              <w:t>.</w:t>
            </w:r>
          </w:p>
          <w:p w:rsidR="00644C4F" w:rsidRDefault="00717682">
            <w:pPr>
              <w:pStyle w:val="listpara1"/>
              <w:numPr>
                <w:ilvl w:val="0"/>
                <w:numId w:val="3"/>
              </w:numPr>
            </w:pPr>
            <w:r>
              <w:t xml:space="preserve">Geben Sie für </w:t>
            </w:r>
            <w:r>
              <w:rPr>
                <w:rStyle w:val="SAPScreenElement"/>
              </w:rPr>
              <w:t>x Benutzerdefinierter Schlüssel</w:t>
            </w:r>
            <w:r>
              <w:t xml:space="preserve"> </w:t>
            </w:r>
            <w:r>
              <w:rPr>
                <w:rStyle w:val="SAPUserEntry"/>
              </w:rPr>
              <w:t>x-csrf-token</w:t>
            </w:r>
            <w:r>
              <w:t xml:space="preserve"> und im Feld </w:t>
            </w:r>
            <w:r>
              <w:rPr>
                <w:rStyle w:val="SAPScreenElement"/>
              </w:rPr>
              <w:t>Benutzerdefinierter Wert</w:t>
            </w:r>
            <w:r>
              <w:t xml:space="preserve"> </w:t>
            </w:r>
            <w:r>
              <w:rPr>
                <w:rStyle w:val="SAPUserEntry"/>
              </w:rPr>
              <w:t>fetch</w:t>
            </w:r>
            <w:r>
              <w:t xml:space="preserve"> ein.</w:t>
            </w:r>
          </w:p>
          <w:p w:rsidR="00644C4F" w:rsidRDefault="00717682">
            <w:pPr>
              <w:pStyle w:val="listpara1"/>
              <w:numPr>
                <w:ilvl w:val="0"/>
                <w:numId w:val="3"/>
              </w:numPr>
            </w:pPr>
            <w:r>
              <w:t xml:space="preserve">Wählen Sie </w:t>
            </w:r>
            <w:r>
              <w:rPr>
                <w:rStyle w:val="SAPScreenElement"/>
              </w:rPr>
              <w:t>GET</w:t>
            </w:r>
            <w:r>
              <w:t>.</w:t>
            </w:r>
          </w:p>
          <w:p w:rsidR="00644C4F" w:rsidRDefault="00717682">
            <w:pPr>
              <w:pStyle w:val="listpara1"/>
              <w:numPr>
                <w:ilvl w:val="0"/>
                <w:numId w:val="3"/>
              </w:numPr>
            </w:pPr>
            <w:r>
              <w:t xml:space="preserve">Kopieren Sie die ID </w:t>
            </w:r>
            <w:r>
              <w:rPr>
                <w:rStyle w:val="SAPScreenElement"/>
              </w:rPr>
              <w:t>x-csrf-token</w:t>
            </w:r>
            <w:r>
              <w:t xml:space="preserve"> aus d</w:t>
            </w:r>
            <w:r>
              <w:t>em</w:t>
            </w:r>
            <w:r>
              <w:rPr>
                <w:rStyle w:val="SAPScreenElement"/>
              </w:rPr>
              <w:t xml:space="preserve"> </w:t>
            </w:r>
            <w:r>
              <w:t>Antwortbereich, da Sie sie im nächsten Schritt verwenden werden.</w:t>
            </w:r>
          </w:p>
        </w:tc>
        <w:tc>
          <w:tcPr>
            <w:tcW w:w="0" w:type="auto"/>
          </w:tcPr>
          <w:p w:rsidR="00644C4F" w:rsidRDefault="00717682">
            <w:r>
              <w:t>Die Antwort sollte den Status</w:t>
            </w:r>
            <w:r>
              <w:rPr>
                <w:rStyle w:val="SAPMonospace"/>
              </w:rPr>
              <w:t xml:space="preserve"> </w:t>
            </w:r>
            <w:r>
              <w:t>200 haben und besagen, dass</w:t>
            </w:r>
            <w:r>
              <w:rPr>
                <w:rStyle w:val="SAPMonospace"/>
              </w:rPr>
              <w:t xml:space="preserve"> </w:t>
            </w:r>
            <w:r>
              <w:t xml:space="preserve">der </w:t>
            </w:r>
            <w:r>
              <w:rPr>
                <w:rStyle w:val="SAPMonospace"/>
              </w:rPr>
              <w:t>Abruf des CSRF-Tokens im Kopffeld "x-csrf-token" erfolgreich</w:t>
            </w:r>
            <w:r>
              <w:t xml:space="preserve"> war.</w:t>
            </w:r>
          </w:p>
        </w:tc>
        <w:tc>
          <w:tcPr>
            <w:tcW w:w="0" w:type="auto"/>
          </w:tcPr>
          <w:p w:rsidR="00644C4F" w:rsidRDefault="00644C4F"/>
        </w:tc>
      </w:tr>
      <w:tr w:rsidR="00644C4F" w:rsidTr="00717682">
        <w:tc>
          <w:tcPr>
            <w:tcW w:w="0" w:type="auto"/>
          </w:tcPr>
          <w:p w:rsidR="00644C4F" w:rsidRDefault="00717682">
            <w:r>
              <w:t>3</w:t>
            </w:r>
          </w:p>
        </w:tc>
        <w:tc>
          <w:tcPr>
            <w:tcW w:w="0" w:type="auto"/>
          </w:tcPr>
          <w:p w:rsidR="00644C4F" w:rsidRDefault="00717682">
            <w:r>
              <w:rPr>
                <w:rStyle w:val="SAPEmphasis"/>
              </w:rPr>
              <w:t>ERP-Konfigurationsservice aufrufen</w:t>
            </w:r>
          </w:p>
        </w:tc>
        <w:tc>
          <w:tcPr>
            <w:tcW w:w="0" w:type="auto"/>
          </w:tcPr>
          <w:p w:rsidR="00644C4F" w:rsidRDefault="00717682">
            <w:r>
              <w:t xml:space="preserve">Öffnen Sie in der </w:t>
            </w:r>
            <w:r>
              <w:t xml:space="preserve">API-Konsole den Knoten </w:t>
            </w:r>
            <w:r>
              <w:rPr>
                <w:rStyle w:val="SAPEmphasis"/>
              </w:rPr>
              <w:t>/erp</w:t>
            </w:r>
            <w:r>
              <w:t>.</w:t>
            </w:r>
          </w:p>
          <w:p w:rsidR="00644C4F" w:rsidRDefault="00717682">
            <w:r>
              <w:t xml:space="preserve">Wählen Sie </w:t>
            </w:r>
            <w:r>
              <w:rPr>
                <w:rStyle w:val="SAPScreenElement"/>
              </w:rPr>
              <w:t>PUT</w:t>
            </w:r>
            <w:r>
              <w:t xml:space="preserve"> im Knoten </w:t>
            </w:r>
            <w:r>
              <w:rPr>
                <w:rStyle w:val="SAPScreenElement"/>
              </w:rPr>
              <w:t>/erp/config</w:t>
            </w:r>
            <w:r>
              <w:t>.</w:t>
            </w:r>
          </w:p>
        </w:tc>
        <w:tc>
          <w:tcPr>
            <w:tcW w:w="0" w:type="auto"/>
          </w:tcPr>
          <w:p w:rsidR="00644C4F" w:rsidRDefault="00717682">
            <w:r>
              <w:t xml:space="preserve">Die Anfragedetails des Services </w:t>
            </w:r>
            <w:r>
              <w:rPr>
                <w:rStyle w:val="SAPEmphasis"/>
              </w:rPr>
              <w:t>REST</w:t>
            </w:r>
            <w:r>
              <w:t xml:space="preserve">: </w:t>
            </w:r>
            <w:r>
              <w:rPr>
                <w:rStyle w:val="SAPScreenElement"/>
              </w:rPr>
              <w:t>/erp/config</w:t>
            </w:r>
            <w:r>
              <w:t xml:space="preserve"> werden angezeigt.</w:t>
            </w:r>
          </w:p>
        </w:tc>
        <w:tc>
          <w:tcPr>
            <w:tcW w:w="0" w:type="auto"/>
          </w:tcPr>
          <w:p w:rsidR="00644C4F" w:rsidRDefault="00644C4F"/>
        </w:tc>
      </w:tr>
      <w:tr w:rsidR="00644C4F" w:rsidTr="00717682">
        <w:tc>
          <w:tcPr>
            <w:tcW w:w="0" w:type="auto"/>
          </w:tcPr>
          <w:p w:rsidR="00644C4F" w:rsidRDefault="00717682">
            <w:r>
              <w:t>4</w:t>
            </w:r>
          </w:p>
        </w:tc>
        <w:tc>
          <w:tcPr>
            <w:tcW w:w="0" w:type="auto"/>
          </w:tcPr>
          <w:p w:rsidR="00644C4F" w:rsidRDefault="00717682">
            <w:r>
              <w:rPr>
                <w:rStyle w:val="SAPEmphasis"/>
              </w:rPr>
              <w:t>SAP-Mandant für SAP RealSpend angeben</w:t>
            </w:r>
          </w:p>
        </w:tc>
        <w:tc>
          <w:tcPr>
            <w:tcW w:w="0" w:type="auto"/>
          </w:tcPr>
          <w:p w:rsidR="00644C4F" w:rsidRDefault="00717682">
            <w:r>
              <w:t xml:space="preserve">Geben Sie die Feld-Version mit </w:t>
            </w:r>
            <w:r>
              <w:rPr>
                <w:rStyle w:val="SAPUserEntry"/>
              </w:rPr>
              <w:t>v1</w:t>
            </w:r>
            <w:r>
              <w:t xml:space="preserve"> an.</w:t>
            </w:r>
          </w:p>
          <w:p w:rsidR="00644C4F" w:rsidRDefault="00717682">
            <w:r>
              <w:t>Wählen Sie den Kopf aus, und fügen Sie ihm einen Parameter hinzu:</w:t>
            </w:r>
          </w:p>
          <w:p w:rsidR="00644C4F" w:rsidRDefault="00717682">
            <w:r>
              <w:t xml:space="preserve">Benutzerdefinierter Schlüssel: </w:t>
            </w:r>
            <w:r>
              <w:rPr>
                <w:rStyle w:val="SAPUserEntry"/>
              </w:rPr>
              <w:t>x-csrf-token</w:t>
            </w:r>
          </w:p>
          <w:p w:rsidR="00644C4F" w:rsidRDefault="00717682">
            <w:r>
              <w:t xml:space="preserve">Benutzerdefinierter Wert: </w:t>
            </w:r>
            <w:r>
              <w:rPr>
                <w:rStyle w:val="SAPUserEntry"/>
              </w:rPr>
              <w:t>&lt;in Schritt 2 erzeugtes CSRF-Token&gt;</w:t>
            </w:r>
          </w:p>
          <w:p w:rsidR="00644C4F" w:rsidRDefault="00717682">
            <w:r>
              <w:t>Geben Sie den Request-Body mit JSON-Payload in folgender Form an:</w:t>
            </w:r>
          </w:p>
          <w:p w:rsidR="00644C4F" w:rsidRDefault="00717682">
            <w:r>
              <w:t>SAP-Mandant:</w:t>
            </w:r>
            <w:r>
              <w:t xml:space="preserve"> </w:t>
            </w:r>
            <w:r>
              <w:rPr>
                <w:rStyle w:val="SAPUserEntry"/>
              </w:rPr>
              <w:t>SAP-Mandant</w:t>
            </w:r>
          </w:p>
          <w:p w:rsidR="00644C4F" w:rsidRDefault="00717682">
            <w:r>
              <w:lastRenderedPageBreak/>
              <w:t xml:space="preserve">Kostenrechnungskreis: </w:t>
            </w:r>
            <w:r>
              <w:rPr>
                <w:rStyle w:val="SAPUserEntry"/>
              </w:rPr>
              <w:t>Kostenrechnungskreis</w:t>
            </w:r>
          </w:p>
          <w:p w:rsidR="00644C4F" w:rsidRDefault="00717682">
            <w:r>
              <w:t xml:space="preserve">Kurstyp: </w:t>
            </w:r>
            <w:r>
              <w:rPr>
                <w:rStyle w:val="SAPUserEntry"/>
              </w:rPr>
              <w:t>M</w:t>
            </w:r>
          </w:p>
          <w:p w:rsidR="00644C4F" w:rsidRDefault="00717682">
            <w:r>
              <w:t>Kontenknoten: [],</w:t>
            </w:r>
          </w:p>
          <w:p w:rsidR="00644C4F" w:rsidRDefault="00717682">
            <w:r>
              <w:t>Kostenstellenknoten: [],</w:t>
            </w:r>
          </w:p>
          <w:p w:rsidR="00644C4F" w:rsidRDefault="00717682">
            <w:r>
              <w:t xml:space="preserve">Kostenstellen: </w:t>
            </w:r>
            <w:r>
              <w:rPr>
                <w:rStyle w:val="SAPUserEntry"/>
              </w:rPr>
              <w:t>Kostenstelle</w:t>
            </w:r>
          </w:p>
          <w:p w:rsidR="00644C4F" w:rsidRDefault="00717682">
            <w:r>
              <w:t>Innenaufträge: []</w:t>
            </w:r>
          </w:p>
          <w:p w:rsidR="00644C4F" w:rsidRDefault="00717682">
            <w:r>
              <w:t>Geben Sie die Parameter für SAP-Mandant, Kostenrechnungskreis und Kostenstelle gemäß dem verbundenen</w:t>
            </w:r>
            <w:r>
              <w:t xml:space="preserve"> SAP-S/4HANA-System an.</w:t>
            </w:r>
          </w:p>
          <w:p w:rsidR="00644C4F" w:rsidRDefault="00717682">
            <w:r>
              <w:t xml:space="preserve">Wählen Sie </w:t>
            </w:r>
            <w:r>
              <w:rPr>
                <w:rStyle w:val="SAPScreenElement"/>
              </w:rPr>
              <w:t>Put</w:t>
            </w:r>
            <w:r>
              <w:t>.</w:t>
            </w:r>
          </w:p>
        </w:tc>
        <w:tc>
          <w:tcPr>
            <w:tcW w:w="0" w:type="auto"/>
          </w:tcPr>
          <w:p w:rsidR="00644C4F" w:rsidRDefault="00717682">
            <w:r>
              <w:lastRenderedPageBreak/>
              <w:t>Der Statuscode der Antwort ist 200.</w:t>
            </w:r>
          </w:p>
        </w:tc>
        <w:tc>
          <w:tcPr>
            <w:tcW w:w="0" w:type="auto"/>
          </w:tcPr>
          <w:p w:rsidR="00644C4F" w:rsidRDefault="00644C4F"/>
        </w:tc>
      </w:tr>
      <w:tr w:rsidR="00644C4F" w:rsidTr="00717682">
        <w:tc>
          <w:tcPr>
            <w:tcW w:w="0" w:type="auto"/>
          </w:tcPr>
          <w:p w:rsidR="00644C4F" w:rsidRDefault="00717682">
            <w:r>
              <w:t>5</w:t>
            </w:r>
          </w:p>
        </w:tc>
        <w:tc>
          <w:tcPr>
            <w:tcW w:w="0" w:type="auto"/>
          </w:tcPr>
          <w:p w:rsidR="00644C4F" w:rsidRDefault="00717682">
            <w:r>
              <w:rPr>
                <w:rStyle w:val="SAPEmphasis"/>
              </w:rPr>
              <w:t>Ping-Dienst aufrufen</w:t>
            </w:r>
          </w:p>
        </w:tc>
        <w:tc>
          <w:tcPr>
            <w:tcW w:w="0" w:type="auto"/>
          </w:tcPr>
          <w:p w:rsidR="00644C4F" w:rsidRDefault="00717682">
            <w:r>
              <w:t xml:space="preserve">Rufen Sie die folgende URL auf, wobei </w:t>
            </w:r>
            <w:r>
              <w:rPr>
                <w:rStyle w:val="SAPUserEntry"/>
              </w:rPr>
              <w:t>&lt;RealSpendURL&gt;</w:t>
            </w:r>
            <w:r>
              <w:t xml:space="preserve"> wie zuvor zu ersetzen ist: </w:t>
            </w:r>
            <w:r>
              <w:rPr>
                <w:rStyle w:val="SAPUserEntry"/>
              </w:rPr>
              <w:t>&lt;RealSpendURL&gt;/core/api/v1/rest/erp/status</w:t>
            </w:r>
          </w:p>
        </w:tc>
        <w:tc>
          <w:tcPr>
            <w:tcW w:w="0" w:type="auto"/>
          </w:tcPr>
          <w:p w:rsidR="00644C4F" w:rsidRDefault="00717682">
            <w:r>
              <w:t xml:space="preserve">Die Antwort lautet </w:t>
            </w:r>
            <w:r>
              <w:rPr>
                <w:rStyle w:val="SAPMonospace"/>
              </w:rPr>
              <w:t>connected: true</w:t>
            </w:r>
            <w:r>
              <w:t>.</w:t>
            </w:r>
          </w:p>
        </w:tc>
        <w:tc>
          <w:tcPr>
            <w:tcW w:w="0" w:type="auto"/>
          </w:tcPr>
          <w:p w:rsidR="00644C4F" w:rsidRDefault="00644C4F"/>
        </w:tc>
      </w:tr>
    </w:tbl>
    <w:p w:rsidR="00644C4F" w:rsidRDefault="00717682">
      <w:pPr>
        <w:pStyle w:val="Heading2"/>
      </w:pPr>
      <w:bookmarkStart w:id="16" w:name="unique_7"/>
      <w:bookmarkStart w:id="17" w:name="_Toc52217131"/>
      <w:r>
        <w:t>Verbindung von SAP Financial Statement Insights zum SAP-S/4HANA-System testen</w:t>
      </w:r>
      <w:bookmarkEnd w:id="16"/>
      <w:bookmarkEnd w:id="17"/>
    </w:p>
    <w:p w:rsidR="00644C4F" w:rsidRDefault="00717682">
      <w:pPr>
        <w:pStyle w:val="SAPKeyblockTitle"/>
      </w:pPr>
      <w:r>
        <w:t>Testverwaltung</w:t>
      </w:r>
    </w:p>
    <w:p w:rsidR="00644C4F" w:rsidRDefault="00717682">
      <w:r>
        <w:t>Kundenprojekt: Füllen Sie die projektbezogenen Teile a</w:t>
      </w:r>
      <w:r>
        <w:t>us.</w:t>
      </w:r>
    </w:p>
    <w:p w:rsidR="00644C4F" w:rsidRDefault="00644C4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44C4F" w:rsidTr="007176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C4F" w:rsidRDefault="00717682">
            <w:r>
              <w:rPr>
                <w:rStyle w:val="SAPEmphasis"/>
              </w:rPr>
              <w:t>Testfall-ID</w:t>
            </w:r>
          </w:p>
        </w:tc>
        <w:tc>
          <w:tcPr>
            <w:tcW w:w="0" w:type="auto"/>
            <w:shd w:val="clear" w:color="auto" w:fill="auto"/>
            <w:tcMar>
              <w:top w:w="29" w:type="dxa"/>
              <w:left w:w="29" w:type="dxa"/>
              <w:bottom w:w="29" w:type="dxa"/>
              <w:right w:w="29" w:type="dxa"/>
            </w:tcMar>
          </w:tcPr>
          <w:p w:rsidR="00644C4F" w:rsidRDefault="00717682">
            <w:r>
              <w:t>&lt;X.XX&gt;</w:t>
            </w:r>
          </w:p>
        </w:tc>
        <w:tc>
          <w:tcPr>
            <w:tcW w:w="0" w:type="auto"/>
            <w:shd w:val="clear" w:color="auto" w:fill="auto"/>
            <w:tcMar>
              <w:top w:w="29" w:type="dxa"/>
              <w:left w:w="29" w:type="dxa"/>
              <w:bottom w:w="29" w:type="dxa"/>
              <w:right w:w="29" w:type="dxa"/>
            </w:tcMar>
          </w:tcPr>
          <w:p w:rsidR="00644C4F" w:rsidRDefault="00717682">
            <w:r>
              <w:rPr>
                <w:rStyle w:val="SAPEmphasis"/>
              </w:rPr>
              <w:t>Testername</w:t>
            </w:r>
          </w:p>
        </w:tc>
        <w:tc>
          <w:tcPr>
            <w:tcW w:w="0" w:type="auto"/>
            <w:shd w:val="clear" w:color="auto" w:fill="auto"/>
            <w:tcMar>
              <w:top w:w="29" w:type="dxa"/>
              <w:left w:w="29" w:type="dxa"/>
              <w:bottom w:w="29" w:type="dxa"/>
              <w:right w:w="29" w:type="dxa"/>
            </w:tcMar>
          </w:tcPr>
          <w:p w:rsidR="00644C4F" w:rsidRDefault="00644C4F"/>
        </w:tc>
        <w:tc>
          <w:tcPr>
            <w:tcW w:w="0" w:type="auto"/>
            <w:shd w:val="clear" w:color="auto" w:fill="auto"/>
            <w:tcMar>
              <w:top w:w="29" w:type="dxa"/>
              <w:left w:w="29" w:type="dxa"/>
              <w:bottom w:w="29" w:type="dxa"/>
              <w:right w:w="29" w:type="dxa"/>
            </w:tcMar>
          </w:tcPr>
          <w:p w:rsidR="00644C4F" w:rsidRDefault="00717682">
            <w:r>
              <w:rPr>
                <w:rStyle w:val="SAPEmphasis"/>
              </w:rPr>
              <w:t>Testdatum</w:t>
            </w:r>
          </w:p>
        </w:tc>
        <w:tc>
          <w:tcPr>
            <w:tcW w:w="0" w:type="auto"/>
            <w:shd w:val="clear" w:color="auto" w:fill="auto"/>
            <w:tcMar>
              <w:top w:w="29" w:type="dxa"/>
              <w:left w:w="29" w:type="dxa"/>
              <w:bottom w:w="29" w:type="dxa"/>
              <w:right w:w="29" w:type="dxa"/>
            </w:tcMar>
          </w:tcPr>
          <w:p w:rsidR="00644C4F" w:rsidRDefault="00717682">
            <w:r>
              <w:rPr>
                <w:rStyle w:val="SAPUserEntry"/>
              </w:rPr>
              <w:t>Geben Sie ein Testdatum ein.</w:t>
            </w:r>
          </w:p>
        </w:tc>
      </w:tr>
      <w:tr w:rsidR="00644C4F" w:rsidTr="007176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C4F" w:rsidRDefault="00717682">
            <w:r>
              <w:t>Benutzerrolle(n)</w:t>
            </w:r>
          </w:p>
        </w:tc>
        <w:tc>
          <w:tcPr>
            <w:tcW w:w="0" w:type="auto"/>
            <w:gridSpan w:val="5"/>
            <w:shd w:val="clear" w:color="auto" w:fill="auto"/>
            <w:tcMar>
              <w:top w:w="29" w:type="dxa"/>
              <w:left w:w="29" w:type="dxa"/>
              <w:bottom w:w="29" w:type="dxa"/>
              <w:right w:w="29" w:type="dxa"/>
            </w:tcMar>
          </w:tcPr>
          <w:p w:rsidR="00644C4F" w:rsidRDefault="00644C4F"/>
        </w:tc>
      </w:tr>
      <w:tr w:rsidR="00644C4F" w:rsidTr="007176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C4F" w:rsidRDefault="00717682">
            <w:r>
              <w:rPr>
                <w:rStyle w:val="SAPEmphasis"/>
              </w:rPr>
              <w:t>Verantwortungsbereich</w:t>
            </w:r>
          </w:p>
        </w:tc>
        <w:tc>
          <w:tcPr>
            <w:tcW w:w="0" w:type="auto"/>
            <w:gridSpan w:val="3"/>
            <w:shd w:val="clear" w:color="auto" w:fill="auto"/>
            <w:tcMar>
              <w:top w:w="29" w:type="dxa"/>
              <w:left w:w="29" w:type="dxa"/>
              <w:bottom w:w="29" w:type="dxa"/>
              <w:right w:w="29" w:type="dxa"/>
            </w:tcMar>
          </w:tcPr>
          <w:p w:rsidR="00644C4F" w:rsidRDefault="0071768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44C4F" w:rsidRDefault="00717682">
            <w:r>
              <w:rPr>
                <w:rStyle w:val="SAPEmphasis"/>
              </w:rPr>
              <w:t>Dauer</w:t>
            </w:r>
          </w:p>
        </w:tc>
        <w:tc>
          <w:tcPr>
            <w:tcW w:w="0" w:type="auto"/>
            <w:shd w:val="clear" w:color="auto" w:fill="auto"/>
            <w:tcMar>
              <w:top w:w="29" w:type="dxa"/>
              <w:left w:w="29" w:type="dxa"/>
              <w:bottom w:w="29" w:type="dxa"/>
              <w:right w:w="29" w:type="dxa"/>
            </w:tcMar>
          </w:tcPr>
          <w:p w:rsidR="00644C4F" w:rsidRDefault="00717682">
            <w:r>
              <w:rPr>
                <w:rStyle w:val="SAPUserEntry"/>
              </w:rPr>
              <w:t>Geben Sie eine Dauer ein.</w:t>
            </w:r>
          </w:p>
        </w:tc>
      </w:tr>
    </w:tbl>
    <w:p w:rsidR="00644C4F" w:rsidRDefault="00717682">
      <w:pPr>
        <w:pStyle w:val="SAPKeyblockTitle"/>
      </w:pPr>
      <w:r>
        <w:lastRenderedPageBreak/>
        <w:t>Zweck</w:t>
      </w:r>
    </w:p>
    <w:p w:rsidR="00644C4F" w:rsidRDefault="00717682">
      <w:r>
        <w:t>In diesem Prozessschritt testen Sie, ob Sie eine Verbindung von SAP Financial Statement Insights zum SAP-S/4HANA-System herstellen können.</w:t>
      </w:r>
    </w:p>
    <w:p w:rsidR="00644C4F" w:rsidRDefault="00717682">
      <w:pPr>
        <w:pStyle w:val="SAPKeyblockTitle"/>
      </w:pPr>
      <w:r>
        <w:t>Vorgehensweise</w:t>
      </w:r>
    </w:p>
    <w:tbl>
      <w:tblPr>
        <w:tblStyle w:val="SAPStandardTable"/>
        <w:tblW w:w="0" w:type="auto"/>
        <w:tblLook w:val="0620" w:firstRow="1" w:lastRow="0" w:firstColumn="0" w:lastColumn="0" w:noHBand="1" w:noVBand="1"/>
      </w:tblPr>
      <w:tblGrid>
        <w:gridCol w:w="1388"/>
        <w:gridCol w:w="1554"/>
        <w:gridCol w:w="6126"/>
        <w:gridCol w:w="2943"/>
        <w:gridCol w:w="2160"/>
      </w:tblGrid>
      <w:tr w:rsidR="00644C4F" w:rsidTr="00717682">
        <w:trPr>
          <w:cnfStyle w:val="100000000000" w:firstRow="1" w:lastRow="0" w:firstColumn="0" w:lastColumn="0" w:oddVBand="0" w:evenVBand="0" w:oddHBand="0" w:evenHBand="0" w:firstRowFirstColumn="0" w:firstRowLastColumn="0" w:lastRowFirstColumn="0" w:lastRowLastColumn="0"/>
        </w:trPr>
        <w:tc>
          <w:tcPr>
            <w:tcW w:w="0" w:type="auto"/>
          </w:tcPr>
          <w:p w:rsidR="00644C4F" w:rsidRDefault="00717682">
            <w:pPr>
              <w:pStyle w:val="SAPTableHeader"/>
            </w:pPr>
            <w:r>
              <w:t>Testschrittnummer</w:t>
            </w:r>
          </w:p>
        </w:tc>
        <w:tc>
          <w:tcPr>
            <w:tcW w:w="0" w:type="auto"/>
          </w:tcPr>
          <w:p w:rsidR="00644C4F" w:rsidRDefault="00717682">
            <w:pPr>
              <w:pStyle w:val="SAPTableHeader"/>
            </w:pPr>
            <w:r>
              <w:t>Bezeichnung des Testschritts</w:t>
            </w:r>
          </w:p>
        </w:tc>
        <w:tc>
          <w:tcPr>
            <w:tcW w:w="0" w:type="auto"/>
          </w:tcPr>
          <w:p w:rsidR="00644C4F" w:rsidRDefault="00717682">
            <w:pPr>
              <w:pStyle w:val="SAPTableHeader"/>
            </w:pPr>
            <w:r>
              <w:t>Anweisungen</w:t>
            </w:r>
          </w:p>
        </w:tc>
        <w:tc>
          <w:tcPr>
            <w:tcW w:w="0" w:type="auto"/>
          </w:tcPr>
          <w:p w:rsidR="00644C4F" w:rsidRDefault="00717682">
            <w:pPr>
              <w:pStyle w:val="SAPTableHeader"/>
            </w:pPr>
            <w:r>
              <w:t>Erwartetes Ergebnis</w:t>
            </w:r>
          </w:p>
        </w:tc>
        <w:tc>
          <w:tcPr>
            <w:tcW w:w="0" w:type="auto"/>
          </w:tcPr>
          <w:p w:rsidR="00644C4F" w:rsidRDefault="00717682">
            <w:pPr>
              <w:pStyle w:val="SAPTableHeader"/>
            </w:pPr>
            <w:r>
              <w:t xml:space="preserve">Bestanden/Nicht </w:t>
            </w:r>
            <w:r>
              <w:t>bestanden/Anmerkung</w:t>
            </w:r>
          </w:p>
        </w:tc>
      </w:tr>
      <w:tr w:rsidR="00644C4F" w:rsidTr="00717682">
        <w:tc>
          <w:tcPr>
            <w:tcW w:w="0" w:type="auto"/>
          </w:tcPr>
          <w:p w:rsidR="00644C4F" w:rsidRDefault="00717682">
            <w:r>
              <w:t>1</w:t>
            </w:r>
          </w:p>
        </w:tc>
        <w:tc>
          <w:tcPr>
            <w:tcW w:w="0" w:type="auto"/>
          </w:tcPr>
          <w:p w:rsidR="00644C4F" w:rsidRDefault="00717682">
            <w:r>
              <w:rPr>
                <w:rStyle w:val="SAPEmphasis"/>
              </w:rPr>
              <w:t>Landing-Page der Anwendung aufrufen</w:t>
            </w:r>
          </w:p>
        </w:tc>
        <w:tc>
          <w:tcPr>
            <w:tcW w:w="0" w:type="auto"/>
          </w:tcPr>
          <w:p w:rsidR="00644C4F" w:rsidRDefault="00717682">
            <w:r>
              <w:t xml:space="preserve">Rufen Sie die folgende URL auf, um zur Administrationsseite von </w:t>
            </w:r>
            <w:r>
              <w:rPr>
                <w:rStyle w:val="SAPScreenElement"/>
              </w:rPr>
              <w:t>SAP Financial Statement Insights</w:t>
            </w:r>
            <w:r>
              <w:t xml:space="preserve"> zu navigieren.</w:t>
            </w:r>
          </w:p>
          <w:p w:rsidR="00644C4F" w:rsidRDefault="00717682">
            <w:r>
              <w:t xml:space="preserve">Ersetzen Sie </w:t>
            </w:r>
            <w:r>
              <w:rPr>
                <w:rStyle w:val="SAPUserEntry"/>
              </w:rPr>
              <w:t>&lt;FinancialStatementInsightsURL&gt;</w:t>
            </w:r>
            <w:r>
              <w:t xml:space="preserve"> durch die Financial-Statement-Insights-URL: </w:t>
            </w:r>
            <w:r>
              <w:rPr>
                <w:rStyle w:val="SAPUserEntry"/>
              </w:rPr>
              <w:t>&lt;FinancialStatementInsightsURL/admin&gt;</w:t>
            </w:r>
          </w:p>
          <w:p w:rsidR="00644C4F" w:rsidRDefault="00717682">
            <w:r>
              <w:t xml:space="preserve">z.B. </w:t>
            </w:r>
            <w:hyperlink r:id="rId9" w:history="1">
              <w:r>
                <w:rPr>
                  <w:rStyle w:val="underline"/>
                </w:rPr>
                <w:t>https://fsibc4cae84a</w:t>
              </w:r>
              <w:r>
                <w:rPr>
                  <w:rStyle w:val="underline"/>
                </w:rPr>
                <w:t>-b12345678.us1.hana.ondemand.com/insightsapp/admin</w:t>
              </w:r>
            </w:hyperlink>
          </w:p>
        </w:tc>
        <w:tc>
          <w:tcPr>
            <w:tcW w:w="0" w:type="auto"/>
          </w:tcPr>
          <w:p w:rsidR="00644C4F" w:rsidRDefault="00717682">
            <w:r>
              <w:t>Die Anmeldeseite wird angezeigt.</w:t>
            </w:r>
          </w:p>
        </w:tc>
        <w:tc>
          <w:tcPr>
            <w:tcW w:w="0" w:type="auto"/>
          </w:tcPr>
          <w:p w:rsidR="00644C4F" w:rsidRDefault="00644C4F"/>
        </w:tc>
      </w:tr>
      <w:tr w:rsidR="00644C4F" w:rsidTr="00717682">
        <w:tc>
          <w:tcPr>
            <w:tcW w:w="0" w:type="auto"/>
          </w:tcPr>
          <w:p w:rsidR="00644C4F" w:rsidRDefault="00717682">
            <w:r>
              <w:t>2</w:t>
            </w:r>
          </w:p>
        </w:tc>
        <w:tc>
          <w:tcPr>
            <w:tcW w:w="0" w:type="auto"/>
          </w:tcPr>
          <w:p w:rsidR="00644C4F" w:rsidRDefault="00717682">
            <w:r>
              <w:rPr>
                <w:rStyle w:val="SAPEmphasis"/>
              </w:rPr>
              <w:t>Anmelden</w:t>
            </w:r>
          </w:p>
        </w:tc>
        <w:tc>
          <w:tcPr>
            <w:tcW w:w="0" w:type="auto"/>
          </w:tcPr>
          <w:p w:rsidR="00644C4F" w:rsidRDefault="00717682">
            <w:r>
              <w:t xml:space="preserve">Geben Sie den Benutzernamen und das Kennwort Ihres Testbenutzers ein, und wählen Sie </w:t>
            </w:r>
            <w:r>
              <w:rPr>
                <w:rStyle w:val="SAPScreenElement"/>
              </w:rPr>
              <w:t>Anmelden</w:t>
            </w:r>
            <w:r>
              <w:t>.</w:t>
            </w:r>
          </w:p>
        </w:tc>
        <w:tc>
          <w:tcPr>
            <w:tcW w:w="0" w:type="auto"/>
          </w:tcPr>
          <w:p w:rsidR="00644C4F" w:rsidRDefault="00717682">
            <w:r>
              <w:t>Die Anmeldung ist erfolgreich, und Sie gelangen zur Administrati</w:t>
            </w:r>
            <w:r>
              <w:t>onsseite.</w:t>
            </w:r>
          </w:p>
        </w:tc>
        <w:tc>
          <w:tcPr>
            <w:tcW w:w="0" w:type="auto"/>
          </w:tcPr>
          <w:p w:rsidR="00644C4F" w:rsidRDefault="00644C4F"/>
        </w:tc>
      </w:tr>
      <w:tr w:rsidR="00644C4F" w:rsidTr="00717682">
        <w:tc>
          <w:tcPr>
            <w:tcW w:w="0" w:type="auto"/>
          </w:tcPr>
          <w:p w:rsidR="00644C4F" w:rsidRDefault="00717682">
            <w:r>
              <w:t>3</w:t>
            </w:r>
          </w:p>
        </w:tc>
        <w:tc>
          <w:tcPr>
            <w:tcW w:w="0" w:type="auto"/>
          </w:tcPr>
          <w:p w:rsidR="00644C4F" w:rsidRDefault="00717682">
            <w:r>
              <w:rPr>
                <w:rStyle w:val="SAPEmphasis"/>
              </w:rPr>
              <w:t>App aufrufen</w:t>
            </w:r>
          </w:p>
        </w:tc>
        <w:tc>
          <w:tcPr>
            <w:tcW w:w="0" w:type="auto"/>
          </w:tcPr>
          <w:p w:rsidR="00644C4F" w:rsidRDefault="00717682">
            <w:r>
              <w:t>Rufen Sie die Anwendung auf.</w:t>
            </w:r>
          </w:p>
        </w:tc>
        <w:tc>
          <w:tcPr>
            <w:tcW w:w="0" w:type="auto"/>
          </w:tcPr>
          <w:p w:rsidR="00644C4F" w:rsidRDefault="00717682">
            <w:r>
              <w:t>Die App wird ohne Fehler geöffnet.</w:t>
            </w:r>
          </w:p>
        </w:tc>
        <w:tc>
          <w:tcPr>
            <w:tcW w:w="0" w:type="auto"/>
          </w:tcPr>
          <w:p w:rsidR="00644C4F" w:rsidRDefault="00644C4F"/>
        </w:tc>
      </w:tr>
      <w:tr w:rsidR="00644C4F" w:rsidTr="00717682">
        <w:tc>
          <w:tcPr>
            <w:tcW w:w="0" w:type="auto"/>
          </w:tcPr>
          <w:p w:rsidR="00644C4F" w:rsidRDefault="00717682">
            <w:r>
              <w:t>4</w:t>
            </w:r>
          </w:p>
        </w:tc>
        <w:tc>
          <w:tcPr>
            <w:tcW w:w="0" w:type="auto"/>
          </w:tcPr>
          <w:p w:rsidR="00644C4F" w:rsidRDefault="00717682">
            <w:r>
              <w:rPr>
                <w:rStyle w:val="SAPEmphasis"/>
              </w:rPr>
              <w:t>Ping-Dienst aufrufen</w:t>
            </w:r>
          </w:p>
        </w:tc>
        <w:tc>
          <w:tcPr>
            <w:tcW w:w="0" w:type="auto"/>
          </w:tcPr>
          <w:p w:rsidR="00644C4F" w:rsidRDefault="00717682">
            <w:r>
              <w:t xml:space="preserve">Rufen Sie die folgende URL auf, wobei </w:t>
            </w:r>
            <w:r>
              <w:rPr>
                <w:rStyle w:val="SAPUserEntry"/>
              </w:rPr>
              <w:t>FinancialStatementInsightsURL</w:t>
            </w:r>
            <w:r>
              <w:t xml:space="preserve"> wie zuvor durch Folgendes zu ersetzen ist: </w:t>
            </w:r>
            <w:r>
              <w:rPr>
                <w:rStyle w:val="SAPUserEntry"/>
              </w:rPr>
              <w:t>FinancialStatementInsightsURL/api/v1.0/ping</w:t>
            </w:r>
          </w:p>
          <w:p w:rsidR="00644C4F" w:rsidRDefault="00717682">
            <w:r>
              <w:t xml:space="preserve">Zum Beispiel: </w:t>
            </w:r>
            <w:r>
              <w:rPr>
                <w:rStyle w:val="SAPUserEntry"/>
              </w:rPr>
              <w:t>https://fsibc4cae84a-b12345678.us1.hana.ondemand.com/insightsapp/api/v1.0/ping" scope="external"</w:t>
            </w:r>
          </w:p>
        </w:tc>
        <w:tc>
          <w:tcPr>
            <w:tcW w:w="0" w:type="auto"/>
          </w:tcPr>
          <w:p w:rsidR="00644C4F" w:rsidRDefault="00717682">
            <w:r>
              <w:t xml:space="preserve">Die Antwort besagt, dass die </w:t>
            </w:r>
            <w:r>
              <w:rPr>
                <w:rStyle w:val="SAPMonospace"/>
              </w:rPr>
              <w:t>Verbindung zur On-Premise-Da</w:t>
            </w:r>
            <w:r>
              <w:rPr>
                <w:rStyle w:val="SAPMonospace"/>
              </w:rPr>
              <w:t>tenbank erfolgreich hergestellt</w:t>
            </w:r>
            <w:r>
              <w:t xml:space="preserve"> wurde.</w:t>
            </w:r>
          </w:p>
        </w:tc>
        <w:tc>
          <w:tcPr>
            <w:tcW w:w="0" w:type="auto"/>
          </w:tcPr>
          <w:p w:rsidR="00644C4F" w:rsidRDefault="00644C4F"/>
        </w:tc>
      </w:tr>
    </w:tbl>
    <w:p w:rsidR="00000000" w:rsidRDefault="00717682"/>
    <w:p w:rsidR="00717682" w:rsidRDefault="00717682"/>
    <w:p w:rsidR="00717682" w:rsidRDefault="00717682"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17682"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717682" w:rsidRDefault="00717682" w:rsidP="002B56D9">
            <w:r>
              <w:t>Type Style</w:t>
            </w:r>
          </w:p>
        </w:tc>
        <w:tc>
          <w:tcPr>
            <w:tcW w:w="11598" w:type="dxa"/>
          </w:tcPr>
          <w:p w:rsidR="00717682" w:rsidRDefault="00717682" w:rsidP="002B56D9">
            <w:r>
              <w:t>Description</w:t>
            </w:r>
          </w:p>
        </w:tc>
      </w:tr>
      <w:tr w:rsidR="00717682" w:rsidRPr="001B5034" w:rsidTr="002B56D9">
        <w:tc>
          <w:tcPr>
            <w:tcW w:w="1554" w:type="dxa"/>
          </w:tcPr>
          <w:p w:rsidR="00717682" w:rsidRPr="001B5034" w:rsidRDefault="00717682" w:rsidP="002B56D9">
            <w:r w:rsidRPr="00601DC2">
              <w:rPr>
                <w:rStyle w:val="SAPScreenElement"/>
              </w:rPr>
              <w:t>Example</w:t>
            </w:r>
          </w:p>
        </w:tc>
        <w:tc>
          <w:tcPr>
            <w:tcW w:w="11598" w:type="dxa"/>
          </w:tcPr>
          <w:p w:rsidR="00717682" w:rsidRDefault="00717682" w:rsidP="002B56D9">
            <w:r w:rsidRPr="001B5034">
              <w:t>Words or characters quoted from the screen. These include field names, screen titles, pushbuttons labels, menu names, menu paths, and menu options.</w:t>
            </w:r>
          </w:p>
          <w:p w:rsidR="00717682" w:rsidRPr="001B5034" w:rsidRDefault="00717682" w:rsidP="002B56D9">
            <w:r>
              <w:t>Textual c</w:t>
            </w:r>
            <w:r w:rsidRPr="001B5034">
              <w:t xml:space="preserve">ross-references to other </w:t>
            </w:r>
            <w:r>
              <w:t>documents</w:t>
            </w:r>
            <w:r w:rsidRPr="001B5034">
              <w:t>.</w:t>
            </w:r>
          </w:p>
        </w:tc>
      </w:tr>
      <w:tr w:rsidR="0071768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17682" w:rsidRPr="005A5AB7" w:rsidRDefault="00717682" w:rsidP="002B56D9">
            <w:pPr>
              <w:rPr>
                <w:rStyle w:val="SAPEmphasis"/>
              </w:rPr>
            </w:pPr>
            <w:r w:rsidRPr="00D61EBC">
              <w:rPr>
                <w:rStyle w:val="SAPEmphasis"/>
              </w:rPr>
              <w:t>Example</w:t>
            </w:r>
          </w:p>
        </w:tc>
        <w:tc>
          <w:tcPr>
            <w:tcW w:w="11598" w:type="dxa"/>
          </w:tcPr>
          <w:p w:rsidR="00717682" w:rsidRPr="001B5034" w:rsidRDefault="00717682" w:rsidP="002B56D9">
            <w:r w:rsidRPr="001B5034">
              <w:t xml:space="preserve">Emphasized words or </w:t>
            </w:r>
            <w:r>
              <w:t>expressions.</w:t>
            </w:r>
          </w:p>
        </w:tc>
      </w:tr>
      <w:tr w:rsidR="00717682" w:rsidRPr="001B5034" w:rsidTr="002B56D9">
        <w:tc>
          <w:tcPr>
            <w:tcW w:w="1554" w:type="dxa"/>
          </w:tcPr>
          <w:p w:rsidR="00717682" w:rsidRPr="001B5034" w:rsidRDefault="00717682" w:rsidP="002B56D9">
            <w:r w:rsidRPr="009A20CD">
              <w:rPr>
                <w:rStyle w:val="SAPMonospace"/>
              </w:rPr>
              <w:t>EXAMPLE</w:t>
            </w:r>
          </w:p>
        </w:tc>
        <w:tc>
          <w:tcPr>
            <w:tcW w:w="11598" w:type="dxa"/>
          </w:tcPr>
          <w:p w:rsidR="00717682" w:rsidRPr="001B5034" w:rsidRDefault="00717682"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1768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17682" w:rsidRPr="005411A0" w:rsidRDefault="00717682" w:rsidP="002B56D9">
            <w:pPr>
              <w:rPr>
                <w:rStyle w:val="SAPMonospace"/>
              </w:rPr>
            </w:pPr>
            <w:r w:rsidRPr="005411A0">
              <w:rPr>
                <w:rStyle w:val="SAPMonospace"/>
              </w:rPr>
              <w:t>Example</w:t>
            </w:r>
          </w:p>
        </w:tc>
        <w:tc>
          <w:tcPr>
            <w:tcW w:w="11598" w:type="dxa"/>
          </w:tcPr>
          <w:p w:rsidR="00717682" w:rsidRPr="001B5034" w:rsidRDefault="00717682" w:rsidP="002B56D9">
            <w:r w:rsidRPr="001B5034">
              <w:t>Output on the screen. This includes file and directory names and their paths, messages, names of variables and parameters, source text, and names of installation, upgrade and database tools.</w:t>
            </w:r>
          </w:p>
        </w:tc>
      </w:tr>
      <w:tr w:rsidR="00717682" w:rsidRPr="001B5034" w:rsidTr="002B56D9">
        <w:tc>
          <w:tcPr>
            <w:tcW w:w="1554" w:type="dxa"/>
          </w:tcPr>
          <w:p w:rsidR="00717682" w:rsidRPr="005A5AB7" w:rsidRDefault="00717682" w:rsidP="002B56D9">
            <w:pPr>
              <w:rPr>
                <w:rStyle w:val="SAPEmphasis"/>
              </w:rPr>
            </w:pPr>
            <w:r w:rsidRPr="006F3BFA">
              <w:rPr>
                <w:rStyle w:val="SAPUserEntry"/>
              </w:rPr>
              <w:t>Example</w:t>
            </w:r>
          </w:p>
        </w:tc>
        <w:tc>
          <w:tcPr>
            <w:tcW w:w="11598" w:type="dxa"/>
          </w:tcPr>
          <w:p w:rsidR="00717682" w:rsidRPr="001B5034" w:rsidRDefault="00717682" w:rsidP="002B56D9">
            <w:r w:rsidRPr="001B5034">
              <w:t>Exact user entry. These are words or characters that you enter in the system exactly as they appear in the documentation.</w:t>
            </w:r>
          </w:p>
        </w:tc>
      </w:tr>
      <w:tr w:rsidR="0071768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17682" w:rsidRPr="006F3BFA" w:rsidRDefault="00717682" w:rsidP="002B56D9">
            <w:pPr>
              <w:rPr>
                <w:rStyle w:val="SAPUserEntry"/>
              </w:rPr>
            </w:pPr>
            <w:r w:rsidRPr="006F3BFA">
              <w:rPr>
                <w:rStyle w:val="SAPUserEntry"/>
              </w:rPr>
              <w:t>&lt;Example&gt;</w:t>
            </w:r>
          </w:p>
        </w:tc>
        <w:tc>
          <w:tcPr>
            <w:tcW w:w="11598" w:type="dxa"/>
          </w:tcPr>
          <w:p w:rsidR="00717682" w:rsidRPr="001B5034" w:rsidRDefault="00717682" w:rsidP="002B56D9">
            <w:r w:rsidRPr="001B5034">
              <w:t>Variable user entry. Angle brackets indicate that you replace these words and characters with appropriate entries to make entries in the system.</w:t>
            </w:r>
          </w:p>
        </w:tc>
      </w:tr>
      <w:tr w:rsidR="00717682" w:rsidRPr="001B5034" w:rsidTr="002B56D9">
        <w:tc>
          <w:tcPr>
            <w:tcW w:w="1554" w:type="dxa"/>
          </w:tcPr>
          <w:p w:rsidR="00717682" w:rsidRPr="00601DC2" w:rsidRDefault="00717682" w:rsidP="002B56D9">
            <w:pPr>
              <w:rPr>
                <w:rStyle w:val="SAPKeyboard"/>
              </w:rPr>
            </w:pPr>
            <w:r w:rsidRPr="005E595C">
              <w:rPr>
                <w:rStyle w:val="SAPKeyboard"/>
              </w:rPr>
              <w:t>EXAMPLE</w:t>
            </w:r>
          </w:p>
        </w:tc>
        <w:tc>
          <w:tcPr>
            <w:tcW w:w="11598" w:type="dxa"/>
          </w:tcPr>
          <w:p w:rsidR="00717682" w:rsidRPr="001B5034" w:rsidRDefault="00717682"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17682" w:rsidRDefault="00717682" w:rsidP="004D4EB4"/>
    <w:p w:rsidR="00717682" w:rsidRDefault="00717682" w:rsidP="004D4EB4">
      <w:pPr>
        <w:spacing w:after="200" w:line="276" w:lineRule="auto"/>
      </w:pPr>
    </w:p>
    <w:p w:rsidR="00717682" w:rsidRPr="00416A0C" w:rsidRDefault="00717682" w:rsidP="004D4EB4">
      <w:pPr>
        <w:sectPr w:rsidR="00717682" w:rsidRPr="00416A0C" w:rsidSect="00717682">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17682" w:rsidTr="002B56D9">
        <w:trPr>
          <w:trHeight w:hRule="exact" w:val="227"/>
        </w:trPr>
        <w:tc>
          <w:tcPr>
            <w:tcW w:w="3969" w:type="dxa"/>
            <w:shd w:val="clear" w:color="auto" w:fill="000000" w:themeFill="text1"/>
            <w:tcMar>
              <w:top w:w="0" w:type="dxa"/>
              <w:bottom w:w="0" w:type="dxa"/>
            </w:tcMar>
          </w:tcPr>
          <w:p w:rsidR="00717682" w:rsidRDefault="00717682" w:rsidP="002B56D9"/>
        </w:tc>
      </w:tr>
      <w:tr w:rsidR="00717682" w:rsidTr="002B56D9">
        <w:trPr>
          <w:trHeight w:hRule="exact" w:val="1134"/>
        </w:trPr>
        <w:tc>
          <w:tcPr>
            <w:tcW w:w="3969" w:type="dxa"/>
            <w:shd w:val="clear" w:color="auto" w:fill="FFFFFF" w:themeFill="background1"/>
          </w:tcPr>
          <w:p w:rsidR="00717682" w:rsidRDefault="00717682" w:rsidP="002B56D9">
            <w:pPr>
              <w:pStyle w:val="SAPLastPageGray"/>
            </w:pPr>
            <w:r>
              <w:t>www.sap.com/contactsap</w:t>
            </w:r>
          </w:p>
        </w:tc>
      </w:tr>
      <w:tr w:rsidR="00717682" w:rsidTr="002B56D9">
        <w:trPr>
          <w:trHeight w:val="8120"/>
        </w:trPr>
        <w:tc>
          <w:tcPr>
            <w:tcW w:w="3969" w:type="dxa"/>
            <w:shd w:val="clear" w:color="auto" w:fill="FFFFFF" w:themeFill="background1"/>
            <w:vAlign w:val="bottom"/>
          </w:tcPr>
          <w:p w:rsidR="00717682" w:rsidRPr="00CD309F" w:rsidRDefault="00717682" w:rsidP="002B56D9">
            <w:pPr>
              <w:pStyle w:val="SAPLastPageNormal"/>
              <w:rPr>
                <w:lang w:val="en-US"/>
              </w:rPr>
            </w:pPr>
            <w:bookmarkStart w:id="1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8"/>
          </w:p>
          <w:p w:rsidR="00717682" w:rsidRDefault="00717682" w:rsidP="002B56D9">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17682" w:rsidRPr="00F42CDC" w:rsidRDefault="00717682"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17682" w:rsidRPr="00F42CDC" w:rsidRDefault="00717682"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17682" w:rsidRPr="00F42CDC" w:rsidRDefault="00717682"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17682" w:rsidRDefault="00717682" w:rsidP="002B56D9">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9"/>
          </w:p>
          <w:p w:rsidR="00717682" w:rsidRPr="00907380" w:rsidRDefault="00717682" w:rsidP="002B56D9">
            <w:pPr>
              <w:pStyle w:val="SAPMaterialNumber"/>
            </w:pPr>
          </w:p>
        </w:tc>
      </w:tr>
    </w:tbl>
    <w:p w:rsidR="00717682" w:rsidRPr="004D4EB4" w:rsidRDefault="00717682"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17682" w:rsidRPr="004D4EB4">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17682">
      <w:pPr>
        <w:spacing w:before="0" w:after="0" w:line="240" w:lineRule="auto"/>
      </w:pPr>
      <w:r>
        <w:separator/>
      </w:r>
    </w:p>
  </w:endnote>
  <w:endnote w:type="continuationSeparator" w:id="0">
    <w:p w:rsidR="00000000" w:rsidRDefault="007176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82" w:rsidRDefault="00717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7682" w:rsidRPr="005D1853" w:rsidTr="00A213DE">
      <w:tc>
        <w:tcPr>
          <w:tcW w:w="5245" w:type="dxa"/>
          <w:vAlign w:val="bottom"/>
        </w:tcPr>
        <w:p w:rsidR="00717682" w:rsidRDefault="00717682" w:rsidP="00A213DE">
          <w:pPr>
            <w:pStyle w:val="SAPFooterleft"/>
          </w:pPr>
          <w:fldSimple w:instr=" REF maintitle \* MERGEFORMAT ">
            <w:r>
              <w:t>Einsatz von SAP RealSpend (1KU)</w:t>
            </w:r>
          </w:fldSimple>
        </w:p>
        <w:p w:rsidR="00717682" w:rsidRPr="001B2C66" w:rsidRDefault="0071768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17682" w:rsidRPr="00860C35" w:rsidRDefault="0071768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17682">
            <w:rPr>
              <w:rStyle w:val="SAPFooterSecurityLevel"/>
            </w:rPr>
            <w:t>public</w:t>
          </w:r>
          <w:r>
            <w:rPr>
              <w:rStyle w:val="SAPFooterSecurityLevel"/>
            </w:rPr>
            <w:fldChar w:fldCharType="end"/>
          </w:r>
          <w:r w:rsidRPr="00860C35">
            <w:rPr>
              <w:rStyle w:val="SAPFooterSecurityLevel"/>
            </w:rPr>
            <w:t xml:space="preserve"> </w:t>
          </w:r>
        </w:p>
        <w:p w:rsidR="00717682" w:rsidRPr="00860C35" w:rsidRDefault="00717682"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7682" w:rsidRPr="004319A4" w:rsidRDefault="0071768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9</w:t>
          </w:r>
          <w:r w:rsidRPr="004319A4">
            <w:rPr>
              <w:rStyle w:val="SAPFooterPageNumber"/>
            </w:rPr>
            <w:fldChar w:fldCharType="end"/>
          </w:r>
        </w:p>
      </w:tc>
    </w:tr>
  </w:tbl>
  <w:p w:rsidR="00717682" w:rsidRDefault="00717682" w:rsidP="00E11945">
    <w:pPr>
      <w:pStyle w:val="Footer"/>
    </w:pPr>
  </w:p>
  <w:p w:rsidR="00717682" w:rsidRDefault="007176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82" w:rsidRDefault="007176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82" w:rsidRPr="00717682" w:rsidRDefault="00717682" w:rsidP="00717682">
    <w:pPr>
      <w:pStyle w:val="Footer"/>
    </w:pPr>
    <w:bookmarkStart w:id="20" w:name="_GoBack"/>
    <w:bookmarkEnd w:id="2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979" w:rsidRPr="00717682" w:rsidRDefault="00717682" w:rsidP="007176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82" w:rsidRPr="00717682" w:rsidRDefault="00717682" w:rsidP="00717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17682">
      <w:pPr>
        <w:spacing w:before="0" w:after="0" w:line="240" w:lineRule="auto"/>
      </w:pPr>
      <w:r>
        <w:rPr>
          <w:color w:val="000000"/>
        </w:rPr>
        <w:separator/>
      </w:r>
    </w:p>
  </w:footnote>
  <w:footnote w:type="continuationSeparator" w:id="0">
    <w:p w:rsidR="00000000" w:rsidRDefault="0071768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82" w:rsidRDefault="00717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82" w:rsidRPr="005B6104" w:rsidRDefault="00717682" w:rsidP="00DC6B82">
    <w:pPr>
      <w:pStyle w:val="SAPHeader"/>
      <w:rPr>
        <w:sz w:val="4"/>
        <w:szCs w:val="4"/>
        <w:lang w:val="de-DE"/>
      </w:rPr>
    </w:pPr>
  </w:p>
  <w:p w:rsidR="00717682" w:rsidRPr="00DC6B82" w:rsidRDefault="00717682" w:rsidP="00DC6B82">
    <w:pPr>
      <w:pStyle w:val="Header"/>
      <w:rPr>
        <w:sz w:val="2"/>
        <w:szCs w:val="2"/>
      </w:rPr>
    </w:pPr>
  </w:p>
  <w:p w:rsidR="00717682" w:rsidRDefault="007176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7682" w:rsidRPr="005D1853" w:rsidTr="00A213DE">
      <w:tc>
        <w:tcPr>
          <w:tcW w:w="5245" w:type="dxa"/>
          <w:vAlign w:val="bottom"/>
        </w:tcPr>
        <w:p w:rsidR="00717682" w:rsidRDefault="00717682" w:rsidP="00A213DE">
          <w:pPr>
            <w:pStyle w:val="SAPFooterleft"/>
          </w:pPr>
          <w:fldSimple w:instr=" REF maintitle \* MERGEFORMAT ">
            <w:sdt>
              <w:sdtPr>
                <w:alias w:val="Scope item name"/>
                <w:tag w:val="Scope item name"/>
                <w:id w:val="-1612121847"/>
                <w:placeholder>
                  <w:docPart w:val="A30EE349FDCE4A97AF83E3C48DBA7EF6"/>
                </w:placeholder>
                <w:showingPlcHdr/>
              </w:sdtPr>
              <w:sdtContent>
                <w:r>
                  <w:t>Enter Scope Item Name</w:t>
                </w:r>
              </w:sdtContent>
            </w:sdt>
          </w:fldSimple>
        </w:p>
        <w:p w:rsidR="00717682" w:rsidRPr="001B2C66" w:rsidRDefault="0071768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17682" w:rsidRPr="00860C35" w:rsidRDefault="0071768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17682" w:rsidRPr="00860C35" w:rsidRDefault="00717682"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7682" w:rsidRPr="004319A4" w:rsidRDefault="0071768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17682" w:rsidRDefault="00717682" w:rsidP="00E11945">
    <w:pPr>
      <w:pStyle w:val="Footer"/>
    </w:pPr>
  </w:p>
  <w:p w:rsidR="00717682" w:rsidRDefault="007176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7682" w:rsidRPr="005D1853" w:rsidTr="00A213DE">
      <w:tc>
        <w:tcPr>
          <w:tcW w:w="5245" w:type="dxa"/>
          <w:vAlign w:val="bottom"/>
        </w:tcPr>
        <w:p w:rsidR="00717682" w:rsidRDefault="00717682" w:rsidP="00A213DE">
          <w:pPr>
            <w:pStyle w:val="SAPFooterleft"/>
          </w:pPr>
          <w:fldSimple w:instr=" REF maintitle \* MERGEFORMAT ">
            <w:sdt>
              <w:sdtPr>
                <w:alias w:val="Scope item name"/>
                <w:tag w:val="Scope item name"/>
                <w:id w:val="-815412464"/>
                <w:placeholder>
                  <w:docPart w:val="E08BE849CF004D7C9A84EBABB0853A03"/>
                </w:placeholder>
                <w:showingPlcHdr/>
              </w:sdtPr>
              <w:sdtContent>
                <w:r>
                  <w:t>Enter Scope Item Name</w:t>
                </w:r>
              </w:sdtContent>
            </w:sdt>
          </w:fldSimple>
        </w:p>
        <w:p w:rsidR="00717682" w:rsidRPr="001B2C66" w:rsidRDefault="0071768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17682" w:rsidRPr="00860C35" w:rsidRDefault="0071768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17682" w:rsidRPr="00860C35" w:rsidRDefault="00717682"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7682" w:rsidRPr="004319A4" w:rsidRDefault="0071768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17682" w:rsidRDefault="00717682" w:rsidP="00E11945">
    <w:pPr>
      <w:pStyle w:val="Footer"/>
    </w:pPr>
  </w:p>
  <w:p w:rsidR="00717682" w:rsidRPr="00717682" w:rsidRDefault="00717682" w:rsidP="007176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82" w:rsidRPr="00717682" w:rsidRDefault="00717682" w:rsidP="007176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82" w:rsidRPr="00717682" w:rsidRDefault="00717682" w:rsidP="00717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058512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25A961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96881D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FAE383C"/>
    <w:multiLevelType w:val="multilevel"/>
    <w:tmpl w:val="3C64544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B51227E"/>
    <w:multiLevelType w:val="multilevel"/>
    <w:tmpl w:val="6E92337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43C42FC"/>
    <w:multiLevelType w:val="multilevel"/>
    <w:tmpl w:val="1BBC7A3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2CE3C5C"/>
    <w:multiLevelType w:val="multilevel"/>
    <w:tmpl w:val="A178E82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44C4F"/>
    <w:rsid w:val="00644C4F"/>
    <w:rsid w:val="0071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68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17682"/>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1768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1768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17682"/>
    <w:pPr>
      <w:numPr>
        <w:ilvl w:val="3"/>
      </w:numPr>
      <w:outlineLvl w:val="3"/>
    </w:pPr>
    <w:rPr>
      <w:bCs/>
      <w:iCs/>
    </w:rPr>
  </w:style>
  <w:style w:type="paragraph" w:styleId="Heading5">
    <w:name w:val="heading 5"/>
    <w:basedOn w:val="Heading2"/>
    <w:next w:val="Normal"/>
    <w:link w:val="Heading5Char"/>
    <w:unhideWhenUsed/>
    <w:qFormat/>
    <w:rsid w:val="0071768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1768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17682"/>
    <w:pPr>
      <w:spacing w:before="60" w:after="60"/>
    </w:pPr>
    <w:rPr>
      <w:b/>
      <w:bCs/>
      <w:color w:val="FFFFFF" w:themeColor="background1"/>
      <w:sz w:val="18"/>
    </w:rPr>
  </w:style>
  <w:style w:type="character" w:customStyle="1" w:styleId="SAPEmphasis">
    <w:name w:val="SAP_Emphasis"/>
    <w:basedOn w:val="DefaultParagraphFont"/>
    <w:uiPriority w:val="1"/>
    <w:qFormat/>
    <w:rsid w:val="0071768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1768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1768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1768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1768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17682"/>
    <w:pPr>
      <w:keepNext w:val="0"/>
      <w:spacing w:before="0"/>
    </w:pPr>
  </w:style>
  <w:style w:type="paragraph" w:styleId="TOC3">
    <w:name w:val="toc 3"/>
    <w:basedOn w:val="TOC1"/>
    <w:autoRedefine/>
    <w:uiPriority w:val="39"/>
    <w:unhideWhenUsed/>
    <w:rsid w:val="00717682"/>
    <w:pPr>
      <w:keepNext w:val="0"/>
      <w:tabs>
        <w:tab w:val="left" w:pos="1418"/>
      </w:tabs>
      <w:spacing w:before="0"/>
      <w:ind w:left="1418" w:hanging="794"/>
    </w:pPr>
  </w:style>
  <w:style w:type="paragraph" w:styleId="TOC4">
    <w:name w:val="toc 4"/>
    <w:basedOn w:val="TOC3"/>
    <w:next w:val="Normal"/>
    <w:autoRedefine/>
    <w:uiPriority w:val="39"/>
    <w:unhideWhenUsed/>
    <w:rsid w:val="00717682"/>
    <w:pPr>
      <w:tabs>
        <w:tab w:val="left" w:pos="1985"/>
      </w:tabs>
      <w:ind w:right="851"/>
    </w:pPr>
  </w:style>
  <w:style w:type="paragraph" w:styleId="TOC5">
    <w:name w:val="toc 5"/>
    <w:basedOn w:val="TOC4"/>
    <w:next w:val="Normal"/>
    <w:autoRedefine/>
    <w:uiPriority w:val="39"/>
    <w:unhideWhenUsed/>
    <w:rsid w:val="00717682"/>
  </w:style>
  <w:style w:type="character" w:customStyle="1" w:styleId="SAPKeyboard">
    <w:name w:val="SAP_Keyboard"/>
    <w:basedOn w:val="SAPMonospace"/>
    <w:uiPriority w:val="1"/>
    <w:qFormat/>
    <w:rsid w:val="0071768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1768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17682"/>
    <w:rPr>
      <w:sz w:val="20"/>
      <w:szCs w:val="24"/>
    </w:rPr>
  </w:style>
  <w:style w:type="character" w:customStyle="1" w:styleId="TitleChar">
    <w:name w:val="Title Char"/>
    <w:basedOn w:val="StandardChar"/>
    <w:link w:val="Title"/>
    <w:rsid w:val="00717682"/>
    <w:rPr>
      <w:rFonts w:cs="Arial"/>
      <w:b/>
      <w:bCs/>
      <w:color w:val="333399"/>
      <w:sz w:val="48"/>
      <w:szCs w:val="32"/>
    </w:rPr>
  </w:style>
  <w:style w:type="character" w:customStyle="1" w:styleId="SAPNoteHeadingChar">
    <w:name w:val="SAP_NoteHeading Char"/>
    <w:basedOn w:val="TitleChar"/>
    <w:link w:val="SAPNoteHeading"/>
    <w:rsid w:val="0071768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1768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1768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1768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1768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17682"/>
    <w:pPr>
      <w:numPr>
        <w:numId w:val="0"/>
      </w:numPr>
      <w:outlineLvl w:val="9"/>
    </w:pPr>
    <w:rPr>
      <w:b/>
    </w:rPr>
  </w:style>
  <w:style w:type="character" w:customStyle="1" w:styleId="SAPHeading1NoNumberChar">
    <w:name w:val="SAP_Heading1NoNumber Char"/>
    <w:basedOn w:val="TitleChar"/>
    <w:link w:val="SAPHeading1NoNumber"/>
    <w:rsid w:val="0071768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1768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17682"/>
    <w:pPr>
      <w:numPr>
        <w:numId w:val="11"/>
      </w:numPr>
    </w:pPr>
  </w:style>
  <w:style w:type="paragraph" w:styleId="ListNumber2">
    <w:name w:val="List Number 2"/>
    <w:basedOn w:val="Normal"/>
    <w:uiPriority w:val="99"/>
    <w:unhideWhenUsed/>
    <w:qFormat/>
    <w:rsid w:val="00717682"/>
    <w:pPr>
      <w:numPr>
        <w:ilvl w:val="1"/>
        <w:numId w:val="11"/>
      </w:numPr>
    </w:pPr>
  </w:style>
  <w:style w:type="paragraph" w:styleId="ListNumber3">
    <w:name w:val="List Number 3"/>
    <w:basedOn w:val="Normal"/>
    <w:uiPriority w:val="99"/>
    <w:unhideWhenUsed/>
    <w:qFormat/>
    <w:rsid w:val="00717682"/>
    <w:pPr>
      <w:numPr>
        <w:ilvl w:val="2"/>
        <w:numId w:val="11"/>
      </w:numPr>
    </w:pPr>
  </w:style>
  <w:style w:type="paragraph" w:styleId="ListBullet">
    <w:name w:val="List Bullet"/>
    <w:basedOn w:val="Normal"/>
    <w:uiPriority w:val="99"/>
    <w:unhideWhenUsed/>
    <w:qFormat/>
    <w:rsid w:val="00717682"/>
    <w:pPr>
      <w:numPr>
        <w:numId w:val="13"/>
      </w:numPr>
    </w:pPr>
  </w:style>
  <w:style w:type="paragraph" w:styleId="ListBullet2">
    <w:name w:val="List Bullet 2"/>
    <w:basedOn w:val="Normal"/>
    <w:uiPriority w:val="99"/>
    <w:unhideWhenUsed/>
    <w:qFormat/>
    <w:rsid w:val="00717682"/>
    <w:pPr>
      <w:numPr>
        <w:numId w:val="15"/>
      </w:numPr>
    </w:pPr>
  </w:style>
  <w:style w:type="paragraph" w:styleId="ListBullet3">
    <w:name w:val="List Bullet 3"/>
    <w:basedOn w:val="Normal"/>
    <w:uiPriority w:val="99"/>
    <w:unhideWhenUsed/>
    <w:qFormat/>
    <w:rsid w:val="00717682"/>
    <w:pPr>
      <w:numPr>
        <w:numId w:val="17"/>
      </w:numPr>
    </w:pPr>
  </w:style>
  <w:style w:type="paragraph" w:styleId="ListContinue">
    <w:name w:val="List Continue"/>
    <w:basedOn w:val="Normal"/>
    <w:uiPriority w:val="99"/>
    <w:unhideWhenUsed/>
    <w:qFormat/>
    <w:rsid w:val="00717682"/>
    <w:pPr>
      <w:ind w:left="340"/>
    </w:pPr>
  </w:style>
  <w:style w:type="paragraph" w:styleId="ListContinue2">
    <w:name w:val="List Continue 2"/>
    <w:basedOn w:val="Normal"/>
    <w:uiPriority w:val="99"/>
    <w:unhideWhenUsed/>
    <w:qFormat/>
    <w:rsid w:val="00717682"/>
    <w:pPr>
      <w:ind w:left="680"/>
    </w:pPr>
  </w:style>
  <w:style w:type="paragraph" w:styleId="ListContinue3">
    <w:name w:val="List Continue 3"/>
    <w:basedOn w:val="Normal"/>
    <w:uiPriority w:val="99"/>
    <w:unhideWhenUsed/>
    <w:qFormat/>
    <w:rsid w:val="00717682"/>
    <w:pPr>
      <w:ind w:left="1021"/>
    </w:pPr>
  </w:style>
  <w:style w:type="character" w:customStyle="1" w:styleId="Heading1Char">
    <w:name w:val="Heading 1 Char"/>
    <w:basedOn w:val="DefaultParagraphFont"/>
    <w:link w:val="Heading1"/>
    <w:uiPriority w:val="9"/>
    <w:locked/>
    <w:rsid w:val="0071768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1768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1768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71768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71768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17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17682"/>
    <w:rPr>
      <w:color w:val="auto"/>
      <w:sz w:val="24"/>
    </w:rPr>
  </w:style>
  <w:style w:type="paragraph" w:customStyle="1" w:styleId="SAPMainTitle">
    <w:name w:val="SAP_MainTitle"/>
    <w:basedOn w:val="Normal"/>
    <w:next w:val="Normal"/>
    <w:rsid w:val="0071768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17682"/>
    <w:pPr>
      <w:spacing w:line="260" w:lineRule="exact"/>
      <w:jc w:val="right"/>
    </w:pPr>
    <w:rPr>
      <w:caps/>
      <w:color w:val="auto"/>
      <w:spacing w:val="10"/>
      <w:sz w:val="20"/>
    </w:rPr>
  </w:style>
  <w:style w:type="paragraph" w:customStyle="1" w:styleId="SAPDocumentVersion">
    <w:name w:val="SAP_DocumentVersion"/>
    <w:basedOn w:val="SAPSecurityLevel"/>
    <w:rsid w:val="0071768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17682"/>
    <w:rPr>
      <w:rFonts w:ascii="BentonSans Book" w:hAnsi="BentonSans Book" w:cs="Times New Roman"/>
      <w:color w:val="0076CB"/>
      <w:sz w:val="12"/>
      <w:u w:val="none"/>
    </w:rPr>
  </w:style>
  <w:style w:type="paragraph" w:customStyle="1" w:styleId="SAPMaterialNumber">
    <w:name w:val="SAP_MaterialNumber"/>
    <w:basedOn w:val="Normal"/>
    <w:locked/>
    <w:rsid w:val="0071768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17682"/>
  </w:style>
  <w:style w:type="paragraph" w:customStyle="1" w:styleId="SAPFooterleft">
    <w:name w:val="SAP_Footer_left"/>
    <w:basedOn w:val="Footer"/>
    <w:locked/>
    <w:rsid w:val="0071768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17682"/>
    <w:rPr>
      <w:rFonts w:ascii="BentonSans Bold" w:hAnsi="BentonSans Bold" w:cs="Times New Roman"/>
    </w:rPr>
  </w:style>
  <w:style w:type="character" w:customStyle="1" w:styleId="SAPFooterSecurityLevel">
    <w:name w:val="SAP_Footer_SecurityLevel"/>
    <w:basedOn w:val="DefaultParagraphFont"/>
    <w:uiPriority w:val="1"/>
    <w:locked/>
    <w:rsid w:val="00717682"/>
    <w:rPr>
      <w:rFonts w:cs="Times New Roman"/>
      <w:caps/>
      <w:spacing w:val="6"/>
    </w:rPr>
  </w:style>
  <w:style w:type="paragraph" w:customStyle="1" w:styleId="SAPLastPageGray">
    <w:name w:val="SAP_LastPage_Gray"/>
    <w:basedOn w:val="Normal"/>
    <w:locked/>
    <w:rsid w:val="0071768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17682"/>
    <w:pPr>
      <w:spacing w:before="0" w:after="0" w:line="180" w:lineRule="exact"/>
    </w:pPr>
    <w:rPr>
      <w:rFonts w:cs="Arial"/>
      <w:sz w:val="12"/>
      <w:szCs w:val="18"/>
      <w:lang w:val="de-DE"/>
    </w:rPr>
  </w:style>
  <w:style w:type="paragraph" w:customStyle="1" w:styleId="SAPFooterright">
    <w:name w:val="SAP_Footer_right"/>
    <w:basedOn w:val="SAPFooterleft"/>
    <w:locked/>
    <w:rsid w:val="00717682"/>
    <w:pPr>
      <w:jc w:val="right"/>
    </w:pPr>
    <w:rPr>
      <w:noProof/>
    </w:rPr>
  </w:style>
  <w:style w:type="paragraph" w:customStyle="1" w:styleId="SAPFooterCurrentTopicRight">
    <w:name w:val="SAP_Footer_CurrentTopicRight"/>
    <w:basedOn w:val="SAPFooterright"/>
    <w:qFormat/>
    <w:locked/>
    <w:rsid w:val="00717682"/>
    <w:rPr>
      <w:rFonts w:ascii="BentonSans Bold" w:hAnsi="BentonSans Bold"/>
    </w:rPr>
  </w:style>
  <w:style w:type="paragraph" w:customStyle="1" w:styleId="SAPFooterCurrentTopicLeft">
    <w:name w:val="SAP_Footer_CurrentTopicLeft"/>
    <w:basedOn w:val="SAPFooterleft"/>
    <w:qFormat/>
    <w:locked/>
    <w:rsid w:val="00717682"/>
    <w:rPr>
      <w:rFonts w:ascii="BentonSans Bold" w:hAnsi="BentonSans Bold"/>
    </w:rPr>
  </w:style>
  <w:style w:type="paragraph" w:styleId="Header">
    <w:name w:val="header"/>
    <w:basedOn w:val="Normal"/>
    <w:link w:val="HeaderChar"/>
    <w:uiPriority w:val="99"/>
    <w:unhideWhenUsed/>
    <w:rsid w:val="007176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17682"/>
    <w:rPr>
      <w:rFonts w:ascii="BentonSans Book" w:eastAsia="MS Mincho" w:hAnsi="BentonSans Book" w:cs="Times New Roman"/>
      <w:kern w:val="0"/>
      <w:sz w:val="18"/>
      <w:szCs w:val="24"/>
    </w:rPr>
  </w:style>
  <w:style w:type="paragraph" w:customStyle="1" w:styleId="SAPHeader">
    <w:name w:val="SAP_Header"/>
    <w:basedOn w:val="Normal"/>
    <w:locked/>
    <w:rsid w:val="0071768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unique_6"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fsibc4cae84a-b12345678.us1.hana.ondemand.com/insightsapp/admin"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0EE349FDCE4A97AF83E3C48DBA7EF6"/>
        <w:category>
          <w:name w:val="General"/>
          <w:gallery w:val="placeholder"/>
        </w:category>
        <w:types>
          <w:type w:val="bbPlcHdr"/>
        </w:types>
        <w:behaviors>
          <w:behavior w:val="content"/>
        </w:behaviors>
        <w:guid w:val="{FA69352B-375C-47FE-A9AB-F3096358A484}"/>
      </w:docPartPr>
      <w:docPartBody>
        <w:p w:rsidR="00000000" w:rsidRDefault="00032C5E" w:rsidP="00032C5E">
          <w:pPr>
            <w:pStyle w:val="A30EE349FDCE4A97AF83E3C48DBA7EF6"/>
          </w:pPr>
          <w:r>
            <w:t>Enter Scope Item Name</w:t>
          </w:r>
        </w:p>
      </w:docPartBody>
    </w:docPart>
    <w:docPart>
      <w:docPartPr>
        <w:name w:val="E08BE849CF004D7C9A84EBABB0853A03"/>
        <w:category>
          <w:name w:val="General"/>
          <w:gallery w:val="placeholder"/>
        </w:category>
        <w:types>
          <w:type w:val="bbPlcHdr"/>
        </w:types>
        <w:behaviors>
          <w:behavior w:val="content"/>
        </w:behaviors>
        <w:guid w:val="{28C13008-317C-42C7-90EC-6C852318E944}"/>
      </w:docPartPr>
      <w:docPartBody>
        <w:p w:rsidR="00000000" w:rsidRDefault="00032C5E" w:rsidP="00032C5E">
          <w:pPr>
            <w:pStyle w:val="E08BE849CF004D7C9A84EBABB0853A0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5E"/>
    <w:rsid w:val="0003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05D78A774543AE95D8C4B753615AAD">
    <w:name w:val="6605D78A774543AE95D8C4B753615AAD"/>
    <w:rsid w:val="00032C5E"/>
  </w:style>
  <w:style w:type="paragraph" w:customStyle="1" w:styleId="A30EE349FDCE4A97AF83E3C48DBA7EF6">
    <w:name w:val="A30EE349FDCE4A97AF83E3C48DBA7EF6"/>
    <w:rsid w:val="00032C5E"/>
  </w:style>
  <w:style w:type="paragraph" w:customStyle="1" w:styleId="E08BE849CF004D7C9A84EBABB0853A03">
    <w:name w:val="E08BE849CF004D7C9A84EBABB0853A03"/>
    <w:rsid w:val="00032C5E"/>
  </w:style>
  <w:style w:type="paragraph" w:customStyle="1" w:styleId="4D2B157B9F1548B48F77FDE9AF8AB3D9">
    <w:name w:val="4D2B157B9F1548B48F77FDE9AF8AB3D9"/>
    <w:rsid w:val="00032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B5B45DD-FD32-4A58-9756-D2470A46377E}"/>
</file>

<file path=customXml/itemProps2.xml><?xml version="1.0" encoding="utf-8"?>
<ds:datastoreItem xmlns:ds="http://schemas.openxmlformats.org/officeDocument/2006/customXml" ds:itemID="{FEFAF99A-FE8E-4D2B-952C-7F759F2C6FF3}"/>
</file>

<file path=customXml/itemProps3.xml><?xml version="1.0" encoding="utf-8"?>
<ds:datastoreItem xmlns:ds="http://schemas.openxmlformats.org/officeDocument/2006/customXml" ds:itemID="{62519C72-E575-4547-A7A8-A4F61512BB9B}"/>
</file>

<file path=docProps/app.xml><?xml version="1.0" encoding="utf-8"?>
<Properties xmlns="http://schemas.openxmlformats.org/officeDocument/2006/extended-properties" xmlns:vt="http://schemas.openxmlformats.org/officeDocument/2006/docPropsVTypes">
  <Template>Normal.dotm</Template>
  <TotalTime>0</TotalTime>
  <Pages>8</Pages>
  <Words>1601</Words>
  <Characters>9131</Characters>
  <Application>Microsoft Office Word</Application>
  <DocSecurity>4</DocSecurity>
  <Lines>76</Lines>
  <Paragraphs>21</Paragraphs>
  <ScaleCrop>false</ScaleCrop>
  <Company/>
  <LinksUpToDate>false</LinksUpToDate>
  <CharactersWithSpaces>10711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2020-09-28T18:25:00Z</dcterms:created>
  <dcterms:modified xsi:type="dcterms:W3CDTF">2020-09-28T18:25:00Z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