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80132" w:rsidRPr="00FC413A" w:rsidTr="00BC7338">
        <w:trPr>
          <w:trHeight w:hRule="exact" w:val="227"/>
        </w:trPr>
        <w:tc>
          <w:tcPr>
            <w:tcW w:w="4962" w:type="dxa"/>
            <w:tcBorders>
              <w:bottom w:val="single" w:sz="4" w:space="0" w:color="auto"/>
            </w:tcBorders>
            <w:shd w:val="clear" w:color="auto" w:fill="000000" w:themeFill="text1"/>
          </w:tcPr>
          <w:p w:rsidR="00780132" w:rsidRPr="00FC413A" w:rsidRDefault="00780132"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80132" w:rsidRPr="00FC413A" w:rsidRDefault="00780132" w:rsidP="00BC7338"/>
        </w:tc>
      </w:tr>
      <w:tr w:rsidR="00780132"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780132" w:rsidRPr="00E540A2" w:rsidRDefault="00780132" w:rsidP="00780132">
            <w:pPr>
              <w:pStyle w:val="SAPCollateralType"/>
            </w:pPr>
            <w:r>
              <w:t>Test Script</w:t>
            </w:r>
          </w:p>
          <w:p w:rsidR="00780132" w:rsidRPr="00E540A2" w:rsidRDefault="00780132" w:rsidP="0078013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80132" w:rsidRPr="00CF3F1C" w:rsidRDefault="00780132" w:rsidP="00BC7338">
            <w:pPr>
              <w:pStyle w:val="SAPSecurityLevel"/>
            </w:pPr>
            <w:bookmarkStart w:id="1" w:name="securitylevel"/>
            <w:r w:rsidRPr="00CF3F1C">
              <w:t>public</w:t>
            </w:r>
            <w:bookmarkEnd w:id="1"/>
          </w:p>
        </w:tc>
      </w:tr>
      <w:tr w:rsidR="00780132" w:rsidTr="00BC7338">
        <w:trPr>
          <w:trHeight w:hRule="exact" w:val="2402"/>
        </w:trPr>
        <w:tc>
          <w:tcPr>
            <w:tcW w:w="4962" w:type="dxa"/>
            <w:vMerge/>
            <w:tcBorders>
              <w:top w:val="nil"/>
              <w:bottom w:val="nil"/>
              <w:right w:val="nil"/>
            </w:tcBorders>
            <w:shd w:val="clear" w:color="auto" w:fill="F0AB00"/>
            <w:tcMar>
              <w:top w:w="113" w:type="dxa"/>
            </w:tcMar>
          </w:tcPr>
          <w:p w:rsidR="00780132" w:rsidRDefault="00780132" w:rsidP="00BC7338">
            <w:pPr>
              <w:pStyle w:val="SAPCollateralType"/>
            </w:pPr>
          </w:p>
        </w:tc>
        <w:tc>
          <w:tcPr>
            <w:tcW w:w="9383" w:type="dxa"/>
            <w:tcBorders>
              <w:top w:val="nil"/>
              <w:left w:val="nil"/>
              <w:bottom w:val="nil"/>
            </w:tcBorders>
            <w:shd w:val="clear" w:color="auto" w:fill="F0AB00"/>
            <w:tcMar>
              <w:top w:w="113" w:type="dxa"/>
            </w:tcMar>
          </w:tcPr>
          <w:p w:rsidR="00780132" w:rsidRDefault="00780132" w:rsidP="00BC7338">
            <w:pPr>
              <w:pStyle w:val="SAPMainTitle"/>
            </w:pPr>
            <w:bookmarkStart w:id="2" w:name="maintitle"/>
            <w:r>
              <w:t>Asset Accounting - Group Ledger IFRS (1GB_DE)</w:t>
            </w:r>
            <w:bookmarkEnd w:id="2"/>
          </w:p>
          <w:p w:rsidR="00780132" w:rsidRDefault="00780132" w:rsidP="00BC7338">
            <w:pPr>
              <w:pStyle w:val="SAPMainTitle"/>
            </w:pPr>
          </w:p>
        </w:tc>
      </w:tr>
    </w:tbl>
    <w:p w:rsidR="00780132" w:rsidRPr="009B6859" w:rsidRDefault="00780132" w:rsidP="0007036B">
      <w:pPr>
        <w:pStyle w:val="SAPKeyblockTitle"/>
      </w:pPr>
      <w:r w:rsidRPr="009B6859">
        <w:t>Table of Contents</w:t>
      </w:r>
    </w:p>
    <w:p w:rsidR="00780132" w:rsidRDefault="00780132">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4061" w:history="1">
        <w:r w:rsidRPr="007C063E">
          <w:rPr>
            <w:rStyle w:val="Hyperlink"/>
            <w:noProof/>
          </w:rPr>
          <w:t>1</w:t>
        </w:r>
        <w:r>
          <w:rPr>
            <w:rFonts w:asciiTheme="minorHAnsi" w:eastAsiaTheme="minorEastAsia" w:hAnsiTheme="minorHAnsi" w:cstheme="minorBidi"/>
            <w:noProof/>
            <w:sz w:val="22"/>
            <w:szCs w:val="22"/>
            <w:lang w:val="de-DE" w:eastAsia="zh-CN"/>
          </w:rPr>
          <w:tab/>
        </w:r>
        <w:r w:rsidRPr="007C063E">
          <w:rPr>
            <w:rStyle w:val="Hyperlink"/>
            <w:noProof/>
          </w:rPr>
          <w:t>Purpose</w:t>
        </w:r>
        <w:r>
          <w:rPr>
            <w:noProof/>
            <w:webHidden/>
          </w:rPr>
          <w:tab/>
        </w:r>
        <w:r>
          <w:rPr>
            <w:noProof/>
            <w:webHidden/>
          </w:rPr>
          <w:fldChar w:fldCharType="begin"/>
        </w:r>
        <w:r>
          <w:rPr>
            <w:noProof/>
            <w:webHidden/>
          </w:rPr>
          <w:instrText xml:space="preserve"> PAGEREF _Toc51224061 \h </w:instrText>
        </w:r>
        <w:r>
          <w:rPr>
            <w:noProof/>
            <w:webHidden/>
          </w:rPr>
        </w:r>
        <w:r>
          <w:rPr>
            <w:noProof/>
            <w:webHidden/>
          </w:rPr>
          <w:fldChar w:fldCharType="separate"/>
        </w:r>
        <w:r>
          <w:rPr>
            <w:noProof/>
            <w:webHidden/>
          </w:rPr>
          <w:t>3</w:t>
        </w:r>
        <w:r>
          <w:rPr>
            <w:noProof/>
            <w:webHidden/>
          </w:rPr>
          <w:fldChar w:fldCharType="end"/>
        </w:r>
      </w:hyperlink>
    </w:p>
    <w:p w:rsidR="00780132" w:rsidRDefault="00780132">
      <w:pPr>
        <w:pStyle w:val="TOC1"/>
        <w:rPr>
          <w:rFonts w:asciiTheme="minorHAnsi" w:eastAsiaTheme="minorEastAsia" w:hAnsiTheme="minorHAnsi" w:cstheme="minorBidi"/>
          <w:noProof/>
          <w:sz w:val="22"/>
          <w:szCs w:val="22"/>
          <w:lang w:val="de-DE" w:eastAsia="zh-CN"/>
        </w:rPr>
      </w:pPr>
      <w:hyperlink w:anchor="_Toc51224062" w:history="1">
        <w:r w:rsidRPr="007C063E">
          <w:rPr>
            <w:rStyle w:val="Hyperlink"/>
            <w:noProof/>
          </w:rPr>
          <w:t>2</w:t>
        </w:r>
        <w:r>
          <w:rPr>
            <w:rFonts w:asciiTheme="minorHAnsi" w:eastAsiaTheme="minorEastAsia" w:hAnsiTheme="minorHAnsi" w:cstheme="minorBidi"/>
            <w:noProof/>
            <w:sz w:val="22"/>
            <w:szCs w:val="22"/>
            <w:lang w:val="de-DE" w:eastAsia="zh-CN"/>
          </w:rPr>
          <w:tab/>
        </w:r>
        <w:r w:rsidRPr="007C063E">
          <w:rPr>
            <w:rStyle w:val="Hyperlink"/>
            <w:noProof/>
          </w:rPr>
          <w:t>Prerequisites</w:t>
        </w:r>
        <w:r>
          <w:rPr>
            <w:noProof/>
            <w:webHidden/>
          </w:rPr>
          <w:tab/>
        </w:r>
        <w:r>
          <w:rPr>
            <w:noProof/>
            <w:webHidden/>
          </w:rPr>
          <w:fldChar w:fldCharType="begin"/>
        </w:r>
        <w:r>
          <w:rPr>
            <w:noProof/>
            <w:webHidden/>
          </w:rPr>
          <w:instrText xml:space="preserve"> PAGEREF _Toc51224062 \h </w:instrText>
        </w:r>
        <w:r>
          <w:rPr>
            <w:noProof/>
            <w:webHidden/>
          </w:rPr>
        </w:r>
        <w:r>
          <w:rPr>
            <w:noProof/>
            <w:webHidden/>
          </w:rPr>
          <w:fldChar w:fldCharType="separate"/>
        </w:r>
        <w:r>
          <w:rPr>
            <w:noProof/>
            <w:webHidden/>
          </w:rPr>
          <w:t>4</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63" w:history="1">
        <w:r w:rsidRPr="007C063E">
          <w:rPr>
            <w:rStyle w:val="Hyperlink"/>
            <w:noProof/>
          </w:rPr>
          <w:t>2.1</w:t>
        </w:r>
        <w:r>
          <w:rPr>
            <w:rFonts w:asciiTheme="minorHAnsi" w:eastAsiaTheme="minorEastAsia" w:hAnsiTheme="minorHAnsi" w:cstheme="minorBidi"/>
            <w:noProof/>
            <w:sz w:val="22"/>
            <w:szCs w:val="22"/>
            <w:lang w:val="de-DE" w:eastAsia="zh-CN"/>
          </w:rPr>
          <w:tab/>
        </w:r>
        <w:r w:rsidRPr="007C063E">
          <w:rPr>
            <w:rStyle w:val="Hyperlink"/>
            <w:noProof/>
          </w:rPr>
          <w:t>System Access</w:t>
        </w:r>
        <w:r>
          <w:rPr>
            <w:noProof/>
            <w:webHidden/>
          </w:rPr>
          <w:tab/>
        </w:r>
        <w:r>
          <w:rPr>
            <w:noProof/>
            <w:webHidden/>
          </w:rPr>
          <w:fldChar w:fldCharType="begin"/>
        </w:r>
        <w:r>
          <w:rPr>
            <w:noProof/>
            <w:webHidden/>
          </w:rPr>
          <w:instrText xml:space="preserve"> PAGEREF _Toc51224063 \h </w:instrText>
        </w:r>
        <w:r>
          <w:rPr>
            <w:noProof/>
            <w:webHidden/>
          </w:rPr>
        </w:r>
        <w:r>
          <w:rPr>
            <w:noProof/>
            <w:webHidden/>
          </w:rPr>
          <w:fldChar w:fldCharType="separate"/>
        </w:r>
        <w:r>
          <w:rPr>
            <w:noProof/>
            <w:webHidden/>
          </w:rPr>
          <w:t>4</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64" w:history="1">
        <w:r w:rsidRPr="007C063E">
          <w:rPr>
            <w:rStyle w:val="Hyperlink"/>
            <w:noProof/>
          </w:rPr>
          <w:t>2.2</w:t>
        </w:r>
        <w:r>
          <w:rPr>
            <w:rFonts w:asciiTheme="minorHAnsi" w:eastAsiaTheme="minorEastAsia" w:hAnsiTheme="minorHAnsi" w:cstheme="minorBidi"/>
            <w:noProof/>
            <w:sz w:val="22"/>
            <w:szCs w:val="22"/>
            <w:lang w:val="de-DE" w:eastAsia="zh-CN"/>
          </w:rPr>
          <w:tab/>
        </w:r>
        <w:r w:rsidRPr="007C063E">
          <w:rPr>
            <w:rStyle w:val="Hyperlink"/>
            <w:noProof/>
          </w:rPr>
          <w:t>Roles</w:t>
        </w:r>
        <w:r>
          <w:rPr>
            <w:noProof/>
            <w:webHidden/>
          </w:rPr>
          <w:tab/>
        </w:r>
        <w:r>
          <w:rPr>
            <w:noProof/>
            <w:webHidden/>
          </w:rPr>
          <w:fldChar w:fldCharType="begin"/>
        </w:r>
        <w:r>
          <w:rPr>
            <w:noProof/>
            <w:webHidden/>
          </w:rPr>
          <w:instrText xml:space="preserve"> PAGEREF _Toc51224064 \h </w:instrText>
        </w:r>
        <w:r>
          <w:rPr>
            <w:noProof/>
            <w:webHidden/>
          </w:rPr>
        </w:r>
        <w:r>
          <w:rPr>
            <w:noProof/>
            <w:webHidden/>
          </w:rPr>
          <w:fldChar w:fldCharType="separate"/>
        </w:r>
        <w:r>
          <w:rPr>
            <w:noProof/>
            <w:webHidden/>
          </w:rPr>
          <w:t>4</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65" w:history="1">
        <w:r w:rsidRPr="007C063E">
          <w:rPr>
            <w:rStyle w:val="Hyperlink"/>
            <w:noProof/>
          </w:rPr>
          <w:t>2.3</w:t>
        </w:r>
        <w:r>
          <w:rPr>
            <w:rFonts w:asciiTheme="minorHAnsi" w:eastAsiaTheme="minorEastAsia" w:hAnsiTheme="minorHAnsi" w:cstheme="minorBidi"/>
            <w:noProof/>
            <w:sz w:val="22"/>
            <w:szCs w:val="22"/>
            <w:lang w:val="de-DE" w:eastAsia="zh-CN"/>
          </w:rPr>
          <w:tab/>
        </w:r>
        <w:r w:rsidRPr="007C063E">
          <w:rPr>
            <w:rStyle w:val="Hyperlink"/>
            <w:noProof/>
          </w:rPr>
          <w:t>Master Data, Organizational Data, and Other Data</w:t>
        </w:r>
        <w:r>
          <w:rPr>
            <w:noProof/>
            <w:webHidden/>
          </w:rPr>
          <w:tab/>
        </w:r>
        <w:r>
          <w:rPr>
            <w:noProof/>
            <w:webHidden/>
          </w:rPr>
          <w:fldChar w:fldCharType="begin"/>
        </w:r>
        <w:r>
          <w:rPr>
            <w:noProof/>
            <w:webHidden/>
          </w:rPr>
          <w:instrText xml:space="preserve"> PAGEREF _Toc51224065 \h </w:instrText>
        </w:r>
        <w:r>
          <w:rPr>
            <w:noProof/>
            <w:webHidden/>
          </w:rPr>
        </w:r>
        <w:r>
          <w:rPr>
            <w:noProof/>
            <w:webHidden/>
          </w:rPr>
          <w:fldChar w:fldCharType="separate"/>
        </w:r>
        <w:r>
          <w:rPr>
            <w:noProof/>
            <w:webHidden/>
          </w:rPr>
          <w:t>4</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66" w:history="1">
        <w:r w:rsidRPr="007C063E">
          <w:rPr>
            <w:rStyle w:val="Hyperlink"/>
            <w:noProof/>
          </w:rPr>
          <w:t>2.4</w:t>
        </w:r>
        <w:r>
          <w:rPr>
            <w:rFonts w:asciiTheme="minorHAnsi" w:eastAsiaTheme="minorEastAsia" w:hAnsiTheme="minorHAnsi" w:cstheme="minorBidi"/>
            <w:noProof/>
            <w:sz w:val="22"/>
            <w:szCs w:val="22"/>
            <w:lang w:val="de-DE" w:eastAsia="zh-CN"/>
          </w:rPr>
          <w:tab/>
        </w:r>
        <w:r w:rsidRPr="007C063E">
          <w:rPr>
            <w:rStyle w:val="Hyperlink"/>
            <w:noProof/>
          </w:rPr>
          <w:t>Business Conditions</w:t>
        </w:r>
        <w:r>
          <w:rPr>
            <w:noProof/>
            <w:webHidden/>
          </w:rPr>
          <w:tab/>
        </w:r>
        <w:r>
          <w:rPr>
            <w:noProof/>
            <w:webHidden/>
          </w:rPr>
          <w:fldChar w:fldCharType="begin"/>
        </w:r>
        <w:r>
          <w:rPr>
            <w:noProof/>
            <w:webHidden/>
          </w:rPr>
          <w:instrText xml:space="preserve"> PAGEREF _Toc51224066 \h </w:instrText>
        </w:r>
        <w:r>
          <w:rPr>
            <w:noProof/>
            <w:webHidden/>
          </w:rPr>
        </w:r>
        <w:r>
          <w:rPr>
            <w:noProof/>
            <w:webHidden/>
          </w:rPr>
          <w:fldChar w:fldCharType="separate"/>
        </w:r>
        <w:r>
          <w:rPr>
            <w:noProof/>
            <w:webHidden/>
          </w:rPr>
          <w:t>5</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67" w:history="1">
        <w:r w:rsidRPr="007C063E">
          <w:rPr>
            <w:rStyle w:val="Hyperlink"/>
            <w:noProof/>
          </w:rPr>
          <w:t>2.5</w:t>
        </w:r>
        <w:r>
          <w:rPr>
            <w:rFonts w:asciiTheme="minorHAnsi" w:eastAsiaTheme="minorEastAsia" w:hAnsiTheme="minorHAnsi" w:cstheme="minorBidi"/>
            <w:noProof/>
            <w:sz w:val="22"/>
            <w:szCs w:val="22"/>
            <w:lang w:val="de-DE" w:eastAsia="zh-CN"/>
          </w:rPr>
          <w:tab/>
        </w:r>
        <w:r w:rsidRPr="007C063E">
          <w:rPr>
            <w:rStyle w:val="Hyperlink"/>
            <w:noProof/>
          </w:rPr>
          <w:t>Preliminary Steps</w:t>
        </w:r>
        <w:r>
          <w:rPr>
            <w:noProof/>
            <w:webHidden/>
          </w:rPr>
          <w:tab/>
        </w:r>
        <w:r>
          <w:rPr>
            <w:noProof/>
            <w:webHidden/>
          </w:rPr>
          <w:fldChar w:fldCharType="begin"/>
        </w:r>
        <w:r>
          <w:rPr>
            <w:noProof/>
            <w:webHidden/>
          </w:rPr>
          <w:instrText xml:space="preserve"> PAGEREF _Toc51224067 \h </w:instrText>
        </w:r>
        <w:r>
          <w:rPr>
            <w:noProof/>
            <w:webHidden/>
          </w:rPr>
        </w:r>
        <w:r>
          <w:rPr>
            <w:noProof/>
            <w:webHidden/>
          </w:rPr>
          <w:fldChar w:fldCharType="separate"/>
        </w:r>
        <w:r>
          <w:rPr>
            <w:noProof/>
            <w:webHidden/>
          </w:rPr>
          <w:t>6</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68" w:history="1">
        <w:r w:rsidRPr="007C063E">
          <w:rPr>
            <w:rStyle w:val="Hyperlink"/>
            <w:noProof/>
          </w:rPr>
          <w:t>2.5.1</w:t>
        </w:r>
        <w:r>
          <w:rPr>
            <w:rFonts w:asciiTheme="minorHAnsi" w:eastAsiaTheme="minorEastAsia" w:hAnsiTheme="minorHAnsi" w:cstheme="minorBidi"/>
            <w:noProof/>
            <w:sz w:val="22"/>
            <w:szCs w:val="22"/>
            <w:lang w:val="de-DE" w:eastAsia="zh-CN"/>
          </w:rPr>
          <w:tab/>
        </w:r>
        <w:r w:rsidRPr="007C063E">
          <w:rPr>
            <w:rStyle w:val="Hyperlink"/>
            <w:noProof/>
          </w:rPr>
          <w:t>Validate Asset Accounting System Readiness</w:t>
        </w:r>
        <w:r>
          <w:rPr>
            <w:noProof/>
            <w:webHidden/>
          </w:rPr>
          <w:tab/>
        </w:r>
        <w:r>
          <w:rPr>
            <w:noProof/>
            <w:webHidden/>
          </w:rPr>
          <w:fldChar w:fldCharType="begin"/>
        </w:r>
        <w:r>
          <w:rPr>
            <w:noProof/>
            <w:webHidden/>
          </w:rPr>
          <w:instrText xml:space="preserve"> PAGEREF _Toc51224068 \h </w:instrText>
        </w:r>
        <w:r>
          <w:rPr>
            <w:noProof/>
            <w:webHidden/>
          </w:rPr>
        </w:r>
        <w:r>
          <w:rPr>
            <w:noProof/>
            <w:webHidden/>
          </w:rPr>
          <w:fldChar w:fldCharType="separate"/>
        </w:r>
        <w:r>
          <w:rPr>
            <w:noProof/>
            <w:webHidden/>
          </w:rPr>
          <w:t>6</w:t>
        </w:r>
        <w:r>
          <w:rPr>
            <w:noProof/>
            <w:webHidden/>
          </w:rPr>
          <w:fldChar w:fldCharType="end"/>
        </w:r>
      </w:hyperlink>
    </w:p>
    <w:p w:rsidR="00780132" w:rsidRDefault="00780132">
      <w:pPr>
        <w:pStyle w:val="TOC4"/>
        <w:rPr>
          <w:rFonts w:asciiTheme="minorHAnsi" w:eastAsiaTheme="minorEastAsia" w:hAnsiTheme="minorHAnsi" w:cstheme="minorBidi"/>
          <w:noProof/>
          <w:sz w:val="22"/>
          <w:szCs w:val="22"/>
          <w:lang w:val="de-DE" w:eastAsia="zh-CN"/>
        </w:rPr>
      </w:pPr>
      <w:hyperlink w:anchor="_Toc51224069" w:history="1">
        <w:r w:rsidRPr="007C063E">
          <w:rPr>
            <w:rStyle w:val="Hyperlink"/>
            <w:noProof/>
          </w:rPr>
          <w:t>2.5.1.1</w:t>
        </w:r>
        <w:r>
          <w:rPr>
            <w:rFonts w:asciiTheme="minorHAnsi" w:eastAsiaTheme="minorEastAsia" w:hAnsiTheme="minorHAnsi" w:cstheme="minorBidi"/>
            <w:noProof/>
            <w:sz w:val="22"/>
            <w:szCs w:val="22"/>
            <w:lang w:val="de-DE" w:eastAsia="zh-CN"/>
          </w:rPr>
          <w:tab/>
        </w:r>
        <w:r w:rsidRPr="007C063E">
          <w:rPr>
            <w:rStyle w:val="Hyperlink"/>
            <w:noProof/>
          </w:rPr>
          <w:t>Confirm Takeover Date Information</w:t>
        </w:r>
        <w:r>
          <w:rPr>
            <w:noProof/>
            <w:webHidden/>
          </w:rPr>
          <w:tab/>
        </w:r>
        <w:r>
          <w:rPr>
            <w:noProof/>
            <w:webHidden/>
          </w:rPr>
          <w:fldChar w:fldCharType="begin"/>
        </w:r>
        <w:r>
          <w:rPr>
            <w:noProof/>
            <w:webHidden/>
          </w:rPr>
          <w:instrText xml:space="preserve"> PAGEREF _Toc51224069 \h </w:instrText>
        </w:r>
        <w:r>
          <w:rPr>
            <w:noProof/>
            <w:webHidden/>
          </w:rPr>
        </w:r>
        <w:r>
          <w:rPr>
            <w:noProof/>
            <w:webHidden/>
          </w:rPr>
          <w:fldChar w:fldCharType="separate"/>
        </w:r>
        <w:r>
          <w:rPr>
            <w:noProof/>
            <w:webHidden/>
          </w:rPr>
          <w:t>6</w:t>
        </w:r>
        <w:r>
          <w:rPr>
            <w:noProof/>
            <w:webHidden/>
          </w:rPr>
          <w:fldChar w:fldCharType="end"/>
        </w:r>
      </w:hyperlink>
    </w:p>
    <w:p w:rsidR="00780132" w:rsidRDefault="00780132">
      <w:pPr>
        <w:pStyle w:val="TOC4"/>
        <w:rPr>
          <w:rFonts w:asciiTheme="minorHAnsi" w:eastAsiaTheme="minorEastAsia" w:hAnsiTheme="minorHAnsi" w:cstheme="minorBidi"/>
          <w:noProof/>
          <w:sz w:val="22"/>
          <w:szCs w:val="22"/>
          <w:lang w:val="de-DE" w:eastAsia="zh-CN"/>
        </w:rPr>
      </w:pPr>
      <w:hyperlink w:anchor="_Toc51224070" w:history="1">
        <w:r w:rsidRPr="007C063E">
          <w:rPr>
            <w:rStyle w:val="Hyperlink"/>
            <w:noProof/>
          </w:rPr>
          <w:t>2.5.1.2</w:t>
        </w:r>
        <w:r>
          <w:rPr>
            <w:rFonts w:asciiTheme="minorHAnsi" w:eastAsiaTheme="minorEastAsia" w:hAnsiTheme="minorHAnsi" w:cstheme="minorBidi"/>
            <w:noProof/>
            <w:sz w:val="22"/>
            <w:szCs w:val="22"/>
            <w:lang w:val="de-DE" w:eastAsia="zh-CN"/>
          </w:rPr>
          <w:tab/>
        </w:r>
        <w:r w:rsidRPr="007C063E">
          <w:rPr>
            <w:rStyle w:val="Hyperlink"/>
            <w:noProof/>
          </w:rPr>
          <w:t>Confirm Run of Balance Carry Forward for Current Fiscal Year</w:t>
        </w:r>
        <w:r>
          <w:rPr>
            <w:noProof/>
            <w:webHidden/>
          </w:rPr>
          <w:tab/>
        </w:r>
        <w:r>
          <w:rPr>
            <w:noProof/>
            <w:webHidden/>
          </w:rPr>
          <w:fldChar w:fldCharType="begin"/>
        </w:r>
        <w:r>
          <w:rPr>
            <w:noProof/>
            <w:webHidden/>
          </w:rPr>
          <w:instrText xml:space="preserve"> PAGEREF _Toc51224070 \h </w:instrText>
        </w:r>
        <w:r>
          <w:rPr>
            <w:noProof/>
            <w:webHidden/>
          </w:rPr>
        </w:r>
        <w:r>
          <w:rPr>
            <w:noProof/>
            <w:webHidden/>
          </w:rPr>
          <w:fldChar w:fldCharType="separate"/>
        </w:r>
        <w:r>
          <w:rPr>
            <w:noProof/>
            <w:webHidden/>
          </w:rPr>
          <w:t>7</w:t>
        </w:r>
        <w:r>
          <w:rPr>
            <w:noProof/>
            <w:webHidden/>
          </w:rPr>
          <w:fldChar w:fldCharType="end"/>
        </w:r>
      </w:hyperlink>
    </w:p>
    <w:p w:rsidR="00780132" w:rsidRDefault="00780132">
      <w:pPr>
        <w:pStyle w:val="TOC4"/>
        <w:rPr>
          <w:rFonts w:asciiTheme="minorHAnsi" w:eastAsiaTheme="minorEastAsia" w:hAnsiTheme="minorHAnsi" w:cstheme="minorBidi"/>
          <w:noProof/>
          <w:sz w:val="22"/>
          <w:szCs w:val="22"/>
          <w:lang w:val="de-DE" w:eastAsia="zh-CN"/>
        </w:rPr>
      </w:pPr>
      <w:hyperlink w:anchor="_Toc51224071" w:history="1">
        <w:r w:rsidRPr="007C063E">
          <w:rPr>
            <w:rStyle w:val="Hyperlink"/>
            <w:noProof/>
          </w:rPr>
          <w:t>2.5.1.3</w:t>
        </w:r>
        <w:r>
          <w:rPr>
            <w:rFonts w:asciiTheme="minorHAnsi" w:eastAsiaTheme="minorEastAsia" w:hAnsiTheme="minorHAnsi" w:cstheme="minorBidi"/>
            <w:noProof/>
            <w:sz w:val="22"/>
            <w:szCs w:val="22"/>
            <w:lang w:val="de-DE" w:eastAsia="zh-CN"/>
          </w:rPr>
          <w:tab/>
        </w:r>
        <w:r w:rsidRPr="007C063E">
          <w:rPr>
            <w:rStyle w:val="Hyperlink"/>
            <w:noProof/>
          </w:rPr>
          <w:t>Create Asset Master Record for Legacy Asset</w:t>
        </w:r>
        <w:r>
          <w:rPr>
            <w:noProof/>
            <w:webHidden/>
          </w:rPr>
          <w:tab/>
        </w:r>
        <w:r>
          <w:rPr>
            <w:noProof/>
            <w:webHidden/>
          </w:rPr>
          <w:fldChar w:fldCharType="begin"/>
        </w:r>
        <w:r>
          <w:rPr>
            <w:noProof/>
            <w:webHidden/>
          </w:rPr>
          <w:instrText xml:space="preserve"> PAGEREF _Toc51224071 \h </w:instrText>
        </w:r>
        <w:r>
          <w:rPr>
            <w:noProof/>
            <w:webHidden/>
          </w:rPr>
        </w:r>
        <w:r>
          <w:rPr>
            <w:noProof/>
            <w:webHidden/>
          </w:rPr>
          <w:fldChar w:fldCharType="separate"/>
        </w:r>
        <w:r>
          <w:rPr>
            <w:noProof/>
            <w:webHidden/>
          </w:rPr>
          <w:t>9</w:t>
        </w:r>
        <w:r>
          <w:rPr>
            <w:noProof/>
            <w:webHidden/>
          </w:rPr>
          <w:fldChar w:fldCharType="end"/>
        </w:r>
      </w:hyperlink>
    </w:p>
    <w:p w:rsidR="00780132" w:rsidRDefault="00780132">
      <w:pPr>
        <w:pStyle w:val="TOC4"/>
        <w:rPr>
          <w:rFonts w:asciiTheme="minorHAnsi" w:eastAsiaTheme="minorEastAsia" w:hAnsiTheme="minorHAnsi" w:cstheme="minorBidi"/>
          <w:noProof/>
          <w:sz w:val="22"/>
          <w:szCs w:val="22"/>
          <w:lang w:val="de-DE" w:eastAsia="zh-CN"/>
        </w:rPr>
      </w:pPr>
      <w:hyperlink w:anchor="_Toc51224072" w:history="1">
        <w:r w:rsidRPr="007C063E">
          <w:rPr>
            <w:rStyle w:val="Hyperlink"/>
            <w:noProof/>
          </w:rPr>
          <w:t>2.5.1.4</w:t>
        </w:r>
        <w:r>
          <w:rPr>
            <w:rFonts w:asciiTheme="minorHAnsi" w:eastAsiaTheme="minorEastAsia" w:hAnsiTheme="minorHAnsi" w:cstheme="minorBidi"/>
            <w:noProof/>
            <w:sz w:val="22"/>
            <w:szCs w:val="22"/>
            <w:lang w:val="de-DE" w:eastAsia="zh-CN"/>
          </w:rPr>
          <w:tab/>
        </w:r>
        <w:r w:rsidRPr="007C063E">
          <w:rPr>
            <w:rStyle w:val="Hyperlink"/>
            <w:noProof/>
          </w:rPr>
          <w:t>Post Transfer Values for Legacy Asset</w:t>
        </w:r>
        <w:r>
          <w:rPr>
            <w:noProof/>
            <w:webHidden/>
          </w:rPr>
          <w:tab/>
        </w:r>
        <w:r>
          <w:rPr>
            <w:noProof/>
            <w:webHidden/>
          </w:rPr>
          <w:fldChar w:fldCharType="begin"/>
        </w:r>
        <w:r>
          <w:rPr>
            <w:noProof/>
            <w:webHidden/>
          </w:rPr>
          <w:instrText xml:space="preserve"> PAGEREF _Toc51224072 \h </w:instrText>
        </w:r>
        <w:r>
          <w:rPr>
            <w:noProof/>
            <w:webHidden/>
          </w:rPr>
        </w:r>
        <w:r>
          <w:rPr>
            <w:noProof/>
            <w:webHidden/>
          </w:rPr>
          <w:fldChar w:fldCharType="separate"/>
        </w:r>
        <w:r>
          <w:rPr>
            <w:noProof/>
            <w:webHidden/>
          </w:rPr>
          <w:t>11</w:t>
        </w:r>
        <w:r>
          <w:rPr>
            <w:noProof/>
            <w:webHidden/>
          </w:rPr>
          <w:fldChar w:fldCharType="end"/>
        </w:r>
      </w:hyperlink>
    </w:p>
    <w:p w:rsidR="00780132" w:rsidRDefault="00780132">
      <w:pPr>
        <w:pStyle w:val="TOC1"/>
        <w:rPr>
          <w:rFonts w:asciiTheme="minorHAnsi" w:eastAsiaTheme="minorEastAsia" w:hAnsiTheme="minorHAnsi" w:cstheme="minorBidi"/>
          <w:noProof/>
          <w:sz w:val="22"/>
          <w:szCs w:val="22"/>
          <w:lang w:val="de-DE" w:eastAsia="zh-CN"/>
        </w:rPr>
      </w:pPr>
      <w:hyperlink w:anchor="_Toc51224073" w:history="1">
        <w:r w:rsidRPr="007C063E">
          <w:rPr>
            <w:rStyle w:val="Hyperlink"/>
            <w:noProof/>
          </w:rPr>
          <w:t>3</w:t>
        </w:r>
        <w:r>
          <w:rPr>
            <w:rFonts w:asciiTheme="minorHAnsi" w:eastAsiaTheme="minorEastAsia" w:hAnsiTheme="minorHAnsi" w:cstheme="minorBidi"/>
            <w:noProof/>
            <w:sz w:val="22"/>
            <w:szCs w:val="22"/>
            <w:lang w:val="de-DE" w:eastAsia="zh-CN"/>
          </w:rPr>
          <w:tab/>
        </w:r>
        <w:r w:rsidRPr="007C063E">
          <w:rPr>
            <w:rStyle w:val="Hyperlink"/>
            <w:noProof/>
          </w:rPr>
          <w:t>Overview Table</w:t>
        </w:r>
        <w:r>
          <w:rPr>
            <w:noProof/>
            <w:webHidden/>
          </w:rPr>
          <w:tab/>
        </w:r>
        <w:r>
          <w:rPr>
            <w:noProof/>
            <w:webHidden/>
          </w:rPr>
          <w:fldChar w:fldCharType="begin"/>
        </w:r>
        <w:r>
          <w:rPr>
            <w:noProof/>
            <w:webHidden/>
          </w:rPr>
          <w:instrText xml:space="preserve"> PAGEREF _Toc51224073 \h </w:instrText>
        </w:r>
        <w:r>
          <w:rPr>
            <w:noProof/>
            <w:webHidden/>
          </w:rPr>
        </w:r>
        <w:r>
          <w:rPr>
            <w:noProof/>
            <w:webHidden/>
          </w:rPr>
          <w:fldChar w:fldCharType="separate"/>
        </w:r>
        <w:r>
          <w:rPr>
            <w:noProof/>
            <w:webHidden/>
          </w:rPr>
          <w:t>13</w:t>
        </w:r>
        <w:r>
          <w:rPr>
            <w:noProof/>
            <w:webHidden/>
          </w:rPr>
          <w:fldChar w:fldCharType="end"/>
        </w:r>
      </w:hyperlink>
    </w:p>
    <w:p w:rsidR="00780132" w:rsidRDefault="00780132">
      <w:pPr>
        <w:pStyle w:val="TOC1"/>
        <w:rPr>
          <w:rFonts w:asciiTheme="minorHAnsi" w:eastAsiaTheme="minorEastAsia" w:hAnsiTheme="minorHAnsi" w:cstheme="minorBidi"/>
          <w:noProof/>
          <w:sz w:val="22"/>
          <w:szCs w:val="22"/>
          <w:lang w:val="de-DE" w:eastAsia="zh-CN"/>
        </w:rPr>
      </w:pPr>
      <w:hyperlink w:anchor="_Toc51224074" w:history="1">
        <w:r w:rsidRPr="007C063E">
          <w:rPr>
            <w:rStyle w:val="Hyperlink"/>
            <w:noProof/>
          </w:rPr>
          <w:t>4</w:t>
        </w:r>
        <w:r>
          <w:rPr>
            <w:rFonts w:asciiTheme="minorHAnsi" w:eastAsiaTheme="minorEastAsia" w:hAnsiTheme="minorHAnsi" w:cstheme="minorBidi"/>
            <w:noProof/>
            <w:sz w:val="22"/>
            <w:szCs w:val="22"/>
            <w:lang w:val="de-DE" w:eastAsia="zh-CN"/>
          </w:rPr>
          <w:tab/>
        </w:r>
        <w:r w:rsidRPr="007C063E">
          <w:rPr>
            <w:rStyle w:val="Hyperlink"/>
            <w:noProof/>
          </w:rPr>
          <w:t>Test Procedures</w:t>
        </w:r>
        <w:r>
          <w:rPr>
            <w:noProof/>
            <w:webHidden/>
          </w:rPr>
          <w:tab/>
        </w:r>
        <w:r>
          <w:rPr>
            <w:noProof/>
            <w:webHidden/>
          </w:rPr>
          <w:fldChar w:fldCharType="begin"/>
        </w:r>
        <w:r>
          <w:rPr>
            <w:noProof/>
            <w:webHidden/>
          </w:rPr>
          <w:instrText xml:space="preserve"> PAGEREF _Toc51224074 \h </w:instrText>
        </w:r>
        <w:r>
          <w:rPr>
            <w:noProof/>
            <w:webHidden/>
          </w:rPr>
        </w:r>
        <w:r>
          <w:rPr>
            <w:noProof/>
            <w:webHidden/>
          </w:rPr>
          <w:fldChar w:fldCharType="separate"/>
        </w:r>
        <w:r>
          <w:rPr>
            <w:noProof/>
            <w:webHidden/>
          </w:rPr>
          <w:t>15</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75" w:history="1">
        <w:r w:rsidRPr="007C063E">
          <w:rPr>
            <w:rStyle w:val="Hyperlink"/>
            <w:noProof/>
          </w:rPr>
          <w:t>4.1</w:t>
        </w:r>
        <w:r>
          <w:rPr>
            <w:rFonts w:asciiTheme="minorHAnsi" w:eastAsiaTheme="minorEastAsia" w:hAnsiTheme="minorHAnsi" w:cstheme="minorBidi"/>
            <w:noProof/>
            <w:sz w:val="22"/>
            <w:szCs w:val="22"/>
            <w:lang w:val="de-DE" w:eastAsia="zh-CN"/>
          </w:rPr>
          <w:tab/>
        </w:r>
        <w:r w:rsidRPr="007C063E">
          <w:rPr>
            <w:rStyle w:val="Hyperlink"/>
            <w:noProof/>
          </w:rPr>
          <w:t>Create Asset Subnumber</w:t>
        </w:r>
        <w:r>
          <w:rPr>
            <w:noProof/>
            <w:webHidden/>
          </w:rPr>
          <w:tab/>
        </w:r>
        <w:r>
          <w:rPr>
            <w:noProof/>
            <w:webHidden/>
          </w:rPr>
          <w:fldChar w:fldCharType="begin"/>
        </w:r>
        <w:r>
          <w:rPr>
            <w:noProof/>
            <w:webHidden/>
          </w:rPr>
          <w:instrText xml:space="preserve"> PAGEREF _Toc51224075 \h </w:instrText>
        </w:r>
        <w:r>
          <w:rPr>
            <w:noProof/>
            <w:webHidden/>
          </w:rPr>
        </w:r>
        <w:r>
          <w:rPr>
            <w:noProof/>
            <w:webHidden/>
          </w:rPr>
          <w:fldChar w:fldCharType="separate"/>
        </w:r>
        <w:r>
          <w:rPr>
            <w:noProof/>
            <w:webHidden/>
          </w:rPr>
          <w:t>15</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76" w:history="1">
        <w:r w:rsidRPr="007C063E">
          <w:rPr>
            <w:rStyle w:val="Hyperlink"/>
            <w:noProof/>
          </w:rPr>
          <w:t>4.2</w:t>
        </w:r>
        <w:r>
          <w:rPr>
            <w:rFonts w:asciiTheme="minorHAnsi" w:eastAsiaTheme="minorEastAsia" w:hAnsiTheme="minorHAnsi" w:cstheme="minorBidi"/>
            <w:noProof/>
            <w:sz w:val="22"/>
            <w:szCs w:val="22"/>
            <w:lang w:val="de-DE" w:eastAsia="zh-CN"/>
          </w:rPr>
          <w:tab/>
        </w:r>
        <w:r w:rsidRPr="007C063E">
          <w:rPr>
            <w:rStyle w:val="Hyperlink"/>
            <w:noProof/>
          </w:rPr>
          <w:t>Acquisition</w:t>
        </w:r>
        <w:r>
          <w:rPr>
            <w:noProof/>
            <w:webHidden/>
          </w:rPr>
          <w:tab/>
        </w:r>
        <w:r>
          <w:rPr>
            <w:noProof/>
            <w:webHidden/>
          </w:rPr>
          <w:fldChar w:fldCharType="begin"/>
        </w:r>
        <w:r>
          <w:rPr>
            <w:noProof/>
            <w:webHidden/>
          </w:rPr>
          <w:instrText xml:space="preserve"> PAGEREF _Toc51224076 \h </w:instrText>
        </w:r>
        <w:r>
          <w:rPr>
            <w:noProof/>
            <w:webHidden/>
          </w:rPr>
        </w:r>
        <w:r>
          <w:rPr>
            <w:noProof/>
            <w:webHidden/>
          </w:rPr>
          <w:fldChar w:fldCharType="separate"/>
        </w:r>
        <w:r>
          <w:rPr>
            <w:noProof/>
            <w:webHidden/>
          </w:rPr>
          <w:t>16</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77" w:history="1">
        <w:r w:rsidRPr="007C063E">
          <w:rPr>
            <w:rStyle w:val="Hyperlink"/>
            <w:noProof/>
          </w:rPr>
          <w:t>4.2.1</w:t>
        </w:r>
        <w:r>
          <w:rPr>
            <w:rFonts w:asciiTheme="minorHAnsi" w:eastAsiaTheme="minorEastAsia" w:hAnsiTheme="minorHAnsi" w:cstheme="minorBidi"/>
            <w:noProof/>
            <w:sz w:val="22"/>
            <w:szCs w:val="22"/>
            <w:lang w:val="de-DE" w:eastAsia="zh-CN"/>
          </w:rPr>
          <w:tab/>
        </w:r>
        <w:r w:rsidRPr="007C063E">
          <w:rPr>
            <w:rStyle w:val="Hyperlink"/>
            <w:noProof/>
          </w:rPr>
          <w:t>Post Credit Memo in Year of Invoice</w:t>
        </w:r>
        <w:r>
          <w:rPr>
            <w:noProof/>
            <w:webHidden/>
          </w:rPr>
          <w:tab/>
        </w:r>
        <w:r>
          <w:rPr>
            <w:noProof/>
            <w:webHidden/>
          </w:rPr>
          <w:fldChar w:fldCharType="begin"/>
        </w:r>
        <w:r>
          <w:rPr>
            <w:noProof/>
            <w:webHidden/>
          </w:rPr>
          <w:instrText xml:space="preserve"> PAGEREF _Toc51224077 \h </w:instrText>
        </w:r>
        <w:r>
          <w:rPr>
            <w:noProof/>
            <w:webHidden/>
          </w:rPr>
        </w:r>
        <w:r>
          <w:rPr>
            <w:noProof/>
            <w:webHidden/>
          </w:rPr>
          <w:fldChar w:fldCharType="separate"/>
        </w:r>
        <w:r>
          <w:rPr>
            <w:noProof/>
            <w:webHidden/>
          </w:rPr>
          <w:t>16</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78" w:history="1">
        <w:r w:rsidRPr="007C063E">
          <w:rPr>
            <w:rStyle w:val="Hyperlink"/>
            <w:noProof/>
          </w:rPr>
          <w:t>4.2.2</w:t>
        </w:r>
        <w:r>
          <w:rPr>
            <w:rFonts w:asciiTheme="minorHAnsi" w:eastAsiaTheme="minorEastAsia" w:hAnsiTheme="minorHAnsi" w:cstheme="minorBidi"/>
            <w:noProof/>
            <w:sz w:val="22"/>
            <w:szCs w:val="22"/>
            <w:lang w:val="de-DE" w:eastAsia="zh-CN"/>
          </w:rPr>
          <w:tab/>
        </w:r>
        <w:r w:rsidRPr="007C063E">
          <w:rPr>
            <w:rStyle w:val="Hyperlink"/>
            <w:noProof/>
          </w:rPr>
          <w:t>Post Credit Memo After Year of Invoice</w:t>
        </w:r>
        <w:r>
          <w:rPr>
            <w:noProof/>
            <w:webHidden/>
          </w:rPr>
          <w:tab/>
        </w:r>
        <w:r>
          <w:rPr>
            <w:noProof/>
            <w:webHidden/>
          </w:rPr>
          <w:fldChar w:fldCharType="begin"/>
        </w:r>
        <w:r>
          <w:rPr>
            <w:noProof/>
            <w:webHidden/>
          </w:rPr>
          <w:instrText xml:space="preserve"> PAGEREF _Toc51224078 \h </w:instrText>
        </w:r>
        <w:r>
          <w:rPr>
            <w:noProof/>
            <w:webHidden/>
          </w:rPr>
        </w:r>
        <w:r>
          <w:rPr>
            <w:noProof/>
            <w:webHidden/>
          </w:rPr>
          <w:fldChar w:fldCharType="separate"/>
        </w:r>
        <w:r>
          <w:rPr>
            <w:noProof/>
            <w:webHidden/>
          </w:rPr>
          <w:t>18</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79" w:history="1">
        <w:r w:rsidRPr="007C063E">
          <w:rPr>
            <w:rStyle w:val="Hyperlink"/>
            <w:noProof/>
          </w:rPr>
          <w:t>4.3</w:t>
        </w:r>
        <w:r>
          <w:rPr>
            <w:rFonts w:asciiTheme="minorHAnsi" w:eastAsiaTheme="minorEastAsia" w:hAnsiTheme="minorHAnsi" w:cstheme="minorBidi"/>
            <w:noProof/>
            <w:sz w:val="22"/>
            <w:szCs w:val="22"/>
            <w:lang w:val="de-DE" w:eastAsia="zh-CN"/>
          </w:rPr>
          <w:tab/>
        </w:r>
        <w:r w:rsidRPr="007C063E">
          <w:rPr>
            <w:rStyle w:val="Hyperlink"/>
            <w:noProof/>
          </w:rPr>
          <w:t>Retirement</w:t>
        </w:r>
        <w:r>
          <w:rPr>
            <w:noProof/>
            <w:webHidden/>
          </w:rPr>
          <w:tab/>
        </w:r>
        <w:r>
          <w:rPr>
            <w:noProof/>
            <w:webHidden/>
          </w:rPr>
          <w:fldChar w:fldCharType="begin"/>
        </w:r>
        <w:r>
          <w:rPr>
            <w:noProof/>
            <w:webHidden/>
          </w:rPr>
          <w:instrText xml:space="preserve"> PAGEREF _Toc51224079 \h </w:instrText>
        </w:r>
        <w:r>
          <w:rPr>
            <w:noProof/>
            <w:webHidden/>
          </w:rPr>
        </w:r>
        <w:r>
          <w:rPr>
            <w:noProof/>
            <w:webHidden/>
          </w:rPr>
          <w:fldChar w:fldCharType="separate"/>
        </w:r>
        <w:r>
          <w:rPr>
            <w:noProof/>
            <w:webHidden/>
          </w:rPr>
          <w:t>20</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0" w:history="1">
        <w:r w:rsidRPr="007C063E">
          <w:rPr>
            <w:rStyle w:val="Hyperlink"/>
            <w:noProof/>
          </w:rPr>
          <w:t>4.3.1</w:t>
        </w:r>
        <w:r>
          <w:rPr>
            <w:rFonts w:asciiTheme="minorHAnsi" w:eastAsiaTheme="minorEastAsia" w:hAnsiTheme="minorHAnsi" w:cstheme="minorBidi"/>
            <w:noProof/>
            <w:sz w:val="22"/>
            <w:szCs w:val="22"/>
            <w:lang w:val="de-DE" w:eastAsia="zh-CN"/>
          </w:rPr>
          <w:tab/>
        </w:r>
        <w:r w:rsidRPr="007C063E">
          <w:rPr>
            <w:rStyle w:val="Hyperlink"/>
            <w:noProof/>
          </w:rPr>
          <w:t>Post Retirement (Non-Integrated) Without Customer</w:t>
        </w:r>
        <w:r>
          <w:rPr>
            <w:noProof/>
            <w:webHidden/>
          </w:rPr>
          <w:tab/>
        </w:r>
        <w:r>
          <w:rPr>
            <w:noProof/>
            <w:webHidden/>
          </w:rPr>
          <w:fldChar w:fldCharType="begin"/>
        </w:r>
        <w:r>
          <w:rPr>
            <w:noProof/>
            <w:webHidden/>
          </w:rPr>
          <w:instrText xml:space="preserve"> PAGEREF _Toc51224080 \h </w:instrText>
        </w:r>
        <w:r>
          <w:rPr>
            <w:noProof/>
            <w:webHidden/>
          </w:rPr>
        </w:r>
        <w:r>
          <w:rPr>
            <w:noProof/>
            <w:webHidden/>
          </w:rPr>
          <w:fldChar w:fldCharType="separate"/>
        </w:r>
        <w:r>
          <w:rPr>
            <w:noProof/>
            <w:webHidden/>
          </w:rPr>
          <w:t>20</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1" w:history="1">
        <w:r w:rsidRPr="007C063E">
          <w:rPr>
            <w:rStyle w:val="Hyperlink"/>
            <w:noProof/>
          </w:rPr>
          <w:t>4.3.2</w:t>
        </w:r>
        <w:r>
          <w:rPr>
            <w:rFonts w:asciiTheme="minorHAnsi" w:eastAsiaTheme="minorEastAsia" w:hAnsiTheme="minorHAnsi" w:cstheme="minorBidi"/>
            <w:noProof/>
            <w:sz w:val="22"/>
            <w:szCs w:val="22"/>
            <w:lang w:val="de-DE" w:eastAsia="zh-CN"/>
          </w:rPr>
          <w:tab/>
        </w:r>
        <w:r w:rsidRPr="007C063E">
          <w:rPr>
            <w:rStyle w:val="Hyperlink"/>
            <w:noProof/>
          </w:rPr>
          <w:t>Post Retirement by Scrapping</w:t>
        </w:r>
        <w:r>
          <w:rPr>
            <w:noProof/>
            <w:webHidden/>
          </w:rPr>
          <w:tab/>
        </w:r>
        <w:r>
          <w:rPr>
            <w:noProof/>
            <w:webHidden/>
          </w:rPr>
          <w:fldChar w:fldCharType="begin"/>
        </w:r>
        <w:r>
          <w:rPr>
            <w:noProof/>
            <w:webHidden/>
          </w:rPr>
          <w:instrText xml:space="preserve"> PAGEREF _Toc51224081 \h </w:instrText>
        </w:r>
        <w:r>
          <w:rPr>
            <w:noProof/>
            <w:webHidden/>
          </w:rPr>
        </w:r>
        <w:r>
          <w:rPr>
            <w:noProof/>
            <w:webHidden/>
          </w:rPr>
          <w:fldChar w:fldCharType="separate"/>
        </w:r>
        <w:r>
          <w:rPr>
            <w:noProof/>
            <w:webHidden/>
          </w:rPr>
          <w:t>22</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82" w:history="1">
        <w:r w:rsidRPr="007C063E">
          <w:rPr>
            <w:rStyle w:val="Hyperlink"/>
            <w:noProof/>
          </w:rPr>
          <w:t>4.4</w:t>
        </w:r>
        <w:r>
          <w:rPr>
            <w:rFonts w:asciiTheme="minorHAnsi" w:eastAsiaTheme="minorEastAsia" w:hAnsiTheme="minorHAnsi" w:cstheme="minorBidi"/>
            <w:noProof/>
            <w:sz w:val="22"/>
            <w:szCs w:val="22"/>
            <w:lang w:val="de-DE" w:eastAsia="zh-CN"/>
          </w:rPr>
          <w:tab/>
        </w:r>
        <w:r w:rsidRPr="007C063E">
          <w:rPr>
            <w:rStyle w:val="Hyperlink"/>
            <w:noProof/>
          </w:rPr>
          <w:t>Valuation (Transfer and Manual Value Correction</w:t>
        </w:r>
        <w:r>
          <w:rPr>
            <w:noProof/>
            <w:webHidden/>
          </w:rPr>
          <w:tab/>
        </w:r>
        <w:r>
          <w:rPr>
            <w:noProof/>
            <w:webHidden/>
          </w:rPr>
          <w:fldChar w:fldCharType="begin"/>
        </w:r>
        <w:r>
          <w:rPr>
            <w:noProof/>
            <w:webHidden/>
          </w:rPr>
          <w:instrText xml:space="preserve"> PAGEREF _Toc51224082 \h </w:instrText>
        </w:r>
        <w:r>
          <w:rPr>
            <w:noProof/>
            <w:webHidden/>
          </w:rPr>
        </w:r>
        <w:r>
          <w:rPr>
            <w:noProof/>
            <w:webHidden/>
          </w:rPr>
          <w:fldChar w:fldCharType="separate"/>
        </w:r>
        <w:r>
          <w:rPr>
            <w:noProof/>
            <w:webHidden/>
          </w:rPr>
          <w:t>23</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3" w:history="1">
        <w:r w:rsidRPr="007C063E">
          <w:rPr>
            <w:rStyle w:val="Hyperlink"/>
            <w:noProof/>
          </w:rPr>
          <w:t>4.4.1</w:t>
        </w:r>
        <w:r>
          <w:rPr>
            <w:rFonts w:asciiTheme="minorHAnsi" w:eastAsiaTheme="minorEastAsia" w:hAnsiTheme="minorHAnsi" w:cstheme="minorBidi"/>
            <w:noProof/>
            <w:sz w:val="22"/>
            <w:szCs w:val="22"/>
            <w:lang w:val="de-DE" w:eastAsia="zh-CN"/>
          </w:rPr>
          <w:tab/>
        </w:r>
        <w:r w:rsidRPr="007C063E">
          <w:rPr>
            <w:rStyle w:val="Hyperlink"/>
            <w:noProof/>
          </w:rPr>
          <w:t>Reverse Journal Entry</w:t>
        </w:r>
        <w:r>
          <w:rPr>
            <w:noProof/>
            <w:webHidden/>
          </w:rPr>
          <w:tab/>
        </w:r>
        <w:r>
          <w:rPr>
            <w:noProof/>
            <w:webHidden/>
          </w:rPr>
          <w:fldChar w:fldCharType="begin"/>
        </w:r>
        <w:r>
          <w:rPr>
            <w:noProof/>
            <w:webHidden/>
          </w:rPr>
          <w:instrText xml:space="preserve"> PAGEREF _Toc51224083 \h </w:instrText>
        </w:r>
        <w:r>
          <w:rPr>
            <w:noProof/>
            <w:webHidden/>
          </w:rPr>
        </w:r>
        <w:r>
          <w:rPr>
            <w:noProof/>
            <w:webHidden/>
          </w:rPr>
          <w:fldChar w:fldCharType="separate"/>
        </w:r>
        <w:r>
          <w:rPr>
            <w:noProof/>
            <w:webHidden/>
          </w:rPr>
          <w:t>23</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4" w:history="1">
        <w:r w:rsidRPr="007C063E">
          <w:rPr>
            <w:rStyle w:val="Hyperlink"/>
            <w:noProof/>
          </w:rPr>
          <w:t>4.4.2</w:t>
        </w:r>
        <w:r>
          <w:rPr>
            <w:rFonts w:asciiTheme="minorHAnsi" w:eastAsiaTheme="minorEastAsia" w:hAnsiTheme="minorHAnsi" w:cstheme="minorBidi"/>
            <w:noProof/>
            <w:sz w:val="22"/>
            <w:szCs w:val="22"/>
            <w:lang w:val="de-DE" w:eastAsia="zh-CN"/>
          </w:rPr>
          <w:tab/>
        </w:r>
        <w:r w:rsidRPr="007C063E">
          <w:rPr>
            <w:rStyle w:val="Hyperlink"/>
            <w:noProof/>
          </w:rPr>
          <w:t>Post Transfer - Within Company Code</w:t>
        </w:r>
        <w:r>
          <w:rPr>
            <w:noProof/>
            <w:webHidden/>
          </w:rPr>
          <w:tab/>
        </w:r>
        <w:r>
          <w:rPr>
            <w:noProof/>
            <w:webHidden/>
          </w:rPr>
          <w:fldChar w:fldCharType="begin"/>
        </w:r>
        <w:r>
          <w:rPr>
            <w:noProof/>
            <w:webHidden/>
          </w:rPr>
          <w:instrText xml:space="preserve"> PAGEREF _Toc51224084 \h </w:instrText>
        </w:r>
        <w:r>
          <w:rPr>
            <w:noProof/>
            <w:webHidden/>
          </w:rPr>
        </w:r>
        <w:r>
          <w:rPr>
            <w:noProof/>
            <w:webHidden/>
          </w:rPr>
          <w:fldChar w:fldCharType="separate"/>
        </w:r>
        <w:r>
          <w:rPr>
            <w:noProof/>
            <w:webHidden/>
          </w:rPr>
          <w:t>25</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5" w:history="1">
        <w:r w:rsidRPr="007C063E">
          <w:rPr>
            <w:rStyle w:val="Hyperlink"/>
            <w:noProof/>
          </w:rPr>
          <w:t>4.4.3</w:t>
        </w:r>
        <w:r>
          <w:rPr>
            <w:rFonts w:asciiTheme="minorHAnsi" w:eastAsiaTheme="minorEastAsia" w:hAnsiTheme="minorHAnsi" w:cstheme="minorBidi"/>
            <w:noProof/>
            <w:sz w:val="22"/>
            <w:szCs w:val="22"/>
            <w:lang w:val="de-DE" w:eastAsia="zh-CN"/>
          </w:rPr>
          <w:tab/>
        </w:r>
        <w:r w:rsidRPr="007C063E">
          <w:rPr>
            <w:rStyle w:val="Hyperlink"/>
            <w:noProof/>
          </w:rPr>
          <w:t>Post Post-Capitalization</w:t>
        </w:r>
        <w:r>
          <w:rPr>
            <w:noProof/>
            <w:webHidden/>
          </w:rPr>
          <w:tab/>
        </w:r>
        <w:r>
          <w:rPr>
            <w:noProof/>
            <w:webHidden/>
          </w:rPr>
          <w:fldChar w:fldCharType="begin"/>
        </w:r>
        <w:r>
          <w:rPr>
            <w:noProof/>
            <w:webHidden/>
          </w:rPr>
          <w:instrText xml:space="preserve"> PAGEREF _Toc51224085 \h </w:instrText>
        </w:r>
        <w:r>
          <w:rPr>
            <w:noProof/>
            <w:webHidden/>
          </w:rPr>
        </w:r>
        <w:r>
          <w:rPr>
            <w:noProof/>
            <w:webHidden/>
          </w:rPr>
          <w:fldChar w:fldCharType="separate"/>
        </w:r>
        <w:r>
          <w:rPr>
            <w:noProof/>
            <w:webHidden/>
          </w:rPr>
          <w:t>27</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6" w:history="1">
        <w:r w:rsidRPr="007C063E">
          <w:rPr>
            <w:rStyle w:val="Hyperlink"/>
            <w:noProof/>
          </w:rPr>
          <w:t>4.4.4</w:t>
        </w:r>
        <w:r>
          <w:rPr>
            <w:rFonts w:asciiTheme="minorHAnsi" w:eastAsiaTheme="minorEastAsia" w:hAnsiTheme="minorHAnsi" w:cstheme="minorBidi"/>
            <w:noProof/>
            <w:sz w:val="22"/>
            <w:szCs w:val="22"/>
            <w:lang w:val="de-DE" w:eastAsia="zh-CN"/>
          </w:rPr>
          <w:tab/>
        </w:r>
        <w:r w:rsidRPr="007C063E">
          <w:rPr>
            <w:rStyle w:val="Hyperlink"/>
            <w:noProof/>
          </w:rPr>
          <w:t>Post Write-up</w:t>
        </w:r>
        <w:r>
          <w:rPr>
            <w:noProof/>
            <w:webHidden/>
          </w:rPr>
          <w:tab/>
        </w:r>
        <w:r>
          <w:rPr>
            <w:noProof/>
            <w:webHidden/>
          </w:rPr>
          <w:fldChar w:fldCharType="begin"/>
        </w:r>
        <w:r>
          <w:rPr>
            <w:noProof/>
            <w:webHidden/>
          </w:rPr>
          <w:instrText xml:space="preserve"> PAGEREF _Toc51224086 \h </w:instrText>
        </w:r>
        <w:r>
          <w:rPr>
            <w:noProof/>
            <w:webHidden/>
          </w:rPr>
        </w:r>
        <w:r>
          <w:rPr>
            <w:noProof/>
            <w:webHidden/>
          </w:rPr>
          <w:fldChar w:fldCharType="separate"/>
        </w:r>
        <w:r>
          <w:rPr>
            <w:noProof/>
            <w:webHidden/>
          </w:rPr>
          <w:t>29</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7" w:history="1">
        <w:r w:rsidRPr="007C063E">
          <w:rPr>
            <w:rStyle w:val="Hyperlink"/>
            <w:noProof/>
          </w:rPr>
          <w:t>4.4.5</w:t>
        </w:r>
        <w:r>
          <w:rPr>
            <w:rFonts w:asciiTheme="minorHAnsi" w:eastAsiaTheme="minorEastAsia" w:hAnsiTheme="minorHAnsi" w:cstheme="minorBidi"/>
            <w:noProof/>
            <w:sz w:val="22"/>
            <w:szCs w:val="22"/>
            <w:lang w:val="de-DE" w:eastAsia="zh-CN"/>
          </w:rPr>
          <w:tab/>
        </w:r>
        <w:r w:rsidRPr="007C063E">
          <w:rPr>
            <w:rStyle w:val="Hyperlink"/>
            <w:noProof/>
          </w:rPr>
          <w:t>Post Depreciation Manually - Unplanned and Planned</w:t>
        </w:r>
        <w:r>
          <w:rPr>
            <w:noProof/>
            <w:webHidden/>
          </w:rPr>
          <w:tab/>
        </w:r>
        <w:r>
          <w:rPr>
            <w:noProof/>
            <w:webHidden/>
          </w:rPr>
          <w:fldChar w:fldCharType="begin"/>
        </w:r>
        <w:r>
          <w:rPr>
            <w:noProof/>
            <w:webHidden/>
          </w:rPr>
          <w:instrText xml:space="preserve"> PAGEREF _Toc51224087 \h </w:instrText>
        </w:r>
        <w:r>
          <w:rPr>
            <w:noProof/>
            <w:webHidden/>
          </w:rPr>
        </w:r>
        <w:r>
          <w:rPr>
            <w:noProof/>
            <w:webHidden/>
          </w:rPr>
          <w:fldChar w:fldCharType="separate"/>
        </w:r>
        <w:r>
          <w:rPr>
            <w:noProof/>
            <w:webHidden/>
          </w:rPr>
          <w:t>30</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8" w:history="1">
        <w:r w:rsidRPr="007C063E">
          <w:rPr>
            <w:rStyle w:val="Hyperlink"/>
            <w:noProof/>
          </w:rPr>
          <w:t>4.4.6</w:t>
        </w:r>
        <w:r>
          <w:rPr>
            <w:rFonts w:asciiTheme="minorHAnsi" w:eastAsiaTheme="minorEastAsia" w:hAnsiTheme="minorHAnsi" w:cstheme="minorBidi"/>
            <w:noProof/>
            <w:sz w:val="22"/>
            <w:szCs w:val="22"/>
            <w:lang w:val="de-DE" w:eastAsia="zh-CN"/>
          </w:rPr>
          <w:tab/>
        </w:r>
        <w:r w:rsidRPr="007C063E">
          <w:rPr>
            <w:rStyle w:val="Hyperlink"/>
            <w:noProof/>
          </w:rPr>
          <w:t>Recalculating Values</w:t>
        </w:r>
        <w:r>
          <w:rPr>
            <w:noProof/>
            <w:webHidden/>
          </w:rPr>
          <w:tab/>
        </w:r>
        <w:r>
          <w:rPr>
            <w:noProof/>
            <w:webHidden/>
          </w:rPr>
          <w:fldChar w:fldCharType="begin"/>
        </w:r>
        <w:r>
          <w:rPr>
            <w:noProof/>
            <w:webHidden/>
          </w:rPr>
          <w:instrText xml:space="preserve"> PAGEREF _Toc51224088 \h </w:instrText>
        </w:r>
        <w:r>
          <w:rPr>
            <w:noProof/>
            <w:webHidden/>
          </w:rPr>
        </w:r>
        <w:r>
          <w:rPr>
            <w:noProof/>
            <w:webHidden/>
          </w:rPr>
          <w:fldChar w:fldCharType="separate"/>
        </w:r>
        <w:r>
          <w:rPr>
            <w:noProof/>
            <w:webHidden/>
          </w:rPr>
          <w:t>33</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89" w:history="1">
        <w:r w:rsidRPr="007C063E">
          <w:rPr>
            <w:rStyle w:val="Hyperlink"/>
            <w:noProof/>
          </w:rPr>
          <w:t>4.4.7</w:t>
        </w:r>
        <w:r>
          <w:rPr>
            <w:rFonts w:asciiTheme="minorHAnsi" w:eastAsiaTheme="minorEastAsia" w:hAnsiTheme="minorHAnsi" w:cstheme="minorBidi"/>
            <w:noProof/>
            <w:sz w:val="22"/>
            <w:szCs w:val="22"/>
            <w:lang w:val="de-DE" w:eastAsia="zh-CN"/>
          </w:rPr>
          <w:tab/>
        </w:r>
        <w:r w:rsidRPr="007C063E">
          <w:rPr>
            <w:rStyle w:val="Hyperlink"/>
            <w:noProof/>
          </w:rPr>
          <w:t>Post Asset Revaluation</w:t>
        </w:r>
        <w:r>
          <w:rPr>
            <w:noProof/>
            <w:webHidden/>
          </w:rPr>
          <w:tab/>
        </w:r>
        <w:r>
          <w:rPr>
            <w:noProof/>
            <w:webHidden/>
          </w:rPr>
          <w:fldChar w:fldCharType="begin"/>
        </w:r>
        <w:r>
          <w:rPr>
            <w:noProof/>
            <w:webHidden/>
          </w:rPr>
          <w:instrText xml:space="preserve"> PAGEREF _Toc51224089 \h </w:instrText>
        </w:r>
        <w:r>
          <w:rPr>
            <w:noProof/>
            <w:webHidden/>
          </w:rPr>
        </w:r>
        <w:r>
          <w:rPr>
            <w:noProof/>
            <w:webHidden/>
          </w:rPr>
          <w:fldChar w:fldCharType="separate"/>
        </w:r>
        <w:r>
          <w:rPr>
            <w:noProof/>
            <w:webHidden/>
          </w:rPr>
          <w:t>34</w:t>
        </w:r>
        <w:r>
          <w:rPr>
            <w:noProof/>
            <w:webHidden/>
          </w:rPr>
          <w:fldChar w:fldCharType="end"/>
        </w:r>
      </w:hyperlink>
    </w:p>
    <w:p w:rsidR="00780132" w:rsidRDefault="00780132">
      <w:pPr>
        <w:pStyle w:val="TOC2"/>
        <w:rPr>
          <w:rFonts w:asciiTheme="minorHAnsi" w:eastAsiaTheme="minorEastAsia" w:hAnsiTheme="minorHAnsi" w:cstheme="minorBidi"/>
          <w:noProof/>
          <w:sz w:val="22"/>
          <w:szCs w:val="22"/>
          <w:lang w:val="de-DE" w:eastAsia="zh-CN"/>
        </w:rPr>
      </w:pPr>
      <w:hyperlink w:anchor="_Toc51224090" w:history="1">
        <w:r w:rsidRPr="007C063E">
          <w:rPr>
            <w:rStyle w:val="Hyperlink"/>
            <w:noProof/>
          </w:rPr>
          <w:t>4.5</w:t>
        </w:r>
        <w:r>
          <w:rPr>
            <w:rFonts w:asciiTheme="minorHAnsi" w:eastAsiaTheme="minorEastAsia" w:hAnsiTheme="minorHAnsi" w:cstheme="minorBidi"/>
            <w:noProof/>
            <w:sz w:val="22"/>
            <w:szCs w:val="22"/>
            <w:lang w:val="de-DE" w:eastAsia="zh-CN"/>
          </w:rPr>
          <w:tab/>
        </w:r>
        <w:r w:rsidRPr="007C063E">
          <w:rPr>
            <w:rStyle w:val="Hyperlink"/>
            <w:noProof/>
          </w:rPr>
          <w:t>Closings</w:t>
        </w:r>
        <w:r>
          <w:rPr>
            <w:noProof/>
            <w:webHidden/>
          </w:rPr>
          <w:tab/>
        </w:r>
        <w:r>
          <w:rPr>
            <w:noProof/>
            <w:webHidden/>
          </w:rPr>
          <w:fldChar w:fldCharType="begin"/>
        </w:r>
        <w:r>
          <w:rPr>
            <w:noProof/>
            <w:webHidden/>
          </w:rPr>
          <w:instrText xml:space="preserve"> PAGEREF _Toc51224090 \h </w:instrText>
        </w:r>
        <w:r>
          <w:rPr>
            <w:noProof/>
            <w:webHidden/>
          </w:rPr>
        </w:r>
        <w:r>
          <w:rPr>
            <w:noProof/>
            <w:webHidden/>
          </w:rPr>
          <w:fldChar w:fldCharType="separate"/>
        </w:r>
        <w:r>
          <w:rPr>
            <w:noProof/>
            <w:webHidden/>
          </w:rPr>
          <w:t>36</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91" w:history="1">
        <w:r w:rsidRPr="007C063E">
          <w:rPr>
            <w:rStyle w:val="Hyperlink"/>
            <w:noProof/>
          </w:rPr>
          <w:t>4.5.1</w:t>
        </w:r>
        <w:r>
          <w:rPr>
            <w:rFonts w:asciiTheme="minorHAnsi" w:eastAsiaTheme="minorEastAsia" w:hAnsiTheme="minorHAnsi" w:cstheme="minorBidi"/>
            <w:noProof/>
            <w:sz w:val="22"/>
            <w:szCs w:val="22"/>
            <w:lang w:val="de-DE" w:eastAsia="zh-CN"/>
          </w:rPr>
          <w:tab/>
        </w:r>
        <w:r w:rsidRPr="007C063E">
          <w:rPr>
            <w:rStyle w:val="Hyperlink"/>
            <w:noProof/>
          </w:rPr>
          <w:t>Manage Depreciation Run</w:t>
        </w:r>
        <w:r>
          <w:rPr>
            <w:noProof/>
            <w:webHidden/>
          </w:rPr>
          <w:tab/>
        </w:r>
        <w:r>
          <w:rPr>
            <w:noProof/>
            <w:webHidden/>
          </w:rPr>
          <w:fldChar w:fldCharType="begin"/>
        </w:r>
        <w:r>
          <w:rPr>
            <w:noProof/>
            <w:webHidden/>
          </w:rPr>
          <w:instrText xml:space="preserve"> PAGEREF _Toc51224091 \h </w:instrText>
        </w:r>
        <w:r>
          <w:rPr>
            <w:noProof/>
            <w:webHidden/>
          </w:rPr>
        </w:r>
        <w:r>
          <w:rPr>
            <w:noProof/>
            <w:webHidden/>
          </w:rPr>
          <w:fldChar w:fldCharType="separate"/>
        </w:r>
        <w:r>
          <w:rPr>
            <w:noProof/>
            <w:webHidden/>
          </w:rPr>
          <w:t>36</w:t>
        </w:r>
        <w:r>
          <w:rPr>
            <w:noProof/>
            <w:webHidden/>
          </w:rPr>
          <w:fldChar w:fldCharType="end"/>
        </w:r>
      </w:hyperlink>
    </w:p>
    <w:p w:rsidR="00780132" w:rsidRDefault="00780132">
      <w:pPr>
        <w:pStyle w:val="TOC3"/>
        <w:rPr>
          <w:rFonts w:asciiTheme="minorHAnsi" w:eastAsiaTheme="minorEastAsia" w:hAnsiTheme="minorHAnsi" w:cstheme="minorBidi"/>
          <w:noProof/>
          <w:sz w:val="22"/>
          <w:szCs w:val="22"/>
          <w:lang w:val="de-DE" w:eastAsia="zh-CN"/>
        </w:rPr>
      </w:pPr>
      <w:hyperlink w:anchor="_Toc51224092" w:history="1">
        <w:r w:rsidRPr="007C063E">
          <w:rPr>
            <w:rStyle w:val="Hyperlink"/>
            <w:noProof/>
          </w:rPr>
          <w:t>4.5.2</w:t>
        </w:r>
        <w:r>
          <w:rPr>
            <w:rFonts w:asciiTheme="minorHAnsi" w:eastAsiaTheme="minorEastAsia" w:hAnsiTheme="minorHAnsi" w:cstheme="minorBidi"/>
            <w:noProof/>
            <w:sz w:val="22"/>
            <w:szCs w:val="22"/>
            <w:lang w:val="de-DE" w:eastAsia="zh-CN"/>
          </w:rPr>
          <w:tab/>
        </w:r>
        <w:r w:rsidRPr="007C063E">
          <w:rPr>
            <w:rStyle w:val="Hyperlink"/>
            <w:noProof/>
          </w:rPr>
          <w:t>Depreciation Lists - Year End Closing</w:t>
        </w:r>
        <w:r>
          <w:rPr>
            <w:noProof/>
            <w:webHidden/>
          </w:rPr>
          <w:tab/>
        </w:r>
        <w:r>
          <w:rPr>
            <w:noProof/>
            <w:webHidden/>
          </w:rPr>
          <w:fldChar w:fldCharType="begin"/>
        </w:r>
        <w:r>
          <w:rPr>
            <w:noProof/>
            <w:webHidden/>
          </w:rPr>
          <w:instrText xml:space="preserve"> PAGEREF _Toc51224092 \h </w:instrText>
        </w:r>
        <w:r>
          <w:rPr>
            <w:noProof/>
            <w:webHidden/>
          </w:rPr>
        </w:r>
        <w:r>
          <w:rPr>
            <w:noProof/>
            <w:webHidden/>
          </w:rPr>
          <w:fldChar w:fldCharType="separate"/>
        </w:r>
        <w:r>
          <w:rPr>
            <w:noProof/>
            <w:webHidden/>
          </w:rPr>
          <w:t>38</w:t>
        </w:r>
        <w:r>
          <w:rPr>
            <w:noProof/>
            <w:webHidden/>
          </w:rPr>
          <w:fldChar w:fldCharType="end"/>
        </w:r>
      </w:hyperlink>
    </w:p>
    <w:p w:rsidR="00780132" w:rsidRDefault="00780132" w:rsidP="0007036B">
      <w:pPr>
        <w:tabs>
          <w:tab w:val="right" w:leader="dot" w:pos="14317"/>
        </w:tabs>
        <w:rPr>
          <w:rFonts w:ascii="BentonSans Bold" w:hAnsi="BentonSans Bold"/>
        </w:rPr>
      </w:pPr>
      <w:r>
        <w:rPr>
          <w:rFonts w:ascii="BentonSans Bold" w:hAnsi="BentonSans Bold"/>
        </w:rPr>
        <w:fldChar w:fldCharType="end"/>
      </w:r>
    </w:p>
    <w:p w:rsidR="00780132" w:rsidRPr="0007036B" w:rsidRDefault="00780132" w:rsidP="0007036B">
      <w:pPr>
        <w:spacing w:after="200" w:line="276" w:lineRule="auto"/>
        <w:rPr>
          <w:rFonts w:ascii="BentonSans Bold" w:hAnsi="BentonSans Bold"/>
        </w:rPr>
      </w:pPr>
    </w:p>
    <w:p w:rsidR="00CB23CC" w:rsidRDefault="00780132">
      <w:pPr>
        <w:pStyle w:val="Heading1"/>
      </w:pPr>
      <w:bookmarkStart w:id="3" w:name="_Toc51224061"/>
      <w:r>
        <w:lastRenderedPageBreak/>
        <w:t>Purpose</w:t>
      </w:r>
      <w:bookmarkEnd w:id="0"/>
      <w:bookmarkEnd w:id="3"/>
    </w:p>
    <w:p w:rsidR="00780132" w:rsidRDefault="00780132">
      <w:r>
        <w:t>"Asset accounting is a subsidiary ledger of the general ledger and is used to manage and document fixed asset transactions in detail. In general ledger accounting, can update depreciation and changes to asset balance sheet values in asset acco</w:t>
      </w:r>
      <w:r>
        <w:t xml:space="preserve">unting. You can also make various account assignments to cost accounting for these transactions. Because of the integration in SAP S/4HANA, Asset Accounting (FI-AA) transfers data directly to and from other SAP S/4HANA components like Financial Accounting </w:t>
      </w:r>
      <w:r>
        <w:t>(FI) components.</w:t>
      </w:r>
    </w:p>
    <w:p w:rsidR="00780132" w:rsidRDefault="00780132">
      <w:r>
        <w:t>Ledger-specific transactions and reports support analysis of depreciation and asset balance to fulfill different accounting principle, such as Asset Revaluation, Depreciation Reporting, Manage Depreciation Runs, Asset Balance, and Asset T</w:t>
      </w:r>
      <w:r>
        <w:t>otal Depreciation.</w:t>
      </w:r>
    </w:p>
    <w:p w:rsidR="00780132" w:rsidRDefault="00780132">
      <w:r>
        <w:t>This scope item is for IFRS.</w:t>
      </w:r>
    </w:p>
    <w:p w:rsidR="00CB23CC" w:rsidRDefault="00780132">
      <w:r>
        <w:t xml:space="preserve">This document provides a detailed procedure for testing this scope item after solution activation, reflecting the predefined scope of the solution. Each process step, report, or item is covered in its </w:t>
      </w:r>
      <w:r>
        <w:t>own section, providing the system interactions (test steps) in a table view. Steps that are not in scope of the process but are needed for testing are marked accordingly. Project-specific steps must be added.</w:t>
      </w:r>
    </w:p>
    <w:p w:rsidR="00CB23CC" w:rsidRDefault="00780132">
      <w:pPr>
        <w:pStyle w:val="Heading1"/>
      </w:pPr>
      <w:bookmarkStart w:id="4" w:name="unique_2"/>
      <w:bookmarkStart w:id="5" w:name="_Toc51224062"/>
      <w:r>
        <w:lastRenderedPageBreak/>
        <w:t>Prerequisites</w:t>
      </w:r>
      <w:bookmarkEnd w:id="4"/>
      <w:bookmarkEnd w:id="5"/>
    </w:p>
    <w:p w:rsidR="00CB23CC" w:rsidRDefault="00780132">
      <w:r>
        <w:t>This section summarizes all the p</w:t>
      </w:r>
      <w:r>
        <w:t>rerequisites for conducting the test in terms of systems, users, master data, organizational data, other test data and business conditions.</w:t>
      </w:r>
    </w:p>
    <w:p w:rsidR="00CB23CC" w:rsidRDefault="00780132">
      <w:pPr>
        <w:pStyle w:val="Heading2"/>
      </w:pPr>
      <w:bookmarkStart w:id="6" w:name="unique_3"/>
      <w:bookmarkStart w:id="7" w:name="_Toc5122406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System</w:t>
            </w:r>
          </w:p>
        </w:tc>
        <w:tc>
          <w:tcPr>
            <w:tcW w:w="0" w:type="auto"/>
          </w:tcPr>
          <w:p w:rsidR="00CB23CC" w:rsidRDefault="00780132">
            <w:pPr>
              <w:pStyle w:val="SAPTableHeader"/>
            </w:pPr>
            <w:r>
              <w:t>Details</w:t>
            </w:r>
          </w:p>
        </w:tc>
      </w:tr>
      <w:tr w:rsidR="00CB23CC" w:rsidTr="00780132">
        <w:tc>
          <w:tcPr>
            <w:tcW w:w="0" w:type="auto"/>
          </w:tcPr>
          <w:p w:rsidR="00CB23CC" w:rsidRDefault="00780132">
            <w:r>
              <w:t>System</w:t>
            </w:r>
          </w:p>
        </w:tc>
        <w:tc>
          <w:tcPr>
            <w:tcW w:w="0" w:type="auto"/>
          </w:tcPr>
          <w:p w:rsidR="00CB23CC" w:rsidRDefault="00780132">
            <w:r>
              <w:t>Accessible via SAP Fiori launchpad. Your system administrator provides you with</w:t>
            </w:r>
            <w:r>
              <w:t xml:space="preserve"> the URL to access the various apps assigned to your role.</w:t>
            </w:r>
          </w:p>
        </w:tc>
      </w:tr>
    </w:tbl>
    <w:p w:rsidR="00CB23CC" w:rsidRDefault="00780132">
      <w:pPr>
        <w:pStyle w:val="Heading2"/>
      </w:pPr>
      <w:bookmarkStart w:id="8" w:name="unique_4"/>
      <w:bookmarkStart w:id="9" w:name="_Toc51224064"/>
      <w:r>
        <w:t>Roles</w:t>
      </w:r>
      <w:bookmarkEnd w:id="8"/>
      <w:bookmarkEnd w:id="9"/>
    </w:p>
    <w:p w:rsidR="00780132" w:rsidRDefault="00780132">
      <w:r>
        <w:t xml:space="preserve">Assign the following business roles to your individual test users. Alternatively, if available, you can create business roles using the following spaces with pages and predefined apps for </w:t>
      </w:r>
      <w:r>
        <w:t>the SAP Fiori launchpad and assign the business roles to your individual test users.</w:t>
      </w:r>
    </w:p>
    <w:p w:rsidR="00780132" w:rsidRDefault="00780132">
      <w:r>
        <w:rPr>
          <w:rStyle w:val="SAPEmphasis"/>
        </w:rPr>
        <w:t xml:space="preserve">Note </w:t>
      </w:r>
      <w:r>
        <w:t>These roles or spaces are examples provided by SAP. You can use them as templates to create your own roles or spaces.</w:t>
      </w:r>
    </w:p>
    <w:p w:rsidR="00CB23CC" w:rsidRDefault="00780132">
      <w:r>
        <w:t>For more information about business roles, ref</w:t>
      </w:r>
      <w:r>
        <w:t xml:space="preserve">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479"/>
        <w:gridCol w:w="2377"/>
        <w:gridCol w:w="1980"/>
        <w:gridCol w:w="2377"/>
        <w:gridCol w:w="842"/>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Name (Role)</w:t>
            </w:r>
          </w:p>
        </w:tc>
        <w:tc>
          <w:tcPr>
            <w:tcW w:w="0" w:type="auto"/>
          </w:tcPr>
          <w:p w:rsidR="00CB23CC" w:rsidRDefault="00780132">
            <w:pPr>
              <w:pStyle w:val="SAPTableHeader"/>
            </w:pPr>
            <w:r>
              <w:t>ID (Role)</w:t>
            </w:r>
          </w:p>
        </w:tc>
        <w:tc>
          <w:tcPr>
            <w:tcW w:w="0" w:type="auto"/>
          </w:tcPr>
          <w:p w:rsidR="00CB23CC" w:rsidRDefault="00780132">
            <w:pPr>
              <w:pStyle w:val="SAPTableHeader"/>
            </w:pPr>
            <w:r>
              <w:t>Description (Space)</w:t>
            </w:r>
          </w:p>
        </w:tc>
        <w:tc>
          <w:tcPr>
            <w:tcW w:w="0" w:type="auto"/>
          </w:tcPr>
          <w:p w:rsidR="00CB23CC" w:rsidRDefault="00780132">
            <w:pPr>
              <w:pStyle w:val="SAPTableHeader"/>
            </w:pPr>
            <w:r>
              <w:t>ID (Space)</w:t>
            </w:r>
          </w:p>
        </w:tc>
        <w:tc>
          <w:tcPr>
            <w:tcW w:w="0" w:type="auto"/>
          </w:tcPr>
          <w:p w:rsidR="00CB23CC" w:rsidRDefault="00780132">
            <w:pPr>
              <w:pStyle w:val="SAPTableHeader"/>
            </w:pPr>
            <w:r>
              <w:t>Log On</w:t>
            </w:r>
          </w:p>
        </w:tc>
      </w:tr>
      <w:tr w:rsidR="00CB23CC" w:rsidTr="00780132">
        <w:tc>
          <w:tcPr>
            <w:tcW w:w="0" w:type="auto"/>
          </w:tcPr>
          <w:p w:rsidR="00CB23CC" w:rsidRDefault="00780132">
            <w:r>
              <w:t>Asset Accountant</w:t>
            </w:r>
          </w:p>
        </w:tc>
        <w:tc>
          <w:tcPr>
            <w:tcW w:w="0" w:type="auto"/>
          </w:tcPr>
          <w:p w:rsidR="00CB23CC" w:rsidRDefault="00780132">
            <w:r>
              <w:rPr>
                <w:rStyle w:val="SAPMonospace"/>
              </w:rPr>
              <w:t>SAP_BR_AA_ACCOUNTANT</w:t>
            </w:r>
          </w:p>
        </w:tc>
        <w:tc>
          <w:tcPr>
            <w:tcW w:w="0" w:type="auto"/>
          </w:tcPr>
          <w:p w:rsidR="00CB23CC" w:rsidRDefault="00780132">
            <w:r>
              <w:t>Fixed Assets</w:t>
            </w:r>
          </w:p>
        </w:tc>
        <w:tc>
          <w:tcPr>
            <w:tcW w:w="0" w:type="auto"/>
          </w:tcPr>
          <w:p w:rsidR="00CB23CC" w:rsidRDefault="00780132">
            <w:r>
              <w:rPr>
                <w:rStyle w:val="SAPMonospace"/>
              </w:rPr>
              <w:t>SAP_BR_AA_ACCOUNTANT</w:t>
            </w:r>
          </w:p>
        </w:tc>
        <w:tc>
          <w:tcPr>
            <w:tcW w:w="0" w:type="auto"/>
          </w:tcPr>
          <w:p w:rsidR="00CB23CC" w:rsidRDefault="00CB23CC"/>
        </w:tc>
      </w:tr>
      <w:tr w:rsidR="00CB23CC" w:rsidTr="00780132">
        <w:tc>
          <w:tcPr>
            <w:tcW w:w="0" w:type="auto"/>
          </w:tcPr>
          <w:p w:rsidR="00CB23CC" w:rsidRDefault="00780132">
            <w:r>
              <w:t>General Ledger Accountant</w:t>
            </w:r>
          </w:p>
        </w:tc>
        <w:tc>
          <w:tcPr>
            <w:tcW w:w="0" w:type="auto"/>
          </w:tcPr>
          <w:p w:rsidR="00CB23CC" w:rsidRDefault="00780132">
            <w:r>
              <w:rPr>
                <w:rStyle w:val="SAPMonospace"/>
              </w:rPr>
              <w:t>SAP_BR_GL_ACCOUNTANT</w:t>
            </w:r>
          </w:p>
        </w:tc>
        <w:tc>
          <w:tcPr>
            <w:tcW w:w="0" w:type="auto"/>
          </w:tcPr>
          <w:p w:rsidR="00CB23CC" w:rsidRDefault="00780132">
            <w:r>
              <w:t>General Ledger</w:t>
            </w:r>
          </w:p>
        </w:tc>
        <w:tc>
          <w:tcPr>
            <w:tcW w:w="0" w:type="auto"/>
          </w:tcPr>
          <w:p w:rsidR="00CB23CC" w:rsidRDefault="00780132">
            <w:r>
              <w:rPr>
                <w:rStyle w:val="SAPMonospace"/>
              </w:rPr>
              <w:t>SAP_BR_GL_ACCOUNTANT</w:t>
            </w:r>
          </w:p>
        </w:tc>
        <w:tc>
          <w:tcPr>
            <w:tcW w:w="0" w:type="auto"/>
          </w:tcPr>
          <w:p w:rsidR="00000000" w:rsidRDefault="00780132"/>
        </w:tc>
      </w:tr>
    </w:tbl>
    <w:p w:rsidR="00CB23CC" w:rsidRDefault="00780132">
      <w:pPr>
        <w:pStyle w:val="Heading2"/>
      </w:pPr>
      <w:bookmarkStart w:id="10" w:name="unique_5"/>
      <w:bookmarkStart w:id="11" w:name="_Toc51224065"/>
      <w:r>
        <w:t>Master Data, Organizational Data, and Other Data</w:t>
      </w:r>
      <w:bookmarkEnd w:id="10"/>
      <w:bookmarkEnd w:id="11"/>
    </w:p>
    <w:p w:rsidR="00CB23CC" w:rsidRDefault="00780132">
      <w:r>
        <w:t>The organizational structure and master data of your company has been created in your system during implementation. The organizational structur</w:t>
      </w:r>
      <w:r>
        <w:t>e reflects the structure of your company. The master data represents materials, customers, and vendors, for example, depending on the operational focus of your company.</w:t>
      </w:r>
    </w:p>
    <w:p w:rsidR="00CB23CC" w:rsidRDefault="00780132">
      <w:r>
        <w:t>Use your own master data to go through the test procedure. If you have installed an SAP</w:t>
      </w:r>
      <w:r>
        <w:t xml:space="preserve"> Best Practices Baseline Package, you can use the following Baseline Package scenario data:</w:t>
      </w:r>
    </w:p>
    <w:tbl>
      <w:tblPr>
        <w:tblStyle w:val="SAPStandardTable"/>
        <w:tblW w:w="0" w:type="auto"/>
        <w:tblLook w:val="0620" w:firstRow="1" w:lastRow="0" w:firstColumn="0" w:lastColumn="0" w:noHBand="1" w:noVBand="1"/>
      </w:tblPr>
      <w:tblGrid>
        <w:gridCol w:w="1634"/>
        <w:gridCol w:w="3061"/>
        <w:gridCol w:w="758"/>
        <w:gridCol w:w="8718"/>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lastRenderedPageBreak/>
              <w:t>Data</w:t>
            </w:r>
          </w:p>
        </w:tc>
        <w:tc>
          <w:tcPr>
            <w:tcW w:w="0" w:type="auto"/>
          </w:tcPr>
          <w:p w:rsidR="00CB23CC" w:rsidRDefault="00780132">
            <w:pPr>
              <w:pStyle w:val="SAPTableHeader"/>
            </w:pPr>
            <w:r>
              <w:t>Sample Value</w:t>
            </w:r>
          </w:p>
        </w:tc>
        <w:tc>
          <w:tcPr>
            <w:tcW w:w="0" w:type="auto"/>
          </w:tcPr>
          <w:p w:rsidR="00CB23CC" w:rsidRDefault="00780132">
            <w:pPr>
              <w:pStyle w:val="SAPTableHeader"/>
            </w:pPr>
            <w:r>
              <w:t>Details</w:t>
            </w:r>
          </w:p>
        </w:tc>
        <w:tc>
          <w:tcPr>
            <w:tcW w:w="0" w:type="auto"/>
          </w:tcPr>
          <w:p w:rsidR="00CB23CC" w:rsidRDefault="00780132">
            <w:pPr>
              <w:pStyle w:val="SAPTableHeader"/>
            </w:pPr>
            <w:r>
              <w:t>Comments</w:t>
            </w:r>
          </w:p>
        </w:tc>
      </w:tr>
      <w:tr w:rsidR="00CB23CC" w:rsidTr="00780132">
        <w:tc>
          <w:tcPr>
            <w:tcW w:w="0" w:type="auto"/>
          </w:tcPr>
          <w:p w:rsidR="00CB23CC" w:rsidRDefault="00780132">
            <w:r>
              <w:rPr>
                <w:rStyle w:val="SAPEmphasis"/>
              </w:rPr>
              <w:t>Company Code</w:t>
            </w:r>
          </w:p>
        </w:tc>
        <w:tc>
          <w:tcPr>
            <w:tcW w:w="0" w:type="auto"/>
          </w:tcPr>
          <w:p w:rsidR="00CB23CC" w:rsidRDefault="00780132">
            <w:r>
              <w:rPr>
                <w:rStyle w:val="SAPUserEntry"/>
              </w:rPr>
              <w:t>1010</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rPr>
                <w:rStyle w:val="SAPEmphasis"/>
              </w:rPr>
              <w:t>Chart of Depreciation</w:t>
            </w:r>
          </w:p>
        </w:tc>
        <w:tc>
          <w:tcPr>
            <w:tcW w:w="0" w:type="auto"/>
          </w:tcPr>
          <w:p w:rsidR="00CB23CC" w:rsidRDefault="00780132">
            <w:r>
              <w:rPr>
                <w:rStyle w:val="SAPUserEntry"/>
              </w:rPr>
              <w:t>1010</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rPr>
                <w:rStyle w:val="SAPEmphasis"/>
              </w:rPr>
              <w:t>Asset Class</w:t>
            </w:r>
          </w:p>
        </w:tc>
        <w:tc>
          <w:tcPr>
            <w:tcW w:w="0" w:type="auto"/>
          </w:tcPr>
          <w:p w:rsidR="00CB23CC" w:rsidRDefault="00780132">
            <w:r>
              <w:t>Any available asset class, except 4000 and 4001</w:t>
            </w:r>
          </w:p>
        </w:tc>
        <w:tc>
          <w:tcPr>
            <w:tcW w:w="0" w:type="auto"/>
          </w:tcPr>
          <w:p w:rsidR="00CB23CC" w:rsidRDefault="00CB23CC"/>
        </w:tc>
        <w:tc>
          <w:tcPr>
            <w:tcW w:w="0" w:type="auto"/>
          </w:tcPr>
          <w:p w:rsidR="00CB23CC" w:rsidRDefault="00780132">
            <w:r>
              <w:t xml:space="preserve">If a </w:t>
            </w:r>
            <w:r>
              <w:t xml:space="preserve">special asset class is required see the </w:t>
            </w:r>
            <w:r>
              <w:rPr>
                <w:rStyle w:val="SAPScreenElement"/>
              </w:rPr>
              <w:t>Prerequisites</w:t>
            </w:r>
            <w:r>
              <w:t>section for each process step.</w:t>
            </w:r>
          </w:p>
        </w:tc>
      </w:tr>
      <w:tr w:rsidR="00CB23CC" w:rsidTr="00780132">
        <w:tc>
          <w:tcPr>
            <w:tcW w:w="0" w:type="auto"/>
          </w:tcPr>
          <w:p w:rsidR="00CB23CC" w:rsidRDefault="00780132">
            <w:r>
              <w:rPr>
                <w:rStyle w:val="SAPEmphasis"/>
              </w:rPr>
              <w:t>Asset</w:t>
            </w:r>
          </w:p>
        </w:tc>
        <w:tc>
          <w:tcPr>
            <w:tcW w:w="0" w:type="auto"/>
          </w:tcPr>
          <w:p w:rsidR="00CB23CC" w:rsidRDefault="00780132">
            <w:r>
              <w:t>Any available asset master</w:t>
            </w:r>
          </w:p>
        </w:tc>
        <w:tc>
          <w:tcPr>
            <w:tcW w:w="0" w:type="auto"/>
          </w:tcPr>
          <w:p w:rsidR="00CB23CC" w:rsidRDefault="00CB23CC"/>
        </w:tc>
        <w:tc>
          <w:tcPr>
            <w:tcW w:w="0" w:type="auto"/>
          </w:tcPr>
          <w:p w:rsidR="00CB23CC" w:rsidRDefault="00780132">
            <w:r>
              <w:t xml:space="preserve">If no asset master is available in your system, create an asset master. If a special asset is required, see the </w:t>
            </w:r>
            <w:r>
              <w:rPr>
                <w:rStyle w:val="SAPScreenElement"/>
              </w:rPr>
              <w:t>Prerequisites</w:t>
            </w:r>
            <w:r>
              <w:t xml:space="preserve"> section for each process step.</w:t>
            </w:r>
          </w:p>
        </w:tc>
      </w:tr>
      <w:tr w:rsidR="00CB23CC" w:rsidTr="00780132">
        <w:tc>
          <w:tcPr>
            <w:tcW w:w="0" w:type="auto"/>
          </w:tcPr>
          <w:p w:rsidR="00CB23CC" w:rsidRDefault="00780132">
            <w:r>
              <w:rPr>
                <w:rStyle w:val="SAPEmphasis"/>
              </w:rPr>
              <w:t>Vendor</w:t>
            </w:r>
          </w:p>
        </w:tc>
        <w:tc>
          <w:tcPr>
            <w:tcW w:w="0" w:type="auto"/>
          </w:tcPr>
          <w:p w:rsidR="00CB23CC" w:rsidRDefault="00780132">
            <w:r>
              <w:t>Any domestic vendor</w:t>
            </w:r>
          </w:p>
        </w:tc>
        <w:tc>
          <w:tcPr>
            <w:tcW w:w="0" w:type="auto"/>
          </w:tcPr>
          <w:p w:rsidR="00CB23CC" w:rsidRDefault="00CB23CC"/>
        </w:tc>
        <w:tc>
          <w:tcPr>
            <w:tcW w:w="0" w:type="auto"/>
          </w:tcPr>
          <w:p w:rsidR="00CB23CC" w:rsidRDefault="00780132">
            <w:r>
              <w:t>If no vendor is available in your system yet, create a domestic vendor.</w:t>
            </w:r>
          </w:p>
        </w:tc>
      </w:tr>
      <w:tr w:rsidR="00CB23CC" w:rsidTr="00780132">
        <w:tc>
          <w:tcPr>
            <w:tcW w:w="0" w:type="auto"/>
          </w:tcPr>
          <w:p w:rsidR="00CB23CC" w:rsidRDefault="00780132">
            <w:r>
              <w:rPr>
                <w:rStyle w:val="SAPEmphasis"/>
              </w:rPr>
              <w:t>Customer</w:t>
            </w:r>
          </w:p>
        </w:tc>
        <w:tc>
          <w:tcPr>
            <w:tcW w:w="0" w:type="auto"/>
          </w:tcPr>
          <w:p w:rsidR="00CB23CC" w:rsidRDefault="00780132">
            <w:r>
              <w:t>Any domestic customer</w:t>
            </w:r>
          </w:p>
        </w:tc>
        <w:tc>
          <w:tcPr>
            <w:tcW w:w="0" w:type="auto"/>
          </w:tcPr>
          <w:p w:rsidR="00CB23CC" w:rsidRDefault="00CB23CC"/>
        </w:tc>
        <w:tc>
          <w:tcPr>
            <w:tcW w:w="0" w:type="auto"/>
          </w:tcPr>
          <w:p w:rsidR="00CB23CC" w:rsidRDefault="00780132">
            <w:r>
              <w:t>If no customer is available in your system, create a domestic customer.</w:t>
            </w:r>
          </w:p>
        </w:tc>
      </w:tr>
      <w:tr w:rsidR="00CB23CC" w:rsidTr="00780132">
        <w:tc>
          <w:tcPr>
            <w:tcW w:w="0" w:type="auto"/>
          </w:tcPr>
          <w:p w:rsidR="00CB23CC" w:rsidRDefault="00780132">
            <w:r>
              <w:rPr>
                <w:rStyle w:val="SAPEmphasis"/>
              </w:rPr>
              <w:t>Cost</w:t>
            </w:r>
            <w:r>
              <w:rPr>
                <w:rStyle w:val="SAPEmphasis"/>
              </w:rPr>
              <w:t xml:space="preserve"> Center</w:t>
            </w:r>
          </w:p>
        </w:tc>
        <w:tc>
          <w:tcPr>
            <w:tcW w:w="0" w:type="auto"/>
          </w:tcPr>
          <w:p w:rsidR="00CB23CC" w:rsidRDefault="00780132">
            <w:r>
              <w:t>Any domestic cost center</w:t>
            </w:r>
          </w:p>
        </w:tc>
        <w:tc>
          <w:tcPr>
            <w:tcW w:w="0" w:type="auto"/>
          </w:tcPr>
          <w:p w:rsidR="00CB23CC" w:rsidRDefault="00CB23CC"/>
        </w:tc>
        <w:tc>
          <w:tcPr>
            <w:tcW w:w="0" w:type="auto"/>
          </w:tcPr>
          <w:p w:rsidR="00CB23CC" w:rsidRDefault="00780132">
            <w:r>
              <w:t>If no cost center is available in your system, create a cost center.</w:t>
            </w:r>
          </w:p>
        </w:tc>
      </w:tr>
    </w:tbl>
    <w:p w:rsidR="00CB23CC" w:rsidRDefault="00780132">
      <w:r>
        <w:t xml:space="preserve">For more information on creating master data objects, see the following </w:t>
      </w:r>
      <w:hyperlink r:id="rId8" w:history="1">
        <w:r>
          <w:rPr>
            <w:rStyle w:val="underline"/>
          </w:rPr>
          <w:t>Master Data Scripts (MDS)</w:t>
        </w:r>
      </w:hyperlink>
    </w:p>
    <w:p w:rsidR="00CB23CC" w:rsidRDefault="0078013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745"/>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Master Data ID</w:t>
            </w:r>
          </w:p>
        </w:tc>
        <w:tc>
          <w:tcPr>
            <w:tcW w:w="0" w:type="auto"/>
          </w:tcPr>
          <w:p w:rsidR="00CB23CC" w:rsidRDefault="00780132">
            <w:pPr>
              <w:pStyle w:val="SAPTableHeader"/>
            </w:pPr>
            <w:r>
              <w:t>Description</w:t>
            </w:r>
          </w:p>
        </w:tc>
      </w:tr>
      <w:tr w:rsidR="00CB23CC" w:rsidTr="00780132">
        <w:tc>
          <w:tcPr>
            <w:tcW w:w="0" w:type="auto"/>
          </w:tcPr>
          <w:p w:rsidR="00CB23CC" w:rsidRDefault="00780132">
            <w:r>
              <w:t>BNM</w:t>
            </w:r>
          </w:p>
        </w:tc>
        <w:tc>
          <w:tcPr>
            <w:tcW w:w="0" w:type="auto"/>
          </w:tcPr>
          <w:p w:rsidR="00CB23CC" w:rsidRDefault="00780132">
            <w:r>
              <w:t xml:space="preserve">Create Cost Center and Cost Center </w:t>
            </w:r>
            <w:r>
              <w:t>Group</w:t>
            </w:r>
          </w:p>
        </w:tc>
      </w:tr>
      <w:tr w:rsidR="00CB23CC" w:rsidTr="00780132">
        <w:tc>
          <w:tcPr>
            <w:tcW w:w="0" w:type="auto"/>
          </w:tcPr>
          <w:p w:rsidR="00CB23CC" w:rsidRDefault="00780132">
            <w:r>
              <w:t>BND</w:t>
            </w:r>
          </w:p>
        </w:tc>
        <w:tc>
          <w:tcPr>
            <w:tcW w:w="0" w:type="auto"/>
          </w:tcPr>
          <w:p w:rsidR="00CB23CC" w:rsidRDefault="00780132">
            <w:r>
              <w:t>Create Customer Master</w:t>
            </w:r>
          </w:p>
        </w:tc>
      </w:tr>
      <w:tr w:rsidR="00CB23CC" w:rsidTr="00780132">
        <w:tc>
          <w:tcPr>
            <w:tcW w:w="0" w:type="auto"/>
          </w:tcPr>
          <w:p w:rsidR="00CB23CC" w:rsidRDefault="00780132">
            <w:r>
              <w:t>BNE</w:t>
            </w:r>
          </w:p>
        </w:tc>
        <w:tc>
          <w:tcPr>
            <w:tcW w:w="0" w:type="auto"/>
          </w:tcPr>
          <w:p w:rsidR="00CB23CC" w:rsidRDefault="00780132">
            <w:r>
              <w:t>Create Supplier Master</w:t>
            </w:r>
          </w:p>
        </w:tc>
      </w:tr>
      <w:tr w:rsidR="00CB23CC" w:rsidTr="00780132">
        <w:tc>
          <w:tcPr>
            <w:tcW w:w="0" w:type="auto"/>
          </w:tcPr>
          <w:p w:rsidR="00CB23CC" w:rsidRDefault="00780132">
            <w:r>
              <w:t>BNI</w:t>
            </w:r>
          </w:p>
        </w:tc>
        <w:tc>
          <w:tcPr>
            <w:tcW w:w="0" w:type="auto"/>
          </w:tcPr>
          <w:p w:rsidR="00CB23CC" w:rsidRDefault="00780132">
            <w:r>
              <w:t>Create Asset</w:t>
            </w:r>
          </w:p>
        </w:tc>
      </w:tr>
    </w:tbl>
    <w:p w:rsidR="00CB23CC" w:rsidRDefault="00780132">
      <w:pPr>
        <w:pStyle w:val="Heading2"/>
      </w:pPr>
      <w:bookmarkStart w:id="12" w:name="unique_6"/>
      <w:bookmarkStart w:id="13" w:name="_Toc51224066"/>
      <w:r>
        <w:t>Business Conditions</w:t>
      </w:r>
      <w:bookmarkEnd w:id="12"/>
      <w:bookmarkEnd w:id="13"/>
    </w:p>
    <w:p w:rsidR="00CB23CC" w:rsidRDefault="00780132">
      <w:r>
        <w:t>Before this scope item can be tested, the following business conditions must be met.</w:t>
      </w:r>
    </w:p>
    <w:tbl>
      <w:tblPr>
        <w:tblStyle w:val="SAPStandardTable"/>
        <w:tblW w:w="0" w:type="auto"/>
        <w:tblLook w:val="0620" w:firstRow="1" w:lastRow="0" w:firstColumn="0" w:lastColumn="0" w:noHBand="1" w:noVBand="1"/>
      </w:tblPr>
      <w:tblGrid>
        <w:gridCol w:w="1780"/>
        <w:gridCol w:w="12391"/>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Scope Item</w:t>
            </w:r>
          </w:p>
        </w:tc>
        <w:tc>
          <w:tcPr>
            <w:tcW w:w="0" w:type="auto"/>
          </w:tcPr>
          <w:p w:rsidR="00CB23CC" w:rsidRDefault="00780132">
            <w:pPr>
              <w:pStyle w:val="SAPTableHeader"/>
            </w:pPr>
            <w:r>
              <w:t>Business Condition</w:t>
            </w:r>
          </w:p>
        </w:tc>
      </w:tr>
      <w:tr w:rsidR="00CB23CC" w:rsidTr="00780132">
        <w:tc>
          <w:tcPr>
            <w:tcW w:w="0" w:type="auto"/>
          </w:tcPr>
          <w:p w:rsidR="00CB23CC" w:rsidRDefault="00780132">
            <w:r>
              <w:t>BNI - Create Asset</w:t>
            </w:r>
          </w:p>
        </w:tc>
        <w:tc>
          <w:tcPr>
            <w:tcW w:w="0" w:type="auto"/>
          </w:tcPr>
          <w:p w:rsidR="00CB23CC" w:rsidRDefault="00780132">
            <w:r>
              <w:t xml:space="preserve">During the execution of this scope item, asset master records will be created. To create the assets, use the </w:t>
            </w:r>
            <w:r>
              <w:rPr>
                <w:rStyle w:val="italic"/>
              </w:rPr>
              <w:t>Create Asset (BNI)</w:t>
            </w:r>
            <w:r>
              <w:t xml:space="preserve"> master data script and then use the data described in this test script.</w:t>
            </w:r>
          </w:p>
        </w:tc>
      </w:tr>
      <w:tr w:rsidR="00CB23CC" w:rsidTr="00780132">
        <w:tc>
          <w:tcPr>
            <w:tcW w:w="0" w:type="auto"/>
          </w:tcPr>
          <w:p w:rsidR="00CB23CC" w:rsidRDefault="00780132">
            <w:r>
              <w:lastRenderedPageBreak/>
              <w:t>J62 - Asset Accounting</w:t>
            </w:r>
          </w:p>
        </w:tc>
        <w:tc>
          <w:tcPr>
            <w:tcW w:w="0" w:type="auto"/>
          </w:tcPr>
          <w:p w:rsidR="00CB23CC" w:rsidRDefault="00780132">
            <w:r>
              <w:t>The test script must be execu</w:t>
            </w:r>
            <w:r>
              <w:t>ted in its entirety. The business process described in this scope item build upon the data processed in J62.</w:t>
            </w:r>
          </w:p>
        </w:tc>
      </w:tr>
    </w:tbl>
    <w:p w:rsidR="00CB23CC" w:rsidRDefault="00780132">
      <w:pPr>
        <w:pStyle w:val="Heading2"/>
      </w:pPr>
      <w:bookmarkStart w:id="14" w:name="d2e802"/>
      <w:bookmarkStart w:id="15" w:name="_Toc51224067"/>
      <w:r>
        <w:t>Preliminary Steps</w:t>
      </w:r>
      <w:bookmarkEnd w:id="14"/>
      <w:bookmarkEnd w:id="15"/>
    </w:p>
    <w:p w:rsidR="00CB23CC" w:rsidRDefault="00780132">
      <w:pPr>
        <w:pStyle w:val="Heading3"/>
      </w:pPr>
      <w:bookmarkStart w:id="16" w:name="d2e803"/>
      <w:bookmarkStart w:id="17" w:name="_Toc51224068"/>
      <w:r>
        <w:t>Validate Asset Accounting System Readiness</w:t>
      </w:r>
      <w:bookmarkEnd w:id="16"/>
      <w:bookmarkEnd w:id="17"/>
    </w:p>
    <w:p w:rsidR="00CB23CC" w:rsidRDefault="00780132">
      <w:pPr>
        <w:pStyle w:val="Heading4"/>
      </w:pPr>
      <w:bookmarkStart w:id="18" w:name="unique_7"/>
      <w:bookmarkStart w:id="19" w:name="_Toc51224069"/>
      <w:r>
        <w:t>Confirm Takeover Date Information</w:t>
      </w:r>
      <w:bookmarkEnd w:id="18"/>
      <w:bookmarkEnd w:id="19"/>
    </w:p>
    <w:p w:rsidR="00CB23CC" w:rsidRDefault="00780132">
      <w:pPr>
        <w:pStyle w:val="SAPKeyblockTitle"/>
      </w:pPr>
      <w:r>
        <w:t>Purpose</w:t>
      </w:r>
    </w:p>
    <w:p w:rsidR="00CB23CC" w:rsidRDefault="00780132">
      <w:r>
        <w:t xml:space="preserve">In this activity, you create a legacy data </w:t>
      </w:r>
      <w:r>
        <w:t>transfer segment to be able to transfer fixed assets on a specific transfer date. Apart from the transfer date, you also define additional parameters for the legacy data transfer.</w:t>
      </w:r>
    </w:p>
    <w:p w:rsidR="00CB23CC" w:rsidRDefault="00780132">
      <w:r>
        <w:rPr>
          <w:rStyle w:val="SAPEmphasis"/>
        </w:rPr>
        <w:t xml:space="preserve">Note </w:t>
      </w:r>
      <w:r>
        <w:t xml:space="preserve">After the initial content activation is finalized, you must </w:t>
      </w:r>
      <w:r>
        <w:t>define a take-over date. This defines the current fiscal year and last closed fiscal year in Asset Accounting. The takeover date is critical for system processing, as it identifies the point in time that old asset values are loaded. For Cloud systems, this</w:t>
      </w:r>
      <w:r>
        <w:t xml:space="preserve"> is usually the prior year-end day. For AuC Asset Value Date, the value is automatically set to the first day of the new fiscal year (1/1/YYYY+1) instead of the transfer date (12/31/YYYY).</w:t>
      </w:r>
    </w:p>
    <w:p w:rsidR="00780132" w:rsidRDefault="00780132">
      <w:r>
        <w:rPr>
          <w:rStyle w:val="SAPEmphasis"/>
        </w:rPr>
        <w:t xml:space="preserve">Caution </w:t>
      </w:r>
      <w:r>
        <w:t>For example, if you are in fiscal year 2018, this implies t</w:t>
      </w:r>
      <w:r>
        <w:t>he loading of old legacy assets is as of the year end 2017.</w:t>
      </w:r>
    </w:p>
    <w:p w:rsidR="00CB23CC" w:rsidRDefault="00780132">
      <w:r>
        <w:rPr>
          <w:rStyle w:val="SAPEmphasis"/>
        </w:rPr>
        <w:t xml:space="preserve">Caution </w:t>
      </w:r>
      <w:r>
        <w:t xml:space="preserve">If </w:t>
      </w:r>
      <w:r>
        <w:rPr>
          <w:rStyle w:val="SAPEmphasis"/>
        </w:rPr>
        <w:t>Legacy Data Transfer</w:t>
      </w:r>
      <w:r>
        <w:t xml:space="preserve"> is defined in General Ledger, the </w:t>
      </w:r>
      <w:r>
        <w:rPr>
          <w:rStyle w:val="SAPEmphasis"/>
        </w:rPr>
        <w:t>Legacy Data Transfer Date</w:t>
      </w:r>
      <w:r>
        <w:t xml:space="preserve"> in Asset Accounting cannot be set as an earlier date.</w:t>
      </w:r>
    </w:p>
    <w:p w:rsidR="00CB23CC" w:rsidRDefault="00780132">
      <w:pPr>
        <w:pStyle w:val="SAPKeyblockTitle"/>
      </w:pPr>
      <w:r>
        <w:t>Procedure</w:t>
      </w:r>
    </w:p>
    <w:p w:rsidR="00CB23CC" w:rsidRDefault="00780132">
      <w:pPr>
        <w:pStyle w:val="listpara1"/>
        <w:numPr>
          <w:ilvl w:val="0"/>
          <w:numId w:val="5"/>
        </w:numPr>
      </w:pPr>
      <w:r>
        <w:t>Log on to the SAP Fiori launchpad as an Asset Accountant.</w:t>
      </w:r>
    </w:p>
    <w:p w:rsidR="00CB23CC" w:rsidRDefault="00780132">
      <w:pPr>
        <w:pStyle w:val="listpara1"/>
        <w:numPr>
          <w:ilvl w:val="0"/>
          <w:numId w:val="2"/>
        </w:numPr>
      </w:pPr>
      <w:r>
        <w:t xml:space="preserve">Open </w:t>
      </w:r>
      <w:r>
        <w:rPr>
          <w:rStyle w:val="SAPScreenElement"/>
        </w:rPr>
        <w:t>Make Company Code Settings</w:t>
      </w:r>
      <w:r>
        <w:t xml:space="preserve"> - </w:t>
      </w:r>
      <w:r>
        <w:rPr>
          <w:rStyle w:val="SAPScreenElement"/>
        </w:rPr>
        <w:t>Asset Accounting-Specific</w:t>
      </w:r>
      <w:r>
        <w:t xml:space="preserve"> </w:t>
      </w:r>
      <w:r>
        <w:rPr>
          <w:rStyle w:val="SAPMonospace"/>
        </w:rPr>
        <w:t>(FAA_CMP)</w:t>
      </w:r>
      <w:r>
        <w:t>.</w:t>
      </w:r>
    </w:p>
    <w:p w:rsidR="00CB23CC" w:rsidRDefault="00780132">
      <w:pPr>
        <w:pStyle w:val="listpara1"/>
        <w:numPr>
          <w:ilvl w:val="0"/>
          <w:numId w:val="2"/>
        </w:numPr>
      </w:pPr>
      <w:r>
        <w:t>Se</w:t>
      </w:r>
      <w:r>
        <w:t xml:space="preserve">lect your company code on the left side of the screen and choose </w:t>
      </w:r>
      <w:r>
        <w:rPr>
          <w:rStyle w:val="SAPScreenElement"/>
        </w:rPr>
        <w:t>Select Entry</w:t>
      </w:r>
      <w:r>
        <w:t>.</w:t>
      </w:r>
    </w:p>
    <w:p w:rsidR="00CB23CC" w:rsidRDefault="00780132">
      <w:pPr>
        <w:pStyle w:val="listpara1"/>
        <w:numPr>
          <w:ilvl w:val="0"/>
          <w:numId w:val="2"/>
        </w:numPr>
      </w:pPr>
      <w:r>
        <w:t xml:space="preserve">Choose the </w:t>
      </w:r>
      <w:r>
        <w:rPr>
          <w:rStyle w:val="SAPScreenElement"/>
        </w:rPr>
        <w:t>General Settings</w:t>
      </w:r>
      <w:r>
        <w:t xml:space="preserve"> tab.</w:t>
      </w:r>
    </w:p>
    <w:p w:rsidR="00CB23CC" w:rsidRDefault="00780132">
      <w:pPr>
        <w:pStyle w:val="listpara1"/>
        <w:numPr>
          <w:ilvl w:val="0"/>
          <w:numId w:val="2"/>
        </w:numPr>
      </w:pPr>
      <w:r>
        <w:t xml:space="preserve">Check the status for your company. The </w:t>
      </w:r>
      <w:r>
        <w:rPr>
          <w:rStyle w:val="SAPScreenElement"/>
        </w:rPr>
        <w:t>General Settings</w:t>
      </w:r>
      <w:r>
        <w:t xml:space="preserve"> tab shows the </w:t>
      </w:r>
      <w:r>
        <w:rPr>
          <w:rStyle w:val="SAPScreenElement"/>
        </w:rPr>
        <w:t>Company Code</w:t>
      </w:r>
      <w:r>
        <w:t xml:space="preserve"> status (should be set as </w:t>
      </w:r>
      <w:r>
        <w:rPr>
          <w:rStyle w:val="SAPScreenElement"/>
        </w:rPr>
        <w:t>For Testing</w:t>
      </w:r>
      <w:r>
        <w:t>).</w:t>
      </w:r>
    </w:p>
    <w:p w:rsidR="00CB23CC" w:rsidRDefault="00780132">
      <w:pPr>
        <w:pStyle w:val="listpara1"/>
        <w:numPr>
          <w:ilvl w:val="0"/>
          <w:numId w:val="2"/>
        </w:numPr>
      </w:pPr>
      <w:r>
        <w:t xml:space="preserve">On the </w:t>
      </w:r>
      <w:r>
        <w:rPr>
          <w:rStyle w:val="SAPScreenElement"/>
        </w:rPr>
        <w:t>Legacy Data Tra</w:t>
      </w:r>
      <w:r>
        <w:rPr>
          <w:rStyle w:val="SAPScreenElement"/>
        </w:rPr>
        <w:t>nsfer</w:t>
      </w:r>
      <w:r>
        <w:t xml:space="preserve"> tab, check or change the following entries (if required, to create a new legacy transfer segment, choose </w:t>
      </w:r>
      <w:r>
        <w:rPr>
          <w:rStyle w:val="SAPScreenElement"/>
        </w:rPr>
        <w:t xml:space="preserve">Create legacy </w:t>
      </w:r>
      <w:r>
        <w:rPr>
          <w:rStyle w:val="SAPScreenElement"/>
        </w:rPr>
        <w:lastRenderedPageBreak/>
        <w:t>transfer segment</w:t>
      </w:r>
      <w:r>
        <w:t>):</w:t>
      </w:r>
    </w:p>
    <w:tbl>
      <w:tblPr>
        <w:tblStyle w:val="SAPStandardTable"/>
        <w:tblW w:w="0" w:type="auto"/>
        <w:tblInd w:w="0" w:type="dxa"/>
        <w:tblLook w:val="0620" w:firstRow="1" w:lastRow="0" w:firstColumn="0" w:lastColumn="0" w:noHBand="1" w:noVBand="1"/>
      </w:tblPr>
      <w:tblGrid>
        <w:gridCol w:w="1337"/>
        <w:gridCol w:w="1897"/>
        <w:gridCol w:w="11050"/>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Field</w:t>
            </w:r>
          </w:p>
        </w:tc>
        <w:tc>
          <w:tcPr>
            <w:tcW w:w="0" w:type="auto"/>
          </w:tcPr>
          <w:p w:rsidR="00CB23CC" w:rsidRDefault="00780132">
            <w:pPr>
              <w:pStyle w:val="SAPTableHeader"/>
            </w:pPr>
            <w:r>
              <w:t>Value</w:t>
            </w:r>
          </w:p>
        </w:tc>
        <w:tc>
          <w:tcPr>
            <w:tcW w:w="0" w:type="auto"/>
          </w:tcPr>
          <w:p w:rsidR="00CB23CC" w:rsidRDefault="00780132">
            <w:pPr>
              <w:pStyle w:val="SAPTableHeader"/>
            </w:pPr>
            <w:r>
              <w:t>Comments</w:t>
            </w:r>
          </w:p>
        </w:tc>
      </w:tr>
      <w:tr w:rsidR="00CB23CC" w:rsidTr="00780132">
        <w:tc>
          <w:tcPr>
            <w:tcW w:w="0" w:type="auto"/>
          </w:tcPr>
          <w:p w:rsidR="00CB23CC" w:rsidRDefault="00780132">
            <w:r>
              <w:rPr>
                <w:rStyle w:val="SAPScreenElement"/>
              </w:rPr>
              <w:t>Transfer Date</w:t>
            </w:r>
          </w:p>
        </w:tc>
        <w:tc>
          <w:tcPr>
            <w:tcW w:w="0" w:type="auto"/>
          </w:tcPr>
          <w:p w:rsidR="00CB23CC" w:rsidRDefault="00780132">
            <w:r>
              <w:rPr>
                <w:rStyle w:val="SAPUserEntry"/>
              </w:rPr>
              <w:t>&lt;last day of prior fiscal year end&gt;</w:t>
            </w:r>
          </w:p>
        </w:tc>
        <w:tc>
          <w:tcPr>
            <w:tcW w:w="0" w:type="auto"/>
          </w:tcPr>
          <w:p w:rsidR="00CB23CC" w:rsidRDefault="00780132">
            <w:r>
              <w:t xml:space="preserve">This is usually a year-end date for a </w:t>
            </w:r>
            <w:r>
              <w:t>prior year. If you are instructed to use a mid-year date, use a month-end date. The date should always move forward (do not change it backward).</w:t>
            </w:r>
          </w:p>
          <w:p w:rsidR="00CB23CC" w:rsidRDefault="00780132">
            <w:r>
              <w:t xml:space="preserve">The current and closed fiscal year are derived based on </w:t>
            </w:r>
            <w:r>
              <w:rPr>
                <w:rStyle w:val="SAPScreenElement"/>
              </w:rPr>
              <w:t>Transfer Date</w:t>
            </w:r>
            <w:r>
              <w:t>. To check the current and closed fiscal y</w:t>
            </w:r>
            <w:r>
              <w:t xml:space="preserve">ear, double-click the ledger on the left side of the screen. The result is displayed on the right side of the screen on the </w:t>
            </w:r>
            <w:r>
              <w:rPr>
                <w:rStyle w:val="SAPScreenElement"/>
              </w:rPr>
              <w:t>Ledger Settings</w:t>
            </w:r>
            <w:r>
              <w:t xml:space="preserve"> tab. If the Legacy Data Transfer Segment is not required, the current fiscal year can be manually entered and the cl</w:t>
            </w:r>
            <w:r>
              <w:t>osed fiscal year is derived. Without Legacy data Transfer Segment defined, no legacy asset master data can be created.</w:t>
            </w:r>
          </w:p>
        </w:tc>
      </w:tr>
      <w:tr w:rsidR="00CB23CC" w:rsidTr="00780132">
        <w:tc>
          <w:tcPr>
            <w:tcW w:w="0" w:type="auto"/>
          </w:tcPr>
          <w:p w:rsidR="00CB23CC" w:rsidRDefault="00780132">
            <w:r>
              <w:rPr>
                <w:rStyle w:val="SAPScreenElement"/>
              </w:rPr>
              <w:t>Legacy Data Transfer Status</w:t>
            </w:r>
          </w:p>
        </w:tc>
        <w:tc>
          <w:tcPr>
            <w:tcW w:w="0" w:type="auto"/>
          </w:tcPr>
          <w:p w:rsidR="00CB23CC" w:rsidRDefault="00780132">
            <w:r>
              <w:rPr>
                <w:rStyle w:val="SAPUserEntry"/>
              </w:rPr>
              <w:t>Ongoing (Other Postings Allowed)</w:t>
            </w:r>
          </w:p>
        </w:tc>
        <w:tc>
          <w:tcPr>
            <w:tcW w:w="0" w:type="auto"/>
          </w:tcPr>
          <w:p w:rsidR="00780132" w:rsidRDefault="00780132">
            <w:r>
              <w:t>Possible settings:</w:t>
            </w:r>
          </w:p>
          <w:p w:rsidR="00780132" w:rsidRDefault="00780132">
            <w:r>
              <w:rPr>
                <w:rStyle w:val="SAPUserEntry"/>
              </w:rPr>
              <w:t>In Preparation</w:t>
            </w:r>
            <w:r>
              <w:t>: The system allows incomplete customizin</w:t>
            </w:r>
            <w:r>
              <w:t>g settings for the legacy data transfer (for example, the document type for posting of the legacy data transfer can be missing).</w:t>
            </w:r>
          </w:p>
          <w:p w:rsidR="00780132" w:rsidRDefault="00780132">
            <w:r>
              <w:t xml:space="preserve">If the status Legacy Data Transfer Segment is set to </w:t>
            </w:r>
            <w:r>
              <w:rPr>
                <w:rStyle w:val="SAPScreenElement"/>
              </w:rPr>
              <w:t>In Preparation</w:t>
            </w:r>
            <w:r>
              <w:t>, no postings are allowed.</w:t>
            </w:r>
          </w:p>
          <w:p w:rsidR="00780132" w:rsidRDefault="00780132">
            <w:r>
              <w:rPr>
                <w:rStyle w:val="SAPUserEntry"/>
              </w:rPr>
              <w:t>Ongoing</w:t>
            </w:r>
            <w:r>
              <w:t>: Only legacy data trans</w:t>
            </w:r>
            <w:r>
              <w:t>fer postings are permitted (for example, other types of postings, acquisition, retirements are not permitted).</w:t>
            </w:r>
          </w:p>
          <w:p w:rsidR="00780132" w:rsidRDefault="00780132">
            <w:r>
              <w:rPr>
                <w:rStyle w:val="SAPUserEntry"/>
              </w:rPr>
              <w:t>Ongoing (Other Postings Allowed)</w:t>
            </w:r>
            <w:r>
              <w:t xml:space="preserve">: Both legacy data transfer postings and other postings are permitted. This status makes sense when you perform </w:t>
            </w:r>
            <w:r>
              <w:t>further legacy data transfers in a company code that is already productive.</w:t>
            </w:r>
          </w:p>
          <w:p w:rsidR="00CB23CC" w:rsidRDefault="00780132">
            <w:r>
              <w:rPr>
                <w:rStyle w:val="SAPUserEntry"/>
              </w:rPr>
              <w:t>Completed</w:t>
            </w:r>
            <w:r>
              <w:t xml:space="preserve">: The legacy data transfer is completed. Legacy Data Transfer postings are not allowed, and you are not allowed to create legacy assets. The </w:t>
            </w:r>
            <w:r>
              <w:rPr>
                <w:rStyle w:val="SAPScreenElement"/>
              </w:rPr>
              <w:t>Completed</w:t>
            </w:r>
            <w:r>
              <w:t xml:space="preserve"> status is not visib</w:t>
            </w:r>
            <w:r>
              <w:t>le until after you complete the segment.</w:t>
            </w:r>
          </w:p>
        </w:tc>
      </w:tr>
      <w:tr w:rsidR="00CB23CC" w:rsidTr="00780132">
        <w:tc>
          <w:tcPr>
            <w:tcW w:w="0" w:type="auto"/>
          </w:tcPr>
          <w:p w:rsidR="00CB23CC" w:rsidRDefault="00780132">
            <w:r>
              <w:rPr>
                <w:rStyle w:val="SAPScreenElement"/>
              </w:rPr>
              <w:t>Document Type</w:t>
            </w:r>
          </w:p>
        </w:tc>
        <w:tc>
          <w:tcPr>
            <w:tcW w:w="0" w:type="auto"/>
          </w:tcPr>
          <w:p w:rsidR="00CB23CC" w:rsidRDefault="00780132">
            <w:r>
              <w:rPr>
                <w:rStyle w:val="SAPUserEntry"/>
              </w:rPr>
              <w:t>AA – Asset Posting</w:t>
            </w:r>
          </w:p>
        </w:tc>
        <w:tc>
          <w:tcPr>
            <w:tcW w:w="0" w:type="auto"/>
          </w:tcPr>
          <w:p w:rsidR="00CB23CC" w:rsidRDefault="00CB23CC"/>
        </w:tc>
      </w:tr>
    </w:tbl>
    <w:p w:rsidR="00CB23CC" w:rsidRDefault="00780132">
      <w:pPr>
        <w:pStyle w:val="listpara1"/>
        <w:numPr>
          <w:ilvl w:val="0"/>
          <w:numId w:val="2"/>
        </w:numPr>
      </w:pPr>
      <w:r>
        <w:t xml:space="preserve">After the legacy data transfer is completed, set the </w:t>
      </w:r>
      <w:r>
        <w:rPr>
          <w:rStyle w:val="SAPScreenElement"/>
        </w:rPr>
        <w:t>Legacy Data Transfer Status</w:t>
      </w:r>
      <w:r>
        <w:t xml:space="preserve"> to </w:t>
      </w:r>
      <w:r>
        <w:rPr>
          <w:rStyle w:val="SAPUserEntry"/>
        </w:rPr>
        <w:t>Completed</w:t>
      </w:r>
      <w:r>
        <w:t>.</w:t>
      </w:r>
    </w:p>
    <w:p w:rsidR="00780132" w:rsidRDefault="00780132">
      <w:pPr>
        <w:pStyle w:val="listpara1"/>
        <w:numPr>
          <w:ilvl w:val="0"/>
          <w:numId w:val="2"/>
        </w:numPr>
      </w:pPr>
      <w:r>
        <w:t>Before you make postings in Asset Accounting in your P-system, repeat the above steps to confirm values for data the takeover date, the status, and the document type for entering legacy assets already done in the Q-system.</w:t>
      </w:r>
    </w:p>
    <w:p w:rsidR="00CB23CC" w:rsidRDefault="00780132">
      <w:pPr>
        <w:pStyle w:val="Heading4"/>
      </w:pPr>
      <w:bookmarkStart w:id="20" w:name="unique_8"/>
      <w:bookmarkStart w:id="21" w:name="_Toc51224070"/>
      <w:r>
        <w:t>Confirm Run of Ba</w:t>
      </w:r>
      <w:r>
        <w:t>lance Carry Forward for Current Fiscal Year</w:t>
      </w:r>
      <w:bookmarkEnd w:id="20"/>
      <w:bookmarkEnd w:id="21"/>
    </w:p>
    <w:p w:rsidR="00CB23CC" w:rsidRDefault="00780132">
      <w:pPr>
        <w:pStyle w:val="SAPKeyblockTitle"/>
      </w:pPr>
      <w:r>
        <w:t>Purpose</w:t>
      </w:r>
    </w:p>
    <w:p w:rsidR="00780132" w:rsidRDefault="00780132">
      <w:r>
        <w:t>In this activity, you confirm that Balance Carry Forward has been run for the current fiscal year.</w:t>
      </w:r>
    </w:p>
    <w:p w:rsidR="00CB23CC" w:rsidRDefault="00780132">
      <w:r>
        <w:rPr>
          <w:rStyle w:val="SAPEmphasis"/>
        </w:rPr>
        <w:t xml:space="preserve">Note </w:t>
      </w:r>
      <w:r>
        <w:t>If your implementation does not use a specific ledger, disregard that ledger.</w:t>
      </w:r>
    </w:p>
    <w:p w:rsidR="00CB23CC" w:rsidRDefault="00780132">
      <w:pPr>
        <w:pStyle w:val="SAPKeyblockTitle"/>
      </w:pPr>
      <w:r>
        <w:lastRenderedPageBreak/>
        <w:t>Procedure</w:t>
      </w:r>
    </w:p>
    <w:tbl>
      <w:tblPr>
        <w:tblStyle w:val="SAPStandardTable"/>
        <w:tblW w:w="0" w:type="auto"/>
        <w:tblLook w:val="0620" w:firstRow="1" w:lastRow="0" w:firstColumn="0" w:lastColumn="0" w:noHBand="1" w:noVBand="1"/>
      </w:tblPr>
      <w:tblGrid>
        <w:gridCol w:w="931"/>
        <w:gridCol w:w="1078"/>
        <w:gridCol w:w="4482"/>
        <w:gridCol w:w="5943"/>
        <w:gridCol w:w="1737"/>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Process Step#</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Pass/Fail/Comment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 General Ledger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Carry Forward Balances</w:t>
            </w:r>
            <w:r>
              <w:t xml:space="preserve"> </w:t>
            </w:r>
            <w:r>
              <w:rPr>
                <w:rStyle w:val="SAPMonospace"/>
              </w:rPr>
              <w:t>(F1596)</w:t>
            </w:r>
            <w:r>
              <w:t>.</w:t>
            </w:r>
          </w:p>
        </w:tc>
        <w:tc>
          <w:tcPr>
            <w:tcW w:w="0" w:type="auto"/>
          </w:tcPr>
          <w:p w:rsidR="00CB23CC" w:rsidRDefault="00780132">
            <w:r>
              <w:t xml:space="preserve">The </w:t>
            </w:r>
            <w:r>
              <w:rPr>
                <w:rStyle w:val="SAPScreenElement"/>
              </w:rPr>
              <w:t>Balance Carryforward</w:t>
            </w:r>
            <w:r>
              <w:t xml:space="preserve"> </w:t>
            </w:r>
            <w:r>
              <w:rPr>
                <w:rStyle w:val="SAPMonospace"/>
              </w:rPr>
              <w:t>(CXS1)</w:t>
            </w:r>
            <w:r>
              <w:t xml:space="preserve">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Selection Criteria</w:t>
            </w:r>
          </w:p>
          <w:p w:rsidR="00CB23CC" w:rsidRDefault="00CB23CC"/>
        </w:tc>
        <w:tc>
          <w:tcPr>
            <w:tcW w:w="0" w:type="auto"/>
          </w:tcPr>
          <w:p w:rsidR="00780132" w:rsidRDefault="00780132">
            <w:r>
              <w:t xml:space="preserve">Make the following entries and choose </w:t>
            </w:r>
            <w:r>
              <w:rPr>
                <w:rStyle w:val="SAPScreenElement"/>
              </w:rPr>
              <w:t>Go</w:t>
            </w:r>
            <w:r>
              <w:t>:</w:t>
            </w:r>
          </w:p>
          <w:p w:rsidR="00780132" w:rsidRDefault="00780132">
            <w:r>
              <w:rPr>
                <w:rStyle w:val="SAPScreenElement"/>
              </w:rPr>
              <w:t>To Fiscal Year</w:t>
            </w:r>
            <w:r>
              <w:t xml:space="preserve">: </w:t>
            </w:r>
            <w:r>
              <w:rPr>
                <w:rStyle w:val="SAPUserEntry"/>
              </w:rPr>
              <w:t>Current year</w:t>
            </w:r>
          </w:p>
          <w:p w:rsidR="00780132" w:rsidRDefault="00780132">
            <w:r>
              <w:rPr>
                <w:rStyle w:val="SAPEmphasis"/>
              </w:rPr>
              <w:t xml:space="preserve">Caution </w:t>
            </w:r>
            <w:r>
              <w:t>The above FY should be the current fiscal year. Do not enter a future year unless you are closing the current year in this system. Do not enter a future year unless you und</w:t>
            </w:r>
            <w:r>
              <w:t>erstand the consequences.</w:t>
            </w:r>
          </w:p>
          <w:p w:rsidR="00780132" w:rsidRDefault="00780132">
            <w:r>
              <w:rPr>
                <w:rStyle w:val="SAPScreenElement"/>
              </w:rPr>
              <w:t>Company Code</w:t>
            </w:r>
            <w:r>
              <w:t xml:space="preserve">: </w:t>
            </w:r>
            <w:r>
              <w:rPr>
                <w:rStyle w:val="SAPUserEntry"/>
              </w:rPr>
              <w:t>1010</w:t>
            </w:r>
          </w:p>
          <w:p w:rsidR="00CB23CC" w:rsidRDefault="00780132">
            <w:r>
              <w:rPr>
                <w:rStyle w:val="SAPScreenElement"/>
              </w:rPr>
              <w:t>Ledger</w:t>
            </w:r>
            <w:r>
              <w:t xml:space="preserve">: </w:t>
            </w:r>
            <w:r>
              <w:rPr>
                <w:rStyle w:val="SAPUserEntry"/>
              </w:rPr>
              <w:t>0L</w:t>
            </w:r>
            <w:r>
              <w:t xml:space="preserve"> for leading ledger with local GAAP</w:t>
            </w:r>
          </w:p>
        </w:tc>
        <w:tc>
          <w:tcPr>
            <w:tcW w:w="0" w:type="auto"/>
          </w:tcPr>
          <w:p w:rsidR="00780132" w:rsidRDefault="00780132">
            <w:r>
              <w:t xml:space="preserve">The status of the item is displayed under the </w:t>
            </w:r>
            <w:r>
              <w:rPr>
                <w:rStyle w:val="SAPScreenElement"/>
              </w:rPr>
              <w:t>TO DO</w:t>
            </w:r>
            <w:r>
              <w:t xml:space="preserve"> section.</w:t>
            </w:r>
          </w:p>
          <w:p w:rsidR="00CB23CC" w:rsidRDefault="00780132">
            <w:r>
              <w:t xml:space="preserve">If the balance carry-forward was previously executed, the item displays under the </w:t>
            </w:r>
            <w:r>
              <w:rPr>
                <w:rStyle w:val="SAPScreenElement"/>
              </w:rPr>
              <w:t>PREVIEW</w:t>
            </w:r>
            <w:r>
              <w:t xml:space="preserve"> or </w:t>
            </w:r>
            <w:r>
              <w:rPr>
                <w:rStyle w:val="SAPScreenElement"/>
              </w:rPr>
              <w:t>DONE</w:t>
            </w:r>
            <w:r>
              <w:t xml:space="preserve"> sec</w:t>
            </w:r>
            <w:r>
              <w:t>tion (The Number 1 is displayed above the section name).</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Start</w:t>
            </w:r>
          </w:p>
        </w:tc>
        <w:tc>
          <w:tcPr>
            <w:tcW w:w="0" w:type="auto"/>
          </w:tcPr>
          <w:p w:rsidR="00780132" w:rsidRDefault="00780132">
            <w:r>
              <w:t>Select the following three sections to determine in which section an entry is displayed. Execute the required steps according to each section:</w:t>
            </w:r>
          </w:p>
          <w:p w:rsidR="00780132" w:rsidRDefault="00780132">
            <w:r>
              <w:t xml:space="preserve">From the </w:t>
            </w:r>
            <w:r>
              <w:rPr>
                <w:rStyle w:val="SAPScreenElement"/>
              </w:rPr>
              <w:t>TO DO</w:t>
            </w:r>
            <w:r>
              <w:t xml:space="preserve"> section:</w:t>
            </w:r>
          </w:p>
          <w:p w:rsidR="00780132" w:rsidRDefault="00780132">
            <w:pPr>
              <w:pStyle w:val="listpara1"/>
              <w:numPr>
                <w:ilvl w:val="0"/>
                <w:numId w:val="6"/>
              </w:numPr>
            </w:pPr>
            <w:r>
              <w:t xml:space="preserve">Select the items and choose </w:t>
            </w:r>
            <w:r>
              <w:rPr>
                <w:rStyle w:val="SAPScreenElement"/>
              </w:rPr>
              <w:t>Carry Forward</w:t>
            </w:r>
            <w:r>
              <w:t>.</w:t>
            </w:r>
          </w:p>
          <w:p w:rsidR="00780132" w:rsidRDefault="00780132">
            <w:r>
              <w:t xml:space="preserve">From </w:t>
            </w:r>
            <w:r>
              <w:rPr>
                <w:rStyle w:val="SAPScreenElement"/>
              </w:rPr>
              <w:t>DONE</w:t>
            </w:r>
            <w:r>
              <w:t xml:space="preserve"> section:</w:t>
            </w:r>
          </w:p>
          <w:p w:rsidR="00CB23CC" w:rsidRDefault="00780132">
            <w:pPr>
              <w:pStyle w:val="listpara1"/>
              <w:numPr>
                <w:ilvl w:val="0"/>
                <w:numId w:val="7"/>
              </w:numPr>
            </w:pPr>
            <w:r>
              <w:t xml:space="preserve">If the value in the </w:t>
            </w:r>
            <w:r>
              <w:rPr>
                <w:rStyle w:val="SAPScreenElement"/>
              </w:rPr>
              <w:t>Posting after Carryforward</w:t>
            </w:r>
            <w:r>
              <w:t xml:space="preserve"> field is greater than </w:t>
            </w:r>
            <w:r>
              <w:rPr>
                <w:rStyle w:val="SAPUserEntry"/>
              </w:rPr>
              <w:t>0</w:t>
            </w:r>
            <w:r>
              <w:t xml:space="preserve">, select the items and choose </w:t>
            </w:r>
            <w:r>
              <w:rPr>
                <w:rStyle w:val="SAPScreenElement"/>
              </w:rPr>
              <w:t>Rerun</w:t>
            </w:r>
            <w:r>
              <w:t>.</w:t>
            </w:r>
          </w:p>
          <w:p w:rsidR="00CB23CC" w:rsidRDefault="00780132">
            <w:pPr>
              <w:pStyle w:val="listpara1"/>
              <w:numPr>
                <w:ilvl w:val="0"/>
                <w:numId w:val="3"/>
              </w:numPr>
            </w:pPr>
            <w:r>
              <w:t xml:space="preserve">If the value is </w:t>
            </w:r>
            <w:r>
              <w:rPr>
                <w:rStyle w:val="SAPUserEntry"/>
              </w:rPr>
              <w:t>0</w:t>
            </w:r>
            <w:r>
              <w:t>, select a different fiscal year or company code and start the test again.</w:t>
            </w:r>
          </w:p>
        </w:tc>
        <w:tc>
          <w:tcPr>
            <w:tcW w:w="0" w:type="auto"/>
          </w:tcPr>
          <w:p w:rsidR="00780132" w:rsidRDefault="00780132">
            <w:r>
              <w:t xml:space="preserve">The status of the item is displayed under the </w:t>
            </w:r>
            <w:r>
              <w:rPr>
                <w:rStyle w:val="SAPScreenElement"/>
              </w:rPr>
              <w:t>TO DO</w:t>
            </w:r>
            <w:r>
              <w:t xml:space="preserve"> section.</w:t>
            </w:r>
          </w:p>
          <w:p w:rsidR="00CB23CC" w:rsidRDefault="00780132">
            <w:r>
              <w:t>If the balance carry-forward was previous</w:t>
            </w:r>
            <w:r>
              <w:t xml:space="preserve">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Preview</w:t>
            </w:r>
          </w:p>
        </w:tc>
        <w:tc>
          <w:tcPr>
            <w:tcW w:w="0" w:type="auto"/>
          </w:tcPr>
          <w:p w:rsidR="00CB23CC" w:rsidRDefault="00780132">
            <w:r>
              <w:t xml:space="preserve">Select </w:t>
            </w:r>
            <w:r>
              <w:rPr>
                <w:rStyle w:val="SAPScreenElement"/>
              </w:rPr>
              <w:t>Refresh</w:t>
            </w:r>
            <w:r>
              <w:t xml:space="preserve"> and choose </w:t>
            </w:r>
            <w:r>
              <w:rPr>
                <w:rStyle w:val="SAPScreenElement"/>
              </w:rPr>
              <w:t>PREVIEW</w:t>
            </w:r>
            <w:r>
              <w:t>.</w:t>
            </w:r>
          </w:p>
        </w:tc>
        <w:tc>
          <w:tcPr>
            <w:tcW w:w="0" w:type="auto"/>
          </w:tcPr>
          <w:p w:rsidR="00CB23CC" w:rsidRDefault="00780132">
            <w:r>
              <w:t xml:space="preserve">The status of the item displays under </w:t>
            </w:r>
            <w:r>
              <w:rPr>
                <w:rStyle w:val="SAPScreenElement"/>
              </w:rPr>
              <w:t>PREVIEW</w:t>
            </w:r>
            <w:r>
              <w:t>.</w:t>
            </w:r>
          </w:p>
        </w:tc>
        <w:tc>
          <w:tcPr>
            <w:tcW w:w="0" w:type="auto"/>
          </w:tcPr>
          <w:p w:rsidR="00CB23CC" w:rsidRDefault="00CB23CC"/>
        </w:tc>
      </w:tr>
      <w:tr w:rsidR="00CB23CC" w:rsidTr="00780132">
        <w:tc>
          <w:tcPr>
            <w:tcW w:w="0" w:type="auto"/>
          </w:tcPr>
          <w:p w:rsidR="00CB23CC" w:rsidRDefault="00780132">
            <w:r>
              <w:lastRenderedPageBreak/>
              <w:t>6</w:t>
            </w:r>
          </w:p>
        </w:tc>
        <w:tc>
          <w:tcPr>
            <w:tcW w:w="0" w:type="auto"/>
          </w:tcPr>
          <w:p w:rsidR="00CB23CC" w:rsidRDefault="00780132">
            <w:r>
              <w:rPr>
                <w:rStyle w:val="SAPEmphasis"/>
              </w:rPr>
              <w:t>Execute</w:t>
            </w:r>
          </w:p>
        </w:tc>
        <w:tc>
          <w:tcPr>
            <w:tcW w:w="0" w:type="auto"/>
          </w:tcPr>
          <w:p w:rsidR="00CB23CC" w:rsidRDefault="00780132">
            <w:r>
              <w:t xml:space="preserve">Select the checkboxes for the items under Status </w:t>
            </w:r>
            <w:r>
              <w:rPr>
                <w:rStyle w:val="SAPScreenElement"/>
              </w:rPr>
              <w:t>PREVIEW</w:t>
            </w:r>
            <w:r>
              <w:t xml:space="preserve"> and choose </w:t>
            </w:r>
            <w:r>
              <w:rPr>
                <w:rStyle w:val="SAPScreenElement"/>
              </w:rPr>
              <w:t>Run changes</w:t>
            </w:r>
            <w:r>
              <w:t>.</w:t>
            </w:r>
          </w:p>
        </w:tc>
        <w:tc>
          <w:tcPr>
            <w:tcW w:w="0" w:type="auto"/>
          </w:tcPr>
          <w:p w:rsidR="00CB23CC" w:rsidRDefault="00780132">
            <w:r>
              <w:t xml:space="preserve">The status of the item displays under </w:t>
            </w:r>
            <w:r>
              <w:rPr>
                <w:rStyle w:val="SAPScreenElement"/>
              </w:rPr>
              <w:t>DONE</w:t>
            </w:r>
            <w:r>
              <w:t>. During this process, the profit an</w:t>
            </w:r>
            <w:r>
              <w:t>d loss accounts are carried forward to one or more retained earnings accounts. The balances on the balance sheet accounts carry forward into the new fiscal year.</w:t>
            </w:r>
          </w:p>
        </w:tc>
        <w:tc>
          <w:tcPr>
            <w:tcW w:w="0" w:type="auto"/>
          </w:tcPr>
          <w:p w:rsidR="00CB23CC" w:rsidRDefault="00CB23CC"/>
        </w:tc>
      </w:tr>
      <w:tr w:rsidR="00CB23CC" w:rsidTr="00780132">
        <w:tc>
          <w:tcPr>
            <w:tcW w:w="0" w:type="auto"/>
          </w:tcPr>
          <w:p w:rsidR="00CB23CC" w:rsidRDefault="00780132">
            <w:r>
              <w:t>7</w:t>
            </w:r>
          </w:p>
        </w:tc>
        <w:tc>
          <w:tcPr>
            <w:tcW w:w="0" w:type="auto"/>
          </w:tcPr>
          <w:p w:rsidR="00CB23CC" w:rsidRDefault="00780132">
            <w:r>
              <w:rPr>
                <w:rStyle w:val="SAPEmphasis"/>
              </w:rPr>
              <w:t>REPEAT</w:t>
            </w:r>
          </w:p>
        </w:tc>
        <w:tc>
          <w:tcPr>
            <w:tcW w:w="0" w:type="auto"/>
          </w:tcPr>
          <w:p w:rsidR="00CB23CC" w:rsidRDefault="00780132">
            <w:r>
              <w:t>Repeat steps 3 to 6 for each additional ledger:</w:t>
            </w:r>
          </w:p>
          <w:p w:rsidR="00CB23CC" w:rsidRDefault="00780132">
            <w:pPr>
              <w:pStyle w:val="listpara1"/>
              <w:numPr>
                <w:ilvl w:val="0"/>
                <w:numId w:val="8"/>
              </w:numPr>
            </w:pPr>
            <w:r>
              <w:t>0L</w:t>
            </w:r>
          </w:p>
          <w:p w:rsidR="00CB23CC" w:rsidRDefault="00780132">
            <w:pPr>
              <w:pStyle w:val="listpara1"/>
              <w:numPr>
                <w:ilvl w:val="0"/>
                <w:numId w:val="3"/>
              </w:numPr>
            </w:pPr>
            <w:r>
              <w:t>2L</w:t>
            </w:r>
          </w:p>
          <w:p w:rsidR="00CB23CC" w:rsidRDefault="00CB23CC"/>
        </w:tc>
        <w:tc>
          <w:tcPr>
            <w:tcW w:w="0" w:type="auto"/>
          </w:tcPr>
          <w:p w:rsidR="00780132" w:rsidRDefault="00780132">
            <w:r>
              <w:t xml:space="preserve">NOTE successful </w:t>
            </w:r>
            <w:r>
              <w:t>completion for each ledger:</w:t>
            </w:r>
          </w:p>
          <w:p w:rsidR="00780132" w:rsidRDefault="00780132">
            <w:r>
              <w:t>0L ______________________</w:t>
            </w:r>
          </w:p>
          <w:p w:rsidR="00CB23CC" w:rsidRDefault="00780132">
            <w:r>
              <w:t>2L ______________________</w:t>
            </w:r>
          </w:p>
        </w:tc>
        <w:tc>
          <w:tcPr>
            <w:tcW w:w="0" w:type="auto"/>
          </w:tcPr>
          <w:p w:rsidR="00CB23CC" w:rsidRDefault="00CB23CC"/>
        </w:tc>
      </w:tr>
    </w:tbl>
    <w:p w:rsidR="00CB23CC" w:rsidRDefault="00780132">
      <w:pPr>
        <w:pStyle w:val="Heading4"/>
      </w:pPr>
      <w:bookmarkStart w:id="22" w:name="unique_9"/>
      <w:bookmarkStart w:id="23" w:name="_Toc51224071"/>
      <w:r>
        <w:t>Create Asset Master Record for Legacy Asset</w:t>
      </w:r>
      <w:bookmarkEnd w:id="22"/>
      <w:bookmarkEnd w:id="23"/>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w:t>
            </w:r>
            <w:r>
              <w:rPr>
                <w:rStyle w:val="SAPUserEntry"/>
              </w:rPr>
              <w:t xml:space="preserve">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Context</w:t>
      </w:r>
    </w:p>
    <w:p w:rsidR="00CB23CC" w:rsidRDefault="00780132">
      <w:r>
        <w:t xml:space="preserve">In this activity, you can create legacy assets with values. These assets may be for </w:t>
      </w:r>
      <w:r>
        <w:t>various testing scenarios.</w:t>
      </w:r>
    </w:p>
    <w:p w:rsidR="00CB23CC" w:rsidRDefault="00780132">
      <w:pPr>
        <w:pStyle w:val="SAPKeyblockTitle"/>
      </w:pPr>
      <w:r>
        <w:lastRenderedPageBreak/>
        <w:t>Prerequisites</w:t>
      </w:r>
    </w:p>
    <w:p w:rsidR="00CB23CC" w:rsidRDefault="00780132">
      <w:r>
        <w:t>To take over your legacy data in asset accounting, you can only have one fiscal year opened. If you receive an error stating that more than one year is open, check that the previous fiscal year is closed in asset ac</w:t>
      </w:r>
      <w:r>
        <w:t xml:space="preserve">counting. To do this, use the </w:t>
      </w:r>
      <w:r>
        <w:rPr>
          <w:rStyle w:val="SAPScreenElement"/>
        </w:rPr>
        <w:t>Make Company Code Settings</w:t>
      </w:r>
      <w:r>
        <w:t xml:space="preserve"> - </w:t>
      </w:r>
      <w:r>
        <w:rPr>
          <w:rStyle w:val="SAPScreenElement"/>
        </w:rPr>
        <w:t>Asset Accounting-Specific</w:t>
      </w:r>
      <w:r>
        <w:t xml:space="preserve"> </w:t>
      </w:r>
      <w:r>
        <w:rPr>
          <w:rStyle w:val="SAPMonospace"/>
        </w:rPr>
        <w:t>(FAA_CMP)</w:t>
      </w:r>
      <w:r>
        <w:t xml:space="preserve"> app. For your company code, the previous fiscal year must be closed.</w:t>
      </w:r>
    </w:p>
    <w:p w:rsidR="00CB23CC" w:rsidRDefault="00780132">
      <w:pPr>
        <w:pStyle w:val="SAPKeyblockTitle"/>
      </w:pPr>
      <w:r>
        <w:t>Procedure</w:t>
      </w:r>
    </w:p>
    <w:p w:rsidR="00CB23CC" w:rsidRDefault="00780132">
      <w:r>
        <w:rPr>
          <w:rStyle w:val="SAPEmphasis"/>
        </w:rPr>
        <w:t xml:space="preserve">Note </w:t>
      </w:r>
      <w:r>
        <w:t xml:space="preserve">Create five legacy assets with different descriptions. Ensure that the asset </w:t>
      </w:r>
      <w:r>
        <w:t xml:space="preserve">description begins with the word </w:t>
      </w:r>
      <w:r>
        <w:rPr>
          <w:rStyle w:val="SAPEmphasis"/>
        </w:rPr>
        <w:t>Legacy</w:t>
      </w:r>
      <w:r>
        <w:t>.</w:t>
      </w:r>
    </w:p>
    <w:p w:rsidR="00CB23CC" w:rsidRDefault="00CB23CC"/>
    <w:tbl>
      <w:tblPr>
        <w:tblStyle w:val="SAPStandardTable"/>
        <w:tblW w:w="0" w:type="auto"/>
        <w:tblLook w:val="0620" w:firstRow="1" w:lastRow="0" w:firstColumn="0" w:lastColumn="0" w:noHBand="1" w:noVBand="1"/>
      </w:tblPr>
      <w:tblGrid>
        <w:gridCol w:w="1306"/>
        <w:gridCol w:w="2293"/>
        <w:gridCol w:w="4995"/>
        <w:gridCol w:w="3605"/>
        <w:gridCol w:w="1972"/>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rPr>
                <w:rStyle w:val="SAPEmphasis"/>
              </w:rPr>
              <w:t>Process Step</w:t>
            </w:r>
          </w:p>
        </w:tc>
        <w:tc>
          <w:tcPr>
            <w:tcW w:w="0" w:type="auto"/>
          </w:tcPr>
          <w:p w:rsidR="00CB23CC" w:rsidRDefault="00780132">
            <w:pPr>
              <w:pStyle w:val="SAPTableHeader"/>
            </w:pPr>
            <w:r>
              <w:rPr>
                <w:rStyle w:val="SAPEmphasis"/>
              </w:rPr>
              <w:t>Test Step Name</w:t>
            </w:r>
          </w:p>
        </w:tc>
        <w:tc>
          <w:tcPr>
            <w:tcW w:w="0" w:type="auto"/>
          </w:tcPr>
          <w:p w:rsidR="00CB23CC" w:rsidRDefault="00780132">
            <w:pPr>
              <w:pStyle w:val="SAPTableHeader"/>
            </w:pPr>
            <w:r>
              <w:rPr>
                <w:rStyle w:val="SAPEmphasis"/>
              </w:rPr>
              <w:t>Instruction</w:t>
            </w:r>
          </w:p>
        </w:tc>
        <w:tc>
          <w:tcPr>
            <w:tcW w:w="0" w:type="auto"/>
          </w:tcPr>
          <w:p w:rsidR="00CB23CC" w:rsidRDefault="00780132">
            <w:pPr>
              <w:pStyle w:val="SAPTableHeader"/>
            </w:pPr>
            <w:r>
              <w:rPr>
                <w:rStyle w:val="SAPEmphasis"/>
              </w:rPr>
              <w:t>Expected Result</w:t>
            </w:r>
          </w:p>
        </w:tc>
        <w:tc>
          <w:tcPr>
            <w:tcW w:w="0" w:type="auto"/>
          </w:tcPr>
          <w:p w:rsidR="00CB23CC" w:rsidRDefault="00780132">
            <w:pPr>
              <w:pStyle w:val="SAPTableHeader"/>
            </w:pPr>
            <w:r>
              <w:rPr>
                <w:rStyle w:val="SAPEmphasis"/>
              </w:rPr>
              <w:t>Pass/Fail/Comment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 to the SAP Fiori launchpad as an Asset Accountant.</w:t>
            </w:r>
          </w:p>
        </w:tc>
        <w:tc>
          <w:tcPr>
            <w:tcW w:w="0" w:type="auto"/>
          </w:tcPr>
          <w:p w:rsidR="00000000" w:rsidRDefault="00780132"/>
        </w:tc>
        <w:tc>
          <w:tcPr>
            <w:tcW w:w="0" w:type="auto"/>
          </w:tcPr>
          <w:p w:rsidR="00000000" w:rsidRDefault="00780132"/>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Create Asset Master Record</w:t>
            </w:r>
            <w:r>
              <w:t xml:space="preserve"> - </w:t>
            </w:r>
            <w:r>
              <w:rPr>
                <w:rStyle w:val="SAPScreenElement"/>
              </w:rPr>
              <w:t>For Legacy Asset</w:t>
            </w:r>
            <w:r>
              <w:t xml:space="preserve"> </w:t>
            </w:r>
            <w:r>
              <w:rPr>
                <w:rStyle w:val="SAPMonospace"/>
              </w:rPr>
              <w:t>(AS91)</w:t>
            </w:r>
            <w:r>
              <w:t>.</w:t>
            </w:r>
          </w:p>
        </w:tc>
        <w:tc>
          <w:tcPr>
            <w:tcW w:w="0" w:type="auto"/>
          </w:tcPr>
          <w:p w:rsidR="00CB23CC" w:rsidRDefault="00780132">
            <w:r>
              <w:t xml:space="preserve">The </w:t>
            </w:r>
            <w:r>
              <w:rPr>
                <w:rStyle w:val="SAPScreenElement"/>
              </w:rPr>
              <w:t>Create Legacy Data</w:t>
            </w:r>
            <w:r>
              <w:t xml:space="preserve"> screen displays.</w:t>
            </w:r>
          </w:p>
        </w:tc>
        <w:tc>
          <w:tcPr>
            <w:tcW w:w="0" w:type="auto"/>
          </w:tcPr>
          <w:p w:rsidR="00000000" w:rsidRDefault="00780132"/>
        </w:tc>
      </w:tr>
      <w:tr w:rsidR="00CB23CC" w:rsidTr="00780132">
        <w:tc>
          <w:tcPr>
            <w:tcW w:w="0" w:type="auto"/>
          </w:tcPr>
          <w:p w:rsidR="00CB23CC" w:rsidRDefault="00780132">
            <w:r>
              <w:t>3</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press </w:t>
            </w:r>
            <w:r>
              <w:rPr>
                <w:rStyle w:val="SAPMonospace"/>
              </w:rPr>
              <w:t>Enter</w:t>
            </w:r>
            <w:r>
              <w:t>:</w:t>
            </w:r>
          </w:p>
          <w:p w:rsidR="00780132" w:rsidRDefault="00780132">
            <w:r>
              <w:rPr>
                <w:rStyle w:val="SAPScreenElement"/>
              </w:rPr>
              <w:t>Asset Class</w:t>
            </w:r>
            <w:r>
              <w:t xml:space="preserve">: For example, </w:t>
            </w:r>
            <w:r>
              <w:rPr>
                <w:rStyle w:val="SAPUserEntry"/>
              </w:rPr>
              <w:t>3200</w:t>
            </w:r>
          </w:p>
          <w:p w:rsidR="00CB23CC" w:rsidRDefault="00780132">
            <w:r>
              <w:rPr>
                <w:rStyle w:val="SAPScreenElement"/>
              </w:rPr>
              <w:t>Company Code</w:t>
            </w:r>
            <w:r>
              <w:t xml:space="preserve">: For example </w:t>
            </w:r>
            <w:r>
              <w:rPr>
                <w:rStyle w:val="SAPUserEntry"/>
              </w:rPr>
              <w:t>1010</w:t>
            </w:r>
          </w:p>
        </w:tc>
        <w:tc>
          <w:tcPr>
            <w:tcW w:w="0" w:type="auto"/>
          </w:tcPr>
          <w:p w:rsidR="00000000" w:rsidRDefault="00780132"/>
        </w:tc>
        <w:tc>
          <w:tcPr>
            <w:tcW w:w="0" w:type="auto"/>
          </w:tcPr>
          <w:p w:rsidR="00000000" w:rsidRDefault="00780132"/>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Make the following entries:</w:t>
            </w:r>
          </w:p>
          <w:p w:rsidR="00780132" w:rsidRDefault="00780132">
            <w:r>
              <w:rPr>
                <w:rStyle w:val="SAPScreenElement"/>
              </w:rPr>
              <w:t>Description</w:t>
            </w:r>
            <w:r>
              <w:t xml:space="preserve">: Legacy Asset </w:t>
            </w:r>
            <w:r>
              <w:rPr>
                <w:rStyle w:val="SAPUserEntry"/>
              </w:rPr>
              <w:t>xxxxxx</w:t>
            </w:r>
          </w:p>
          <w:p w:rsidR="00780132" w:rsidRDefault="00780132">
            <w:r>
              <w:rPr>
                <w:rStyle w:val="SAPScreenElement"/>
              </w:rPr>
              <w:t>Capitalized On</w:t>
            </w:r>
            <w:r>
              <w:t xml:space="preserve">: date For example, </w:t>
            </w:r>
            <w:r>
              <w:rPr>
                <w:rStyle w:val="SAPUserEntry"/>
              </w:rPr>
              <w:t>04/08/2016</w:t>
            </w:r>
          </w:p>
          <w:p w:rsidR="00780132" w:rsidRDefault="00780132">
            <w:r>
              <w:rPr>
                <w:rStyle w:val="SAPEmphasis"/>
              </w:rPr>
              <w:t xml:space="preserve">Note </w:t>
            </w:r>
            <w:r>
              <w:t>This is a prior year asset.</w:t>
            </w:r>
          </w:p>
          <w:p w:rsidR="00CB23CC" w:rsidRDefault="00780132">
            <w:r>
              <w:t xml:space="preserve">Choose the </w:t>
            </w:r>
            <w:r>
              <w:rPr>
                <w:rStyle w:val="SAPScreenElement"/>
              </w:rPr>
              <w:t>Time- Dependent</w:t>
            </w:r>
            <w:r>
              <w:t xml:space="preserve"> tab.</w:t>
            </w:r>
          </w:p>
        </w:tc>
        <w:tc>
          <w:tcPr>
            <w:tcW w:w="0" w:type="auto"/>
          </w:tcPr>
          <w:p w:rsidR="00000000" w:rsidRDefault="00780132"/>
        </w:tc>
        <w:tc>
          <w:tcPr>
            <w:tcW w:w="0" w:type="auto"/>
          </w:tcPr>
          <w:p w:rsidR="00000000" w:rsidRDefault="00780132"/>
        </w:tc>
      </w:tr>
      <w:tr w:rsidR="00CB23CC" w:rsidTr="00780132">
        <w:tc>
          <w:tcPr>
            <w:tcW w:w="0" w:type="auto"/>
          </w:tcPr>
          <w:p w:rsidR="00CB23CC" w:rsidRDefault="00780132">
            <w:r>
              <w:t>5</w:t>
            </w:r>
          </w:p>
        </w:tc>
        <w:tc>
          <w:tcPr>
            <w:tcW w:w="0" w:type="auto"/>
          </w:tcPr>
          <w:p w:rsidR="00CB23CC" w:rsidRDefault="00780132">
            <w:r>
              <w:rPr>
                <w:rStyle w:val="SAPEmphasis"/>
              </w:rPr>
              <w:t>Enter Transaction Details</w:t>
            </w:r>
          </w:p>
        </w:tc>
        <w:tc>
          <w:tcPr>
            <w:tcW w:w="0" w:type="auto"/>
          </w:tcPr>
          <w:p w:rsidR="00780132" w:rsidRDefault="00780132">
            <w:r>
              <w:t>Make the following entries:</w:t>
            </w:r>
          </w:p>
          <w:p w:rsidR="00CB23CC" w:rsidRDefault="00780132">
            <w:r>
              <w:rPr>
                <w:rStyle w:val="SAPScreenElement"/>
              </w:rPr>
              <w:t>Cost Center</w:t>
            </w:r>
            <w:r>
              <w:t xml:space="preserve">: For example, </w:t>
            </w:r>
            <w:r>
              <w:rPr>
                <w:rStyle w:val="SAPUserEntry"/>
              </w:rPr>
              <w:t>10101301</w:t>
            </w:r>
          </w:p>
        </w:tc>
        <w:tc>
          <w:tcPr>
            <w:tcW w:w="0" w:type="auto"/>
          </w:tcPr>
          <w:p w:rsidR="00000000" w:rsidRDefault="00780132"/>
        </w:tc>
        <w:tc>
          <w:tcPr>
            <w:tcW w:w="0" w:type="auto"/>
          </w:tcPr>
          <w:p w:rsidR="00000000" w:rsidRDefault="00780132"/>
        </w:tc>
      </w:tr>
      <w:tr w:rsidR="00CB23CC" w:rsidTr="00780132">
        <w:tc>
          <w:tcPr>
            <w:tcW w:w="0" w:type="auto"/>
          </w:tcPr>
          <w:p w:rsidR="00CB23CC" w:rsidRDefault="00780132">
            <w:r>
              <w:t>6</w:t>
            </w:r>
          </w:p>
        </w:tc>
        <w:tc>
          <w:tcPr>
            <w:tcW w:w="0" w:type="auto"/>
          </w:tcPr>
          <w:p w:rsidR="00CB23CC" w:rsidRDefault="00780132">
            <w:r>
              <w:rPr>
                <w:rStyle w:val="SAPEmphasis"/>
              </w:rPr>
              <w:t>Enter Transaction Details</w:t>
            </w:r>
          </w:p>
        </w:tc>
        <w:tc>
          <w:tcPr>
            <w:tcW w:w="0" w:type="auto"/>
          </w:tcPr>
          <w:p w:rsidR="00780132" w:rsidRDefault="00780132">
            <w:r>
              <w:t xml:space="preserve">Choose the </w:t>
            </w:r>
            <w:r>
              <w:rPr>
                <w:rStyle w:val="SAPScreenElement"/>
              </w:rPr>
              <w:t>Depreciation Areas</w:t>
            </w:r>
            <w:r>
              <w:t xml:space="preserve"> tab.</w:t>
            </w:r>
          </w:p>
          <w:p w:rsidR="00CB23CC" w:rsidRDefault="00780132">
            <w:r>
              <w:t xml:space="preserve">Confirm </w:t>
            </w:r>
            <w:r>
              <w:rPr>
                <w:rStyle w:val="SAPScreenElement"/>
              </w:rPr>
              <w:t>Key</w:t>
            </w:r>
            <w:r>
              <w:t>,</w:t>
            </w:r>
            <w:r>
              <w:rPr>
                <w:rStyle w:val="SAPScreenElement"/>
              </w:rPr>
              <w:t xml:space="preserve"> Life</w:t>
            </w:r>
            <w:r>
              <w:t xml:space="preserve">, and </w:t>
            </w:r>
            <w:r>
              <w:rPr>
                <w:rStyle w:val="SAPScreenElement"/>
              </w:rPr>
              <w:t>Start Date</w:t>
            </w:r>
            <w:r>
              <w:t>.</w:t>
            </w:r>
          </w:p>
        </w:tc>
        <w:tc>
          <w:tcPr>
            <w:tcW w:w="0" w:type="auto"/>
          </w:tcPr>
          <w:p w:rsidR="00CB23CC" w:rsidRDefault="00780132">
            <w:r>
              <w:t>You verified those fields.</w:t>
            </w:r>
          </w:p>
        </w:tc>
        <w:tc>
          <w:tcPr>
            <w:tcW w:w="0" w:type="auto"/>
          </w:tcPr>
          <w:p w:rsidR="00000000" w:rsidRDefault="00780132"/>
        </w:tc>
      </w:tr>
      <w:tr w:rsidR="00CB23CC" w:rsidTr="00780132">
        <w:tc>
          <w:tcPr>
            <w:tcW w:w="0" w:type="auto"/>
          </w:tcPr>
          <w:p w:rsidR="00CB23CC" w:rsidRDefault="00780132">
            <w:r>
              <w:t>7</w:t>
            </w:r>
          </w:p>
        </w:tc>
        <w:tc>
          <w:tcPr>
            <w:tcW w:w="0" w:type="auto"/>
          </w:tcPr>
          <w:p w:rsidR="00CB23CC" w:rsidRDefault="00780132">
            <w:r>
              <w:rPr>
                <w:rStyle w:val="SAPEmphasis"/>
              </w:rPr>
              <w:t xml:space="preserve">Save the </w:t>
            </w:r>
            <w:r>
              <w:rPr>
                <w:rStyle w:val="SAPEmphasis"/>
              </w:rPr>
              <w:t>Record</w:t>
            </w:r>
          </w:p>
        </w:tc>
        <w:tc>
          <w:tcPr>
            <w:tcW w:w="0" w:type="auto"/>
          </w:tcPr>
          <w:p w:rsidR="00CB23CC" w:rsidRDefault="00780132">
            <w:r>
              <w:t xml:space="preserve">Choose </w:t>
            </w:r>
            <w:r>
              <w:rPr>
                <w:rStyle w:val="SAPScreenElement"/>
              </w:rPr>
              <w:t>Save</w:t>
            </w:r>
            <w:r>
              <w:t xml:space="preserve"> (at lower right).</w:t>
            </w:r>
          </w:p>
        </w:tc>
        <w:tc>
          <w:tcPr>
            <w:tcW w:w="0" w:type="auto"/>
          </w:tcPr>
          <w:p w:rsidR="00CB23CC" w:rsidRDefault="00780132">
            <w:r>
              <w:t>Make a note of the Asset # ______________.</w:t>
            </w:r>
          </w:p>
        </w:tc>
        <w:tc>
          <w:tcPr>
            <w:tcW w:w="0" w:type="auto"/>
          </w:tcPr>
          <w:p w:rsidR="00000000" w:rsidRDefault="00780132"/>
        </w:tc>
      </w:tr>
    </w:tbl>
    <w:p w:rsidR="00CB23CC" w:rsidRDefault="00780132">
      <w:pPr>
        <w:pStyle w:val="Heading4"/>
      </w:pPr>
      <w:bookmarkStart w:id="24" w:name="unique_10"/>
      <w:bookmarkStart w:id="25" w:name="_Toc51224072"/>
      <w:r>
        <w:lastRenderedPageBreak/>
        <w:t>Post Transfer Values for Legacy Asset</w:t>
      </w:r>
      <w:bookmarkEnd w:id="24"/>
      <w:bookmarkEnd w:id="25"/>
    </w:p>
    <w:p w:rsidR="00CB23CC" w:rsidRDefault="00780132">
      <w:pPr>
        <w:pStyle w:val="SAPKeyblockTitle"/>
      </w:pPr>
      <w:r>
        <w:t>Purpose</w:t>
      </w:r>
    </w:p>
    <w:p w:rsidR="00CB23CC" w:rsidRDefault="00780132">
      <w:r>
        <w:t>In this activity, you post the transfer values for the legacy assets.</w:t>
      </w:r>
    </w:p>
    <w:p w:rsidR="00CB23CC" w:rsidRDefault="00780132">
      <w:pPr>
        <w:pStyle w:val="SAPKeyblockTitle"/>
      </w:pPr>
      <w:r>
        <w:t>Prerequisites</w:t>
      </w:r>
    </w:p>
    <w:p w:rsidR="00CB23CC" w:rsidRDefault="00780132">
      <w:r>
        <w:t>To take over your legacy data in asset acco</w:t>
      </w:r>
      <w:r>
        <w:t xml:space="preserve">unting, you can only have one fiscal year opened. If you receive an error stating that more than one year is open, check that the previous fiscal year is closed in asset accounting. To do this, use the </w:t>
      </w:r>
      <w:r>
        <w:rPr>
          <w:rStyle w:val="SAPScreenElement"/>
        </w:rPr>
        <w:t>Make Company Code Settings</w:t>
      </w:r>
      <w:r>
        <w:t xml:space="preserve"> - </w:t>
      </w:r>
      <w:r>
        <w:rPr>
          <w:rStyle w:val="SAPScreenElement"/>
        </w:rPr>
        <w:t>Asset Accounting-Specific</w:t>
      </w:r>
      <w:r>
        <w:t xml:space="preserve"> </w:t>
      </w:r>
      <w:r>
        <w:rPr>
          <w:rStyle w:val="SAPMonospace"/>
        </w:rPr>
        <w:t>(FAA_CMP)</w:t>
      </w:r>
      <w:r>
        <w:t xml:space="preserve"> app. For your company code, the previous fiscal year must be closed.</w:t>
      </w:r>
    </w:p>
    <w:p w:rsidR="00CB23CC" w:rsidRDefault="00780132">
      <w:pPr>
        <w:pStyle w:val="SAPKeyblockTitle"/>
      </w:pPr>
      <w:r>
        <w:t>Procedure</w:t>
      </w:r>
    </w:p>
    <w:tbl>
      <w:tblPr>
        <w:tblStyle w:val="SAPStandardTable"/>
        <w:tblW w:w="0" w:type="auto"/>
        <w:tblLook w:val="0620" w:firstRow="1" w:lastRow="0" w:firstColumn="0" w:lastColumn="0" w:noHBand="1" w:noVBand="1"/>
      </w:tblPr>
      <w:tblGrid>
        <w:gridCol w:w="1020"/>
        <w:gridCol w:w="2213"/>
        <w:gridCol w:w="4742"/>
        <w:gridCol w:w="4375"/>
        <w:gridCol w:w="1821"/>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rPr>
                <w:rStyle w:val="SAPEmphasis"/>
              </w:rPr>
              <w:t>Process Step</w:t>
            </w:r>
          </w:p>
        </w:tc>
        <w:tc>
          <w:tcPr>
            <w:tcW w:w="0" w:type="auto"/>
          </w:tcPr>
          <w:p w:rsidR="00CB23CC" w:rsidRDefault="00780132">
            <w:pPr>
              <w:pStyle w:val="SAPTableHeader"/>
            </w:pPr>
            <w:r>
              <w:rPr>
                <w:rStyle w:val="SAPEmphasis"/>
              </w:rPr>
              <w:t>Test Step Name</w:t>
            </w:r>
          </w:p>
        </w:tc>
        <w:tc>
          <w:tcPr>
            <w:tcW w:w="0" w:type="auto"/>
          </w:tcPr>
          <w:p w:rsidR="00CB23CC" w:rsidRDefault="00780132">
            <w:pPr>
              <w:pStyle w:val="SAPTableHeader"/>
            </w:pPr>
            <w:r>
              <w:rPr>
                <w:rStyle w:val="SAPEmphasis"/>
              </w:rPr>
              <w:t>Instruction</w:t>
            </w:r>
          </w:p>
        </w:tc>
        <w:tc>
          <w:tcPr>
            <w:tcW w:w="0" w:type="auto"/>
          </w:tcPr>
          <w:p w:rsidR="00CB23CC" w:rsidRDefault="00780132">
            <w:pPr>
              <w:pStyle w:val="SAPTableHeader"/>
            </w:pPr>
            <w:r>
              <w:rPr>
                <w:rStyle w:val="SAPEmphasis"/>
              </w:rPr>
              <w:t>Expected Result</w:t>
            </w:r>
          </w:p>
        </w:tc>
        <w:tc>
          <w:tcPr>
            <w:tcW w:w="0" w:type="auto"/>
          </w:tcPr>
          <w:p w:rsidR="00CB23CC" w:rsidRDefault="00780132">
            <w:pPr>
              <w:pStyle w:val="SAPTableHeader"/>
            </w:pPr>
            <w:r>
              <w:rPr>
                <w:rStyle w:val="SAPEmphasis"/>
              </w:rPr>
              <w:t>Pass/Fail/Comment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into the SAP Fiori launchpad as an Asset Accountant.</w:t>
            </w:r>
          </w:p>
        </w:tc>
        <w:tc>
          <w:tcPr>
            <w:tcW w:w="0" w:type="auto"/>
          </w:tcPr>
          <w:p w:rsidR="00000000" w:rsidRDefault="00780132"/>
        </w:tc>
        <w:tc>
          <w:tcPr>
            <w:tcW w:w="0" w:type="auto"/>
          </w:tcPr>
          <w:p w:rsidR="00000000" w:rsidRDefault="00780132"/>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Transfer Values</w:t>
            </w:r>
            <w:r>
              <w:t xml:space="preserve"> - </w:t>
            </w:r>
            <w:r>
              <w:rPr>
                <w:rStyle w:val="SAPScreenElement"/>
              </w:rPr>
              <w:t>For Legacy Asset</w:t>
            </w:r>
            <w:r>
              <w:t xml:space="preserve"> </w:t>
            </w:r>
            <w:r>
              <w:rPr>
                <w:rStyle w:val="SAPMonospace"/>
              </w:rPr>
              <w:t>(ABLDT)</w:t>
            </w:r>
            <w:r>
              <w:t>.</w:t>
            </w:r>
          </w:p>
        </w:tc>
        <w:tc>
          <w:tcPr>
            <w:tcW w:w="0" w:type="auto"/>
          </w:tcPr>
          <w:p w:rsidR="00CB23CC" w:rsidRDefault="00780132">
            <w:r>
              <w:t xml:space="preserve">The </w:t>
            </w:r>
            <w:r>
              <w:rPr>
                <w:rStyle w:val="SAPScreenElement"/>
              </w:rPr>
              <w:t>Create General Header Data for Posting box</w:t>
            </w:r>
            <w:r>
              <w:t xml:space="preserve"> appears.</w:t>
            </w:r>
          </w:p>
        </w:tc>
        <w:tc>
          <w:tcPr>
            <w:tcW w:w="0" w:type="auto"/>
          </w:tcPr>
          <w:p w:rsidR="00000000" w:rsidRDefault="00780132"/>
        </w:tc>
      </w:tr>
      <w:tr w:rsidR="00CB23CC" w:rsidTr="00780132">
        <w:tc>
          <w:tcPr>
            <w:tcW w:w="0" w:type="auto"/>
          </w:tcPr>
          <w:p w:rsidR="00CB23CC" w:rsidRDefault="00780132">
            <w:r>
              <w:t>3</w:t>
            </w:r>
          </w:p>
        </w:tc>
        <w:tc>
          <w:tcPr>
            <w:tcW w:w="0" w:type="auto"/>
          </w:tcPr>
          <w:p w:rsidR="00CB23CC" w:rsidRDefault="00780132">
            <w:r>
              <w:rPr>
                <w:rStyle w:val="SAPEmphasis"/>
              </w:rPr>
              <w:t>Enter the Company and Legacy Asset</w:t>
            </w:r>
          </w:p>
        </w:tc>
        <w:tc>
          <w:tcPr>
            <w:tcW w:w="0" w:type="auto"/>
          </w:tcPr>
          <w:p w:rsidR="00780132" w:rsidRDefault="00780132">
            <w:r>
              <w:t xml:space="preserve">Make the following entries and choose </w:t>
            </w:r>
            <w:r>
              <w:rPr>
                <w:rStyle w:val="SAPScreenElement"/>
              </w:rPr>
              <w:t>Continue</w:t>
            </w:r>
            <w:r>
              <w:t>:</w:t>
            </w:r>
          </w:p>
          <w:p w:rsidR="00780132" w:rsidRDefault="00780132">
            <w:r>
              <w:rPr>
                <w:rStyle w:val="SAPScreenElement"/>
              </w:rPr>
              <w:t>Company Code</w:t>
            </w:r>
            <w:r>
              <w:t xml:space="preserve">: For example, </w:t>
            </w:r>
            <w:r>
              <w:rPr>
                <w:rStyle w:val="SAPUserEntry"/>
              </w:rPr>
              <w:t>1010</w:t>
            </w:r>
          </w:p>
          <w:p w:rsidR="00CB23CC" w:rsidRDefault="00780132">
            <w:r>
              <w:rPr>
                <w:rStyle w:val="SAPScreenElement"/>
              </w:rPr>
              <w:t>Asset</w:t>
            </w:r>
            <w:r>
              <w:t xml:space="preserve">: For example, </w:t>
            </w:r>
            <w:r>
              <w:rPr>
                <w:rStyle w:val="SAPUserEntry"/>
              </w:rPr>
              <w:t>xxxxxx</w:t>
            </w:r>
          </w:p>
        </w:tc>
        <w:tc>
          <w:tcPr>
            <w:tcW w:w="0" w:type="auto"/>
          </w:tcPr>
          <w:p w:rsidR="00CB23CC" w:rsidRDefault="00780132">
            <w:r>
              <w:t>Enter the Legacy Asset to be updated with values.</w:t>
            </w:r>
          </w:p>
        </w:tc>
        <w:tc>
          <w:tcPr>
            <w:tcW w:w="0" w:type="auto"/>
          </w:tcPr>
          <w:p w:rsidR="00000000" w:rsidRDefault="00780132"/>
        </w:tc>
      </w:tr>
      <w:tr w:rsidR="00CB23CC" w:rsidTr="00780132">
        <w:tc>
          <w:tcPr>
            <w:tcW w:w="0" w:type="auto"/>
          </w:tcPr>
          <w:p w:rsidR="00CB23CC" w:rsidRDefault="00780132">
            <w:r>
              <w:t>4</w:t>
            </w:r>
          </w:p>
        </w:tc>
        <w:tc>
          <w:tcPr>
            <w:tcW w:w="0" w:type="auto"/>
          </w:tcPr>
          <w:p w:rsidR="00CB23CC" w:rsidRDefault="00780132">
            <w:r>
              <w:rPr>
                <w:rStyle w:val="SAPEmphasis"/>
              </w:rPr>
              <w:t>Enter values for Legacy Asset</w:t>
            </w:r>
          </w:p>
        </w:tc>
        <w:tc>
          <w:tcPr>
            <w:tcW w:w="0" w:type="auto"/>
          </w:tcPr>
          <w:p w:rsidR="00780132" w:rsidRDefault="00780132">
            <w:r>
              <w:t>Make the following entries:</w:t>
            </w:r>
          </w:p>
          <w:p w:rsidR="00780132" w:rsidRDefault="00780132">
            <w:r>
              <w:rPr>
                <w:rStyle w:val="SAPScreenElement"/>
              </w:rPr>
              <w:t>Acquisition Value</w:t>
            </w:r>
            <w:r>
              <w:t>: Amount</w:t>
            </w:r>
          </w:p>
          <w:p w:rsidR="00780132" w:rsidRDefault="00780132">
            <w:r>
              <w:t>Th</w:t>
            </w:r>
            <w:r>
              <w:t>e values used are dependent on the depreciation areas used in the prior step. For example:</w:t>
            </w:r>
          </w:p>
          <w:p w:rsidR="00780132" w:rsidRDefault="00780132">
            <w:r>
              <w:t xml:space="preserve">01: </w:t>
            </w:r>
            <w:r>
              <w:rPr>
                <w:rStyle w:val="SAPUserEntry"/>
              </w:rPr>
              <w:t>3600.00</w:t>
            </w:r>
            <w:r>
              <w:t xml:space="preserve"> </w:t>
            </w:r>
            <w:r>
              <w:rPr>
                <w:rStyle w:val="SAPUserEntry"/>
              </w:rPr>
              <w:t>EUR</w:t>
            </w:r>
          </w:p>
          <w:p w:rsidR="00780132" w:rsidRDefault="00780132">
            <w:r>
              <w:t xml:space="preserve">15: </w:t>
            </w:r>
            <w:r>
              <w:rPr>
                <w:rStyle w:val="SAPUserEntry"/>
              </w:rPr>
              <w:t>3600.00</w:t>
            </w:r>
            <w:r>
              <w:t xml:space="preserve"> </w:t>
            </w:r>
            <w:r>
              <w:rPr>
                <w:rStyle w:val="SAPUserEntry"/>
              </w:rPr>
              <w:t>EUR</w:t>
            </w:r>
          </w:p>
          <w:p w:rsidR="00780132" w:rsidRDefault="00780132">
            <w:r>
              <w:lastRenderedPageBreak/>
              <w:t xml:space="preserve">31: </w:t>
            </w:r>
            <w:r>
              <w:rPr>
                <w:rStyle w:val="SAPUserEntry"/>
              </w:rPr>
              <w:t>4025.15</w:t>
            </w:r>
            <w:r>
              <w:t xml:space="preserve"> </w:t>
            </w:r>
            <w:r>
              <w:rPr>
                <w:rStyle w:val="SAPUserEntry"/>
              </w:rPr>
              <w:t>USD</w:t>
            </w:r>
          </w:p>
          <w:p w:rsidR="00780132" w:rsidRDefault="00780132">
            <w:r>
              <w:t xml:space="preserve">32: </w:t>
            </w:r>
            <w:r>
              <w:rPr>
                <w:rStyle w:val="SAPUserEntry"/>
              </w:rPr>
              <w:t>3600.00</w:t>
            </w:r>
            <w:r>
              <w:t xml:space="preserve"> </w:t>
            </w:r>
            <w:r>
              <w:rPr>
                <w:rStyle w:val="SAPUserEntry"/>
              </w:rPr>
              <w:t>EUR</w:t>
            </w:r>
          </w:p>
          <w:p w:rsidR="00780132" w:rsidRDefault="00780132">
            <w:r>
              <w:t xml:space="preserve">33: </w:t>
            </w:r>
            <w:r>
              <w:rPr>
                <w:rStyle w:val="SAPUserEntry"/>
              </w:rPr>
              <w:t>4025.15</w:t>
            </w:r>
            <w:r>
              <w:t xml:space="preserve"> </w:t>
            </w:r>
            <w:r>
              <w:rPr>
                <w:rStyle w:val="SAPUserEntry"/>
              </w:rPr>
              <w:t>USD</w:t>
            </w:r>
          </w:p>
          <w:p w:rsidR="00780132" w:rsidRDefault="00780132">
            <w:r>
              <w:rPr>
                <w:rStyle w:val="SAPScreenElement"/>
              </w:rPr>
              <w:t>Ordinary Depreciation</w:t>
            </w:r>
            <w:r>
              <w:t>: Amount</w:t>
            </w:r>
          </w:p>
          <w:p w:rsidR="00780132" w:rsidRDefault="00780132">
            <w:r>
              <w:t>(Example:</w:t>
            </w:r>
          </w:p>
          <w:p w:rsidR="00780132" w:rsidRDefault="00780132">
            <w:r>
              <w:t xml:space="preserve">01: </w:t>
            </w:r>
            <w:r>
              <w:rPr>
                <w:rStyle w:val="SAPUserEntry"/>
              </w:rPr>
              <w:t>900.00</w:t>
            </w:r>
            <w:r>
              <w:t xml:space="preserve"> </w:t>
            </w:r>
            <w:r>
              <w:rPr>
                <w:rStyle w:val="SAPUserEntry"/>
              </w:rPr>
              <w:t>EUR</w:t>
            </w:r>
          </w:p>
          <w:p w:rsidR="00780132" w:rsidRDefault="00780132">
            <w:r>
              <w:t xml:space="preserve">15: </w:t>
            </w:r>
            <w:r>
              <w:rPr>
                <w:rStyle w:val="SAPUserEntry"/>
              </w:rPr>
              <w:t>900.00</w:t>
            </w:r>
            <w:r>
              <w:t xml:space="preserve"> </w:t>
            </w:r>
            <w:r>
              <w:rPr>
                <w:rStyle w:val="SAPUserEntry"/>
              </w:rPr>
              <w:t>EUR</w:t>
            </w:r>
          </w:p>
          <w:p w:rsidR="00780132" w:rsidRDefault="00780132">
            <w:r>
              <w:t xml:space="preserve">31: </w:t>
            </w:r>
            <w:r>
              <w:rPr>
                <w:rStyle w:val="SAPUserEntry"/>
              </w:rPr>
              <w:t>1005.15</w:t>
            </w:r>
            <w:r>
              <w:t xml:space="preserve"> </w:t>
            </w:r>
            <w:r>
              <w:rPr>
                <w:rStyle w:val="SAPUserEntry"/>
              </w:rPr>
              <w:t>USD</w:t>
            </w:r>
          </w:p>
          <w:p w:rsidR="00780132" w:rsidRDefault="00780132">
            <w:r>
              <w:t xml:space="preserve">32: </w:t>
            </w:r>
            <w:r>
              <w:rPr>
                <w:rStyle w:val="SAPUserEntry"/>
              </w:rPr>
              <w:t>900.00</w:t>
            </w:r>
            <w:r>
              <w:t xml:space="preserve"> </w:t>
            </w:r>
            <w:r>
              <w:rPr>
                <w:rStyle w:val="SAPUserEntry"/>
              </w:rPr>
              <w:t>EUR</w:t>
            </w:r>
          </w:p>
          <w:p w:rsidR="00780132" w:rsidRDefault="00780132">
            <w:r>
              <w:t xml:space="preserve">33: </w:t>
            </w:r>
            <w:r>
              <w:rPr>
                <w:rStyle w:val="SAPUserEntry"/>
              </w:rPr>
              <w:t>1005.15</w:t>
            </w:r>
            <w:r>
              <w:t xml:space="preserve"> </w:t>
            </w:r>
            <w:r>
              <w:rPr>
                <w:rStyle w:val="SAPUserEntry"/>
              </w:rPr>
              <w:t>USD</w:t>
            </w:r>
          </w:p>
          <w:p w:rsidR="00CB23CC" w:rsidRDefault="00780132">
            <w:r>
              <w:t xml:space="preserve">Choose </w:t>
            </w:r>
            <w:r>
              <w:rPr>
                <w:rStyle w:val="SAPScreenElement"/>
              </w:rPr>
              <w:t>Simulate</w:t>
            </w:r>
            <w:r>
              <w:t xml:space="preserve"> (located lower right).</w:t>
            </w:r>
          </w:p>
        </w:tc>
        <w:tc>
          <w:tcPr>
            <w:tcW w:w="0" w:type="auto"/>
          </w:tcPr>
          <w:p w:rsidR="00780132" w:rsidRDefault="00780132">
            <w:r>
              <w:lastRenderedPageBreak/>
              <w:t xml:space="preserve">The </w:t>
            </w:r>
            <w:r>
              <w:rPr>
                <w:rStyle w:val="SAPScreenElement"/>
              </w:rPr>
              <w:t>Enter</w:t>
            </w:r>
            <w:r>
              <w:t xml:space="preserve"> </w:t>
            </w:r>
            <w:r>
              <w:rPr>
                <w:rStyle w:val="SAPScreenElement"/>
              </w:rPr>
              <w:t>Asset Transaction Legacy Data</w:t>
            </w:r>
            <w:r>
              <w:t xml:space="preserve"> screen is displayed.</w:t>
            </w:r>
          </w:p>
          <w:p w:rsidR="00780132" w:rsidRDefault="00780132">
            <w:r>
              <w:t>Enter values for each depreciation area.</w:t>
            </w:r>
          </w:p>
          <w:p w:rsidR="00780132" w:rsidRDefault="00780132">
            <w:r>
              <w:t xml:space="preserve">Enter </w:t>
            </w:r>
            <w:r>
              <w:rPr>
                <w:rStyle w:val="SAPScreenElement"/>
              </w:rPr>
              <w:t>Life to Date</w:t>
            </w:r>
            <w:r>
              <w:t xml:space="preserve"> depreciation as of prior year end.</w:t>
            </w:r>
          </w:p>
          <w:p w:rsidR="00CB23CC" w:rsidRDefault="00CB23CC"/>
          <w:p w:rsidR="00780132" w:rsidRDefault="00780132">
            <w:r>
              <w:lastRenderedPageBreak/>
              <w:t xml:space="preserve">Bypass the warning </w:t>
            </w:r>
            <w:r>
              <w:rPr>
                <w:rStyle w:val="SAPMonospace"/>
              </w:rPr>
              <w:t>Posting will take place in an earlier fiscal year</w:t>
            </w:r>
            <w:r>
              <w:t>.</w:t>
            </w:r>
          </w:p>
          <w:p w:rsidR="00CB23CC" w:rsidRDefault="00780132">
            <w:r>
              <w:t>If any errors are RED coded, correct these before posting.</w:t>
            </w:r>
          </w:p>
        </w:tc>
        <w:tc>
          <w:tcPr>
            <w:tcW w:w="0" w:type="auto"/>
          </w:tcPr>
          <w:p w:rsidR="00000000" w:rsidRDefault="00780132"/>
        </w:tc>
      </w:tr>
      <w:tr w:rsidR="00CB23CC" w:rsidTr="00780132">
        <w:tc>
          <w:tcPr>
            <w:tcW w:w="0" w:type="auto"/>
          </w:tcPr>
          <w:p w:rsidR="00CB23CC" w:rsidRDefault="00780132">
            <w:r>
              <w:t>5</w:t>
            </w:r>
          </w:p>
        </w:tc>
        <w:tc>
          <w:tcPr>
            <w:tcW w:w="0" w:type="auto"/>
          </w:tcPr>
          <w:p w:rsidR="00CB23CC" w:rsidRDefault="00780132">
            <w:r>
              <w:rPr>
                <w:rStyle w:val="SAPEmphasis"/>
              </w:rPr>
              <w:t>Post Legacy Asset Transaction</w:t>
            </w:r>
          </w:p>
        </w:tc>
        <w:tc>
          <w:tcPr>
            <w:tcW w:w="0" w:type="auto"/>
          </w:tcPr>
          <w:p w:rsidR="00780132" w:rsidRDefault="00780132">
            <w:r>
              <w:t xml:space="preserve">Choose </w:t>
            </w:r>
            <w:r>
              <w:rPr>
                <w:rStyle w:val="SAPScreenElement"/>
              </w:rPr>
              <w:t>Post</w:t>
            </w:r>
            <w:r>
              <w:t>.</w:t>
            </w:r>
          </w:p>
          <w:p w:rsidR="00CB23CC" w:rsidRDefault="00780132">
            <w:r>
              <w:t xml:space="preserve">Choose </w:t>
            </w:r>
            <w:r>
              <w:rPr>
                <w:rStyle w:val="SAPScreenElement"/>
              </w:rPr>
              <w:t>Continue</w:t>
            </w:r>
            <w:r>
              <w:t>.</w:t>
            </w:r>
          </w:p>
        </w:tc>
        <w:tc>
          <w:tcPr>
            <w:tcW w:w="0" w:type="auto"/>
          </w:tcPr>
          <w:p w:rsidR="00780132" w:rsidRDefault="00780132">
            <w:r>
              <w:t>Document number fo</w:t>
            </w:r>
            <w:r>
              <w:t>r each accounting principle:</w:t>
            </w:r>
          </w:p>
          <w:p w:rsidR="00780132" w:rsidRDefault="00780132">
            <w:r>
              <w:rPr>
                <w:rStyle w:val="SAPUserEntry"/>
              </w:rPr>
              <w:t>DEAP</w:t>
            </w:r>
            <w:r>
              <w:t xml:space="preserve"> _________</w:t>
            </w:r>
          </w:p>
          <w:p w:rsidR="00CB23CC" w:rsidRDefault="00780132">
            <w:r>
              <w:rPr>
                <w:rStyle w:val="SAPUserEntry"/>
              </w:rPr>
              <w:t>IFRS</w:t>
            </w:r>
            <w:r>
              <w:t xml:space="preserve"> _________</w:t>
            </w:r>
          </w:p>
          <w:p w:rsidR="00CB23CC" w:rsidRDefault="00CB23CC"/>
        </w:tc>
        <w:tc>
          <w:tcPr>
            <w:tcW w:w="0" w:type="auto"/>
          </w:tcPr>
          <w:p w:rsidR="00000000" w:rsidRDefault="00780132"/>
        </w:tc>
      </w:tr>
    </w:tbl>
    <w:p w:rsidR="00CB23CC" w:rsidRDefault="00780132">
      <w:pPr>
        <w:pStyle w:val="Heading1"/>
      </w:pPr>
      <w:bookmarkStart w:id="26" w:name="unique_11"/>
      <w:bookmarkStart w:id="27" w:name="_Toc51224073"/>
      <w:r>
        <w:lastRenderedPageBreak/>
        <w:t>Overview Table</w:t>
      </w:r>
      <w:bookmarkEnd w:id="26"/>
      <w:bookmarkEnd w:id="27"/>
    </w:p>
    <w:p w:rsidR="00CB23CC" w:rsidRDefault="00780132">
      <w:r>
        <w:t>This scope item consists of several process steps that are listed in the following table.</w:t>
      </w:r>
    </w:p>
    <w:p w:rsidR="00780132" w:rsidRDefault="00780132">
      <w:r>
        <w:t>If your system administrator has enabled spaces and pages on the SAP Fiori launchpad, the homepage will only contain the</w:t>
      </w:r>
      <w:r>
        <w:t xml:space="preserve"> essential apps for performing the typical tasks of a business role.</w:t>
      </w:r>
    </w:p>
    <w:p w:rsidR="00780132" w:rsidRDefault="00780132">
      <w:r>
        <w:t>You can find all other apps not included on the homepage using the search bar.</w:t>
      </w:r>
    </w:p>
    <w:p w:rsidR="00CB23CC" w:rsidRDefault="00780132">
      <w:r>
        <w:t>If you want to personalize the homepage and include the hidden apps, navigate to your user profile and cho</w:t>
      </w:r>
      <w:r>
        <w:t xml:space="preserve">ose </w:t>
      </w:r>
      <w:r>
        <w:rPr>
          <w:rStyle w:val="SAPScreenElement"/>
        </w:rPr>
        <w:t>Settings &gt; App Finder</w:t>
      </w:r>
      <w:r>
        <w:t xml:space="preserve"> .</w:t>
      </w:r>
    </w:p>
    <w:p w:rsidR="00CB23CC" w:rsidRDefault="00780132">
      <w:r>
        <w:rPr>
          <w:rStyle w:val="SAPEmphasis"/>
        </w:rPr>
        <w:t>Master Data</w:t>
      </w:r>
    </w:p>
    <w:tbl>
      <w:tblPr>
        <w:tblStyle w:val="SAPStandardTable"/>
        <w:tblW w:w="0" w:type="auto"/>
        <w:tblLook w:val="0620" w:firstRow="1" w:lastRow="0" w:firstColumn="0" w:lastColumn="0" w:noHBand="1" w:noVBand="1"/>
      </w:tblPr>
      <w:tblGrid>
        <w:gridCol w:w="3191"/>
        <w:gridCol w:w="1684"/>
        <w:gridCol w:w="5441"/>
        <w:gridCol w:w="3536"/>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Process Step</w:t>
            </w:r>
          </w:p>
        </w:tc>
        <w:tc>
          <w:tcPr>
            <w:tcW w:w="0" w:type="auto"/>
          </w:tcPr>
          <w:p w:rsidR="00CB23CC" w:rsidRDefault="00780132">
            <w:pPr>
              <w:pStyle w:val="SAPTableHeader"/>
            </w:pPr>
            <w:r>
              <w:t>Business Role</w:t>
            </w:r>
          </w:p>
        </w:tc>
        <w:tc>
          <w:tcPr>
            <w:tcW w:w="0" w:type="auto"/>
          </w:tcPr>
          <w:p w:rsidR="00CB23CC" w:rsidRDefault="00780132">
            <w:pPr>
              <w:pStyle w:val="SAPTableHeader"/>
            </w:pPr>
            <w:r>
              <w:t>Transaction/App</w:t>
            </w:r>
          </w:p>
        </w:tc>
        <w:tc>
          <w:tcPr>
            <w:tcW w:w="0" w:type="auto"/>
          </w:tcPr>
          <w:p w:rsidR="00CB23CC" w:rsidRDefault="00780132">
            <w:pPr>
              <w:pStyle w:val="SAPTableHeader"/>
            </w:pPr>
            <w:r>
              <w:t>Expected Results</w:t>
            </w:r>
          </w:p>
        </w:tc>
      </w:tr>
      <w:tr w:rsidR="00CB23CC" w:rsidTr="00780132">
        <w:tc>
          <w:tcPr>
            <w:tcW w:w="0" w:type="auto"/>
          </w:tcPr>
          <w:p w:rsidR="00CB23CC" w:rsidRDefault="00780132">
            <w:hyperlink r:id="rId9" w:history="1">
              <w:r>
                <w:t>Create Asset Subnumber</w:t>
              </w:r>
            </w:hyperlink>
            <w:r>
              <w:t xml:space="preserve"> </w:t>
            </w:r>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CB23CC" w:rsidRDefault="00780132">
            <w:r>
              <w:t>Asset Accountant</w:t>
            </w:r>
          </w:p>
        </w:tc>
        <w:tc>
          <w:tcPr>
            <w:tcW w:w="0" w:type="auto"/>
          </w:tcPr>
          <w:p w:rsidR="00CB23CC" w:rsidRDefault="00780132">
            <w:r>
              <w:t xml:space="preserve">Run the processes in the </w:t>
            </w:r>
            <w:r>
              <w:rPr>
                <w:rStyle w:val="italic"/>
              </w:rPr>
              <w:t>Create Asset (BNI)</w:t>
            </w:r>
            <w:r>
              <w:t xml:space="preserve"> master data script.</w:t>
            </w:r>
          </w:p>
        </w:tc>
        <w:tc>
          <w:tcPr>
            <w:tcW w:w="0" w:type="auto"/>
          </w:tcPr>
          <w:p w:rsidR="00780132" w:rsidRDefault="00780132">
            <w:r>
              <w:t>The asset master subnumber is created.</w:t>
            </w:r>
          </w:p>
          <w:p w:rsidR="00CB23CC" w:rsidRDefault="00780132">
            <w:r>
              <w:t>Subnumbering starts with 1.</w:t>
            </w:r>
          </w:p>
        </w:tc>
      </w:tr>
    </w:tbl>
    <w:p w:rsidR="00CB23CC" w:rsidRDefault="00780132">
      <w:r>
        <w:rPr>
          <w:rStyle w:val="SAPEmphasis"/>
        </w:rPr>
        <w:t>Acquisition</w:t>
      </w:r>
    </w:p>
    <w:tbl>
      <w:tblPr>
        <w:tblStyle w:val="SAPStandardTable"/>
        <w:tblW w:w="0" w:type="auto"/>
        <w:tblLook w:val="0620" w:firstRow="1" w:lastRow="0" w:firstColumn="0" w:lastColumn="0" w:noHBand="1" w:noVBand="1"/>
      </w:tblPr>
      <w:tblGrid>
        <w:gridCol w:w="3655"/>
        <w:gridCol w:w="1513"/>
        <w:gridCol w:w="3586"/>
        <w:gridCol w:w="5417"/>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Process Step</w:t>
            </w:r>
          </w:p>
        </w:tc>
        <w:tc>
          <w:tcPr>
            <w:tcW w:w="0" w:type="auto"/>
          </w:tcPr>
          <w:p w:rsidR="00CB23CC" w:rsidRDefault="00780132">
            <w:pPr>
              <w:pStyle w:val="SAPTableHeader"/>
            </w:pPr>
            <w:r>
              <w:t>Business Role</w:t>
            </w:r>
          </w:p>
        </w:tc>
        <w:tc>
          <w:tcPr>
            <w:tcW w:w="0" w:type="auto"/>
          </w:tcPr>
          <w:p w:rsidR="00CB23CC" w:rsidRDefault="00780132">
            <w:pPr>
              <w:pStyle w:val="SAPTableHeader"/>
            </w:pPr>
            <w:r>
              <w:t>Transaction/App</w:t>
            </w:r>
          </w:p>
        </w:tc>
        <w:tc>
          <w:tcPr>
            <w:tcW w:w="0" w:type="auto"/>
          </w:tcPr>
          <w:p w:rsidR="00CB23CC" w:rsidRDefault="00780132">
            <w:pPr>
              <w:pStyle w:val="SAPTableHeader"/>
            </w:pPr>
            <w:r>
              <w:t>Expected Results</w:t>
            </w:r>
          </w:p>
        </w:tc>
      </w:tr>
      <w:tr w:rsidR="00CB23CC" w:rsidTr="00780132">
        <w:tc>
          <w:tcPr>
            <w:tcW w:w="0" w:type="auto"/>
          </w:tcPr>
          <w:p w:rsidR="00CB23CC" w:rsidRDefault="00780132">
            <w:hyperlink r:id="rId10" w:history="1">
              <w:r>
                <w:t>Post Credit Memo in Year of Invoice</w:t>
              </w:r>
            </w:hyperlink>
            <w:r>
              <w:t xml:space="preserve"> </w:t>
            </w:r>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CB23CC" w:rsidRDefault="00780132">
            <w:r>
              <w:t>Asset Accountant</w:t>
            </w:r>
          </w:p>
        </w:tc>
        <w:tc>
          <w:tcPr>
            <w:tcW w:w="0" w:type="auto"/>
          </w:tcPr>
          <w:p w:rsidR="00CB23CC" w:rsidRDefault="00780132">
            <w:r>
              <w:rPr>
                <w:rStyle w:val="SAPScreenElement"/>
              </w:rPr>
              <w:t>Post Credit Memo</w:t>
            </w:r>
            <w:r>
              <w:t xml:space="preserve"> - </w:t>
            </w:r>
            <w:r>
              <w:rPr>
                <w:rStyle w:val="SAPScreenElement"/>
              </w:rPr>
              <w:t>In Year of Invoice</w:t>
            </w:r>
            <w:r>
              <w:t xml:space="preserve"> </w:t>
            </w:r>
            <w:r>
              <w:rPr>
                <w:rStyle w:val="SAPMonospace"/>
              </w:rPr>
              <w:t>(ABGL)</w:t>
            </w:r>
          </w:p>
        </w:tc>
        <w:tc>
          <w:tcPr>
            <w:tcW w:w="0" w:type="auto"/>
          </w:tcPr>
          <w:p w:rsidR="00CB23CC" w:rsidRDefault="00780132">
            <w:r>
              <w:t>A debit memo is posted to the asset against the automatic clearing account.</w:t>
            </w:r>
          </w:p>
        </w:tc>
      </w:tr>
      <w:tr w:rsidR="00CB23CC" w:rsidTr="00780132">
        <w:tc>
          <w:tcPr>
            <w:tcW w:w="0" w:type="auto"/>
          </w:tcPr>
          <w:p w:rsidR="00CB23CC" w:rsidRDefault="00780132">
            <w:hyperlink r:id="rId11" w:history="1">
              <w:r>
                <w:t>Post Credit Memo After Year of Invoice</w:t>
              </w:r>
            </w:hyperlink>
            <w:r>
              <w:t xml:space="preserve">  [page ] </w:t>
            </w:r>
            <w:r>
              <w:fldChar w:fldCharType="begin"/>
            </w:r>
            <w:r>
              <w:instrText xml:space="preserve"> PAG</w:instrText>
            </w:r>
            <w:r>
              <w:instrText xml:space="preserve">EREF unique_14 </w:instrText>
            </w:r>
            <w:r>
              <w:fldChar w:fldCharType="separate"/>
            </w:r>
            <w:r>
              <w:rPr>
                <w:noProof/>
              </w:rPr>
              <w:t>18</w:t>
            </w:r>
            <w:r>
              <w:fldChar w:fldCharType="end"/>
            </w:r>
          </w:p>
        </w:tc>
        <w:tc>
          <w:tcPr>
            <w:tcW w:w="0" w:type="auto"/>
          </w:tcPr>
          <w:p w:rsidR="00CB23CC" w:rsidRDefault="00780132">
            <w:r>
              <w:t>Asset Accountant</w:t>
            </w:r>
          </w:p>
        </w:tc>
        <w:tc>
          <w:tcPr>
            <w:tcW w:w="0" w:type="auto"/>
          </w:tcPr>
          <w:p w:rsidR="00CB23CC" w:rsidRDefault="00780132">
            <w:r>
              <w:rPr>
                <w:rStyle w:val="SAPScreenElement"/>
              </w:rPr>
              <w:t>Post Credit Memo</w:t>
            </w:r>
            <w:r>
              <w:t xml:space="preserve"> - </w:t>
            </w:r>
            <w:r>
              <w:rPr>
                <w:rStyle w:val="SAPScreenElement"/>
              </w:rPr>
              <w:t>After Year of Invoice</w:t>
            </w:r>
            <w:r>
              <w:t xml:space="preserve"> </w:t>
            </w:r>
            <w:r>
              <w:rPr>
                <w:rStyle w:val="SAPMonospace"/>
              </w:rPr>
              <w:t>(ABGF)</w:t>
            </w:r>
          </w:p>
        </w:tc>
        <w:tc>
          <w:tcPr>
            <w:tcW w:w="0" w:type="auto"/>
          </w:tcPr>
          <w:p w:rsidR="00CB23CC" w:rsidRDefault="00780132">
            <w:r>
              <w:t>A debit memo is posted to the asset against the automatic clearing account.</w:t>
            </w:r>
          </w:p>
        </w:tc>
      </w:tr>
    </w:tbl>
    <w:p w:rsidR="00CB23CC" w:rsidRDefault="00780132">
      <w:r>
        <w:rPr>
          <w:rStyle w:val="SAPEmphasis"/>
        </w:rPr>
        <w:t>Retirement</w:t>
      </w:r>
    </w:p>
    <w:tbl>
      <w:tblPr>
        <w:tblStyle w:val="SAPStandardTable"/>
        <w:tblW w:w="0" w:type="auto"/>
        <w:tblLook w:val="0620" w:firstRow="1" w:lastRow="0" w:firstColumn="0" w:lastColumn="0" w:noHBand="1" w:noVBand="1"/>
      </w:tblPr>
      <w:tblGrid>
        <w:gridCol w:w="4337"/>
        <w:gridCol w:w="1452"/>
        <w:gridCol w:w="4317"/>
        <w:gridCol w:w="4065"/>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Process Step</w:t>
            </w:r>
          </w:p>
        </w:tc>
        <w:tc>
          <w:tcPr>
            <w:tcW w:w="0" w:type="auto"/>
          </w:tcPr>
          <w:p w:rsidR="00CB23CC" w:rsidRDefault="00780132">
            <w:pPr>
              <w:pStyle w:val="SAPTableHeader"/>
            </w:pPr>
            <w:r>
              <w:t>Business Role</w:t>
            </w:r>
          </w:p>
        </w:tc>
        <w:tc>
          <w:tcPr>
            <w:tcW w:w="0" w:type="auto"/>
          </w:tcPr>
          <w:p w:rsidR="00CB23CC" w:rsidRDefault="00780132">
            <w:pPr>
              <w:pStyle w:val="SAPTableHeader"/>
            </w:pPr>
            <w:r>
              <w:t>Transaction/App</w:t>
            </w:r>
          </w:p>
        </w:tc>
        <w:tc>
          <w:tcPr>
            <w:tcW w:w="0" w:type="auto"/>
          </w:tcPr>
          <w:p w:rsidR="00CB23CC" w:rsidRDefault="00780132">
            <w:pPr>
              <w:pStyle w:val="SAPTableHeader"/>
            </w:pPr>
            <w:r>
              <w:t>Expected Results</w:t>
            </w:r>
          </w:p>
        </w:tc>
      </w:tr>
      <w:tr w:rsidR="00CB23CC" w:rsidTr="00780132">
        <w:tc>
          <w:tcPr>
            <w:tcW w:w="0" w:type="auto"/>
          </w:tcPr>
          <w:p w:rsidR="00CB23CC" w:rsidRDefault="00780132">
            <w:hyperlink r:id="rId12" w:history="1">
              <w:r>
                <w:t>Post Retirement (Non-Integrated) Without Customer</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CB23CC" w:rsidRDefault="00780132">
            <w:r>
              <w:t>Asset Accountant</w:t>
            </w:r>
          </w:p>
        </w:tc>
        <w:tc>
          <w:tcPr>
            <w:tcW w:w="0" w:type="auto"/>
          </w:tcPr>
          <w:p w:rsidR="00CB23CC" w:rsidRDefault="00780132">
            <w:r>
              <w:rPr>
                <w:rStyle w:val="SAPScreenElement"/>
              </w:rPr>
              <w:t>Post Retirement (Non-Integrated)</w:t>
            </w:r>
            <w:r>
              <w:t xml:space="preserve"> - </w:t>
            </w:r>
            <w:r>
              <w:rPr>
                <w:rStyle w:val="SAPScreenElement"/>
              </w:rPr>
              <w:t>Without Customer</w:t>
            </w:r>
            <w:r>
              <w:t xml:space="preserve"> </w:t>
            </w:r>
            <w:r>
              <w:rPr>
                <w:rStyle w:val="SAPMonospace"/>
              </w:rPr>
              <w:t>(ABAON)</w:t>
            </w:r>
          </w:p>
        </w:tc>
        <w:tc>
          <w:tcPr>
            <w:tcW w:w="0" w:type="auto"/>
          </w:tcPr>
          <w:p w:rsidR="00CB23CC" w:rsidRDefault="00780132">
            <w:r>
              <w:t>The</w:t>
            </w:r>
            <w:r>
              <w:t xml:space="preserve"> asset is retired against the automatic clearing account.</w:t>
            </w:r>
          </w:p>
        </w:tc>
      </w:tr>
      <w:tr w:rsidR="00CB23CC" w:rsidTr="00780132">
        <w:tc>
          <w:tcPr>
            <w:tcW w:w="0" w:type="auto"/>
          </w:tcPr>
          <w:p w:rsidR="00CB23CC" w:rsidRDefault="00780132">
            <w:hyperlink r:id="rId13" w:history="1">
              <w:r>
                <w:t>Post Retirement by Scrapping</w:t>
              </w:r>
            </w:hyperlink>
            <w:r>
              <w:t xml:space="preserve"> </w:t>
            </w:r>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CB23CC" w:rsidRDefault="00780132">
            <w:r>
              <w:t>Asset Accountant</w:t>
            </w:r>
          </w:p>
        </w:tc>
        <w:tc>
          <w:tcPr>
            <w:tcW w:w="0" w:type="auto"/>
          </w:tcPr>
          <w:p w:rsidR="00CB23CC" w:rsidRDefault="00780132">
            <w:r>
              <w:rPr>
                <w:rStyle w:val="SAPScreenElement"/>
              </w:rPr>
              <w:t>Post Retirement</w:t>
            </w:r>
            <w:r>
              <w:t xml:space="preserve"> - </w:t>
            </w:r>
            <w:r>
              <w:rPr>
                <w:rStyle w:val="SAPScreenElement"/>
              </w:rPr>
              <w:t>By Scrapping</w:t>
            </w:r>
            <w:r>
              <w:t xml:space="preserve"> </w:t>
            </w:r>
            <w:r>
              <w:rPr>
                <w:rStyle w:val="SAPMonospace"/>
              </w:rPr>
              <w:t>(ABAVN)</w:t>
            </w:r>
          </w:p>
        </w:tc>
        <w:tc>
          <w:tcPr>
            <w:tcW w:w="0" w:type="auto"/>
          </w:tcPr>
          <w:p w:rsidR="00CB23CC" w:rsidRDefault="00780132">
            <w:r>
              <w:t>The Asset is scrapped.</w:t>
            </w:r>
          </w:p>
        </w:tc>
      </w:tr>
    </w:tbl>
    <w:p w:rsidR="00CB23CC" w:rsidRDefault="00780132">
      <w:r>
        <w:rPr>
          <w:rStyle w:val="SAPEmphasis"/>
        </w:rPr>
        <w:t>Valuation (Transfer and Manual Value Correction)</w:t>
      </w:r>
    </w:p>
    <w:tbl>
      <w:tblPr>
        <w:tblStyle w:val="SAPStandardTable"/>
        <w:tblW w:w="0" w:type="auto"/>
        <w:tblLook w:val="0620" w:firstRow="1" w:lastRow="0" w:firstColumn="0" w:lastColumn="0" w:noHBand="1" w:noVBand="1"/>
      </w:tblPr>
      <w:tblGrid>
        <w:gridCol w:w="3817"/>
        <w:gridCol w:w="1344"/>
        <w:gridCol w:w="3749"/>
        <w:gridCol w:w="5261"/>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Process Step</w:t>
            </w:r>
          </w:p>
        </w:tc>
        <w:tc>
          <w:tcPr>
            <w:tcW w:w="0" w:type="auto"/>
          </w:tcPr>
          <w:p w:rsidR="00CB23CC" w:rsidRDefault="00780132">
            <w:pPr>
              <w:pStyle w:val="SAPTableHeader"/>
            </w:pPr>
            <w:r>
              <w:t>Business Role</w:t>
            </w:r>
          </w:p>
        </w:tc>
        <w:tc>
          <w:tcPr>
            <w:tcW w:w="0" w:type="auto"/>
          </w:tcPr>
          <w:p w:rsidR="00CB23CC" w:rsidRDefault="00780132">
            <w:pPr>
              <w:pStyle w:val="SAPTableHeader"/>
            </w:pPr>
            <w:r>
              <w:t>Transaction/App</w:t>
            </w:r>
          </w:p>
        </w:tc>
        <w:tc>
          <w:tcPr>
            <w:tcW w:w="0" w:type="auto"/>
          </w:tcPr>
          <w:p w:rsidR="00CB23CC" w:rsidRDefault="00780132">
            <w:pPr>
              <w:pStyle w:val="SAPTableHeader"/>
            </w:pPr>
            <w:r>
              <w:t>Expected Results</w:t>
            </w:r>
          </w:p>
        </w:tc>
      </w:tr>
      <w:tr w:rsidR="00CB23CC" w:rsidTr="00780132">
        <w:tc>
          <w:tcPr>
            <w:tcW w:w="0" w:type="auto"/>
          </w:tcPr>
          <w:p w:rsidR="00CB23CC" w:rsidRDefault="00780132">
            <w:hyperlink r:id="rId14" w:history="1">
              <w:r>
                <w:t>Reverse Journal Entry</w:t>
              </w:r>
            </w:hyperlink>
            <w:r>
              <w:t xml:space="preserve"> </w:t>
            </w:r>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CB23CC" w:rsidRDefault="00780132">
            <w:r>
              <w:t>Asset Accountant</w:t>
            </w:r>
          </w:p>
        </w:tc>
        <w:tc>
          <w:tcPr>
            <w:tcW w:w="0" w:type="auto"/>
          </w:tcPr>
          <w:p w:rsidR="00CB23CC" w:rsidRDefault="00780132">
            <w:r>
              <w:rPr>
                <w:rStyle w:val="SAPScreenElement"/>
              </w:rPr>
              <w:t>Reverse Journal Entry</w:t>
            </w:r>
            <w:r>
              <w:t xml:space="preserve"> - </w:t>
            </w:r>
            <w:r>
              <w:rPr>
                <w:rStyle w:val="SAPScreenElement"/>
              </w:rPr>
              <w:t>Asset Accounting-Specific</w:t>
            </w:r>
            <w:r>
              <w:t xml:space="preserve"> </w:t>
            </w:r>
            <w:r>
              <w:rPr>
                <w:rStyle w:val="SAPMonospace"/>
              </w:rPr>
              <w:t>(AB08)</w:t>
            </w:r>
          </w:p>
        </w:tc>
        <w:tc>
          <w:tcPr>
            <w:tcW w:w="0" w:type="auto"/>
          </w:tcPr>
          <w:p w:rsidR="00CB23CC" w:rsidRDefault="00780132">
            <w:r>
              <w:t>The document is reversed.</w:t>
            </w:r>
          </w:p>
        </w:tc>
      </w:tr>
      <w:tr w:rsidR="00CB23CC" w:rsidTr="00780132">
        <w:tc>
          <w:tcPr>
            <w:tcW w:w="0" w:type="auto"/>
          </w:tcPr>
          <w:p w:rsidR="00CB23CC" w:rsidRDefault="00780132">
            <w:hyperlink r:id="rId15" w:history="1">
              <w:r>
                <w:t>Post Transfer - Within Company Code</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CB23CC" w:rsidRDefault="00780132">
            <w:r>
              <w:t>Asset Accountant</w:t>
            </w:r>
          </w:p>
        </w:tc>
        <w:tc>
          <w:tcPr>
            <w:tcW w:w="0" w:type="auto"/>
          </w:tcPr>
          <w:p w:rsidR="00CB23CC" w:rsidRDefault="00780132">
            <w:r>
              <w:rPr>
                <w:rStyle w:val="SAPScreenElement"/>
              </w:rPr>
              <w:t xml:space="preserve">Post </w:t>
            </w:r>
            <w:r>
              <w:rPr>
                <w:rStyle w:val="SAPScreenElement"/>
              </w:rPr>
              <w:t>Transfer</w:t>
            </w:r>
            <w:r>
              <w:t xml:space="preserve"> - </w:t>
            </w:r>
            <w:r>
              <w:rPr>
                <w:rStyle w:val="SAPScreenElement"/>
              </w:rPr>
              <w:t>Within Company Code</w:t>
            </w:r>
            <w:r>
              <w:t xml:space="preserve"> </w:t>
            </w:r>
            <w:r>
              <w:rPr>
                <w:rStyle w:val="SAPMonospace"/>
              </w:rPr>
              <w:t>(ABUMN)</w:t>
            </w:r>
          </w:p>
        </w:tc>
        <w:tc>
          <w:tcPr>
            <w:tcW w:w="0" w:type="auto"/>
          </w:tcPr>
          <w:p w:rsidR="00CB23CC" w:rsidRDefault="00780132">
            <w:r>
              <w:t>The Asset is transferred.</w:t>
            </w:r>
          </w:p>
        </w:tc>
      </w:tr>
      <w:tr w:rsidR="00CB23CC" w:rsidTr="00780132">
        <w:tc>
          <w:tcPr>
            <w:tcW w:w="0" w:type="auto"/>
          </w:tcPr>
          <w:p w:rsidR="00CB23CC" w:rsidRDefault="00780132">
            <w:hyperlink r:id="rId16" w:history="1">
              <w:r>
                <w:t>Post Post-Capitalization</w:t>
              </w:r>
            </w:hyperlink>
            <w:r>
              <w:t xml:space="preserve">  [page ] </w:t>
            </w:r>
            <w:r>
              <w:fldChar w:fldCharType="begin"/>
            </w:r>
            <w:r>
              <w:instrText xml:space="preserve"> PAGEREF unique_19 </w:instrText>
            </w:r>
            <w:r>
              <w:fldChar w:fldCharType="separate"/>
            </w:r>
            <w:r>
              <w:rPr>
                <w:noProof/>
              </w:rPr>
              <w:t>27</w:t>
            </w:r>
            <w:r>
              <w:fldChar w:fldCharType="end"/>
            </w:r>
          </w:p>
        </w:tc>
        <w:tc>
          <w:tcPr>
            <w:tcW w:w="0" w:type="auto"/>
          </w:tcPr>
          <w:p w:rsidR="00CB23CC" w:rsidRDefault="00780132">
            <w:r>
              <w:t>Asset Accountant</w:t>
            </w:r>
          </w:p>
        </w:tc>
        <w:tc>
          <w:tcPr>
            <w:tcW w:w="0" w:type="auto"/>
          </w:tcPr>
          <w:p w:rsidR="00CB23CC" w:rsidRDefault="00780132">
            <w:r>
              <w:rPr>
                <w:rStyle w:val="SAPScreenElement"/>
              </w:rPr>
              <w:t>Post Post-Capitalization</w:t>
            </w:r>
            <w:r>
              <w:t xml:space="preserve"> </w:t>
            </w:r>
            <w:r>
              <w:rPr>
                <w:rStyle w:val="SAPMonospace"/>
              </w:rPr>
              <w:t>(ABNAN)</w:t>
            </w:r>
          </w:p>
        </w:tc>
        <w:tc>
          <w:tcPr>
            <w:tcW w:w="0" w:type="auto"/>
          </w:tcPr>
          <w:p w:rsidR="00CB23CC" w:rsidRDefault="00780132">
            <w:r>
              <w:t>The post-capitalization is posted to a Post Capitalization asset master record.</w:t>
            </w:r>
          </w:p>
        </w:tc>
      </w:tr>
      <w:tr w:rsidR="00CB23CC" w:rsidTr="00780132">
        <w:tc>
          <w:tcPr>
            <w:tcW w:w="0" w:type="auto"/>
          </w:tcPr>
          <w:p w:rsidR="00CB23CC" w:rsidRDefault="00780132">
            <w:hyperlink r:id="rId17" w:history="1">
              <w:r>
                <w:t>Post Write-up</w:t>
              </w:r>
            </w:hyperlink>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CB23CC" w:rsidRDefault="00780132">
            <w:r>
              <w:t>Asset Accountant</w:t>
            </w:r>
          </w:p>
        </w:tc>
        <w:tc>
          <w:tcPr>
            <w:tcW w:w="0" w:type="auto"/>
          </w:tcPr>
          <w:p w:rsidR="00CB23CC" w:rsidRDefault="00780132">
            <w:r>
              <w:rPr>
                <w:rStyle w:val="SAPScreenElement"/>
              </w:rPr>
              <w:t>Post Writeup</w:t>
            </w:r>
            <w:r>
              <w:t xml:space="preserve"> </w:t>
            </w:r>
            <w:r>
              <w:rPr>
                <w:rStyle w:val="SAPMonospace"/>
              </w:rPr>
              <w:t>(ABZU)</w:t>
            </w:r>
          </w:p>
        </w:tc>
        <w:tc>
          <w:tcPr>
            <w:tcW w:w="0" w:type="auto"/>
          </w:tcPr>
          <w:p w:rsidR="00780132" w:rsidRDefault="00780132">
            <w:r>
              <w:t>The write-up is posted to a prior year asset.</w:t>
            </w:r>
          </w:p>
          <w:p w:rsidR="00CB23CC" w:rsidRDefault="00780132">
            <w:r>
              <w:rPr>
                <w:rStyle w:val="SAPEmphasis"/>
              </w:rPr>
              <w:t xml:space="preserve">Note </w:t>
            </w:r>
            <w:r>
              <w:t>A subsequent change to the valuation of an asset (reversal of depreciation) is required.</w:t>
            </w:r>
          </w:p>
        </w:tc>
      </w:tr>
      <w:tr w:rsidR="00CB23CC" w:rsidTr="00780132">
        <w:tc>
          <w:tcPr>
            <w:tcW w:w="0" w:type="auto"/>
          </w:tcPr>
          <w:p w:rsidR="00CB23CC" w:rsidRDefault="00780132">
            <w:hyperlink r:id="rId18" w:history="1">
              <w:r>
                <w:t>Post Depreciation Manually - Unplanned and Planned</w:t>
              </w:r>
            </w:hyperlink>
            <w:r>
              <w:t xml:space="preserve">  [page ] </w:t>
            </w:r>
            <w:r>
              <w:fldChar w:fldCharType="begin"/>
            </w:r>
            <w:r>
              <w:instrText xml:space="preserve"> PAGEREF unique</w:instrText>
            </w:r>
            <w:r>
              <w:instrText xml:space="preserve">_21 </w:instrText>
            </w:r>
            <w:r>
              <w:fldChar w:fldCharType="separate"/>
            </w:r>
            <w:r>
              <w:rPr>
                <w:noProof/>
              </w:rPr>
              <w:t>30</w:t>
            </w:r>
            <w:r>
              <w:fldChar w:fldCharType="end"/>
            </w:r>
          </w:p>
        </w:tc>
        <w:tc>
          <w:tcPr>
            <w:tcW w:w="0" w:type="auto"/>
          </w:tcPr>
          <w:p w:rsidR="00CB23CC" w:rsidRDefault="00780132">
            <w:r>
              <w:t>Asset Accountant</w:t>
            </w:r>
          </w:p>
        </w:tc>
        <w:tc>
          <w:tcPr>
            <w:tcW w:w="0" w:type="auto"/>
          </w:tcPr>
          <w:p w:rsidR="00CB23CC" w:rsidRDefault="00780132">
            <w:r>
              <w:rPr>
                <w:rStyle w:val="SAPScreenElement"/>
              </w:rPr>
              <w:t>Post Depreciation Manually</w:t>
            </w:r>
            <w:r>
              <w:t xml:space="preserve"> - </w:t>
            </w:r>
            <w:r>
              <w:rPr>
                <w:rStyle w:val="SAPScreenElement"/>
              </w:rPr>
              <w:t>Unplanned and Planned</w:t>
            </w:r>
            <w:r>
              <w:t xml:space="preserve"> </w:t>
            </w:r>
            <w:r>
              <w:rPr>
                <w:rStyle w:val="SAPMonospace"/>
              </w:rPr>
              <w:t>(ABAAL)</w:t>
            </w:r>
          </w:p>
        </w:tc>
        <w:tc>
          <w:tcPr>
            <w:tcW w:w="0" w:type="auto"/>
          </w:tcPr>
          <w:p w:rsidR="00CB23CC" w:rsidRDefault="00780132">
            <w:r>
              <w:t>The unplanned depreciation is posted to the asset.</w:t>
            </w:r>
          </w:p>
        </w:tc>
      </w:tr>
      <w:tr w:rsidR="00CB23CC" w:rsidTr="00780132">
        <w:tc>
          <w:tcPr>
            <w:tcW w:w="0" w:type="auto"/>
          </w:tcPr>
          <w:p w:rsidR="00CB23CC" w:rsidRDefault="00780132">
            <w:hyperlink r:id="rId19" w:history="1">
              <w:r>
                <w:t>Recalculating Values</w:t>
              </w:r>
            </w:hyperlink>
            <w:r>
              <w:t xml:space="preserve">  [page ] </w:t>
            </w:r>
            <w:r>
              <w:fldChar w:fldCharType="begin"/>
            </w:r>
            <w:r>
              <w:instrText xml:space="preserve"> PAGEREF unique_22 </w:instrText>
            </w:r>
            <w:r>
              <w:fldChar w:fldCharType="separate"/>
            </w:r>
            <w:r>
              <w:rPr>
                <w:noProof/>
              </w:rPr>
              <w:t>33</w:t>
            </w:r>
            <w:r>
              <w:fldChar w:fldCharType="end"/>
            </w:r>
          </w:p>
        </w:tc>
        <w:tc>
          <w:tcPr>
            <w:tcW w:w="0" w:type="auto"/>
          </w:tcPr>
          <w:p w:rsidR="00CB23CC" w:rsidRDefault="00780132">
            <w:r>
              <w:t>Asset Accountant</w:t>
            </w:r>
          </w:p>
        </w:tc>
        <w:tc>
          <w:tcPr>
            <w:tcW w:w="0" w:type="auto"/>
          </w:tcPr>
          <w:p w:rsidR="00CB23CC" w:rsidRDefault="00780132">
            <w:r>
              <w:rPr>
                <w:rStyle w:val="SAPScreenElement"/>
              </w:rPr>
              <w:t>Schedule Asset Acco</w:t>
            </w:r>
            <w:r>
              <w:rPr>
                <w:rStyle w:val="SAPScreenElement"/>
              </w:rPr>
              <w:t>unting Jobs</w:t>
            </w:r>
            <w:r>
              <w:t xml:space="preserve"> </w:t>
            </w:r>
            <w:r>
              <w:rPr>
                <w:rStyle w:val="SAPMonospace"/>
              </w:rPr>
              <w:t>(F1914)</w:t>
            </w:r>
          </w:p>
        </w:tc>
        <w:tc>
          <w:tcPr>
            <w:tcW w:w="0" w:type="auto"/>
          </w:tcPr>
          <w:p w:rsidR="00CB23CC" w:rsidRDefault="00780132">
            <w:r>
              <w:t>The depreciation of an asset master data record is recalculated.</w:t>
            </w:r>
          </w:p>
        </w:tc>
      </w:tr>
      <w:tr w:rsidR="00CB23CC" w:rsidTr="00780132">
        <w:tc>
          <w:tcPr>
            <w:tcW w:w="0" w:type="auto"/>
          </w:tcPr>
          <w:p w:rsidR="00CB23CC" w:rsidRDefault="00780132">
            <w:hyperlink r:id="rId20" w:history="1">
              <w:r>
                <w:t>Post Asset Revaluation</w:t>
              </w:r>
            </w:hyperlink>
            <w:r>
              <w:t xml:space="preserve"> </w:t>
            </w:r>
            <w:r>
              <w:t xml:space="preserve"> [page ] </w:t>
            </w:r>
            <w:r>
              <w:fldChar w:fldCharType="begin"/>
            </w:r>
            <w:r>
              <w:instrText xml:space="preserve"> PAGEREF unique_23 </w:instrText>
            </w:r>
            <w:r>
              <w:fldChar w:fldCharType="separate"/>
            </w:r>
            <w:r>
              <w:rPr>
                <w:noProof/>
              </w:rPr>
              <w:t>34</w:t>
            </w:r>
            <w:r>
              <w:fldChar w:fldCharType="end"/>
            </w:r>
          </w:p>
        </w:tc>
        <w:tc>
          <w:tcPr>
            <w:tcW w:w="0" w:type="auto"/>
          </w:tcPr>
          <w:p w:rsidR="00CB23CC" w:rsidRDefault="00780132">
            <w:r>
              <w:t>Asset Accountant</w:t>
            </w:r>
          </w:p>
        </w:tc>
        <w:tc>
          <w:tcPr>
            <w:tcW w:w="0" w:type="auto"/>
          </w:tcPr>
          <w:p w:rsidR="00CB23CC" w:rsidRDefault="00780132">
            <w:r>
              <w:rPr>
                <w:rStyle w:val="SAPScreenElement"/>
              </w:rPr>
              <w:t>Post Asset Revaluation</w:t>
            </w:r>
            <w:r>
              <w:t xml:space="preserve"> </w:t>
            </w:r>
            <w:r>
              <w:rPr>
                <w:rStyle w:val="SAPMonospace"/>
              </w:rPr>
              <w:t>(ABAWL)</w:t>
            </w:r>
          </w:p>
        </w:tc>
        <w:tc>
          <w:tcPr>
            <w:tcW w:w="0" w:type="auto"/>
          </w:tcPr>
          <w:p w:rsidR="00CB23CC" w:rsidRDefault="00780132">
            <w:r>
              <w:t>Revaluation is posted to the asset and will be posted to GL with the next depreciation run.</w:t>
            </w:r>
          </w:p>
        </w:tc>
      </w:tr>
    </w:tbl>
    <w:p w:rsidR="00CB23CC" w:rsidRDefault="00780132">
      <w:r>
        <w:rPr>
          <w:rStyle w:val="SAPEmphasis"/>
        </w:rPr>
        <w:t>Closings</w:t>
      </w:r>
    </w:p>
    <w:tbl>
      <w:tblPr>
        <w:tblStyle w:val="SAPStandardTable"/>
        <w:tblW w:w="0" w:type="auto"/>
        <w:tblLook w:val="0620" w:firstRow="1" w:lastRow="0" w:firstColumn="0" w:lastColumn="0" w:noHBand="1" w:noVBand="1"/>
      </w:tblPr>
      <w:tblGrid>
        <w:gridCol w:w="4169"/>
        <w:gridCol w:w="1684"/>
        <w:gridCol w:w="3658"/>
        <w:gridCol w:w="4627"/>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Process Step</w:t>
            </w:r>
          </w:p>
        </w:tc>
        <w:tc>
          <w:tcPr>
            <w:tcW w:w="0" w:type="auto"/>
          </w:tcPr>
          <w:p w:rsidR="00CB23CC" w:rsidRDefault="00780132">
            <w:pPr>
              <w:pStyle w:val="SAPTableHeader"/>
            </w:pPr>
            <w:r>
              <w:t>Business Role</w:t>
            </w:r>
          </w:p>
        </w:tc>
        <w:tc>
          <w:tcPr>
            <w:tcW w:w="0" w:type="auto"/>
          </w:tcPr>
          <w:p w:rsidR="00CB23CC" w:rsidRDefault="00780132">
            <w:pPr>
              <w:pStyle w:val="SAPTableHeader"/>
            </w:pPr>
            <w:r>
              <w:t>Transaction/App</w:t>
            </w:r>
          </w:p>
        </w:tc>
        <w:tc>
          <w:tcPr>
            <w:tcW w:w="0" w:type="auto"/>
          </w:tcPr>
          <w:p w:rsidR="00CB23CC" w:rsidRDefault="00780132">
            <w:pPr>
              <w:pStyle w:val="SAPTableHeader"/>
            </w:pPr>
            <w:r>
              <w:t>Expected Results</w:t>
            </w:r>
          </w:p>
        </w:tc>
      </w:tr>
      <w:tr w:rsidR="00CB23CC" w:rsidTr="00780132">
        <w:tc>
          <w:tcPr>
            <w:tcW w:w="0" w:type="auto"/>
          </w:tcPr>
          <w:p w:rsidR="00CB23CC" w:rsidRDefault="00780132">
            <w:hyperlink r:id="rId21" w:history="1">
              <w:r>
                <w:t>Manage Depreciation Run</w:t>
              </w:r>
            </w:hyperlink>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CB23CC" w:rsidRDefault="00780132">
            <w:r>
              <w:t>Asset Accountant</w:t>
            </w:r>
          </w:p>
        </w:tc>
        <w:tc>
          <w:tcPr>
            <w:tcW w:w="0" w:type="auto"/>
          </w:tcPr>
          <w:p w:rsidR="00CB23CC" w:rsidRDefault="00780132">
            <w:r>
              <w:rPr>
                <w:rStyle w:val="SAPScreenElement"/>
              </w:rPr>
              <w:t>Schedule Asset Accounting Jobs</w:t>
            </w:r>
            <w:r>
              <w:t xml:space="preserve"> </w:t>
            </w:r>
            <w:r>
              <w:rPr>
                <w:rStyle w:val="SAPMonospace"/>
              </w:rPr>
              <w:t>(F1914)</w:t>
            </w:r>
          </w:p>
        </w:tc>
        <w:tc>
          <w:tcPr>
            <w:tcW w:w="0" w:type="auto"/>
          </w:tcPr>
          <w:p w:rsidR="00CB23CC" w:rsidRDefault="00780132">
            <w:r>
              <w:t>The Depreciation Posting Run screen displays the log.</w:t>
            </w:r>
          </w:p>
        </w:tc>
      </w:tr>
      <w:tr w:rsidR="00CB23CC" w:rsidTr="00780132">
        <w:tc>
          <w:tcPr>
            <w:tcW w:w="0" w:type="auto"/>
          </w:tcPr>
          <w:p w:rsidR="00CB23CC" w:rsidRDefault="00780132">
            <w:hyperlink r:id="rId22" w:history="1">
              <w:r>
                <w:t xml:space="preserve">Depreciation Lists - Year End </w:t>
              </w:r>
              <w:r>
                <w:t>Closing</w:t>
              </w:r>
            </w:hyperlink>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CB23CC" w:rsidRDefault="00780132">
            <w:r>
              <w:t>Asset Accountant</w:t>
            </w:r>
          </w:p>
        </w:tc>
        <w:tc>
          <w:tcPr>
            <w:tcW w:w="0" w:type="auto"/>
          </w:tcPr>
          <w:p w:rsidR="00CB23CC" w:rsidRDefault="00780132">
            <w:r>
              <w:rPr>
                <w:rStyle w:val="SAPScreenElement"/>
              </w:rPr>
              <w:t>Depreciation Lists</w:t>
            </w:r>
            <w:r>
              <w:t xml:space="preserve"> </w:t>
            </w:r>
            <w:r>
              <w:rPr>
                <w:rStyle w:val="SAPMonospace"/>
              </w:rPr>
              <w:t>(F1616)</w:t>
            </w:r>
          </w:p>
        </w:tc>
        <w:tc>
          <w:tcPr>
            <w:tcW w:w="0" w:type="auto"/>
          </w:tcPr>
          <w:p w:rsidR="00CB23CC" w:rsidRDefault="00780132">
            <w:r>
              <w:t>The Depreciation Lists report displays.</w:t>
            </w:r>
          </w:p>
        </w:tc>
      </w:tr>
    </w:tbl>
    <w:p w:rsidR="00CB23CC" w:rsidRDefault="00780132">
      <w:pPr>
        <w:pStyle w:val="Heading1"/>
      </w:pPr>
      <w:bookmarkStart w:id="28" w:name="unique_26"/>
      <w:bookmarkStart w:id="29" w:name="_Toc51224074"/>
      <w:r>
        <w:lastRenderedPageBreak/>
        <w:t>Test Procedures</w:t>
      </w:r>
      <w:bookmarkEnd w:id="28"/>
      <w:bookmarkEnd w:id="29"/>
    </w:p>
    <w:p w:rsidR="00CB23CC" w:rsidRDefault="00780132">
      <w:r>
        <w:t>This section describes test procedures for each process step that belongs to this scope item.</w:t>
      </w:r>
    </w:p>
    <w:p w:rsidR="00CB23CC" w:rsidRDefault="00780132">
      <w:pPr>
        <w:pStyle w:val="Heading2"/>
      </w:pPr>
      <w:bookmarkStart w:id="30" w:name="unique_12"/>
      <w:bookmarkStart w:id="31" w:name="_Toc51224075"/>
      <w:r>
        <w:t>Create Asset Subnu</w:t>
      </w:r>
      <w:r>
        <w:t>mber</w:t>
      </w:r>
      <w:bookmarkEnd w:id="30"/>
      <w:bookmarkEnd w:id="31"/>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 xml:space="preserve">In this activity, you create a new asset master subnumber data record as part of your daily business. You use subnumbers when the asset consists of components that must be recorded separately or may have </w:t>
      </w:r>
      <w:r>
        <w:t>different depreciation terms. For example, under IFRS guidelines, if an asset is made up of multiple components and these components have different useful lives, each component should be treated as a separate subnumber asset.</w:t>
      </w:r>
    </w:p>
    <w:p w:rsidR="00CB23CC" w:rsidRDefault="00780132">
      <w:pPr>
        <w:pStyle w:val="SAPKeyblockTitle"/>
      </w:pPr>
      <w:r>
        <w:t>Procedure</w:t>
      </w:r>
    </w:p>
    <w:p w:rsidR="00780132" w:rsidRDefault="00780132">
      <w:r>
        <w:t>You must create asse</w:t>
      </w:r>
      <w:r>
        <w:t>t master data. Initially, you should create the following:</w:t>
      </w:r>
    </w:p>
    <w:p w:rsidR="00CB23CC" w:rsidRDefault="00780132">
      <w:pPr>
        <w:pStyle w:val="listpara1"/>
        <w:numPr>
          <w:ilvl w:val="0"/>
          <w:numId w:val="9"/>
        </w:numPr>
      </w:pPr>
      <w:r>
        <w:t>Asset master record</w:t>
      </w:r>
    </w:p>
    <w:p w:rsidR="00780132" w:rsidRDefault="00780132">
      <w:pPr>
        <w:pStyle w:val="listpara1"/>
        <w:numPr>
          <w:ilvl w:val="0"/>
          <w:numId w:val="3"/>
        </w:numPr>
      </w:pPr>
      <w:r>
        <w:t>Asset master records with subnumbers</w:t>
      </w:r>
    </w:p>
    <w:p w:rsidR="00CB23CC" w:rsidRDefault="00780132">
      <w:r>
        <w:rPr>
          <w:rStyle w:val="SAPEmphasis"/>
        </w:rPr>
        <w:t xml:space="preserve">Note </w:t>
      </w:r>
      <w:r>
        <w:t>To execute this activity, run the processes in the Create Asset (BNI) master data script to create the asset master data necessary to</w:t>
      </w:r>
      <w:r>
        <w:t xml:space="preserve"> use a parallel ledger for asset accounting.</w:t>
      </w:r>
    </w:p>
    <w:p w:rsidR="00CB23CC" w:rsidRDefault="00780132">
      <w:pPr>
        <w:pStyle w:val="Heading2"/>
      </w:pPr>
      <w:bookmarkStart w:id="32" w:name="d2e1500"/>
      <w:bookmarkStart w:id="33" w:name="_Toc51224076"/>
      <w:r>
        <w:lastRenderedPageBreak/>
        <w:t>Acquisition</w:t>
      </w:r>
      <w:bookmarkEnd w:id="32"/>
      <w:bookmarkEnd w:id="33"/>
    </w:p>
    <w:p w:rsidR="00CB23CC" w:rsidRDefault="00780132">
      <w:pPr>
        <w:pStyle w:val="Heading3"/>
      </w:pPr>
      <w:bookmarkStart w:id="34" w:name="unique_13"/>
      <w:bookmarkStart w:id="35" w:name="_Toc51224077"/>
      <w:r>
        <w:t>Post Credit Memo in Year of Invoice</w:t>
      </w:r>
      <w:bookmarkEnd w:id="34"/>
      <w:bookmarkEnd w:id="35"/>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 xml:space="preserve">Business </w:t>
            </w:r>
            <w:r>
              <w:t>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 xml:space="preserve">In this activity, you post an asset credit memo in the acquisition year automatically against a clearing </w:t>
      </w:r>
      <w:r>
        <w:t>account as part of your daily business (main or subnumber). No vendor is involved. If required, you can designate an accounting principle in the transaction to post the credit memo to a specific ledger.</w:t>
      </w:r>
    </w:p>
    <w:p w:rsidR="00CB23CC" w:rsidRDefault="00780132">
      <w:pPr>
        <w:pStyle w:val="SAPKeyblockTitle"/>
      </w:pPr>
      <w:r>
        <w:t>Prerequisite</w:t>
      </w:r>
    </w:p>
    <w:p w:rsidR="00780132" w:rsidRDefault="00780132">
      <w:r>
        <w:t>Use an existing asset in any asset class</w:t>
      </w:r>
      <w:r>
        <w:t xml:space="preserve"> (except 4000 and 4001) that has acquisition postings. If no suitable asset exists, you must create asset master data.</w:t>
      </w:r>
    </w:p>
    <w:p w:rsidR="00CB23CC" w:rsidRDefault="00780132">
      <w:r>
        <w:t>To execute this activity, run the processes in the Create Asset (BNI) master data script, using the master data from this document. Post</w:t>
      </w:r>
      <w:r>
        <w:t xml:space="preserve"> the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 You can then complete the following credit memo procedure.</w:t>
      </w:r>
    </w:p>
    <w:p w:rsidR="00CB23CC" w:rsidRDefault="00780132">
      <w:pPr>
        <w:pStyle w:val="SAPKeyblockTitle"/>
      </w:pPr>
      <w:r>
        <w:lastRenderedPageBreak/>
        <w:t>Procedure</w:t>
      </w:r>
    </w:p>
    <w:tbl>
      <w:tblPr>
        <w:tblStyle w:val="SAPStandardTable"/>
        <w:tblW w:w="0" w:type="auto"/>
        <w:tblLook w:val="0620" w:firstRow="1" w:lastRow="0" w:firstColumn="0" w:lastColumn="0" w:noHBand="1" w:noVBand="1"/>
      </w:tblPr>
      <w:tblGrid>
        <w:gridCol w:w="952"/>
        <w:gridCol w:w="1632"/>
        <w:gridCol w:w="4478"/>
        <w:gridCol w:w="5634"/>
        <w:gridCol w:w="1475"/>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 xml:space="preserve">Pass </w:t>
            </w:r>
            <w:r>
              <w:t>/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Credit Memo</w:t>
            </w:r>
            <w:r>
              <w:t xml:space="preserve"> - </w:t>
            </w:r>
            <w:r>
              <w:rPr>
                <w:rStyle w:val="SAPScreenElement"/>
              </w:rPr>
              <w:t>In Year of Invoice</w:t>
            </w:r>
            <w:r>
              <w:t xml:space="preserve"> </w:t>
            </w:r>
            <w:r>
              <w:rPr>
                <w:rStyle w:val="SAPMonospace"/>
              </w:rPr>
              <w:t>(ABGL)</w:t>
            </w:r>
            <w:r>
              <w:t>.</w:t>
            </w:r>
          </w:p>
        </w:tc>
        <w:tc>
          <w:tcPr>
            <w:tcW w:w="0" w:type="auto"/>
          </w:tcPr>
          <w:p w:rsidR="00CB23CC" w:rsidRDefault="00780132">
            <w:r>
              <w:t xml:space="preserve">The </w:t>
            </w:r>
            <w:r>
              <w:rPr>
                <w:rStyle w:val="SAPScreenElement"/>
              </w:rPr>
              <w:t>Create General Header Data for Posting</w:t>
            </w:r>
            <w:r>
              <w:t xml:space="preserve">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Header Data</w:t>
            </w:r>
          </w:p>
        </w:tc>
        <w:tc>
          <w:tcPr>
            <w:tcW w:w="0" w:type="auto"/>
          </w:tcPr>
          <w:p w:rsidR="00780132" w:rsidRDefault="00780132">
            <w:r>
              <w:t xml:space="preserve">Make the following entries and choose </w:t>
            </w:r>
            <w:r>
              <w:rPr>
                <w:rStyle w:val="SAPScreenElement"/>
              </w:rPr>
              <w:t>Continue</w:t>
            </w:r>
            <w:r>
              <w:t>:</w:t>
            </w:r>
          </w:p>
          <w:p w:rsidR="00780132" w:rsidRDefault="00780132">
            <w:r>
              <w:rPr>
                <w:rStyle w:val="SAPScreenElement"/>
              </w:rPr>
              <w:t>Company code</w:t>
            </w:r>
            <w:r>
              <w:t xml:space="preserve">: </w:t>
            </w:r>
            <w:r>
              <w:rPr>
                <w:rStyle w:val="SAPUserEntry"/>
              </w:rPr>
              <w:t>1010</w:t>
            </w:r>
          </w:p>
          <w:p w:rsidR="00780132" w:rsidRDefault="00780132">
            <w:r>
              <w:rPr>
                <w:rStyle w:val="SAPScreenElement"/>
              </w:rPr>
              <w:t>Asset</w:t>
            </w:r>
            <w:r>
              <w:t xml:space="preserve">: </w:t>
            </w:r>
            <w:r>
              <w:rPr>
                <w:rStyle w:val="SAPUserEntry"/>
              </w:rPr>
              <w:t>&lt;Your asset number&gt;</w:t>
            </w:r>
          </w:p>
          <w:p w:rsidR="00780132" w:rsidRDefault="00780132">
            <w:r>
              <w:rPr>
                <w:rStyle w:val="SAPScreenElement"/>
              </w:rPr>
              <w:t>Subnumber</w:t>
            </w:r>
            <w:r>
              <w:t xml:space="preserve">: </w:t>
            </w:r>
            <w:r>
              <w:rPr>
                <w:rStyle w:val="SAPUserEntry"/>
              </w:rPr>
              <w:t>&lt;Your asset subnumber in case&gt;</w:t>
            </w:r>
          </w:p>
          <w:p w:rsidR="00CB23CC" w:rsidRDefault="00780132">
            <w:r>
              <w:rPr>
                <w:rStyle w:val="SAPScreenElement"/>
              </w:rPr>
              <w:t>Trans type</w:t>
            </w:r>
            <w:r>
              <w:t xml:space="preserve">: </w:t>
            </w:r>
            <w:r>
              <w:rPr>
                <w:rStyle w:val="SAPUserEntry"/>
              </w:rPr>
              <w:t>105</w:t>
            </w:r>
          </w:p>
        </w:tc>
        <w:tc>
          <w:tcPr>
            <w:tcW w:w="0" w:type="auto"/>
          </w:tcPr>
          <w:p w:rsidR="00780132" w:rsidRDefault="00780132">
            <w:r>
              <w:t xml:space="preserve">The </w:t>
            </w:r>
            <w:r>
              <w:rPr>
                <w:rStyle w:val="SAPScreenElement"/>
              </w:rPr>
              <w:t>Enter Asset Transaction: Enter Credit Memo in Year of Invoice</w:t>
            </w:r>
            <w:r>
              <w:t xml:space="preserve"> screen displays.</w:t>
            </w:r>
          </w:p>
          <w:p w:rsidR="00CB23CC" w:rsidRDefault="00780132">
            <w:r>
              <w:t xml:space="preserve">The </w:t>
            </w:r>
            <w:r>
              <w:rPr>
                <w:rStyle w:val="SAPScreenElement"/>
              </w:rPr>
              <w:t>Transactio</w:t>
            </w:r>
            <w:r>
              <w:rPr>
                <w:rStyle w:val="SAPScreenElement"/>
              </w:rPr>
              <w:t>n data</w:t>
            </w:r>
            <w:r>
              <w:t xml:space="preserve"> tab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choose </w:t>
            </w:r>
            <w:r>
              <w:rPr>
                <w:rStyle w:val="SAPScreenElement"/>
              </w:rPr>
              <w:t>Enter</w:t>
            </w:r>
            <w:r>
              <w:t>.</w:t>
            </w:r>
          </w:p>
          <w:p w:rsidR="00780132" w:rsidRDefault="00780132">
            <w:r>
              <w:rPr>
                <w:rStyle w:val="SAPScreenElement"/>
              </w:rPr>
              <w:t>Accounting Principle</w:t>
            </w:r>
            <w:r>
              <w:t xml:space="preserve">: For example, </w:t>
            </w:r>
            <w:r>
              <w:rPr>
                <w:rStyle w:val="SAPUserEntry"/>
              </w:rPr>
              <w:t>DEAP</w:t>
            </w:r>
            <w:r>
              <w:t xml:space="preserve">, </w:t>
            </w:r>
            <w:r>
              <w:rPr>
                <w:rStyle w:val="SAPUserEntry"/>
              </w:rPr>
              <w:t>IFRS</w:t>
            </w:r>
            <w:r>
              <w:t xml:space="preserve">, </w:t>
            </w:r>
            <w:r>
              <w:rPr>
                <w:rStyle w:val="SAPUserEntry"/>
              </w:rPr>
              <w:t>USGP</w:t>
            </w:r>
            <w:r>
              <w:t xml:space="preserve"> or your standard accounting principle</w:t>
            </w:r>
          </w:p>
          <w:p w:rsidR="00780132" w:rsidRDefault="00780132">
            <w:r>
              <w:rPr>
                <w:rStyle w:val="SAPScreenElement"/>
              </w:rPr>
              <w:t>Document Date</w:t>
            </w:r>
            <w:r>
              <w:t xml:space="preserve">: </w:t>
            </w:r>
            <w:r>
              <w:rPr>
                <w:rStyle w:val="SAPUserEntry"/>
              </w:rPr>
              <w:t>&lt;Your document date&gt;</w:t>
            </w:r>
            <w:r>
              <w:t xml:space="preserve"> , for example, today</w:t>
            </w:r>
          </w:p>
          <w:p w:rsidR="00780132" w:rsidRDefault="00780132">
            <w:r>
              <w:rPr>
                <w:rStyle w:val="SAPScreenElement"/>
              </w:rPr>
              <w:t>Posting Date</w:t>
            </w:r>
            <w:r>
              <w:t xml:space="preserve">: </w:t>
            </w:r>
            <w:r>
              <w:rPr>
                <w:rStyle w:val="SAPUserEntry"/>
              </w:rPr>
              <w:t>&lt;Your posting date&gt;</w:t>
            </w:r>
            <w:r>
              <w:t>, for example today</w:t>
            </w:r>
          </w:p>
          <w:p w:rsidR="00780132" w:rsidRDefault="00780132">
            <w:r>
              <w:rPr>
                <w:rStyle w:val="SAPScreenElement"/>
              </w:rPr>
              <w:t>Asset Value Date</w:t>
            </w:r>
            <w:r>
              <w:t xml:space="preserve">: </w:t>
            </w:r>
            <w:r>
              <w:rPr>
                <w:rStyle w:val="SAPUserEntry"/>
              </w:rPr>
              <w:t>&lt;Your value date&gt;</w:t>
            </w:r>
            <w:r>
              <w:t>, for example, today</w:t>
            </w:r>
          </w:p>
          <w:p w:rsidR="00CB23CC" w:rsidRDefault="00780132">
            <w:r>
              <w:rPr>
                <w:rStyle w:val="SAPScreenElement"/>
              </w:rPr>
              <w:t>Amount posted</w:t>
            </w:r>
            <w:r>
              <w:t xml:space="preserve">: </w:t>
            </w:r>
            <w:r>
              <w:rPr>
                <w:rStyle w:val="SAPUserEntry"/>
              </w:rPr>
              <w:t>&lt;Amount&gt;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Post the Document</w:t>
            </w:r>
          </w:p>
        </w:tc>
        <w:tc>
          <w:tcPr>
            <w:tcW w:w="0" w:type="auto"/>
          </w:tcPr>
          <w:p w:rsidR="00CB23CC" w:rsidRDefault="00780132">
            <w:r>
              <w:t xml:space="preserve">Choose the </w:t>
            </w:r>
            <w:r>
              <w:rPr>
                <w:rStyle w:val="SAPScreenElement"/>
              </w:rPr>
              <w:t>POST/Save</w:t>
            </w:r>
            <w:r>
              <w:t xml:space="preserve"> button.</w:t>
            </w:r>
          </w:p>
        </w:tc>
        <w:tc>
          <w:tcPr>
            <w:tcW w:w="0" w:type="auto"/>
          </w:tcPr>
          <w:p w:rsidR="00CB23CC" w:rsidRDefault="00780132">
            <w:r>
              <w:t>A credit memo is posted to the asset against the automatic clearing account. Confirm that this only impacts the IFRS areas.</w:t>
            </w:r>
          </w:p>
        </w:tc>
        <w:tc>
          <w:tcPr>
            <w:tcW w:w="0" w:type="auto"/>
          </w:tcPr>
          <w:p w:rsidR="00CB23CC" w:rsidRDefault="00CB23CC"/>
        </w:tc>
      </w:tr>
    </w:tbl>
    <w:p w:rsidR="00CB23CC" w:rsidRDefault="00780132">
      <w:pPr>
        <w:pStyle w:val="Heading3"/>
      </w:pPr>
      <w:bookmarkStart w:id="36" w:name="unique_14"/>
      <w:bookmarkStart w:id="37" w:name="_Toc51224078"/>
      <w:r>
        <w:lastRenderedPageBreak/>
        <w:t>Post Credit Memo After Year of Invoice</w:t>
      </w:r>
      <w:bookmarkEnd w:id="36"/>
      <w:bookmarkEnd w:id="37"/>
    </w:p>
    <w:p w:rsidR="00CB23CC" w:rsidRDefault="00780132">
      <w:pPr>
        <w:pStyle w:val="SAPKeyblockTitle"/>
      </w:pPr>
      <w:r>
        <w:t>Test Administration</w:t>
      </w:r>
    </w:p>
    <w:p w:rsidR="00CB23CC" w:rsidRDefault="00780132">
      <w:r>
        <w:t xml:space="preserve">Customer project: Fill in the </w:t>
      </w:r>
      <w:r>
        <w:t>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 xml:space="preserve">In this </w:t>
      </w:r>
      <w:r>
        <w:t>activity, you can post an asset credit memo later than in the acquisition year automatically against a clearing account as part of your daily business (main or subnumber). No vendor is involved. If required, you can designate an accounting principle in the</w:t>
      </w:r>
      <w:r>
        <w:t xml:space="preserve"> transaction to post the credit memo to a specific ledger. This can be applied to post-capitalized assets.</w:t>
      </w:r>
    </w:p>
    <w:p w:rsidR="00CB23CC" w:rsidRDefault="00780132">
      <w:pPr>
        <w:pStyle w:val="SAPKeyblockTitle"/>
      </w:pPr>
      <w:r>
        <w:t>Prerequisite</w:t>
      </w:r>
    </w:p>
    <w:p w:rsidR="00780132" w:rsidRDefault="00780132">
      <w:r>
        <w:t>Use an existing asset in any asset class (except 4000 and 4001) that has acquisition postings. If no suitable asset exists, you must cre</w:t>
      </w:r>
      <w:r>
        <w:t>ate asset master data.</w:t>
      </w:r>
    </w:p>
    <w:p w:rsidR="00780132" w:rsidRDefault="00780132">
      <w:r>
        <w:t xml:space="preserve">To create asset master data, run the processes in the Create Asset (BNI) master data script, using the master data from this document. Post the acquisition costs to the asset using the </w:t>
      </w:r>
      <w:r>
        <w:rPr>
          <w:rStyle w:val="SAPScreenElement"/>
        </w:rPr>
        <w:t>Post Acquisition (Non-Integrated)</w:t>
      </w:r>
      <w:r>
        <w:t xml:space="preserve"> - </w:t>
      </w:r>
      <w:r>
        <w:rPr>
          <w:rStyle w:val="SAPScreenElement"/>
        </w:rPr>
        <w:t>With Automa</w:t>
      </w:r>
      <w:r>
        <w:rPr>
          <w:rStyle w:val="SAPScreenElement"/>
        </w:rPr>
        <w:t>tic Offsetting Entry</w:t>
      </w:r>
      <w:r>
        <w:t xml:space="preserve"> </w:t>
      </w:r>
      <w:r>
        <w:rPr>
          <w:rStyle w:val="SAPMonospace"/>
        </w:rPr>
        <w:t>(ABZOL)</w:t>
      </w:r>
      <w:r>
        <w:t xml:space="preserve"> app. You normally use this transaction with an asset that was acquired in a prior fiscal year (for example, the capitalization date of the asset is in a prior year).</w:t>
      </w:r>
    </w:p>
    <w:p w:rsidR="00CB23CC" w:rsidRDefault="00780132">
      <w:r>
        <w:t>If you cannot create a post-capitalized asset with a posting</w:t>
      </w:r>
      <w:r>
        <w:t xml:space="preserve"> date in a prior fiscal year because the prior year is closed, test the transaction with an asset acquired in the current fiscal year. You should then use a posting date in the next fiscal year. Before proceeding, make sure that the next fiscal year is ope</w:t>
      </w:r>
      <w:r>
        <w:t xml:space="preserve">n for posting by executing the </w:t>
      </w:r>
      <w:r>
        <w:rPr>
          <w:rStyle w:val="italic"/>
        </w:rPr>
        <w:t>Carry Forward G/L Balances</w:t>
      </w:r>
      <w:r>
        <w:t xml:space="preserve"> step in the Accounting and Financial Close (J58) test script.</w:t>
      </w:r>
    </w:p>
    <w:p w:rsidR="00CB23CC" w:rsidRDefault="00780132">
      <w:pPr>
        <w:pStyle w:val="SAPKeyblockTitle"/>
      </w:pPr>
      <w:r>
        <w:lastRenderedPageBreak/>
        <w:t>Procedure</w:t>
      </w:r>
    </w:p>
    <w:tbl>
      <w:tblPr>
        <w:tblStyle w:val="SAPStandardTable"/>
        <w:tblW w:w="0" w:type="auto"/>
        <w:tblLook w:val="0620" w:firstRow="1" w:lastRow="0" w:firstColumn="0" w:lastColumn="0" w:noHBand="1" w:noVBand="1"/>
      </w:tblPr>
      <w:tblGrid>
        <w:gridCol w:w="876"/>
        <w:gridCol w:w="1444"/>
        <w:gridCol w:w="3849"/>
        <w:gridCol w:w="6714"/>
        <w:gridCol w:w="1288"/>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Credit Memo</w:t>
            </w:r>
            <w:r>
              <w:t xml:space="preserve"> - </w:t>
            </w:r>
            <w:r>
              <w:rPr>
                <w:rStyle w:val="SAPScreenElement"/>
              </w:rPr>
              <w:t>After Year of Invoice</w:t>
            </w:r>
            <w:r>
              <w:t xml:space="preserve"> </w:t>
            </w:r>
            <w:r>
              <w:rPr>
                <w:rStyle w:val="SAPMonospace"/>
              </w:rPr>
              <w:t>(ABGF)</w:t>
            </w:r>
            <w:r>
              <w:t>.</w:t>
            </w:r>
          </w:p>
        </w:tc>
        <w:tc>
          <w:tcPr>
            <w:tcW w:w="0" w:type="auto"/>
          </w:tcPr>
          <w:p w:rsidR="00CB23CC" w:rsidRDefault="00780132">
            <w:r>
              <w:t xml:space="preserve">The </w:t>
            </w:r>
            <w:r>
              <w:rPr>
                <w:rStyle w:val="SAPScreenElement"/>
              </w:rPr>
              <w:t>Create General Header Data for Posting</w:t>
            </w:r>
            <w:r>
              <w:t xml:space="preserve">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Header Data</w:t>
            </w:r>
          </w:p>
        </w:tc>
        <w:tc>
          <w:tcPr>
            <w:tcW w:w="0" w:type="auto"/>
          </w:tcPr>
          <w:p w:rsidR="00780132" w:rsidRDefault="00780132">
            <w:r>
              <w:t xml:space="preserve">Make the following entries and choose </w:t>
            </w:r>
            <w:r>
              <w:rPr>
                <w:rStyle w:val="SAPScreenElement"/>
              </w:rPr>
              <w:t>Continue</w:t>
            </w:r>
            <w:r>
              <w:t>:</w:t>
            </w:r>
          </w:p>
          <w:p w:rsidR="00780132" w:rsidRDefault="00780132">
            <w:r>
              <w:rPr>
                <w:rStyle w:val="SAPScreenElement"/>
              </w:rPr>
              <w:t>Company Code</w:t>
            </w:r>
            <w:r>
              <w:t xml:space="preserve">: </w:t>
            </w:r>
            <w:r>
              <w:rPr>
                <w:rStyle w:val="SAPUserEntry"/>
              </w:rPr>
              <w:t>1010</w:t>
            </w:r>
          </w:p>
          <w:p w:rsidR="00780132" w:rsidRDefault="00780132">
            <w:r>
              <w:rPr>
                <w:rStyle w:val="SAPScreenElement"/>
              </w:rPr>
              <w:t>Asset</w:t>
            </w:r>
            <w:r>
              <w:t xml:space="preserve">: </w:t>
            </w:r>
            <w:r>
              <w:rPr>
                <w:rStyle w:val="SAPUserEntry"/>
              </w:rPr>
              <w:t>&lt;Your asset number&gt;</w:t>
            </w:r>
          </w:p>
          <w:p w:rsidR="00780132" w:rsidRDefault="00780132">
            <w:r>
              <w:rPr>
                <w:rStyle w:val="SAPScreenElement"/>
              </w:rPr>
              <w:t>Subnumber</w:t>
            </w:r>
            <w:r>
              <w:t xml:space="preserve">: </w:t>
            </w:r>
            <w:r>
              <w:rPr>
                <w:rStyle w:val="SAPUserEntry"/>
              </w:rPr>
              <w:t>&lt;Your asset subnumber in case&gt;</w:t>
            </w:r>
          </w:p>
          <w:p w:rsidR="00CB23CC" w:rsidRDefault="00780132">
            <w:r>
              <w:rPr>
                <w:rStyle w:val="SAPScreenElement"/>
              </w:rPr>
              <w:t>Trans Type</w:t>
            </w:r>
            <w:r>
              <w:t xml:space="preserve">: </w:t>
            </w:r>
            <w:r>
              <w:rPr>
                <w:rStyle w:val="SAPUserEntry"/>
              </w:rPr>
              <w:t>160</w:t>
            </w:r>
          </w:p>
        </w:tc>
        <w:tc>
          <w:tcPr>
            <w:tcW w:w="0" w:type="auto"/>
          </w:tcPr>
          <w:p w:rsidR="00780132" w:rsidRDefault="00780132">
            <w:r>
              <w:t xml:space="preserve">The </w:t>
            </w:r>
            <w:r>
              <w:rPr>
                <w:rStyle w:val="SAPScreenElement"/>
              </w:rPr>
              <w:t>Enter Asset Transaction: Enter Credit Memo in Year of Invoice</w:t>
            </w:r>
            <w:r>
              <w:t xml:space="preserve"> screen displays.</w:t>
            </w:r>
          </w:p>
          <w:p w:rsidR="00CB23CC" w:rsidRDefault="00780132">
            <w:r>
              <w:t xml:space="preserve">The </w:t>
            </w:r>
            <w:r>
              <w:rPr>
                <w:rStyle w:val="SAPScreenElement"/>
              </w:rPr>
              <w:t>Transactio</w:t>
            </w:r>
            <w:r>
              <w:rPr>
                <w:rStyle w:val="SAPScreenElement"/>
              </w:rPr>
              <w:t>n data</w:t>
            </w:r>
            <w:r>
              <w:t xml:space="preserve"> tab is displayed. The asset must be capitalized in a year prior to the current year.</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choose </w:t>
            </w:r>
            <w:r>
              <w:rPr>
                <w:rStyle w:val="SAPScreenElement"/>
              </w:rPr>
              <w:t>Enter</w:t>
            </w:r>
            <w:r>
              <w:t>.</w:t>
            </w:r>
          </w:p>
          <w:p w:rsidR="00780132" w:rsidRDefault="00780132">
            <w:r>
              <w:rPr>
                <w:rStyle w:val="SAPScreenElement"/>
              </w:rPr>
              <w:t>Accounting Principle</w:t>
            </w:r>
            <w:r>
              <w:t xml:space="preserve">: For example, </w:t>
            </w:r>
            <w:r>
              <w:rPr>
                <w:rStyle w:val="SAPUserEntry"/>
              </w:rPr>
              <w:t>DEAP</w:t>
            </w:r>
            <w:r>
              <w:t xml:space="preserve">, </w:t>
            </w:r>
            <w:r>
              <w:rPr>
                <w:rStyle w:val="SAPUserEntry"/>
              </w:rPr>
              <w:t>IFRS</w:t>
            </w:r>
            <w:r>
              <w:t xml:space="preserve">, </w:t>
            </w:r>
            <w:r>
              <w:rPr>
                <w:rStyle w:val="SAPUserEntry"/>
              </w:rPr>
              <w:t>USGP</w:t>
            </w:r>
            <w:r>
              <w:t xml:space="preserve"> or your standard accounting principle</w:t>
            </w:r>
          </w:p>
          <w:p w:rsidR="00780132" w:rsidRDefault="00780132">
            <w:r>
              <w:rPr>
                <w:rStyle w:val="SAPScreenElement"/>
              </w:rPr>
              <w:t>Document Date</w:t>
            </w:r>
            <w:r>
              <w:t xml:space="preserve">: </w:t>
            </w:r>
            <w:r>
              <w:rPr>
                <w:rStyle w:val="SAPUserEntry"/>
              </w:rPr>
              <w:t>&lt;Your document date&gt;</w:t>
            </w:r>
            <w:r>
              <w:t xml:space="preserve">, see the </w:t>
            </w:r>
            <w:r>
              <w:rPr>
                <w:rStyle w:val="italic"/>
              </w:rPr>
              <w:t>Prerequisites</w:t>
            </w:r>
            <w:r>
              <w:t xml:space="preserve"> section for more information.</w:t>
            </w:r>
          </w:p>
          <w:p w:rsidR="00780132" w:rsidRDefault="00780132">
            <w:r>
              <w:rPr>
                <w:rStyle w:val="SAPScreenElement"/>
              </w:rPr>
              <w:t>Posting Date</w:t>
            </w:r>
            <w:r>
              <w:t xml:space="preserve">: </w:t>
            </w:r>
            <w:r>
              <w:rPr>
                <w:rStyle w:val="SAPUserEntry"/>
              </w:rPr>
              <w:t>&lt;Your posting date&gt;</w:t>
            </w:r>
          </w:p>
          <w:p w:rsidR="00780132" w:rsidRDefault="00780132">
            <w:r>
              <w:rPr>
                <w:rStyle w:val="SAPScreenElement"/>
              </w:rPr>
              <w:t>Asset Value Date</w:t>
            </w:r>
            <w:r>
              <w:t xml:space="preserve">: </w:t>
            </w:r>
            <w:r>
              <w:rPr>
                <w:rStyle w:val="SAPUserEntry"/>
              </w:rPr>
              <w:t>&lt;Your value date&gt;</w:t>
            </w:r>
            <w:r>
              <w:t xml:space="preserve">, see the </w:t>
            </w:r>
            <w:r>
              <w:rPr>
                <w:rStyle w:val="italic"/>
              </w:rPr>
              <w:t>Prerequisites</w:t>
            </w:r>
            <w:r>
              <w:t xml:space="preserve"> section.</w:t>
            </w:r>
          </w:p>
          <w:p w:rsidR="00CB23CC" w:rsidRDefault="00780132">
            <w:r>
              <w:rPr>
                <w:rStyle w:val="SAPScreenElement"/>
              </w:rPr>
              <w:t>Amount Posted</w:t>
            </w:r>
            <w:r>
              <w:t xml:space="preserve">: </w:t>
            </w:r>
            <w:r>
              <w:rPr>
                <w:rStyle w:val="SAPUserEntry"/>
              </w:rPr>
              <w:t>&lt;Amount&gt;</w:t>
            </w:r>
          </w:p>
        </w:tc>
        <w:tc>
          <w:tcPr>
            <w:tcW w:w="0" w:type="auto"/>
          </w:tcPr>
          <w:p w:rsidR="00CB23CC" w:rsidRDefault="00780132">
            <w:r>
              <w:rPr>
                <w:rStyle w:val="SAPScreenElement"/>
              </w:rPr>
              <w:t>Document Date</w:t>
            </w:r>
            <w:r>
              <w:t xml:space="preserve">, </w:t>
            </w:r>
            <w:r>
              <w:rPr>
                <w:rStyle w:val="SAPScreenElement"/>
              </w:rPr>
              <w:t>Posting Date</w:t>
            </w:r>
            <w:r>
              <w:t xml:space="preserve">, and </w:t>
            </w:r>
            <w:r>
              <w:rPr>
                <w:rStyle w:val="SAPScreenElement"/>
              </w:rPr>
              <w:t>Asset Value Date</w:t>
            </w:r>
            <w:r>
              <w:t xml:space="preserve"> should be the asset's capitalization year + one. For example, if the </w:t>
            </w:r>
            <w:r>
              <w:rPr>
                <w:rStyle w:val="SAPScreenElement"/>
              </w:rPr>
              <w:t>Cap Date</w:t>
            </w:r>
            <w:r>
              <w:t xml:space="preserve"> is 06/06/2015, then the dates should be for year 2016).</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Post the Document</w:t>
            </w:r>
          </w:p>
        </w:tc>
        <w:tc>
          <w:tcPr>
            <w:tcW w:w="0" w:type="auto"/>
          </w:tcPr>
          <w:p w:rsidR="00CB23CC" w:rsidRDefault="00780132">
            <w:r>
              <w:t xml:space="preserve">Choose </w:t>
            </w:r>
            <w:r>
              <w:rPr>
                <w:rStyle w:val="SAPScreenElement"/>
              </w:rPr>
              <w:t>POST/Save</w:t>
            </w:r>
            <w:r>
              <w:t>.</w:t>
            </w:r>
          </w:p>
        </w:tc>
        <w:tc>
          <w:tcPr>
            <w:tcW w:w="0" w:type="auto"/>
          </w:tcPr>
          <w:p w:rsidR="00CB23CC" w:rsidRDefault="00780132">
            <w:r>
              <w:t>A credit memo is poste</w:t>
            </w:r>
            <w:r>
              <w:t>d to the asset against the automatic clearing account.</w:t>
            </w:r>
          </w:p>
        </w:tc>
        <w:tc>
          <w:tcPr>
            <w:tcW w:w="0" w:type="auto"/>
          </w:tcPr>
          <w:p w:rsidR="00CB23CC" w:rsidRDefault="00CB23CC"/>
        </w:tc>
      </w:tr>
    </w:tbl>
    <w:p w:rsidR="00CB23CC" w:rsidRDefault="00780132">
      <w:pPr>
        <w:pStyle w:val="Heading2"/>
      </w:pPr>
      <w:bookmarkStart w:id="38" w:name="d2e1699"/>
      <w:bookmarkStart w:id="39" w:name="_Toc51224079"/>
      <w:r>
        <w:lastRenderedPageBreak/>
        <w:t>Retirement</w:t>
      </w:r>
      <w:bookmarkEnd w:id="38"/>
      <w:bookmarkEnd w:id="39"/>
    </w:p>
    <w:p w:rsidR="00CB23CC" w:rsidRDefault="00780132">
      <w:pPr>
        <w:pStyle w:val="Heading3"/>
      </w:pPr>
      <w:bookmarkStart w:id="40" w:name="unique_15"/>
      <w:bookmarkStart w:id="41" w:name="_Toc51224080"/>
      <w:r>
        <w:t>Post Retirement (Non-Integrated) Without Customer</w:t>
      </w:r>
      <w:bookmarkEnd w:id="40"/>
      <w:bookmarkEnd w:id="41"/>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 xml:space="preserve">Enter a test </w:t>
            </w:r>
            <w:r>
              <w:rPr>
                <w:rStyle w:val="SAPUserEntry"/>
              </w:rPr>
              <w:t>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 xml:space="preserve">In this activity, you can post a retirement from the sale of an asset automatically against a </w:t>
      </w:r>
      <w:r>
        <w:t>clearing account as part of your daily business (main or subnumber). No customer is involved. If required, you can designate an accounting principle in the transaction to post the retirement to a specific ledger.</w:t>
      </w:r>
    </w:p>
    <w:p w:rsidR="00CB23CC" w:rsidRDefault="00780132">
      <w:pPr>
        <w:pStyle w:val="SAPKeyblockTitle"/>
      </w:pPr>
      <w:r>
        <w:t>Prerequisite</w:t>
      </w:r>
    </w:p>
    <w:p w:rsidR="00780132" w:rsidRDefault="00780132">
      <w:r>
        <w:t>Use an existing asset in any a</w:t>
      </w:r>
      <w:r>
        <w:t>sset class (except 4000 and 4001) that has acquisition postings. If no suitable asset exists, you must create asset master data.</w:t>
      </w:r>
    </w:p>
    <w:p w:rsidR="00CB23CC" w:rsidRDefault="00780132">
      <w:r>
        <w:t xml:space="preserve">To create asset master data, use the processes described in the </w:t>
      </w:r>
      <w:r>
        <w:rPr>
          <w:rStyle w:val="SAPScreenElement"/>
        </w:rPr>
        <w:t>Create Asset</w:t>
      </w:r>
      <w:r>
        <w:rPr>
          <w:rStyle w:val="SAPScreenElement"/>
        </w:rPr>
        <w:t xml:space="preserve"> (BNI)</w:t>
      </w:r>
      <w:r>
        <w:t xml:space="preserve"> master data script, using the master data described in this document. Post the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w:t>
      </w:r>
    </w:p>
    <w:p w:rsidR="00CB23CC" w:rsidRDefault="00780132">
      <w:pPr>
        <w:pStyle w:val="SAPKeyblockTitle"/>
      </w:pPr>
      <w:r>
        <w:lastRenderedPageBreak/>
        <w:t>Procedure</w:t>
      </w:r>
    </w:p>
    <w:tbl>
      <w:tblPr>
        <w:tblStyle w:val="SAPStandardTable"/>
        <w:tblW w:w="0" w:type="auto"/>
        <w:tblLook w:val="0620" w:firstRow="1" w:lastRow="0" w:firstColumn="0" w:lastColumn="0" w:noHBand="1" w:noVBand="1"/>
      </w:tblPr>
      <w:tblGrid>
        <w:gridCol w:w="997"/>
        <w:gridCol w:w="1807"/>
        <w:gridCol w:w="5739"/>
        <w:gridCol w:w="4038"/>
        <w:gridCol w:w="1590"/>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Retirement (Non-Integrated)</w:t>
            </w:r>
            <w:r>
              <w:t xml:space="preserve"> - </w:t>
            </w:r>
            <w:r>
              <w:rPr>
                <w:rStyle w:val="SAPScreenElement"/>
              </w:rPr>
              <w:t>Without Customer</w:t>
            </w:r>
            <w:r>
              <w:t xml:space="preserve"> </w:t>
            </w:r>
            <w:r>
              <w:rPr>
                <w:rStyle w:val="SAPMonospace"/>
              </w:rPr>
              <w:t>(ABAON)</w:t>
            </w:r>
            <w:r>
              <w:t>.</w:t>
            </w:r>
          </w:p>
        </w:tc>
        <w:tc>
          <w:tcPr>
            <w:tcW w:w="0" w:type="auto"/>
          </w:tcPr>
          <w:p w:rsidR="00CB23CC" w:rsidRDefault="00780132">
            <w:r>
              <w:t xml:space="preserve">The </w:t>
            </w:r>
            <w:r>
              <w:rPr>
                <w:rStyle w:val="SAPScreenElement"/>
              </w:rPr>
              <w:t>Enter a Company Code</w:t>
            </w:r>
            <w:r>
              <w:t xml:space="preserve"> selection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Company Code</w:t>
            </w:r>
          </w:p>
        </w:tc>
        <w:tc>
          <w:tcPr>
            <w:tcW w:w="0" w:type="auto"/>
          </w:tcPr>
          <w:p w:rsidR="00780132" w:rsidRDefault="00780132">
            <w:r>
              <w:t xml:space="preserve">Make the following entry and choose </w:t>
            </w:r>
            <w:r>
              <w:rPr>
                <w:rStyle w:val="SAPScreenElement"/>
              </w:rPr>
              <w:t>Continue</w:t>
            </w:r>
            <w:r>
              <w:t>:</w:t>
            </w:r>
          </w:p>
          <w:p w:rsidR="00CB23CC" w:rsidRDefault="00780132">
            <w:r>
              <w:rPr>
                <w:rStyle w:val="SAPScreenElement"/>
              </w:rPr>
              <w:t>Company Code</w:t>
            </w:r>
            <w:r>
              <w:t>:</w:t>
            </w:r>
            <w:r>
              <w:rPr>
                <w:rStyle w:val="SAPUserEntry"/>
              </w:rPr>
              <w:t>1010</w:t>
            </w:r>
          </w:p>
        </w:tc>
        <w:tc>
          <w:tcPr>
            <w:tcW w:w="0" w:type="auto"/>
          </w:tcPr>
          <w:p w:rsidR="00780132" w:rsidRDefault="00780132">
            <w:r>
              <w:t xml:space="preserve">The </w:t>
            </w:r>
            <w:r>
              <w:rPr>
                <w:rStyle w:val="SAPScreenElement"/>
              </w:rPr>
              <w:t>Enter Asset Transaction: Asset Sale Without Customer</w:t>
            </w:r>
            <w:r>
              <w:t xml:space="preserve"> screen displays.</w:t>
            </w:r>
          </w:p>
          <w:p w:rsidR="00CB23CC" w:rsidRDefault="00780132">
            <w:r>
              <w:t xml:space="preserve">The </w:t>
            </w:r>
            <w:r>
              <w:rPr>
                <w:rStyle w:val="SAPScreenElement"/>
              </w:rPr>
              <w:t>Transac</w:t>
            </w:r>
            <w:r>
              <w:rPr>
                <w:rStyle w:val="SAPScreenElement"/>
              </w:rPr>
              <w:t>tion data</w:t>
            </w:r>
            <w:r>
              <w:t xml:space="preserve"> tab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press </w:t>
            </w:r>
            <w:r>
              <w:rPr>
                <w:rStyle w:val="SAPScreenElement"/>
              </w:rPr>
              <w:t>Enter</w:t>
            </w:r>
            <w:r>
              <w:t>.</w:t>
            </w:r>
          </w:p>
          <w:p w:rsidR="00780132" w:rsidRDefault="00780132">
            <w:r>
              <w:rPr>
                <w:rStyle w:val="SAPScreenElement"/>
              </w:rPr>
              <w:t>Asset</w:t>
            </w:r>
            <w:r>
              <w:t xml:space="preserve">: </w:t>
            </w:r>
            <w:r>
              <w:rPr>
                <w:rStyle w:val="SAPUserEntry"/>
              </w:rPr>
              <w:t>&lt;Your asset number&gt;</w:t>
            </w:r>
          </w:p>
          <w:p w:rsidR="00780132" w:rsidRDefault="00780132">
            <w:r>
              <w:rPr>
                <w:rStyle w:val="SAPScreenElement"/>
              </w:rPr>
              <w:t>Accounting Principle</w:t>
            </w:r>
            <w:r>
              <w:t xml:space="preserve">: For example, </w:t>
            </w:r>
            <w:r>
              <w:rPr>
                <w:rStyle w:val="SAPUserEntry"/>
              </w:rPr>
              <w:t>DEAP</w:t>
            </w:r>
            <w:r>
              <w:t xml:space="preserve">, </w:t>
            </w:r>
            <w:r>
              <w:rPr>
                <w:rStyle w:val="SAPUserEntry"/>
              </w:rPr>
              <w:t>IFRS</w:t>
            </w:r>
            <w:r>
              <w:t xml:space="preserve">, </w:t>
            </w:r>
            <w:r>
              <w:rPr>
                <w:rStyle w:val="SAPUserEntry"/>
              </w:rPr>
              <w:t>USGP</w:t>
            </w:r>
            <w:r>
              <w:t xml:space="preserve"> or your standard accounting principle</w:t>
            </w:r>
          </w:p>
          <w:p w:rsidR="00780132" w:rsidRDefault="00780132">
            <w:r>
              <w:rPr>
                <w:rStyle w:val="SAPScreenElement"/>
              </w:rPr>
              <w:t>Document Date</w:t>
            </w:r>
            <w:r>
              <w:t xml:space="preserve">: </w:t>
            </w:r>
            <w:r>
              <w:rPr>
                <w:rStyle w:val="SAPUserEntry"/>
              </w:rPr>
              <w:t>&lt;Your document date&gt;</w:t>
            </w:r>
            <w:r>
              <w:t>, for example, today</w:t>
            </w:r>
          </w:p>
          <w:p w:rsidR="00780132" w:rsidRDefault="00780132">
            <w:r>
              <w:rPr>
                <w:rStyle w:val="SAPScreenElement"/>
              </w:rPr>
              <w:t>Posting Date</w:t>
            </w:r>
            <w:r>
              <w:t xml:space="preserve">: </w:t>
            </w:r>
            <w:r>
              <w:rPr>
                <w:rStyle w:val="SAPUserEntry"/>
              </w:rPr>
              <w:t>&lt;Your posting date&gt;</w:t>
            </w:r>
            <w:r>
              <w:t>, for example, today</w:t>
            </w:r>
          </w:p>
          <w:p w:rsidR="00780132" w:rsidRDefault="00780132">
            <w:r>
              <w:rPr>
                <w:rStyle w:val="SAPScreenElement"/>
              </w:rPr>
              <w:t>Asset Value Date</w:t>
            </w:r>
            <w:r>
              <w:t xml:space="preserve">: </w:t>
            </w:r>
            <w:r>
              <w:rPr>
                <w:rStyle w:val="SAPUserEntry"/>
              </w:rPr>
              <w:t>&lt;Your value date&gt;</w:t>
            </w:r>
            <w:r>
              <w:t>, for example, today</w:t>
            </w:r>
          </w:p>
          <w:p w:rsidR="00CB23CC" w:rsidRDefault="00780132">
            <w:r>
              <w:rPr>
                <w:rStyle w:val="SAPScreenElement"/>
              </w:rPr>
              <w:t>Manual Revenue</w:t>
            </w:r>
            <w:r>
              <w:t xml:space="preserve">: </w:t>
            </w:r>
            <w:r>
              <w:rPr>
                <w:rStyle w:val="SAPUserEntry"/>
              </w:rPr>
              <w:t>&lt;Amount&gt;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Partial Retiremen</w:t>
            </w:r>
            <w:r>
              <w:rPr>
                <w:rStyle w:val="SAPEmphasis"/>
              </w:rPr>
              <w:t>t</w:t>
            </w:r>
          </w:p>
        </w:tc>
        <w:tc>
          <w:tcPr>
            <w:tcW w:w="0" w:type="auto"/>
          </w:tcPr>
          <w:p w:rsidR="00CB23CC" w:rsidRDefault="00780132">
            <w:r>
              <w:t xml:space="preserve">Choose the </w:t>
            </w:r>
            <w:r>
              <w:rPr>
                <w:rStyle w:val="SAPScreenElement"/>
              </w:rPr>
              <w:t>Partial Retirement</w:t>
            </w:r>
            <w:r>
              <w:t xml:space="preserve"> tab.</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6</w:t>
            </w:r>
          </w:p>
        </w:tc>
        <w:tc>
          <w:tcPr>
            <w:tcW w:w="0" w:type="auto"/>
          </w:tcPr>
          <w:p w:rsidR="00CB23CC" w:rsidRDefault="00780132">
            <w:r>
              <w:rPr>
                <w:rStyle w:val="SAPEmphasis"/>
              </w:rPr>
              <w:t>Prior or Current Year Asset</w:t>
            </w:r>
          </w:p>
        </w:tc>
        <w:tc>
          <w:tcPr>
            <w:tcW w:w="0" w:type="auto"/>
          </w:tcPr>
          <w:p w:rsidR="00780132" w:rsidRDefault="00780132">
            <w:r>
              <w:t>Select the appropriate option:</w:t>
            </w:r>
          </w:p>
          <w:p w:rsidR="00CB23CC" w:rsidRDefault="00780132">
            <w:pPr>
              <w:pStyle w:val="listpara1"/>
              <w:numPr>
                <w:ilvl w:val="0"/>
                <w:numId w:val="10"/>
              </w:numPr>
            </w:pPr>
            <w:r>
              <w:rPr>
                <w:rStyle w:val="SAPScreenElement"/>
              </w:rPr>
              <w:t>Prior-year acquis</w:t>
            </w:r>
          </w:p>
          <w:p w:rsidR="00780132" w:rsidRDefault="00780132">
            <w:pPr>
              <w:pStyle w:val="listpara1"/>
              <w:numPr>
                <w:ilvl w:val="0"/>
                <w:numId w:val="3"/>
              </w:numPr>
            </w:pPr>
            <w:r>
              <w:rPr>
                <w:rStyle w:val="SAPScreenElement"/>
              </w:rPr>
              <w:t>From curr-yr acquis</w:t>
            </w:r>
          </w:p>
          <w:p w:rsidR="00CB23CC" w:rsidRDefault="00780132">
            <w:r>
              <w:t>Select the appropriate radio button for the asset according to the acquisition year of the asset to be retired.</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7</w:t>
            </w:r>
          </w:p>
        </w:tc>
        <w:tc>
          <w:tcPr>
            <w:tcW w:w="0" w:type="auto"/>
          </w:tcPr>
          <w:p w:rsidR="00CB23CC" w:rsidRDefault="00780132">
            <w:r>
              <w:rPr>
                <w:rStyle w:val="SAPEmphasis"/>
              </w:rPr>
              <w:t>Post the Document</w:t>
            </w:r>
          </w:p>
        </w:tc>
        <w:tc>
          <w:tcPr>
            <w:tcW w:w="0" w:type="auto"/>
          </w:tcPr>
          <w:p w:rsidR="00CB23CC" w:rsidRDefault="00780132">
            <w:r>
              <w:t xml:space="preserve">Choose </w:t>
            </w:r>
            <w:r>
              <w:rPr>
                <w:rStyle w:val="SAPScreenElement"/>
              </w:rPr>
              <w:t>POST/Save</w:t>
            </w:r>
            <w:r>
              <w:t>.</w:t>
            </w:r>
          </w:p>
        </w:tc>
        <w:tc>
          <w:tcPr>
            <w:tcW w:w="0" w:type="auto"/>
          </w:tcPr>
          <w:p w:rsidR="00CB23CC" w:rsidRDefault="00780132">
            <w:r>
              <w:t>The asset is retired against the automatic clearing account.</w:t>
            </w:r>
          </w:p>
        </w:tc>
        <w:tc>
          <w:tcPr>
            <w:tcW w:w="0" w:type="auto"/>
          </w:tcPr>
          <w:p w:rsidR="00CB23CC" w:rsidRDefault="00CB23CC"/>
        </w:tc>
      </w:tr>
    </w:tbl>
    <w:p w:rsidR="00CB23CC" w:rsidRDefault="00780132">
      <w:pPr>
        <w:pStyle w:val="Heading3"/>
      </w:pPr>
      <w:bookmarkStart w:id="42" w:name="unique_16"/>
      <w:bookmarkStart w:id="43" w:name="_Toc51224081"/>
      <w:r>
        <w:lastRenderedPageBreak/>
        <w:t>Post Retirement by Scrapping</w:t>
      </w:r>
      <w:bookmarkEnd w:id="42"/>
      <w:bookmarkEnd w:id="43"/>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In this activity, you post an asset retirement by scrapping as part of your daily business (main or subnumbe</w:t>
      </w:r>
      <w:r>
        <w:t>r). If required, you can designate an accounting principle in the transaction to post the retirement to a specific ledger.</w:t>
      </w:r>
    </w:p>
    <w:p w:rsidR="00CB23CC" w:rsidRDefault="00780132">
      <w:pPr>
        <w:pStyle w:val="SAPKeyblockTitle"/>
      </w:pPr>
      <w:r>
        <w:t>Prerequisite</w:t>
      </w:r>
    </w:p>
    <w:p w:rsidR="00780132" w:rsidRDefault="00780132">
      <w:r>
        <w:t xml:space="preserve">Use an existing asset in any asset class (except 4001) that has acquisition postings. If no suitable asset </w:t>
      </w:r>
      <w:r>
        <w:t>exists, you must create asset master data.</w:t>
      </w:r>
    </w:p>
    <w:p w:rsidR="00CB23CC" w:rsidRDefault="00780132">
      <w:r>
        <w:t xml:space="preserve">To create asset master data, run the processes in the </w:t>
      </w:r>
      <w:r>
        <w:rPr>
          <w:rStyle w:val="SAPScreenElement"/>
        </w:rPr>
        <w:t>Create Asset (BNI)</w:t>
      </w:r>
      <w:r>
        <w:t xml:space="preserve"> master data script, using the master data from this document. Post the acquisition costs to the asset using the </w:t>
      </w:r>
      <w:r>
        <w:rPr>
          <w:rStyle w:val="SAPScreenElement"/>
        </w:rPr>
        <w:t>Post Acquisition (Non-Integ</w:t>
      </w:r>
      <w:r>
        <w:rPr>
          <w:rStyle w:val="SAPScreenElement"/>
        </w:rPr>
        <w:t>rated)</w:t>
      </w:r>
      <w:r>
        <w:t xml:space="preserve"> - </w:t>
      </w:r>
      <w:r>
        <w:rPr>
          <w:rStyle w:val="SAPScreenElement"/>
        </w:rPr>
        <w:t>With Automatic Offsetting Entry</w:t>
      </w:r>
      <w:r>
        <w:t xml:space="preserve"> </w:t>
      </w:r>
      <w:r>
        <w:rPr>
          <w:rStyle w:val="SAPMonospace"/>
        </w:rPr>
        <w:t>(ABZOL)</w:t>
      </w:r>
      <w:r>
        <w:t xml:space="preserve"> app.</w:t>
      </w:r>
    </w:p>
    <w:p w:rsidR="00CB23CC" w:rsidRDefault="00780132">
      <w:pPr>
        <w:pStyle w:val="SAPKeyblockTitle"/>
      </w:pPr>
      <w:r>
        <w:t>Procedure</w:t>
      </w:r>
    </w:p>
    <w:tbl>
      <w:tblPr>
        <w:tblStyle w:val="SAPStandardTable"/>
        <w:tblW w:w="0" w:type="auto"/>
        <w:tblLook w:val="0620" w:firstRow="1" w:lastRow="0" w:firstColumn="0" w:lastColumn="0" w:noHBand="1" w:noVBand="1"/>
      </w:tblPr>
      <w:tblGrid>
        <w:gridCol w:w="1024"/>
        <w:gridCol w:w="1880"/>
        <w:gridCol w:w="5183"/>
        <w:gridCol w:w="4431"/>
        <w:gridCol w:w="1653"/>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lastRenderedPageBreak/>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Retirement</w:t>
            </w:r>
            <w:r>
              <w:t xml:space="preserve"> - </w:t>
            </w:r>
            <w:r>
              <w:rPr>
                <w:rStyle w:val="SAPScreenElement"/>
              </w:rPr>
              <w:t>By Scrapping</w:t>
            </w:r>
            <w:r>
              <w:t xml:space="preserve"> </w:t>
            </w:r>
            <w:r>
              <w:rPr>
                <w:rStyle w:val="SAPMonospace"/>
              </w:rPr>
              <w:t>(ABAVN)</w:t>
            </w:r>
            <w:r>
              <w:t>.</w:t>
            </w:r>
          </w:p>
        </w:tc>
        <w:tc>
          <w:tcPr>
            <w:tcW w:w="0" w:type="auto"/>
          </w:tcPr>
          <w:p w:rsidR="00CB23CC" w:rsidRDefault="00780132">
            <w:r>
              <w:t xml:space="preserve">The </w:t>
            </w:r>
            <w:r>
              <w:rPr>
                <w:rStyle w:val="SAPScreenElement"/>
              </w:rPr>
              <w:t>Enter a company code</w:t>
            </w:r>
            <w:r>
              <w:t xml:space="preserve"> selection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Company Code</w:t>
            </w:r>
          </w:p>
        </w:tc>
        <w:tc>
          <w:tcPr>
            <w:tcW w:w="0" w:type="auto"/>
          </w:tcPr>
          <w:p w:rsidR="00780132" w:rsidRDefault="00780132">
            <w:r>
              <w:t xml:space="preserve">Make the following entry and choose </w:t>
            </w:r>
            <w:r>
              <w:rPr>
                <w:rStyle w:val="SAPScreenElement"/>
              </w:rPr>
              <w:t>Continue</w:t>
            </w:r>
            <w:r>
              <w:t>:</w:t>
            </w:r>
          </w:p>
          <w:p w:rsidR="00CB23CC" w:rsidRDefault="00780132">
            <w:r>
              <w:rPr>
                <w:rStyle w:val="SAPScreenElement"/>
              </w:rPr>
              <w:t>Company Code</w:t>
            </w:r>
            <w:r>
              <w:t xml:space="preserve">: </w:t>
            </w:r>
            <w:r>
              <w:rPr>
                <w:rStyle w:val="SAPUserEntry"/>
              </w:rPr>
              <w:t>1010</w:t>
            </w:r>
          </w:p>
        </w:tc>
        <w:tc>
          <w:tcPr>
            <w:tcW w:w="0" w:type="auto"/>
          </w:tcPr>
          <w:p w:rsidR="00780132" w:rsidRDefault="00780132">
            <w:r>
              <w:t xml:space="preserve">The </w:t>
            </w:r>
            <w:r>
              <w:rPr>
                <w:rStyle w:val="SAPScreenElement"/>
              </w:rPr>
              <w:t>Enter Asset Transaction: Asset Retirement by Scrapping</w:t>
            </w:r>
            <w:r>
              <w:t xml:space="preserve"> screen displays.</w:t>
            </w:r>
          </w:p>
          <w:p w:rsidR="00CB23CC" w:rsidRDefault="00780132">
            <w:r>
              <w:t xml:space="preserve">The </w:t>
            </w:r>
            <w:r>
              <w:rPr>
                <w:rStyle w:val="SAPScreenElement"/>
              </w:rPr>
              <w:t>Transaction data</w:t>
            </w:r>
            <w:r>
              <w:t xml:space="preserve"> tab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press </w:t>
            </w:r>
            <w:r>
              <w:rPr>
                <w:rStyle w:val="SAPScreenElement"/>
              </w:rPr>
              <w:t>Enter</w:t>
            </w:r>
            <w:r>
              <w:t>:</w:t>
            </w:r>
          </w:p>
          <w:p w:rsidR="00780132" w:rsidRDefault="00780132">
            <w:r>
              <w:rPr>
                <w:rStyle w:val="SAPScreenElement"/>
              </w:rPr>
              <w:t>Asset</w:t>
            </w:r>
            <w:r>
              <w:t xml:space="preserve">: </w:t>
            </w:r>
            <w:r>
              <w:rPr>
                <w:rStyle w:val="SAPUserEntry"/>
              </w:rPr>
              <w:t>&lt;Your asset number&gt;</w:t>
            </w:r>
          </w:p>
          <w:p w:rsidR="00780132" w:rsidRDefault="00780132">
            <w:r>
              <w:rPr>
                <w:rStyle w:val="SAPScreenElement"/>
              </w:rPr>
              <w:t>Accounting Principle</w:t>
            </w:r>
            <w:r>
              <w:t xml:space="preserve">: For example, </w:t>
            </w:r>
            <w:r>
              <w:rPr>
                <w:rStyle w:val="SAPUserEntry"/>
              </w:rPr>
              <w:t>DEAP</w:t>
            </w:r>
            <w:r>
              <w:t xml:space="preserve">, </w:t>
            </w:r>
            <w:r>
              <w:rPr>
                <w:rStyle w:val="SAPUserEntry"/>
              </w:rPr>
              <w:t>IFRS</w:t>
            </w:r>
            <w:r>
              <w:t xml:space="preserve">, </w:t>
            </w:r>
            <w:r>
              <w:rPr>
                <w:rStyle w:val="SAPUserEntry"/>
              </w:rPr>
              <w:t>USGP</w:t>
            </w:r>
            <w:r>
              <w:t xml:space="preserve"> or your standard accounting principle</w:t>
            </w:r>
          </w:p>
          <w:p w:rsidR="00780132" w:rsidRDefault="00780132">
            <w:r>
              <w:rPr>
                <w:rStyle w:val="SAPScreenElement"/>
              </w:rPr>
              <w:t>Document Date</w:t>
            </w:r>
            <w:r>
              <w:t xml:space="preserve">: </w:t>
            </w:r>
            <w:r>
              <w:rPr>
                <w:rStyle w:val="SAPUserEntry"/>
              </w:rPr>
              <w:t>&lt;Your document date&gt;</w:t>
            </w:r>
            <w:r>
              <w:t>, for example, today</w:t>
            </w:r>
          </w:p>
          <w:p w:rsidR="00780132" w:rsidRDefault="00780132">
            <w:r>
              <w:rPr>
                <w:rStyle w:val="SAPScreenElement"/>
              </w:rPr>
              <w:t>Posting Date</w:t>
            </w:r>
            <w:r>
              <w:t xml:space="preserve">: </w:t>
            </w:r>
            <w:r>
              <w:rPr>
                <w:rStyle w:val="SAPUserEntry"/>
              </w:rPr>
              <w:t>&lt;Your posting date&gt;</w:t>
            </w:r>
            <w:r>
              <w:t>, for example, today</w:t>
            </w:r>
          </w:p>
          <w:p w:rsidR="00CB23CC" w:rsidRDefault="00780132">
            <w:r>
              <w:rPr>
                <w:rStyle w:val="SAPScreenElement"/>
              </w:rPr>
              <w:t>Asset Value Date</w:t>
            </w:r>
            <w:r>
              <w:t xml:space="preserve">: </w:t>
            </w:r>
            <w:r>
              <w:rPr>
                <w:rStyle w:val="SAPUserEntry"/>
              </w:rPr>
              <w:t>Your v</w:t>
            </w:r>
            <w:r>
              <w:rPr>
                <w:rStyle w:val="SAPUserEntry"/>
              </w:rPr>
              <w:t>alue date&gt;</w:t>
            </w:r>
            <w:r>
              <w:t>, for example today</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Partial Retirement</w:t>
            </w:r>
          </w:p>
        </w:tc>
        <w:tc>
          <w:tcPr>
            <w:tcW w:w="0" w:type="auto"/>
          </w:tcPr>
          <w:p w:rsidR="00CB23CC" w:rsidRDefault="00780132">
            <w:r>
              <w:t xml:space="preserve">Choose the </w:t>
            </w:r>
            <w:r>
              <w:rPr>
                <w:rStyle w:val="SAPScreenElement"/>
              </w:rPr>
              <w:t>Partial Retirement</w:t>
            </w:r>
            <w:r>
              <w:t xml:space="preserve"> tab.</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6</w:t>
            </w:r>
          </w:p>
        </w:tc>
        <w:tc>
          <w:tcPr>
            <w:tcW w:w="0" w:type="auto"/>
          </w:tcPr>
          <w:p w:rsidR="00CB23CC" w:rsidRDefault="00780132">
            <w:r>
              <w:rPr>
                <w:rStyle w:val="SAPEmphasis"/>
              </w:rPr>
              <w:t>Prior or Current Year Asset</w:t>
            </w:r>
          </w:p>
        </w:tc>
        <w:tc>
          <w:tcPr>
            <w:tcW w:w="0" w:type="auto"/>
          </w:tcPr>
          <w:p w:rsidR="00780132" w:rsidRDefault="00780132">
            <w:r>
              <w:t>Select the radio button for the appropriate option:</w:t>
            </w:r>
          </w:p>
          <w:p w:rsidR="00780132" w:rsidRDefault="00780132">
            <w:r>
              <w:rPr>
                <w:rStyle w:val="SAPScreenElement"/>
              </w:rPr>
              <w:t>Prior-year acquis</w:t>
            </w:r>
          </w:p>
          <w:p w:rsidR="00CB23CC" w:rsidRDefault="00780132">
            <w:r>
              <w:rPr>
                <w:rStyle w:val="SAPScreenElement"/>
              </w:rPr>
              <w:t>From curr-yr acquis</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7</w:t>
            </w:r>
          </w:p>
        </w:tc>
        <w:tc>
          <w:tcPr>
            <w:tcW w:w="0" w:type="auto"/>
          </w:tcPr>
          <w:p w:rsidR="00CB23CC" w:rsidRDefault="00780132">
            <w:r>
              <w:rPr>
                <w:rStyle w:val="SAPEmphasis"/>
              </w:rPr>
              <w:t>Post the document</w:t>
            </w:r>
          </w:p>
        </w:tc>
        <w:tc>
          <w:tcPr>
            <w:tcW w:w="0" w:type="auto"/>
          </w:tcPr>
          <w:p w:rsidR="00CB23CC" w:rsidRDefault="00780132">
            <w:r>
              <w:t xml:space="preserve">Choose </w:t>
            </w:r>
            <w:r>
              <w:rPr>
                <w:rStyle w:val="SAPScreenElement"/>
              </w:rPr>
              <w:t>Post</w:t>
            </w:r>
            <w:r>
              <w:t>.</w:t>
            </w:r>
          </w:p>
        </w:tc>
        <w:tc>
          <w:tcPr>
            <w:tcW w:w="0" w:type="auto"/>
          </w:tcPr>
          <w:p w:rsidR="00CB23CC" w:rsidRDefault="00780132">
            <w:r>
              <w:t>The asset is scrapped.</w:t>
            </w:r>
          </w:p>
        </w:tc>
        <w:tc>
          <w:tcPr>
            <w:tcW w:w="0" w:type="auto"/>
          </w:tcPr>
          <w:p w:rsidR="00CB23CC" w:rsidRDefault="00CB23CC"/>
        </w:tc>
      </w:tr>
    </w:tbl>
    <w:p w:rsidR="00CB23CC" w:rsidRDefault="00780132">
      <w:pPr>
        <w:pStyle w:val="Heading2"/>
      </w:pPr>
      <w:bookmarkStart w:id="44" w:name="d2e1898"/>
      <w:bookmarkStart w:id="45" w:name="_Toc51224082"/>
      <w:r>
        <w:t>Valuation (Transfer and Manual Value Correction</w:t>
      </w:r>
      <w:bookmarkEnd w:id="44"/>
      <w:bookmarkEnd w:id="45"/>
    </w:p>
    <w:p w:rsidR="00CB23CC" w:rsidRDefault="00780132">
      <w:pPr>
        <w:pStyle w:val="Heading3"/>
      </w:pPr>
      <w:bookmarkStart w:id="46" w:name="unique_17"/>
      <w:bookmarkStart w:id="47" w:name="_Toc51224083"/>
      <w:r>
        <w:t>Reverse Journal Entry</w:t>
      </w:r>
      <w:bookmarkEnd w:id="46"/>
      <w:bookmarkEnd w:id="47"/>
    </w:p>
    <w:p w:rsidR="00CB23CC" w:rsidRDefault="00780132">
      <w:pPr>
        <w:pStyle w:val="SAPKeyblockTitle"/>
      </w:pPr>
      <w:r>
        <w:t>Test Administration</w:t>
      </w:r>
    </w:p>
    <w:p w:rsidR="00CB23CC" w:rsidRDefault="00780132">
      <w:r>
        <w:t>Customer</w:t>
      </w:r>
      <w:r>
        <w:t xml:space="preserve">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 xml:space="preserve">Enter a </w:t>
            </w:r>
            <w:r>
              <w:rPr>
                <w:rStyle w:val="SAPUserEntry"/>
              </w:rPr>
              <w:t>duration.</w:t>
            </w:r>
          </w:p>
        </w:tc>
      </w:tr>
    </w:tbl>
    <w:p w:rsidR="00CB23CC" w:rsidRDefault="00780132">
      <w:pPr>
        <w:pStyle w:val="SAPKeyblockTitle"/>
      </w:pPr>
      <w:r>
        <w:t>Purpose</w:t>
      </w:r>
    </w:p>
    <w:p w:rsidR="00CB23CC" w:rsidRDefault="00780132">
      <w:r>
        <w:t>In this activity, you can cancel documents posted to a specific ledger in asset accounting as part of your daily business.</w:t>
      </w:r>
    </w:p>
    <w:p w:rsidR="00CB23CC" w:rsidRDefault="00780132">
      <w:r>
        <w:rPr>
          <w:rStyle w:val="SAPEmphasis"/>
        </w:rPr>
        <w:t xml:space="preserve">Caution </w:t>
      </w:r>
      <w:r>
        <w:t xml:space="preserve">The original document must only post to this specific ledger. For example, you have an asset, but </w:t>
      </w:r>
      <w:r>
        <w:rPr>
          <w:rStyle w:val="italic"/>
        </w:rPr>
        <w:t>only</w:t>
      </w:r>
      <w:r>
        <w:t xml:space="preserve"> pos</w:t>
      </w:r>
      <w:r>
        <w:t>ted value to the IFRS ledger that is depreciation area 32.</w:t>
      </w:r>
    </w:p>
    <w:p w:rsidR="00CB23CC" w:rsidRDefault="00780132">
      <w:r>
        <w:t>You can post the reversal to a specific ledger by designating the appropriate depreciation area in the transaction, for example 2L, representing a specific ledger.</w:t>
      </w:r>
    </w:p>
    <w:p w:rsidR="00CB23CC" w:rsidRDefault="00780132">
      <w:pPr>
        <w:pStyle w:val="SAPKeyblockTitle"/>
      </w:pPr>
      <w:r>
        <w:t>Prerequisite</w:t>
      </w:r>
    </w:p>
    <w:p w:rsidR="00780132" w:rsidRDefault="00780132">
      <w:r>
        <w:t>Use an existing ass</w:t>
      </w:r>
      <w:r>
        <w:t>et in any asset class that has a specific ledger acquisition posting, for example 2L. If no suitable asset exists, you must create asset master data.</w:t>
      </w:r>
    </w:p>
    <w:p w:rsidR="00CB23CC" w:rsidRDefault="00780132">
      <w:r>
        <w:t xml:space="preserve">To create asset master data, run the processes in the </w:t>
      </w:r>
      <w:r>
        <w:rPr>
          <w:rStyle w:val="SAPScreenElement"/>
        </w:rPr>
        <w:t>Create Assets (BNI)</w:t>
      </w:r>
      <w:r>
        <w:t xml:space="preserve"> master data script, using the m</w:t>
      </w:r>
      <w:r>
        <w:t xml:space="preserve">aster data from this document. Post the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w:t>
      </w:r>
    </w:p>
    <w:p w:rsidR="00CB23CC" w:rsidRDefault="00780132">
      <w:pPr>
        <w:pStyle w:val="SAPKeyblockTitle"/>
      </w:pPr>
      <w:r>
        <w:t>Procedure</w:t>
      </w:r>
    </w:p>
    <w:tbl>
      <w:tblPr>
        <w:tblStyle w:val="SAPStandardTable"/>
        <w:tblW w:w="0" w:type="auto"/>
        <w:tblLook w:val="0620" w:firstRow="1" w:lastRow="0" w:firstColumn="0" w:lastColumn="0" w:noHBand="1" w:noVBand="1"/>
      </w:tblPr>
      <w:tblGrid>
        <w:gridCol w:w="973"/>
        <w:gridCol w:w="2040"/>
        <w:gridCol w:w="3850"/>
        <w:gridCol w:w="5784"/>
        <w:gridCol w:w="1524"/>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Reverse Journal Entry</w:t>
            </w:r>
            <w:r>
              <w:t xml:space="preserve"> - </w:t>
            </w:r>
            <w:r>
              <w:rPr>
                <w:rStyle w:val="SAPScreenElement"/>
              </w:rPr>
              <w:t>Asset Accounting-Specific</w:t>
            </w:r>
            <w:r>
              <w:t xml:space="preserve"> </w:t>
            </w:r>
            <w:r>
              <w:rPr>
                <w:rStyle w:val="SAPMonospace"/>
              </w:rPr>
              <w:t>(AB08)</w:t>
            </w:r>
            <w:r>
              <w:t>.</w:t>
            </w:r>
          </w:p>
        </w:tc>
        <w:tc>
          <w:tcPr>
            <w:tcW w:w="0" w:type="auto"/>
          </w:tcPr>
          <w:p w:rsidR="00CB23CC" w:rsidRDefault="00780132">
            <w:r>
              <w:t xml:space="preserve">The </w:t>
            </w:r>
            <w:r>
              <w:rPr>
                <w:rStyle w:val="SAPScreenElement"/>
              </w:rPr>
              <w:t>Documents for Asset</w:t>
            </w:r>
            <w:r>
              <w:t xml:space="preserve">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Asset Details</w:t>
            </w:r>
          </w:p>
        </w:tc>
        <w:tc>
          <w:tcPr>
            <w:tcW w:w="0" w:type="auto"/>
          </w:tcPr>
          <w:p w:rsidR="00CB23CC" w:rsidRDefault="00780132">
            <w:r>
              <w:t xml:space="preserve">Make the following entries and choose </w:t>
            </w:r>
            <w:r>
              <w:rPr>
                <w:rStyle w:val="SAPScreenElement"/>
              </w:rPr>
              <w:t>Enter</w:t>
            </w:r>
            <w:r>
              <w:t>.</w:t>
            </w:r>
          </w:p>
          <w:p w:rsidR="00780132" w:rsidRDefault="00780132">
            <w:r>
              <w:rPr>
                <w:rStyle w:val="SAPScreenElement"/>
              </w:rPr>
              <w:t>Company Code</w:t>
            </w:r>
            <w:r>
              <w:t xml:space="preserve">: </w:t>
            </w:r>
            <w:r>
              <w:rPr>
                <w:rStyle w:val="SAPUserEntry"/>
              </w:rPr>
              <w:t>1010</w:t>
            </w:r>
          </w:p>
          <w:p w:rsidR="00780132" w:rsidRDefault="00780132">
            <w:r>
              <w:rPr>
                <w:rStyle w:val="SAPScreenElement"/>
              </w:rPr>
              <w:lastRenderedPageBreak/>
              <w:t>Asset</w:t>
            </w:r>
            <w:r>
              <w:t xml:space="preserve">: </w:t>
            </w:r>
            <w:r>
              <w:rPr>
                <w:rStyle w:val="SAPUserEntry"/>
              </w:rPr>
              <w:t>&lt;asset number&gt;</w:t>
            </w:r>
          </w:p>
          <w:p w:rsidR="00780132" w:rsidRDefault="00780132">
            <w:r>
              <w:rPr>
                <w:rStyle w:val="SAPScreenElement"/>
              </w:rPr>
              <w:t>Subnumber</w:t>
            </w:r>
            <w:r>
              <w:t xml:space="preserve">: </w:t>
            </w:r>
            <w:r>
              <w:rPr>
                <w:rStyle w:val="SAPUserEntry"/>
              </w:rPr>
              <w:t>&lt;asset number in case&gt;</w:t>
            </w:r>
          </w:p>
          <w:p w:rsidR="00780132" w:rsidRDefault="00780132">
            <w:r>
              <w:rPr>
                <w:rStyle w:val="SAPScreenElement"/>
              </w:rPr>
              <w:t>Fiscal Year</w:t>
            </w:r>
            <w:r>
              <w:t xml:space="preserve">: </w:t>
            </w:r>
            <w:r>
              <w:rPr>
                <w:rStyle w:val="SAPUserEntry"/>
              </w:rPr>
              <w:t>&lt;current fiscal year&gt;</w:t>
            </w:r>
          </w:p>
          <w:p w:rsidR="00CB23CC" w:rsidRDefault="00780132">
            <w:r>
              <w:rPr>
                <w:rStyle w:val="SAPScreenElement"/>
              </w:rPr>
              <w:t>Depreciation Area</w:t>
            </w:r>
            <w:r>
              <w:t xml:space="preserve">: For example, </w:t>
            </w:r>
            <w:r>
              <w:rPr>
                <w:rStyle w:val="SAPUserEntry"/>
              </w:rPr>
              <w:t>32</w:t>
            </w:r>
          </w:p>
        </w:tc>
        <w:tc>
          <w:tcPr>
            <w:tcW w:w="0" w:type="auto"/>
          </w:tcPr>
          <w:p w:rsidR="00CB23CC" w:rsidRDefault="00780132">
            <w:r>
              <w:lastRenderedPageBreak/>
              <w:t xml:space="preserve">The </w:t>
            </w:r>
            <w:r>
              <w:rPr>
                <w:rStyle w:val="SAPScreenElement"/>
              </w:rPr>
              <w:t>Overview of Asset Journal Entries</w:t>
            </w:r>
            <w:r>
              <w:t xml:space="preserve"> screen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Select Document to be reversed</w:t>
            </w:r>
          </w:p>
        </w:tc>
        <w:tc>
          <w:tcPr>
            <w:tcW w:w="0" w:type="auto"/>
          </w:tcPr>
          <w:p w:rsidR="00CB23CC" w:rsidRDefault="00780132">
            <w:r>
              <w:t xml:space="preserve">Select a document line and choose </w:t>
            </w:r>
            <w:r>
              <w:rPr>
                <w:rStyle w:val="SAPScreenElement"/>
              </w:rPr>
              <w:t>Reverse</w:t>
            </w:r>
            <w:r>
              <w:t>.</w:t>
            </w:r>
          </w:p>
        </w:tc>
        <w:tc>
          <w:tcPr>
            <w:tcW w:w="0" w:type="auto"/>
          </w:tcPr>
          <w:p w:rsidR="00780132" w:rsidRDefault="00780132">
            <w:r>
              <w:t xml:space="preserve">The </w:t>
            </w:r>
            <w:r>
              <w:rPr>
                <w:rStyle w:val="SAPScreenElement"/>
              </w:rPr>
              <w:t>Reverse Document: Header Data</w:t>
            </w:r>
            <w:r>
              <w:t xml:space="preserve"> screen appears and document details are displayed.</w:t>
            </w:r>
          </w:p>
          <w:p w:rsidR="00780132" w:rsidRDefault="00780132">
            <w:r>
              <w:rPr>
                <w:rStyle w:val="SAPEmphasis"/>
              </w:rPr>
              <w:t xml:space="preserve">Note </w:t>
            </w:r>
            <w:r>
              <w:t xml:space="preserve">If you have selected a retirement document for reversal, the </w:t>
            </w:r>
            <w:r>
              <w:rPr>
                <w:rStyle w:val="SAPScreenElement"/>
              </w:rPr>
              <w:t>Reverse Document</w:t>
            </w:r>
            <w:r>
              <w:t xml:space="preserve"> </w:t>
            </w:r>
            <w:r>
              <w:rPr>
                <w:rStyle w:val="SAPMonospace"/>
              </w:rPr>
              <w:t>(FP08)</w:t>
            </w:r>
            <w:r>
              <w:t xml:space="preserve"> selection screen displays.</w:t>
            </w:r>
          </w:p>
          <w:p w:rsidR="00CB23CC" w:rsidRDefault="00780132">
            <w:r>
              <w:t>The following steps can be applied, in general, for both offered options.</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Complete Reversal Specifications</w:t>
            </w:r>
          </w:p>
        </w:tc>
        <w:tc>
          <w:tcPr>
            <w:tcW w:w="0" w:type="auto"/>
          </w:tcPr>
          <w:p w:rsidR="00CB23CC" w:rsidRDefault="00780132">
            <w:r>
              <w:t xml:space="preserve">Enter </w:t>
            </w:r>
            <w:r>
              <w:rPr>
                <w:rStyle w:val="SAPScreenElement"/>
              </w:rPr>
              <w:t>Reversal Reason</w:t>
            </w:r>
            <w:r>
              <w:t xml:space="preserve"> for example, </w:t>
            </w:r>
            <w:r>
              <w:rPr>
                <w:rStyle w:val="SAPScreenElement"/>
              </w:rPr>
              <w:t>01</w:t>
            </w:r>
            <w:r>
              <w:t xml:space="preserve"> and review the date specifications.</w:t>
            </w:r>
          </w:p>
        </w:tc>
        <w:tc>
          <w:tcPr>
            <w:tcW w:w="0" w:type="auto"/>
          </w:tcPr>
          <w:p w:rsidR="00CB23CC" w:rsidRDefault="00780132">
            <w:r>
              <w:t>The reversal speci</w:t>
            </w:r>
            <w:r>
              <w:t>fications validate.</w:t>
            </w:r>
          </w:p>
        </w:tc>
        <w:tc>
          <w:tcPr>
            <w:tcW w:w="0" w:type="auto"/>
          </w:tcPr>
          <w:p w:rsidR="00CB23CC" w:rsidRDefault="00CB23CC"/>
        </w:tc>
      </w:tr>
      <w:tr w:rsidR="00CB23CC" w:rsidTr="00780132">
        <w:tc>
          <w:tcPr>
            <w:tcW w:w="0" w:type="auto"/>
          </w:tcPr>
          <w:p w:rsidR="00CB23CC" w:rsidRDefault="00780132">
            <w:r>
              <w:t>6</w:t>
            </w:r>
          </w:p>
        </w:tc>
        <w:tc>
          <w:tcPr>
            <w:tcW w:w="0" w:type="auto"/>
          </w:tcPr>
          <w:p w:rsidR="00CB23CC" w:rsidRDefault="00780132">
            <w:r>
              <w:rPr>
                <w:rStyle w:val="SAPEmphasis"/>
              </w:rPr>
              <w:t>Post Reversal</w:t>
            </w:r>
          </w:p>
        </w:tc>
        <w:tc>
          <w:tcPr>
            <w:tcW w:w="0" w:type="auto"/>
          </w:tcPr>
          <w:p w:rsidR="00CB23CC" w:rsidRDefault="00780132">
            <w:r>
              <w:t xml:space="preserve">Choose </w:t>
            </w:r>
            <w:r>
              <w:rPr>
                <w:rStyle w:val="SAPScreenElement"/>
              </w:rPr>
              <w:t>Post</w:t>
            </w:r>
            <w:r>
              <w:t xml:space="preserve"> or </w:t>
            </w:r>
            <w:r>
              <w:rPr>
                <w:rStyle w:val="SAPScreenElement"/>
              </w:rPr>
              <w:t>Continue</w:t>
            </w:r>
            <w:r>
              <w:t>.</w:t>
            </w:r>
          </w:p>
        </w:tc>
        <w:tc>
          <w:tcPr>
            <w:tcW w:w="0" w:type="auto"/>
          </w:tcPr>
          <w:p w:rsidR="00CB23CC" w:rsidRDefault="00780132">
            <w:r>
              <w:t>The document is reversed.</w:t>
            </w:r>
          </w:p>
        </w:tc>
        <w:tc>
          <w:tcPr>
            <w:tcW w:w="0" w:type="auto"/>
          </w:tcPr>
          <w:p w:rsidR="00CB23CC" w:rsidRDefault="00CB23CC"/>
        </w:tc>
      </w:tr>
    </w:tbl>
    <w:p w:rsidR="00CB23CC" w:rsidRDefault="00780132">
      <w:pPr>
        <w:pStyle w:val="Heading3"/>
      </w:pPr>
      <w:bookmarkStart w:id="48" w:name="unique_18"/>
      <w:bookmarkStart w:id="49" w:name="_Toc51224084"/>
      <w:r>
        <w:t>Post Transfer - Within Company Code</w:t>
      </w:r>
      <w:bookmarkEnd w:id="48"/>
      <w:bookmarkEnd w:id="49"/>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lastRenderedPageBreak/>
        <w:t>Purpose</w:t>
      </w:r>
    </w:p>
    <w:p w:rsidR="00780132" w:rsidRDefault="00780132">
      <w:r>
        <w:t xml:space="preserve">In this activity, you perform a transfer from one asset master data record to </w:t>
      </w:r>
      <w:r>
        <w:t>another asset master data record within the same company code as part of your daily business. If required, you can designate an accounting principle in the transaction note to post the transfer to a specific ledger.</w:t>
      </w:r>
    </w:p>
    <w:p w:rsidR="00CB23CC" w:rsidRDefault="00780132">
      <w:r>
        <w:t>Intracompany transfers are used to cor</w:t>
      </w:r>
      <w:r>
        <w:t>rect wrong account assignments such as asset class.</w:t>
      </w:r>
    </w:p>
    <w:p w:rsidR="00CB23CC" w:rsidRDefault="00780132">
      <w:pPr>
        <w:pStyle w:val="SAPKeyblockTitle"/>
      </w:pPr>
      <w:r>
        <w:t>Prerequisite</w:t>
      </w:r>
    </w:p>
    <w:p w:rsidR="00780132" w:rsidRDefault="00780132">
      <w:r>
        <w:t>Use an existing current year asset in any asset class (except 4000 or 4001) that has acquisition postings. If no suitable asset exists, you must create asset master data.</w:t>
      </w:r>
    </w:p>
    <w:p w:rsidR="00CB23CC" w:rsidRDefault="00780132">
      <w:r>
        <w:t>To create asset mas</w:t>
      </w:r>
      <w:r>
        <w:t xml:space="preserve">ter data, run the processes in the </w:t>
      </w:r>
      <w:r>
        <w:rPr>
          <w:rStyle w:val="SAPScreenElement"/>
        </w:rPr>
        <w:t>Create Asset (BNI)</w:t>
      </w:r>
      <w:r>
        <w:t xml:space="preserve"> master data script, using the master data from this document. Post the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w:t>
      </w:r>
    </w:p>
    <w:p w:rsidR="00CB23CC" w:rsidRDefault="00780132">
      <w:pPr>
        <w:pStyle w:val="SAPKeyblockTitle"/>
      </w:pPr>
      <w:r>
        <w:t>Procedur</w:t>
      </w:r>
      <w:r>
        <w:t>e</w:t>
      </w:r>
    </w:p>
    <w:tbl>
      <w:tblPr>
        <w:tblStyle w:val="SAPStandardTable"/>
        <w:tblW w:w="0" w:type="auto"/>
        <w:tblLook w:val="0620" w:firstRow="1" w:lastRow="0" w:firstColumn="0" w:lastColumn="0" w:noHBand="1" w:noVBand="1"/>
      </w:tblPr>
      <w:tblGrid>
        <w:gridCol w:w="1002"/>
        <w:gridCol w:w="1818"/>
        <w:gridCol w:w="5603"/>
        <w:gridCol w:w="4149"/>
        <w:gridCol w:w="1599"/>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Transfer</w:t>
            </w:r>
            <w:r>
              <w:t xml:space="preserve"> - </w:t>
            </w:r>
            <w:r>
              <w:rPr>
                <w:rStyle w:val="SAPScreenElement"/>
              </w:rPr>
              <w:t>Within Company Code</w:t>
            </w:r>
            <w:r>
              <w:t xml:space="preserve"> </w:t>
            </w:r>
            <w:r>
              <w:rPr>
                <w:rStyle w:val="SAPMonospace"/>
              </w:rPr>
              <w:t>(ABUMN)</w:t>
            </w:r>
            <w:r>
              <w:t>.</w:t>
            </w:r>
          </w:p>
        </w:tc>
        <w:tc>
          <w:tcPr>
            <w:tcW w:w="0" w:type="auto"/>
          </w:tcPr>
          <w:p w:rsidR="00CB23CC" w:rsidRDefault="00780132">
            <w:r>
              <w:t xml:space="preserve">The </w:t>
            </w:r>
            <w:r>
              <w:rPr>
                <w:rStyle w:val="SAPScreenElement"/>
              </w:rPr>
              <w:t>Enter a Company Code</w:t>
            </w:r>
            <w:r>
              <w:t xml:space="preserve"> selection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Company Code</w:t>
            </w:r>
          </w:p>
        </w:tc>
        <w:tc>
          <w:tcPr>
            <w:tcW w:w="0" w:type="auto"/>
          </w:tcPr>
          <w:p w:rsidR="00780132" w:rsidRDefault="00780132">
            <w:r>
              <w:t xml:space="preserve">Make the following entry and choose </w:t>
            </w:r>
            <w:r>
              <w:rPr>
                <w:rStyle w:val="SAPScreenElement"/>
              </w:rPr>
              <w:t>Continue</w:t>
            </w:r>
            <w:r>
              <w:t>:</w:t>
            </w:r>
          </w:p>
          <w:p w:rsidR="00CB23CC" w:rsidRDefault="00780132">
            <w:r>
              <w:rPr>
                <w:rStyle w:val="SAPScreenElement"/>
              </w:rPr>
              <w:t>Company Code</w:t>
            </w:r>
            <w:r>
              <w:t xml:space="preserve">: </w:t>
            </w:r>
            <w:r>
              <w:rPr>
                <w:rStyle w:val="SAPUserEntry"/>
              </w:rPr>
              <w:t>1010</w:t>
            </w:r>
          </w:p>
        </w:tc>
        <w:tc>
          <w:tcPr>
            <w:tcW w:w="0" w:type="auto"/>
          </w:tcPr>
          <w:p w:rsidR="00780132" w:rsidRDefault="00780132">
            <w:r>
              <w:t xml:space="preserve">The </w:t>
            </w:r>
            <w:r>
              <w:rPr>
                <w:rStyle w:val="SAPScreenElement"/>
              </w:rPr>
              <w:t>Enter Asset Transaction: Transfer within Company Code</w:t>
            </w:r>
            <w:r>
              <w:t xml:space="preserve"> screen displays.</w:t>
            </w:r>
          </w:p>
          <w:p w:rsidR="00CB23CC" w:rsidRDefault="00780132">
            <w:r>
              <w:t xml:space="preserve">The </w:t>
            </w:r>
            <w:r>
              <w:rPr>
                <w:rStyle w:val="SAPScreenElement"/>
              </w:rPr>
              <w:t>Transaction data</w:t>
            </w:r>
            <w:r>
              <w:t xml:space="preserve"> tab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press </w:t>
            </w:r>
            <w:r>
              <w:rPr>
                <w:rStyle w:val="SAPScreenElement"/>
              </w:rPr>
              <w:t>Enter</w:t>
            </w:r>
            <w:r>
              <w:t>:</w:t>
            </w:r>
          </w:p>
          <w:p w:rsidR="00780132" w:rsidRDefault="00780132">
            <w:r>
              <w:rPr>
                <w:rStyle w:val="SAPScreenElement"/>
              </w:rPr>
              <w:t>A</w:t>
            </w:r>
            <w:r>
              <w:rPr>
                <w:rStyle w:val="SAPScreenElement"/>
              </w:rPr>
              <w:t>sset</w:t>
            </w:r>
            <w:r>
              <w:t xml:space="preserve">: </w:t>
            </w:r>
            <w:r>
              <w:rPr>
                <w:rStyle w:val="SAPUserEntry"/>
              </w:rPr>
              <w:t>&lt;Your asset number to be transferred&gt;</w:t>
            </w:r>
          </w:p>
          <w:p w:rsidR="00780132" w:rsidRDefault="00780132">
            <w:r>
              <w:rPr>
                <w:rStyle w:val="SAPScreenElement"/>
              </w:rPr>
              <w:t>Document Date</w:t>
            </w:r>
            <w:r>
              <w:t xml:space="preserve">: </w:t>
            </w:r>
            <w:r>
              <w:rPr>
                <w:rStyle w:val="SAPUserEntry"/>
              </w:rPr>
              <w:t>&lt;Your document date&gt;</w:t>
            </w:r>
            <w:r>
              <w:t>, for example, today</w:t>
            </w:r>
          </w:p>
          <w:p w:rsidR="00780132" w:rsidRDefault="00780132">
            <w:r>
              <w:rPr>
                <w:rStyle w:val="SAPScreenElement"/>
              </w:rPr>
              <w:t>Posting Date</w:t>
            </w:r>
            <w:r>
              <w:t xml:space="preserve">: </w:t>
            </w:r>
            <w:r>
              <w:rPr>
                <w:rStyle w:val="SAPUserEntry"/>
              </w:rPr>
              <w:t>&lt;Your posting date&gt;</w:t>
            </w:r>
            <w:r>
              <w:t>, for example, today</w:t>
            </w:r>
          </w:p>
          <w:p w:rsidR="00780132" w:rsidRDefault="00780132">
            <w:r>
              <w:rPr>
                <w:rStyle w:val="SAPScreenElement"/>
              </w:rPr>
              <w:t>Asset Value Date</w:t>
            </w:r>
            <w:r>
              <w:t xml:space="preserve">: </w:t>
            </w:r>
            <w:r>
              <w:rPr>
                <w:rStyle w:val="SAPUserEntry"/>
              </w:rPr>
              <w:t>&lt;Your value date&gt;</w:t>
            </w:r>
            <w:r>
              <w:t xml:space="preserve">, for example, the original capitalization date of the </w:t>
            </w:r>
            <w:r>
              <w:t>original asset</w:t>
            </w:r>
          </w:p>
          <w:p w:rsidR="00CB23CC" w:rsidRDefault="00780132">
            <w:r>
              <w:rPr>
                <w:rStyle w:val="SAPScreenElement"/>
              </w:rPr>
              <w:t>Existing Asset</w:t>
            </w:r>
            <w:r>
              <w:t xml:space="preserve">: </w:t>
            </w:r>
            <w:r>
              <w:rPr>
                <w:rStyle w:val="SAPUserEntry"/>
              </w:rPr>
              <w:t>&lt;Your asset number to receive the transfer&gt;</w:t>
            </w:r>
          </w:p>
        </w:tc>
        <w:tc>
          <w:tcPr>
            <w:tcW w:w="0" w:type="auto"/>
          </w:tcPr>
          <w:p w:rsidR="00CB23CC" w:rsidRDefault="00780132">
            <w:r>
              <w:t>Data is validated.</w:t>
            </w:r>
          </w:p>
        </w:tc>
        <w:tc>
          <w:tcPr>
            <w:tcW w:w="0" w:type="auto"/>
          </w:tcPr>
          <w:p w:rsidR="00CB23CC" w:rsidRDefault="00CB23CC"/>
        </w:tc>
      </w:tr>
      <w:tr w:rsidR="00CB23CC" w:rsidTr="00780132">
        <w:tc>
          <w:tcPr>
            <w:tcW w:w="0" w:type="auto"/>
          </w:tcPr>
          <w:p w:rsidR="00CB23CC" w:rsidRDefault="00780132">
            <w:r>
              <w:lastRenderedPageBreak/>
              <w:t>5</w:t>
            </w:r>
          </w:p>
        </w:tc>
        <w:tc>
          <w:tcPr>
            <w:tcW w:w="0" w:type="auto"/>
          </w:tcPr>
          <w:p w:rsidR="00CB23CC" w:rsidRDefault="00780132">
            <w:r>
              <w:rPr>
                <w:rStyle w:val="SAPEmphasis"/>
              </w:rPr>
              <w:t>Partial Transfer</w:t>
            </w:r>
          </w:p>
        </w:tc>
        <w:tc>
          <w:tcPr>
            <w:tcW w:w="0" w:type="auto"/>
          </w:tcPr>
          <w:p w:rsidR="00CB23CC" w:rsidRDefault="00780132">
            <w:r>
              <w:t xml:space="preserve">Choose the </w:t>
            </w:r>
            <w:r>
              <w:rPr>
                <w:rStyle w:val="SAPScreenElement"/>
              </w:rPr>
              <w:t>Partial Transfer</w:t>
            </w:r>
            <w:r>
              <w:t xml:space="preserve"> tab.</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6</w:t>
            </w:r>
          </w:p>
        </w:tc>
        <w:tc>
          <w:tcPr>
            <w:tcW w:w="0" w:type="auto"/>
          </w:tcPr>
          <w:p w:rsidR="00CB23CC" w:rsidRDefault="00780132">
            <w:r>
              <w:rPr>
                <w:rStyle w:val="SAPEmphasis"/>
              </w:rPr>
              <w:t>Prior or Current Year Asset</w:t>
            </w:r>
          </w:p>
        </w:tc>
        <w:tc>
          <w:tcPr>
            <w:tcW w:w="0" w:type="auto"/>
          </w:tcPr>
          <w:p w:rsidR="00780132" w:rsidRDefault="00780132">
            <w:r>
              <w:t>Select the appropriate radio button option:</w:t>
            </w:r>
          </w:p>
          <w:p w:rsidR="00780132" w:rsidRDefault="00780132">
            <w:r>
              <w:rPr>
                <w:rStyle w:val="SAPScreenElement"/>
              </w:rPr>
              <w:t>Prior-year acquis</w:t>
            </w:r>
          </w:p>
          <w:p w:rsidR="00CB23CC" w:rsidRDefault="00780132">
            <w:r>
              <w:rPr>
                <w:rStyle w:val="SAPScreenElement"/>
              </w:rPr>
              <w:t>From cu</w:t>
            </w:r>
            <w:r>
              <w:rPr>
                <w:rStyle w:val="SAPScreenElement"/>
              </w:rPr>
              <w:t>rr-yr aquis</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7</w:t>
            </w:r>
          </w:p>
        </w:tc>
        <w:tc>
          <w:tcPr>
            <w:tcW w:w="0" w:type="auto"/>
          </w:tcPr>
          <w:p w:rsidR="00CB23CC" w:rsidRDefault="00780132">
            <w:r>
              <w:rPr>
                <w:rStyle w:val="SAPEmphasis"/>
              </w:rPr>
              <w:t>Post the document</w:t>
            </w:r>
          </w:p>
        </w:tc>
        <w:tc>
          <w:tcPr>
            <w:tcW w:w="0" w:type="auto"/>
          </w:tcPr>
          <w:p w:rsidR="00CB23CC" w:rsidRDefault="00780132">
            <w:r>
              <w:t xml:space="preserve">Choose the </w:t>
            </w:r>
            <w:r>
              <w:rPr>
                <w:rStyle w:val="SAPScreenElement"/>
              </w:rPr>
              <w:t>Post</w:t>
            </w:r>
            <w:r>
              <w:t xml:space="preserve"> button.</w:t>
            </w:r>
          </w:p>
        </w:tc>
        <w:tc>
          <w:tcPr>
            <w:tcW w:w="0" w:type="auto"/>
          </w:tcPr>
          <w:p w:rsidR="00CB23CC" w:rsidRDefault="00780132">
            <w:r>
              <w:t>The asset is transferred.</w:t>
            </w:r>
          </w:p>
        </w:tc>
        <w:tc>
          <w:tcPr>
            <w:tcW w:w="0" w:type="auto"/>
          </w:tcPr>
          <w:p w:rsidR="00CB23CC" w:rsidRDefault="00CB23CC"/>
        </w:tc>
      </w:tr>
    </w:tbl>
    <w:p w:rsidR="00CB23CC" w:rsidRDefault="00780132">
      <w:pPr>
        <w:pStyle w:val="Heading3"/>
      </w:pPr>
      <w:bookmarkStart w:id="50" w:name="unique_19"/>
      <w:bookmarkStart w:id="51" w:name="_Toc51224085"/>
      <w:r>
        <w:t>Post Post-Capitalization</w:t>
      </w:r>
      <w:bookmarkEnd w:id="50"/>
      <w:bookmarkEnd w:id="51"/>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 xml:space="preserve">In this activity, you can enter a post-capitalization for a specific accounting principle on a new </w:t>
      </w:r>
      <w:r>
        <w:t>post-capitalization asset master data record. Post-capitalization represents subsequent corrections to the acquisition and production costs (APC) of a fixed asset. For example, you could use this correction type if you neglected to add expenditures and cos</w:t>
      </w:r>
      <w:r>
        <w:t>ts linked with the acquisition or assembly of an asset to its APC in a past fiscal year. In this example, a new asset master record is created in the same transaction as the post-capitalization. However, post capitalization can also be performed on an exis</w:t>
      </w:r>
      <w:r>
        <w:t>ting asset.</w:t>
      </w:r>
    </w:p>
    <w:p w:rsidR="00CB23CC" w:rsidRDefault="00780132">
      <w:pPr>
        <w:pStyle w:val="SAPKeyblockTitle"/>
      </w:pPr>
      <w:r>
        <w:lastRenderedPageBreak/>
        <w:t>Procedure</w:t>
      </w:r>
    </w:p>
    <w:tbl>
      <w:tblPr>
        <w:tblStyle w:val="SAPStandardTable"/>
        <w:tblW w:w="0" w:type="auto"/>
        <w:tblLook w:val="0620" w:firstRow="1" w:lastRow="0" w:firstColumn="0" w:lastColumn="0" w:noHBand="1" w:noVBand="1"/>
      </w:tblPr>
      <w:tblGrid>
        <w:gridCol w:w="888"/>
        <w:gridCol w:w="1486"/>
        <w:gridCol w:w="5209"/>
        <w:gridCol w:w="5273"/>
        <w:gridCol w:w="1315"/>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 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Post-Capitalization</w:t>
            </w:r>
            <w:r>
              <w:t xml:space="preserve"> </w:t>
            </w:r>
            <w:r>
              <w:rPr>
                <w:rStyle w:val="SAPMonospace"/>
              </w:rPr>
              <w:t>(ABNAN)</w:t>
            </w:r>
            <w:r>
              <w:t>.</w:t>
            </w:r>
          </w:p>
        </w:tc>
        <w:tc>
          <w:tcPr>
            <w:tcW w:w="0" w:type="auto"/>
          </w:tcPr>
          <w:p w:rsidR="00CB23CC" w:rsidRDefault="00780132">
            <w:r>
              <w:t xml:space="preserve">The </w:t>
            </w:r>
            <w:r>
              <w:rPr>
                <w:rStyle w:val="SAPScreenElement"/>
              </w:rPr>
              <w:t>Enter a Company Code</w:t>
            </w:r>
            <w:r>
              <w:t xml:space="preserve"> selection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Company Code</w:t>
            </w:r>
          </w:p>
        </w:tc>
        <w:tc>
          <w:tcPr>
            <w:tcW w:w="0" w:type="auto"/>
          </w:tcPr>
          <w:p w:rsidR="00780132" w:rsidRDefault="00780132">
            <w:r>
              <w:t xml:space="preserve">Make the following entry and choose </w:t>
            </w:r>
            <w:r>
              <w:rPr>
                <w:rStyle w:val="SAPScreenElement"/>
              </w:rPr>
              <w:t>Continue</w:t>
            </w:r>
            <w:r>
              <w:t>:</w:t>
            </w:r>
          </w:p>
          <w:p w:rsidR="00CB23CC" w:rsidRDefault="00780132">
            <w:r>
              <w:rPr>
                <w:rStyle w:val="SAPScreenElement"/>
              </w:rPr>
              <w:t>Company Code</w:t>
            </w:r>
            <w:r>
              <w:t xml:space="preserve">: </w:t>
            </w:r>
            <w:r>
              <w:rPr>
                <w:rStyle w:val="SAPUserEntry"/>
              </w:rPr>
              <w:t>1010</w:t>
            </w:r>
          </w:p>
        </w:tc>
        <w:tc>
          <w:tcPr>
            <w:tcW w:w="0" w:type="auto"/>
          </w:tcPr>
          <w:p w:rsidR="00CB23CC" w:rsidRDefault="00780132">
            <w:r>
              <w:t xml:space="preserve">The </w:t>
            </w:r>
            <w:r>
              <w:rPr>
                <w:rStyle w:val="SAPScreenElement"/>
              </w:rPr>
              <w:t>Enter Asset Transaction: Post-Capitalization</w:t>
            </w:r>
            <w:r>
              <w:t xml:space="preserve"> screen displays the </w:t>
            </w:r>
            <w:r>
              <w:rPr>
                <w:rStyle w:val="SAPScreenElement"/>
              </w:rPr>
              <w:t>tran</w:t>
            </w:r>
            <w:r>
              <w:rPr>
                <w:rStyle w:val="SAPScreenElement"/>
              </w:rPr>
              <w:t>saction data</w:t>
            </w:r>
            <w:r>
              <w:t xml:space="preserve"> tab.</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press </w:t>
            </w:r>
            <w:r>
              <w:rPr>
                <w:rStyle w:val="SAPMonospace"/>
              </w:rPr>
              <w:t>Enter</w:t>
            </w:r>
            <w:r>
              <w:t>:</w:t>
            </w:r>
          </w:p>
          <w:p w:rsidR="00780132" w:rsidRDefault="00780132">
            <w:r>
              <w:rPr>
                <w:rStyle w:val="SAPScreenElement"/>
              </w:rPr>
              <w:t>Accounting Principle</w:t>
            </w:r>
            <w:r>
              <w:t xml:space="preserve">: For example, </w:t>
            </w:r>
            <w:r>
              <w:rPr>
                <w:rStyle w:val="SAPUserEntry"/>
              </w:rPr>
              <w:t>DEAP</w:t>
            </w:r>
            <w:r>
              <w:t xml:space="preserve">, </w:t>
            </w:r>
            <w:r>
              <w:rPr>
                <w:rStyle w:val="SAPUserEntry"/>
              </w:rPr>
              <w:t>IFRS</w:t>
            </w:r>
            <w:r>
              <w:t xml:space="preserve">, </w:t>
            </w:r>
            <w:r>
              <w:rPr>
                <w:rStyle w:val="SAPUserEntry"/>
              </w:rPr>
              <w:t>USGP</w:t>
            </w:r>
            <w:r>
              <w:t>, or your standard accounting principle</w:t>
            </w:r>
          </w:p>
          <w:p w:rsidR="00780132" w:rsidRDefault="00780132">
            <w:r>
              <w:rPr>
                <w:rStyle w:val="SAPScreenElement"/>
              </w:rPr>
              <w:t>Document Date</w:t>
            </w:r>
            <w:r>
              <w:t xml:space="preserve">: </w:t>
            </w:r>
            <w:r>
              <w:rPr>
                <w:rStyle w:val="SAPUserEntry"/>
              </w:rPr>
              <w:t>&lt;Your document date&gt;</w:t>
            </w:r>
            <w:r>
              <w:t>, for example today</w:t>
            </w:r>
          </w:p>
          <w:p w:rsidR="00780132" w:rsidRDefault="00780132">
            <w:r>
              <w:rPr>
                <w:rStyle w:val="SAPScreenElement"/>
              </w:rPr>
              <w:t>Posting Date</w:t>
            </w:r>
            <w:r>
              <w:t xml:space="preserve">: </w:t>
            </w:r>
            <w:r>
              <w:rPr>
                <w:rStyle w:val="SAPUserEntry"/>
              </w:rPr>
              <w:t>&lt;Your posting date&gt;</w:t>
            </w:r>
            <w:r>
              <w:t>, for example, today</w:t>
            </w:r>
          </w:p>
          <w:p w:rsidR="00780132" w:rsidRDefault="00780132">
            <w:r>
              <w:rPr>
                <w:rStyle w:val="SAPScreenElement"/>
              </w:rPr>
              <w:t xml:space="preserve">Orig. </w:t>
            </w:r>
            <w:r>
              <w:rPr>
                <w:rStyle w:val="SAPScreenElement"/>
              </w:rPr>
              <w:t>val. Date</w:t>
            </w:r>
            <w:r>
              <w:t xml:space="preserve">: </w:t>
            </w:r>
            <w:r>
              <w:rPr>
                <w:rStyle w:val="SAPUserEntry"/>
              </w:rPr>
              <w:t>&lt;Original Value date of transaction&gt;</w:t>
            </w:r>
            <w:r>
              <w:t xml:space="preserve"> (For example, same day but prior year. Date must be in prior fiscal year.)</w:t>
            </w:r>
          </w:p>
          <w:p w:rsidR="00CB23CC" w:rsidRDefault="00780132">
            <w:r>
              <w:rPr>
                <w:rStyle w:val="SAPScreenElement"/>
              </w:rPr>
              <w:t>Amount Posted</w:t>
            </w:r>
            <w:r>
              <w:t xml:space="preserve">: </w:t>
            </w:r>
            <w:r>
              <w:rPr>
                <w:rStyle w:val="SAPUserEntry"/>
              </w:rPr>
              <w:t>&lt;Amount&gt;</w:t>
            </w:r>
          </w:p>
        </w:tc>
        <w:tc>
          <w:tcPr>
            <w:tcW w:w="0" w:type="auto"/>
          </w:tcPr>
          <w:p w:rsidR="00CB23CC" w:rsidRDefault="00780132">
            <w:r>
              <w:t>Data is validated.</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Provide Asset Information</w:t>
            </w:r>
          </w:p>
        </w:tc>
        <w:tc>
          <w:tcPr>
            <w:tcW w:w="0" w:type="auto"/>
          </w:tcPr>
          <w:p w:rsidR="00780132" w:rsidRDefault="00780132">
            <w:r>
              <w:t>In the header section, make the following entries and pres</w:t>
            </w:r>
            <w:r>
              <w:t xml:space="preserve">s </w:t>
            </w:r>
            <w:r>
              <w:rPr>
                <w:rStyle w:val="SAPMonospace"/>
              </w:rPr>
              <w:t>Enter</w:t>
            </w:r>
            <w:r>
              <w:t>:</w:t>
            </w:r>
          </w:p>
          <w:p w:rsidR="00780132" w:rsidRDefault="00780132">
            <w:r>
              <w:rPr>
                <w:rStyle w:val="SAPScreenElement"/>
              </w:rPr>
              <w:t>New Asset</w:t>
            </w:r>
            <w:r>
              <w:t xml:space="preserve">: </w:t>
            </w:r>
            <w:r>
              <w:rPr>
                <w:rStyle w:val="SAPUserEntry"/>
              </w:rPr>
              <w:t>Selected</w:t>
            </w:r>
          </w:p>
          <w:p w:rsidR="00780132" w:rsidRDefault="00780132">
            <w:r>
              <w:rPr>
                <w:rStyle w:val="SAPScreenElement"/>
              </w:rPr>
              <w:t>Description</w:t>
            </w:r>
            <w:r>
              <w:t xml:space="preserve">: </w:t>
            </w:r>
            <w:r>
              <w:rPr>
                <w:rStyle w:val="SAPUserEntry"/>
              </w:rPr>
              <w:t>&lt;asset description&gt;</w:t>
            </w:r>
          </w:p>
          <w:p w:rsidR="00780132" w:rsidRDefault="00780132">
            <w:r>
              <w:rPr>
                <w:rStyle w:val="SAPScreenElement"/>
              </w:rPr>
              <w:t>Asset Class</w:t>
            </w:r>
            <w:r>
              <w:t xml:space="preserve">: </w:t>
            </w:r>
            <w:r>
              <w:rPr>
                <w:rStyle w:val="SAPUserEntry"/>
              </w:rPr>
              <w:t>&lt;asset class&gt;</w:t>
            </w:r>
            <w:r>
              <w:t xml:space="preserve">, for example, </w:t>
            </w:r>
            <w:r>
              <w:rPr>
                <w:rStyle w:val="SAPUserEntry"/>
              </w:rPr>
              <w:t>3200</w:t>
            </w:r>
          </w:p>
          <w:p w:rsidR="00CB23CC" w:rsidRDefault="00780132">
            <w:r>
              <w:rPr>
                <w:rStyle w:val="SAPScreenElement"/>
              </w:rPr>
              <w:t>Cost Center</w:t>
            </w:r>
            <w:r>
              <w:t xml:space="preserve">: </w:t>
            </w:r>
            <w:r>
              <w:rPr>
                <w:rStyle w:val="SAPUserEntry"/>
              </w:rPr>
              <w:t>&lt;Your cost center&gt;</w:t>
            </w:r>
          </w:p>
        </w:tc>
        <w:tc>
          <w:tcPr>
            <w:tcW w:w="0" w:type="auto"/>
          </w:tcPr>
          <w:p w:rsidR="00CB23CC" w:rsidRDefault="00780132">
            <w:r>
              <w:t xml:space="preserve">Data is validated. If additional data for the new asset creation is missing, you can enter them in the </w:t>
            </w:r>
            <w:r>
              <w:t xml:space="preserve">asset master using the </w:t>
            </w:r>
            <w:r>
              <w:rPr>
                <w:rStyle w:val="SAPScreenElement"/>
              </w:rPr>
              <w:t>Master Data</w:t>
            </w:r>
            <w:r>
              <w:t xml:space="preserve"> button.</w:t>
            </w:r>
          </w:p>
        </w:tc>
        <w:tc>
          <w:tcPr>
            <w:tcW w:w="0" w:type="auto"/>
          </w:tcPr>
          <w:p w:rsidR="00CB23CC" w:rsidRDefault="00CB23CC"/>
        </w:tc>
      </w:tr>
      <w:tr w:rsidR="00CB23CC" w:rsidTr="00780132">
        <w:tc>
          <w:tcPr>
            <w:tcW w:w="0" w:type="auto"/>
          </w:tcPr>
          <w:p w:rsidR="00CB23CC" w:rsidRDefault="00780132">
            <w:r>
              <w:t>6</w:t>
            </w:r>
          </w:p>
        </w:tc>
        <w:tc>
          <w:tcPr>
            <w:tcW w:w="0" w:type="auto"/>
          </w:tcPr>
          <w:p w:rsidR="00CB23CC" w:rsidRDefault="00780132">
            <w:r>
              <w:rPr>
                <w:rStyle w:val="SAPEmphasis"/>
              </w:rPr>
              <w:t>Post the Document</w:t>
            </w:r>
          </w:p>
        </w:tc>
        <w:tc>
          <w:tcPr>
            <w:tcW w:w="0" w:type="auto"/>
          </w:tcPr>
          <w:p w:rsidR="00CB23CC" w:rsidRDefault="00780132">
            <w:r>
              <w:t xml:space="preserve">Choose </w:t>
            </w:r>
            <w:r>
              <w:rPr>
                <w:rStyle w:val="SAPScreenElement"/>
              </w:rPr>
              <w:t>Post</w:t>
            </w:r>
            <w:r>
              <w:t>.</w:t>
            </w:r>
          </w:p>
        </w:tc>
        <w:tc>
          <w:tcPr>
            <w:tcW w:w="0" w:type="auto"/>
          </w:tcPr>
          <w:p w:rsidR="00780132" w:rsidRDefault="00780132">
            <w:r>
              <w:t>The post-capitalized asset is created in an earlier year with specific values to an accounting principle and respective depreciation areas.</w:t>
            </w:r>
          </w:p>
          <w:p w:rsidR="00CB23CC" w:rsidRDefault="00780132">
            <w:r>
              <w:t xml:space="preserve">The </w:t>
            </w:r>
            <w:r>
              <w:rPr>
                <w:rStyle w:val="SAPScreenElement"/>
              </w:rPr>
              <w:t>Document lines: Display messages</w:t>
            </w:r>
            <w:r>
              <w:t xml:space="preserve"> screen displays, showing the asset number created and the document number posted.</w:t>
            </w:r>
          </w:p>
        </w:tc>
        <w:tc>
          <w:tcPr>
            <w:tcW w:w="0" w:type="auto"/>
          </w:tcPr>
          <w:p w:rsidR="00CB23CC" w:rsidRDefault="00CB23CC"/>
        </w:tc>
      </w:tr>
    </w:tbl>
    <w:p w:rsidR="00CB23CC" w:rsidRDefault="00780132">
      <w:pPr>
        <w:pStyle w:val="Heading3"/>
      </w:pPr>
      <w:bookmarkStart w:id="52" w:name="unique_20"/>
      <w:bookmarkStart w:id="53" w:name="_Toc51224086"/>
      <w:r>
        <w:lastRenderedPageBreak/>
        <w:t>Post Write-up</w:t>
      </w:r>
      <w:bookmarkEnd w:id="52"/>
      <w:bookmarkEnd w:id="53"/>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In this activity, you can post a write-up for an asset master data record.</w:t>
      </w:r>
    </w:p>
    <w:p w:rsidR="00CB23CC" w:rsidRDefault="00780132">
      <w:pPr>
        <w:pStyle w:val="SAPKeyblockTitle"/>
      </w:pPr>
      <w:r>
        <w:t>Prerequisite</w:t>
      </w:r>
    </w:p>
    <w:p w:rsidR="00780132" w:rsidRDefault="00780132">
      <w:r>
        <w:t xml:space="preserve">Write-ups are </w:t>
      </w:r>
      <w:r>
        <w:t xml:space="preserve">only created for depreciation in the past (that is, depreciation from </w:t>
      </w:r>
      <w:r>
        <w:rPr>
          <w:rStyle w:val="SAPEmphasis"/>
        </w:rPr>
        <w:t>previous</w:t>
      </w:r>
      <w:r>
        <w:t xml:space="preserve"> years). This implies an asset capitalized from a prior year and depreciation was incurred in the prior year. The write-up amount </w:t>
      </w:r>
      <w:r>
        <w:rPr>
          <w:rStyle w:val="SAPEmphasis"/>
        </w:rPr>
        <w:t>cannot</w:t>
      </w:r>
      <w:r>
        <w:t xml:space="preserve"> exceed the life-to-date depreciation of t</w:t>
      </w:r>
      <w:r>
        <w:t>his asset. Various standard transaction types are configured for write-ups. These transaction types differ according to the depreciation type to be corrected (for example, ordinary depreciation or unplanned depreciation) and the depreciation areas to be po</w:t>
      </w:r>
      <w:r>
        <w:t>sted (for example, book depreciation only).</w:t>
      </w:r>
    </w:p>
    <w:p w:rsidR="00780132" w:rsidRDefault="00780132">
      <w:r>
        <w:t>In the following procedure, the ordinary depreciation is corrected for a specific accounting principle and its respective depreciation areas as an example.</w:t>
      </w:r>
    </w:p>
    <w:p w:rsidR="00CB23CC" w:rsidRDefault="00780132">
      <w:r>
        <w:rPr>
          <w:rStyle w:val="SAPEmphasis"/>
        </w:rPr>
        <w:t xml:space="preserve">Note </w:t>
      </w:r>
      <w:r>
        <w:t>Write-ups are used for correction of depreciation</w:t>
      </w:r>
      <w:r>
        <w:t xml:space="preserve"> values of a past year. If you only have the current year available:</w:t>
      </w:r>
    </w:p>
    <w:p w:rsidR="00CB23CC" w:rsidRDefault="00780132">
      <w:pPr>
        <w:pStyle w:val="listpara1"/>
        <w:numPr>
          <w:ilvl w:val="0"/>
          <w:numId w:val="11"/>
        </w:numPr>
      </w:pPr>
      <w:r>
        <w:t xml:space="preserve">Execute the </w:t>
      </w:r>
      <w:r>
        <w:rPr>
          <w:rStyle w:val="italic"/>
        </w:rPr>
        <w:t>Carry Forward G/L Balances</w:t>
      </w:r>
      <w:r>
        <w:t xml:space="preserve"> steps in the Accounting and Financial Close (J58) test script to open the next fiscal year</w:t>
      </w:r>
    </w:p>
    <w:p w:rsidR="00780132" w:rsidRDefault="00780132">
      <w:pPr>
        <w:pStyle w:val="listpara1"/>
        <w:numPr>
          <w:ilvl w:val="0"/>
          <w:numId w:val="3"/>
        </w:numPr>
      </w:pPr>
      <w:r>
        <w:t xml:space="preserve">Post a write-up with </w:t>
      </w:r>
      <w:r>
        <w:rPr>
          <w:rStyle w:val="SAPScreenElement"/>
        </w:rPr>
        <w:t>Posting Date</w:t>
      </w:r>
      <w:r>
        <w:t xml:space="preserve"> and </w:t>
      </w:r>
      <w:r>
        <w:rPr>
          <w:rStyle w:val="SAPScreenElement"/>
        </w:rPr>
        <w:t>Asset Value Date</w:t>
      </w:r>
      <w:r>
        <w:t xml:space="preserve"> in</w:t>
      </w:r>
      <w:r>
        <w:t xml:space="preserve"> the next year for a current year asset</w:t>
      </w:r>
    </w:p>
    <w:p w:rsidR="00CB23CC" w:rsidRDefault="00780132">
      <w:r>
        <w:rPr>
          <w:rStyle w:val="SAPEmphasis"/>
        </w:rPr>
        <w:t xml:space="preserve">Note </w:t>
      </w:r>
      <w:r>
        <w:t xml:space="preserve">Use an existing asset in any asset class that has acquisition postings. If no suitable asset exists, then create asset master data. To create asset master data, run the processes in the </w:t>
      </w:r>
      <w:r>
        <w:rPr>
          <w:rStyle w:val="SAPScreenElement"/>
        </w:rPr>
        <w:t>Create Asset (BNI)</w:t>
      </w:r>
      <w:r>
        <w:t xml:space="preserve"> maste</w:t>
      </w:r>
      <w:r>
        <w:t xml:space="preserve">r data script, using the master data from this document. Then post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w:t>
      </w:r>
    </w:p>
    <w:p w:rsidR="00CB23CC" w:rsidRDefault="00780132">
      <w:pPr>
        <w:pStyle w:val="SAPKeyblockTitle"/>
      </w:pPr>
      <w:r>
        <w:lastRenderedPageBreak/>
        <w:t>Procedure</w:t>
      </w:r>
    </w:p>
    <w:tbl>
      <w:tblPr>
        <w:tblStyle w:val="SAPStandardTable"/>
        <w:tblW w:w="0" w:type="auto"/>
        <w:tblLook w:val="0620" w:firstRow="1" w:lastRow="0" w:firstColumn="0" w:lastColumn="0" w:noHBand="1" w:noVBand="1"/>
      </w:tblPr>
      <w:tblGrid>
        <w:gridCol w:w="1063"/>
        <w:gridCol w:w="1908"/>
        <w:gridCol w:w="5674"/>
        <w:gridCol w:w="3777"/>
        <w:gridCol w:w="1749"/>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 xml:space="preserve">Expected </w:t>
            </w:r>
            <w:r>
              <w:t>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 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Writeup</w:t>
            </w:r>
            <w:r>
              <w:t xml:space="preserve"> </w:t>
            </w:r>
            <w:r>
              <w:rPr>
                <w:rStyle w:val="SAPMonospace"/>
              </w:rPr>
              <w:t>(ABZU)</w:t>
            </w:r>
            <w:r>
              <w:t>.</w:t>
            </w:r>
          </w:p>
        </w:tc>
        <w:tc>
          <w:tcPr>
            <w:tcW w:w="0" w:type="auto"/>
          </w:tcPr>
          <w:p w:rsidR="00CB23CC" w:rsidRDefault="00780132">
            <w:r>
              <w:t xml:space="preserve">The </w:t>
            </w:r>
            <w:r>
              <w:rPr>
                <w:rStyle w:val="SAPScreenElement"/>
              </w:rPr>
              <w:t>Create General Header Data for Posting</w:t>
            </w:r>
            <w:r>
              <w:t xml:space="preserve">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Header Data</w:t>
            </w:r>
          </w:p>
        </w:tc>
        <w:tc>
          <w:tcPr>
            <w:tcW w:w="0" w:type="auto"/>
          </w:tcPr>
          <w:p w:rsidR="00780132" w:rsidRDefault="00780132">
            <w:r>
              <w:t xml:space="preserve">Make the following entries and choose </w:t>
            </w:r>
            <w:r>
              <w:rPr>
                <w:rStyle w:val="SAPScreenElement"/>
              </w:rPr>
              <w:t>Continue</w:t>
            </w:r>
            <w:r>
              <w:t>.</w:t>
            </w:r>
          </w:p>
          <w:p w:rsidR="00780132" w:rsidRDefault="00780132">
            <w:r>
              <w:rPr>
                <w:rStyle w:val="SAPScreenElement"/>
              </w:rPr>
              <w:t>Company Code</w:t>
            </w:r>
            <w:r>
              <w:t xml:space="preserve">: </w:t>
            </w:r>
            <w:r>
              <w:rPr>
                <w:rStyle w:val="SAPUserEntry"/>
              </w:rPr>
              <w:t>1010</w:t>
            </w:r>
          </w:p>
          <w:p w:rsidR="00780132" w:rsidRDefault="00780132">
            <w:r>
              <w:rPr>
                <w:rStyle w:val="SAPScreenElement"/>
              </w:rPr>
              <w:t>Asset</w:t>
            </w:r>
            <w:r>
              <w:t xml:space="preserve">: </w:t>
            </w:r>
            <w:r>
              <w:rPr>
                <w:rStyle w:val="SAPUserEntry"/>
              </w:rPr>
              <w:t>&lt;Your asset number&gt;</w:t>
            </w:r>
          </w:p>
          <w:p w:rsidR="00780132" w:rsidRDefault="00780132">
            <w:r>
              <w:rPr>
                <w:rStyle w:val="SAPScreenElement"/>
              </w:rPr>
              <w:t>Subnumber</w:t>
            </w:r>
            <w:r>
              <w:t xml:space="preserve">: </w:t>
            </w:r>
            <w:r>
              <w:rPr>
                <w:rStyle w:val="SAPUserEntry"/>
              </w:rPr>
              <w:t>&lt;your asset subnumber&gt;</w:t>
            </w:r>
          </w:p>
          <w:p w:rsidR="00CB23CC" w:rsidRDefault="00780132">
            <w:r>
              <w:rPr>
                <w:rStyle w:val="SAPScreenElement"/>
              </w:rPr>
              <w:t>Trans Type</w:t>
            </w:r>
            <w:r>
              <w:t xml:space="preserve">: </w:t>
            </w:r>
            <w:r>
              <w:rPr>
                <w:rStyle w:val="SAPUserEntry"/>
              </w:rPr>
              <w:t>700</w:t>
            </w:r>
          </w:p>
        </w:tc>
        <w:tc>
          <w:tcPr>
            <w:tcW w:w="0" w:type="auto"/>
          </w:tcPr>
          <w:p w:rsidR="00780132" w:rsidRDefault="00780132">
            <w:r>
              <w:t xml:space="preserve">The </w:t>
            </w:r>
            <w:r>
              <w:rPr>
                <w:rStyle w:val="SAPScreenElement"/>
              </w:rPr>
              <w:t>Enter Asset Transaction: Write-up</w:t>
            </w:r>
            <w:r>
              <w:t xml:space="preserve"> screen displays.</w:t>
            </w:r>
          </w:p>
          <w:p w:rsidR="00CB23CC" w:rsidRDefault="00780132">
            <w:r>
              <w:t xml:space="preserve">The </w:t>
            </w:r>
            <w:r>
              <w:rPr>
                <w:rStyle w:val="SAPScreenElement"/>
              </w:rPr>
              <w:t>Transaction data</w:t>
            </w:r>
            <w:r>
              <w:t xml:space="preserve"> tab is displayed.</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press </w:t>
            </w:r>
            <w:r>
              <w:rPr>
                <w:rStyle w:val="SAPMonospace"/>
              </w:rPr>
              <w:t>Enter</w:t>
            </w:r>
            <w:r>
              <w:t>.</w:t>
            </w:r>
          </w:p>
          <w:p w:rsidR="00780132" w:rsidRDefault="00780132">
            <w:r>
              <w:rPr>
                <w:rStyle w:val="SAPScreenElement"/>
              </w:rPr>
              <w:t>Accounting Principle</w:t>
            </w:r>
            <w:r>
              <w:t xml:space="preserve">: For example, </w:t>
            </w:r>
            <w:r>
              <w:rPr>
                <w:rStyle w:val="SAPUserEntry"/>
              </w:rPr>
              <w:t>DEAP</w:t>
            </w:r>
            <w:r>
              <w:t xml:space="preserve">, </w:t>
            </w:r>
            <w:r>
              <w:rPr>
                <w:rStyle w:val="SAPUserEntry"/>
              </w:rPr>
              <w:t>IFRS</w:t>
            </w:r>
            <w:r>
              <w:t xml:space="preserve">, </w:t>
            </w:r>
            <w:r>
              <w:rPr>
                <w:rStyle w:val="SAPUserEntry"/>
              </w:rPr>
              <w:t>USGP</w:t>
            </w:r>
            <w:r>
              <w:t>, or your standard accounting principle</w:t>
            </w:r>
          </w:p>
          <w:p w:rsidR="00780132" w:rsidRDefault="00780132">
            <w:r>
              <w:rPr>
                <w:rStyle w:val="SAPScreenElement"/>
              </w:rPr>
              <w:t>Document Date</w:t>
            </w:r>
            <w:r>
              <w:t xml:space="preserve">: </w:t>
            </w:r>
            <w:r>
              <w:rPr>
                <w:rStyle w:val="SAPUserEntry"/>
              </w:rPr>
              <w:t>&lt;Your document date&gt;</w:t>
            </w:r>
            <w:r>
              <w:t xml:space="preserve">, for more information, see </w:t>
            </w:r>
            <w:r>
              <w:rPr>
                <w:rStyle w:val="italic"/>
              </w:rPr>
              <w:t>Prerequisites</w:t>
            </w:r>
            <w:r>
              <w:t>.</w:t>
            </w:r>
          </w:p>
          <w:p w:rsidR="00780132" w:rsidRDefault="00780132">
            <w:r>
              <w:rPr>
                <w:rStyle w:val="SAPScreenElement"/>
              </w:rPr>
              <w:t>Posting Date</w:t>
            </w:r>
            <w:r>
              <w:t xml:space="preserve">: </w:t>
            </w:r>
            <w:r>
              <w:rPr>
                <w:rStyle w:val="SAPUserEntry"/>
              </w:rPr>
              <w:t>&lt;Your posting date&gt;</w:t>
            </w:r>
            <w:r>
              <w:t>, for</w:t>
            </w:r>
            <w:r>
              <w:t xml:space="preserve"> more information, see </w:t>
            </w:r>
            <w:r>
              <w:rPr>
                <w:rStyle w:val="italic"/>
              </w:rPr>
              <w:t>Prerequisites</w:t>
            </w:r>
            <w:r>
              <w:t>.</w:t>
            </w:r>
          </w:p>
          <w:p w:rsidR="00780132" w:rsidRDefault="00780132">
            <w:r>
              <w:rPr>
                <w:rStyle w:val="SAPScreenElement"/>
              </w:rPr>
              <w:t>Asset Value Date</w:t>
            </w:r>
            <w:r>
              <w:t xml:space="preserve">: </w:t>
            </w:r>
            <w:r>
              <w:rPr>
                <w:rStyle w:val="SAPUserEntry"/>
              </w:rPr>
              <w:t>&lt;Your value date&gt;</w:t>
            </w:r>
            <w:r>
              <w:t xml:space="preserve">, for more information, see </w:t>
            </w:r>
            <w:r>
              <w:rPr>
                <w:rStyle w:val="italic"/>
              </w:rPr>
              <w:t>Prerequisites</w:t>
            </w:r>
            <w:r>
              <w:t>.</w:t>
            </w:r>
          </w:p>
          <w:p w:rsidR="00CB23CC" w:rsidRDefault="00780132">
            <w:r>
              <w:rPr>
                <w:rStyle w:val="SAPScreenElement"/>
              </w:rPr>
              <w:t>Ordinary dep. PY</w:t>
            </w:r>
            <w:r>
              <w:t xml:space="preserve">: </w:t>
            </w:r>
            <w:r>
              <w:rPr>
                <w:rStyle w:val="SAPUserEntry"/>
              </w:rPr>
              <w:t>&lt;Amount for write-up&gt;</w:t>
            </w:r>
          </w:p>
        </w:tc>
        <w:tc>
          <w:tcPr>
            <w:tcW w:w="0" w:type="auto"/>
          </w:tcPr>
          <w:p w:rsidR="00CB23CC" w:rsidRDefault="00780132">
            <w:r>
              <w:t>Data is validated.</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Post the document</w:t>
            </w:r>
          </w:p>
        </w:tc>
        <w:tc>
          <w:tcPr>
            <w:tcW w:w="0" w:type="auto"/>
          </w:tcPr>
          <w:p w:rsidR="00CB23CC" w:rsidRDefault="00780132">
            <w:r>
              <w:t xml:space="preserve">Choose </w:t>
            </w:r>
            <w:r>
              <w:rPr>
                <w:rStyle w:val="SAPScreenElement"/>
              </w:rPr>
              <w:t>POST/Save</w:t>
            </w:r>
            <w:r>
              <w:t>.</w:t>
            </w:r>
          </w:p>
        </w:tc>
        <w:tc>
          <w:tcPr>
            <w:tcW w:w="0" w:type="auto"/>
          </w:tcPr>
          <w:p w:rsidR="00CB23CC" w:rsidRDefault="00780132">
            <w:r>
              <w:t>The write-up is posted to the asset.</w:t>
            </w:r>
          </w:p>
        </w:tc>
        <w:tc>
          <w:tcPr>
            <w:tcW w:w="0" w:type="auto"/>
          </w:tcPr>
          <w:p w:rsidR="00CB23CC" w:rsidRDefault="00CB23CC"/>
        </w:tc>
      </w:tr>
    </w:tbl>
    <w:p w:rsidR="00CB23CC" w:rsidRDefault="00780132">
      <w:pPr>
        <w:pStyle w:val="Heading3"/>
      </w:pPr>
      <w:bookmarkStart w:id="54" w:name="unique_21"/>
      <w:bookmarkStart w:id="55" w:name="_Toc51224087"/>
      <w:r>
        <w:t>Post Depreciation Manually - Unplanned and Planned</w:t>
      </w:r>
      <w:bookmarkEnd w:id="54"/>
      <w:bookmarkEnd w:id="55"/>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 xml:space="preserve">In this activity, you can manually enter unplanned depreciation amount to be posted within the next </w:t>
      </w:r>
      <w:r>
        <w:t>depreciation run. If necessary, you can designate an accounting principle in the transaction to post the unplanned depreciation to a specific ledger.</w:t>
      </w:r>
    </w:p>
    <w:p w:rsidR="00CB23CC" w:rsidRDefault="00780132">
      <w:pPr>
        <w:pStyle w:val="SAPKeyblockTitle"/>
      </w:pPr>
      <w:r>
        <w:t>Prerequisite</w:t>
      </w:r>
    </w:p>
    <w:p w:rsidR="00CB23CC" w:rsidRDefault="00780132">
      <w:r>
        <w:t xml:space="preserve">Use an existing asset in any asset class that has acquisition postings. If no suitable asset </w:t>
      </w:r>
      <w:r>
        <w:t xml:space="preserve">exists, then create asset master data. To create master data, run the processes in the </w:t>
      </w:r>
      <w:r>
        <w:rPr>
          <w:rStyle w:val="SAPScreenElement"/>
        </w:rPr>
        <w:t>Create Asset (BNI)</w:t>
      </w:r>
      <w:r>
        <w:t xml:space="preserve"> master data script, using the master data from this document. Then post acquisition costs to the asset using the </w:t>
      </w:r>
      <w:r>
        <w:rPr>
          <w:rStyle w:val="SAPScreenElement"/>
        </w:rPr>
        <w:t>Post Acquisition (Non-Integrated)</w:t>
      </w:r>
      <w:r>
        <w:t xml:space="preserve"> - </w:t>
      </w:r>
      <w:r>
        <w:rPr>
          <w:rStyle w:val="SAPScreenElement"/>
        </w:rPr>
        <w:t>W</w:t>
      </w:r>
      <w:r>
        <w:rPr>
          <w:rStyle w:val="SAPScreenElement"/>
        </w:rPr>
        <w:t>ith Automatic Offsetting Entry</w:t>
      </w:r>
      <w:r>
        <w:t xml:space="preserve"> </w:t>
      </w:r>
      <w:r>
        <w:rPr>
          <w:rStyle w:val="SAPMonospace"/>
        </w:rPr>
        <w:t>(ABZOL)</w:t>
      </w:r>
      <w:r>
        <w:t xml:space="preserve"> app.</w:t>
      </w:r>
    </w:p>
    <w:p w:rsidR="00CB23CC" w:rsidRDefault="00780132">
      <w:pPr>
        <w:pStyle w:val="SAPKeyblockTitle"/>
      </w:pPr>
      <w:r>
        <w:t>Procedure</w:t>
      </w:r>
    </w:p>
    <w:tbl>
      <w:tblPr>
        <w:tblStyle w:val="SAPStandardTable"/>
        <w:tblW w:w="0" w:type="auto"/>
        <w:tblLook w:val="0620" w:firstRow="1" w:lastRow="0" w:firstColumn="0" w:lastColumn="0" w:noHBand="1" w:noVBand="1"/>
      </w:tblPr>
      <w:tblGrid>
        <w:gridCol w:w="1041"/>
        <w:gridCol w:w="1852"/>
        <w:gridCol w:w="5442"/>
        <w:gridCol w:w="4142"/>
        <w:gridCol w:w="1694"/>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 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Depreciation Manually</w:t>
            </w:r>
            <w:r>
              <w:t xml:space="preserve"> - </w:t>
            </w:r>
            <w:r>
              <w:rPr>
                <w:rStyle w:val="SAPScreenElement"/>
              </w:rPr>
              <w:t>Unplanned and Planned</w:t>
            </w:r>
            <w:r>
              <w:t xml:space="preserve"> </w:t>
            </w:r>
            <w:r>
              <w:rPr>
                <w:rStyle w:val="SAPMonospace"/>
              </w:rPr>
              <w:t>(ABAAL)</w:t>
            </w:r>
            <w:r>
              <w:t>.</w:t>
            </w:r>
          </w:p>
        </w:tc>
        <w:tc>
          <w:tcPr>
            <w:tcW w:w="0" w:type="auto"/>
          </w:tcPr>
          <w:p w:rsidR="00CB23CC" w:rsidRDefault="00780132">
            <w:r>
              <w:t xml:space="preserve">The </w:t>
            </w:r>
            <w:r>
              <w:rPr>
                <w:rStyle w:val="SAPScreenElement"/>
              </w:rPr>
              <w:t>Create General Header Data for Posting</w:t>
            </w:r>
            <w:r>
              <w:t xml:space="preserve">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Header Data</w:t>
            </w:r>
          </w:p>
        </w:tc>
        <w:tc>
          <w:tcPr>
            <w:tcW w:w="0" w:type="auto"/>
          </w:tcPr>
          <w:p w:rsidR="00780132" w:rsidRDefault="00780132">
            <w:r>
              <w:t xml:space="preserve">Make the following entries and choose </w:t>
            </w:r>
            <w:r>
              <w:rPr>
                <w:rStyle w:val="SAPScreenElement"/>
              </w:rPr>
              <w:t>Continue</w:t>
            </w:r>
            <w:r>
              <w:t>:</w:t>
            </w:r>
          </w:p>
          <w:p w:rsidR="00780132" w:rsidRDefault="00780132">
            <w:r>
              <w:rPr>
                <w:rStyle w:val="SAPScreenElement"/>
              </w:rPr>
              <w:t>Company Code</w:t>
            </w:r>
            <w:r>
              <w:t xml:space="preserve">: </w:t>
            </w:r>
            <w:r>
              <w:rPr>
                <w:rStyle w:val="SAPUserEntry"/>
              </w:rPr>
              <w:t>1010</w:t>
            </w:r>
          </w:p>
          <w:p w:rsidR="00780132" w:rsidRDefault="00780132">
            <w:r>
              <w:rPr>
                <w:rStyle w:val="SAPScreenElement"/>
              </w:rPr>
              <w:t>Asset</w:t>
            </w:r>
            <w:r>
              <w:t xml:space="preserve">: </w:t>
            </w:r>
            <w:r>
              <w:rPr>
                <w:rStyle w:val="SAPUserEntry"/>
              </w:rPr>
              <w:t>&lt;Your asset number&gt;</w:t>
            </w:r>
          </w:p>
          <w:p w:rsidR="00780132" w:rsidRDefault="00780132">
            <w:r>
              <w:rPr>
                <w:rStyle w:val="SAPScreenElement"/>
              </w:rPr>
              <w:t>Subnumber</w:t>
            </w:r>
            <w:r>
              <w:t xml:space="preserve">: </w:t>
            </w:r>
            <w:r>
              <w:rPr>
                <w:rStyle w:val="SAPUserEntry"/>
              </w:rPr>
              <w:t>&lt;Your asset subnumber in case&gt;</w:t>
            </w:r>
          </w:p>
          <w:p w:rsidR="00780132" w:rsidRDefault="00780132">
            <w:r>
              <w:rPr>
                <w:rStyle w:val="SAPScreenElement"/>
              </w:rPr>
              <w:t>Trans Type</w:t>
            </w:r>
            <w:r>
              <w:t xml:space="preserve">: </w:t>
            </w:r>
            <w:r>
              <w:rPr>
                <w:rStyle w:val="SAPUserEntry"/>
              </w:rPr>
              <w:t>&lt;transaction type; see note&gt;</w:t>
            </w:r>
          </w:p>
          <w:p w:rsidR="00780132" w:rsidRDefault="00780132">
            <w:r>
              <w:lastRenderedPageBreak/>
              <w:t>For manual ordinary depreciation, use one of the following transaction types:</w:t>
            </w:r>
          </w:p>
          <w:p w:rsidR="00CB23CC" w:rsidRDefault="00780132">
            <w:pPr>
              <w:pStyle w:val="listpara1"/>
              <w:numPr>
                <w:ilvl w:val="0"/>
                <w:numId w:val="12"/>
              </w:numPr>
            </w:pPr>
            <w:r>
              <w:t>600 - Manual ordinary depreciation on prior-yr acquis.</w:t>
            </w:r>
          </w:p>
          <w:p w:rsidR="00780132" w:rsidRDefault="00780132">
            <w:pPr>
              <w:pStyle w:val="listpara1"/>
              <w:numPr>
                <w:ilvl w:val="0"/>
                <w:numId w:val="3"/>
              </w:numPr>
            </w:pPr>
            <w:r>
              <w:t>610 - Manual ordinary depreciation on current-yr acquis.</w:t>
            </w:r>
          </w:p>
          <w:p w:rsidR="00780132" w:rsidRDefault="00780132">
            <w:r>
              <w:t>For unplanned depreciation, use on</w:t>
            </w:r>
            <w:r>
              <w:t>e of the following transaction types:</w:t>
            </w:r>
          </w:p>
          <w:p w:rsidR="00CB23CC" w:rsidRDefault="00780132">
            <w:pPr>
              <w:pStyle w:val="listpara1"/>
              <w:numPr>
                <w:ilvl w:val="0"/>
                <w:numId w:val="13"/>
              </w:numPr>
            </w:pPr>
            <w:r>
              <w:t>640 - Unplanned depreciation on prior-year acquisitions</w:t>
            </w:r>
          </w:p>
          <w:p w:rsidR="00780132" w:rsidRDefault="00780132">
            <w:pPr>
              <w:pStyle w:val="listpara1"/>
              <w:numPr>
                <w:ilvl w:val="0"/>
                <w:numId w:val="3"/>
              </w:numPr>
            </w:pPr>
            <w:r>
              <w:t>650 - Unplanned depreciation on current-yr acquisition</w:t>
            </w:r>
          </w:p>
          <w:p w:rsidR="00CB23CC" w:rsidRDefault="00780132">
            <w:r>
              <w:t>Select the appropriate transaction type according to the acquisition year of the asset.</w:t>
            </w:r>
          </w:p>
        </w:tc>
        <w:tc>
          <w:tcPr>
            <w:tcW w:w="0" w:type="auto"/>
          </w:tcPr>
          <w:p w:rsidR="00780132" w:rsidRDefault="00780132">
            <w:r>
              <w:lastRenderedPageBreak/>
              <w:t xml:space="preserve">The </w:t>
            </w:r>
            <w:r>
              <w:rPr>
                <w:rStyle w:val="SAPScreenElement"/>
              </w:rPr>
              <w:t>Enter Asset T</w:t>
            </w:r>
            <w:r>
              <w:rPr>
                <w:rStyle w:val="SAPScreenElement"/>
              </w:rPr>
              <w:t>ransaction: Unplanned depreciation</w:t>
            </w:r>
            <w:r>
              <w:t xml:space="preserve"> screen displays.</w:t>
            </w:r>
          </w:p>
          <w:p w:rsidR="00CB23CC" w:rsidRDefault="00780132">
            <w:r>
              <w:t xml:space="preserve">The </w:t>
            </w:r>
            <w:r>
              <w:rPr>
                <w:rStyle w:val="SAPScreenElement"/>
              </w:rPr>
              <w:t>Transaction data</w:t>
            </w:r>
            <w:r>
              <w:t xml:space="preserve"> tab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press </w:t>
            </w:r>
            <w:r>
              <w:rPr>
                <w:rStyle w:val="SAPMonospace"/>
              </w:rPr>
              <w:t>Enter</w:t>
            </w:r>
            <w:r>
              <w:t>:</w:t>
            </w:r>
          </w:p>
          <w:p w:rsidR="00780132" w:rsidRDefault="00780132">
            <w:r>
              <w:rPr>
                <w:rStyle w:val="SAPScreenElement"/>
              </w:rPr>
              <w:t>Accounting Principle</w:t>
            </w:r>
            <w:r>
              <w:t xml:space="preserve">: For example, </w:t>
            </w:r>
            <w:r>
              <w:rPr>
                <w:rStyle w:val="SAPUserEntry"/>
              </w:rPr>
              <w:t>DEAP</w:t>
            </w:r>
            <w:r>
              <w:t xml:space="preserve">, </w:t>
            </w:r>
            <w:r>
              <w:rPr>
                <w:rStyle w:val="SAPUserEntry"/>
              </w:rPr>
              <w:t>IFRS</w:t>
            </w:r>
            <w:r>
              <w:t xml:space="preserve">, </w:t>
            </w:r>
            <w:r>
              <w:rPr>
                <w:rStyle w:val="SAPUserEntry"/>
              </w:rPr>
              <w:t>USGP</w:t>
            </w:r>
            <w:r>
              <w:t>, or your standard accounting principle</w:t>
            </w:r>
          </w:p>
          <w:p w:rsidR="00780132" w:rsidRDefault="00780132">
            <w:r>
              <w:rPr>
                <w:rStyle w:val="SAPScreenElement"/>
              </w:rPr>
              <w:t>Document Date</w:t>
            </w:r>
            <w:r>
              <w:t xml:space="preserve">: </w:t>
            </w:r>
            <w:r>
              <w:rPr>
                <w:rStyle w:val="SAPUserEntry"/>
              </w:rPr>
              <w:t>&lt;Your document date&gt;</w:t>
            </w:r>
            <w:r>
              <w:t>, For example, today.</w:t>
            </w:r>
          </w:p>
          <w:p w:rsidR="00780132" w:rsidRDefault="00780132">
            <w:r>
              <w:rPr>
                <w:rStyle w:val="SAPScreenElement"/>
              </w:rPr>
              <w:t>Posting Date</w:t>
            </w:r>
            <w:r>
              <w:t xml:space="preserve">: </w:t>
            </w:r>
            <w:r>
              <w:rPr>
                <w:rStyle w:val="SAPUserEntry"/>
              </w:rPr>
              <w:t>&lt;Your posting date&gt;</w:t>
            </w:r>
            <w:r>
              <w:t>, For example, today.</w:t>
            </w:r>
          </w:p>
          <w:p w:rsidR="00780132" w:rsidRDefault="00780132">
            <w:r>
              <w:rPr>
                <w:rStyle w:val="SAPScreenElement"/>
              </w:rPr>
              <w:t>Ass</w:t>
            </w:r>
            <w:r>
              <w:rPr>
                <w:rStyle w:val="SAPScreenElement"/>
              </w:rPr>
              <w:t>et Value Date</w:t>
            </w:r>
            <w:r>
              <w:t xml:space="preserve">: </w:t>
            </w:r>
            <w:r>
              <w:rPr>
                <w:rStyle w:val="SAPUserEntry"/>
              </w:rPr>
              <w:t>&lt;Your value date&gt;</w:t>
            </w:r>
            <w:r>
              <w:t>, for example, today.</w:t>
            </w:r>
          </w:p>
          <w:p w:rsidR="00CB23CC" w:rsidRDefault="00780132">
            <w:r>
              <w:rPr>
                <w:rStyle w:val="SAPScreenElement"/>
              </w:rPr>
              <w:t>Amount Posted</w:t>
            </w:r>
            <w:r>
              <w:t xml:space="preserve">: </w:t>
            </w:r>
            <w:r>
              <w:rPr>
                <w:rStyle w:val="SAPUserEntry"/>
              </w:rPr>
              <w:t>&lt;Amount for unplanned depreciation&gt;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Post the document</w:t>
            </w:r>
          </w:p>
        </w:tc>
        <w:tc>
          <w:tcPr>
            <w:tcW w:w="0" w:type="auto"/>
          </w:tcPr>
          <w:p w:rsidR="00CB23CC" w:rsidRDefault="00780132">
            <w:r>
              <w:t xml:space="preserve">Choose </w:t>
            </w:r>
            <w:r>
              <w:rPr>
                <w:rStyle w:val="SAPScreenElement"/>
              </w:rPr>
              <w:t>POST/Save</w:t>
            </w:r>
            <w:r>
              <w:t>.</w:t>
            </w:r>
          </w:p>
        </w:tc>
        <w:tc>
          <w:tcPr>
            <w:tcW w:w="0" w:type="auto"/>
          </w:tcPr>
          <w:p w:rsidR="00CB23CC" w:rsidRDefault="00780132">
            <w:r>
              <w:t>The unplanned depreciation is posted to the asset.</w:t>
            </w:r>
          </w:p>
        </w:tc>
        <w:tc>
          <w:tcPr>
            <w:tcW w:w="0" w:type="auto"/>
          </w:tcPr>
          <w:p w:rsidR="00CB23CC" w:rsidRDefault="00CB23CC"/>
        </w:tc>
      </w:tr>
    </w:tbl>
    <w:p w:rsidR="00CB23CC" w:rsidRDefault="00780132">
      <w:pPr>
        <w:pStyle w:val="Heading3"/>
      </w:pPr>
      <w:bookmarkStart w:id="56" w:name="unique_22"/>
      <w:bookmarkStart w:id="57" w:name="_Toc51224088"/>
      <w:r>
        <w:lastRenderedPageBreak/>
        <w:t>Recalculating Values</w:t>
      </w:r>
      <w:bookmarkEnd w:id="56"/>
      <w:bookmarkEnd w:id="57"/>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 xml:space="preserve">Business </w:t>
            </w:r>
            <w:r>
              <w:t>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 xml:space="preserve">In this activity, you recalculate the depreciation of an asset master data record. Recalculation may be </w:t>
      </w:r>
      <w:r>
        <w:t>necessary if there’s a configuration change to the depreciation keys or terms. Changing the depreciation key or useful life on the asset master usually doesn’t require recalculation since the system automatically adjusts the planned depreciation at the tim</w:t>
      </w:r>
      <w:r>
        <w:t>e of the change. Nevertheless, it’s a best practice to include this as part of your periodic processing to ensure G/L and fixed assets are in balance. Since no configuration changes are made in this test script, the detail log should be empty.</w:t>
      </w:r>
    </w:p>
    <w:p w:rsidR="00CB23CC" w:rsidRDefault="00780132">
      <w:pPr>
        <w:pStyle w:val="SAPKeyblockTitle"/>
      </w:pPr>
      <w:r>
        <w:t>Prerequisite</w:t>
      </w:r>
    </w:p>
    <w:p w:rsidR="00780132" w:rsidRDefault="00780132">
      <w:r>
        <w:t>You may need to recalculate planned annual depreciation in certain company codes or for individual fixed assets. This may be necessary if:</w:t>
      </w:r>
    </w:p>
    <w:p w:rsidR="00CB23CC" w:rsidRDefault="00780132">
      <w:pPr>
        <w:pStyle w:val="listpara1"/>
        <w:numPr>
          <w:ilvl w:val="0"/>
          <w:numId w:val="14"/>
        </w:numPr>
      </w:pPr>
      <w:r>
        <w:t>You changed depreciation keys in Customizing</w:t>
      </w:r>
    </w:p>
    <w:p w:rsidR="00CB23CC" w:rsidRDefault="00780132">
      <w:pPr>
        <w:pStyle w:val="listpara1"/>
        <w:numPr>
          <w:ilvl w:val="0"/>
          <w:numId w:val="3"/>
        </w:numPr>
      </w:pPr>
      <w:r>
        <w:t>You made mass changes that you programmed yourself and these changes a</w:t>
      </w:r>
      <w:r>
        <w:t>ffected data relevant to depreciation</w:t>
      </w:r>
    </w:p>
    <w:p w:rsidR="00CB23CC" w:rsidRDefault="00780132">
      <w:pPr>
        <w:pStyle w:val="SAPKeyblockTitle"/>
      </w:pPr>
      <w:r>
        <w:t>Procedure</w:t>
      </w:r>
    </w:p>
    <w:tbl>
      <w:tblPr>
        <w:tblStyle w:val="SAPStandardTable"/>
        <w:tblW w:w="0" w:type="auto"/>
        <w:tblLook w:val="0620" w:firstRow="1" w:lastRow="0" w:firstColumn="0" w:lastColumn="0" w:noHBand="1" w:noVBand="1"/>
      </w:tblPr>
      <w:tblGrid>
        <w:gridCol w:w="1098"/>
        <w:gridCol w:w="2673"/>
        <w:gridCol w:w="6010"/>
        <w:gridCol w:w="2556"/>
        <w:gridCol w:w="1834"/>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 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lastRenderedPageBreak/>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Schedule Asset Accounting Jobs</w:t>
            </w:r>
            <w:r>
              <w:t xml:space="preserve"> </w:t>
            </w:r>
            <w:r>
              <w:rPr>
                <w:rStyle w:val="SAPMonospace"/>
              </w:rPr>
              <w:t>(F1914)</w:t>
            </w:r>
            <w:r>
              <w: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Create New Recalculation Run Job</w:t>
            </w:r>
          </w:p>
        </w:tc>
        <w:tc>
          <w:tcPr>
            <w:tcW w:w="0" w:type="auto"/>
          </w:tcPr>
          <w:p w:rsidR="00CB23CC" w:rsidRDefault="00780132">
            <w:r>
              <w:t xml:space="preserve">Choose </w:t>
            </w:r>
            <w:r>
              <w:rPr>
                <w:rStyle w:val="SAPScreenElement"/>
              </w:rPr>
              <w:t>New</w:t>
            </w:r>
            <w:r>
              <w:t>.</w:t>
            </w:r>
          </w:p>
        </w:tc>
        <w:tc>
          <w:tcPr>
            <w:tcW w:w="0" w:type="auto"/>
          </w:tcPr>
          <w:p w:rsidR="00CB23CC" w:rsidRDefault="00780132">
            <w:r>
              <w:t xml:space="preserve">The </w:t>
            </w:r>
            <w:r>
              <w:rPr>
                <w:rStyle w:val="SAPScreenElement"/>
              </w:rPr>
              <w:t>New Job</w:t>
            </w:r>
            <w:r>
              <w:t xml:space="preserve"> screen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Depreciation Run Job Details</w:t>
            </w:r>
          </w:p>
        </w:tc>
        <w:tc>
          <w:tcPr>
            <w:tcW w:w="0" w:type="auto"/>
          </w:tcPr>
          <w:p w:rsidR="00780132" w:rsidRDefault="00780132">
            <w:r>
              <w:t xml:space="preserve">Make the following entries and choose </w:t>
            </w:r>
            <w:r>
              <w:rPr>
                <w:rStyle w:val="SAPScreenElement"/>
              </w:rPr>
              <w:t>Schedule</w:t>
            </w:r>
            <w:r>
              <w:t>:</w:t>
            </w:r>
          </w:p>
          <w:p w:rsidR="00780132" w:rsidRDefault="00780132">
            <w:r>
              <w:rPr>
                <w:rStyle w:val="SAPScreenElement"/>
              </w:rPr>
              <w:t>Job Template</w:t>
            </w:r>
            <w:r>
              <w:t xml:space="preserve">: </w:t>
            </w:r>
            <w:r>
              <w:rPr>
                <w:rStyle w:val="SAPUserEntry"/>
              </w:rPr>
              <w:t>Recalculate Depreciation</w:t>
            </w:r>
          </w:p>
          <w:p w:rsidR="00780132" w:rsidRDefault="00780132">
            <w:r>
              <w:rPr>
                <w:rStyle w:val="SAPScreenElement"/>
              </w:rPr>
              <w:t>Job Name</w:t>
            </w:r>
            <w:r>
              <w:t xml:space="preserve">: </w:t>
            </w:r>
            <w:r>
              <w:rPr>
                <w:rStyle w:val="SAPUserEntry"/>
              </w:rPr>
              <w:t>Recalculate Depreciation</w:t>
            </w:r>
          </w:p>
          <w:p w:rsidR="00780132" w:rsidRDefault="00780132">
            <w:r>
              <w:rPr>
                <w:rStyle w:val="SAPScreenElement"/>
              </w:rPr>
              <w:t>Start Immediately</w:t>
            </w:r>
            <w:r>
              <w:t xml:space="preserve">: </w:t>
            </w:r>
            <w:r>
              <w:rPr>
                <w:rStyle w:val="SAPUserEntry"/>
              </w:rPr>
              <w:t>Selected</w:t>
            </w:r>
          </w:p>
          <w:p w:rsidR="00780132" w:rsidRDefault="00780132">
            <w:r>
              <w:rPr>
                <w:rStyle w:val="SAPScreenElement"/>
              </w:rPr>
              <w:t xml:space="preserve">From Fiscal </w:t>
            </w:r>
            <w:r>
              <w:rPr>
                <w:rStyle w:val="SAPScreenElement"/>
              </w:rPr>
              <w:t>Year</w:t>
            </w:r>
            <w:r>
              <w:t xml:space="preserve">: </w:t>
            </w:r>
            <w:r>
              <w:rPr>
                <w:rStyle w:val="SAPUserEntry"/>
              </w:rPr>
              <w:t>&lt;current fiscal year&gt;</w:t>
            </w:r>
          </w:p>
          <w:p w:rsidR="00780132" w:rsidRDefault="00780132">
            <w:r>
              <w:rPr>
                <w:rStyle w:val="SAPScreenElement"/>
              </w:rPr>
              <w:t>Company Code</w:t>
            </w:r>
            <w:r>
              <w:t xml:space="preserve">: </w:t>
            </w:r>
            <w:r>
              <w:rPr>
                <w:rStyle w:val="SAPUserEntry"/>
              </w:rPr>
              <w:t>1010</w:t>
            </w:r>
          </w:p>
          <w:p w:rsidR="00CB23CC" w:rsidRDefault="00780132">
            <w:r>
              <w:rPr>
                <w:rStyle w:val="SAPScreenElement"/>
              </w:rPr>
              <w:t>Detailed Log</w:t>
            </w:r>
            <w:r>
              <w:t xml:space="preserve">: </w:t>
            </w:r>
            <w:r>
              <w:rPr>
                <w:rStyle w:val="SAPUserEntry"/>
              </w:rPr>
              <w:t>Selected</w:t>
            </w:r>
          </w:p>
        </w:tc>
        <w:tc>
          <w:tcPr>
            <w:tcW w:w="0" w:type="auto"/>
          </w:tcPr>
          <w:p w:rsidR="00CB23CC" w:rsidRDefault="00780132">
            <w:r>
              <w:t>The recalculation run is scheduled.</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Check Recalculation Run Job Details</w:t>
            </w:r>
          </w:p>
        </w:tc>
        <w:tc>
          <w:tcPr>
            <w:tcW w:w="0" w:type="auto"/>
          </w:tcPr>
          <w:p w:rsidR="00CB23CC" w:rsidRDefault="00780132">
            <w:r>
              <w:t xml:space="preserve">On the row for your </w:t>
            </w:r>
            <w:r>
              <w:rPr>
                <w:rStyle w:val="SAPScreenElement"/>
              </w:rPr>
              <w:t>Recalculate Depreciation</w:t>
            </w:r>
            <w:r>
              <w:t xml:space="preserve"> job, choose the </w:t>
            </w:r>
            <w:r>
              <w:rPr>
                <w:rStyle w:val="SAPScreenElement"/>
              </w:rPr>
              <w:t>&gt;</w:t>
            </w:r>
            <w:r>
              <w:t xml:space="preserve"> button at the right of the row.</w:t>
            </w:r>
          </w:p>
        </w:tc>
        <w:tc>
          <w:tcPr>
            <w:tcW w:w="0" w:type="auto"/>
          </w:tcPr>
          <w:p w:rsidR="00CB23CC" w:rsidRDefault="00780132">
            <w:r>
              <w:t xml:space="preserve">The </w:t>
            </w:r>
            <w:r>
              <w:rPr>
                <w:rStyle w:val="SAPScreenElement"/>
              </w:rPr>
              <w:t>Job Details</w:t>
            </w:r>
            <w:r>
              <w:t xml:space="preserve"> screen displays.</w:t>
            </w:r>
          </w:p>
        </w:tc>
        <w:tc>
          <w:tcPr>
            <w:tcW w:w="0" w:type="auto"/>
          </w:tcPr>
          <w:p w:rsidR="00CB23CC" w:rsidRDefault="00CB23CC"/>
        </w:tc>
      </w:tr>
      <w:tr w:rsidR="00CB23CC" w:rsidTr="00780132">
        <w:tc>
          <w:tcPr>
            <w:tcW w:w="0" w:type="auto"/>
          </w:tcPr>
          <w:p w:rsidR="00CB23CC" w:rsidRDefault="00780132">
            <w:r>
              <w:t>6</w:t>
            </w:r>
          </w:p>
        </w:tc>
        <w:tc>
          <w:tcPr>
            <w:tcW w:w="0" w:type="auto"/>
          </w:tcPr>
          <w:p w:rsidR="00CB23CC" w:rsidRDefault="00780132">
            <w:r>
              <w:rPr>
                <w:rStyle w:val="SAPEmphasis"/>
              </w:rPr>
              <w:t>Check Recalculation Run Job Log</w:t>
            </w:r>
          </w:p>
        </w:tc>
        <w:tc>
          <w:tcPr>
            <w:tcW w:w="0" w:type="auto"/>
          </w:tcPr>
          <w:p w:rsidR="00CB23CC" w:rsidRDefault="00780132">
            <w:r>
              <w:t xml:space="preserve">Under </w:t>
            </w:r>
            <w:r>
              <w:rPr>
                <w:rStyle w:val="SAPScreenElement"/>
              </w:rPr>
              <w:t>Run Details</w:t>
            </w:r>
            <w:r>
              <w:t xml:space="preserve">, in the </w:t>
            </w:r>
            <w:r>
              <w:rPr>
                <w:rStyle w:val="SAPScreenElement"/>
              </w:rPr>
              <w:t>Log Status</w:t>
            </w:r>
            <w:r>
              <w:t xml:space="preserve"> field, choose </w:t>
            </w:r>
            <w:r>
              <w:rPr>
                <w:rStyle w:val="SAPScreenElement"/>
              </w:rPr>
              <w:t>Success</w:t>
            </w:r>
            <w:r>
              <w:t xml:space="preserve"> to go to the job log.</w:t>
            </w:r>
          </w:p>
        </w:tc>
        <w:tc>
          <w:tcPr>
            <w:tcW w:w="0" w:type="auto"/>
          </w:tcPr>
          <w:p w:rsidR="00CB23CC" w:rsidRDefault="00780132">
            <w:r>
              <w:t xml:space="preserve">The </w:t>
            </w:r>
            <w:r>
              <w:rPr>
                <w:rStyle w:val="SAPScreenElement"/>
              </w:rPr>
              <w:t>Jo</w:t>
            </w:r>
            <w:r>
              <w:rPr>
                <w:rStyle w:val="SAPScreenElement"/>
              </w:rPr>
              <w:t>b Log</w:t>
            </w:r>
            <w:r>
              <w:t xml:space="preserve"> screen displays the log.</w:t>
            </w:r>
          </w:p>
        </w:tc>
        <w:tc>
          <w:tcPr>
            <w:tcW w:w="0" w:type="auto"/>
          </w:tcPr>
          <w:p w:rsidR="00CB23CC" w:rsidRDefault="00CB23CC"/>
        </w:tc>
      </w:tr>
      <w:tr w:rsidR="00CB23CC" w:rsidTr="00780132">
        <w:tc>
          <w:tcPr>
            <w:tcW w:w="0" w:type="auto"/>
          </w:tcPr>
          <w:p w:rsidR="00CB23CC" w:rsidRDefault="00780132">
            <w:r>
              <w:t>7</w:t>
            </w:r>
          </w:p>
        </w:tc>
        <w:tc>
          <w:tcPr>
            <w:tcW w:w="0" w:type="auto"/>
          </w:tcPr>
          <w:p w:rsidR="00CB23CC" w:rsidRDefault="00780132">
            <w:r>
              <w:rPr>
                <w:rStyle w:val="SAPEmphasis"/>
              </w:rPr>
              <w:t>Go Back</w:t>
            </w:r>
          </w:p>
        </w:tc>
        <w:tc>
          <w:tcPr>
            <w:tcW w:w="0" w:type="auto"/>
          </w:tcPr>
          <w:p w:rsidR="00CB23CC" w:rsidRDefault="00780132">
            <w:r>
              <w:t xml:space="preserve">Choose </w:t>
            </w:r>
            <w:r>
              <w:rPr>
                <w:rStyle w:val="SAPScreenElement"/>
              </w:rPr>
              <w:t>Back</w:t>
            </w:r>
            <w:r>
              <w:t xml:space="preserve"> three times to leave transaction.</w:t>
            </w:r>
          </w:p>
        </w:tc>
        <w:tc>
          <w:tcPr>
            <w:tcW w:w="0" w:type="auto"/>
          </w:tcPr>
          <w:p w:rsidR="00CB23CC" w:rsidRDefault="00CB23CC"/>
        </w:tc>
        <w:tc>
          <w:tcPr>
            <w:tcW w:w="0" w:type="auto"/>
          </w:tcPr>
          <w:p w:rsidR="00CB23CC" w:rsidRDefault="00CB23CC"/>
        </w:tc>
      </w:tr>
    </w:tbl>
    <w:p w:rsidR="00CB23CC" w:rsidRDefault="00780132">
      <w:pPr>
        <w:pStyle w:val="Heading3"/>
      </w:pPr>
      <w:bookmarkStart w:id="58" w:name="unique_23"/>
      <w:bookmarkStart w:id="59" w:name="_Toc51224089"/>
      <w:r>
        <w:t>Post Asset Revaluation</w:t>
      </w:r>
      <w:bookmarkEnd w:id="58"/>
      <w:bookmarkEnd w:id="59"/>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 xml:space="preserve">Enter a test </w:t>
            </w:r>
            <w:r>
              <w:rPr>
                <w:rStyle w:val="SAPUserEntry"/>
              </w:rPr>
              <w:t>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lastRenderedPageBreak/>
        <w:t>Context</w:t>
      </w:r>
    </w:p>
    <w:p w:rsidR="00CB23CC" w:rsidRDefault="00780132">
      <w:r>
        <w:t>In this activity, you can revaluate single assets as part of your periodic business.</w:t>
      </w:r>
    </w:p>
    <w:p w:rsidR="00CB23CC" w:rsidRDefault="00780132">
      <w:r>
        <w:rPr>
          <w:rStyle w:val="SAPEmphasis"/>
        </w:rPr>
        <w:t xml:space="preserve">Caution </w:t>
      </w:r>
      <w:r>
        <w:t xml:space="preserve">A </w:t>
      </w:r>
      <w:r>
        <w:t xml:space="preserve">revaluation is always posted in a principle-specific way to accounting. The </w:t>
      </w:r>
      <w:r>
        <w:rPr>
          <w:rStyle w:val="SAPScreenElement"/>
        </w:rPr>
        <w:t>Accounting Principle</w:t>
      </w:r>
      <w:r>
        <w:t xml:space="preserve"> field is therefore a required entry field.</w:t>
      </w:r>
    </w:p>
    <w:p w:rsidR="00CB23CC" w:rsidRDefault="00780132">
      <w:pPr>
        <w:pStyle w:val="SAPKeyblockTitle"/>
      </w:pPr>
      <w:r>
        <w:t>Prerequisites</w:t>
      </w:r>
    </w:p>
    <w:p w:rsidR="00780132" w:rsidRDefault="00780132">
      <w:r>
        <w:t>Use an existing asset in any asset class that has acquisition postings. If no suitable asset exists, y</w:t>
      </w:r>
      <w:r>
        <w:t>ou must create asset master data.</w:t>
      </w:r>
    </w:p>
    <w:p w:rsidR="00CB23CC" w:rsidRDefault="00780132">
      <w:r>
        <w:t xml:space="preserve">To execute this activity, run the processes in the Create Asset </w:t>
      </w:r>
      <w:r>
        <w:rPr>
          <w:rStyle w:val="italic"/>
        </w:rPr>
        <w:t>(BNI)</w:t>
      </w:r>
      <w:r>
        <w:t xml:space="preserve"> Master Data Script, using the master data from this document. Post the acquisition costs to the asset using the </w:t>
      </w:r>
      <w:r>
        <w:rPr>
          <w:rStyle w:val="SAPScreenElement"/>
        </w:rPr>
        <w:t>Post Acquisition (Non-Integrated)</w:t>
      </w:r>
      <w:r>
        <w:t xml:space="preserve"> - </w:t>
      </w:r>
      <w:r>
        <w:rPr>
          <w:rStyle w:val="SAPScreenElement"/>
        </w:rPr>
        <w:t>Wit</w:t>
      </w:r>
      <w:r>
        <w:rPr>
          <w:rStyle w:val="SAPScreenElement"/>
        </w:rPr>
        <w:t>h Automatic Offsetting Entry</w:t>
      </w:r>
      <w:r>
        <w:t xml:space="preserve"> </w:t>
      </w:r>
      <w:r>
        <w:rPr>
          <w:rStyle w:val="SAPMonospace"/>
        </w:rPr>
        <w:t>(ABZOL)</w:t>
      </w:r>
      <w:r>
        <w:t xml:space="preserve"> app.</w:t>
      </w:r>
    </w:p>
    <w:p w:rsidR="00CB23CC" w:rsidRDefault="00780132">
      <w:pPr>
        <w:pStyle w:val="SAPKeyblockTitle"/>
      </w:pPr>
      <w:r>
        <w:t>Procedure</w:t>
      </w:r>
    </w:p>
    <w:tbl>
      <w:tblPr>
        <w:tblStyle w:val="SAPStandardTable"/>
        <w:tblW w:w="0" w:type="auto"/>
        <w:tblLook w:val="0620" w:firstRow="1" w:lastRow="0" w:firstColumn="0" w:lastColumn="0" w:noHBand="1" w:noVBand="1"/>
      </w:tblPr>
      <w:tblGrid>
        <w:gridCol w:w="888"/>
        <w:gridCol w:w="1471"/>
        <w:gridCol w:w="4657"/>
        <w:gridCol w:w="5840"/>
        <w:gridCol w:w="1315"/>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Post Asset Revaluation</w:t>
            </w:r>
            <w:r>
              <w:t xml:space="preserve"> </w:t>
            </w:r>
            <w:r>
              <w:rPr>
                <w:rStyle w:val="SAPMonospace"/>
              </w:rPr>
              <w:t>(ABAWL)</w:t>
            </w:r>
            <w:r>
              <w:t>.</w:t>
            </w:r>
          </w:p>
        </w:tc>
        <w:tc>
          <w:tcPr>
            <w:tcW w:w="0" w:type="auto"/>
          </w:tcPr>
          <w:p w:rsidR="00CB23CC" w:rsidRDefault="00780132">
            <w:r>
              <w:t xml:space="preserve">The </w:t>
            </w:r>
            <w:r>
              <w:rPr>
                <w:rStyle w:val="SAPScreenElement"/>
              </w:rPr>
              <w:t>Create General Header Data for Posting</w:t>
            </w:r>
            <w:r>
              <w:t xml:space="preserve"> screen displays.</w:t>
            </w:r>
          </w:p>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Header Data</w:t>
            </w:r>
          </w:p>
        </w:tc>
        <w:tc>
          <w:tcPr>
            <w:tcW w:w="0" w:type="auto"/>
          </w:tcPr>
          <w:p w:rsidR="00780132" w:rsidRDefault="00780132">
            <w:r>
              <w:t xml:space="preserve">Make the following entries and choose </w:t>
            </w:r>
            <w:r>
              <w:rPr>
                <w:rStyle w:val="SAPScreenElement"/>
              </w:rPr>
              <w:t>Continue</w:t>
            </w:r>
            <w:r>
              <w:t>:</w:t>
            </w:r>
          </w:p>
          <w:p w:rsidR="00780132" w:rsidRDefault="00780132">
            <w:r>
              <w:rPr>
                <w:rStyle w:val="SAPScreenElement"/>
              </w:rPr>
              <w:t>Company Code</w:t>
            </w:r>
            <w:r>
              <w:t xml:space="preserve">: </w:t>
            </w:r>
            <w:r>
              <w:rPr>
                <w:rStyle w:val="SAPUserEntry"/>
              </w:rPr>
              <w:t>1010</w:t>
            </w:r>
          </w:p>
          <w:p w:rsidR="00780132" w:rsidRDefault="00780132">
            <w:r>
              <w:rPr>
                <w:rStyle w:val="SAPScreenElement"/>
              </w:rPr>
              <w:t>Asset</w:t>
            </w:r>
            <w:r>
              <w:t xml:space="preserve">: </w:t>
            </w:r>
            <w:r>
              <w:rPr>
                <w:rStyle w:val="SAPUserEntry"/>
              </w:rPr>
              <w:t>&lt;Your asset number&gt;</w:t>
            </w:r>
          </w:p>
          <w:p w:rsidR="00780132" w:rsidRDefault="00780132">
            <w:r>
              <w:rPr>
                <w:rStyle w:val="SAPScreenElement"/>
              </w:rPr>
              <w:t>Subnumber</w:t>
            </w:r>
            <w:r>
              <w:t xml:space="preserve">: </w:t>
            </w:r>
            <w:r>
              <w:rPr>
                <w:rStyle w:val="SAPUserEntry"/>
              </w:rPr>
              <w:t>&lt;Your asset subnumber&gt;</w:t>
            </w:r>
          </w:p>
          <w:p w:rsidR="00CB23CC" w:rsidRDefault="00780132">
            <w:r>
              <w:rPr>
                <w:rStyle w:val="SAPScreenElement"/>
              </w:rPr>
              <w:t>Transaction Type</w:t>
            </w:r>
            <w:r>
              <w:t xml:space="preserve">: </w:t>
            </w:r>
            <w:r>
              <w:rPr>
                <w:rStyle w:val="SAPUserEntry"/>
              </w:rPr>
              <w:t>800/820</w:t>
            </w:r>
          </w:p>
        </w:tc>
        <w:tc>
          <w:tcPr>
            <w:tcW w:w="0" w:type="auto"/>
          </w:tcPr>
          <w:p w:rsidR="00CB23CC" w:rsidRDefault="00780132">
            <w:r>
              <w:t xml:space="preserve">The Transaction data tab is displayed. Choose the appropriate transaction type: </w:t>
            </w:r>
            <w:r>
              <w:rPr>
                <w:rStyle w:val="SAPScreenElement"/>
              </w:rPr>
              <w:t>800 Post rev</w:t>
            </w:r>
            <w:r>
              <w:rPr>
                <w:rStyle w:val="SAPScreenElement"/>
              </w:rPr>
              <w:t>aluation gross 820 Revaluation of curr-yr acquis. with depreciation</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Transaction Details</w:t>
            </w:r>
          </w:p>
        </w:tc>
        <w:tc>
          <w:tcPr>
            <w:tcW w:w="0" w:type="auto"/>
          </w:tcPr>
          <w:p w:rsidR="00780132" w:rsidRDefault="00780132">
            <w:r>
              <w:t xml:space="preserve">Make the following entries and choose </w:t>
            </w:r>
            <w:r>
              <w:rPr>
                <w:rStyle w:val="SAPScreenElement"/>
              </w:rPr>
              <w:t>Continue</w:t>
            </w:r>
            <w:r>
              <w:t>:</w:t>
            </w:r>
          </w:p>
          <w:p w:rsidR="00780132" w:rsidRDefault="00780132">
            <w:r>
              <w:rPr>
                <w:rStyle w:val="SAPScreenElement"/>
              </w:rPr>
              <w:t>Accounting Principle</w:t>
            </w:r>
            <w:r>
              <w:t xml:space="preserve">: </w:t>
            </w:r>
            <w:r>
              <w:rPr>
                <w:rStyle w:val="SAPUserEntry"/>
              </w:rPr>
              <w:t>IFRS</w:t>
            </w:r>
          </w:p>
          <w:p w:rsidR="00CB23CC" w:rsidRDefault="00780132">
            <w:r>
              <w:rPr>
                <w:rStyle w:val="SAPScreenElement"/>
              </w:rPr>
              <w:t>Depreciation Area</w:t>
            </w:r>
            <w:r>
              <w:t xml:space="preserve">: </w:t>
            </w:r>
            <w:r>
              <w:rPr>
                <w:rStyle w:val="SAPUserEntry"/>
              </w:rPr>
              <w:t>&lt;depreciation area&gt;</w:t>
            </w:r>
          </w:p>
          <w:p w:rsidR="00780132" w:rsidRDefault="00780132">
            <w:r>
              <w:t>If you do not choose a depreciation area, you post to all depreciation areas assigned to the IFRS accounting principle.</w:t>
            </w:r>
          </w:p>
          <w:p w:rsidR="00780132" w:rsidRDefault="00780132">
            <w:r>
              <w:rPr>
                <w:rStyle w:val="SAPScreenElement"/>
              </w:rPr>
              <w:lastRenderedPageBreak/>
              <w:t>Document Date</w:t>
            </w:r>
            <w:r>
              <w:t xml:space="preserve">: </w:t>
            </w:r>
            <w:r>
              <w:rPr>
                <w:rStyle w:val="SAPUserEntry"/>
              </w:rPr>
              <w:t>&lt;document date, for example, today&gt;</w:t>
            </w:r>
          </w:p>
          <w:p w:rsidR="00780132" w:rsidRDefault="00780132">
            <w:r>
              <w:rPr>
                <w:rStyle w:val="SAPScreenElement"/>
              </w:rPr>
              <w:t>Posting Date</w:t>
            </w:r>
            <w:r>
              <w:t xml:space="preserve">: </w:t>
            </w:r>
            <w:r>
              <w:rPr>
                <w:rStyle w:val="SAPUserEntry"/>
              </w:rPr>
              <w:t>&lt;document date, for example, today&gt;</w:t>
            </w:r>
          </w:p>
          <w:p w:rsidR="00780132" w:rsidRDefault="00780132">
            <w:r>
              <w:rPr>
                <w:rStyle w:val="SAPScreenElement"/>
              </w:rPr>
              <w:t>Asset Value Date</w:t>
            </w:r>
            <w:r>
              <w:t xml:space="preserve">: </w:t>
            </w:r>
            <w:r>
              <w:rPr>
                <w:rStyle w:val="SAPUserEntry"/>
              </w:rPr>
              <w:t>&lt;value dat</w:t>
            </w:r>
            <w:r>
              <w:rPr>
                <w:rStyle w:val="SAPUserEntry"/>
              </w:rPr>
              <w:t>e, for example, today&gt;</w:t>
            </w:r>
          </w:p>
          <w:p w:rsidR="00CB23CC" w:rsidRDefault="00780132">
            <w:r>
              <w:rPr>
                <w:rStyle w:val="SAPScreenElement"/>
              </w:rPr>
              <w:t>Amount posted</w:t>
            </w:r>
            <w:r>
              <w:t xml:space="preserve">: </w:t>
            </w:r>
            <w:r>
              <w:rPr>
                <w:rStyle w:val="SAPUserEntry"/>
              </w:rPr>
              <w:t>&lt;amount for revaluation&gt;</w:t>
            </w:r>
          </w:p>
        </w:tc>
        <w:tc>
          <w:tcPr>
            <w:tcW w:w="0" w:type="auto"/>
          </w:tcPr>
          <w:p w:rsidR="00CB23CC" w:rsidRDefault="00780132">
            <w:r>
              <w:lastRenderedPageBreak/>
              <w:t>Data is validated.</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Post Document</w:t>
            </w:r>
          </w:p>
        </w:tc>
        <w:tc>
          <w:tcPr>
            <w:tcW w:w="0" w:type="auto"/>
          </w:tcPr>
          <w:p w:rsidR="00CB23CC" w:rsidRDefault="00780132">
            <w:r>
              <w:t xml:space="preserve">Choose the </w:t>
            </w:r>
            <w:r>
              <w:rPr>
                <w:rStyle w:val="SAPScreenElement"/>
              </w:rPr>
              <w:t>POST/Save</w:t>
            </w:r>
            <w:r>
              <w:t xml:space="preserve"> button.</w:t>
            </w:r>
          </w:p>
        </w:tc>
        <w:tc>
          <w:tcPr>
            <w:tcW w:w="0" w:type="auto"/>
          </w:tcPr>
          <w:p w:rsidR="00CB23CC" w:rsidRDefault="00780132">
            <w:r>
              <w:t>Revaluation is posted to the asset and will be posted to GL with the next depreciation run.</w:t>
            </w:r>
          </w:p>
        </w:tc>
        <w:tc>
          <w:tcPr>
            <w:tcW w:w="0" w:type="auto"/>
          </w:tcPr>
          <w:p w:rsidR="00CB23CC" w:rsidRDefault="00CB23CC"/>
        </w:tc>
      </w:tr>
    </w:tbl>
    <w:p w:rsidR="00CB23CC" w:rsidRDefault="00780132">
      <w:pPr>
        <w:pStyle w:val="Heading2"/>
      </w:pPr>
      <w:bookmarkStart w:id="60" w:name="d2e2592"/>
      <w:bookmarkStart w:id="61" w:name="_Toc51224090"/>
      <w:r>
        <w:t>Closings</w:t>
      </w:r>
      <w:bookmarkEnd w:id="60"/>
      <w:bookmarkEnd w:id="61"/>
    </w:p>
    <w:p w:rsidR="00CB23CC" w:rsidRDefault="00780132">
      <w:pPr>
        <w:pStyle w:val="Heading3"/>
      </w:pPr>
      <w:bookmarkStart w:id="62" w:name="unique_24"/>
      <w:bookmarkStart w:id="63" w:name="_Toc51224091"/>
      <w:r>
        <w:t xml:space="preserve">Manage </w:t>
      </w:r>
      <w:r>
        <w:t>Depreciation Run</w:t>
      </w:r>
      <w:bookmarkEnd w:id="62"/>
      <w:bookmarkEnd w:id="63"/>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In this activity, you create a depreciation run in asset accounting as part of your periodic business.</w:t>
      </w:r>
    </w:p>
    <w:p w:rsidR="00CB23CC" w:rsidRDefault="00780132">
      <w:pPr>
        <w:pStyle w:val="SAPKeyblockTitle"/>
      </w:pPr>
      <w:r>
        <w:lastRenderedPageBreak/>
        <w:t>Procedure</w:t>
      </w:r>
    </w:p>
    <w:tbl>
      <w:tblPr>
        <w:tblStyle w:val="SAPStandardTable"/>
        <w:tblW w:w="0" w:type="auto"/>
        <w:tblLook w:val="0620" w:firstRow="1" w:lastRow="0" w:firstColumn="0" w:lastColumn="0" w:noHBand="1" w:noVBand="1"/>
      </w:tblPr>
      <w:tblGrid>
        <w:gridCol w:w="1025"/>
        <w:gridCol w:w="2333"/>
        <w:gridCol w:w="5800"/>
        <w:gridCol w:w="3357"/>
        <w:gridCol w:w="1656"/>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 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Schedule Asset Accounting Jobs</w:t>
            </w:r>
            <w:r>
              <w:t xml:space="preserve"> </w:t>
            </w:r>
            <w:r>
              <w:rPr>
                <w:rStyle w:val="SAPMonospace"/>
              </w:rPr>
              <w:t>(F1914)</w:t>
            </w:r>
            <w:r>
              <w: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Create New Depreciation Run Job</w:t>
            </w:r>
          </w:p>
        </w:tc>
        <w:tc>
          <w:tcPr>
            <w:tcW w:w="0" w:type="auto"/>
          </w:tcPr>
          <w:p w:rsidR="00CB23CC" w:rsidRDefault="00780132">
            <w:r>
              <w:t xml:space="preserve">Choose </w:t>
            </w:r>
            <w:r>
              <w:rPr>
                <w:rStyle w:val="SAPScreenElement"/>
              </w:rPr>
              <w:t>New</w:t>
            </w:r>
            <w:r>
              <w:t>.</w:t>
            </w:r>
          </w:p>
        </w:tc>
        <w:tc>
          <w:tcPr>
            <w:tcW w:w="0" w:type="auto"/>
          </w:tcPr>
          <w:p w:rsidR="00CB23CC" w:rsidRDefault="00780132">
            <w:r>
              <w:t xml:space="preserve">The </w:t>
            </w:r>
            <w:r>
              <w:rPr>
                <w:rStyle w:val="SAPScreenElement"/>
              </w:rPr>
              <w:t>New Job</w:t>
            </w:r>
            <w:r>
              <w:t xml:space="preserve"> screen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Enter Depreciation Run Job Details</w:t>
            </w:r>
          </w:p>
        </w:tc>
        <w:tc>
          <w:tcPr>
            <w:tcW w:w="0" w:type="auto"/>
          </w:tcPr>
          <w:p w:rsidR="00780132" w:rsidRDefault="00780132">
            <w:r>
              <w:t xml:space="preserve">Make the following entries and choose </w:t>
            </w:r>
            <w:r>
              <w:rPr>
                <w:rStyle w:val="SAPScreenElement"/>
              </w:rPr>
              <w:t>Schedule</w:t>
            </w:r>
            <w:r>
              <w:t>:</w:t>
            </w:r>
          </w:p>
          <w:p w:rsidR="00780132" w:rsidRDefault="00780132">
            <w:r>
              <w:rPr>
                <w:rStyle w:val="SAPScreenElement"/>
              </w:rPr>
              <w:t>Job Template</w:t>
            </w:r>
            <w:r>
              <w:t xml:space="preserve">: </w:t>
            </w:r>
            <w:r>
              <w:rPr>
                <w:rStyle w:val="SAPUserEntry"/>
              </w:rPr>
              <w:t>Depreciation Posting Run</w:t>
            </w:r>
          </w:p>
          <w:p w:rsidR="00780132" w:rsidRDefault="00780132">
            <w:r>
              <w:rPr>
                <w:rStyle w:val="SAPScreenElement"/>
              </w:rPr>
              <w:t>J</w:t>
            </w:r>
            <w:r>
              <w:rPr>
                <w:rStyle w:val="SAPScreenElement"/>
              </w:rPr>
              <w:t>ob Description</w:t>
            </w:r>
            <w:r>
              <w:t xml:space="preserve">: </w:t>
            </w:r>
            <w:r>
              <w:rPr>
                <w:rStyle w:val="SAPUserEntry"/>
              </w:rPr>
              <w:t>Depreciation Posting Run</w:t>
            </w:r>
          </w:p>
          <w:p w:rsidR="00780132" w:rsidRDefault="00780132">
            <w:r>
              <w:rPr>
                <w:rStyle w:val="SAPScreenElement"/>
              </w:rPr>
              <w:t>Start Immediately</w:t>
            </w:r>
            <w:r>
              <w:t xml:space="preserve">: </w:t>
            </w:r>
            <w:r>
              <w:rPr>
                <w:rStyle w:val="SAPUserEntry"/>
              </w:rPr>
              <w:t>Selected</w:t>
            </w:r>
          </w:p>
          <w:p w:rsidR="00780132" w:rsidRDefault="00780132">
            <w:r>
              <w:rPr>
                <w:rStyle w:val="SAPScreenElement"/>
              </w:rPr>
              <w:t>Company Code</w:t>
            </w:r>
            <w:r>
              <w:t xml:space="preserve">: </w:t>
            </w:r>
            <w:r>
              <w:rPr>
                <w:rStyle w:val="SAPUserEntry"/>
              </w:rPr>
              <w:t>1010</w:t>
            </w:r>
          </w:p>
          <w:p w:rsidR="00780132" w:rsidRDefault="00780132">
            <w:r>
              <w:rPr>
                <w:rStyle w:val="SAPScreenElement"/>
              </w:rPr>
              <w:t>Fiscal Year</w:t>
            </w:r>
            <w:r>
              <w:t xml:space="preserve">: </w:t>
            </w:r>
            <w:r>
              <w:rPr>
                <w:rStyle w:val="SAPUserEntry"/>
              </w:rPr>
              <w:t>&lt;Current fiscal year&gt;</w:t>
            </w:r>
          </w:p>
          <w:p w:rsidR="00780132" w:rsidRDefault="00780132">
            <w:r>
              <w:rPr>
                <w:rStyle w:val="SAPScreenElement"/>
              </w:rPr>
              <w:t>Posting Period</w:t>
            </w:r>
            <w:r>
              <w:t xml:space="preserve">: </w:t>
            </w:r>
            <w:r>
              <w:rPr>
                <w:rStyle w:val="SAPUserEntry"/>
              </w:rPr>
              <w:t>&lt;Next period due for posting cycle&gt;</w:t>
            </w:r>
          </w:p>
          <w:p w:rsidR="00780132" w:rsidRDefault="00780132">
            <w:r>
              <w:rPr>
                <w:rStyle w:val="SAPScreenElement"/>
              </w:rPr>
              <w:t>Test Run</w:t>
            </w:r>
            <w:r>
              <w:t xml:space="preserve">: to perform the activity as a test run, </w:t>
            </w:r>
            <w:r>
              <w:rPr>
                <w:rStyle w:val="SAPUserEntry"/>
              </w:rPr>
              <w:t>select</w:t>
            </w:r>
            <w:r>
              <w:t xml:space="preserve">. To perform the </w:t>
            </w:r>
            <w:r>
              <w:t xml:space="preserve">activity as a real run, </w:t>
            </w:r>
            <w:r>
              <w:rPr>
                <w:rStyle w:val="SAPUserEntry"/>
              </w:rPr>
              <w:t>deselect</w:t>
            </w:r>
            <w:r>
              <w:t>.</w:t>
            </w:r>
          </w:p>
          <w:p w:rsidR="00780132" w:rsidRDefault="00780132">
            <w:r>
              <w:rPr>
                <w:rStyle w:val="SAPEmphasis"/>
              </w:rPr>
              <w:t xml:space="preserve">Note </w:t>
            </w:r>
            <w:r>
              <w:t>It’s a good practice to do a test run before a real run.</w:t>
            </w:r>
          </w:p>
          <w:p w:rsidR="00CB23CC" w:rsidRDefault="00780132">
            <w:r>
              <w:rPr>
                <w:rStyle w:val="SAPScreenElement"/>
              </w:rPr>
              <w:t>Detailed Log</w:t>
            </w:r>
            <w:r>
              <w:t xml:space="preserve">: </w:t>
            </w:r>
            <w:r>
              <w:rPr>
                <w:rStyle w:val="SAPUserEntry"/>
              </w:rPr>
              <w:t>Selected</w:t>
            </w:r>
          </w:p>
        </w:tc>
        <w:tc>
          <w:tcPr>
            <w:tcW w:w="0" w:type="auto"/>
          </w:tcPr>
          <w:p w:rsidR="00CB23CC" w:rsidRDefault="00780132">
            <w:r>
              <w:t>The posting run is scheduled.</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Adopt Job Selection</w:t>
            </w:r>
          </w:p>
        </w:tc>
        <w:tc>
          <w:tcPr>
            <w:tcW w:w="0" w:type="auto"/>
          </w:tcPr>
          <w:p w:rsidR="00780132" w:rsidRDefault="00780132">
            <w:r>
              <w:t xml:space="preserve">Make the following entries and choose </w:t>
            </w:r>
            <w:r>
              <w:rPr>
                <w:rStyle w:val="SAPScreenElement"/>
              </w:rPr>
              <w:t>Enter</w:t>
            </w:r>
            <w:r>
              <w:t>.</w:t>
            </w:r>
          </w:p>
          <w:p w:rsidR="00780132" w:rsidRDefault="00780132">
            <w:r>
              <w:rPr>
                <w:rStyle w:val="SAPScreenElement"/>
              </w:rPr>
              <w:t>Status</w:t>
            </w:r>
            <w:r>
              <w:t xml:space="preserve">: </w:t>
            </w:r>
            <w:r>
              <w:rPr>
                <w:rStyle w:val="SAPUserEntry"/>
              </w:rPr>
              <w:t>Select all status</w:t>
            </w:r>
          </w:p>
          <w:p w:rsidR="00CB23CC" w:rsidRDefault="00780132">
            <w:r>
              <w:rPr>
                <w:rStyle w:val="SAPScreenElement"/>
              </w:rPr>
              <w:t>Date From-To</w:t>
            </w:r>
            <w:r>
              <w:t xml:space="preserve">: </w:t>
            </w:r>
            <w:r>
              <w:rPr>
                <w:rStyle w:val="SAPUserEntry"/>
              </w:rPr>
              <w:t>&lt;Proper date interval&gt;</w:t>
            </w:r>
          </w:p>
        </w:tc>
        <w:tc>
          <w:tcPr>
            <w:tcW w:w="0" w:type="auto"/>
          </w:tcPr>
          <w:p w:rsidR="00CB23CC" w:rsidRDefault="00780132">
            <w:r>
              <w:t>Selected application jobs are displayed.</w:t>
            </w:r>
          </w:p>
        </w:tc>
        <w:tc>
          <w:tcPr>
            <w:tcW w:w="0" w:type="auto"/>
          </w:tcPr>
          <w:p w:rsidR="00CB23CC" w:rsidRDefault="00CB23CC"/>
        </w:tc>
      </w:tr>
      <w:tr w:rsidR="00CB23CC" w:rsidTr="00780132">
        <w:tc>
          <w:tcPr>
            <w:tcW w:w="0" w:type="auto"/>
          </w:tcPr>
          <w:p w:rsidR="00CB23CC" w:rsidRDefault="00780132">
            <w:r>
              <w:t>6</w:t>
            </w:r>
          </w:p>
        </w:tc>
        <w:tc>
          <w:tcPr>
            <w:tcW w:w="0" w:type="auto"/>
          </w:tcPr>
          <w:p w:rsidR="00CB23CC" w:rsidRDefault="00780132">
            <w:r>
              <w:rPr>
                <w:rStyle w:val="SAPEmphasis"/>
              </w:rPr>
              <w:t>Check Depreciation Run Job Details</w:t>
            </w:r>
          </w:p>
        </w:tc>
        <w:tc>
          <w:tcPr>
            <w:tcW w:w="0" w:type="auto"/>
          </w:tcPr>
          <w:p w:rsidR="00CB23CC" w:rsidRDefault="00780132">
            <w:r>
              <w:t xml:space="preserve">Select the </w:t>
            </w:r>
            <w:r>
              <w:rPr>
                <w:rStyle w:val="SAPScreenElement"/>
              </w:rPr>
              <w:t>Depreciation Posting Run</w:t>
            </w:r>
            <w:r>
              <w:t xml:space="preserve"> line.</w:t>
            </w:r>
          </w:p>
        </w:tc>
        <w:tc>
          <w:tcPr>
            <w:tcW w:w="0" w:type="auto"/>
          </w:tcPr>
          <w:p w:rsidR="00CB23CC" w:rsidRDefault="00780132">
            <w:r>
              <w:t xml:space="preserve">The </w:t>
            </w:r>
            <w:r>
              <w:rPr>
                <w:rStyle w:val="SAPScreenElement"/>
              </w:rPr>
              <w:t>Depreciation Posting Run</w:t>
            </w:r>
            <w:r>
              <w:t xml:space="preserve"> screen displays the details.</w:t>
            </w:r>
          </w:p>
        </w:tc>
        <w:tc>
          <w:tcPr>
            <w:tcW w:w="0" w:type="auto"/>
          </w:tcPr>
          <w:p w:rsidR="00CB23CC" w:rsidRDefault="00CB23CC"/>
        </w:tc>
      </w:tr>
      <w:tr w:rsidR="00CB23CC" w:rsidTr="00780132">
        <w:tc>
          <w:tcPr>
            <w:tcW w:w="0" w:type="auto"/>
          </w:tcPr>
          <w:p w:rsidR="00CB23CC" w:rsidRDefault="00780132">
            <w:r>
              <w:t>7</w:t>
            </w:r>
          </w:p>
        </w:tc>
        <w:tc>
          <w:tcPr>
            <w:tcW w:w="0" w:type="auto"/>
          </w:tcPr>
          <w:p w:rsidR="00CB23CC" w:rsidRDefault="00780132">
            <w:r>
              <w:rPr>
                <w:rStyle w:val="SAPEmphasis"/>
              </w:rPr>
              <w:t>Check Depreciation Run Job Log</w:t>
            </w:r>
          </w:p>
        </w:tc>
        <w:tc>
          <w:tcPr>
            <w:tcW w:w="0" w:type="auto"/>
          </w:tcPr>
          <w:p w:rsidR="00CB23CC" w:rsidRDefault="00780132">
            <w:r>
              <w:t xml:space="preserve">Choose </w:t>
            </w:r>
            <w:r>
              <w:rPr>
                <w:rStyle w:val="SAPScreenElement"/>
              </w:rPr>
              <w:t>Log</w:t>
            </w:r>
            <w:r>
              <w:t>.</w:t>
            </w:r>
          </w:p>
        </w:tc>
        <w:tc>
          <w:tcPr>
            <w:tcW w:w="0" w:type="auto"/>
          </w:tcPr>
          <w:p w:rsidR="00CB23CC" w:rsidRDefault="00780132">
            <w:r>
              <w:t>The depreciation job log is displayed.</w:t>
            </w:r>
          </w:p>
        </w:tc>
        <w:tc>
          <w:tcPr>
            <w:tcW w:w="0" w:type="auto"/>
          </w:tcPr>
          <w:p w:rsidR="00CB23CC" w:rsidRDefault="00CB23CC"/>
        </w:tc>
      </w:tr>
      <w:tr w:rsidR="00CB23CC" w:rsidTr="00780132">
        <w:tc>
          <w:tcPr>
            <w:tcW w:w="0" w:type="auto"/>
          </w:tcPr>
          <w:p w:rsidR="00CB23CC" w:rsidRDefault="00780132">
            <w:r>
              <w:t>8</w:t>
            </w:r>
          </w:p>
        </w:tc>
        <w:tc>
          <w:tcPr>
            <w:tcW w:w="0" w:type="auto"/>
          </w:tcPr>
          <w:p w:rsidR="00CB23CC" w:rsidRDefault="00780132">
            <w:r>
              <w:rPr>
                <w:rStyle w:val="SAPEmphasis"/>
              </w:rPr>
              <w:t>Go Back</w:t>
            </w:r>
          </w:p>
        </w:tc>
        <w:tc>
          <w:tcPr>
            <w:tcW w:w="0" w:type="auto"/>
          </w:tcPr>
          <w:p w:rsidR="00CB23CC" w:rsidRDefault="00780132">
            <w:r>
              <w:t xml:space="preserve">Choose </w:t>
            </w:r>
            <w:r>
              <w:rPr>
                <w:rStyle w:val="SAPScreenElement"/>
              </w:rPr>
              <w:t>Back</w:t>
            </w:r>
            <w:r>
              <w:t xml:space="preserve"> twice to leave the transaction.</w:t>
            </w:r>
          </w:p>
        </w:tc>
        <w:tc>
          <w:tcPr>
            <w:tcW w:w="0" w:type="auto"/>
          </w:tcPr>
          <w:p w:rsidR="00CB23CC" w:rsidRDefault="00CB23CC"/>
        </w:tc>
        <w:tc>
          <w:tcPr>
            <w:tcW w:w="0" w:type="auto"/>
          </w:tcPr>
          <w:p w:rsidR="00CB23CC" w:rsidRDefault="00CB23CC"/>
        </w:tc>
      </w:tr>
    </w:tbl>
    <w:p w:rsidR="00CB23CC" w:rsidRDefault="00780132">
      <w:pPr>
        <w:pStyle w:val="Heading3"/>
      </w:pPr>
      <w:bookmarkStart w:id="64" w:name="unique_25"/>
      <w:bookmarkStart w:id="65" w:name="_Toc51224092"/>
      <w:r>
        <w:lastRenderedPageBreak/>
        <w:t>Depreciation Lists - Year End Closing</w:t>
      </w:r>
      <w:bookmarkEnd w:id="64"/>
      <w:bookmarkEnd w:id="65"/>
    </w:p>
    <w:p w:rsidR="00CB23CC" w:rsidRDefault="00780132">
      <w:pPr>
        <w:pStyle w:val="SAPKeyblockTitle"/>
      </w:pPr>
      <w:r>
        <w:t>Test Administration</w:t>
      </w:r>
    </w:p>
    <w:p w:rsidR="00CB23CC" w:rsidRDefault="00780132">
      <w:r>
        <w:t>Customer project: Fill in the project-specific parts.</w:t>
      </w:r>
    </w:p>
    <w:p w:rsidR="00CB23CC" w:rsidRDefault="00CB23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Test Case ID</w:t>
            </w:r>
          </w:p>
        </w:tc>
        <w:tc>
          <w:tcPr>
            <w:tcW w:w="0" w:type="auto"/>
            <w:shd w:val="clear" w:color="auto" w:fill="auto"/>
            <w:tcMar>
              <w:top w:w="29" w:type="dxa"/>
              <w:left w:w="29" w:type="dxa"/>
              <w:bottom w:w="29" w:type="dxa"/>
              <w:right w:w="29" w:type="dxa"/>
            </w:tcMar>
          </w:tcPr>
          <w:p w:rsidR="00CB23CC" w:rsidRDefault="00780132">
            <w:r>
              <w:t>&lt;X.XX&gt;</w:t>
            </w:r>
          </w:p>
        </w:tc>
        <w:tc>
          <w:tcPr>
            <w:tcW w:w="0" w:type="auto"/>
            <w:shd w:val="clear" w:color="auto" w:fill="auto"/>
            <w:tcMar>
              <w:top w:w="29" w:type="dxa"/>
              <w:left w:w="29" w:type="dxa"/>
              <w:bottom w:w="29" w:type="dxa"/>
              <w:right w:w="29" w:type="dxa"/>
            </w:tcMar>
          </w:tcPr>
          <w:p w:rsidR="00CB23CC" w:rsidRDefault="00780132">
            <w:r>
              <w:rPr>
                <w:rStyle w:val="SAPEmphasis"/>
              </w:rPr>
              <w:t>Tester Name</w:t>
            </w:r>
          </w:p>
        </w:tc>
        <w:tc>
          <w:tcPr>
            <w:tcW w:w="0" w:type="auto"/>
            <w:shd w:val="clear" w:color="auto" w:fill="auto"/>
            <w:tcMar>
              <w:top w:w="29" w:type="dxa"/>
              <w:left w:w="29" w:type="dxa"/>
              <w:bottom w:w="29" w:type="dxa"/>
              <w:right w:w="29" w:type="dxa"/>
            </w:tcMar>
          </w:tcPr>
          <w:p w:rsidR="00CB23CC" w:rsidRDefault="00CB23CC"/>
        </w:tc>
        <w:tc>
          <w:tcPr>
            <w:tcW w:w="0" w:type="auto"/>
            <w:shd w:val="clear" w:color="auto" w:fill="auto"/>
            <w:tcMar>
              <w:top w:w="29" w:type="dxa"/>
              <w:left w:w="29" w:type="dxa"/>
              <w:bottom w:w="29" w:type="dxa"/>
              <w:right w:w="29" w:type="dxa"/>
            </w:tcMar>
          </w:tcPr>
          <w:p w:rsidR="00CB23CC" w:rsidRDefault="00780132">
            <w:r>
              <w:rPr>
                <w:rStyle w:val="SAPEmphasis"/>
              </w:rPr>
              <w:t>Testing Date</w:t>
            </w:r>
          </w:p>
        </w:tc>
        <w:tc>
          <w:tcPr>
            <w:tcW w:w="0" w:type="auto"/>
            <w:shd w:val="clear" w:color="auto" w:fill="auto"/>
            <w:tcMar>
              <w:top w:w="29" w:type="dxa"/>
              <w:left w:w="29" w:type="dxa"/>
              <w:bottom w:w="29" w:type="dxa"/>
              <w:right w:w="29" w:type="dxa"/>
            </w:tcMar>
          </w:tcPr>
          <w:p w:rsidR="00CB23CC" w:rsidRDefault="00780132">
            <w:r>
              <w:rPr>
                <w:rStyle w:val="SAPUserEntry"/>
              </w:rPr>
              <w:t>Enter a test date.</w:t>
            </w:r>
          </w:p>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t>Business Role(s)</w:t>
            </w:r>
          </w:p>
        </w:tc>
        <w:tc>
          <w:tcPr>
            <w:tcW w:w="0" w:type="auto"/>
            <w:gridSpan w:val="5"/>
            <w:shd w:val="clear" w:color="auto" w:fill="auto"/>
            <w:tcMar>
              <w:top w:w="29" w:type="dxa"/>
              <w:left w:w="29" w:type="dxa"/>
              <w:bottom w:w="29" w:type="dxa"/>
              <w:right w:w="29" w:type="dxa"/>
            </w:tcMar>
          </w:tcPr>
          <w:p w:rsidR="00CB23CC" w:rsidRDefault="00CB23CC"/>
        </w:tc>
      </w:tr>
      <w:tr w:rsidR="00CB23CC" w:rsidTr="007801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B23CC" w:rsidRDefault="00780132">
            <w:r>
              <w:rPr>
                <w:rStyle w:val="SAPEmphasis"/>
              </w:rPr>
              <w:t>Responsibility</w:t>
            </w:r>
          </w:p>
        </w:tc>
        <w:tc>
          <w:tcPr>
            <w:tcW w:w="0" w:type="auto"/>
            <w:gridSpan w:val="3"/>
            <w:shd w:val="clear" w:color="auto" w:fill="auto"/>
            <w:tcMar>
              <w:top w:w="29" w:type="dxa"/>
              <w:left w:w="29" w:type="dxa"/>
              <w:bottom w:w="29" w:type="dxa"/>
              <w:right w:w="29" w:type="dxa"/>
            </w:tcMar>
          </w:tcPr>
          <w:p w:rsidR="00CB23CC" w:rsidRDefault="0078013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B23CC" w:rsidRDefault="00780132">
            <w:r>
              <w:rPr>
                <w:rStyle w:val="SAPEmphasis"/>
              </w:rPr>
              <w:t>Duration</w:t>
            </w:r>
          </w:p>
        </w:tc>
        <w:tc>
          <w:tcPr>
            <w:tcW w:w="0" w:type="auto"/>
            <w:shd w:val="clear" w:color="auto" w:fill="auto"/>
            <w:tcMar>
              <w:top w:w="29" w:type="dxa"/>
              <w:left w:w="29" w:type="dxa"/>
              <w:bottom w:w="29" w:type="dxa"/>
              <w:right w:w="29" w:type="dxa"/>
            </w:tcMar>
          </w:tcPr>
          <w:p w:rsidR="00CB23CC" w:rsidRDefault="00780132">
            <w:r>
              <w:rPr>
                <w:rStyle w:val="SAPUserEntry"/>
              </w:rPr>
              <w:t>Enter a duration.</w:t>
            </w:r>
          </w:p>
        </w:tc>
      </w:tr>
    </w:tbl>
    <w:p w:rsidR="00CB23CC" w:rsidRDefault="00780132">
      <w:pPr>
        <w:pStyle w:val="SAPKeyblockTitle"/>
      </w:pPr>
      <w:r>
        <w:t>Purpose</w:t>
      </w:r>
    </w:p>
    <w:p w:rsidR="00CB23CC" w:rsidRDefault="00780132">
      <w:r>
        <w:t>In this activity, you create a report displaying all depreciation posted in asset accounting as part of your periodic business.</w:t>
      </w:r>
    </w:p>
    <w:p w:rsidR="00CB23CC" w:rsidRDefault="00780132">
      <w:pPr>
        <w:pStyle w:val="SAPKeyblockTitle"/>
      </w:pPr>
      <w:r>
        <w:t>Procedure</w:t>
      </w:r>
    </w:p>
    <w:tbl>
      <w:tblPr>
        <w:tblStyle w:val="SAPStandardTable"/>
        <w:tblW w:w="0" w:type="auto"/>
        <w:tblLook w:val="0620" w:firstRow="1" w:lastRow="0" w:firstColumn="0" w:lastColumn="0" w:noHBand="1" w:noVBand="1"/>
      </w:tblPr>
      <w:tblGrid>
        <w:gridCol w:w="969"/>
        <w:gridCol w:w="1601"/>
        <w:gridCol w:w="5380"/>
        <w:gridCol w:w="4704"/>
        <w:gridCol w:w="1517"/>
      </w:tblGrid>
      <w:tr w:rsidR="00CB23CC" w:rsidTr="00780132">
        <w:trPr>
          <w:cnfStyle w:val="100000000000" w:firstRow="1" w:lastRow="0" w:firstColumn="0" w:lastColumn="0" w:oddVBand="0" w:evenVBand="0" w:oddHBand="0" w:evenHBand="0" w:firstRowFirstColumn="0" w:firstRowLastColumn="0" w:lastRowFirstColumn="0" w:lastRowLastColumn="0"/>
        </w:trPr>
        <w:tc>
          <w:tcPr>
            <w:tcW w:w="0" w:type="auto"/>
          </w:tcPr>
          <w:p w:rsidR="00CB23CC" w:rsidRDefault="00780132">
            <w:pPr>
              <w:pStyle w:val="SAPTableHeader"/>
            </w:pPr>
            <w:r>
              <w:t>Test Step #</w:t>
            </w:r>
          </w:p>
        </w:tc>
        <w:tc>
          <w:tcPr>
            <w:tcW w:w="0" w:type="auto"/>
          </w:tcPr>
          <w:p w:rsidR="00CB23CC" w:rsidRDefault="00780132">
            <w:pPr>
              <w:pStyle w:val="SAPTableHeader"/>
            </w:pPr>
            <w:r>
              <w:t>Test Step Name</w:t>
            </w:r>
          </w:p>
        </w:tc>
        <w:tc>
          <w:tcPr>
            <w:tcW w:w="0" w:type="auto"/>
          </w:tcPr>
          <w:p w:rsidR="00CB23CC" w:rsidRDefault="00780132">
            <w:pPr>
              <w:pStyle w:val="SAPTableHeader"/>
            </w:pPr>
            <w:r>
              <w:t>Instruction</w:t>
            </w:r>
          </w:p>
        </w:tc>
        <w:tc>
          <w:tcPr>
            <w:tcW w:w="0" w:type="auto"/>
          </w:tcPr>
          <w:p w:rsidR="00CB23CC" w:rsidRDefault="00780132">
            <w:pPr>
              <w:pStyle w:val="SAPTableHeader"/>
            </w:pPr>
            <w:r>
              <w:t>Expected Result</w:t>
            </w:r>
          </w:p>
        </w:tc>
        <w:tc>
          <w:tcPr>
            <w:tcW w:w="0" w:type="auto"/>
          </w:tcPr>
          <w:p w:rsidR="00CB23CC" w:rsidRDefault="00780132">
            <w:pPr>
              <w:pStyle w:val="SAPTableHeader"/>
            </w:pPr>
            <w:r>
              <w:t>Pass / Fail / Comment</w:t>
            </w:r>
          </w:p>
        </w:tc>
      </w:tr>
      <w:tr w:rsidR="00CB23CC" w:rsidTr="00780132">
        <w:tc>
          <w:tcPr>
            <w:tcW w:w="0" w:type="auto"/>
          </w:tcPr>
          <w:p w:rsidR="00CB23CC" w:rsidRDefault="00780132">
            <w:r>
              <w:t>1</w:t>
            </w:r>
          </w:p>
        </w:tc>
        <w:tc>
          <w:tcPr>
            <w:tcW w:w="0" w:type="auto"/>
          </w:tcPr>
          <w:p w:rsidR="00CB23CC" w:rsidRDefault="00780132">
            <w:r>
              <w:rPr>
                <w:rStyle w:val="SAPEmphasis"/>
              </w:rPr>
              <w:t>Log On</w:t>
            </w:r>
          </w:p>
        </w:tc>
        <w:tc>
          <w:tcPr>
            <w:tcW w:w="0" w:type="auto"/>
          </w:tcPr>
          <w:p w:rsidR="00CB23CC" w:rsidRDefault="00780132">
            <w:r>
              <w:t>Log onto the SAP Fiori launchpad as an Asset Accountant.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2</w:t>
            </w:r>
          </w:p>
        </w:tc>
        <w:tc>
          <w:tcPr>
            <w:tcW w:w="0" w:type="auto"/>
          </w:tcPr>
          <w:p w:rsidR="00CB23CC" w:rsidRDefault="00780132">
            <w:r>
              <w:rPr>
                <w:rStyle w:val="SAPEmphasis"/>
              </w:rPr>
              <w:t>Access the SAP Fiori app</w:t>
            </w:r>
          </w:p>
        </w:tc>
        <w:tc>
          <w:tcPr>
            <w:tcW w:w="0" w:type="auto"/>
          </w:tcPr>
          <w:p w:rsidR="00CB23CC" w:rsidRDefault="00780132">
            <w:r>
              <w:t xml:space="preserve">Open </w:t>
            </w:r>
            <w:r>
              <w:rPr>
                <w:rStyle w:val="SAPScreenElement"/>
              </w:rPr>
              <w:t>Depreciation Lists</w:t>
            </w:r>
            <w:r>
              <w:t xml:space="preserve"> </w:t>
            </w:r>
            <w:r>
              <w:rPr>
                <w:rStyle w:val="SAPMonospace"/>
              </w:rPr>
              <w:t>(F1616)</w:t>
            </w:r>
            <w:r>
              <w:t>.</w:t>
            </w:r>
          </w:p>
        </w:tc>
        <w:tc>
          <w:tcPr>
            <w:tcW w:w="0" w:type="auto"/>
          </w:tcPr>
          <w:p w:rsidR="00CB23CC" w:rsidRDefault="00CB23CC"/>
        </w:tc>
        <w:tc>
          <w:tcPr>
            <w:tcW w:w="0" w:type="auto"/>
          </w:tcPr>
          <w:p w:rsidR="00CB23CC" w:rsidRDefault="00CB23CC"/>
        </w:tc>
      </w:tr>
      <w:tr w:rsidR="00CB23CC" w:rsidTr="00780132">
        <w:tc>
          <w:tcPr>
            <w:tcW w:w="0" w:type="auto"/>
          </w:tcPr>
          <w:p w:rsidR="00CB23CC" w:rsidRDefault="00780132">
            <w:r>
              <w:t>3</w:t>
            </w:r>
          </w:p>
        </w:tc>
        <w:tc>
          <w:tcPr>
            <w:tcW w:w="0" w:type="auto"/>
          </w:tcPr>
          <w:p w:rsidR="00CB23CC" w:rsidRDefault="00780132">
            <w:r>
              <w:rPr>
                <w:rStyle w:val="SAPEmphasis"/>
              </w:rPr>
              <w:t>Enter Selection Details</w:t>
            </w:r>
          </w:p>
        </w:tc>
        <w:tc>
          <w:tcPr>
            <w:tcW w:w="0" w:type="auto"/>
          </w:tcPr>
          <w:p w:rsidR="00780132" w:rsidRDefault="00780132">
            <w:r>
              <w:t xml:space="preserve">Make the following entries and choose </w:t>
            </w:r>
            <w:r>
              <w:rPr>
                <w:rStyle w:val="SAPScreenElement"/>
              </w:rPr>
              <w:t>Go</w:t>
            </w:r>
            <w:r>
              <w:t>:</w:t>
            </w:r>
          </w:p>
          <w:p w:rsidR="00780132" w:rsidRDefault="00780132">
            <w:r>
              <w:rPr>
                <w:rStyle w:val="SAPScreenElement"/>
              </w:rPr>
              <w:t>Fiscal Year</w:t>
            </w:r>
            <w:r>
              <w:t xml:space="preserve">: For example, </w:t>
            </w:r>
            <w:r>
              <w:rPr>
                <w:rStyle w:val="SAPUserEntry"/>
              </w:rPr>
              <w:t>2020</w:t>
            </w:r>
          </w:p>
          <w:p w:rsidR="00780132" w:rsidRDefault="00780132">
            <w:r>
              <w:rPr>
                <w:rStyle w:val="SAPScreenElement"/>
              </w:rPr>
              <w:t>To Period</w:t>
            </w:r>
            <w:r>
              <w:t xml:space="preserve">: For example, </w:t>
            </w:r>
            <w:r>
              <w:rPr>
                <w:rStyle w:val="SAPUserEntry"/>
              </w:rPr>
              <w:t>012</w:t>
            </w:r>
          </w:p>
          <w:p w:rsidR="00780132" w:rsidRDefault="00780132">
            <w:r>
              <w:rPr>
                <w:rStyle w:val="SAPScreenElement"/>
              </w:rPr>
              <w:t>Ledger</w:t>
            </w:r>
            <w:r>
              <w:t xml:space="preserve">: For example, </w:t>
            </w:r>
            <w:r>
              <w:rPr>
                <w:rStyle w:val="SAPUserEntry"/>
              </w:rPr>
              <w:t>0L</w:t>
            </w:r>
          </w:p>
          <w:p w:rsidR="00780132" w:rsidRDefault="00780132">
            <w:r>
              <w:rPr>
                <w:rStyle w:val="SAPScreenElement"/>
              </w:rPr>
              <w:t>Depreciation Area</w:t>
            </w:r>
            <w:r>
              <w:t xml:space="preserve">: For example, </w:t>
            </w:r>
            <w:r>
              <w:rPr>
                <w:rStyle w:val="SAPUserEntry"/>
              </w:rPr>
              <w:t>01</w:t>
            </w:r>
          </w:p>
          <w:p w:rsidR="00780132" w:rsidRDefault="00780132">
            <w:r>
              <w:rPr>
                <w:rStyle w:val="SAPScreenElement"/>
              </w:rPr>
              <w:t>Depreciation Variant</w:t>
            </w:r>
            <w:r>
              <w:t xml:space="preserve">: For example, </w:t>
            </w:r>
            <w:r>
              <w:rPr>
                <w:rStyle w:val="SAPUserEntry"/>
              </w:rPr>
              <w:t>Ordinary Depreciation</w:t>
            </w:r>
          </w:p>
          <w:p w:rsidR="00780132" w:rsidRDefault="00780132">
            <w:r>
              <w:rPr>
                <w:rStyle w:val="SAPScreenElement"/>
              </w:rPr>
              <w:lastRenderedPageBreak/>
              <w:t>Company Code</w:t>
            </w:r>
            <w:r>
              <w:t xml:space="preserve">: For </w:t>
            </w:r>
            <w:r>
              <w:t xml:space="preserve">example, </w:t>
            </w:r>
            <w:r>
              <w:rPr>
                <w:rStyle w:val="SAPUserEntry"/>
              </w:rPr>
              <w:t>1010</w:t>
            </w:r>
          </w:p>
          <w:p w:rsidR="00CB23CC" w:rsidRDefault="00780132">
            <w:r>
              <w:rPr>
                <w:rStyle w:val="SAPScreenElement"/>
              </w:rPr>
              <w:t>Display Currency</w:t>
            </w:r>
            <w:r>
              <w:t xml:space="preserve">: For example, </w:t>
            </w:r>
            <w:r>
              <w:rPr>
                <w:rStyle w:val="SAPUserEntry"/>
              </w:rPr>
              <w:t>EUR</w:t>
            </w:r>
          </w:p>
        </w:tc>
        <w:tc>
          <w:tcPr>
            <w:tcW w:w="0" w:type="auto"/>
          </w:tcPr>
          <w:p w:rsidR="00CB23CC" w:rsidRDefault="00780132">
            <w:r>
              <w:lastRenderedPageBreak/>
              <w:t xml:space="preserve">The </w:t>
            </w:r>
            <w:r>
              <w:rPr>
                <w:rStyle w:val="SAPScreenElement"/>
              </w:rPr>
              <w:t>Posted Depreciation</w:t>
            </w:r>
            <w:r>
              <w:t xml:space="preserve"> report displays.</w:t>
            </w:r>
          </w:p>
        </w:tc>
        <w:tc>
          <w:tcPr>
            <w:tcW w:w="0" w:type="auto"/>
          </w:tcPr>
          <w:p w:rsidR="00CB23CC" w:rsidRDefault="00CB23CC"/>
        </w:tc>
      </w:tr>
      <w:tr w:rsidR="00CB23CC" w:rsidTr="00780132">
        <w:tc>
          <w:tcPr>
            <w:tcW w:w="0" w:type="auto"/>
          </w:tcPr>
          <w:p w:rsidR="00CB23CC" w:rsidRDefault="00780132">
            <w:r>
              <w:t>4</w:t>
            </w:r>
          </w:p>
        </w:tc>
        <w:tc>
          <w:tcPr>
            <w:tcW w:w="0" w:type="auto"/>
          </w:tcPr>
          <w:p w:rsidR="00CB23CC" w:rsidRDefault="00780132">
            <w:r>
              <w:rPr>
                <w:rStyle w:val="SAPEmphasis"/>
              </w:rPr>
              <w:t>Display Details</w:t>
            </w:r>
          </w:p>
        </w:tc>
        <w:tc>
          <w:tcPr>
            <w:tcW w:w="0" w:type="auto"/>
          </w:tcPr>
          <w:p w:rsidR="00780132" w:rsidRDefault="00780132">
            <w:r>
              <w:t xml:space="preserve">In the </w:t>
            </w:r>
            <w:r>
              <w:rPr>
                <w:rStyle w:val="SAPScreenElement"/>
              </w:rPr>
              <w:t>Ordinary Depreciation</w:t>
            </w:r>
            <w:r>
              <w:t xml:space="preserve"> tab, choose </w:t>
            </w:r>
            <w:r>
              <w:rPr>
                <w:rStyle w:val="SAPScreenElement"/>
              </w:rPr>
              <w:t>&gt;</w:t>
            </w:r>
            <w:r>
              <w:t xml:space="preserve"> for </w:t>
            </w:r>
            <w:r>
              <w:rPr>
                <w:rStyle w:val="SAPScreenElement"/>
              </w:rPr>
              <w:t>Company Code</w:t>
            </w:r>
            <w:r>
              <w:t xml:space="preserve">, and choose </w:t>
            </w:r>
            <w:r>
              <w:rPr>
                <w:rStyle w:val="SAPScreenElement"/>
              </w:rPr>
              <w:t>&gt;</w:t>
            </w:r>
            <w:r>
              <w:t xml:space="preserve"> again for specific transactions.</w:t>
            </w:r>
          </w:p>
          <w:p w:rsidR="00780132" w:rsidRDefault="00780132">
            <w:r>
              <w:t xml:space="preserve">Choose </w:t>
            </w:r>
            <w:r>
              <w:rPr>
                <w:rStyle w:val="SAPScreenElement"/>
              </w:rPr>
              <w:t>&gt;</w:t>
            </w:r>
            <w:r>
              <w:t xml:space="preserve"> located to the right of the</w:t>
            </w:r>
            <w:r>
              <w:t xml:space="preserve"> asset number to review details.</w:t>
            </w:r>
          </w:p>
          <w:p w:rsidR="00CB23CC" w:rsidRDefault="00780132">
            <w:r>
              <w:t xml:space="preserve">When you are done reviewing the details, choose </w:t>
            </w:r>
            <w:r>
              <w:rPr>
                <w:rStyle w:val="SAPScreenElement"/>
              </w:rPr>
              <w:t>Back</w:t>
            </w:r>
            <w:r>
              <w:t>.</w:t>
            </w:r>
          </w:p>
        </w:tc>
        <w:tc>
          <w:tcPr>
            <w:tcW w:w="0" w:type="auto"/>
          </w:tcPr>
          <w:p w:rsidR="00CB23CC" w:rsidRDefault="00780132">
            <w:r>
              <w:t>Review and explore the scroll bars.</w:t>
            </w:r>
          </w:p>
        </w:tc>
        <w:tc>
          <w:tcPr>
            <w:tcW w:w="0" w:type="auto"/>
          </w:tcPr>
          <w:p w:rsidR="00CB23CC" w:rsidRDefault="00CB23CC"/>
        </w:tc>
      </w:tr>
      <w:tr w:rsidR="00CB23CC" w:rsidTr="00780132">
        <w:tc>
          <w:tcPr>
            <w:tcW w:w="0" w:type="auto"/>
          </w:tcPr>
          <w:p w:rsidR="00CB23CC" w:rsidRDefault="00780132">
            <w:r>
              <w:t>5</w:t>
            </w:r>
          </w:p>
        </w:tc>
        <w:tc>
          <w:tcPr>
            <w:tcW w:w="0" w:type="auto"/>
          </w:tcPr>
          <w:p w:rsidR="00CB23CC" w:rsidRDefault="00780132">
            <w:r>
              <w:rPr>
                <w:rStyle w:val="SAPEmphasis"/>
              </w:rPr>
              <w:t>More Links</w:t>
            </w:r>
          </w:p>
        </w:tc>
        <w:tc>
          <w:tcPr>
            <w:tcW w:w="0" w:type="auto"/>
          </w:tcPr>
          <w:p w:rsidR="00780132" w:rsidRDefault="00780132">
            <w:r>
              <w:t>Choose the asset number.</w:t>
            </w:r>
          </w:p>
          <w:p w:rsidR="00780132" w:rsidRDefault="00780132">
            <w:r>
              <w:t xml:space="preserve">In the dialog box, choose </w:t>
            </w:r>
            <w:r>
              <w:rPr>
                <w:rStyle w:val="SAPScreenElement"/>
              </w:rPr>
              <w:t>More Links</w:t>
            </w:r>
            <w:r>
              <w:t>.</w:t>
            </w:r>
          </w:p>
          <w:p w:rsidR="00780132" w:rsidRDefault="00780132">
            <w:r>
              <w:t xml:space="preserve">Ensure the following are selected and choose </w:t>
            </w:r>
            <w:r>
              <w:rPr>
                <w:rStyle w:val="SAPScreenElement"/>
              </w:rPr>
              <w:t>OK</w:t>
            </w:r>
            <w:r>
              <w:t>:</w:t>
            </w:r>
          </w:p>
          <w:p w:rsidR="00CB23CC" w:rsidRDefault="00780132">
            <w:pPr>
              <w:pStyle w:val="listpara1"/>
              <w:numPr>
                <w:ilvl w:val="0"/>
                <w:numId w:val="15"/>
              </w:numPr>
            </w:pPr>
            <w:r>
              <w:rPr>
                <w:rStyle w:val="SAPScreenElement"/>
              </w:rPr>
              <w:t>Asset Master Data</w:t>
            </w:r>
          </w:p>
          <w:p w:rsidR="00CB23CC" w:rsidRDefault="00780132">
            <w:pPr>
              <w:pStyle w:val="listpara1"/>
            </w:pPr>
            <w:r>
              <w:t xml:space="preserve">In the </w:t>
            </w:r>
            <w:r>
              <w:rPr>
                <w:rStyle w:val="SAPScreenElement"/>
              </w:rPr>
              <w:t>Value Display</w:t>
            </w:r>
            <w:r>
              <w:t xml:space="preserve"> section, the posted and planned amounts displays.</w:t>
            </w:r>
          </w:p>
          <w:p w:rsidR="00CB23CC" w:rsidRDefault="00780132">
            <w:pPr>
              <w:pStyle w:val="listpara1"/>
              <w:numPr>
                <w:ilvl w:val="0"/>
                <w:numId w:val="3"/>
              </w:numPr>
            </w:pPr>
            <w:r>
              <w:rPr>
                <w:rStyle w:val="SAPScreenElement"/>
              </w:rPr>
              <w:t>Asset Balances</w:t>
            </w:r>
            <w:r>
              <w:t xml:space="preserve"> </w:t>
            </w:r>
            <w:r>
              <w:rPr>
                <w:rStyle w:val="SAPMonospace"/>
              </w:rPr>
              <w:t>(F1035)</w:t>
            </w:r>
          </w:p>
        </w:tc>
        <w:tc>
          <w:tcPr>
            <w:tcW w:w="0" w:type="auto"/>
          </w:tcPr>
          <w:p w:rsidR="00CB23CC" w:rsidRDefault="00780132">
            <w:r>
              <w:t>The dialog box displays t</w:t>
            </w:r>
            <w:r>
              <w:t>he additional links. You can choose these links to see more information.</w:t>
            </w:r>
          </w:p>
        </w:tc>
        <w:tc>
          <w:tcPr>
            <w:tcW w:w="0" w:type="auto"/>
          </w:tcPr>
          <w:p w:rsidR="00000000" w:rsidRDefault="00780132"/>
        </w:tc>
      </w:tr>
    </w:tbl>
    <w:p w:rsidR="00000000" w:rsidRDefault="00780132"/>
    <w:p w:rsidR="00780132" w:rsidRDefault="00780132"/>
    <w:p w:rsidR="00780132" w:rsidRDefault="00780132"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80132"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780132" w:rsidRDefault="00780132" w:rsidP="00EC10B2">
            <w:r>
              <w:t>Type Style</w:t>
            </w:r>
          </w:p>
        </w:tc>
        <w:tc>
          <w:tcPr>
            <w:tcW w:w="11598" w:type="dxa"/>
          </w:tcPr>
          <w:p w:rsidR="00780132" w:rsidRDefault="00780132" w:rsidP="00EC10B2">
            <w:r>
              <w:t>Description</w:t>
            </w:r>
          </w:p>
        </w:tc>
      </w:tr>
      <w:tr w:rsidR="00780132" w:rsidRPr="001B5034" w:rsidTr="00EC10B2">
        <w:tc>
          <w:tcPr>
            <w:tcW w:w="1554" w:type="dxa"/>
          </w:tcPr>
          <w:p w:rsidR="00780132" w:rsidRPr="001B5034" w:rsidRDefault="00780132" w:rsidP="00EC10B2">
            <w:r w:rsidRPr="00601DC2">
              <w:rPr>
                <w:rStyle w:val="SAPScreenElement"/>
              </w:rPr>
              <w:t>Example</w:t>
            </w:r>
          </w:p>
        </w:tc>
        <w:tc>
          <w:tcPr>
            <w:tcW w:w="11598" w:type="dxa"/>
          </w:tcPr>
          <w:p w:rsidR="00780132" w:rsidRDefault="00780132" w:rsidP="00EC10B2">
            <w:r w:rsidRPr="001B5034">
              <w:t>Words or characters quoted from the screen. These include field names, screen titles, pushbuttons labels, menu names, menu paths, and menu options.</w:t>
            </w:r>
          </w:p>
          <w:p w:rsidR="00780132" w:rsidRPr="001B5034" w:rsidRDefault="00780132" w:rsidP="00EC10B2">
            <w:r>
              <w:t>Textual c</w:t>
            </w:r>
            <w:r w:rsidRPr="001B5034">
              <w:t xml:space="preserve">ross-references to other </w:t>
            </w:r>
            <w:r>
              <w:t>documents</w:t>
            </w:r>
            <w:r w:rsidRPr="001B5034">
              <w:t>.</w:t>
            </w:r>
          </w:p>
        </w:tc>
      </w:tr>
      <w:tr w:rsidR="00780132"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80132" w:rsidRPr="005A5AB7" w:rsidRDefault="00780132" w:rsidP="00EC10B2">
            <w:pPr>
              <w:rPr>
                <w:rStyle w:val="SAPEmphasis"/>
              </w:rPr>
            </w:pPr>
            <w:r w:rsidRPr="00D61EBC">
              <w:rPr>
                <w:rStyle w:val="SAPEmphasis"/>
              </w:rPr>
              <w:t>Example</w:t>
            </w:r>
          </w:p>
        </w:tc>
        <w:tc>
          <w:tcPr>
            <w:tcW w:w="11598" w:type="dxa"/>
          </w:tcPr>
          <w:p w:rsidR="00780132" w:rsidRPr="001B5034" w:rsidRDefault="00780132" w:rsidP="00EC10B2">
            <w:r w:rsidRPr="001B5034">
              <w:t xml:space="preserve">Emphasized words or </w:t>
            </w:r>
            <w:r>
              <w:t>expressions.</w:t>
            </w:r>
          </w:p>
        </w:tc>
      </w:tr>
      <w:tr w:rsidR="00780132" w:rsidRPr="001B5034" w:rsidTr="00EC10B2">
        <w:tc>
          <w:tcPr>
            <w:tcW w:w="1554" w:type="dxa"/>
          </w:tcPr>
          <w:p w:rsidR="00780132" w:rsidRPr="001B5034" w:rsidRDefault="00780132" w:rsidP="00EC10B2">
            <w:r w:rsidRPr="009A20CD">
              <w:rPr>
                <w:rStyle w:val="SAPMonospace"/>
              </w:rPr>
              <w:t>EXAMPLE</w:t>
            </w:r>
          </w:p>
        </w:tc>
        <w:tc>
          <w:tcPr>
            <w:tcW w:w="11598" w:type="dxa"/>
          </w:tcPr>
          <w:p w:rsidR="00780132" w:rsidRPr="001B5034" w:rsidRDefault="00780132"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80132"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80132" w:rsidRPr="005411A0" w:rsidRDefault="00780132" w:rsidP="00EC10B2">
            <w:pPr>
              <w:rPr>
                <w:rStyle w:val="SAPMonospace"/>
              </w:rPr>
            </w:pPr>
            <w:r w:rsidRPr="005411A0">
              <w:rPr>
                <w:rStyle w:val="SAPMonospace"/>
              </w:rPr>
              <w:t>Example</w:t>
            </w:r>
          </w:p>
        </w:tc>
        <w:tc>
          <w:tcPr>
            <w:tcW w:w="11598" w:type="dxa"/>
          </w:tcPr>
          <w:p w:rsidR="00780132" w:rsidRPr="001B5034" w:rsidRDefault="00780132" w:rsidP="00EC10B2">
            <w:r w:rsidRPr="001B5034">
              <w:t>Output on the screen. This includes file and directory names and their paths, messages, names of variables and parameters, source text, and names of installation, upgrade and database tools.</w:t>
            </w:r>
          </w:p>
        </w:tc>
      </w:tr>
      <w:tr w:rsidR="00780132" w:rsidRPr="001B5034" w:rsidTr="00EC10B2">
        <w:tc>
          <w:tcPr>
            <w:tcW w:w="1554" w:type="dxa"/>
          </w:tcPr>
          <w:p w:rsidR="00780132" w:rsidRPr="005A5AB7" w:rsidRDefault="00780132" w:rsidP="00EC10B2">
            <w:pPr>
              <w:rPr>
                <w:rStyle w:val="SAPEmphasis"/>
              </w:rPr>
            </w:pPr>
            <w:r w:rsidRPr="006F3BFA">
              <w:rPr>
                <w:rStyle w:val="SAPUserEntry"/>
              </w:rPr>
              <w:t>Example</w:t>
            </w:r>
          </w:p>
        </w:tc>
        <w:tc>
          <w:tcPr>
            <w:tcW w:w="11598" w:type="dxa"/>
          </w:tcPr>
          <w:p w:rsidR="00780132" w:rsidRPr="001B5034" w:rsidRDefault="00780132" w:rsidP="00EC10B2">
            <w:r w:rsidRPr="001B5034">
              <w:t>Exact user entry. These are words or characters that you enter in the system exactly as they appear in the documentation.</w:t>
            </w:r>
          </w:p>
        </w:tc>
      </w:tr>
      <w:tr w:rsidR="00780132"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80132" w:rsidRPr="006F3BFA" w:rsidRDefault="00780132" w:rsidP="00EC10B2">
            <w:pPr>
              <w:rPr>
                <w:rStyle w:val="SAPUserEntry"/>
              </w:rPr>
            </w:pPr>
            <w:r w:rsidRPr="006F3BFA">
              <w:rPr>
                <w:rStyle w:val="SAPUserEntry"/>
              </w:rPr>
              <w:t>&lt;Example&gt;</w:t>
            </w:r>
          </w:p>
        </w:tc>
        <w:tc>
          <w:tcPr>
            <w:tcW w:w="11598" w:type="dxa"/>
          </w:tcPr>
          <w:p w:rsidR="00780132" w:rsidRPr="001B5034" w:rsidRDefault="00780132" w:rsidP="00EC10B2">
            <w:r w:rsidRPr="001B5034">
              <w:t>Variable user entry. Angle brackets indicate that you replace these words and characters with appropriate entries to make entries in the system.</w:t>
            </w:r>
          </w:p>
        </w:tc>
      </w:tr>
      <w:tr w:rsidR="00780132" w:rsidRPr="001B5034" w:rsidTr="00EC10B2">
        <w:tc>
          <w:tcPr>
            <w:tcW w:w="1554" w:type="dxa"/>
          </w:tcPr>
          <w:p w:rsidR="00780132" w:rsidRPr="00601DC2" w:rsidRDefault="00780132" w:rsidP="00EC10B2">
            <w:pPr>
              <w:rPr>
                <w:rStyle w:val="SAPKeyboard"/>
              </w:rPr>
            </w:pPr>
            <w:r w:rsidRPr="005E595C">
              <w:rPr>
                <w:rStyle w:val="SAPKeyboard"/>
              </w:rPr>
              <w:t>EXAMPLE</w:t>
            </w:r>
          </w:p>
        </w:tc>
        <w:tc>
          <w:tcPr>
            <w:tcW w:w="11598" w:type="dxa"/>
          </w:tcPr>
          <w:p w:rsidR="00780132" w:rsidRPr="001B5034" w:rsidRDefault="00780132"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80132" w:rsidRDefault="00780132" w:rsidP="00C411C7"/>
    <w:p w:rsidR="00780132" w:rsidRDefault="00780132" w:rsidP="00C411C7">
      <w:pPr>
        <w:spacing w:after="200" w:line="276" w:lineRule="auto"/>
      </w:pPr>
    </w:p>
    <w:p w:rsidR="00780132" w:rsidRPr="00416A0C" w:rsidRDefault="00780132" w:rsidP="00C411C7">
      <w:pPr>
        <w:sectPr w:rsidR="00780132" w:rsidRPr="00416A0C" w:rsidSect="0078013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80132" w:rsidTr="00EC10B2">
        <w:trPr>
          <w:trHeight w:hRule="exact" w:val="227"/>
        </w:trPr>
        <w:tc>
          <w:tcPr>
            <w:tcW w:w="3969" w:type="dxa"/>
            <w:shd w:val="clear" w:color="auto" w:fill="000000" w:themeFill="text1"/>
            <w:tcMar>
              <w:top w:w="0" w:type="dxa"/>
              <w:bottom w:w="0" w:type="dxa"/>
            </w:tcMar>
          </w:tcPr>
          <w:p w:rsidR="00780132" w:rsidRDefault="00780132" w:rsidP="00EC10B2"/>
        </w:tc>
      </w:tr>
      <w:tr w:rsidR="00780132" w:rsidTr="00EC10B2">
        <w:trPr>
          <w:trHeight w:hRule="exact" w:val="1134"/>
        </w:trPr>
        <w:tc>
          <w:tcPr>
            <w:tcW w:w="3969" w:type="dxa"/>
            <w:shd w:val="clear" w:color="auto" w:fill="FFFFFF" w:themeFill="background1"/>
          </w:tcPr>
          <w:p w:rsidR="00780132" w:rsidRDefault="00780132" w:rsidP="00EC10B2">
            <w:pPr>
              <w:pStyle w:val="SAPLastPageGray"/>
            </w:pPr>
            <w:r>
              <w:t>www.sap.com/contactsap</w:t>
            </w:r>
          </w:p>
        </w:tc>
      </w:tr>
      <w:tr w:rsidR="00780132" w:rsidTr="00EC10B2">
        <w:trPr>
          <w:trHeight w:val="8120"/>
        </w:trPr>
        <w:tc>
          <w:tcPr>
            <w:tcW w:w="3969" w:type="dxa"/>
            <w:shd w:val="clear" w:color="auto" w:fill="FFFFFF" w:themeFill="background1"/>
            <w:vAlign w:val="bottom"/>
          </w:tcPr>
          <w:p w:rsidR="00780132" w:rsidRPr="00CD309F" w:rsidRDefault="00780132" w:rsidP="00EC10B2">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780132" w:rsidRDefault="00780132" w:rsidP="00EC10B2">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80132" w:rsidRPr="00F42CDC" w:rsidRDefault="00780132"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80132" w:rsidRPr="00F42CDC" w:rsidRDefault="00780132"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80132" w:rsidRPr="00F42CDC" w:rsidRDefault="00780132"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80132" w:rsidRDefault="00780132" w:rsidP="00EC10B2">
            <w:pPr>
              <w:pStyle w:val="SAPLastPageNormal"/>
            </w:pPr>
            <w:r w:rsidRPr="00F42CDC">
              <w:t xml:space="preserve">See </w:t>
            </w:r>
            <w:hyperlink r:id="rId29" w:history="1">
              <w:r w:rsidRPr="00A965CD">
                <w:rPr>
                  <w:rStyle w:val="Hyperlink"/>
                </w:rPr>
                <w:t>www.sap.com/copyright</w:t>
              </w:r>
            </w:hyperlink>
            <w:r>
              <w:t xml:space="preserve"> </w:t>
            </w:r>
            <w:r w:rsidRPr="00F42CDC">
              <w:t>for additional trademark information and notices.</w:t>
            </w:r>
            <w:bookmarkEnd w:id="67"/>
          </w:p>
          <w:p w:rsidR="00780132" w:rsidRPr="00907380" w:rsidRDefault="00780132" w:rsidP="00EC10B2">
            <w:pPr>
              <w:pStyle w:val="SAPMaterialNumber"/>
            </w:pPr>
          </w:p>
        </w:tc>
      </w:tr>
    </w:tbl>
    <w:p w:rsidR="00780132" w:rsidRPr="00C411C7" w:rsidRDefault="00780132"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80132" w:rsidRPr="00C411C7">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80132">
      <w:pPr>
        <w:spacing w:before="0" w:after="0" w:line="240" w:lineRule="auto"/>
      </w:pPr>
      <w:r>
        <w:separator/>
      </w:r>
    </w:p>
  </w:endnote>
  <w:endnote w:type="continuationSeparator" w:id="0">
    <w:p w:rsidR="00000000" w:rsidRDefault="007801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Default="00780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80132" w:rsidRPr="005D1853" w:rsidTr="001F590A">
      <w:tc>
        <w:tcPr>
          <w:tcW w:w="5245" w:type="dxa"/>
          <w:vAlign w:val="bottom"/>
        </w:tcPr>
        <w:p w:rsidR="00780132" w:rsidRDefault="00780132" w:rsidP="001F590A">
          <w:pPr>
            <w:pStyle w:val="SAPFooterleft"/>
          </w:pPr>
          <w:fldSimple w:instr=" REF maintitle \* MERGEFORMAT ">
            <w:r>
              <w:t>Asset Accounting - Group Ledger IFRS (1GB_DE)</w:t>
            </w:r>
          </w:fldSimple>
        </w:p>
        <w:p w:rsidR="00780132" w:rsidRPr="001B2C66" w:rsidRDefault="00780132"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80132" w:rsidRPr="00860C35" w:rsidRDefault="00780132"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80132">
            <w:rPr>
              <w:rStyle w:val="SAPFooterSecurityLevel"/>
            </w:rPr>
            <w:t>public</w:t>
          </w:r>
          <w:r>
            <w:rPr>
              <w:rStyle w:val="SAPFooterSecurityLevel"/>
            </w:rPr>
            <w:fldChar w:fldCharType="end"/>
          </w:r>
          <w:r w:rsidRPr="00860C35">
            <w:rPr>
              <w:rStyle w:val="SAPFooterSecurityLevel"/>
            </w:rPr>
            <w:t xml:space="preserve"> </w:t>
          </w:r>
        </w:p>
        <w:p w:rsidR="00780132" w:rsidRPr="00860C35" w:rsidRDefault="00780132"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80132" w:rsidRPr="004319A4" w:rsidRDefault="00780132"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80132" w:rsidRDefault="00780132" w:rsidP="00CC1967">
    <w:pPr>
      <w:pStyle w:val="Footer"/>
    </w:pPr>
  </w:p>
  <w:p w:rsidR="00780132" w:rsidRDefault="00780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Default="007801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Pr="00780132" w:rsidRDefault="00780132" w:rsidP="00780132">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D93" w:rsidRPr="00780132" w:rsidRDefault="00780132" w:rsidP="007801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Pr="00780132" w:rsidRDefault="00780132" w:rsidP="0078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80132">
      <w:pPr>
        <w:spacing w:before="0" w:after="0" w:line="240" w:lineRule="auto"/>
      </w:pPr>
      <w:r>
        <w:rPr>
          <w:color w:val="000000"/>
        </w:rPr>
        <w:separator/>
      </w:r>
    </w:p>
  </w:footnote>
  <w:footnote w:type="continuationSeparator" w:id="0">
    <w:p w:rsidR="00000000" w:rsidRDefault="007801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Default="00780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Pr="005B6104" w:rsidRDefault="00780132" w:rsidP="00C8177B">
    <w:pPr>
      <w:pStyle w:val="SAPHeader"/>
      <w:rPr>
        <w:sz w:val="4"/>
        <w:szCs w:val="4"/>
        <w:lang w:val="de-DE"/>
      </w:rPr>
    </w:pPr>
  </w:p>
  <w:p w:rsidR="00780132" w:rsidRPr="00C8177B" w:rsidRDefault="00780132" w:rsidP="00C8177B">
    <w:pPr>
      <w:pStyle w:val="Header"/>
      <w:rPr>
        <w:sz w:val="2"/>
        <w:szCs w:val="2"/>
      </w:rPr>
    </w:pPr>
  </w:p>
  <w:p w:rsidR="00780132" w:rsidRDefault="00780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80132" w:rsidRPr="005D1853" w:rsidTr="001F590A">
      <w:tc>
        <w:tcPr>
          <w:tcW w:w="5245" w:type="dxa"/>
          <w:vAlign w:val="bottom"/>
        </w:tcPr>
        <w:p w:rsidR="00780132" w:rsidRDefault="00780132" w:rsidP="001F590A">
          <w:pPr>
            <w:pStyle w:val="SAPFooterleft"/>
          </w:pPr>
          <w:fldSimple w:instr=" REF maintitle \* MERGEFORMAT ">
            <w:sdt>
              <w:sdtPr>
                <w:alias w:val="Scope item name"/>
                <w:tag w:val="Scope item name"/>
                <w:id w:val="-1612121847"/>
                <w:placeholder>
                  <w:docPart w:val="4F3B7C49CFD948DEBD60989B82872CFB"/>
                </w:placeholder>
                <w:showingPlcHdr/>
              </w:sdtPr>
              <w:sdtContent>
                <w:r>
                  <w:t>Enter Scope Item Name</w:t>
                </w:r>
              </w:sdtContent>
            </w:sdt>
          </w:fldSimple>
        </w:p>
        <w:p w:rsidR="00780132" w:rsidRPr="001B2C66" w:rsidRDefault="00780132"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80132" w:rsidRPr="00860C35" w:rsidRDefault="00780132"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80132" w:rsidRPr="00860C35" w:rsidRDefault="00780132"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80132" w:rsidRPr="004319A4" w:rsidRDefault="00780132"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80132" w:rsidRDefault="00780132" w:rsidP="00CC1967">
    <w:pPr>
      <w:pStyle w:val="Footer"/>
    </w:pPr>
  </w:p>
  <w:p w:rsidR="00780132" w:rsidRDefault="007801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80132" w:rsidRPr="005D1853" w:rsidTr="001F590A">
      <w:tc>
        <w:tcPr>
          <w:tcW w:w="5245" w:type="dxa"/>
          <w:vAlign w:val="bottom"/>
        </w:tcPr>
        <w:p w:rsidR="00780132" w:rsidRDefault="00780132" w:rsidP="001F590A">
          <w:pPr>
            <w:pStyle w:val="SAPFooterleft"/>
          </w:pPr>
          <w:fldSimple w:instr=" REF maintitle \* MERGEFORMAT ">
            <w:sdt>
              <w:sdtPr>
                <w:alias w:val="Scope item name"/>
                <w:tag w:val="Scope item name"/>
                <w:id w:val="2004542917"/>
                <w:placeholder>
                  <w:docPart w:val="B4EA2FFEDABC4872ACA69B8E96593D7C"/>
                </w:placeholder>
                <w:showingPlcHdr/>
              </w:sdtPr>
              <w:sdtContent>
                <w:r>
                  <w:t>Enter Scope Item Name</w:t>
                </w:r>
              </w:sdtContent>
            </w:sdt>
          </w:fldSimple>
        </w:p>
        <w:p w:rsidR="00780132" w:rsidRPr="001B2C66" w:rsidRDefault="00780132"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80132" w:rsidRPr="00860C35" w:rsidRDefault="00780132"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80132" w:rsidRPr="00860C35" w:rsidRDefault="00780132"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80132" w:rsidRPr="004319A4" w:rsidRDefault="00780132"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80132" w:rsidRDefault="00780132" w:rsidP="00CC1967">
    <w:pPr>
      <w:pStyle w:val="Footer"/>
    </w:pPr>
  </w:p>
  <w:p w:rsidR="00780132" w:rsidRPr="00780132" w:rsidRDefault="00780132" w:rsidP="007801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Pr="00780132" w:rsidRDefault="00780132" w:rsidP="007801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32" w:rsidRPr="00780132" w:rsidRDefault="00780132" w:rsidP="00780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07A2C0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D4C6FF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6AE26B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FC0834"/>
    <w:multiLevelType w:val="multilevel"/>
    <w:tmpl w:val="B3F2BF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D2B2716"/>
    <w:multiLevelType w:val="multilevel"/>
    <w:tmpl w:val="8586FC3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26F21BF"/>
    <w:multiLevelType w:val="multilevel"/>
    <w:tmpl w:val="29F4F0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4F75CB"/>
    <w:multiLevelType w:val="multilevel"/>
    <w:tmpl w:val="69C2C20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9"/>
    <w:lvlOverride w:ilvl="0">
      <w:startOverride w:val="1"/>
    </w:lvlOverride>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B23CC"/>
    <w:rsid w:val="00780132"/>
    <w:rsid w:val="00CB23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13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80132"/>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8013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8013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80132"/>
    <w:pPr>
      <w:numPr>
        <w:ilvl w:val="3"/>
      </w:numPr>
      <w:outlineLvl w:val="3"/>
    </w:pPr>
    <w:rPr>
      <w:bCs/>
      <w:iCs/>
    </w:rPr>
  </w:style>
  <w:style w:type="paragraph" w:styleId="Heading5">
    <w:name w:val="heading 5"/>
    <w:basedOn w:val="Heading2"/>
    <w:next w:val="Normal"/>
    <w:link w:val="Heading5Char"/>
    <w:unhideWhenUsed/>
    <w:qFormat/>
    <w:rsid w:val="0078013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8013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80132"/>
    <w:pPr>
      <w:spacing w:before="60" w:after="60"/>
    </w:pPr>
    <w:rPr>
      <w:b/>
      <w:bCs/>
      <w:color w:val="FFFFFF" w:themeColor="background1"/>
      <w:sz w:val="18"/>
    </w:rPr>
  </w:style>
  <w:style w:type="character" w:customStyle="1" w:styleId="SAPEmphasis">
    <w:name w:val="SAP_Emphasis"/>
    <w:basedOn w:val="DefaultParagraphFont"/>
    <w:uiPriority w:val="1"/>
    <w:qFormat/>
    <w:rsid w:val="0078013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8013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8013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8013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8013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80132"/>
    <w:pPr>
      <w:keepNext w:val="0"/>
      <w:spacing w:before="0"/>
    </w:pPr>
  </w:style>
  <w:style w:type="paragraph" w:styleId="TOC3">
    <w:name w:val="toc 3"/>
    <w:basedOn w:val="TOC1"/>
    <w:autoRedefine/>
    <w:uiPriority w:val="39"/>
    <w:unhideWhenUsed/>
    <w:rsid w:val="00780132"/>
    <w:pPr>
      <w:keepNext w:val="0"/>
      <w:tabs>
        <w:tab w:val="left" w:pos="1418"/>
      </w:tabs>
      <w:spacing w:before="0"/>
      <w:ind w:left="1418" w:hanging="794"/>
    </w:pPr>
  </w:style>
  <w:style w:type="paragraph" w:styleId="TOC4">
    <w:name w:val="toc 4"/>
    <w:basedOn w:val="TOC3"/>
    <w:next w:val="Normal"/>
    <w:autoRedefine/>
    <w:uiPriority w:val="39"/>
    <w:unhideWhenUsed/>
    <w:rsid w:val="00780132"/>
    <w:pPr>
      <w:tabs>
        <w:tab w:val="left" w:pos="1985"/>
      </w:tabs>
      <w:ind w:right="851"/>
    </w:pPr>
  </w:style>
  <w:style w:type="paragraph" w:styleId="TOC5">
    <w:name w:val="toc 5"/>
    <w:basedOn w:val="TOC4"/>
    <w:next w:val="Normal"/>
    <w:autoRedefine/>
    <w:uiPriority w:val="39"/>
    <w:unhideWhenUsed/>
    <w:rsid w:val="00780132"/>
  </w:style>
  <w:style w:type="character" w:customStyle="1" w:styleId="SAPKeyboard">
    <w:name w:val="SAP_Keyboard"/>
    <w:basedOn w:val="SAPMonospace"/>
    <w:uiPriority w:val="1"/>
    <w:qFormat/>
    <w:rsid w:val="0078013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8013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80132"/>
    <w:rPr>
      <w:sz w:val="20"/>
      <w:szCs w:val="24"/>
    </w:rPr>
  </w:style>
  <w:style w:type="character" w:customStyle="1" w:styleId="TitleChar">
    <w:name w:val="Title Char"/>
    <w:basedOn w:val="StandardChar"/>
    <w:link w:val="Title"/>
    <w:uiPriority w:val="10"/>
    <w:rsid w:val="00780132"/>
    <w:rPr>
      <w:rFonts w:cs="Arial"/>
      <w:b/>
      <w:bCs/>
      <w:color w:val="333399"/>
      <w:sz w:val="48"/>
      <w:szCs w:val="32"/>
    </w:rPr>
  </w:style>
  <w:style w:type="character" w:customStyle="1" w:styleId="SAPNoteHeadingChar">
    <w:name w:val="SAP_NoteHeading Char"/>
    <w:basedOn w:val="TitleChar"/>
    <w:link w:val="SAPNoteHeading"/>
    <w:rsid w:val="0078013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8013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8013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8013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8013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80132"/>
    <w:pPr>
      <w:numPr>
        <w:numId w:val="0"/>
      </w:numPr>
      <w:outlineLvl w:val="9"/>
    </w:pPr>
    <w:rPr>
      <w:b/>
    </w:rPr>
  </w:style>
  <w:style w:type="character" w:customStyle="1" w:styleId="SAPHeading1NoNumberChar">
    <w:name w:val="SAP_Heading1NoNumber Char"/>
    <w:basedOn w:val="TitleChar"/>
    <w:link w:val="SAPHeading1NoNumber"/>
    <w:rsid w:val="0078013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8013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80132"/>
    <w:pPr>
      <w:numPr>
        <w:numId w:val="21"/>
      </w:numPr>
      <w:tabs>
        <w:tab w:val="num" w:pos="360"/>
      </w:tabs>
      <w:ind w:left="0" w:firstLine="0"/>
    </w:pPr>
  </w:style>
  <w:style w:type="paragraph" w:styleId="ListNumber2">
    <w:name w:val="List Number 2"/>
    <w:basedOn w:val="Normal"/>
    <w:uiPriority w:val="99"/>
    <w:unhideWhenUsed/>
    <w:qFormat/>
    <w:rsid w:val="00780132"/>
    <w:pPr>
      <w:numPr>
        <w:ilvl w:val="1"/>
        <w:numId w:val="21"/>
      </w:numPr>
      <w:tabs>
        <w:tab w:val="num" w:pos="360"/>
      </w:tabs>
      <w:ind w:left="0" w:firstLine="0"/>
    </w:pPr>
  </w:style>
  <w:style w:type="paragraph" w:styleId="ListNumber3">
    <w:name w:val="List Number 3"/>
    <w:basedOn w:val="Normal"/>
    <w:uiPriority w:val="99"/>
    <w:unhideWhenUsed/>
    <w:qFormat/>
    <w:rsid w:val="00780132"/>
    <w:pPr>
      <w:numPr>
        <w:ilvl w:val="2"/>
        <w:numId w:val="21"/>
      </w:numPr>
      <w:tabs>
        <w:tab w:val="num" w:pos="360"/>
      </w:tabs>
      <w:ind w:left="0" w:firstLine="0"/>
    </w:pPr>
  </w:style>
  <w:style w:type="paragraph" w:styleId="ListBullet">
    <w:name w:val="List Bullet"/>
    <w:basedOn w:val="Normal"/>
    <w:uiPriority w:val="99"/>
    <w:unhideWhenUsed/>
    <w:qFormat/>
    <w:rsid w:val="00780132"/>
    <w:pPr>
      <w:numPr>
        <w:numId w:val="23"/>
      </w:numPr>
    </w:pPr>
  </w:style>
  <w:style w:type="paragraph" w:styleId="ListBullet2">
    <w:name w:val="List Bullet 2"/>
    <w:basedOn w:val="Normal"/>
    <w:uiPriority w:val="99"/>
    <w:unhideWhenUsed/>
    <w:qFormat/>
    <w:rsid w:val="00780132"/>
    <w:pPr>
      <w:numPr>
        <w:numId w:val="25"/>
      </w:numPr>
    </w:pPr>
  </w:style>
  <w:style w:type="paragraph" w:styleId="ListBullet3">
    <w:name w:val="List Bullet 3"/>
    <w:basedOn w:val="Normal"/>
    <w:uiPriority w:val="99"/>
    <w:unhideWhenUsed/>
    <w:qFormat/>
    <w:rsid w:val="00780132"/>
    <w:pPr>
      <w:numPr>
        <w:numId w:val="27"/>
      </w:numPr>
    </w:pPr>
  </w:style>
  <w:style w:type="paragraph" w:styleId="ListContinue">
    <w:name w:val="List Continue"/>
    <w:basedOn w:val="Normal"/>
    <w:uiPriority w:val="99"/>
    <w:unhideWhenUsed/>
    <w:qFormat/>
    <w:rsid w:val="00780132"/>
    <w:pPr>
      <w:ind w:left="340"/>
    </w:pPr>
  </w:style>
  <w:style w:type="paragraph" w:styleId="ListContinue2">
    <w:name w:val="List Continue 2"/>
    <w:basedOn w:val="Normal"/>
    <w:uiPriority w:val="99"/>
    <w:unhideWhenUsed/>
    <w:qFormat/>
    <w:rsid w:val="00780132"/>
    <w:pPr>
      <w:ind w:left="680"/>
    </w:pPr>
  </w:style>
  <w:style w:type="paragraph" w:styleId="ListContinue3">
    <w:name w:val="List Continue 3"/>
    <w:basedOn w:val="Normal"/>
    <w:uiPriority w:val="99"/>
    <w:unhideWhenUsed/>
    <w:qFormat/>
    <w:rsid w:val="00780132"/>
    <w:pPr>
      <w:ind w:left="1021"/>
    </w:pPr>
  </w:style>
  <w:style w:type="character" w:customStyle="1" w:styleId="Heading1Char">
    <w:name w:val="Heading 1 Char"/>
    <w:basedOn w:val="DefaultParagraphFont"/>
    <w:link w:val="Heading1"/>
    <w:uiPriority w:val="9"/>
    <w:locked/>
    <w:rsid w:val="0078013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8013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8013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8013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8013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8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80132"/>
    <w:rPr>
      <w:color w:val="auto"/>
      <w:sz w:val="24"/>
    </w:rPr>
  </w:style>
  <w:style w:type="paragraph" w:customStyle="1" w:styleId="SAPMainTitle">
    <w:name w:val="SAP_MainTitle"/>
    <w:basedOn w:val="Normal"/>
    <w:next w:val="Normal"/>
    <w:rsid w:val="0078013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80132"/>
    <w:pPr>
      <w:spacing w:line="260" w:lineRule="exact"/>
      <w:jc w:val="right"/>
    </w:pPr>
    <w:rPr>
      <w:caps/>
      <w:color w:val="auto"/>
      <w:spacing w:val="10"/>
      <w:sz w:val="20"/>
    </w:rPr>
  </w:style>
  <w:style w:type="paragraph" w:customStyle="1" w:styleId="SAPDocumentVersion">
    <w:name w:val="SAP_DocumentVersion"/>
    <w:basedOn w:val="SAPSecurityLevel"/>
    <w:rsid w:val="0078013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80132"/>
    <w:rPr>
      <w:rFonts w:ascii="BentonSans Book" w:hAnsi="BentonSans Book" w:cs="Times New Roman"/>
      <w:color w:val="0076CB"/>
      <w:sz w:val="12"/>
      <w:u w:val="none"/>
    </w:rPr>
  </w:style>
  <w:style w:type="paragraph" w:customStyle="1" w:styleId="SAPMaterialNumber">
    <w:name w:val="SAP_MaterialNumber"/>
    <w:basedOn w:val="Normal"/>
    <w:locked/>
    <w:rsid w:val="0078013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80132"/>
  </w:style>
  <w:style w:type="paragraph" w:customStyle="1" w:styleId="SAPFooterleft">
    <w:name w:val="SAP_Footer_left"/>
    <w:basedOn w:val="Footer"/>
    <w:locked/>
    <w:rsid w:val="0078013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80132"/>
    <w:rPr>
      <w:rFonts w:ascii="BentonSans Bold" w:hAnsi="BentonSans Bold" w:cs="Times New Roman"/>
    </w:rPr>
  </w:style>
  <w:style w:type="character" w:customStyle="1" w:styleId="SAPFooterSecurityLevel">
    <w:name w:val="SAP_Footer_SecurityLevel"/>
    <w:basedOn w:val="DefaultParagraphFont"/>
    <w:uiPriority w:val="1"/>
    <w:locked/>
    <w:rsid w:val="00780132"/>
    <w:rPr>
      <w:rFonts w:cs="Times New Roman"/>
      <w:caps/>
      <w:spacing w:val="6"/>
    </w:rPr>
  </w:style>
  <w:style w:type="paragraph" w:customStyle="1" w:styleId="SAPLastPageGray">
    <w:name w:val="SAP_LastPage_Gray"/>
    <w:basedOn w:val="Normal"/>
    <w:locked/>
    <w:rsid w:val="0078013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80132"/>
    <w:pPr>
      <w:spacing w:before="0" w:after="0" w:line="180" w:lineRule="exact"/>
    </w:pPr>
    <w:rPr>
      <w:rFonts w:cs="Arial"/>
      <w:sz w:val="12"/>
      <w:szCs w:val="18"/>
      <w:lang w:val="de-DE"/>
    </w:rPr>
  </w:style>
  <w:style w:type="paragraph" w:customStyle="1" w:styleId="SAPFooterright">
    <w:name w:val="SAP_Footer_right"/>
    <w:basedOn w:val="SAPFooterleft"/>
    <w:locked/>
    <w:rsid w:val="00780132"/>
    <w:pPr>
      <w:jc w:val="right"/>
    </w:pPr>
    <w:rPr>
      <w:noProof/>
    </w:rPr>
  </w:style>
  <w:style w:type="paragraph" w:customStyle="1" w:styleId="SAPFooterCurrentTopicRight">
    <w:name w:val="SAP_Footer_CurrentTopicRight"/>
    <w:basedOn w:val="SAPFooterright"/>
    <w:qFormat/>
    <w:locked/>
    <w:rsid w:val="00780132"/>
    <w:rPr>
      <w:rFonts w:ascii="BentonSans Bold" w:hAnsi="BentonSans Bold"/>
    </w:rPr>
  </w:style>
  <w:style w:type="paragraph" w:customStyle="1" w:styleId="SAPFooterCurrentTopicLeft">
    <w:name w:val="SAP_Footer_CurrentTopicLeft"/>
    <w:basedOn w:val="SAPFooterleft"/>
    <w:qFormat/>
    <w:locked/>
    <w:rsid w:val="00780132"/>
    <w:rPr>
      <w:rFonts w:ascii="BentonSans Bold" w:hAnsi="BentonSans Bold"/>
    </w:rPr>
  </w:style>
  <w:style w:type="paragraph" w:styleId="Header">
    <w:name w:val="header"/>
    <w:basedOn w:val="Normal"/>
    <w:link w:val="HeaderChar"/>
    <w:uiPriority w:val="99"/>
    <w:unhideWhenUsed/>
    <w:rsid w:val="007801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013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8013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4"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hyperlink" Target="#unique_23"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3" TargetMode="External"/><Relationship Id="rId19" Type="http://schemas.openxmlformats.org/officeDocument/2006/relationships/hyperlink" Target="#unique_22"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3B7C49CFD948DEBD60989B82872CFB"/>
        <w:category>
          <w:name w:val="General"/>
          <w:gallery w:val="placeholder"/>
        </w:category>
        <w:types>
          <w:type w:val="bbPlcHdr"/>
        </w:types>
        <w:behaviors>
          <w:behavior w:val="content"/>
        </w:behaviors>
        <w:guid w:val="{6B6CCCE5-28E7-429C-AF9E-8317A9118ACB}"/>
      </w:docPartPr>
      <w:docPartBody>
        <w:p w:rsidR="00000000" w:rsidRDefault="00727905" w:rsidP="00727905">
          <w:pPr>
            <w:pStyle w:val="4F3B7C49CFD948DEBD60989B82872CFB"/>
          </w:pPr>
          <w:r>
            <w:t>Enter Scope Item Name</w:t>
          </w:r>
        </w:p>
      </w:docPartBody>
    </w:docPart>
    <w:docPart>
      <w:docPartPr>
        <w:name w:val="B4EA2FFEDABC4872ACA69B8E96593D7C"/>
        <w:category>
          <w:name w:val="General"/>
          <w:gallery w:val="placeholder"/>
        </w:category>
        <w:types>
          <w:type w:val="bbPlcHdr"/>
        </w:types>
        <w:behaviors>
          <w:behavior w:val="content"/>
        </w:behaviors>
        <w:guid w:val="{2195F3DA-71CD-4846-828E-A1DB9B61B126}"/>
      </w:docPartPr>
      <w:docPartBody>
        <w:p w:rsidR="00000000" w:rsidRDefault="00727905" w:rsidP="00727905">
          <w:pPr>
            <w:pStyle w:val="B4EA2FFEDABC4872ACA69B8E96593D7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05"/>
    <w:rsid w:val="0072790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FD73EFE0394064BDAEFA6344B436E9">
    <w:name w:val="EEFD73EFE0394064BDAEFA6344B436E9"/>
    <w:rsid w:val="00727905"/>
  </w:style>
  <w:style w:type="paragraph" w:customStyle="1" w:styleId="4F3B7C49CFD948DEBD60989B82872CFB">
    <w:name w:val="4F3B7C49CFD948DEBD60989B82872CFB"/>
    <w:rsid w:val="00727905"/>
  </w:style>
  <w:style w:type="paragraph" w:customStyle="1" w:styleId="B4EA2FFEDABC4872ACA69B8E96593D7C">
    <w:name w:val="B4EA2FFEDABC4872ACA69B8E96593D7C"/>
    <w:rsid w:val="00727905"/>
  </w:style>
  <w:style w:type="paragraph" w:customStyle="1" w:styleId="2B291F1CA0144ACBB93E98CB0C569774">
    <w:name w:val="2B291F1CA0144ACBB93E98CB0C569774"/>
    <w:rsid w:val="00727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994F55B-AAC8-46E0-8CCC-080F2EFA8638}"/>
</file>

<file path=customXml/itemProps2.xml><?xml version="1.0" encoding="utf-8"?>
<ds:datastoreItem xmlns:ds="http://schemas.openxmlformats.org/officeDocument/2006/customXml" ds:itemID="{F5C2BE76-F340-47C0-9585-23093DF2FCF7}"/>
</file>

<file path=customXml/itemProps3.xml><?xml version="1.0" encoding="utf-8"?>
<ds:datastoreItem xmlns:ds="http://schemas.openxmlformats.org/officeDocument/2006/customXml" ds:itemID="{F9CF6694-54F4-4C78-8575-0A8D9FA95003}"/>
</file>

<file path=docProps/app.xml><?xml version="1.0" encoding="utf-8"?>
<Properties xmlns="http://schemas.openxmlformats.org/officeDocument/2006/extended-properties" xmlns:vt="http://schemas.openxmlformats.org/officeDocument/2006/docPropsVTypes">
  <Template>Normal.dotm</Template>
  <TotalTime>0</TotalTime>
  <Pages>37</Pages>
  <Words>7616</Words>
  <Characters>47983</Characters>
  <Application>Microsoft Office Word</Application>
  <DocSecurity>4</DocSecurity>
  <Lines>399</Lines>
  <Paragraphs>110</Paragraphs>
  <ScaleCrop>false</ScaleCrop>
  <Company/>
  <LinksUpToDate>false</LinksUpToDate>
  <CharactersWithSpaces>55489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2020-09-17T06:34:00Z</dcterms:created>
  <dcterms:modified xsi:type="dcterms:W3CDTF">2020-09-17T06:34:00Z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