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2591D" w:rsidRPr="00FC413A" w:rsidTr="00A30EE9">
        <w:trPr>
          <w:trHeight w:hRule="exact" w:val="227"/>
        </w:trPr>
        <w:tc>
          <w:tcPr>
            <w:tcW w:w="4962" w:type="dxa"/>
            <w:tcBorders>
              <w:bottom w:val="single" w:sz="4" w:space="0" w:color="auto"/>
            </w:tcBorders>
            <w:shd w:val="clear" w:color="auto" w:fill="000000" w:themeFill="text1"/>
          </w:tcPr>
          <w:p w:rsidR="00A2591D" w:rsidRPr="00FC413A" w:rsidRDefault="00A2591D" w:rsidP="00A30EE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2591D" w:rsidRPr="00FC413A" w:rsidRDefault="00A2591D" w:rsidP="00A30EE9"/>
        </w:tc>
      </w:tr>
      <w:tr w:rsidR="00A2591D" w:rsidTr="00A30EE9">
        <w:trPr>
          <w:trHeight w:val="636"/>
        </w:trPr>
        <w:tc>
          <w:tcPr>
            <w:tcW w:w="4962" w:type="dxa"/>
            <w:vMerge w:val="restart"/>
            <w:tcBorders>
              <w:top w:val="single" w:sz="4" w:space="0" w:color="auto"/>
              <w:bottom w:val="nil"/>
              <w:right w:val="nil"/>
            </w:tcBorders>
            <w:shd w:val="clear" w:color="auto" w:fill="F0AB00"/>
            <w:tcMar>
              <w:top w:w="113" w:type="dxa"/>
            </w:tcMar>
          </w:tcPr>
          <w:p w:rsidR="00A2591D" w:rsidRPr="00E540A2" w:rsidRDefault="00A2591D" w:rsidP="00A2591D">
            <w:pPr>
              <w:pStyle w:val="SAPCollateralType"/>
            </w:pPr>
            <w:r>
              <w:t>Test Script</w:t>
            </w:r>
          </w:p>
          <w:p w:rsidR="00A2591D" w:rsidRPr="00E540A2" w:rsidRDefault="00A2591D" w:rsidP="00A2591D">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A2591D" w:rsidRPr="00CF3F1C" w:rsidRDefault="00A2591D" w:rsidP="00A30EE9">
            <w:pPr>
              <w:pStyle w:val="SAPSecurityLevel"/>
            </w:pPr>
            <w:bookmarkStart w:id="1" w:name="securitylevel"/>
            <w:r w:rsidRPr="00CF3F1C">
              <w:t>public</w:t>
            </w:r>
            <w:bookmarkEnd w:id="1"/>
          </w:p>
        </w:tc>
      </w:tr>
      <w:tr w:rsidR="00A2591D" w:rsidTr="00A30EE9">
        <w:trPr>
          <w:trHeight w:hRule="exact" w:val="2402"/>
        </w:trPr>
        <w:tc>
          <w:tcPr>
            <w:tcW w:w="4962" w:type="dxa"/>
            <w:vMerge/>
            <w:tcBorders>
              <w:top w:val="nil"/>
              <w:bottom w:val="nil"/>
              <w:right w:val="nil"/>
            </w:tcBorders>
            <w:shd w:val="clear" w:color="auto" w:fill="F0AB00"/>
            <w:tcMar>
              <w:top w:w="113" w:type="dxa"/>
            </w:tcMar>
          </w:tcPr>
          <w:p w:rsidR="00A2591D" w:rsidRDefault="00A2591D" w:rsidP="00A30EE9">
            <w:pPr>
              <w:pStyle w:val="SAPCollateralType"/>
            </w:pPr>
          </w:p>
        </w:tc>
        <w:tc>
          <w:tcPr>
            <w:tcW w:w="9383" w:type="dxa"/>
            <w:tcBorders>
              <w:top w:val="nil"/>
              <w:left w:val="nil"/>
              <w:bottom w:val="nil"/>
            </w:tcBorders>
            <w:shd w:val="clear" w:color="auto" w:fill="F0AB00"/>
            <w:tcMar>
              <w:top w:w="113" w:type="dxa"/>
            </w:tcMar>
          </w:tcPr>
          <w:p w:rsidR="00A2591D" w:rsidRDefault="00A2591D" w:rsidP="00A30EE9">
            <w:pPr>
              <w:pStyle w:val="SAPMainTitle"/>
            </w:pPr>
            <w:bookmarkStart w:id="2" w:name="maintitle"/>
            <w:r>
              <w:t>Initial Stock Upload for Warehouse (1FU_DE)</w:t>
            </w:r>
            <w:bookmarkEnd w:id="2"/>
          </w:p>
          <w:p w:rsidR="00A2591D" w:rsidRDefault="00A2591D" w:rsidP="00A30EE9">
            <w:pPr>
              <w:pStyle w:val="SAPMainTitle"/>
            </w:pPr>
          </w:p>
        </w:tc>
      </w:tr>
    </w:tbl>
    <w:p w:rsidR="00A2591D" w:rsidRPr="009B6859" w:rsidRDefault="00A2591D" w:rsidP="00905462">
      <w:pPr>
        <w:pStyle w:val="SAPKeyblockTitle"/>
      </w:pPr>
      <w:r w:rsidRPr="009B6859">
        <w:t>Table of Contents</w:t>
      </w:r>
    </w:p>
    <w:p w:rsidR="00A2591D" w:rsidRDefault="00A2591D">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0910" w:history="1">
        <w:r w:rsidRPr="00501EA3">
          <w:rPr>
            <w:rStyle w:val="Hyperlink"/>
            <w:noProof/>
          </w:rPr>
          <w:t>1</w:t>
        </w:r>
        <w:r>
          <w:rPr>
            <w:rFonts w:asciiTheme="minorHAnsi" w:eastAsiaTheme="minorEastAsia" w:hAnsiTheme="minorHAnsi" w:cstheme="minorBidi"/>
            <w:noProof/>
            <w:sz w:val="22"/>
            <w:szCs w:val="22"/>
            <w:lang w:val="de-DE" w:eastAsia="zh-CN"/>
          </w:rPr>
          <w:tab/>
        </w:r>
        <w:r w:rsidRPr="00501EA3">
          <w:rPr>
            <w:rStyle w:val="Hyperlink"/>
            <w:noProof/>
          </w:rPr>
          <w:t>Purpose</w:t>
        </w:r>
        <w:r>
          <w:rPr>
            <w:noProof/>
            <w:webHidden/>
          </w:rPr>
          <w:tab/>
        </w:r>
        <w:r>
          <w:rPr>
            <w:noProof/>
            <w:webHidden/>
          </w:rPr>
          <w:fldChar w:fldCharType="begin"/>
        </w:r>
        <w:r>
          <w:rPr>
            <w:noProof/>
            <w:webHidden/>
          </w:rPr>
          <w:instrText xml:space="preserve"> PAGEREF _Toc51220910 \h </w:instrText>
        </w:r>
        <w:r>
          <w:rPr>
            <w:noProof/>
            <w:webHidden/>
          </w:rPr>
        </w:r>
        <w:r>
          <w:rPr>
            <w:noProof/>
            <w:webHidden/>
          </w:rPr>
          <w:fldChar w:fldCharType="separate"/>
        </w:r>
        <w:r>
          <w:rPr>
            <w:noProof/>
            <w:webHidden/>
          </w:rPr>
          <w:t>2</w:t>
        </w:r>
        <w:r>
          <w:rPr>
            <w:noProof/>
            <w:webHidden/>
          </w:rPr>
          <w:fldChar w:fldCharType="end"/>
        </w:r>
      </w:hyperlink>
    </w:p>
    <w:p w:rsidR="00A2591D" w:rsidRDefault="00A2591D">
      <w:pPr>
        <w:pStyle w:val="TOC1"/>
        <w:rPr>
          <w:rFonts w:asciiTheme="minorHAnsi" w:eastAsiaTheme="minorEastAsia" w:hAnsiTheme="minorHAnsi" w:cstheme="minorBidi"/>
          <w:noProof/>
          <w:sz w:val="22"/>
          <w:szCs w:val="22"/>
          <w:lang w:val="de-DE" w:eastAsia="zh-CN"/>
        </w:rPr>
      </w:pPr>
      <w:hyperlink w:anchor="_Toc51220911" w:history="1">
        <w:r w:rsidRPr="00501EA3">
          <w:rPr>
            <w:rStyle w:val="Hyperlink"/>
            <w:noProof/>
          </w:rPr>
          <w:t>2</w:t>
        </w:r>
        <w:r>
          <w:rPr>
            <w:rFonts w:asciiTheme="minorHAnsi" w:eastAsiaTheme="minorEastAsia" w:hAnsiTheme="minorHAnsi" w:cstheme="minorBidi"/>
            <w:noProof/>
            <w:sz w:val="22"/>
            <w:szCs w:val="22"/>
            <w:lang w:val="de-DE" w:eastAsia="zh-CN"/>
          </w:rPr>
          <w:tab/>
        </w:r>
        <w:r w:rsidRPr="00501EA3">
          <w:rPr>
            <w:rStyle w:val="Hyperlink"/>
            <w:noProof/>
          </w:rPr>
          <w:t>Prerequisites</w:t>
        </w:r>
        <w:r>
          <w:rPr>
            <w:noProof/>
            <w:webHidden/>
          </w:rPr>
          <w:tab/>
        </w:r>
        <w:r>
          <w:rPr>
            <w:noProof/>
            <w:webHidden/>
          </w:rPr>
          <w:fldChar w:fldCharType="begin"/>
        </w:r>
        <w:r>
          <w:rPr>
            <w:noProof/>
            <w:webHidden/>
          </w:rPr>
          <w:instrText xml:space="preserve"> PAGEREF _Toc51220911 \h </w:instrText>
        </w:r>
        <w:r>
          <w:rPr>
            <w:noProof/>
            <w:webHidden/>
          </w:rPr>
        </w:r>
        <w:r>
          <w:rPr>
            <w:noProof/>
            <w:webHidden/>
          </w:rPr>
          <w:fldChar w:fldCharType="separate"/>
        </w:r>
        <w:r>
          <w:rPr>
            <w:noProof/>
            <w:webHidden/>
          </w:rPr>
          <w:t>3</w:t>
        </w:r>
        <w:r>
          <w:rPr>
            <w:noProof/>
            <w:webHidden/>
          </w:rPr>
          <w:fldChar w:fldCharType="end"/>
        </w:r>
      </w:hyperlink>
    </w:p>
    <w:p w:rsidR="00A2591D" w:rsidRDefault="00A2591D">
      <w:pPr>
        <w:pStyle w:val="TOC2"/>
        <w:rPr>
          <w:rFonts w:asciiTheme="minorHAnsi" w:eastAsiaTheme="minorEastAsia" w:hAnsiTheme="minorHAnsi" w:cstheme="minorBidi"/>
          <w:noProof/>
          <w:sz w:val="22"/>
          <w:szCs w:val="22"/>
          <w:lang w:val="de-DE" w:eastAsia="zh-CN"/>
        </w:rPr>
      </w:pPr>
      <w:hyperlink w:anchor="_Toc51220912" w:history="1">
        <w:r w:rsidRPr="00501EA3">
          <w:rPr>
            <w:rStyle w:val="Hyperlink"/>
            <w:noProof/>
          </w:rPr>
          <w:t>2.1</w:t>
        </w:r>
        <w:r>
          <w:rPr>
            <w:rFonts w:asciiTheme="minorHAnsi" w:eastAsiaTheme="minorEastAsia" w:hAnsiTheme="minorHAnsi" w:cstheme="minorBidi"/>
            <w:noProof/>
            <w:sz w:val="22"/>
            <w:szCs w:val="22"/>
            <w:lang w:val="de-DE" w:eastAsia="zh-CN"/>
          </w:rPr>
          <w:tab/>
        </w:r>
        <w:r w:rsidRPr="00501EA3">
          <w:rPr>
            <w:rStyle w:val="Hyperlink"/>
            <w:noProof/>
          </w:rPr>
          <w:t>System Access</w:t>
        </w:r>
        <w:r>
          <w:rPr>
            <w:noProof/>
            <w:webHidden/>
          </w:rPr>
          <w:tab/>
        </w:r>
        <w:r>
          <w:rPr>
            <w:noProof/>
            <w:webHidden/>
          </w:rPr>
          <w:fldChar w:fldCharType="begin"/>
        </w:r>
        <w:r>
          <w:rPr>
            <w:noProof/>
            <w:webHidden/>
          </w:rPr>
          <w:instrText xml:space="preserve"> PAGEREF _Toc51220912 \h </w:instrText>
        </w:r>
        <w:r>
          <w:rPr>
            <w:noProof/>
            <w:webHidden/>
          </w:rPr>
        </w:r>
        <w:r>
          <w:rPr>
            <w:noProof/>
            <w:webHidden/>
          </w:rPr>
          <w:fldChar w:fldCharType="separate"/>
        </w:r>
        <w:r>
          <w:rPr>
            <w:noProof/>
            <w:webHidden/>
          </w:rPr>
          <w:t>3</w:t>
        </w:r>
        <w:r>
          <w:rPr>
            <w:noProof/>
            <w:webHidden/>
          </w:rPr>
          <w:fldChar w:fldCharType="end"/>
        </w:r>
      </w:hyperlink>
    </w:p>
    <w:p w:rsidR="00A2591D" w:rsidRDefault="00A2591D">
      <w:pPr>
        <w:pStyle w:val="TOC2"/>
        <w:rPr>
          <w:rFonts w:asciiTheme="minorHAnsi" w:eastAsiaTheme="minorEastAsia" w:hAnsiTheme="minorHAnsi" w:cstheme="minorBidi"/>
          <w:noProof/>
          <w:sz w:val="22"/>
          <w:szCs w:val="22"/>
          <w:lang w:val="de-DE" w:eastAsia="zh-CN"/>
        </w:rPr>
      </w:pPr>
      <w:hyperlink w:anchor="_Toc51220913" w:history="1">
        <w:r w:rsidRPr="00501EA3">
          <w:rPr>
            <w:rStyle w:val="Hyperlink"/>
            <w:noProof/>
          </w:rPr>
          <w:t>2.2</w:t>
        </w:r>
        <w:r>
          <w:rPr>
            <w:rFonts w:asciiTheme="minorHAnsi" w:eastAsiaTheme="minorEastAsia" w:hAnsiTheme="minorHAnsi" w:cstheme="minorBidi"/>
            <w:noProof/>
            <w:sz w:val="22"/>
            <w:szCs w:val="22"/>
            <w:lang w:val="de-DE" w:eastAsia="zh-CN"/>
          </w:rPr>
          <w:tab/>
        </w:r>
        <w:r w:rsidRPr="00501EA3">
          <w:rPr>
            <w:rStyle w:val="Hyperlink"/>
            <w:noProof/>
          </w:rPr>
          <w:t>Roles</w:t>
        </w:r>
        <w:r>
          <w:rPr>
            <w:noProof/>
            <w:webHidden/>
          </w:rPr>
          <w:tab/>
        </w:r>
        <w:r>
          <w:rPr>
            <w:noProof/>
            <w:webHidden/>
          </w:rPr>
          <w:fldChar w:fldCharType="begin"/>
        </w:r>
        <w:r>
          <w:rPr>
            <w:noProof/>
            <w:webHidden/>
          </w:rPr>
          <w:instrText xml:space="preserve"> PAGEREF _Toc51220913 \h </w:instrText>
        </w:r>
        <w:r>
          <w:rPr>
            <w:noProof/>
            <w:webHidden/>
          </w:rPr>
        </w:r>
        <w:r>
          <w:rPr>
            <w:noProof/>
            <w:webHidden/>
          </w:rPr>
          <w:fldChar w:fldCharType="separate"/>
        </w:r>
        <w:r>
          <w:rPr>
            <w:noProof/>
            <w:webHidden/>
          </w:rPr>
          <w:t>3</w:t>
        </w:r>
        <w:r>
          <w:rPr>
            <w:noProof/>
            <w:webHidden/>
          </w:rPr>
          <w:fldChar w:fldCharType="end"/>
        </w:r>
      </w:hyperlink>
    </w:p>
    <w:p w:rsidR="00A2591D" w:rsidRDefault="00A2591D">
      <w:pPr>
        <w:pStyle w:val="TOC2"/>
        <w:rPr>
          <w:rFonts w:asciiTheme="minorHAnsi" w:eastAsiaTheme="minorEastAsia" w:hAnsiTheme="minorHAnsi" w:cstheme="minorBidi"/>
          <w:noProof/>
          <w:sz w:val="22"/>
          <w:szCs w:val="22"/>
          <w:lang w:val="de-DE" w:eastAsia="zh-CN"/>
        </w:rPr>
      </w:pPr>
      <w:hyperlink w:anchor="_Toc51220914" w:history="1">
        <w:r w:rsidRPr="00501EA3">
          <w:rPr>
            <w:rStyle w:val="Hyperlink"/>
            <w:noProof/>
          </w:rPr>
          <w:t>2.3</w:t>
        </w:r>
        <w:r>
          <w:rPr>
            <w:rFonts w:asciiTheme="minorHAnsi" w:eastAsiaTheme="minorEastAsia" w:hAnsiTheme="minorHAnsi" w:cstheme="minorBidi"/>
            <w:noProof/>
            <w:sz w:val="22"/>
            <w:szCs w:val="22"/>
            <w:lang w:val="de-DE" w:eastAsia="zh-CN"/>
          </w:rPr>
          <w:tab/>
        </w:r>
        <w:r w:rsidRPr="00501EA3">
          <w:rPr>
            <w:rStyle w:val="Hyperlink"/>
            <w:noProof/>
          </w:rPr>
          <w:t>Master Data, Organizational Data, and Other Data</w:t>
        </w:r>
        <w:r>
          <w:rPr>
            <w:noProof/>
            <w:webHidden/>
          </w:rPr>
          <w:tab/>
        </w:r>
        <w:r>
          <w:rPr>
            <w:noProof/>
            <w:webHidden/>
          </w:rPr>
          <w:fldChar w:fldCharType="begin"/>
        </w:r>
        <w:r>
          <w:rPr>
            <w:noProof/>
            <w:webHidden/>
          </w:rPr>
          <w:instrText xml:space="preserve"> PAGEREF _Toc51220914 \h </w:instrText>
        </w:r>
        <w:r>
          <w:rPr>
            <w:noProof/>
            <w:webHidden/>
          </w:rPr>
        </w:r>
        <w:r>
          <w:rPr>
            <w:noProof/>
            <w:webHidden/>
          </w:rPr>
          <w:fldChar w:fldCharType="separate"/>
        </w:r>
        <w:r>
          <w:rPr>
            <w:noProof/>
            <w:webHidden/>
          </w:rPr>
          <w:t>3</w:t>
        </w:r>
        <w:r>
          <w:rPr>
            <w:noProof/>
            <w:webHidden/>
          </w:rPr>
          <w:fldChar w:fldCharType="end"/>
        </w:r>
      </w:hyperlink>
    </w:p>
    <w:p w:rsidR="00A2591D" w:rsidRDefault="00A2591D">
      <w:pPr>
        <w:pStyle w:val="TOC2"/>
        <w:rPr>
          <w:rFonts w:asciiTheme="minorHAnsi" w:eastAsiaTheme="minorEastAsia" w:hAnsiTheme="minorHAnsi" w:cstheme="minorBidi"/>
          <w:noProof/>
          <w:sz w:val="22"/>
          <w:szCs w:val="22"/>
          <w:lang w:val="de-DE" w:eastAsia="zh-CN"/>
        </w:rPr>
      </w:pPr>
      <w:hyperlink w:anchor="_Toc51220915" w:history="1">
        <w:r w:rsidRPr="00501EA3">
          <w:rPr>
            <w:rStyle w:val="Hyperlink"/>
            <w:noProof/>
          </w:rPr>
          <w:t>2.4</w:t>
        </w:r>
        <w:r>
          <w:rPr>
            <w:rFonts w:asciiTheme="minorHAnsi" w:eastAsiaTheme="minorEastAsia" w:hAnsiTheme="minorHAnsi" w:cstheme="minorBidi"/>
            <w:noProof/>
            <w:sz w:val="22"/>
            <w:szCs w:val="22"/>
            <w:lang w:val="de-DE" w:eastAsia="zh-CN"/>
          </w:rPr>
          <w:tab/>
        </w:r>
        <w:r w:rsidRPr="00501EA3">
          <w:rPr>
            <w:rStyle w:val="Hyperlink"/>
            <w:noProof/>
          </w:rPr>
          <w:t>Business Conditions</w:t>
        </w:r>
        <w:r>
          <w:rPr>
            <w:noProof/>
            <w:webHidden/>
          </w:rPr>
          <w:tab/>
        </w:r>
        <w:r>
          <w:rPr>
            <w:noProof/>
            <w:webHidden/>
          </w:rPr>
          <w:fldChar w:fldCharType="begin"/>
        </w:r>
        <w:r>
          <w:rPr>
            <w:noProof/>
            <w:webHidden/>
          </w:rPr>
          <w:instrText xml:space="preserve"> PAGEREF _Toc51220915 \h </w:instrText>
        </w:r>
        <w:r>
          <w:rPr>
            <w:noProof/>
            <w:webHidden/>
          </w:rPr>
        </w:r>
        <w:r>
          <w:rPr>
            <w:noProof/>
            <w:webHidden/>
          </w:rPr>
          <w:fldChar w:fldCharType="separate"/>
        </w:r>
        <w:r>
          <w:rPr>
            <w:noProof/>
            <w:webHidden/>
          </w:rPr>
          <w:t>5</w:t>
        </w:r>
        <w:r>
          <w:rPr>
            <w:noProof/>
            <w:webHidden/>
          </w:rPr>
          <w:fldChar w:fldCharType="end"/>
        </w:r>
      </w:hyperlink>
    </w:p>
    <w:p w:rsidR="00A2591D" w:rsidRDefault="00A2591D">
      <w:pPr>
        <w:pStyle w:val="TOC2"/>
        <w:rPr>
          <w:rFonts w:asciiTheme="minorHAnsi" w:eastAsiaTheme="minorEastAsia" w:hAnsiTheme="minorHAnsi" w:cstheme="minorBidi"/>
          <w:noProof/>
          <w:sz w:val="22"/>
          <w:szCs w:val="22"/>
          <w:lang w:val="de-DE" w:eastAsia="zh-CN"/>
        </w:rPr>
      </w:pPr>
      <w:hyperlink w:anchor="_Toc51220916" w:history="1">
        <w:r w:rsidRPr="00501EA3">
          <w:rPr>
            <w:rStyle w:val="Hyperlink"/>
            <w:noProof/>
          </w:rPr>
          <w:t>2.5</w:t>
        </w:r>
        <w:r>
          <w:rPr>
            <w:rFonts w:asciiTheme="minorHAnsi" w:eastAsiaTheme="minorEastAsia" w:hAnsiTheme="minorHAnsi" w:cstheme="minorBidi"/>
            <w:noProof/>
            <w:sz w:val="22"/>
            <w:szCs w:val="22"/>
            <w:lang w:val="de-DE" w:eastAsia="zh-CN"/>
          </w:rPr>
          <w:tab/>
        </w:r>
        <w:r w:rsidRPr="00501EA3">
          <w:rPr>
            <w:rStyle w:val="Hyperlink"/>
            <w:noProof/>
          </w:rPr>
          <w:t>Preliminary Steps</w:t>
        </w:r>
        <w:r>
          <w:rPr>
            <w:noProof/>
            <w:webHidden/>
          </w:rPr>
          <w:tab/>
        </w:r>
        <w:r>
          <w:rPr>
            <w:noProof/>
            <w:webHidden/>
          </w:rPr>
          <w:fldChar w:fldCharType="begin"/>
        </w:r>
        <w:r>
          <w:rPr>
            <w:noProof/>
            <w:webHidden/>
          </w:rPr>
          <w:instrText xml:space="preserve"> PAGEREF _Toc51220916 \h </w:instrText>
        </w:r>
        <w:r>
          <w:rPr>
            <w:noProof/>
            <w:webHidden/>
          </w:rPr>
        </w:r>
        <w:r>
          <w:rPr>
            <w:noProof/>
            <w:webHidden/>
          </w:rPr>
          <w:fldChar w:fldCharType="separate"/>
        </w:r>
        <w:r>
          <w:rPr>
            <w:noProof/>
            <w:webHidden/>
          </w:rPr>
          <w:t>5</w:t>
        </w:r>
        <w:r>
          <w:rPr>
            <w:noProof/>
            <w:webHidden/>
          </w:rPr>
          <w:fldChar w:fldCharType="end"/>
        </w:r>
      </w:hyperlink>
    </w:p>
    <w:p w:rsidR="00A2591D" w:rsidRDefault="00A2591D">
      <w:pPr>
        <w:pStyle w:val="TOC3"/>
        <w:rPr>
          <w:rFonts w:asciiTheme="minorHAnsi" w:eastAsiaTheme="minorEastAsia" w:hAnsiTheme="minorHAnsi" w:cstheme="minorBidi"/>
          <w:noProof/>
          <w:sz w:val="22"/>
          <w:szCs w:val="22"/>
          <w:lang w:val="de-DE" w:eastAsia="zh-CN"/>
        </w:rPr>
      </w:pPr>
      <w:hyperlink w:anchor="_Toc51220917" w:history="1">
        <w:r w:rsidRPr="00501EA3">
          <w:rPr>
            <w:rStyle w:val="Hyperlink"/>
            <w:noProof/>
          </w:rPr>
          <w:t>2.5.1</w:t>
        </w:r>
        <w:r>
          <w:rPr>
            <w:rFonts w:asciiTheme="minorHAnsi" w:eastAsiaTheme="minorEastAsia" w:hAnsiTheme="minorHAnsi" w:cstheme="minorBidi"/>
            <w:noProof/>
            <w:sz w:val="22"/>
            <w:szCs w:val="22"/>
            <w:lang w:val="de-DE" w:eastAsia="zh-CN"/>
          </w:rPr>
          <w:tab/>
        </w:r>
        <w:r w:rsidRPr="00501EA3">
          <w:rPr>
            <w:rStyle w:val="Hyperlink"/>
            <w:noProof/>
          </w:rPr>
          <w:t>Data Files for Initial Stock Upload</w:t>
        </w:r>
        <w:r>
          <w:rPr>
            <w:noProof/>
            <w:webHidden/>
          </w:rPr>
          <w:tab/>
        </w:r>
        <w:r>
          <w:rPr>
            <w:noProof/>
            <w:webHidden/>
          </w:rPr>
          <w:fldChar w:fldCharType="begin"/>
        </w:r>
        <w:r>
          <w:rPr>
            <w:noProof/>
            <w:webHidden/>
          </w:rPr>
          <w:instrText xml:space="preserve"> PAGEREF _Toc51220917 \h </w:instrText>
        </w:r>
        <w:r>
          <w:rPr>
            <w:noProof/>
            <w:webHidden/>
          </w:rPr>
        </w:r>
        <w:r>
          <w:rPr>
            <w:noProof/>
            <w:webHidden/>
          </w:rPr>
          <w:fldChar w:fldCharType="separate"/>
        </w:r>
        <w:r>
          <w:rPr>
            <w:noProof/>
            <w:webHidden/>
          </w:rPr>
          <w:t>5</w:t>
        </w:r>
        <w:r>
          <w:rPr>
            <w:noProof/>
            <w:webHidden/>
          </w:rPr>
          <w:fldChar w:fldCharType="end"/>
        </w:r>
      </w:hyperlink>
    </w:p>
    <w:p w:rsidR="00A2591D" w:rsidRDefault="00A2591D">
      <w:pPr>
        <w:pStyle w:val="TOC3"/>
        <w:rPr>
          <w:rFonts w:asciiTheme="minorHAnsi" w:eastAsiaTheme="minorEastAsia" w:hAnsiTheme="minorHAnsi" w:cstheme="minorBidi"/>
          <w:noProof/>
          <w:sz w:val="22"/>
          <w:szCs w:val="22"/>
          <w:lang w:val="de-DE" w:eastAsia="zh-CN"/>
        </w:rPr>
      </w:pPr>
      <w:hyperlink w:anchor="_Toc51220918" w:history="1">
        <w:r w:rsidRPr="00501EA3">
          <w:rPr>
            <w:rStyle w:val="Hyperlink"/>
            <w:noProof/>
          </w:rPr>
          <w:t>2.5.2</w:t>
        </w:r>
        <w:r>
          <w:rPr>
            <w:rFonts w:asciiTheme="minorHAnsi" w:eastAsiaTheme="minorEastAsia" w:hAnsiTheme="minorHAnsi" w:cstheme="minorBidi"/>
            <w:noProof/>
            <w:sz w:val="22"/>
            <w:szCs w:val="22"/>
            <w:lang w:val="de-DE" w:eastAsia="zh-CN"/>
          </w:rPr>
          <w:tab/>
        </w:r>
        <w:r w:rsidRPr="00501EA3">
          <w:rPr>
            <w:rStyle w:val="Hyperlink"/>
            <w:noProof/>
          </w:rPr>
          <w:t>Adopt Business Partner ID in .csv files when deviating from Default Business Partner Number</w:t>
        </w:r>
        <w:r>
          <w:rPr>
            <w:noProof/>
            <w:webHidden/>
          </w:rPr>
          <w:tab/>
        </w:r>
        <w:r>
          <w:rPr>
            <w:noProof/>
            <w:webHidden/>
          </w:rPr>
          <w:fldChar w:fldCharType="begin"/>
        </w:r>
        <w:r>
          <w:rPr>
            <w:noProof/>
            <w:webHidden/>
          </w:rPr>
          <w:instrText xml:space="preserve"> PAGEREF _Toc51220918 \h </w:instrText>
        </w:r>
        <w:r>
          <w:rPr>
            <w:noProof/>
            <w:webHidden/>
          </w:rPr>
        </w:r>
        <w:r>
          <w:rPr>
            <w:noProof/>
            <w:webHidden/>
          </w:rPr>
          <w:fldChar w:fldCharType="separate"/>
        </w:r>
        <w:r>
          <w:rPr>
            <w:noProof/>
            <w:webHidden/>
          </w:rPr>
          <w:t>6</w:t>
        </w:r>
        <w:r>
          <w:rPr>
            <w:noProof/>
            <w:webHidden/>
          </w:rPr>
          <w:fldChar w:fldCharType="end"/>
        </w:r>
      </w:hyperlink>
    </w:p>
    <w:p w:rsidR="00A2591D" w:rsidRDefault="00A2591D">
      <w:pPr>
        <w:pStyle w:val="TOC3"/>
        <w:rPr>
          <w:rFonts w:asciiTheme="minorHAnsi" w:eastAsiaTheme="minorEastAsia" w:hAnsiTheme="minorHAnsi" w:cstheme="minorBidi"/>
          <w:noProof/>
          <w:sz w:val="22"/>
          <w:szCs w:val="22"/>
          <w:lang w:val="de-DE" w:eastAsia="zh-CN"/>
        </w:rPr>
      </w:pPr>
      <w:hyperlink w:anchor="_Toc51220919" w:history="1">
        <w:r w:rsidRPr="00501EA3">
          <w:rPr>
            <w:rStyle w:val="Hyperlink"/>
            <w:noProof/>
          </w:rPr>
          <w:t>2.5.3</w:t>
        </w:r>
        <w:r>
          <w:rPr>
            <w:rFonts w:asciiTheme="minorHAnsi" w:eastAsiaTheme="minorEastAsia" w:hAnsiTheme="minorHAnsi" w:cstheme="minorBidi"/>
            <w:noProof/>
            <w:sz w:val="22"/>
            <w:szCs w:val="22"/>
            <w:lang w:val="de-DE" w:eastAsia="zh-CN"/>
          </w:rPr>
          <w:tab/>
        </w:r>
        <w:r w:rsidRPr="00501EA3">
          <w:rPr>
            <w:rStyle w:val="Hyperlink"/>
            <w:noProof/>
          </w:rPr>
          <w:t>Adopt HU Number in .csv files for countries other than DE and US</w:t>
        </w:r>
        <w:r>
          <w:rPr>
            <w:noProof/>
            <w:webHidden/>
          </w:rPr>
          <w:tab/>
        </w:r>
        <w:r>
          <w:rPr>
            <w:noProof/>
            <w:webHidden/>
          </w:rPr>
          <w:fldChar w:fldCharType="begin"/>
        </w:r>
        <w:r>
          <w:rPr>
            <w:noProof/>
            <w:webHidden/>
          </w:rPr>
          <w:instrText xml:space="preserve"> PAGEREF _Toc51220919 \h </w:instrText>
        </w:r>
        <w:r>
          <w:rPr>
            <w:noProof/>
            <w:webHidden/>
          </w:rPr>
        </w:r>
        <w:r>
          <w:rPr>
            <w:noProof/>
            <w:webHidden/>
          </w:rPr>
          <w:fldChar w:fldCharType="separate"/>
        </w:r>
        <w:r>
          <w:rPr>
            <w:noProof/>
            <w:webHidden/>
          </w:rPr>
          <w:t>6</w:t>
        </w:r>
        <w:r>
          <w:rPr>
            <w:noProof/>
            <w:webHidden/>
          </w:rPr>
          <w:fldChar w:fldCharType="end"/>
        </w:r>
      </w:hyperlink>
    </w:p>
    <w:p w:rsidR="00A2591D" w:rsidRDefault="00A2591D">
      <w:pPr>
        <w:pStyle w:val="TOC3"/>
        <w:rPr>
          <w:rFonts w:asciiTheme="minorHAnsi" w:eastAsiaTheme="minorEastAsia" w:hAnsiTheme="minorHAnsi" w:cstheme="minorBidi"/>
          <w:noProof/>
          <w:sz w:val="22"/>
          <w:szCs w:val="22"/>
          <w:lang w:val="de-DE" w:eastAsia="zh-CN"/>
        </w:rPr>
      </w:pPr>
      <w:hyperlink w:anchor="_Toc51220920" w:history="1">
        <w:r w:rsidRPr="00501EA3">
          <w:rPr>
            <w:rStyle w:val="Hyperlink"/>
            <w:noProof/>
          </w:rPr>
          <w:t>2.5.4</w:t>
        </w:r>
        <w:r>
          <w:rPr>
            <w:rFonts w:asciiTheme="minorHAnsi" w:eastAsiaTheme="minorEastAsia" w:hAnsiTheme="minorHAnsi" w:cstheme="minorBidi"/>
            <w:noProof/>
            <w:sz w:val="22"/>
            <w:szCs w:val="22"/>
            <w:lang w:val="de-DE" w:eastAsia="zh-CN"/>
          </w:rPr>
          <w:tab/>
        </w:r>
        <w:r w:rsidRPr="00501EA3">
          <w:rPr>
            <w:rStyle w:val="Hyperlink"/>
            <w:noProof/>
          </w:rPr>
          <w:t>Stock Overview after Initial Stock Upload</w:t>
        </w:r>
        <w:r>
          <w:rPr>
            <w:noProof/>
            <w:webHidden/>
          </w:rPr>
          <w:tab/>
        </w:r>
        <w:r>
          <w:rPr>
            <w:noProof/>
            <w:webHidden/>
          </w:rPr>
          <w:fldChar w:fldCharType="begin"/>
        </w:r>
        <w:r>
          <w:rPr>
            <w:noProof/>
            <w:webHidden/>
          </w:rPr>
          <w:instrText xml:space="preserve"> PAGEREF _Toc51220920 \h </w:instrText>
        </w:r>
        <w:r>
          <w:rPr>
            <w:noProof/>
            <w:webHidden/>
          </w:rPr>
        </w:r>
        <w:r>
          <w:rPr>
            <w:noProof/>
            <w:webHidden/>
          </w:rPr>
          <w:fldChar w:fldCharType="separate"/>
        </w:r>
        <w:r>
          <w:rPr>
            <w:noProof/>
            <w:webHidden/>
          </w:rPr>
          <w:t>7</w:t>
        </w:r>
        <w:r>
          <w:rPr>
            <w:noProof/>
            <w:webHidden/>
          </w:rPr>
          <w:fldChar w:fldCharType="end"/>
        </w:r>
      </w:hyperlink>
    </w:p>
    <w:p w:rsidR="00A2591D" w:rsidRDefault="00A2591D">
      <w:pPr>
        <w:pStyle w:val="TOC1"/>
        <w:rPr>
          <w:rFonts w:asciiTheme="minorHAnsi" w:eastAsiaTheme="minorEastAsia" w:hAnsiTheme="minorHAnsi" w:cstheme="minorBidi"/>
          <w:noProof/>
          <w:sz w:val="22"/>
          <w:szCs w:val="22"/>
          <w:lang w:val="de-DE" w:eastAsia="zh-CN"/>
        </w:rPr>
      </w:pPr>
      <w:hyperlink w:anchor="_Toc51220921" w:history="1">
        <w:r w:rsidRPr="00501EA3">
          <w:rPr>
            <w:rStyle w:val="Hyperlink"/>
            <w:noProof/>
          </w:rPr>
          <w:t>3</w:t>
        </w:r>
        <w:r>
          <w:rPr>
            <w:rFonts w:asciiTheme="minorHAnsi" w:eastAsiaTheme="minorEastAsia" w:hAnsiTheme="minorHAnsi" w:cstheme="minorBidi"/>
            <w:noProof/>
            <w:sz w:val="22"/>
            <w:szCs w:val="22"/>
            <w:lang w:val="de-DE" w:eastAsia="zh-CN"/>
          </w:rPr>
          <w:tab/>
        </w:r>
        <w:r w:rsidRPr="00501EA3">
          <w:rPr>
            <w:rStyle w:val="Hyperlink"/>
            <w:noProof/>
          </w:rPr>
          <w:t>Overview Table</w:t>
        </w:r>
        <w:r>
          <w:rPr>
            <w:noProof/>
            <w:webHidden/>
          </w:rPr>
          <w:tab/>
        </w:r>
        <w:r>
          <w:rPr>
            <w:noProof/>
            <w:webHidden/>
          </w:rPr>
          <w:fldChar w:fldCharType="begin"/>
        </w:r>
        <w:r>
          <w:rPr>
            <w:noProof/>
            <w:webHidden/>
          </w:rPr>
          <w:instrText xml:space="preserve"> PAGEREF _Toc51220921 \h </w:instrText>
        </w:r>
        <w:r>
          <w:rPr>
            <w:noProof/>
            <w:webHidden/>
          </w:rPr>
        </w:r>
        <w:r>
          <w:rPr>
            <w:noProof/>
            <w:webHidden/>
          </w:rPr>
          <w:fldChar w:fldCharType="separate"/>
        </w:r>
        <w:r>
          <w:rPr>
            <w:noProof/>
            <w:webHidden/>
          </w:rPr>
          <w:t>10</w:t>
        </w:r>
        <w:r>
          <w:rPr>
            <w:noProof/>
            <w:webHidden/>
          </w:rPr>
          <w:fldChar w:fldCharType="end"/>
        </w:r>
      </w:hyperlink>
    </w:p>
    <w:p w:rsidR="00A2591D" w:rsidRDefault="00A2591D">
      <w:pPr>
        <w:pStyle w:val="TOC1"/>
        <w:rPr>
          <w:rFonts w:asciiTheme="minorHAnsi" w:eastAsiaTheme="minorEastAsia" w:hAnsiTheme="minorHAnsi" w:cstheme="minorBidi"/>
          <w:noProof/>
          <w:sz w:val="22"/>
          <w:szCs w:val="22"/>
          <w:lang w:val="de-DE" w:eastAsia="zh-CN"/>
        </w:rPr>
      </w:pPr>
      <w:hyperlink w:anchor="_Toc51220922" w:history="1">
        <w:r w:rsidRPr="00501EA3">
          <w:rPr>
            <w:rStyle w:val="Hyperlink"/>
            <w:noProof/>
          </w:rPr>
          <w:t>4</w:t>
        </w:r>
        <w:r>
          <w:rPr>
            <w:rFonts w:asciiTheme="minorHAnsi" w:eastAsiaTheme="minorEastAsia" w:hAnsiTheme="minorHAnsi" w:cstheme="minorBidi"/>
            <w:noProof/>
            <w:sz w:val="22"/>
            <w:szCs w:val="22"/>
            <w:lang w:val="de-DE" w:eastAsia="zh-CN"/>
          </w:rPr>
          <w:tab/>
        </w:r>
        <w:r w:rsidRPr="00501EA3">
          <w:rPr>
            <w:rStyle w:val="Hyperlink"/>
            <w:noProof/>
          </w:rPr>
          <w:t>Test Procedures</w:t>
        </w:r>
        <w:r>
          <w:rPr>
            <w:noProof/>
            <w:webHidden/>
          </w:rPr>
          <w:tab/>
        </w:r>
        <w:r>
          <w:rPr>
            <w:noProof/>
            <w:webHidden/>
          </w:rPr>
          <w:fldChar w:fldCharType="begin"/>
        </w:r>
        <w:r>
          <w:rPr>
            <w:noProof/>
            <w:webHidden/>
          </w:rPr>
          <w:instrText xml:space="preserve"> PAGEREF _Toc51220922 \h </w:instrText>
        </w:r>
        <w:r>
          <w:rPr>
            <w:noProof/>
            <w:webHidden/>
          </w:rPr>
        </w:r>
        <w:r>
          <w:rPr>
            <w:noProof/>
            <w:webHidden/>
          </w:rPr>
          <w:fldChar w:fldCharType="separate"/>
        </w:r>
        <w:r>
          <w:rPr>
            <w:noProof/>
            <w:webHidden/>
          </w:rPr>
          <w:t>11</w:t>
        </w:r>
        <w:r>
          <w:rPr>
            <w:noProof/>
            <w:webHidden/>
          </w:rPr>
          <w:fldChar w:fldCharType="end"/>
        </w:r>
      </w:hyperlink>
    </w:p>
    <w:p w:rsidR="00A2591D" w:rsidRDefault="00A2591D">
      <w:pPr>
        <w:pStyle w:val="TOC2"/>
        <w:rPr>
          <w:rFonts w:asciiTheme="minorHAnsi" w:eastAsiaTheme="minorEastAsia" w:hAnsiTheme="minorHAnsi" w:cstheme="minorBidi"/>
          <w:noProof/>
          <w:sz w:val="22"/>
          <w:szCs w:val="22"/>
          <w:lang w:val="de-DE" w:eastAsia="zh-CN"/>
        </w:rPr>
      </w:pPr>
      <w:hyperlink w:anchor="_Toc51220923" w:history="1">
        <w:r w:rsidRPr="00501EA3">
          <w:rPr>
            <w:rStyle w:val="Hyperlink"/>
            <w:noProof/>
          </w:rPr>
          <w:t>4.1</w:t>
        </w:r>
        <w:r>
          <w:rPr>
            <w:rFonts w:asciiTheme="minorHAnsi" w:eastAsiaTheme="minorEastAsia" w:hAnsiTheme="minorHAnsi" w:cstheme="minorBidi"/>
            <w:noProof/>
            <w:sz w:val="22"/>
            <w:szCs w:val="22"/>
            <w:lang w:val="de-DE" w:eastAsia="zh-CN"/>
          </w:rPr>
          <w:tab/>
        </w:r>
        <w:r w:rsidRPr="00501EA3">
          <w:rPr>
            <w:rStyle w:val="Hyperlink"/>
            <w:noProof/>
          </w:rPr>
          <w:t>Upload Initial Stock</w:t>
        </w:r>
        <w:r>
          <w:rPr>
            <w:noProof/>
            <w:webHidden/>
          </w:rPr>
          <w:tab/>
        </w:r>
        <w:r>
          <w:rPr>
            <w:noProof/>
            <w:webHidden/>
          </w:rPr>
          <w:fldChar w:fldCharType="begin"/>
        </w:r>
        <w:r>
          <w:rPr>
            <w:noProof/>
            <w:webHidden/>
          </w:rPr>
          <w:instrText xml:space="preserve"> PAGEREF _Toc51220923 \h </w:instrText>
        </w:r>
        <w:r>
          <w:rPr>
            <w:noProof/>
            <w:webHidden/>
          </w:rPr>
        </w:r>
        <w:r>
          <w:rPr>
            <w:noProof/>
            <w:webHidden/>
          </w:rPr>
          <w:fldChar w:fldCharType="separate"/>
        </w:r>
        <w:r>
          <w:rPr>
            <w:noProof/>
            <w:webHidden/>
          </w:rPr>
          <w:t>11</w:t>
        </w:r>
        <w:r>
          <w:rPr>
            <w:noProof/>
            <w:webHidden/>
          </w:rPr>
          <w:fldChar w:fldCharType="end"/>
        </w:r>
      </w:hyperlink>
    </w:p>
    <w:p w:rsidR="00A2591D" w:rsidRDefault="00A2591D">
      <w:pPr>
        <w:pStyle w:val="TOC2"/>
        <w:rPr>
          <w:rFonts w:asciiTheme="minorHAnsi" w:eastAsiaTheme="minorEastAsia" w:hAnsiTheme="minorHAnsi" w:cstheme="minorBidi"/>
          <w:noProof/>
          <w:sz w:val="22"/>
          <w:szCs w:val="22"/>
          <w:lang w:val="de-DE" w:eastAsia="zh-CN"/>
        </w:rPr>
      </w:pPr>
      <w:hyperlink w:anchor="_Toc51220924" w:history="1">
        <w:r w:rsidRPr="00501EA3">
          <w:rPr>
            <w:rStyle w:val="Hyperlink"/>
            <w:noProof/>
          </w:rPr>
          <w:t>4.2</w:t>
        </w:r>
        <w:r>
          <w:rPr>
            <w:rFonts w:asciiTheme="minorHAnsi" w:eastAsiaTheme="minorEastAsia" w:hAnsiTheme="minorHAnsi" w:cstheme="minorBidi"/>
            <w:noProof/>
            <w:sz w:val="22"/>
            <w:szCs w:val="22"/>
            <w:lang w:val="de-DE" w:eastAsia="zh-CN"/>
          </w:rPr>
          <w:tab/>
        </w:r>
        <w:r w:rsidRPr="00501EA3">
          <w:rPr>
            <w:rStyle w:val="Hyperlink"/>
            <w:noProof/>
          </w:rPr>
          <w:t>Check Material Documents (Optional)</w:t>
        </w:r>
        <w:r>
          <w:rPr>
            <w:noProof/>
            <w:webHidden/>
          </w:rPr>
          <w:tab/>
        </w:r>
        <w:r>
          <w:rPr>
            <w:noProof/>
            <w:webHidden/>
          </w:rPr>
          <w:fldChar w:fldCharType="begin"/>
        </w:r>
        <w:r>
          <w:rPr>
            <w:noProof/>
            <w:webHidden/>
          </w:rPr>
          <w:instrText xml:space="preserve"> PAGEREF _Toc51220924 \h </w:instrText>
        </w:r>
        <w:r>
          <w:rPr>
            <w:noProof/>
            <w:webHidden/>
          </w:rPr>
        </w:r>
        <w:r>
          <w:rPr>
            <w:noProof/>
            <w:webHidden/>
          </w:rPr>
          <w:fldChar w:fldCharType="separate"/>
        </w:r>
        <w:r>
          <w:rPr>
            <w:noProof/>
            <w:webHidden/>
          </w:rPr>
          <w:t>13</w:t>
        </w:r>
        <w:r>
          <w:rPr>
            <w:noProof/>
            <w:webHidden/>
          </w:rPr>
          <w:fldChar w:fldCharType="end"/>
        </w:r>
      </w:hyperlink>
    </w:p>
    <w:p w:rsidR="00A2591D" w:rsidRDefault="00A2591D" w:rsidP="00905462">
      <w:pPr>
        <w:tabs>
          <w:tab w:val="right" w:leader="dot" w:pos="14317"/>
        </w:tabs>
        <w:rPr>
          <w:rFonts w:ascii="BentonSans Bold" w:hAnsi="BentonSans Bold"/>
        </w:rPr>
      </w:pPr>
      <w:r>
        <w:rPr>
          <w:rFonts w:ascii="BentonSans Bold" w:hAnsi="BentonSans Bold"/>
        </w:rPr>
        <w:fldChar w:fldCharType="end"/>
      </w:r>
    </w:p>
    <w:p w:rsidR="00A2591D" w:rsidRPr="00905462" w:rsidRDefault="00A2591D" w:rsidP="00905462">
      <w:pPr>
        <w:spacing w:after="200" w:line="276" w:lineRule="auto"/>
        <w:rPr>
          <w:rFonts w:ascii="BentonSans Bold" w:hAnsi="BentonSans Bold"/>
        </w:rPr>
      </w:pPr>
    </w:p>
    <w:p w:rsidR="00375965" w:rsidRDefault="00A2591D">
      <w:pPr>
        <w:pStyle w:val="Heading1"/>
      </w:pPr>
      <w:bookmarkStart w:id="3" w:name="_Toc51220910"/>
      <w:r>
        <w:lastRenderedPageBreak/>
        <w:t>Purpose</w:t>
      </w:r>
      <w:bookmarkEnd w:id="0"/>
      <w:bookmarkEnd w:id="3"/>
    </w:p>
    <w:p w:rsidR="00A2591D" w:rsidRDefault="00A2591D">
      <w:r>
        <w:t>You can use this process to initially provide stock to bins of the different fi</w:t>
      </w:r>
      <w:r>
        <w:t>nal storage types provided with the warehouse. It gives a good example how stock upload can be done, and is also a simple and quick way to set the stage for testing.</w:t>
      </w:r>
    </w:p>
    <w:p w:rsidR="00375965" w:rsidRDefault="00A2591D">
      <w:r>
        <w:t>The stock data for the upload is provided via different sheets containing products and st</w:t>
      </w:r>
      <w:r>
        <w:t>orage types. The upload creates handling units using an internal HU numbering in-stead of assigning Standard Shipping Container Codes (SSCC) as would be done in the basic inbound process. The upload always populates bins listed at the end of a storage type</w:t>
      </w:r>
      <w:r>
        <w:t xml:space="preserve"> to avoid possible overlaps with bins occupied by standard processes.</w:t>
      </w:r>
    </w:p>
    <w:p w:rsidR="00375965" w:rsidRDefault="00A2591D">
      <w:r>
        <w:t xml:space="preserve">This document provides a detailed procedure for testing this scope item after solution activation, reflecting the predefined scope of the solution. Each process step, report, or item is </w:t>
      </w:r>
      <w:r>
        <w:t>covered in its own section, providing the system interactions (test steps) in a table view. Steps that are not in scope of the process but are needed for testing are marked accordingly. Project-specific steps must be added.</w:t>
      </w:r>
    </w:p>
    <w:p w:rsidR="00375965" w:rsidRDefault="00A2591D">
      <w:pPr>
        <w:pStyle w:val="Heading1"/>
      </w:pPr>
      <w:bookmarkStart w:id="4" w:name="unique_2"/>
      <w:bookmarkStart w:id="5" w:name="_Toc51220911"/>
      <w:r>
        <w:lastRenderedPageBreak/>
        <w:t>Prerequisites</w:t>
      </w:r>
      <w:bookmarkEnd w:id="4"/>
      <w:bookmarkEnd w:id="5"/>
    </w:p>
    <w:p w:rsidR="00375965" w:rsidRDefault="00A2591D">
      <w:r>
        <w:t>This section summa</w:t>
      </w:r>
      <w:r>
        <w:t>rizes all the prerequisites for conducting the test in terms of systems, users, master data, organizational data, other test data and business conditions.</w:t>
      </w:r>
    </w:p>
    <w:p w:rsidR="00375965" w:rsidRDefault="00A2591D">
      <w:pPr>
        <w:pStyle w:val="Heading2"/>
      </w:pPr>
      <w:bookmarkStart w:id="6" w:name="unique_3"/>
      <w:bookmarkStart w:id="7" w:name="_Toc51220912"/>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System</w:t>
            </w:r>
          </w:p>
        </w:tc>
        <w:tc>
          <w:tcPr>
            <w:tcW w:w="0" w:type="auto"/>
          </w:tcPr>
          <w:p w:rsidR="00375965" w:rsidRDefault="00A2591D">
            <w:pPr>
              <w:pStyle w:val="SAPTableHeader"/>
            </w:pPr>
            <w:r>
              <w:t>Details</w:t>
            </w:r>
          </w:p>
        </w:tc>
      </w:tr>
      <w:tr w:rsidR="00375965" w:rsidTr="00A2591D">
        <w:tc>
          <w:tcPr>
            <w:tcW w:w="0" w:type="auto"/>
          </w:tcPr>
          <w:p w:rsidR="00375965" w:rsidRDefault="00A2591D">
            <w:r>
              <w:t>System</w:t>
            </w:r>
          </w:p>
        </w:tc>
        <w:tc>
          <w:tcPr>
            <w:tcW w:w="0" w:type="auto"/>
          </w:tcPr>
          <w:p w:rsidR="00375965" w:rsidRDefault="00A2591D">
            <w:r>
              <w:t>Accessible via SAP Fiori launchpad. Your system administrator pr</w:t>
            </w:r>
            <w:r>
              <w:t>ovides you with the URL to access the various apps assigned to your role.</w:t>
            </w:r>
          </w:p>
        </w:tc>
      </w:tr>
    </w:tbl>
    <w:p w:rsidR="00375965" w:rsidRDefault="00A2591D">
      <w:pPr>
        <w:pStyle w:val="Heading2"/>
      </w:pPr>
      <w:bookmarkStart w:id="8" w:name="unique_4"/>
      <w:bookmarkStart w:id="9" w:name="_Toc51220913"/>
      <w:r>
        <w:t>Roles</w:t>
      </w:r>
      <w:bookmarkEnd w:id="8"/>
      <w:bookmarkEnd w:id="9"/>
    </w:p>
    <w:p w:rsidR="00A2591D" w:rsidRDefault="00A2591D">
      <w:r>
        <w:t xml:space="preserve">Assign the following business roles to your individual test users. Alternatively, if available, you can create business roles using the following spaces with pages and </w:t>
      </w:r>
      <w:r>
        <w:t>predefined apps for the SAP Fiori launchpad and assign the business roles to your individual test users.</w:t>
      </w:r>
    </w:p>
    <w:p w:rsidR="00A2591D" w:rsidRDefault="00A2591D">
      <w:r>
        <w:rPr>
          <w:rStyle w:val="SAPEmphasis"/>
        </w:rPr>
        <w:t xml:space="preserve">Note </w:t>
      </w:r>
      <w:r>
        <w:t>These roles or spaces are examples provided by SAP. You can use them as templates to create your own roles or spaces.</w:t>
      </w:r>
    </w:p>
    <w:p w:rsidR="00375965" w:rsidRDefault="00A2591D">
      <w:r>
        <w:t>For more information about</w:t>
      </w:r>
      <w:r>
        <w:t xml:space="preserve">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243"/>
        <w:gridCol w:w="3025"/>
        <w:gridCol w:w="2133"/>
        <w:gridCol w:w="3025"/>
        <w:gridCol w:w="842"/>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Name (Role)</w:t>
            </w:r>
          </w:p>
        </w:tc>
        <w:tc>
          <w:tcPr>
            <w:tcW w:w="0" w:type="auto"/>
          </w:tcPr>
          <w:p w:rsidR="00375965" w:rsidRDefault="00A2591D">
            <w:pPr>
              <w:pStyle w:val="SAPTableHeader"/>
            </w:pPr>
            <w:r>
              <w:t>ID (Role)</w:t>
            </w:r>
          </w:p>
        </w:tc>
        <w:tc>
          <w:tcPr>
            <w:tcW w:w="0" w:type="auto"/>
          </w:tcPr>
          <w:p w:rsidR="00375965" w:rsidRDefault="00A2591D">
            <w:pPr>
              <w:pStyle w:val="SAPTableHeader"/>
            </w:pPr>
            <w:r>
              <w:t>Description (Space)</w:t>
            </w:r>
          </w:p>
        </w:tc>
        <w:tc>
          <w:tcPr>
            <w:tcW w:w="0" w:type="auto"/>
          </w:tcPr>
          <w:p w:rsidR="00375965" w:rsidRDefault="00A2591D">
            <w:pPr>
              <w:pStyle w:val="SAPTableHeader"/>
            </w:pPr>
            <w:r>
              <w:t>ID (Space)</w:t>
            </w:r>
          </w:p>
        </w:tc>
        <w:tc>
          <w:tcPr>
            <w:tcW w:w="0" w:type="auto"/>
          </w:tcPr>
          <w:p w:rsidR="00375965" w:rsidRDefault="00A2591D">
            <w:pPr>
              <w:pStyle w:val="SAPTableHeader"/>
            </w:pPr>
            <w:r>
              <w:t>Log On</w:t>
            </w:r>
          </w:p>
        </w:tc>
      </w:tr>
      <w:tr w:rsidR="00375965" w:rsidTr="00A2591D">
        <w:tc>
          <w:tcPr>
            <w:tcW w:w="0" w:type="auto"/>
          </w:tcPr>
          <w:p w:rsidR="00375965" w:rsidRDefault="00A2591D">
            <w:r>
              <w:t>Warehouse Clerk (EWM)</w:t>
            </w:r>
          </w:p>
        </w:tc>
        <w:tc>
          <w:tcPr>
            <w:tcW w:w="0" w:type="auto"/>
          </w:tcPr>
          <w:p w:rsidR="00375965" w:rsidRDefault="00A2591D">
            <w:r>
              <w:rPr>
                <w:rStyle w:val="SAPMonospace"/>
              </w:rPr>
              <w:t>SAP_BR_WAREHOUSE_CLERK_EWM</w:t>
            </w:r>
          </w:p>
        </w:tc>
        <w:tc>
          <w:tcPr>
            <w:tcW w:w="0" w:type="auto"/>
          </w:tcPr>
          <w:p w:rsidR="00375965" w:rsidRDefault="00A2591D">
            <w:r>
              <w:t>Warehouse Office</w:t>
            </w:r>
          </w:p>
        </w:tc>
        <w:tc>
          <w:tcPr>
            <w:tcW w:w="0" w:type="auto"/>
          </w:tcPr>
          <w:p w:rsidR="00375965" w:rsidRDefault="00A2591D">
            <w:r>
              <w:rPr>
                <w:rStyle w:val="SAPMonospace"/>
              </w:rPr>
              <w:t>SAP_BR_WAREHOUSE_CLERK_EWM</w:t>
            </w:r>
          </w:p>
        </w:tc>
        <w:tc>
          <w:tcPr>
            <w:tcW w:w="0" w:type="auto"/>
          </w:tcPr>
          <w:p w:rsidR="00375965" w:rsidRDefault="00375965"/>
        </w:tc>
      </w:tr>
      <w:tr w:rsidR="00375965" w:rsidTr="00A2591D">
        <w:tc>
          <w:tcPr>
            <w:tcW w:w="0" w:type="auto"/>
          </w:tcPr>
          <w:p w:rsidR="00375965" w:rsidRDefault="00A2591D">
            <w:r>
              <w:t>Inventory Manager</w:t>
            </w:r>
          </w:p>
        </w:tc>
        <w:tc>
          <w:tcPr>
            <w:tcW w:w="0" w:type="auto"/>
          </w:tcPr>
          <w:p w:rsidR="00375965" w:rsidRDefault="00A2591D">
            <w:r>
              <w:rPr>
                <w:rStyle w:val="SAPMonospace"/>
              </w:rPr>
              <w:t>SAP_BR_INVENTORY_MANAGER</w:t>
            </w:r>
          </w:p>
        </w:tc>
        <w:tc>
          <w:tcPr>
            <w:tcW w:w="0" w:type="auto"/>
          </w:tcPr>
          <w:p w:rsidR="00375965" w:rsidRDefault="00A2591D">
            <w:r>
              <w:t>Inventory Management</w:t>
            </w:r>
          </w:p>
        </w:tc>
        <w:tc>
          <w:tcPr>
            <w:tcW w:w="0" w:type="auto"/>
          </w:tcPr>
          <w:p w:rsidR="00375965" w:rsidRDefault="00A2591D">
            <w:r>
              <w:rPr>
                <w:rStyle w:val="SAPMonospace"/>
              </w:rPr>
              <w:t>SAP_BR_INVENTORY_MANAGER</w:t>
            </w:r>
          </w:p>
        </w:tc>
        <w:tc>
          <w:tcPr>
            <w:tcW w:w="0" w:type="auto"/>
          </w:tcPr>
          <w:p w:rsidR="00375965" w:rsidRDefault="00375965"/>
        </w:tc>
      </w:tr>
    </w:tbl>
    <w:p w:rsidR="00375965" w:rsidRDefault="00A2591D">
      <w:pPr>
        <w:pStyle w:val="Heading2"/>
      </w:pPr>
      <w:bookmarkStart w:id="10" w:name="unique_5"/>
      <w:bookmarkStart w:id="11" w:name="_Toc51220914"/>
      <w:r>
        <w:t>Master Data, Organizational Data, and Other Data</w:t>
      </w:r>
      <w:bookmarkEnd w:id="10"/>
      <w:bookmarkEnd w:id="11"/>
    </w:p>
    <w:p w:rsidR="00375965" w:rsidRDefault="00A2591D">
      <w:r>
        <w:rPr>
          <w:rStyle w:val="SAPEmphasis"/>
        </w:rPr>
        <w:t>Default Values</w:t>
      </w:r>
    </w:p>
    <w:p w:rsidR="00375965" w:rsidRDefault="00A2591D">
      <w:r>
        <w:t xml:space="preserve">The </w:t>
      </w:r>
      <w:r>
        <w:t>organizational structure and master data of your warehouse are available.</w:t>
      </w:r>
    </w:p>
    <w:p w:rsidR="00375965" w:rsidRDefault="00A2591D">
      <w:r>
        <w:rPr>
          <w:rStyle w:val="SAPEmphasis"/>
        </w:rPr>
        <w:t>Operational Focus</w:t>
      </w:r>
    </w:p>
    <w:p w:rsidR="00375965" w:rsidRDefault="00A2591D">
      <w:r>
        <w:rPr>
          <w:rStyle w:val="SAPEmphasis"/>
        </w:rPr>
        <w:t xml:space="preserve">Note </w:t>
      </w:r>
      <w:r>
        <w:rPr>
          <w:rStyle w:val="italic"/>
        </w:rPr>
        <w:t>Additional Default Values</w:t>
      </w:r>
    </w:p>
    <w:p w:rsidR="00375965" w:rsidRDefault="00A2591D">
      <w:r>
        <w:lastRenderedPageBreak/>
        <w:t>You can test the scope item with other SAP Best Practices default values that have the same characteristics.</w:t>
      </w:r>
    </w:p>
    <w:p w:rsidR="00375965" w:rsidRDefault="00A2591D">
      <w:r>
        <w:t xml:space="preserve">Check your SAP S/4HANA </w:t>
      </w:r>
      <w:r>
        <w:t>system to discover what other material master data exists.</w:t>
      </w:r>
    </w:p>
    <w:p w:rsidR="00375965" w:rsidRDefault="00A2591D">
      <w:r>
        <w:rPr>
          <w:rStyle w:val="SAPEmphasis"/>
        </w:rPr>
        <w:t xml:space="preserve">Note </w:t>
      </w:r>
      <w:r>
        <w:rPr>
          <w:rStyle w:val="italic"/>
        </w:rPr>
        <w:t>Using Your Own Master Data</w:t>
      </w:r>
    </w:p>
    <w:p w:rsidR="00375965" w:rsidRDefault="00A2591D">
      <w:r>
        <w:t>You can also use customized values for any material or organizational data for which you have created master data. For more information on how to create master data</w:t>
      </w:r>
      <w:r>
        <w:t>, see the Master Data Procedures documentation.</w:t>
      </w:r>
    </w:p>
    <w:p w:rsidR="00375965" w:rsidRDefault="00A2591D">
      <w:r>
        <w:t>Use the following master data in the process steps described in this document:</w:t>
      </w:r>
    </w:p>
    <w:p w:rsidR="00375965" w:rsidRDefault="00A2591D">
      <w:r>
        <w:rPr>
          <w:rStyle w:val="SAPEmphasis"/>
        </w:rPr>
        <w:t>Material Master Data</w:t>
      </w:r>
    </w:p>
    <w:tbl>
      <w:tblPr>
        <w:tblStyle w:val="SAPStandardTable"/>
        <w:tblW w:w="0" w:type="auto"/>
        <w:tblLook w:val="0620" w:firstRow="1" w:lastRow="0" w:firstColumn="0" w:lastColumn="0" w:noHBand="1" w:noVBand="1"/>
      </w:tblPr>
      <w:tblGrid>
        <w:gridCol w:w="1570"/>
        <w:gridCol w:w="1428"/>
        <w:gridCol w:w="3415"/>
        <w:gridCol w:w="1181"/>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Data</w:t>
            </w:r>
          </w:p>
        </w:tc>
        <w:tc>
          <w:tcPr>
            <w:tcW w:w="0" w:type="auto"/>
          </w:tcPr>
          <w:p w:rsidR="00375965" w:rsidRDefault="00A2591D">
            <w:pPr>
              <w:pStyle w:val="SAPTableHeader"/>
            </w:pPr>
            <w:r>
              <w:t>Sample Value</w:t>
            </w:r>
          </w:p>
        </w:tc>
        <w:tc>
          <w:tcPr>
            <w:tcW w:w="0" w:type="auto"/>
          </w:tcPr>
          <w:p w:rsidR="00375965" w:rsidRDefault="00A2591D">
            <w:pPr>
              <w:pStyle w:val="SAPTableHeader"/>
            </w:pPr>
            <w:r>
              <w:t>Details</w:t>
            </w:r>
          </w:p>
        </w:tc>
        <w:tc>
          <w:tcPr>
            <w:tcW w:w="0" w:type="auto"/>
          </w:tcPr>
          <w:p w:rsidR="00375965" w:rsidRDefault="00A2591D">
            <w:pPr>
              <w:pStyle w:val="SAPTableHeader"/>
            </w:pPr>
            <w:r>
              <w:t>Comments</w:t>
            </w:r>
          </w:p>
        </w:tc>
      </w:tr>
      <w:tr w:rsidR="00375965" w:rsidTr="00A2591D">
        <w:tc>
          <w:tcPr>
            <w:tcW w:w="0" w:type="auto"/>
          </w:tcPr>
          <w:p w:rsidR="00375965" w:rsidRDefault="00A2591D">
            <w:r>
              <w:t>Product number</w:t>
            </w:r>
          </w:p>
        </w:tc>
        <w:tc>
          <w:tcPr>
            <w:tcW w:w="0" w:type="auto"/>
          </w:tcPr>
          <w:p w:rsidR="00375965" w:rsidRDefault="00A2591D">
            <w:r>
              <w:t>EWMS4-01</w:t>
            </w:r>
          </w:p>
        </w:tc>
        <w:tc>
          <w:tcPr>
            <w:tcW w:w="0" w:type="auto"/>
          </w:tcPr>
          <w:p w:rsidR="00375965" w:rsidRDefault="00A2591D">
            <w:r>
              <w:t>Small Part, Slow-Moving Item</w:t>
            </w:r>
          </w:p>
        </w:tc>
        <w:tc>
          <w:tcPr>
            <w:tcW w:w="0" w:type="auto"/>
          </w:tcPr>
          <w:p w:rsidR="00375965" w:rsidRDefault="00375965"/>
        </w:tc>
      </w:tr>
      <w:tr w:rsidR="00375965" w:rsidTr="00A2591D">
        <w:tc>
          <w:tcPr>
            <w:tcW w:w="0" w:type="auto"/>
          </w:tcPr>
          <w:p w:rsidR="00375965" w:rsidRDefault="00A2591D">
            <w:r>
              <w:t xml:space="preserve">Product </w:t>
            </w:r>
            <w:r>
              <w:t>number</w:t>
            </w:r>
          </w:p>
        </w:tc>
        <w:tc>
          <w:tcPr>
            <w:tcW w:w="0" w:type="auto"/>
          </w:tcPr>
          <w:p w:rsidR="00375965" w:rsidRDefault="00A2591D">
            <w:r>
              <w:t>EWMS4-02</w:t>
            </w:r>
          </w:p>
        </w:tc>
        <w:tc>
          <w:tcPr>
            <w:tcW w:w="0" w:type="auto"/>
          </w:tcPr>
          <w:p w:rsidR="00375965" w:rsidRDefault="00A2591D">
            <w:r>
              <w:t>Small Part, Fast-Moving Item</w:t>
            </w:r>
          </w:p>
        </w:tc>
        <w:tc>
          <w:tcPr>
            <w:tcW w:w="0" w:type="auto"/>
          </w:tcPr>
          <w:p w:rsidR="00375965" w:rsidRDefault="00375965"/>
        </w:tc>
      </w:tr>
      <w:tr w:rsidR="00375965" w:rsidTr="00A2591D">
        <w:tc>
          <w:tcPr>
            <w:tcW w:w="0" w:type="auto"/>
          </w:tcPr>
          <w:p w:rsidR="00375965" w:rsidRDefault="00A2591D">
            <w:r>
              <w:t>Product number</w:t>
            </w:r>
          </w:p>
        </w:tc>
        <w:tc>
          <w:tcPr>
            <w:tcW w:w="0" w:type="auto"/>
          </w:tcPr>
          <w:p w:rsidR="00375965" w:rsidRDefault="00A2591D">
            <w:r>
              <w:t>EWMS4-10</w:t>
            </w:r>
          </w:p>
        </w:tc>
        <w:tc>
          <w:tcPr>
            <w:tcW w:w="0" w:type="auto"/>
          </w:tcPr>
          <w:p w:rsidR="00375965" w:rsidRDefault="00A2591D">
            <w:r>
              <w:t>Large Part, Slow-Moving Item</w:t>
            </w:r>
          </w:p>
        </w:tc>
        <w:tc>
          <w:tcPr>
            <w:tcW w:w="0" w:type="auto"/>
          </w:tcPr>
          <w:p w:rsidR="00375965" w:rsidRDefault="00375965"/>
        </w:tc>
      </w:tr>
      <w:tr w:rsidR="00375965" w:rsidTr="00A2591D">
        <w:tc>
          <w:tcPr>
            <w:tcW w:w="0" w:type="auto"/>
          </w:tcPr>
          <w:p w:rsidR="00375965" w:rsidRDefault="00A2591D">
            <w:r>
              <w:t>Product number</w:t>
            </w:r>
          </w:p>
        </w:tc>
        <w:tc>
          <w:tcPr>
            <w:tcW w:w="0" w:type="auto"/>
          </w:tcPr>
          <w:p w:rsidR="00375965" w:rsidRDefault="00A2591D">
            <w:r>
              <w:t>EWMS4-11</w:t>
            </w:r>
          </w:p>
        </w:tc>
        <w:tc>
          <w:tcPr>
            <w:tcW w:w="0" w:type="auto"/>
          </w:tcPr>
          <w:p w:rsidR="00375965" w:rsidRDefault="00A2591D">
            <w:r>
              <w:t>Large Part, Fast-Moving Item</w:t>
            </w:r>
          </w:p>
        </w:tc>
        <w:tc>
          <w:tcPr>
            <w:tcW w:w="0" w:type="auto"/>
          </w:tcPr>
          <w:p w:rsidR="00375965" w:rsidRDefault="00375965"/>
        </w:tc>
      </w:tr>
      <w:tr w:rsidR="00375965" w:rsidTr="00A2591D">
        <w:tc>
          <w:tcPr>
            <w:tcW w:w="0" w:type="auto"/>
          </w:tcPr>
          <w:p w:rsidR="00375965" w:rsidRDefault="00A2591D">
            <w:r>
              <w:t>Product number</w:t>
            </w:r>
          </w:p>
        </w:tc>
        <w:tc>
          <w:tcPr>
            <w:tcW w:w="0" w:type="auto"/>
          </w:tcPr>
          <w:p w:rsidR="00375965" w:rsidRDefault="00A2591D">
            <w:r>
              <w:t>EWMS4-40</w:t>
            </w:r>
          </w:p>
        </w:tc>
        <w:tc>
          <w:tcPr>
            <w:tcW w:w="0" w:type="auto"/>
          </w:tcPr>
          <w:p w:rsidR="00375965" w:rsidRDefault="00A2591D">
            <w:r>
              <w:t>Product for Bulk Storage A, Short Lane</w:t>
            </w:r>
          </w:p>
        </w:tc>
        <w:tc>
          <w:tcPr>
            <w:tcW w:w="0" w:type="auto"/>
          </w:tcPr>
          <w:p w:rsidR="00000000" w:rsidRDefault="00A2591D"/>
        </w:tc>
      </w:tr>
      <w:tr w:rsidR="00375965" w:rsidTr="00A2591D">
        <w:tc>
          <w:tcPr>
            <w:tcW w:w="0" w:type="auto"/>
          </w:tcPr>
          <w:p w:rsidR="00375965" w:rsidRDefault="00A2591D">
            <w:r>
              <w:t>Product number</w:t>
            </w:r>
          </w:p>
        </w:tc>
        <w:tc>
          <w:tcPr>
            <w:tcW w:w="0" w:type="auto"/>
          </w:tcPr>
          <w:p w:rsidR="00375965" w:rsidRDefault="00A2591D">
            <w:r>
              <w:t>EWMS4-41</w:t>
            </w:r>
          </w:p>
        </w:tc>
        <w:tc>
          <w:tcPr>
            <w:tcW w:w="0" w:type="auto"/>
          </w:tcPr>
          <w:p w:rsidR="00375965" w:rsidRDefault="00A2591D">
            <w:r>
              <w:t>Product for Bulk Storage A, Long Lane</w:t>
            </w:r>
          </w:p>
        </w:tc>
        <w:tc>
          <w:tcPr>
            <w:tcW w:w="0" w:type="auto"/>
          </w:tcPr>
          <w:p w:rsidR="00000000" w:rsidRDefault="00A2591D"/>
        </w:tc>
      </w:tr>
      <w:tr w:rsidR="00375965" w:rsidTr="00A2591D">
        <w:tc>
          <w:tcPr>
            <w:tcW w:w="0" w:type="auto"/>
          </w:tcPr>
          <w:p w:rsidR="00375965" w:rsidRDefault="00A2591D">
            <w:r>
              <w:t>Product number</w:t>
            </w:r>
          </w:p>
        </w:tc>
        <w:tc>
          <w:tcPr>
            <w:tcW w:w="0" w:type="auto"/>
          </w:tcPr>
          <w:p w:rsidR="00375965" w:rsidRDefault="00A2591D">
            <w:r>
              <w:t>EWMS4-42</w:t>
            </w:r>
          </w:p>
        </w:tc>
        <w:tc>
          <w:tcPr>
            <w:tcW w:w="0" w:type="auto"/>
          </w:tcPr>
          <w:p w:rsidR="00375965" w:rsidRDefault="00A2591D">
            <w:r>
              <w:t>Product for Bulk Storage B</w:t>
            </w:r>
          </w:p>
        </w:tc>
        <w:tc>
          <w:tcPr>
            <w:tcW w:w="0" w:type="auto"/>
          </w:tcPr>
          <w:p w:rsidR="00000000" w:rsidRDefault="00A2591D"/>
        </w:tc>
      </w:tr>
    </w:tbl>
    <w:p w:rsidR="00375965" w:rsidRDefault="00A2591D">
      <w:r>
        <w:rPr>
          <w:rStyle w:val="SAPEmphasis"/>
        </w:rPr>
        <w:t>Packaging Material Master Data</w:t>
      </w:r>
    </w:p>
    <w:tbl>
      <w:tblPr>
        <w:tblStyle w:val="SAPStandardTable"/>
        <w:tblW w:w="0" w:type="auto"/>
        <w:tblLook w:val="0620" w:firstRow="1" w:lastRow="0" w:firstColumn="0" w:lastColumn="0" w:noHBand="1" w:noVBand="1"/>
      </w:tblPr>
      <w:tblGrid>
        <w:gridCol w:w="1787"/>
        <w:gridCol w:w="1573"/>
        <w:gridCol w:w="3835"/>
        <w:gridCol w:w="2578"/>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Data</w:t>
            </w:r>
          </w:p>
        </w:tc>
        <w:tc>
          <w:tcPr>
            <w:tcW w:w="0" w:type="auto"/>
          </w:tcPr>
          <w:p w:rsidR="00375965" w:rsidRDefault="00A2591D">
            <w:pPr>
              <w:pStyle w:val="SAPTableHeader"/>
            </w:pPr>
            <w:r>
              <w:t>Sample Value</w:t>
            </w:r>
          </w:p>
        </w:tc>
        <w:tc>
          <w:tcPr>
            <w:tcW w:w="0" w:type="auto"/>
          </w:tcPr>
          <w:p w:rsidR="00375965" w:rsidRDefault="00A2591D">
            <w:pPr>
              <w:pStyle w:val="SAPTableHeader"/>
            </w:pPr>
            <w:r>
              <w:t>Details</w:t>
            </w:r>
          </w:p>
        </w:tc>
        <w:tc>
          <w:tcPr>
            <w:tcW w:w="0" w:type="auto"/>
          </w:tcPr>
          <w:p w:rsidR="00375965" w:rsidRDefault="00A2591D">
            <w:pPr>
              <w:pStyle w:val="SAPTableHeader"/>
            </w:pPr>
            <w:r>
              <w:t>Comments</w:t>
            </w:r>
          </w:p>
        </w:tc>
      </w:tr>
      <w:tr w:rsidR="00375965" w:rsidTr="00A2591D">
        <w:tc>
          <w:tcPr>
            <w:tcW w:w="0" w:type="auto"/>
          </w:tcPr>
          <w:p w:rsidR="00375965" w:rsidRDefault="00A2591D">
            <w:r>
              <w:t>Packaging Material</w:t>
            </w:r>
          </w:p>
        </w:tc>
        <w:tc>
          <w:tcPr>
            <w:tcW w:w="0" w:type="auto"/>
          </w:tcPr>
          <w:p w:rsidR="00375965" w:rsidRDefault="00A2591D">
            <w:r>
              <w:t>EWMS4-PALISU</w:t>
            </w:r>
          </w:p>
        </w:tc>
        <w:tc>
          <w:tcPr>
            <w:tcW w:w="0" w:type="auto"/>
          </w:tcPr>
          <w:p w:rsidR="00375965" w:rsidRDefault="00A2591D">
            <w:r>
              <w:t>EWM Pallet Initial Stock Upload (no SSCC#)</w:t>
            </w:r>
          </w:p>
        </w:tc>
        <w:tc>
          <w:tcPr>
            <w:tcW w:w="0" w:type="auto"/>
          </w:tcPr>
          <w:p w:rsidR="00375965" w:rsidRDefault="00A2591D">
            <w:r>
              <w:t xml:space="preserve">Internal Number </w:t>
            </w:r>
            <w:r>
              <w:t>Range used</w:t>
            </w:r>
          </w:p>
        </w:tc>
      </w:tr>
    </w:tbl>
    <w:p w:rsidR="00375965" w:rsidRDefault="00A2591D">
      <w:r>
        <w:t>For more information on creating the previous material master data objects, see the following configuration guides:</w:t>
      </w:r>
    </w:p>
    <w:tbl>
      <w:tblPr>
        <w:tblStyle w:val="SAPStandardTable"/>
        <w:tblW w:w="0" w:type="auto"/>
        <w:tblLook w:val="0620" w:firstRow="1" w:lastRow="0" w:firstColumn="0" w:lastColumn="0" w:noHBand="1" w:noVBand="1"/>
      </w:tblPr>
      <w:tblGrid>
        <w:gridCol w:w="4585"/>
        <w:gridCol w:w="4660"/>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Configuration Guide for Material Master Creation</w:t>
            </w:r>
          </w:p>
        </w:tc>
        <w:tc>
          <w:tcPr>
            <w:tcW w:w="0" w:type="auto"/>
          </w:tcPr>
          <w:p w:rsidR="00375965" w:rsidRDefault="00A2591D">
            <w:pPr>
              <w:pStyle w:val="SAPTableHeader"/>
            </w:pPr>
            <w:r>
              <w:t>Description</w:t>
            </w:r>
          </w:p>
        </w:tc>
      </w:tr>
      <w:tr w:rsidR="00375965" w:rsidTr="00A2591D">
        <w:tc>
          <w:tcPr>
            <w:tcW w:w="0" w:type="auto"/>
          </w:tcPr>
          <w:p w:rsidR="00375965" w:rsidRDefault="00A2591D">
            <w:r>
              <w:t>BL5</w:t>
            </w:r>
          </w:p>
        </w:tc>
        <w:tc>
          <w:tcPr>
            <w:tcW w:w="0" w:type="auto"/>
          </w:tcPr>
          <w:p w:rsidR="00375965" w:rsidRDefault="00A2591D">
            <w:r>
              <w:t>Material, Sample Master Data for EWM</w:t>
            </w:r>
          </w:p>
        </w:tc>
      </w:tr>
      <w:tr w:rsidR="00375965" w:rsidTr="00A2591D">
        <w:tc>
          <w:tcPr>
            <w:tcW w:w="0" w:type="auto"/>
          </w:tcPr>
          <w:p w:rsidR="00375965" w:rsidRDefault="00A2591D">
            <w:r>
              <w:t>BL9</w:t>
            </w:r>
          </w:p>
        </w:tc>
        <w:tc>
          <w:tcPr>
            <w:tcW w:w="0" w:type="auto"/>
          </w:tcPr>
          <w:p w:rsidR="00375965" w:rsidRDefault="00A2591D">
            <w:r>
              <w:t xml:space="preserve">Material </w:t>
            </w:r>
            <w:r>
              <w:t>Related Sample Master Data for EWM (Local)</w:t>
            </w:r>
          </w:p>
          <w:p w:rsidR="00375965" w:rsidRDefault="00A2591D">
            <w:r>
              <w:t>Section Material Master</w:t>
            </w:r>
          </w:p>
        </w:tc>
      </w:tr>
    </w:tbl>
    <w:p w:rsidR="00375965" w:rsidRDefault="00A2591D">
      <w:r>
        <w:rPr>
          <w:rStyle w:val="SAPEmphasis"/>
        </w:rPr>
        <w:t>Warehouse - specific Organizational Master Data</w:t>
      </w:r>
    </w:p>
    <w:tbl>
      <w:tblPr>
        <w:tblStyle w:val="SAPStandardTable"/>
        <w:tblW w:w="0" w:type="auto"/>
        <w:tblLook w:val="0620" w:firstRow="1" w:lastRow="0" w:firstColumn="0" w:lastColumn="0" w:noHBand="1" w:noVBand="1"/>
      </w:tblPr>
      <w:tblGrid>
        <w:gridCol w:w="2345"/>
        <w:gridCol w:w="1837"/>
        <w:gridCol w:w="836"/>
        <w:gridCol w:w="1181"/>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Data</w:t>
            </w:r>
          </w:p>
        </w:tc>
        <w:tc>
          <w:tcPr>
            <w:tcW w:w="0" w:type="auto"/>
          </w:tcPr>
          <w:p w:rsidR="00375965" w:rsidRDefault="00A2591D">
            <w:pPr>
              <w:pStyle w:val="SAPTableHeader"/>
            </w:pPr>
            <w:r>
              <w:t>Sample Value</w:t>
            </w:r>
          </w:p>
        </w:tc>
        <w:tc>
          <w:tcPr>
            <w:tcW w:w="0" w:type="auto"/>
          </w:tcPr>
          <w:p w:rsidR="00375965" w:rsidRDefault="00A2591D">
            <w:pPr>
              <w:pStyle w:val="SAPTableHeader"/>
            </w:pPr>
            <w:r>
              <w:t>Details</w:t>
            </w:r>
          </w:p>
        </w:tc>
        <w:tc>
          <w:tcPr>
            <w:tcW w:w="0" w:type="auto"/>
          </w:tcPr>
          <w:p w:rsidR="00375965" w:rsidRDefault="00A2591D">
            <w:pPr>
              <w:pStyle w:val="SAPTableHeader"/>
            </w:pPr>
            <w:r>
              <w:t>Comments</w:t>
            </w:r>
          </w:p>
        </w:tc>
      </w:tr>
      <w:tr w:rsidR="00375965" w:rsidTr="00A2591D">
        <w:tc>
          <w:tcPr>
            <w:tcW w:w="0" w:type="auto"/>
          </w:tcPr>
          <w:p w:rsidR="00375965" w:rsidRDefault="00A2591D">
            <w:r>
              <w:t>Supply Chain Unit</w:t>
            </w:r>
          </w:p>
        </w:tc>
        <w:tc>
          <w:tcPr>
            <w:tcW w:w="0" w:type="auto"/>
          </w:tcPr>
          <w:p w:rsidR="00375965" w:rsidRDefault="00A2591D">
            <w:r>
              <w:rPr>
                <w:rStyle w:val="SAPUserEntry"/>
              </w:rPr>
              <w:t>YWAREHOUSE-1010</w:t>
            </w:r>
          </w:p>
        </w:tc>
        <w:tc>
          <w:tcPr>
            <w:tcW w:w="0" w:type="auto"/>
          </w:tcPr>
          <w:p w:rsidR="00375965" w:rsidRDefault="00375965"/>
        </w:tc>
        <w:tc>
          <w:tcPr>
            <w:tcW w:w="0" w:type="auto"/>
          </w:tcPr>
          <w:p w:rsidR="00375965" w:rsidRDefault="00375965"/>
        </w:tc>
      </w:tr>
      <w:tr w:rsidR="00375965" w:rsidTr="00A2591D">
        <w:tc>
          <w:tcPr>
            <w:tcW w:w="0" w:type="auto"/>
          </w:tcPr>
          <w:p w:rsidR="00375965" w:rsidRDefault="00A2591D">
            <w:r>
              <w:t>EWM Warehouse Number</w:t>
            </w:r>
          </w:p>
        </w:tc>
        <w:tc>
          <w:tcPr>
            <w:tcW w:w="0" w:type="auto"/>
          </w:tcPr>
          <w:p w:rsidR="00375965" w:rsidRDefault="00A2591D">
            <w:r>
              <w:rPr>
                <w:rStyle w:val="SAPUserEntry"/>
              </w:rPr>
              <w:t>1010</w:t>
            </w:r>
          </w:p>
        </w:tc>
        <w:tc>
          <w:tcPr>
            <w:tcW w:w="0" w:type="auto"/>
          </w:tcPr>
          <w:p w:rsidR="00375965" w:rsidRDefault="00375965"/>
        </w:tc>
        <w:tc>
          <w:tcPr>
            <w:tcW w:w="0" w:type="auto"/>
          </w:tcPr>
          <w:p w:rsidR="00375965" w:rsidRDefault="00375965"/>
        </w:tc>
      </w:tr>
      <w:tr w:rsidR="00375965" w:rsidTr="00A2591D">
        <w:tc>
          <w:tcPr>
            <w:tcW w:w="0" w:type="auto"/>
          </w:tcPr>
          <w:p w:rsidR="00375965" w:rsidRDefault="00A2591D">
            <w:r>
              <w:lastRenderedPageBreak/>
              <w:t>Custodian</w:t>
            </w:r>
          </w:p>
        </w:tc>
        <w:tc>
          <w:tcPr>
            <w:tcW w:w="0" w:type="auto"/>
          </w:tcPr>
          <w:p w:rsidR="00375965" w:rsidRDefault="00A2591D">
            <w:r>
              <w:rPr>
                <w:rStyle w:val="SAPUserEntry"/>
              </w:rPr>
              <w:t>BP1010</w:t>
            </w:r>
          </w:p>
        </w:tc>
        <w:tc>
          <w:tcPr>
            <w:tcW w:w="0" w:type="auto"/>
          </w:tcPr>
          <w:p w:rsidR="00375965" w:rsidRDefault="00375965"/>
        </w:tc>
        <w:tc>
          <w:tcPr>
            <w:tcW w:w="0" w:type="auto"/>
          </w:tcPr>
          <w:p w:rsidR="00375965" w:rsidRDefault="00375965"/>
        </w:tc>
      </w:tr>
      <w:tr w:rsidR="00375965" w:rsidTr="00A2591D">
        <w:tc>
          <w:tcPr>
            <w:tcW w:w="0" w:type="auto"/>
          </w:tcPr>
          <w:p w:rsidR="00375965" w:rsidRDefault="00A2591D">
            <w:r>
              <w:t xml:space="preserve">Entitled to </w:t>
            </w:r>
            <w:r>
              <w:t>Dispose</w:t>
            </w:r>
          </w:p>
        </w:tc>
        <w:tc>
          <w:tcPr>
            <w:tcW w:w="0" w:type="auto"/>
          </w:tcPr>
          <w:p w:rsidR="00375965" w:rsidRDefault="00A2591D">
            <w:r>
              <w:rPr>
                <w:rStyle w:val="SAPUserEntry"/>
              </w:rPr>
              <w:t>BP1010</w:t>
            </w:r>
          </w:p>
        </w:tc>
        <w:tc>
          <w:tcPr>
            <w:tcW w:w="0" w:type="auto"/>
          </w:tcPr>
          <w:p w:rsidR="00375965" w:rsidRDefault="00375965"/>
        </w:tc>
        <w:tc>
          <w:tcPr>
            <w:tcW w:w="0" w:type="auto"/>
          </w:tcPr>
          <w:p w:rsidR="00375965" w:rsidRDefault="00375965"/>
        </w:tc>
      </w:tr>
      <w:tr w:rsidR="00375965" w:rsidTr="00A2591D">
        <w:tc>
          <w:tcPr>
            <w:tcW w:w="0" w:type="auto"/>
          </w:tcPr>
          <w:p w:rsidR="00375965" w:rsidRDefault="00A2591D">
            <w:r>
              <w:t>Goods Receipt Office</w:t>
            </w:r>
          </w:p>
        </w:tc>
        <w:tc>
          <w:tcPr>
            <w:tcW w:w="0" w:type="auto"/>
          </w:tcPr>
          <w:p w:rsidR="00375965" w:rsidRDefault="00A2591D">
            <w:r>
              <w:rPr>
                <w:rStyle w:val="SAPUserEntry"/>
              </w:rPr>
              <w:t>YWAREHOUSE-1010</w:t>
            </w:r>
          </w:p>
        </w:tc>
        <w:tc>
          <w:tcPr>
            <w:tcW w:w="0" w:type="auto"/>
          </w:tcPr>
          <w:p w:rsidR="00375965" w:rsidRDefault="00375965"/>
        </w:tc>
        <w:tc>
          <w:tcPr>
            <w:tcW w:w="0" w:type="auto"/>
          </w:tcPr>
          <w:p w:rsidR="00375965" w:rsidRDefault="00375965"/>
        </w:tc>
      </w:tr>
    </w:tbl>
    <w:p w:rsidR="00375965" w:rsidRDefault="00A2591D">
      <w:r>
        <w:rPr>
          <w:rStyle w:val="SAPEmphasis"/>
        </w:rPr>
        <w:t>Warehouse-specific Master Data</w:t>
      </w:r>
    </w:p>
    <w:tbl>
      <w:tblPr>
        <w:tblStyle w:val="SAPStandardTable"/>
        <w:tblW w:w="0" w:type="auto"/>
        <w:tblLook w:val="0620" w:firstRow="1" w:lastRow="0" w:firstColumn="0" w:lastColumn="0" w:noHBand="1" w:noVBand="1"/>
      </w:tblPr>
      <w:tblGrid>
        <w:gridCol w:w="1324"/>
        <w:gridCol w:w="1428"/>
        <w:gridCol w:w="4346"/>
        <w:gridCol w:w="1181"/>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Data</w:t>
            </w:r>
          </w:p>
        </w:tc>
        <w:tc>
          <w:tcPr>
            <w:tcW w:w="0" w:type="auto"/>
          </w:tcPr>
          <w:p w:rsidR="00375965" w:rsidRDefault="00A2591D">
            <w:pPr>
              <w:pStyle w:val="SAPTableHeader"/>
            </w:pPr>
            <w:r>
              <w:t>Sample Value</w:t>
            </w:r>
          </w:p>
        </w:tc>
        <w:tc>
          <w:tcPr>
            <w:tcW w:w="0" w:type="auto"/>
          </w:tcPr>
          <w:p w:rsidR="00375965" w:rsidRDefault="00A2591D">
            <w:pPr>
              <w:pStyle w:val="SAPTableHeader"/>
            </w:pPr>
            <w:r>
              <w:t>Details</w:t>
            </w:r>
          </w:p>
        </w:tc>
        <w:tc>
          <w:tcPr>
            <w:tcW w:w="0" w:type="auto"/>
          </w:tcPr>
          <w:p w:rsidR="00375965" w:rsidRDefault="00A2591D">
            <w:pPr>
              <w:pStyle w:val="SAPTableHeader"/>
            </w:pPr>
            <w:r>
              <w:t>Comments</w:t>
            </w:r>
          </w:p>
        </w:tc>
      </w:tr>
      <w:tr w:rsidR="00375965" w:rsidTr="00A2591D">
        <w:tc>
          <w:tcPr>
            <w:tcW w:w="0" w:type="auto"/>
          </w:tcPr>
          <w:p w:rsidR="00375965" w:rsidRDefault="00A2591D">
            <w:r>
              <w:t>Storage Type</w:t>
            </w:r>
          </w:p>
        </w:tc>
        <w:tc>
          <w:tcPr>
            <w:tcW w:w="0" w:type="auto"/>
          </w:tcPr>
          <w:p w:rsidR="00375965" w:rsidRDefault="00A2591D">
            <w:r>
              <w:rPr>
                <w:rStyle w:val="SAPUserEntry"/>
              </w:rPr>
              <w:t>Y021</w:t>
            </w:r>
          </w:p>
        </w:tc>
        <w:tc>
          <w:tcPr>
            <w:tcW w:w="0" w:type="auto"/>
          </w:tcPr>
          <w:p w:rsidR="00375965" w:rsidRDefault="00A2591D">
            <w:r>
              <w:t>Mezzanine</w:t>
            </w:r>
          </w:p>
        </w:tc>
        <w:tc>
          <w:tcPr>
            <w:tcW w:w="0" w:type="auto"/>
          </w:tcPr>
          <w:p w:rsidR="00375965" w:rsidRDefault="00375965"/>
        </w:tc>
      </w:tr>
      <w:tr w:rsidR="00375965" w:rsidTr="00A2591D">
        <w:tc>
          <w:tcPr>
            <w:tcW w:w="0" w:type="auto"/>
          </w:tcPr>
          <w:p w:rsidR="00375965" w:rsidRDefault="00A2591D">
            <w:r>
              <w:t>Storage Type</w:t>
            </w:r>
          </w:p>
        </w:tc>
        <w:tc>
          <w:tcPr>
            <w:tcW w:w="0" w:type="auto"/>
          </w:tcPr>
          <w:p w:rsidR="00375965" w:rsidRDefault="00A2591D">
            <w:r>
              <w:rPr>
                <w:rStyle w:val="SAPUserEntry"/>
              </w:rPr>
              <w:t>Y011</w:t>
            </w:r>
          </w:p>
        </w:tc>
        <w:tc>
          <w:tcPr>
            <w:tcW w:w="0" w:type="auto"/>
          </w:tcPr>
          <w:p w:rsidR="00375965" w:rsidRDefault="00A2591D">
            <w:r>
              <w:t>Narrow Aisle High Rack Pallet Buffer</w:t>
            </w:r>
          </w:p>
        </w:tc>
        <w:tc>
          <w:tcPr>
            <w:tcW w:w="0" w:type="auto"/>
          </w:tcPr>
          <w:p w:rsidR="00375965" w:rsidRDefault="00375965"/>
        </w:tc>
      </w:tr>
      <w:tr w:rsidR="00375965" w:rsidTr="00A2591D">
        <w:tc>
          <w:tcPr>
            <w:tcW w:w="0" w:type="auto"/>
          </w:tcPr>
          <w:p w:rsidR="00375965" w:rsidRDefault="00A2591D">
            <w:r>
              <w:t>Storage Type</w:t>
            </w:r>
          </w:p>
        </w:tc>
        <w:tc>
          <w:tcPr>
            <w:tcW w:w="0" w:type="auto"/>
          </w:tcPr>
          <w:p w:rsidR="00375965" w:rsidRDefault="00A2591D">
            <w:r>
              <w:rPr>
                <w:rStyle w:val="SAPUserEntry"/>
              </w:rPr>
              <w:t>Y051</w:t>
            </w:r>
          </w:p>
        </w:tc>
        <w:tc>
          <w:tcPr>
            <w:tcW w:w="0" w:type="auto"/>
          </w:tcPr>
          <w:p w:rsidR="00375965" w:rsidRDefault="00A2591D">
            <w:r>
              <w:t xml:space="preserve">Narrow Aisle High Rack </w:t>
            </w:r>
            <w:r>
              <w:t>Picking Area (Large Parts)</w:t>
            </w:r>
          </w:p>
        </w:tc>
        <w:tc>
          <w:tcPr>
            <w:tcW w:w="0" w:type="auto"/>
          </w:tcPr>
          <w:p w:rsidR="00375965" w:rsidRDefault="00375965"/>
        </w:tc>
      </w:tr>
      <w:tr w:rsidR="00375965" w:rsidTr="00A2591D">
        <w:tc>
          <w:tcPr>
            <w:tcW w:w="0" w:type="auto"/>
          </w:tcPr>
          <w:p w:rsidR="00375965" w:rsidRDefault="00A2591D">
            <w:r>
              <w:t>Storage Type</w:t>
            </w:r>
          </w:p>
        </w:tc>
        <w:tc>
          <w:tcPr>
            <w:tcW w:w="0" w:type="auto"/>
          </w:tcPr>
          <w:p w:rsidR="00375965" w:rsidRDefault="00A2591D">
            <w:r>
              <w:rPr>
                <w:rStyle w:val="SAPUserEntry"/>
              </w:rPr>
              <w:t>Y041</w:t>
            </w:r>
          </w:p>
        </w:tc>
        <w:tc>
          <w:tcPr>
            <w:tcW w:w="0" w:type="auto"/>
          </w:tcPr>
          <w:p w:rsidR="00375965" w:rsidRDefault="00A2591D">
            <w:r>
              <w:t>Bulk Storage A (Partial Pallets Allowed)</w:t>
            </w:r>
          </w:p>
        </w:tc>
        <w:tc>
          <w:tcPr>
            <w:tcW w:w="0" w:type="auto"/>
          </w:tcPr>
          <w:p w:rsidR="00000000" w:rsidRDefault="00A2591D"/>
        </w:tc>
      </w:tr>
      <w:tr w:rsidR="00375965" w:rsidTr="00A2591D">
        <w:tc>
          <w:tcPr>
            <w:tcW w:w="0" w:type="auto"/>
          </w:tcPr>
          <w:p w:rsidR="00375965" w:rsidRDefault="00A2591D">
            <w:r>
              <w:t>Storage Type</w:t>
            </w:r>
          </w:p>
        </w:tc>
        <w:tc>
          <w:tcPr>
            <w:tcW w:w="0" w:type="auto"/>
          </w:tcPr>
          <w:p w:rsidR="00375965" w:rsidRDefault="00A2591D">
            <w:r>
              <w:rPr>
                <w:rStyle w:val="SAPUserEntry"/>
              </w:rPr>
              <w:t>Y042</w:t>
            </w:r>
          </w:p>
        </w:tc>
        <w:tc>
          <w:tcPr>
            <w:tcW w:w="0" w:type="auto"/>
          </w:tcPr>
          <w:p w:rsidR="00375965" w:rsidRDefault="00A2591D">
            <w:r>
              <w:t>Bulk Storage B (No Partial Pallets)</w:t>
            </w:r>
          </w:p>
        </w:tc>
        <w:tc>
          <w:tcPr>
            <w:tcW w:w="0" w:type="auto"/>
          </w:tcPr>
          <w:p w:rsidR="00000000" w:rsidRDefault="00A2591D"/>
        </w:tc>
      </w:tr>
      <w:tr w:rsidR="00375965" w:rsidTr="00A2591D">
        <w:tc>
          <w:tcPr>
            <w:tcW w:w="0" w:type="auto"/>
          </w:tcPr>
          <w:p w:rsidR="00375965" w:rsidRDefault="00A2591D">
            <w:r>
              <w:t>Storage Type</w:t>
            </w:r>
          </w:p>
        </w:tc>
        <w:tc>
          <w:tcPr>
            <w:tcW w:w="0" w:type="auto"/>
          </w:tcPr>
          <w:p w:rsidR="00375965" w:rsidRDefault="00A2591D">
            <w:r>
              <w:rPr>
                <w:rStyle w:val="SAPUserEntry"/>
              </w:rPr>
              <w:t>Y052</w:t>
            </w:r>
          </w:p>
        </w:tc>
        <w:tc>
          <w:tcPr>
            <w:tcW w:w="0" w:type="auto"/>
          </w:tcPr>
          <w:p w:rsidR="00375965" w:rsidRDefault="00A2591D">
            <w:r>
              <w:t>Picking Area for Bulk B (Fixed Bin)</w:t>
            </w:r>
          </w:p>
        </w:tc>
        <w:tc>
          <w:tcPr>
            <w:tcW w:w="0" w:type="auto"/>
          </w:tcPr>
          <w:p w:rsidR="00000000" w:rsidRDefault="00A2591D"/>
        </w:tc>
      </w:tr>
    </w:tbl>
    <w:p w:rsidR="00375965" w:rsidRDefault="00A2591D">
      <w:pPr>
        <w:pStyle w:val="Heading2"/>
      </w:pPr>
      <w:bookmarkStart w:id="12" w:name="unique_6"/>
      <w:bookmarkStart w:id="13" w:name="_Toc51220915"/>
      <w:r>
        <w:t>Business Conditions</w:t>
      </w:r>
      <w:bookmarkEnd w:id="12"/>
      <w:bookmarkEnd w:id="13"/>
    </w:p>
    <w:p w:rsidR="00375965" w:rsidRDefault="00A2591D">
      <w:r>
        <w:t xml:space="preserve">Before this scope item can be </w:t>
      </w:r>
      <w:r>
        <w:t>tested, the following business conditions must be met.</w:t>
      </w:r>
    </w:p>
    <w:tbl>
      <w:tblPr>
        <w:tblStyle w:val="SAPStandardTable"/>
        <w:tblW w:w="0" w:type="auto"/>
        <w:tblLook w:val="0620" w:firstRow="1" w:lastRow="0" w:firstColumn="0" w:lastColumn="0" w:noHBand="1" w:noVBand="1"/>
      </w:tblPr>
      <w:tblGrid>
        <w:gridCol w:w="3780"/>
        <w:gridCol w:w="7904"/>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Scope Item</w:t>
            </w:r>
          </w:p>
        </w:tc>
        <w:tc>
          <w:tcPr>
            <w:tcW w:w="0" w:type="auto"/>
          </w:tcPr>
          <w:p w:rsidR="00375965" w:rsidRDefault="00A2591D">
            <w:pPr>
              <w:pStyle w:val="SAPTableHeader"/>
            </w:pPr>
            <w:r>
              <w:t>Business Condition</w:t>
            </w:r>
          </w:p>
        </w:tc>
      </w:tr>
      <w:tr w:rsidR="00375965" w:rsidTr="00A2591D">
        <w:tc>
          <w:tcPr>
            <w:tcW w:w="0" w:type="auto"/>
          </w:tcPr>
          <w:p w:rsidR="00375965" w:rsidRDefault="00A2591D">
            <w:r>
              <w:t>BNZ - Create New Open MM Posting Period</w:t>
            </w:r>
          </w:p>
        </w:tc>
        <w:tc>
          <w:tcPr>
            <w:tcW w:w="0" w:type="auto"/>
          </w:tcPr>
          <w:p w:rsidR="00375965" w:rsidRDefault="00A2591D">
            <w:r>
              <w:t>You have completed the step described in the master data script. Posting Period is up to date.</w:t>
            </w:r>
          </w:p>
        </w:tc>
      </w:tr>
    </w:tbl>
    <w:p w:rsidR="00375965" w:rsidRDefault="00A2591D">
      <w:pPr>
        <w:pStyle w:val="Heading2"/>
      </w:pPr>
      <w:bookmarkStart w:id="14" w:name="d2e794"/>
      <w:bookmarkStart w:id="15" w:name="_Toc51220916"/>
      <w:r>
        <w:t>Preliminary Steps</w:t>
      </w:r>
      <w:bookmarkEnd w:id="14"/>
      <w:bookmarkEnd w:id="15"/>
    </w:p>
    <w:p w:rsidR="00375965" w:rsidRDefault="00A2591D">
      <w:pPr>
        <w:pStyle w:val="Heading3"/>
      </w:pPr>
      <w:bookmarkStart w:id="16" w:name="unique_7"/>
      <w:bookmarkStart w:id="17" w:name="_Toc51220917"/>
      <w:r>
        <w:t xml:space="preserve">Data Files </w:t>
      </w:r>
      <w:r>
        <w:t>for Initial Stock Upload</w:t>
      </w:r>
      <w:bookmarkEnd w:id="16"/>
      <w:bookmarkEnd w:id="17"/>
    </w:p>
    <w:p w:rsidR="00375965" w:rsidRDefault="00A2591D">
      <w:r>
        <w:t xml:space="preserve">The different .csv data files referred to in the following sections of this process are available as attachments to the SAP Note </w:t>
      </w:r>
      <w:hyperlink r:id="rId8" w:history="1">
        <w:r>
          <w:rPr>
            <w:rStyle w:val="underline"/>
          </w:rPr>
          <w:t>2483936</w:t>
        </w:r>
      </w:hyperlink>
      <w:r>
        <w:t xml:space="preserve"> of the solution package.</w:t>
      </w:r>
    </w:p>
    <w:p w:rsidR="00375965" w:rsidRDefault="00A2591D">
      <w:r>
        <w:lastRenderedPageBreak/>
        <w:t>At</w:t>
      </w:r>
      <w:r>
        <w:t>tached to the SAP Note are the following .zip files:</w:t>
      </w:r>
    </w:p>
    <w:p w:rsidR="00375965" w:rsidRDefault="00A2591D">
      <w:pPr>
        <w:pStyle w:val="listpara1"/>
        <w:numPr>
          <w:ilvl w:val="0"/>
          <w:numId w:val="5"/>
        </w:numPr>
      </w:pPr>
      <w:r>
        <w:t>Initial_Stock_Upload_Data_DE.zip</w:t>
      </w:r>
    </w:p>
    <w:p w:rsidR="00375965" w:rsidRDefault="00A2591D">
      <w:r>
        <w:t>The zip file contain all necessary data to populate stock for the example products.</w:t>
      </w:r>
    </w:p>
    <w:p w:rsidR="00375965" w:rsidRDefault="00A2591D">
      <w:r>
        <w:t>To provide full pallets only into the NA High Rack Pallet Buffer (StType Y011), you ap</w:t>
      </w:r>
      <w:r>
        <w:t>ply the following .csv file:</w:t>
      </w:r>
    </w:p>
    <w:p w:rsidR="00375965" w:rsidRDefault="00A2591D">
      <w:pPr>
        <w:pStyle w:val="listpara1"/>
        <w:numPr>
          <w:ilvl w:val="0"/>
          <w:numId w:val="6"/>
        </w:numPr>
      </w:pPr>
      <w:r>
        <w:t>isu_Y011.csv</w:t>
      </w:r>
    </w:p>
    <w:p w:rsidR="00375965" w:rsidRDefault="00A2591D">
      <w:r>
        <w:t>To provide stocks into the Mezzanine (StType Y021) and NA High Rack Picking (StType Y051) , you apply the following .csv file:</w:t>
      </w:r>
    </w:p>
    <w:p w:rsidR="00375965" w:rsidRDefault="00A2591D">
      <w:pPr>
        <w:pStyle w:val="listpara1"/>
        <w:numPr>
          <w:ilvl w:val="0"/>
          <w:numId w:val="7"/>
        </w:numPr>
      </w:pPr>
      <w:r>
        <w:t>isu_Y021_51.csv</w:t>
      </w:r>
    </w:p>
    <w:p w:rsidR="00375965" w:rsidRDefault="00A2591D">
      <w:r>
        <w:t>To provide stocks into Bulk Storage (Y041), Bulk Storage Full Pallet (Y</w:t>
      </w:r>
      <w:r>
        <w:t>042) and Bulk Storage Picking (Y052) , you apply the following .csv file:</w:t>
      </w:r>
    </w:p>
    <w:p w:rsidR="00375965" w:rsidRDefault="00A2591D">
      <w:r>
        <w:t>● Isu_Y041_Y042_Y052.csv</w:t>
      </w:r>
    </w:p>
    <w:p w:rsidR="00375965" w:rsidRDefault="00A2591D">
      <w:r>
        <w:rPr>
          <w:rStyle w:val="SAPEmphasis"/>
        </w:rPr>
        <w:t xml:space="preserve">Note </w:t>
      </w:r>
      <w:r>
        <w:t>The data files use bins (separated by Fast Movers/Slow Movers section) that are at the very end of the standard bin sorting.</w:t>
      </w:r>
    </w:p>
    <w:p w:rsidR="00375965" w:rsidRDefault="00A2591D">
      <w:r>
        <w:t>The provided handling unit</w:t>
      </w:r>
      <w:r>
        <w:t xml:space="preserve"> (HU) IDs for pallets are external numbers (for example, </w:t>
      </w:r>
      <w:r>
        <w:rPr>
          <w:rStyle w:val="SAPUserEntry"/>
        </w:rPr>
        <w:t>ISU10-HU01</w:t>
      </w:r>
      <w:r>
        <w:t>) that indicate that these HUs do come from an initial stock upload.</w:t>
      </w:r>
    </w:p>
    <w:p w:rsidR="00375965" w:rsidRDefault="00A2591D">
      <w:r>
        <w:t>The HUs created by the initial stock upload (ISU</w:t>
      </w:r>
      <w:r>
        <w:rPr>
          <w:rStyle w:val="SAPUserEntry"/>
        </w:rPr>
        <w:t>10</w:t>
      </w:r>
      <w:r>
        <w:t>-HU##) use a specific packaging material, EWMS4-PALISU, which does not</w:t>
      </w:r>
      <w:r>
        <w:t xml:space="preserve"> use SSCC numbering but allows for external alphanumeric IDs (in our example: ISU</w:t>
      </w:r>
      <w:r>
        <w:rPr>
          <w:rStyle w:val="SAPUserEntry"/>
        </w:rPr>
        <w:t>10</w:t>
      </w:r>
      <w:r>
        <w:t>-HU##).</w:t>
      </w:r>
    </w:p>
    <w:p w:rsidR="00375965" w:rsidRDefault="00A2591D">
      <w:pPr>
        <w:pStyle w:val="Heading3"/>
      </w:pPr>
      <w:bookmarkStart w:id="18" w:name="unique_8"/>
      <w:bookmarkStart w:id="19" w:name="_Toc51220918"/>
      <w:r>
        <w:t>Adopt Business Partner ID in .csv files when deviating from Default Business Partner Number</w:t>
      </w:r>
      <w:bookmarkEnd w:id="18"/>
      <w:bookmarkEnd w:id="19"/>
    </w:p>
    <w:p w:rsidR="00375965" w:rsidRDefault="00A2591D">
      <w:r>
        <w:t>The sample .csv files provided for you to use when uploading the stock da</w:t>
      </w:r>
      <w:r>
        <w:t>ta contain a default ID,</w:t>
      </w:r>
    </w:p>
    <w:p w:rsidR="00375965" w:rsidRDefault="00A2591D">
      <w:r>
        <w:t>BP1010</w:t>
      </w:r>
    </w:p>
    <w:p w:rsidR="00375965" w:rsidRDefault="00A2591D">
      <w:r>
        <w:t xml:space="preserve">This ID is for the business partner (representing the plant) which is used in its roles as </w:t>
      </w:r>
      <w:r>
        <w:rPr>
          <w:rStyle w:val="SAPScreenElement"/>
        </w:rPr>
        <w:t>Owner</w:t>
      </w:r>
      <w:r>
        <w:t xml:space="preserve"> and </w:t>
      </w:r>
      <w:r>
        <w:rPr>
          <w:rStyle w:val="SAPScreenElement"/>
        </w:rPr>
        <w:t>Party Entitled to Dispose</w:t>
      </w:r>
      <w:r>
        <w:t>.</w:t>
      </w:r>
    </w:p>
    <w:p w:rsidR="00375965" w:rsidRDefault="00A2591D">
      <w:r>
        <w:t>If you change the default ID, for example, because your plant has a different ID and/or you used a different prefix, other than</w:t>
      </w:r>
    </w:p>
    <w:p w:rsidR="00375965" w:rsidRDefault="00A2591D">
      <w:r>
        <w:t>BP1010,</w:t>
      </w:r>
    </w:p>
    <w:p w:rsidR="00375965" w:rsidRDefault="00A2591D">
      <w:r>
        <w:t>you update that value for the business partner in all .csv files. Otherwise, the upload</w:t>
      </w:r>
      <w:r>
        <w:t xml:space="preserve"> transaction fails, indicating that the business partner does not exist.</w:t>
      </w:r>
    </w:p>
    <w:p w:rsidR="00375965" w:rsidRDefault="00A2591D">
      <w:r>
        <w:t xml:space="preserve">You must find and replace the business partner ID, </w:t>
      </w:r>
      <w:r>
        <w:rPr>
          <w:rStyle w:val="SAPUserEntry"/>
        </w:rPr>
        <w:t>BP1010</w:t>
      </w:r>
      <w:r>
        <w:t>. with your actual ID in all of the provided files.</w:t>
      </w:r>
    </w:p>
    <w:p w:rsidR="00375965" w:rsidRDefault="00A2591D">
      <w:pPr>
        <w:pStyle w:val="Heading3"/>
      </w:pPr>
      <w:bookmarkStart w:id="20" w:name="unique_9"/>
      <w:bookmarkStart w:id="21" w:name="_Toc51220919"/>
      <w:r>
        <w:t>Adopt HU Number in .csv files for countries other than DE and US</w:t>
      </w:r>
      <w:bookmarkEnd w:id="20"/>
      <w:bookmarkEnd w:id="21"/>
    </w:p>
    <w:p w:rsidR="00375965" w:rsidRDefault="00A2591D">
      <w:r>
        <w:t xml:space="preserve">The </w:t>
      </w:r>
      <w:r>
        <w:t>sample .csv files provided for you to use when uploading the stock data contain HU number e.g., ISUXX-HU33. The two digits XX after ISU need to be adjusted per country code. Refer to the company code or plant you use, the first two digits represent the cou</w:t>
      </w:r>
      <w:r>
        <w:t>ntry code.</w:t>
      </w:r>
    </w:p>
    <w:p w:rsidR="00375965" w:rsidRDefault="00A2591D">
      <w:pPr>
        <w:pStyle w:val="Heading3"/>
      </w:pPr>
      <w:bookmarkStart w:id="22" w:name="unique_10"/>
      <w:bookmarkStart w:id="23" w:name="_Toc51220920"/>
      <w:r>
        <w:lastRenderedPageBreak/>
        <w:t>Stock Overview after Initial Stock Upload</w:t>
      </w:r>
      <w:bookmarkEnd w:id="22"/>
      <w:bookmarkEnd w:id="23"/>
    </w:p>
    <w:p w:rsidR="00375965" w:rsidRDefault="00A2591D">
      <w:pPr>
        <w:pStyle w:val="SAPKeyblockTitle"/>
      </w:pPr>
      <w:r>
        <w:t>Purpose</w:t>
      </w:r>
    </w:p>
    <w:p w:rsidR="00375965" w:rsidRDefault="00A2591D">
      <w:r>
        <w:t>The following paragraphs describe how you fill the warehouse’s Narrow Aisle Storage ,Mezzanine and Bulk Storage with stock using the example products, to start outbound processing or doing reple</w:t>
      </w:r>
      <w:r>
        <w:t xml:space="preserve">nishment without an explicit need to go through the corresponding inbound processing. When you apply the example data provided in the isu_Y011.csv ,isu_Y021_51.csv files and Isu_Y041_Y042_Y052.csv (comma-separated values) to an empty storage, you will end </w:t>
      </w:r>
      <w:r>
        <w:t>up with the following stock situation for the products:</w:t>
      </w:r>
    </w:p>
    <w:p w:rsidR="00375965" w:rsidRDefault="00A2591D">
      <w:pPr>
        <w:pStyle w:val="tabletitle"/>
      </w:pPr>
      <w:r>
        <w:rPr>
          <w:rStyle w:val="SAPEmphasis"/>
        </w:rPr>
        <w:t>Table 1: EWMS4-01 (Small Part, Slow Mover)</w:t>
      </w:r>
    </w:p>
    <w:tbl>
      <w:tblPr>
        <w:tblStyle w:val="SAPStandardTable"/>
        <w:tblW w:w="0" w:type="auto"/>
        <w:tblLook w:val="0620" w:firstRow="1" w:lastRow="0" w:firstColumn="0" w:lastColumn="0" w:noHBand="1" w:noVBand="1"/>
      </w:tblPr>
      <w:tblGrid>
        <w:gridCol w:w="1404"/>
        <w:gridCol w:w="1297"/>
        <w:gridCol w:w="1309"/>
        <w:gridCol w:w="1260"/>
        <w:gridCol w:w="1260"/>
        <w:gridCol w:w="1230"/>
        <w:gridCol w:w="1085"/>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Storage Type</w:t>
            </w:r>
          </w:p>
        </w:tc>
        <w:tc>
          <w:tcPr>
            <w:tcW w:w="0" w:type="auto"/>
          </w:tcPr>
          <w:p w:rsidR="00375965" w:rsidRDefault="00A2591D">
            <w:pPr>
              <w:pStyle w:val="SAPTableHeader"/>
            </w:pPr>
            <w:r>
              <w:t>HU#</w:t>
            </w:r>
          </w:p>
        </w:tc>
        <w:tc>
          <w:tcPr>
            <w:tcW w:w="0" w:type="auto"/>
          </w:tcPr>
          <w:p w:rsidR="00375965" w:rsidRDefault="00A2591D">
            <w:pPr>
              <w:pStyle w:val="SAPTableHeader"/>
            </w:pPr>
            <w:r>
              <w:t>Storage Bin</w:t>
            </w:r>
          </w:p>
        </w:tc>
        <w:tc>
          <w:tcPr>
            <w:tcW w:w="0" w:type="auto"/>
          </w:tcPr>
          <w:p w:rsidR="00375965" w:rsidRDefault="00A2591D">
            <w:pPr>
              <w:pStyle w:val="SAPTableHeader"/>
            </w:pPr>
            <w:r>
              <w:t>Qty (BUoM)</w:t>
            </w:r>
          </w:p>
        </w:tc>
        <w:tc>
          <w:tcPr>
            <w:tcW w:w="0" w:type="auto"/>
          </w:tcPr>
          <w:p w:rsidR="00375965" w:rsidRDefault="00A2591D">
            <w:pPr>
              <w:pStyle w:val="SAPTableHeader"/>
            </w:pPr>
            <w:r>
              <w:t>Qty (AUoM)</w:t>
            </w:r>
          </w:p>
        </w:tc>
        <w:tc>
          <w:tcPr>
            <w:tcW w:w="0" w:type="auto"/>
          </w:tcPr>
          <w:p w:rsidR="00375965" w:rsidRDefault="00A2591D">
            <w:pPr>
              <w:pStyle w:val="SAPTableHeader"/>
            </w:pPr>
            <w:r>
              <w:t>csv File</w:t>
            </w:r>
          </w:p>
        </w:tc>
        <w:tc>
          <w:tcPr>
            <w:tcW w:w="0" w:type="auto"/>
          </w:tcPr>
          <w:p w:rsidR="00375965" w:rsidRDefault="00A2591D">
            <w:pPr>
              <w:pStyle w:val="SAPTableHeader"/>
            </w:pPr>
            <w:r>
              <w:t>Comment</w:t>
            </w:r>
          </w:p>
        </w:tc>
      </w:tr>
      <w:tr w:rsidR="00375965" w:rsidTr="00A2591D">
        <w:tc>
          <w:tcPr>
            <w:tcW w:w="0" w:type="auto"/>
            <w:vMerge w:val="restart"/>
          </w:tcPr>
          <w:p w:rsidR="00A2591D" w:rsidRDefault="00A2591D">
            <w:r>
              <w:t>Y011</w:t>
            </w:r>
          </w:p>
          <w:p w:rsidR="00375965" w:rsidRDefault="00375965"/>
        </w:tc>
        <w:tc>
          <w:tcPr>
            <w:tcW w:w="0" w:type="auto"/>
          </w:tcPr>
          <w:p w:rsidR="00375965" w:rsidRDefault="00A2591D">
            <w:r>
              <w:rPr>
                <w:rStyle w:val="SAPUserEntry"/>
              </w:rPr>
              <w:t>ISU10-HU01</w:t>
            </w:r>
          </w:p>
        </w:tc>
        <w:tc>
          <w:tcPr>
            <w:tcW w:w="0" w:type="auto"/>
          </w:tcPr>
          <w:p w:rsidR="00375965" w:rsidRDefault="00A2591D">
            <w:r>
              <w:t>011.02.29.05</w:t>
            </w:r>
          </w:p>
        </w:tc>
        <w:tc>
          <w:tcPr>
            <w:tcW w:w="0" w:type="auto"/>
          </w:tcPr>
          <w:p w:rsidR="00375965" w:rsidRDefault="00A2591D">
            <w:r>
              <w:t>48 PC</w:t>
            </w:r>
          </w:p>
        </w:tc>
        <w:tc>
          <w:tcPr>
            <w:tcW w:w="0" w:type="auto"/>
          </w:tcPr>
          <w:p w:rsidR="00375965" w:rsidRDefault="00A2591D">
            <w:r>
              <w:t>8 CAR</w:t>
            </w:r>
          </w:p>
        </w:tc>
        <w:tc>
          <w:tcPr>
            <w:tcW w:w="0" w:type="auto"/>
          </w:tcPr>
          <w:p w:rsidR="00375965" w:rsidRDefault="00A2591D">
            <w:r>
              <w:t>isu_Y011</w:t>
            </w:r>
          </w:p>
        </w:tc>
        <w:tc>
          <w:tcPr>
            <w:tcW w:w="0" w:type="auto"/>
          </w:tcPr>
          <w:p w:rsidR="00375965" w:rsidRDefault="00A2591D">
            <w:r>
              <w:t>1 full pallet</w:t>
            </w:r>
          </w:p>
        </w:tc>
      </w:tr>
      <w:tr w:rsidR="00375965" w:rsidTr="00A2591D">
        <w:tc>
          <w:tcPr>
            <w:tcW w:w="0" w:type="auto"/>
            <w:vMerge/>
          </w:tcPr>
          <w:p w:rsidR="00000000" w:rsidRDefault="00A2591D"/>
        </w:tc>
        <w:tc>
          <w:tcPr>
            <w:tcW w:w="0" w:type="auto"/>
          </w:tcPr>
          <w:p w:rsidR="00375965" w:rsidRDefault="00A2591D">
            <w:r>
              <w:rPr>
                <w:rStyle w:val="SAPUserEntry"/>
              </w:rPr>
              <w:t>ISU10-HU02</w:t>
            </w:r>
          </w:p>
        </w:tc>
        <w:tc>
          <w:tcPr>
            <w:tcW w:w="0" w:type="auto"/>
          </w:tcPr>
          <w:p w:rsidR="00375965" w:rsidRDefault="00A2591D">
            <w:r>
              <w:t>011.02.29.06</w:t>
            </w:r>
          </w:p>
        </w:tc>
        <w:tc>
          <w:tcPr>
            <w:tcW w:w="0" w:type="auto"/>
          </w:tcPr>
          <w:p w:rsidR="00375965" w:rsidRDefault="00A2591D">
            <w:r>
              <w:t>48 PC</w:t>
            </w:r>
          </w:p>
        </w:tc>
        <w:tc>
          <w:tcPr>
            <w:tcW w:w="0" w:type="auto"/>
          </w:tcPr>
          <w:p w:rsidR="00375965" w:rsidRDefault="00A2591D">
            <w:r>
              <w:t>8 CAR</w:t>
            </w:r>
          </w:p>
        </w:tc>
        <w:tc>
          <w:tcPr>
            <w:tcW w:w="0" w:type="auto"/>
          </w:tcPr>
          <w:p w:rsidR="00375965" w:rsidRDefault="00A2591D">
            <w:r>
              <w:t>isu_Y011</w:t>
            </w:r>
          </w:p>
        </w:tc>
        <w:tc>
          <w:tcPr>
            <w:tcW w:w="0" w:type="auto"/>
          </w:tcPr>
          <w:p w:rsidR="00375965" w:rsidRDefault="00A2591D">
            <w:r>
              <w:t>1 full pallet</w:t>
            </w:r>
          </w:p>
        </w:tc>
      </w:tr>
      <w:tr w:rsidR="00375965" w:rsidTr="00A2591D">
        <w:tc>
          <w:tcPr>
            <w:tcW w:w="0" w:type="auto"/>
            <w:vMerge/>
          </w:tcPr>
          <w:p w:rsidR="00000000" w:rsidRDefault="00A2591D"/>
        </w:tc>
        <w:tc>
          <w:tcPr>
            <w:tcW w:w="0" w:type="auto"/>
          </w:tcPr>
          <w:p w:rsidR="00375965" w:rsidRDefault="00A2591D">
            <w:r>
              <w:rPr>
                <w:rStyle w:val="SAPUserEntry"/>
              </w:rPr>
              <w:t>ISU10-HU03</w:t>
            </w:r>
          </w:p>
        </w:tc>
        <w:tc>
          <w:tcPr>
            <w:tcW w:w="0" w:type="auto"/>
          </w:tcPr>
          <w:p w:rsidR="00375965" w:rsidRDefault="00A2591D">
            <w:r>
              <w:t>011.02.30.06</w:t>
            </w:r>
          </w:p>
        </w:tc>
        <w:tc>
          <w:tcPr>
            <w:tcW w:w="0" w:type="auto"/>
          </w:tcPr>
          <w:p w:rsidR="00375965" w:rsidRDefault="00A2591D">
            <w:r>
              <w:t>48 PC</w:t>
            </w:r>
          </w:p>
        </w:tc>
        <w:tc>
          <w:tcPr>
            <w:tcW w:w="0" w:type="auto"/>
          </w:tcPr>
          <w:p w:rsidR="00375965" w:rsidRDefault="00A2591D">
            <w:r>
              <w:t>8 CAR</w:t>
            </w:r>
          </w:p>
        </w:tc>
        <w:tc>
          <w:tcPr>
            <w:tcW w:w="0" w:type="auto"/>
          </w:tcPr>
          <w:p w:rsidR="00375965" w:rsidRDefault="00A2591D">
            <w:r>
              <w:t>isu_Y011</w:t>
            </w:r>
          </w:p>
        </w:tc>
        <w:tc>
          <w:tcPr>
            <w:tcW w:w="0" w:type="auto"/>
          </w:tcPr>
          <w:p w:rsidR="00375965" w:rsidRDefault="00A2591D">
            <w:r>
              <w:t>1 full pallet</w:t>
            </w:r>
          </w:p>
        </w:tc>
      </w:tr>
      <w:tr w:rsidR="00375965" w:rsidTr="00A2591D">
        <w:tc>
          <w:tcPr>
            <w:tcW w:w="0" w:type="auto"/>
            <w:vMerge w:val="restart"/>
          </w:tcPr>
          <w:p w:rsidR="00A2591D" w:rsidRDefault="00A2591D">
            <w:r>
              <w:t>Y012</w:t>
            </w:r>
          </w:p>
          <w:p w:rsidR="00375965" w:rsidRDefault="00375965"/>
        </w:tc>
        <w:tc>
          <w:tcPr>
            <w:tcW w:w="0" w:type="auto"/>
          </w:tcPr>
          <w:p w:rsidR="00000000" w:rsidRDefault="00A2591D"/>
        </w:tc>
        <w:tc>
          <w:tcPr>
            <w:tcW w:w="0" w:type="auto"/>
          </w:tcPr>
          <w:p w:rsidR="00375965" w:rsidRDefault="00A2591D">
            <w:r>
              <w:t>021.10.20.01</w:t>
            </w:r>
          </w:p>
        </w:tc>
        <w:tc>
          <w:tcPr>
            <w:tcW w:w="0" w:type="auto"/>
          </w:tcPr>
          <w:p w:rsidR="00375965" w:rsidRDefault="00A2591D">
            <w:r>
              <w:t>12 PC</w:t>
            </w:r>
          </w:p>
        </w:tc>
        <w:tc>
          <w:tcPr>
            <w:tcW w:w="0" w:type="auto"/>
          </w:tcPr>
          <w:p w:rsidR="00375965" w:rsidRDefault="00A2591D">
            <w:r>
              <w:t>2 CAR</w:t>
            </w:r>
          </w:p>
        </w:tc>
        <w:tc>
          <w:tcPr>
            <w:tcW w:w="0" w:type="auto"/>
          </w:tcPr>
          <w:p w:rsidR="00375965" w:rsidRDefault="00A2591D">
            <w:r>
              <w:t>isu_Y021_51</w:t>
            </w:r>
          </w:p>
        </w:tc>
        <w:tc>
          <w:tcPr>
            <w:tcW w:w="0" w:type="auto"/>
          </w:tcPr>
          <w:p w:rsidR="00375965" w:rsidRDefault="00A2591D">
            <w:r>
              <w:t>bin full</w:t>
            </w:r>
          </w:p>
        </w:tc>
      </w:tr>
      <w:tr w:rsidR="00375965" w:rsidTr="00A2591D">
        <w:tc>
          <w:tcPr>
            <w:tcW w:w="0" w:type="auto"/>
            <w:vMerge/>
          </w:tcPr>
          <w:p w:rsidR="00000000" w:rsidRDefault="00A2591D"/>
        </w:tc>
        <w:tc>
          <w:tcPr>
            <w:tcW w:w="0" w:type="auto"/>
          </w:tcPr>
          <w:p w:rsidR="00000000" w:rsidRDefault="00A2591D"/>
        </w:tc>
        <w:tc>
          <w:tcPr>
            <w:tcW w:w="0" w:type="auto"/>
          </w:tcPr>
          <w:p w:rsidR="00375965" w:rsidRDefault="00A2591D">
            <w:r>
              <w:t>021.10.20.02</w:t>
            </w:r>
          </w:p>
        </w:tc>
        <w:tc>
          <w:tcPr>
            <w:tcW w:w="0" w:type="auto"/>
          </w:tcPr>
          <w:p w:rsidR="00375965" w:rsidRDefault="00A2591D">
            <w:r>
              <w:t>12 PC</w:t>
            </w:r>
          </w:p>
        </w:tc>
        <w:tc>
          <w:tcPr>
            <w:tcW w:w="0" w:type="auto"/>
          </w:tcPr>
          <w:p w:rsidR="00375965" w:rsidRDefault="00A2591D">
            <w:r>
              <w:t xml:space="preserve">2 </w:t>
            </w:r>
            <w:r>
              <w:t>CAR</w:t>
            </w:r>
          </w:p>
        </w:tc>
        <w:tc>
          <w:tcPr>
            <w:tcW w:w="0" w:type="auto"/>
          </w:tcPr>
          <w:p w:rsidR="00375965" w:rsidRDefault="00A2591D">
            <w:r>
              <w:t>isu_Y021_51</w:t>
            </w:r>
          </w:p>
        </w:tc>
        <w:tc>
          <w:tcPr>
            <w:tcW w:w="0" w:type="auto"/>
          </w:tcPr>
          <w:p w:rsidR="00375965" w:rsidRDefault="00A2591D">
            <w:r>
              <w:t>bin full</w:t>
            </w:r>
          </w:p>
        </w:tc>
      </w:tr>
      <w:tr w:rsidR="00375965" w:rsidTr="00A2591D">
        <w:tc>
          <w:tcPr>
            <w:tcW w:w="0" w:type="auto"/>
            <w:vMerge/>
          </w:tcPr>
          <w:p w:rsidR="00000000" w:rsidRDefault="00A2591D"/>
        </w:tc>
        <w:tc>
          <w:tcPr>
            <w:tcW w:w="0" w:type="auto"/>
          </w:tcPr>
          <w:p w:rsidR="00000000" w:rsidRDefault="00A2591D"/>
        </w:tc>
        <w:tc>
          <w:tcPr>
            <w:tcW w:w="0" w:type="auto"/>
          </w:tcPr>
          <w:p w:rsidR="00375965" w:rsidRDefault="00A2591D">
            <w:r>
              <w:t>021.10.20.03</w:t>
            </w:r>
          </w:p>
        </w:tc>
        <w:tc>
          <w:tcPr>
            <w:tcW w:w="0" w:type="auto"/>
          </w:tcPr>
          <w:p w:rsidR="00375965" w:rsidRDefault="00A2591D">
            <w:r>
              <w:t>12 PC</w:t>
            </w:r>
          </w:p>
        </w:tc>
        <w:tc>
          <w:tcPr>
            <w:tcW w:w="0" w:type="auto"/>
          </w:tcPr>
          <w:p w:rsidR="00375965" w:rsidRDefault="00A2591D">
            <w:r>
              <w:t>2 CAR</w:t>
            </w:r>
          </w:p>
        </w:tc>
        <w:tc>
          <w:tcPr>
            <w:tcW w:w="0" w:type="auto"/>
          </w:tcPr>
          <w:p w:rsidR="00375965" w:rsidRDefault="00A2591D">
            <w:r>
              <w:t>isu_Y021_51</w:t>
            </w:r>
          </w:p>
        </w:tc>
        <w:tc>
          <w:tcPr>
            <w:tcW w:w="0" w:type="auto"/>
          </w:tcPr>
          <w:p w:rsidR="00375965" w:rsidRDefault="00A2591D">
            <w:r>
              <w:t>bin full</w:t>
            </w:r>
          </w:p>
        </w:tc>
      </w:tr>
    </w:tbl>
    <w:p w:rsidR="00375965" w:rsidRDefault="00A2591D">
      <w:pPr>
        <w:pStyle w:val="tabletitle"/>
      </w:pPr>
      <w:r>
        <w:rPr>
          <w:rStyle w:val="SAPEmphasis"/>
        </w:rPr>
        <w:t>Table 2: EWMS4-02 (Small Part, Fast Mover)</w:t>
      </w:r>
    </w:p>
    <w:tbl>
      <w:tblPr>
        <w:tblStyle w:val="SAPStandardTable"/>
        <w:tblW w:w="0" w:type="auto"/>
        <w:tblLook w:val="0620" w:firstRow="1" w:lastRow="0" w:firstColumn="0" w:lastColumn="0" w:noHBand="1" w:noVBand="1"/>
      </w:tblPr>
      <w:tblGrid>
        <w:gridCol w:w="1404"/>
        <w:gridCol w:w="1297"/>
        <w:gridCol w:w="1308"/>
        <w:gridCol w:w="1260"/>
        <w:gridCol w:w="1260"/>
        <w:gridCol w:w="1230"/>
        <w:gridCol w:w="1085"/>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Storage Type</w:t>
            </w:r>
          </w:p>
        </w:tc>
        <w:tc>
          <w:tcPr>
            <w:tcW w:w="0" w:type="auto"/>
          </w:tcPr>
          <w:p w:rsidR="00375965" w:rsidRDefault="00A2591D">
            <w:pPr>
              <w:pStyle w:val="SAPTableHeader"/>
            </w:pPr>
            <w:r>
              <w:t>HU#</w:t>
            </w:r>
          </w:p>
        </w:tc>
        <w:tc>
          <w:tcPr>
            <w:tcW w:w="0" w:type="auto"/>
          </w:tcPr>
          <w:p w:rsidR="00375965" w:rsidRDefault="00A2591D">
            <w:pPr>
              <w:pStyle w:val="SAPTableHeader"/>
            </w:pPr>
            <w:r>
              <w:t>Storage Bin</w:t>
            </w:r>
          </w:p>
        </w:tc>
        <w:tc>
          <w:tcPr>
            <w:tcW w:w="0" w:type="auto"/>
          </w:tcPr>
          <w:p w:rsidR="00375965" w:rsidRDefault="00A2591D">
            <w:pPr>
              <w:pStyle w:val="SAPTableHeader"/>
            </w:pPr>
            <w:r>
              <w:t>Qty (BUoM)</w:t>
            </w:r>
          </w:p>
        </w:tc>
        <w:tc>
          <w:tcPr>
            <w:tcW w:w="0" w:type="auto"/>
          </w:tcPr>
          <w:p w:rsidR="00375965" w:rsidRDefault="00A2591D">
            <w:pPr>
              <w:pStyle w:val="SAPTableHeader"/>
            </w:pPr>
            <w:r>
              <w:t>Qty (AUoM)</w:t>
            </w:r>
          </w:p>
        </w:tc>
        <w:tc>
          <w:tcPr>
            <w:tcW w:w="0" w:type="auto"/>
          </w:tcPr>
          <w:p w:rsidR="00375965" w:rsidRDefault="00A2591D">
            <w:pPr>
              <w:pStyle w:val="SAPTableHeader"/>
            </w:pPr>
            <w:r>
              <w:t>csv File</w:t>
            </w:r>
          </w:p>
        </w:tc>
        <w:tc>
          <w:tcPr>
            <w:tcW w:w="0" w:type="auto"/>
          </w:tcPr>
          <w:p w:rsidR="00375965" w:rsidRDefault="00A2591D">
            <w:pPr>
              <w:pStyle w:val="SAPTableHeader"/>
            </w:pPr>
            <w:r>
              <w:t>Comment</w:t>
            </w:r>
          </w:p>
        </w:tc>
      </w:tr>
      <w:tr w:rsidR="00375965" w:rsidTr="00A2591D">
        <w:tc>
          <w:tcPr>
            <w:tcW w:w="0" w:type="auto"/>
            <w:vMerge w:val="restart"/>
          </w:tcPr>
          <w:p w:rsidR="00A2591D" w:rsidRDefault="00A2591D">
            <w:r>
              <w:t>Y011</w:t>
            </w:r>
          </w:p>
          <w:p w:rsidR="00375965" w:rsidRDefault="00375965"/>
        </w:tc>
        <w:tc>
          <w:tcPr>
            <w:tcW w:w="0" w:type="auto"/>
          </w:tcPr>
          <w:p w:rsidR="00375965" w:rsidRDefault="00A2591D">
            <w:r>
              <w:rPr>
                <w:rStyle w:val="SAPUserEntry"/>
              </w:rPr>
              <w:t>ISU10-HU04</w:t>
            </w:r>
          </w:p>
        </w:tc>
        <w:tc>
          <w:tcPr>
            <w:tcW w:w="0" w:type="auto"/>
          </w:tcPr>
          <w:p w:rsidR="00375965" w:rsidRDefault="00A2591D">
            <w:r>
              <w:t>011.02.29.04</w:t>
            </w:r>
          </w:p>
        </w:tc>
        <w:tc>
          <w:tcPr>
            <w:tcW w:w="0" w:type="auto"/>
          </w:tcPr>
          <w:p w:rsidR="00375965" w:rsidRDefault="00A2591D">
            <w:r>
              <w:t>192 PC</w:t>
            </w:r>
          </w:p>
        </w:tc>
        <w:tc>
          <w:tcPr>
            <w:tcW w:w="0" w:type="auto"/>
          </w:tcPr>
          <w:p w:rsidR="00375965" w:rsidRDefault="00A2591D">
            <w:r>
              <w:t>24 CAR</w:t>
            </w:r>
          </w:p>
        </w:tc>
        <w:tc>
          <w:tcPr>
            <w:tcW w:w="0" w:type="auto"/>
          </w:tcPr>
          <w:p w:rsidR="00375965" w:rsidRDefault="00A2591D">
            <w:r>
              <w:t>isu_Y011</w:t>
            </w:r>
          </w:p>
        </w:tc>
        <w:tc>
          <w:tcPr>
            <w:tcW w:w="0" w:type="auto"/>
          </w:tcPr>
          <w:p w:rsidR="00375965" w:rsidRDefault="00A2591D">
            <w:r>
              <w:t>1 full pallet</w:t>
            </w:r>
          </w:p>
        </w:tc>
      </w:tr>
      <w:tr w:rsidR="00375965" w:rsidTr="00A2591D">
        <w:tc>
          <w:tcPr>
            <w:tcW w:w="0" w:type="auto"/>
            <w:vMerge/>
          </w:tcPr>
          <w:p w:rsidR="00000000" w:rsidRDefault="00A2591D"/>
        </w:tc>
        <w:tc>
          <w:tcPr>
            <w:tcW w:w="0" w:type="auto"/>
          </w:tcPr>
          <w:p w:rsidR="00375965" w:rsidRDefault="00A2591D">
            <w:r>
              <w:rPr>
                <w:rStyle w:val="SAPUserEntry"/>
              </w:rPr>
              <w:t>ISU10-HU05</w:t>
            </w:r>
          </w:p>
        </w:tc>
        <w:tc>
          <w:tcPr>
            <w:tcW w:w="0" w:type="auto"/>
          </w:tcPr>
          <w:p w:rsidR="00375965" w:rsidRDefault="00A2591D">
            <w:r>
              <w:t>011.02.30.03</w:t>
            </w:r>
          </w:p>
        </w:tc>
        <w:tc>
          <w:tcPr>
            <w:tcW w:w="0" w:type="auto"/>
          </w:tcPr>
          <w:p w:rsidR="00375965" w:rsidRDefault="00A2591D">
            <w:r>
              <w:t>192 PC</w:t>
            </w:r>
          </w:p>
        </w:tc>
        <w:tc>
          <w:tcPr>
            <w:tcW w:w="0" w:type="auto"/>
          </w:tcPr>
          <w:p w:rsidR="00375965" w:rsidRDefault="00A2591D">
            <w:r>
              <w:t>24 CAR</w:t>
            </w:r>
          </w:p>
        </w:tc>
        <w:tc>
          <w:tcPr>
            <w:tcW w:w="0" w:type="auto"/>
          </w:tcPr>
          <w:p w:rsidR="00375965" w:rsidRDefault="00A2591D">
            <w:r>
              <w:t>isu_Y011</w:t>
            </w:r>
          </w:p>
        </w:tc>
        <w:tc>
          <w:tcPr>
            <w:tcW w:w="0" w:type="auto"/>
          </w:tcPr>
          <w:p w:rsidR="00375965" w:rsidRDefault="00A2591D">
            <w:r>
              <w:t>1 full pallet</w:t>
            </w:r>
          </w:p>
        </w:tc>
      </w:tr>
      <w:tr w:rsidR="00375965" w:rsidTr="00A2591D">
        <w:tc>
          <w:tcPr>
            <w:tcW w:w="0" w:type="auto"/>
            <w:vMerge/>
          </w:tcPr>
          <w:p w:rsidR="00000000" w:rsidRDefault="00A2591D"/>
        </w:tc>
        <w:tc>
          <w:tcPr>
            <w:tcW w:w="0" w:type="auto"/>
          </w:tcPr>
          <w:p w:rsidR="00375965" w:rsidRDefault="00A2591D">
            <w:r>
              <w:rPr>
                <w:rStyle w:val="SAPUserEntry"/>
              </w:rPr>
              <w:t>ISU10-HU06</w:t>
            </w:r>
          </w:p>
        </w:tc>
        <w:tc>
          <w:tcPr>
            <w:tcW w:w="0" w:type="auto"/>
          </w:tcPr>
          <w:p w:rsidR="00375965" w:rsidRDefault="00A2591D">
            <w:r>
              <w:t>011.02.30.04</w:t>
            </w:r>
          </w:p>
        </w:tc>
        <w:tc>
          <w:tcPr>
            <w:tcW w:w="0" w:type="auto"/>
          </w:tcPr>
          <w:p w:rsidR="00375965" w:rsidRDefault="00A2591D">
            <w:r>
              <w:t>192 PC</w:t>
            </w:r>
          </w:p>
        </w:tc>
        <w:tc>
          <w:tcPr>
            <w:tcW w:w="0" w:type="auto"/>
          </w:tcPr>
          <w:p w:rsidR="00375965" w:rsidRDefault="00A2591D">
            <w:r>
              <w:t>24 CAR</w:t>
            </w:r>
          </w:p>
        </w:tc>
        <w:tc>
          <w:tcPr>
            <w:tcW w:w="0" w:type="auto"/>
          </w:tcPr>
          <w:p w:rsidR="00375965" w:rsidRDefault="00A2591D">
            <w:r>
              <w:t>isu_Y011</w:t>
            </w:r>
          </w:p>
        </w:tc>
        <w:tc>
          <w:tcPr>
            <w:tcW w:w="0" w:type="auto"/>
          </w:tcPr>
          <w:p w:rsidR="00375965" w:rsidRDefault="00A2591D">
            <w:r>
              <w:t>1 full pallet</w:t>
            </w:r>
          </w:p>
        </w:tc>
      </w:tr>
      <w:tr w:rsidR="00375965" w:rsidTr="00A2591D">
        <w:tc>
          <w:tcPr>
            <w:tcW w:w="0" w:type="auto"/>
            <w:vMerge w:val="restart"/>
          </w:tcPr>
          <w:p w:rsidR="00A2591D" w:rsidRDefault="00A2591D">
            <w:r>
              <w:t>Y021</w:t>
            </w:r>
          </w:p>
          <w:p w:rsidR="00375965" w:rsidRDefault="00375965"/>
        </w:tc>
        <w:tc>
          <w:tcPr>
            <w:tcW w:w="0" w:type="auto"/>
          </w:tcPr>
          <w:p w:rsidR="00000000" w:rsidRDefault="00A2591D"/>
        </w:tc>
        <w:tc>
          <w:tcPr>
            <w:tcW w:w="0" w:type="auto"/>
          </w:tcPr>
          <w:p w:rsidR="00375965" w:rsidRDefault="00A2591D">
            <w:r>
              <w:t>021.10.14.01</w:t>
            </w:r>
          </w:p>
        </w:tc>
        <w:tc>
          <w:tcPr>
            <w:tcW w:w="0" w:type="auto"/>
          </w:tcPr>
          <w:p w:rsidR="00375965" w:rsidRDefault="00A2591D">
            <w:r>
              <w:t>32 PC</w:t>
            </w:r>
          </w:p>
        </w:tc>
        <w:tc>
          <w:tcPr>
            <w:tcW w:w="0" w:type="auto"/>
          </w:tcPr>
          <w:p w:rsidR="00375965" w:rsidRDefault="00A2591D">
            <w:r>
              <w:t>4 CAR</w:t>
            </w:r>
          </w:p>
        </w:tc>
        <w:tc>
          <w:tcPr>
            <w:tcW w:w="0" w:type="auto"/>
          </w:tcPr>
          <w:p w:rsidR="00375965" w:rsidRDefault="00A2591D">
            <w:r>
              <w:t>isu_Y021_51</w:t>
            </w:r>
          </w:p>
        </w:tc>
        <w:tc>
          <w:tcPr>
            <w:tcW w:w="0" w:type="auto"/>
          </w:tcPr>
          <w:p w:rsidR="00375965" w:rsidRDefault="00A2591D">
            <w:r>
              <w:t>bin full</w:t>
            </w:r>
          </w:p>
        </w:tc>
      </w:tr>
      <w:tr w:rsidR="00375965" w:rsidTr="00A2591D">
        <w:tc>
          <w:tcPr>
            <w:tcW w:w="0" w:type="auto"/>
            <w:vMerge/>
          </w:tcPr>
          <w:p w:rsidR="00000000" w:rsidRDefault="00A2591D"/>
        </w:tc>
        <w:tc>
          <w:tcPr>
            <w:tcW w:w="0" w:type="auto"/>
          </w:tcPr>
          <w:p w:rsidR="00000000" w:rsidRDefault="00A2591D"/>
        </w:tc>
        <w:tc>
          <w:tcPr>
            <w:tcW w:w="0" w:type="auto"/>
          </w:tcPr>
          <w:p w:rsidR="00375965" w:rsidRDefault="00A2591D">
            <w:r>
              <w:t>021.10.14.02</w:t>
            </w:r>
          </w:p>
        </w:tc>
        <w:tc>
          <w:tcPr>
            <w:tcW w:w="0" w:type="auto"/>
          </w:tcPr>
          <w:p w:rsidR="00375965" w:rsidRDefault="00A2591D">
            <w:r>
              <w:t>32 PC</w:t>
            </w:r>
          </w:p>
        </w:tc>
        <w:tc>
          <w:tcPr>
            <w:tcW w:w="0" w:type="auto"/>
          </w:tcPr>
          <w:p w:rsidR="00375965" w:rsidRDefault="00A2591D">
            <w:r>
              <w:t>4 CAR</w:t>
            </w:r>
          </w:p>
        </w:tc>
        <w:tc>
          <w:tcPr>
            <w:tcW w:w="0" w:type="auto"/>
          </w:tcPr>
          <w:p w:rsidR="00375965" w:rsidRDefault="00A2591D">
            <w:r>
              <w:t>isu_Y021_51</w:t>
            </w:r>
          </w:p>
        </w:tc>
        <w:tc>
          <w:tcPr>
            <w:tcW w:w="0" w:type="auto"/>
          </w:tcPr>
          <w:p w:rsidR="00375965" w:rsidRDefault="00A2591D">
            <w:r>
              <w:t>bin full</w:t>
            </w:r>
          </w:p>
        </w:tc>
      </w:tr>
      <w:tr w:rsidR="00375965" w:rsidTr="00A2591D">
        <w:tc>
          <w:tcPr>
            <w:tcW w:w="0" w:type="auto"/>
            <w:vMerge/>
          </w:tcPr>
          <w:p w:rsidR="00000000" w:rsidRDefault="00A2591D"/>
        </w:tc>
        <w:tc>
          <w:tcPr>
            <w:tcW w:w="0" w:type="auto"/>
          </w:tcPr>
          <w:p w:rsidR="00000000" w:rsidRDefault="00A2591D"/>
        </w:tc>
        <w:tc>
          <w:tcPr>
            <w:tcW w:w="0" w:type="auto"/>
          </w:tcPr>
          <w:p w:rsidR="00375965" w:rsidRDefault="00A2591D">
            <w:r>
              <w:t>021.10.14.03</w:t>
            </w:r>
          </w:p>
        </w:tc>
        <w:tc>
          <w:tcPr>
            <w:tcW w:w="0" w:type="auto"/>
          </w:tcPr>
          <w:p w:rsidR="00375965" w:rsidRDefault="00A2591D">
            <w:r>
              <w:t>32 PC</w:t>
            </w:r>
          </w:p>
        </w:tc>
        <w:tc>
          <w:tcPr>
            <w:tcW w:w="0" w:type="auto"/>
          </w:tcPr>
          <w:p w:rsidR="00375965" w:rsidRDefault="00A2591D">
            <w:r>
              <w:t>4 CAR</w:t>
            </w:r>
          </w:p>
        </w:tc>
        <w:tc>
          <w:tcPr>
            <w:tcW w:w="0" w:type="auto"/>
          </w:tcPr>
          <w:p w:rsidR="00375965" w:rsidRDefault="00A2591D">
            <w:r>
              <w:t>isu_Y021_51</w:t>
            </w:r>
          </w:p>
        </w:tc>
        <w:tc>
          <w:tcPr>
            <w:tcW w:w="0" w:type="auto"/>
          </w:tcPr>
          <w:p w:rsidR="00375965" w:rsidRDefault="00A2591D">
            <w:r>
              <w:t>bin full</w:t>
            </w:r>
          </w:p>
        </w:tc>
      </w:tr>
    </w:tbl>
    <w:p w:rsidR="00375965" w:rsidRDefault="00A2591D">
      <w:pPr>
        <w:pStyle w:val="tabletitle"/>
      </w:pPr>
      <w:r>
        <w:rPr>
          <w:rStyle w:val="SAPEmphasis"/>
        </w:rPr>
        <w:t>Table 3: EWMS4-10 (Large Part, Slow Mover)</w:t>
      </w:r>
    </w:p>
    <w:tbl>
      <w:tblPr>
        <w:tblStyle w:val="SAPStandardTable"/>
        <w:tblW w:w="0" w:type="auto"/>
        <w:tblLook w:val="0620" w:firstRow="1" w:lastRow="0" w:firstColumn="0" w:lastColumn="0" w:noHBand="1" w:noVBand="1"/>
      </w:tblPr>
      <w:tblGrid>
        <w:gridCol w:w="1404"/>
        <w:gridCol w:w="1297"/>
        <w:gridCol w:w="1331"/>
        <w:gridCol w:w="1260"/>
        <w:gridCol w:w="1260"/>
        <w:gridCol w:w="1230"/>
        <w:gridCol w:w="1293"/>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Storage Type</w:t>
            </w:r>
          </w:p>
        </w:tc>
        <w:tc>
          <w:tcPr>
            <w:tcW w:w="0" w:type="auto"/>
          </w:tcPr>
          <w:p w:rsidR="00375965" w:rsidRDefault="00A2591D">
            <w:pPr>
              <w:pStyle w:val="SAPTableHeader"/>
            </w:pPr>
            <w:r>
              <w:t>HU#</w:t>
            </w:r>
          </w:p>
        </w:tc>
        <w:tc>
          <w:tcPr>
            <w:tcW w:w="0" w:type="auto"/>
          </w:tcPr>
          <w:p w:rsidR="00375965" w:rsidRDefault="00A2591D">
            <w:pPr>
              <w:pStyle w:val="SAPTableHeader"/>
            </w:pPr>
            <w:r>
              <w:t>Storage Bin</w:t>
            </w:r>
          </w:p>
        </w:tc>
        <w:tc>
          <w:tcPr>
            <w:tcW w:w="0" w:type="auto"/>
          </w:tcPr>
          <w:p w:rsidR="00375965" w:rsidRDefault="00A2591D">
            <w:pPr>
              <w:pStyle w:val="SAPTableHeader"/>
            </w:pPr>
            <w:r>
              <w:t>Qty (BUoM)</w:t>
            </w:r>
          </w:p>
        </w:tc>
        <w:tc>
          <w:tcPr>
            <w:tcW w:w="0" w:type="auto"/>
          </w:tcPr>
          <w:p w:rsidR="00375965" w:rsidRDefault="00A2591D">
            <w:pPr>
              <w:pStyle w:val="SAPTableHeader"/>
            </w:pPr>
            <w:r>
              <w:t>Qty (AUoM)</w:t>
            </w:r>
          </w:p>
        </w:tc>
        <w:tc>
          <w:tcPr>
            <w:tcW w:w="0" w:type="auto"/>
          </w:tcPr>
          <w:p w:rsidR="00375965" w:rsidRDefault="00A2591D">
            <w:pPr>
              <w:pStyle w:val="SAPTableHeader"/>
            </w:pPr>
            <w:r>
              <w:t>csv File</w:t>
            </w:r>
          </w:p>
        </w:tc>
        <w:tc>
          <w:tcPr>
            <w:tcW w:w="0" w:type="auto"/>
          </w:tcPr>
          <w:p w:rsidR="00375965" w:rsidRDefault="00A2591D">
            <w:pPr>
              <w:pStyle w:val="SAPTableHeader"/>
            </w:pPr>
            <w:r>
              <w:t>Comment</w:t>
            </w:r>
          </w:p>
        </w:tc>
      </w:tr>
      <w:tr w:rsidR="00375965" w:rsidTr="00A2591D">
        <w:tc>
          <w:tcPr>
            <w:tcW w:w="0" w:type="auto"/>
            <w:vMerge w:val="restart"/>
          </w:tcPr>
          <w:p w:rsidR="00A2591D" w:rsidRDefault="00A2591D">
            <w:r>
              <w:t>Y011</w:t>
            </w:r>
          </w:p>
          <w:p w:rsidR="00375965" w:rsidRDefault="00375965"/>
        </w:tc>
        <w:tc>
          <w:tcPr>
            <w:tcW w:w="0" w:type="auto"/>
          </w:tcPr>
          <w:p w:rsidR="00375965" w:rsidRDefault="00A2591D">
            <w:r>
              <w:rPr>
                <w:rStyle w:val="SAPUserEntry"/>
              </w:rPr>
              <w:lastRenderedPageBreak/>
              <w:t>ISU10-HU07</w:t>
            </w:r>
          </w:p>
        </w:tc>
        <w:tc>
          <w:tcPr>
            <w:tcW w:w="0" w:type="auto"/>
          </w:tcPr>
          <w:p w:rsidR="00375965" w:rsidRDefault="00A2591D">
            <w:r>
              <w:t>011.02.28.06</w:t>
            </w:r>
          </w:p>
        </w:tc>
        <w:tc>
          <w:tcPr>
            <w:tcW w:w="0" w:type="auto"/>
          </w:tcPr>
          <w:p w:rsidR="00375965" w:rsidRDefault="00A2591D">
            <w:r>
              <w:t>4 PC</w:t>
            </w:r>
          </w:p>
        </w:tc>
        <w:tc>
          <w:tcPr>
            <w:tcW w:w="0" w:type="auto"/>
          </w:tcPr>
          <w:p w:rsidR="00375965" w:rsidRDefault="00375965"/>
        </w:tc>
        <w:tc>
          <w:tcPr>
            <w:tcW w:w="0" w:type="auto"/>
          </w:tcPr>
          <w:p w:rsidR="00375965" w:rsidRDefault="00A2591D">
            <w:r>
              <w:t>isu_Y011</w:t>
            </w:r>
          </w:p>
        </w:tc>
        <w:tc>
          <w:tcPr>
            <w:tcW w:w="0" w:type="auto"/>
          </w:tcPr>
          <w:p w:rsidR="00375965" w:rsidRDefault="00A2591D">
            <w:r>
              <w:t>1 full pallet</w:t>
            </w:r>
          </w:p>
        </w:tc>
      </w:tr>
      <w:tr w:rsidR="00375965" w:rsidTr="00A2591D">
        <w:tc>
          <w:tcPr>
            <w:tcW w:w="0" w:type="auto"/>
            <w:vMerge/>
          </w:tcPr>
          <w:p w:rsidR="00000000" w:rsidRDefault="00A2591D"/>
        </w:tc>
        <w:tc>
          <w:tcPr>
            <w:tcW w:w="0" w:type="auto"/>
          </w:tcPr>
          <w:p w:rsidR="00375965" w:rsidRDefault="00A2591D">
            <w:r>
              <w:rPr>
                <w:rStyle w:val="SAPUserEntry"/>
              </w:rPr>
              <w:t>ISU10-HU08</w:t>
            </w:r>
          </w:p>
        </w:tc>
        <w:tc>
          <w:tcPr>
            <w:tcW w:w="0" w:type="auto"/>
          </w:tcPr>
          <w:p w:rsidR="00375965" w:rsidRDefault="00A2591D">
            <w:r>
              <w:t>011.02.27.06</w:t>
            </w:r>
          </w:p>
        </w:tc>
        <w:tc>
          <w:tcPr>
            <w:tcW w:w="0" w:type="auto"/>
          </w:tcPr>
          <w:p w:rsidR="00375965" w:rsidRDefault="00A2591D">
            <w:r>
              <w:t>4 PC</w:t>
            </w:r>
          </w:p>
        </w:tc>
        <w:tc>
          <w:tcPr>
            <w:tcW w:w="0" w:type="auto"/>
          </w:tcPr>
          <w:p w:rsidR="00375965" w:rsidRDefault="00375965"/>
        </w:tc>
        <w:tc>
          <w:tcPr>
            <w:tcW w:w="0" w:type="auto"/>
          </w:tcPr>
          <w:p w:rsidR="00375965" w:rsidRDefault="00A2591D">
            <w:r>
              <w:t>isu_Y011</w:t>
            </w:r>
          </w:p>
        </w:tc>
        <w:tc>
          <w:tcPr>
            <w:tcW w:w="0" w:type="auto"/>
          </w:tcPr>
          <w:p w:rsidR="00375965" w:rsidRDefault="00A2591D">
            <w:r>
              <w:t>1 full pallet</w:t>
            </w:r>
          </w:p>
        </w:tc>
      </w:tr>
      <w:tr w:rsidR="00375965" w:rsidTr="00A2591D">
        <w:tc>
          <w:tcPr>
            <w:tcW w:w="0" w:type="auto"/>
            <w:vMerge/>
          </w:tcPr>
          <w:p w:rsidR="00000000" w:rsidRDefault="00A2591D"/>
        </w:tc>
        <w:tc>
          <w:tcPr>
            <w:tcW w:w="0" w:type="auto"/>
          </w:tcPr>
          <w:p w:rsidR="00375965" w:rsidRDefault="00A2591D">
            <w:r>
              <w:rPr>
                <w:rStyle w:val="SAPUserEntry"/>
              </w:rPr>
              <w:t>ISU10-HU09</w:t>
            </w:r>
          </w:p>
        </w:tc>
        <w:tc>
          <w:tcPr>
            <w:tcW w:w="0" w:type="auto"/>
          </w:tcPr>
          <w:p w:rsidR="00375965" w:rsidRDefault="00A2591D">
            <w:r>
              <w:t>011.02.26.06</w:t>
            </w:r>
          </w:p>
        </w:tc>
        <w:tc>
          <w:tcPr>
            <w:tcW w:w="0" w:type="auto"/>
          </w:tcPr>
          <w:p w:rsidR="00375965" w:rsidRDefault="00A2591D">
            <w:r>
              <w:t>4 PC</w:t>
            </w:r>
          </w:p>
        </w:tc>
        <w:tc>
          <w:tcPr>
            <w:tcW w:w="0" w:type="auto"/>
          </w:tcPr>
          <w:p w:rsidR="00375965" w:rsidRDefault="00375965"/>
        </w:tc>
        <w:tc>
          <w:tcPr>
            <w:tcW w:w="0" w:type="auto"/>
          </w:tcPr>
          <w:p w:rsidR="00375965" w:rsidRDefault="00A2591D">
            <w:r>
              <w:t>isu_Y011</w:t>
            </w:r>
          </w:p>
        </w:tc>
        <w:tc>
          <w:tcPr>
            <w:tcW w:w="0" w:type="auto"/>
          </w:tcPr>
          <w:p w:rsidR="00375965" w:rsidRDefault="00A2591D">
            <w:r>
              <w:t>1 full pallet</w:t>
            </w:r>
          </w:p>
        </w:tc>
      </w:tr>
      <w:tr w:rsidR="00375965" w:rsidTr="00A2591D">
        <w:tc>
          <w:tcPr>
            <w:tcW w:w="0" w:type="auto"/>
            <w:vMerge w:val="restart"/>
          </w:tcPr>
          <w:p w:rsidR="00A2591D" w:rsidRDefault="00A2591D">
            <w:r>
              <w:t>Y051</w:t>
            </w:r>
          </w:p>
          <w:p w:rsidR="00375965" w:rsidRDefault="00375965"/>
        </w:tc>
        <w:tc>
          <w:tcPr>
            <w:tcW w:w="0" w:type="auto"/>
          </w:tcPr>
          <w:p w:rsidR="00375965" w:rsidRDefault="00A2591D">
            <w:r>
              <w:rPr>
                <w:rStyle w:val="SAPUserEntry"/>
              </w:rPr>
              <w:t>ISU10-HU10</w:t>
            </w:r>
          </w:p>
        </w:tc>
        <w:tc>
          <w:tcPr>
            <w:tcW w:w="0" w:type="auto"/>
          </w:tcPr>
          <w:p w:rsidR="00375965" w:rsidRDefault="00A2591D">
            <w:r>
              <w:t>051.02.30.02</w:t>
            </w:r>
          </w:p>
        </w:tc>
        <w:tc>
          <w:tcPr>
            <w:tcW w:w="0" w:type="auto"/>
          </w:tcPr>
          <w:p w:rsidR="00375965" w:rsidRDefault="00A2591D">
            <w:r>
              <w:t>4 PC</w:t>
            </w:r>
          </w:p>
        </w:tc>
        <w:tc>
          <w:tcPr>
            <w:tcW w:w="0" w:type="auto"/>
          </w:tcPr>
          <w:p w:rsidR="00375965" w:rsidRDefault="00375965"/>
        </w:tc>
        <w:tc>
          <w:tcPr>
            <w:tcW w:w="0" w:type="auto"/>
          </w:tcPr>
          <w:p w:rsidR="00375965" w:rsidRDefault="00A2591D">
            <w:r>
              <w:t>isu_Y021_51</w:t>
            </w:r>
          </w:p>
        </w:tc>
        <w:tc>
          <w:tcPr>
            <w:tcW w:w="0" w:type="auto"/>
          </w:tcPr>
          <w:p w:rsidR="00375965" w:rsidRDefault="00A2591D">
            <w:r>
              <w:t>1 full pallet</w:t>
            </w:r>
          </w:p>
        </w:tc>
      </w:tr>
      <w:tr w:rsidR="00375965" w:rsidTr="00A2591D">
        <w:tc>
          <w:tcPr>
            <w:tcW w:w="0" w:type="auto"/>
            <w:vMerge/>
          </w:tcPr>
          <w:p w:rsidR="00000000" w:rsidRDefault="00A2591D"/>
        </w:tc>
        <w:tc>
          <w:tcPr>
            <w:tcW w:w="0" w:type="auto"/>
          </w:tcPr>
          <w:p w:rsidR="00375965" w:rsidRDefault="00A2591D">
            <w:r>
              <w:rPr>
                <w:rStyle w:val="SAPUserEntry"/>
              </w:rPr>
              <w:t>ISU10-HU11</w:t>
            </w:r>
          </w:p>
        </w:tc>
        <w:tc>
          <w:tcPr>
            <w:tcW w:w="0" w:type="auto"/>
          </w:tcPr>
          <w:p w:rsidR="00375965" w:rsidRDefault="00A2591D">
            <w:r>
              <w:t>051.02.30.01</w:t>
            </w:r>
          </w:p>
        </w:tc>
        <w:tc>
          <w:tcPr>
            <w:tcW w:w="0" w:type="auto"/>
          </w:tcPr>
          <w:p w:rsidR="00375965" w:rsidRDefault="00A2591D">
            <w:r>
              <w:t>4 PC</w:t>
            </w:r>
          </w:p>
        </w:tc>
        <w:tc>
          <w:tcPr>
            <w:tcW w:w="0" w:type="auto"/>
          </w:tcPr>
          <w:p w:rsidR="00375965" w:rsidRDefault="00375965"/>
        </w:tc>
        <w:tc>
          <w:tcPr>
            <w:tcW w:w="0" w:type="auto"/>
          </w:tcPr>
          <w:p w:rsidR="00375965" w:rsidRDefault="00A2591D">
            <w:r>
              <w:t>isu_Y021_51</w:t>
            </w:r>
          </w:p>
        </w:tc>
        <w:tc>
          <w:tcPr>
            <w:tcW w:w="0" w:type="auto"/>
          </w:tcPr>
          <w:p w:rsidR="00375965" w:rsidRDefault="00A2591D">
            <w:r>
              <w:t>1 full pallet</w:t>
            </w:r>
          </w:p>
        </w:tc>
      </w:tr>
      <w:tr w:rsidR="00375965" w:rsidTr="00A2591D">
        <w:tc>
          <w:tcPr>
            <w:tcW w:w="0" w:type="auto"/>
            <w:vMerge/>
          </w:tcPr>
          <w:p w:rsidR="00000000" w:rsidRDefault="00A2591D"/>
        </w:tc>
        <w:tc>
          <w:tcPr>
            <w:tcW w:w="0" w:type="auto"/>
          </w:tcPr>
          <w:p w:rsidR="00375965" w:rsidRDefault="00A2591D">
            <w:r>
              <w:rPr>
                <w:rStyle w:val="SAPUserEntry"/>
              </w:rPr>
              <w:t>ISU10-HU12</w:t>
            </w:r>
          </w:p>
        </w:tc>
        <w:tc>
          <w:tcPr>
            <w:tcW w:w="0" w:type="auto"/>
          </w:tcPr>
          <w:p w:rsidR="00375965" w:rsidRDefault="00A2591D">
            <w:r>
              <w:t>051.02.29.02</w:t>
            </w:r>
          </w:p>
        </w:tc>
        <w:tc>
          <w:tcPr>
            <w:tcW w:w="0" w:type="auto"/>
          </w:tcPr>
          <w:p w:rsidR="00375965" w:rsidRDefault="00A2591D">
            <w:r>
              <w:t>2 PC</w:t>
            </w:r>
          </w:p>
        </w:tc>
        <w:tc>
          <w:tcPr>
            <w:tcW w:w="0" w:type="auto"/>
          </w:tcPr>
          <w:p w:rsidR="00375965" w:rsidRDefault="00375965"/>
        </w:tc>
        <w:tc>
          <w:tcPr>
            <w:tcW w:w="0" w:type="auto"/>
          </w:tcPr>
          <w:p w:rsidR="00375965" w:rsidRDefault="00A2591D">
            <w:r>
              <w:t>isu_Y021_51</w:t>
            </w:r>
          </w:p>
        </w:tc>
        <w:tc>
          <w:tcPr>
            <w:tcW w:w="0" w:type="auto"/>
          </w:tcPr>
          <w:p w:rsidR="00375965" w:rsidRDefault="00A2591D">
            <w:r>
              <w:t>broken pallet</w:t>
            </w:r>
          </w:p>
        </w:tc>
      </w:tr>
    </w:tbl>
    <w:p w:rsidR="00375965" w:rsidRDefault="00A2591D">
      <w:pPr>
        <w:pStyle w:val="tabletitle"/>
      </w:pPr>
      <w:r>
        <w:rPr>
          <w:rStyle w:val="SAPEmphasis"/>
        </w:rPr>
        <w:t>Table 4: EWMS4-11 (Small Part, Fast Mover)</w:t>
      </w:r>
    </w:p>
    <w:tbl>
      <w:tblPr>
        <w:tblStyle w:val="SAPStandardTable"/>
        <w:tblW w:w="0" w:type="auto"/>
        <w:tblLook w:val="0620" w:firstRow="1" w:lastRow="0" w:firstColumn="0" w:lastColumn="0" w:noHBand="1" w:noVBand="1"/>
      </w:tblPr>
      <w:tblGrid>
        <w:gridCol w:w="1404"/>
        <w:gridCol w:w="1297"/>
        <w:gridCol w:w="1308"/>
        <w:gridCol w:w="1260"/>
        <w:gridCol w:w="1260"/>
        <w:gridCol w:w="1230"/>
        <w:gridCol w:w="1293"/>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Storage Type</w:t>
            </w:r>
          </w:p>
        </w:tc>
        <w:tc>
          <w:tcPr>
            <w:tcW w:w="0" w:type="auto"/>
          </w:tcPr>
          <w:p w:rsidR="00375965" w:rsidRDefault="00A2591D">
            <w:pPr>
              <w:pStyle w:val="SAPTableHeader"/>
            </w:pPr>
            <w:r>
              <w:t>HU#</w:t>
            </w:r>
          </w:p>
        </w:tc>
        <w:tc>
          <w:tcPr>
            <w:tcW w:w="0" w:type="auto"/>
          </w:tcPr>
          <w:p w:rsidR="00375965" w:rsidRDefault="00A2591D">
            <w:pPr>
              <w:pStyle w:val="SAPTableHeader"/>
            </w:pPr>
            <w:r>
              <w:t>Storage Bin</w:t>
            </w:r>
          </w:p>
        </w:tc>
        <w:tc>
          <w:tcPr>
            <w:tcW w:w="0" w:type="auto"/>
          </w:tcPr>
          <w:p w:rsidR="00375965" w:rsidRDefault="00A2591D">
            <w:pPr>
              <w:pStyle w:val="SAPTableHeader"/>
            </w:pPr>
            <w:r>
              <w:t>Qty (BUoM)</w:t>
            </w:r>
          </w:p>
        </w:tc>
        <w:tc>
          <w:tcPr>
            <w:tcW w:w="0" w:type="auto"/>
          </w:tcPr>
          <w:p w:rsidR="00375965" w:rsidRDefault="00A2591D">
            <w:pPr>
              <w:pStyle w:val="SAPTableHeader"/>
            </w:pPr>
            <w:r>
              <w:t>Qty (AUoM)</w:t>
            </w:r>
          </w:p>
        </w:tc>
        <w:tc>
          <w:tcPr>
            <w:tcW w:w="0" w:type="auto"/>
          </w:tcPr>
          <w:p w:rsidR="00375965" w:rsidRDefault="00A2591D">
            <w:pPr>
              <w:pStyle w:val="SAPTableHeader"/>
            </w:pPr>
            <w:r>
              <w:t>csv File</w:t>
            </w:r>
          </w:p>
        </w:tc>
        <w:tc>
          <w:tcPr>
            <w:tcW w:w="0" w:type="auto"/>
          </w:tcPr>
          <w:p w:rsidR="00375965" w:rsidRDefault="00A2591D">
            <w:pPr>
              <w:pStyle w:val="SAPTableHeader"/>
            </w:pPr>
            <w:r>
              <w:t>Comment</w:t>
            </w:r>
          </w:p>
        </w:tc>
      </w:tr>
      <w:tr w:rsidR="00375965" w:rsidTr="00A2591D">
        <w:tc>
          <w:tcPr>
            <w:tcW w:w="0" w:type="auto"/>
            <w:vMerge w:val="restart"/>
          </w:tcPr>
          <w:p w:rsidR="00A2591D" w:rsidRDefault="00A2591D">
            <w:r>
              <w:t>Y011</w:t>
            </w:r>
          </w:p>
          <w:p w:rsidR="00375965" w:rsidRDefault="00375965"/>
        </w:tc>
        <w:tc>
          <w:tcPr>
            <w:tcW w:w="0" w:type="auto"/>
          </w:tcPr>
          <w:p w:rsidR="00375965" w:rsidRDefault="00A2591D">
            <w:r>
              <w:rPr>
                <w:rStyle w:val="SAPUserEntry"/>
              </w:rPr>
              <w:t>ISU10-HU13</w:t>
            </w:r>
          </w:p>
        </w:tc>
        <w:tc>
          <w:tcPr>
            <w:tcW w:w="0" w:type="auto"/>
          </w:tcPr>
          <w:p w:rsidR="00375965" w:rsidRDefault="00A2591D">
            <w:r>
              <w:t>011.02.30.04</w:t>
            </w:r>
          </w:p>
        </w:tc>
        <w:tc>
          <w:tcPr>
            <w:tcW w:w="0" w:type="auto"/>
          </w:tcPr>
          <w:p w:rsidR="00375965" w:rsidRDefault="00A2591D">
            <w:r>
              <w:t>6 PC</w:t>
            </w:r>
          </w:p>
        </w:tc>
        <w:tc>
          <w:tcPr>
            <w:tcW w:w="0" w:type="auto"/>
          </w:tcPr>
          <w:p w:rsidR="00375965" w:rsidRDefault="00375965"/>
        </w:tc>
        <w:tc>
          <w:tcPr>
            <w:tcW w:w="0" w:type="auto"/>
          </w:tcPr>
          <w:p w:rsidR="00375965" w:rsidRDefault="00A2591D">
            <w:r>
              <w:t>isu_Y011</w:t>
            </w:r>
          </w:p>
        </w:tc>
        <w:tc>
          <w:tcPr>
            <w:tcW w:w="0" w:type="auto"/>
          </w:tcPr>
          <w:p w:rsidR="00375965" w:rsidRDefault="00A2591D">
            <w:r>
              <w:t>1 full pallet</w:t>
            </w:r>
          </w:p>
        </w:tc>
      </w:tr>
      <w:tr w:rsidR="00375965" w:rsidTr="00A2591D">
        <w:tc>
          <w:tcPr>
            <w:tcW w:w="0" w:type="auto"/>
            <w:vMerge/>
          </w:tcPr>
          <w:p w:rsidR="00000000" w:rsidRDefault="00A2591D"/>
        </w:tc>
        <w:tc>
          <w:tcPr>
            <w:tcW w:w="0" w:type="auto"/>
          </w:tcPr>
          <w:p w:rsidR="00375965" w:rsidRDefault="00A2591D">
            <w:r>
              <w:rPr>
                <w:rStyle w:val="SAPUserEntry"/>
              </w:rPr>
              <w:t>ISU10-HU14</w:t>
            </w:r>
          </w:p>
        </w:tc>
        <w:tc>
          <w:tcPr>
            <w:tcW w:w="0" w:type="auto"/>
          </w:tcPr>
          <w:p w:rsidR="00375965" w:rsidRDefault="00A2591D">
            <w:r>
              <w:t>011.02.30.03</w:t>
            </w:r>
          </w:p>
        </w:tc>
        <w:tc>
          <w:tcPr>
            <w:tcW w:w="0" w:type="auto"/>
          </w:tcPr>
          <w:p w:rsidR="00375965" w:rsidRDefault="00A2591D">
            <w:r>
              <w:t>6 PC</w:t>
            </w:r>
          </w:p>
        </w:tc>
        <w:tc>
          <w:tcPr>
            <w:tcW w:w="0" w:type="auto"/>
          </w:tcPr>
          <w:p w:rsidR="00375965" w:rsidRDefault="00375965"/>
        </w:tc>
        <w:tc>
          <w:tcPr>
            <w:tcW w:w="0" w:type="auto"/>
          </w:tcPr>
          <w:p w:rsidR="00375965" w:rsidRDefault="00A2591D">
            <w:r>
              <w:t>isu_Y011</w:t>
            </w:r>
          </w:p>
        </w:tc>
        <w:tc>
          <w:tcPr>
            <w:tcW w:w="0" w:type="auto"/>
          </w:tcPr>
          <w:p w:rsidR="00375965" w:rsidRDefault="00A2591D">
            <w:r>
              <w:t>1 full pallet</w:t>
            </w:r>
          </w:p>
        </w:tc>
      </w:tr>
      <w:tr w:rsidR="00375965" w:rsidTr="00A2591D">
        <w:tc>
          <w:tcPr>
            <w:tcW w:w="0" w:type="auto"/>
            <w:vMerge/>
          </w:tcPr>
          <w:p w:rsidR="00000000" w:rsidRDefault="00A2591D"/>
        </w:tc>
        <w:tc>
          <w:tcPr>
            <w:tcW w:w="0" w:type="auto"/>
          </w:tcPr>
          <w:p w:rsidR="00375965" w:rsidRDefault="00A2591D">
            <w:r>
              <w:rPr>
                <w:rStyle w:val="SAPUserEntry"/>
              </w:rPr>
              <w:t>ISU10-HU15</w:t>
            </w:r>
          </w:p>
        </w:tc>
        <w:tc>
          <w:tcPr>
            <w:tcW w:w="0" w:type="auto"/>
          </w:tcPr>
          <w:p w:rsidR="00375965" w:rsidRDefault="00A2591D">
            <w:r>
              <w:t>011.02.29.04</w:t>
            </w:r>
          </w:p>
        </w:tc>
        <w:tc>
          <w:tcPr>
            <w:tcW w:w="0" w:type="auto"/>
          </w:tcPr>
          <w:p w:rsidR="00375965" w:rsidRDefault="00A2591D">
            <w:r>
              <w:t>6 PC</w:t>
            </w:r>
          </w:p>
        </w:tc>
        <w:tc>
          <w:tcPr>
            <w:tcW w:w="0" w:type="auto"/>
          </w:tcPr>
          <w:p w:rsidR="00375965" w:rsidRDefault="00375965"/>
        </w:tc>
        <w:tc>
          <w:tcPr>
            <w:tcW w:w="0" w:type="auto"/>
          </w:tcPr>
          <w:p w:rsidR="00375965" w:rsidRDefault="00A2591D">
            <w:r>
              <w:t>isu_Y011</w:t>
            </w:r>
          </w:p>
        </w:tc>
        <w:tc>
          <w:tcPr>
            <w:tcW w:w="0" w:type="auto"/>
          </w:tcPr>
          <w:p w:rsidR="00375965" w:rsidRDefault="00A2591D">
            <w:r>
              <w:t>1 full pallet</w:t>
            </w:r>
          </w:p>
        </w:tc>
      </w:tr>
      <w:tr w:rsidR="00375965" w:rsidTr="00A2591D">
        <w:tc>
          <w:tcPr>
            <w:tcW w:w="0" w:type="auto"/>
            <w:vMerge w:val="restart"/>
          </w:tcPr>
          <w:p w:rsidR="00A2591D" w:rsidRDefault="00A2591D">
            <w:r>
              <w:t>Y051</w:t>
            </w:r>
          </w:p>
          <w:p w:rsidR="00375965" w:rsidRDefault="00375965"/>
        </w:tc>
        <w:tc>
          <w:tcPr>
            <w:tcW w:w="0" w:type="auto"/>
          </w:tcPr>
          <w:p w:rsidR="00375965" w:rsidRDefault="00A2591D">
            <w:r>
              <w:rPr>
                <w:rStyle w:val="SAPUserEntry"/>
              </w:rPr>
              <w:t>ISU10-HU16</w:t>
            </w:r>
          </w:p>
        </w:tc>
        <w:tc>
          <w:tcPr>
            <w:tcW w:w="0" w:type="auto"/>
          </w:tcPr>
          <w:p w:rsidR="00375965" w:rsidRDefault="00A2591D">
            <w:r>
              <w:t>051.02.16.02</w:t>
            </w:r>
          </w:p>
        </w:tc>
        <w:tc>
          <w:tcPr>
            <w:tcW w:w="0" w:type="auto"/>
          </w:tcPr>
          <w:p w:rsidR="00375965" w:rsidRDefault="00A2591D">
            <w:r>
              <w:t>6 PC</w:t>
            </w:r>
          </w:p>
        </w:tc>
        <w:tc>
          <w:tcPr>
            <w:tcW w:w="0" w:type="auto"/>
          </w:tcPr>
          <w:p w:rsidR="00375965" w:rsidRDefault="00375965"/>
        </w:tc>
        <w:tc>
          <w:tcPr>
            <w:tcW w:w="0" w:type="auto"/>
          </w:tcPr>
          <w:p w:rsidR="00375965" w:rsidRDefault="00A2591D">
            <w:r>
              <w:t>isu_Y021_51</w:t>
            </w:r>
          </w:p>
        </w:tc>
        <w:tc>
          <w:tcPr>
            <w:tcW w:w="0" w:type="auto"/>
          </w:tcPr>
          <w:p w:rsidR="00375965" w:rsidRDefault="00A2591D">
            <w:r>
              <w:t>1 full pallet</w:t>
            </w:r>
          </w:p>
        </w:tc>
      </w:tr>
      <w:tr w:rsidR="00375965" w:rsidTr="00A2591D">
        <w:tc>
          <w:tcPr>
            <w:tcW w:w="0" w:type="auto"/>
            <w:vMerge/>
          </w:tcPr>
          <w:p w:rsidR="00000000" w:rsidRDefault="00A2591D"/>
        </w:tc>
        <w:tc>
          <w:tcPr>
            <w:tcW w:w="0" w:type="auto"/>
          </w:tcPr>
          <w:p w:rsidR="00375965" w:rsidRDefault="00A2591D">
            <w:r>
              <w:rPr>
                <w:rStyle w:val="SAPUserEntry"/>
              </w:rPr>
              <w:t>ISU10-HU17</w:t>
            </w:r>
          </w:p>
        </w:tc>
        <w:tc>
          <w:tcPr>
            <w:tcW w:w="0" w:type="auto"/>
          </w:tcPr>
          <w:p w:rsidR="00375965" w:rsidRDefault="00A2591D">
            <w:r>
              <w:t>051.02.16.01</w:t>
            </w:r>
          </w:p>
        </w:tc>
        <w:tc>
          <w:tcPr>
            <w:tcW w:w="0" w:type="auto"/>
          </w:tcPr>
          <w:p w:rsidR="00375965" w:rsidRDefault="00A2591D">
            <w:r>
              <w:t>6 PC</w:t>
            </w:r>
          </w:p>
        </w:tc>
        <w:tc>
          <w:tcPr>
            <w:tcW w:w="0" w:type="auto"/>
          </w:tcPr>
          <w:p w:rsidR="00375965" w:rsidRDefault="00375965"/>
        </w:tc>
        <w:tc>
          <w:tcPr>
            <w:tcW w:w="0" w:type="auto"/>
          </w:tcPr>
          <w:p w:rsidR="00375965" w:rsidRDefault="00A2591D">
            <w:r>
              <w:t>isu_Y021_51</w:t>
            </w:r>
          </w:p>
        </w:tc>
        <w:tc>
          <w:tcPr>
            <w:tcW w:w="0" w:type="auto"/>
          </w:tcPr>
          <w:p w:rsidR="00375965" w:rsidRDefault="00A2591D">
            <w:r>
              <w:t>1 full pallet</w:t>
            </w:r>
          </w:p>
        </w:tc>
      </w:tr>
      <w:tr w:rsidR="00375965" w:rsidTr="00A2591D">
        <w:tc>
          <w:tcPr>
            <w:tcW w:w="0" w:type="auto"/>
            <w:vMerge/>
          </w:tcPr>
          <w:p w:rsidR="00000000" w:rsidRDefault="00A2591D"/>
        </w:tc>
        <w:tc>
          <w:tcPr>
            <w:tcW w:w="0" w:type="auto"/>
          </w:tcPr>
          <w:p w:rsidR="00375965" w:rsidRDefault="00A2591D">
            <w:r>
              <w:rPr>
                <w:rStyle w:val="SAPUserEntry"/>
              </w:rPr>
              <w:t>ISU10-HU18</w:t>
            </w:r>
          </w:p>
        </w:tc>
        <w:tc>
          <w:tcPr>
            <w:tcW w:w="0" w:type="auto"/>
          </w:tcPr>
          <w:p w:rsidR="00375965" w:rsidRDefault="00A2591D">
            <w:r>
              <w:t>051.02.15.02</w:t>
            </w:r>
          </w:p>
        </w:tc>
        <w:tc>
          <w:tcPr>
            <w:tcW w:w="0" w:type="auto"/>
          </w:tcPr>
          <w:p w:rsidR="00375965" w:rsidRDefault="00A2591D">
            <w:r>
              <w:t>3 PC</w:t>
            </w:r>
          </w:p>
        </w:tc>
        <w:tc>
          <w:tcPr>
            <w:tcW w:w="0" w:type="auto"/>
          </w:tcPr>
          <w:p w:rsidR="00375965" w:rsidRDefault="00375965"/>
        </w:tc>
        <w:tc>
          <w:tcPr>
            <w:tcW w:w="0" w:type="auto"/>
          </w:tcPr>
          <w:p w:rsidR="00375965" w:rsidRDefault="00A2591D">
            <w:r>
              <w:t>isu_Y021_51</w:t>
            </w:r>
          </w:p>
        </w:tc>
        <w:tc>
          <w:tcPr>
            <w:tcW w:w="0" w:type="auto"/>
          </w:tcPr>
          <w:p w:rsidR="00375965" w:rsidRDefault="00A2591D">
            <w:r>
              <w:t xml:space="preserve">broken </w:t>
            </w:r>
            <w:r>
              <w:t>pallet</w:t>
            </w:r>
          </w:p>
        </w:tc>
      </w:tr>
    </w:tbl>
    <w:p w:rsidR="00375965" w:rsidRDefault="00A2591D">
      <w:pPr>
        <w:pStyle w:val="tabletitle"/>
      </w:pPr>
      <w:r>
        <w:rPr>
          <w:rStyle w:val="SAPEmphasis"/>
        </w:rPr>
        <w:t>Table 5: EWMS4-40 (Product for Bulk Storage A, Short Lane)</w:t>
      </w:r>
    </w:p>
    <w:tbl>
      <w:tblPr>
        <w:tblStyle w:val="SAPStandardTable"/>
        <w:tblW w:w="0" w:type="auto"/>
        <w:tblLook w:val="0620" w:firstRow="1" w:lastRow="0" w:firstColumn="0" w:lastColumn="0" w:noHBand="1" w:noVBand="1"/>
      </w:tblPr>
      <w:tblGrid>
        <w:gridCol w:w="1404"/>
        <w:gridCol w:w="1297"/>
        <w:gridCol w:w="1263"/>
        <w:gridCol w:w="1260"/>
        <w:gridCol w:w="1260"/>
        <w:gridCol w:w="2350"/>
        <w:gridCol w:w="1085"/>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Storage Type</w:t>
            </w:r>
          </w:p>
        </w:tc>
        <w:tc>
          <w:tcPr>
            <w:tcW w:w="0" w:type="auto"/>
          </w:tcPr>
          <w:p w:rsidR="00375965" w:rsidRDefault="00A2591D">
            <w:pPr>
              <w:pStyle w:val="SAPTableHeader"/>
            </w:pPr>
            <w:r>
              <w:t>HU#</w:t>
            </w:r>
          </w:p>
        </w:tc>
        <w:tc>
          <w:tcPr>
            <w:tcW w:w="0" w:type="auto"/>
          </w:tcPr>
          <w:p w:rsidR="00375965" w:rsidRDefault="00A2591D">
            <w:pPr>
              <w:pStyle w:val="SAPTableHeader"/>
            </w:pPr>
            <w:r>
              <w:t>Storage Bin</w:t>
            </w:r>
          </w:p>
        </w:tc>
        <w:tc>
          <w:tcPr>
            <w:tcW w:w="0" w:type="auto"/>
          </w:tcPr>
          <w:p w:rsidR="00375965" w:rsidRDefault="00A2591D">
            <w:pPr>
              <w:pStyle w:val="SAPTableHeader"/>
            </w:pPr>
            <w:r>
              <w:t>Qty (BUoM)</w:t>
            </w:r>
          </w:p>
        </w:tc>
        <w:tc>
          <w:tcPr>
            <w:tcW w:w="0" w:type="auto"/>
          </w:tcPr>
          <w:p w:rsidR="00375965" w:rsidRDefault="00A2591D">
            <w:pPr>
              <w:pStyle w:val="SAPTableHeader"/>
            </w:pPr>
            <w:r>
              <w:t>Qty (AUoM)</w:t>
            </w:r>
          </w:p>
        </w:tc>
        <w:tc>
          <w:tcPr>
            <w:tcW w:w="0" w:type="auto"/>
          </w:tcPr>
          <w:p w:rsidR="00375965" w:rsidRDefault="00A2591D">
            <w:pPr>
              <w:pStyle w:val="SAPTableHeader"/>
            </w:pPr>
            <w:r>
              <w:t>csv File</w:t>
            </w:r>
          </w:p>
        </w:tc>
        <w:tc>
          <w:tcPr>
            <w:tcW w:w="0" w:type="auto"/>
          </w:tcPr>
          <w:p w:rsidR="00375965" w:rsidRDefault="00A2591D">
            <w:pPr>
              <w:pStyle w:val="SAPTableHeader"/>
            </w:pPr>
            <w:r>
              <w:t>Comment</w:t>
            </w:r>
          </w:p>
        </w:tc>
      </w:tr>
      <w:tr w:rsidR="00375965" w:rsidTr="00A2591D">
        <w:tc>
          <w:tcPr>
            <w:tcW w:w="0" w:type="auto"/>
          </w:tcPr>
          <w:p w:rsidR="00375965" w:rsidRDefault="00A2591D">
            <w:r>
              <w:t>Y041</w:t>
            </w:r>
          </w:p>
        </w:tc>
        <w:tc>
          <w:tcPr>
            <w:tcW w:w="0" w:type="auto"/>
          </w:tcPr>
          <w:p w:rsidR="00375965" w:rsidRDefault="00A2591D">
            <w:r>
              <w:rPr>
                <w:rStyle w:val="SAPUserEntry"/>
              </w:rPr>
              <w:t>ISU10-HU33</w:t>
            </w:r>
          </w:p>
        </w:tc>
        <w:tc>
          <w:tcPr>
            <w:tcW w:w="0" w:type="auto"/>
          </w:tcPr>
          <w:p w:rsidR="00375965" w:rsidRDefault="00A2591D">
            <w:r>
              <w:t>041.08</w:t>
            </w:r>
          </w:p>
        </w:tc>
        <w:tc>
          <w:tcPr>
            <w:tcW w:w="0" w:type="auto"/>
          </w:tcPr>
          <w:p w:rsidR="00375965" w:rsidRDefault="00A2591D">
            <w:r>
              <w:t>360 PC</w:t>
            </w:r>
          </w:p>
        </w:tc>
        <w:tc>
          <w:tcPr>
            <w:tcW w:w="0" w:type="auto"/>
          </w:tcPr>
          <w:p w:rsidR="00375965" w:rsidRDefault="00A2591D">
            <w:r>
              <w:t>36 CAR</w:t>
            </w:r>
          </w:p>
        </w:tc>
        <w:tc>
          <w:tcPr>
            <w:tcW w:w="0" w:type="auto"/>
          </w:tcPr>
          <w:p w:rsidR="00375965" w:rsidRDefault="00A2591D">
            <w:r>
              <w:t>isu_Y041_Y042_Y052.csv</w:t>
            </w:r>
          </w:p>
        </w:tc>
        <w:tc>
          <w:tcPr>
            <w:tcW w:w="0" w:type="auto"/>
          </w:tcPr>
          <w:p w:rsidR="00375965" w:rsidRDefault="00A2591D">
            <w:r>
              <w:t>1 full pallet</w:t>
            </w:r>
          </w:p>
        </w:tc>
      </w:tr>
      <w:tr w:rsidR="00375965" w:rsidTr="00A2591D">
        <w:tc>
          <w:tcPr>
            <w:tcW w:w="0" w:type="auto"/>
          </w:tcPr>
          <w:p w:rsidR="00375965" w:rsidRDefault="00A2591D">
            <w:r>
              <w:t>Y041</w:t>
            </w:r>
          </w:p>
        </w:tc>
        <w:tc>
          <w:tcPr>
            <w:tcW w:w="0" w:type="auto"/>
          </w:tcPr>
          <w:p w:rsidR="00375965" w:rsidRDefault="00A2591D">
            <w:r>
              <w:rPr>
                <w:rStyle w:val="SAPUserEntry"/>
              </w:rPr>
              <w:t>ISU10-HU34</w:t>
            </w:r>
          </w:p>
        </w:tc>
        <w:tc>
          <w:tcPr>
            <w:tcW w:w="0" w:type="auto"/>
          </w:tcPr>
          <w:p w:rsidR="00375965" w:rsidRDefault="00A2591D">
            <w:r>
              <w:t>041.08</w:t>
            </w:r>
          </w:p>
        </w:tc>
        <w:tc>
          <w:tcPr>
            <w:tcW w:w="0" w:type="auto"/>
          </w:tcPr>
          <w:p w:rsidR="00375965" w:rsidRDefault="00A2591D">
            <w:r>
              <w:t>360 PC</w:t>
            </w:r>
          </w:p>
        </w:tc>
        <w:tc>
          <w:tcPr>
            <w:tcW w:w="0" w:type="auto"/>
          </w:tcPr>
          <w:p w:rsidR="00375965" w:rsidRDefault="00A2591D">
            <w:r>
              <w:t>36 CAR</w:t>
            </w:r>
          </w:p>
        </w:tc>
        <w:tc>
          <w:tcPr>
            <w:tcW w:w="0" w:type="auto"/>
          </w:tcPr>
          <w:p w:rsidR="00375965" w:rsidRDefault="00A2591D">
            <w:r>
              <w:t>isu_Y041_Y042_Y052.csv</w:t>
            </w:r>
          </w:p>
        </w:tc>
        <w:tc>
          <w:tcPr>
            <w:tcW w:w="0" w:type="auto"/>
          </w:tcPr>
          <w:p w:rsidR="00375965" w:rsidRDefault="00A2591D">
            <w:r>
              <w:t>1 full pallet</w:t>
            </w:r>
          </w:p>
        </w:tc>
      </w:tr>
    </w:tbl>
    <w:p w:rsidR="00375965" w:rsidRDefault="00A2591D">
      <w:pPr>
        <w:pStyle w:val="tabletitle"/>
      </w:pPr>
      <w:r>
        <w:rPr>
          <w:rStyle w:val="SAPEmphasis"/>
        </w:rPr>
        <w:t>Table 6: EWMS4-41 (Product for Bulk Storage A, Long Lane)</w:t>
      </w:r>
    </w:p>
    <w:tbl>
      <w:tblPr>
        <w:tblStyle w:val="SAPStandardTable"/>
        <w:tblW w:w="0" w:type="auto"/>
        <w:tblLook w:val="0620" w:firstRow="1" w:lastRow="0" w:firstColumn="0" w:lastColumn="0" w:noHBand="1" w:noVBand="1"/>
      </w:tblPr>
      <w:tblGrid>
        <w:gridCol w:w="1404"/>
        <w:gridCol w:w="1297"/>
        <w:gridCol w:w="1263"/>
        <w:gridCol w:w="1260"/>
        <w:gridCol w:w="1260"/>
        <w:gridCol w:w="2350"/>
        <w:gridCol w:w="1085"/>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Storage Type</w:t>
            </w:r>
          </w:p>
        </w:tc>
        <w:tc>
          <w:tcPr>
            <w:tcW w:w="0" w:type="auto"/>
          </w:tcPr>
          <w:p w:rsidR="00375965" w:rsidRDefault="00A2591D">
            <w:pPr>
              <w:pStyle w:val="SAPTableHeader"/>
            </w:pPr>
            <w:r>
              <w:t>HU#</w:t>
            </w:r>
          </w:p>
        </w:tc>
        <w:tc>
          <w:tcPr>
            <w:tcW w:w="0" w:type="auto"/>
          </w:tcPr>
          <w:p w:rsidR="00375965" w:rsidRDefault="00A2591D">
            <w:pPr>
              <w:pStyle w:val="SAPTableHeader"/>
            </w:pPr>
            <w:r>
              <w:t>Storage Bin</w:t>
            </w:r>
          </w:p>
        </w:tc>
        <w:tc>
          <w:tcPr>
            <w:tcW w:w="0" w:type="auto"/>
          </w:tcPr>
          <w:p w:rsidR="00375965" w:rsidRDefault="00A2591D">
            <w:pPr>
              <w:pStyle w:val="SAPTableHeader"/>
            </w:pPr>
            <w:r>
              <w:t>Qty (BUoM)</w:t>
            </w:r>
          </w:p>
        </w:tc>
        <w:tc>
          <w:tcPr>
            <w:tcW w:w="0" w:type="auto"/>
          </w:tcPr>
          <w:p w:rsidR="00375965" w:rsidRDefault="00A2591D">
            <w:pPr>
              <w:pStyle w:val="SAPTableHeader"/>
            </w:pPr>
            <w:r>
              <w:t>Qty (AUoM)</w:t>
            </w:r>
          </w:p>
        </w:tc>
        <w:tc>
          <w:tcPr>
            <w:tcW w:w="0" w:type="auto"/>
          </w:tcPr>
          <w:p w:rsidR="00375965" w:rsidRDefault="00A2591D">
            <w:pPr>
              <w:pStyle w:val="SAPTableHeader"/>
            </w:pPr>
            <w:r>
              <w:t>csv File</w:t>
            </w:r>
          </w:p>
        </w:tc>
        <w:tc>
          <w:tcPr>
            <w:tcW w:w="0" w:type="auto"/>
          </w:tcPr>
          <w:p w:rsidR="00375965" w:rsidRDefault="00A2591D">
            <w:pPr>
              <w:pStyle w:val="SAPTableHeader"/>
            </w:pPr>
            <w:r>
              <w:t>Comment</w:t>
            </w:r>
          </w:p>
        </w:tc>
      </w:tr>
      <w:tr w:rsidR="00375965" w:rsidTr="00A2591D">
        <w:tc>
          <w:tcPr>
            <w:tcW w:w="0" w:type="auto"/>
            <w:vMerge w:val="restart"/>
          </w:tcPr>
          <w:p w:rsidR="00375965" w:rsidRDefault="00A2591D">
            <w:r>
              <w:t>Y041</w:t>
            </w:r>
          </w:p>
        </w:tc>
        <w:tc>
          <w:tcPr>
            <w:tcW w:w="0" w:type="auto"/>
          </w:tcPr>
          <w:p w:rsidR="00375965" w:rsidRDefault="00A2591D">
            <w:r>
              <w:rPr>
                <w:rStyle w:val="SAPUserEntry"/>
              </w:rPr>
              <w:t>ISU10-HU35</w:t>
            </w:r>
          </w:p>
        </w:tc>
        <w:tc>
          <w:tcPr>
            <w:tcW w:w="0" w:type="auto"/>
          </w:tcPr>
          <w:p w:rsidR="00375965" w:rsidRDefault="00A2591D">
            <w:r>
              <w:t>041.12</w:t>
            </w:r>
          </w:p>
        </w:tc>
        <w:tc>
          <w:tcPr>
            <w:tcW w:w="0" w:type="auto"/>
          </w:tcPr>
          <w:p w:rsidR="00375965" w:rsidRDefault="00A2591D">
            <w:r>
              <w:t>480 PC</w:t>
            </w:r>
          </w:p>
        </w:tc>
        <w:tc>
          <w:tcPr>
            <w:tcW w:w="0" w:type="auto"/>
          </w:tcPr>
          <w:p w:rsidR="00375965" w:rsidRDefault="00A2591D">
            <w:r>
              <w:t>48 CAR</w:t>
            </w:r>
          </w:p>
        </w:tc>
        <w:tc>
          <w:tcPr>
            <w:tcW w:w="0" w:type="auto"/>
          </w:tcPr>
          <w:p w:rsidR="00375965" w:rsidRDefault="00A2591D">
            <w:r>
              <w:t>isu_Y041_Y042_Y052.csv</w:t>
            </w:r>
          </w:p>
        </w:tc>
        <w:tc>
          <w:tcPr>
            <w:tcW w:w="0" w:type="auto"/>
          </w:tcPr>
          <w:p w:rsidR="00375965" w:rsidRDefault="00A2591D">
            <w:r>
              <w:t>1 full pallet</w:t>
            </w:r>
          </w:p>
        </w:tc>
      </w:tr>
      <w:tr w:rsidR="00375965" w:rsidTr="00A2591D">
        <w:tc>
          <w:tcPr>
            <w:tcW w:w="0" w:type="auto"/>
            <w:vMerge/>
          </w:tcPr>
          <w:p w:rsidR="00000000" w:rsidRDefault="00A2591D"/>
        </w:tc>
        <w:tc>
          <w:tcPr>
            <w:tcW w:w="0" w:type="auto"/>
          </w:tcPr>
          <w:p w:rsidR="00375965" w:rsidRDefault="00A2591D">
            <w:r>
              <w:rPr>
                <w:rStyle w:val="SAPUserEntry"/>
              </w:rPr>
              <w:t>ISU10-HU36</w:t>
            </w:r>
          </w:p>
        </w:tc>
        <w:tc>
          <w:tcPr>
            <w:tcW w:w="0" w:type="auto"/>
          </w:tcPr>
          <w:p w:rsidR="00375965" w:rsidRDefault="00A2591D">
            <w:r>
              <w:t>041.12</w:t>
            </w:r>
          </w:p>
        </w:tc>
        <w:tc>
          <w:tcPr>
            <w:tcW w:w="0" w:type="auto"/>
          </w:tcPr>
          <w:p w:rsidR="00375965" w:rsidRDefault="00A2591D">
            <w:r>
              <w:t>480 PC</w:t>
            </w:r>
          </w:p>
        </w:tc>
        <w:tc>
          <w:tcPr>
            <w:tcW w:w="0" w:type="auto"/>
          </w:tcPr>
          <w:p w:rsidR="00375965" w:rsidRDefault="00A2591D">
            <w:r>
              <w:t>48 CAR</w:t>
            </w:r>
          </w:p>
        </w:tc>
        <w:tc>
          <w:tcPr>
            <w:tcW w:w="0" w:type="auto"/>
          </w:tcPr>
          <w:p w:rsidR="00375965" w:rsidRDefault="00A2591D">
            <w:r>
              <w:t>isu_Y041_Y042_Y052.csv</w:t>
            </w:r>
          </w:p>
        </w:tc>
        <w:tc>
          <w:tcPr>
            <w:tcW w:w="0" w:type="auto"/>
          </w:tcPr>
          <w:p w:rsidR="00375965" w:rsidRDefault="00A2591D">
            <w:r>
              <w:t>1 full pallet</w:t>
            </w:r>
          </w:p>
        </w:tc>
      </w:tr>
    </w:tbl>
    <w:p w:rsidR="00375965" w:rsidRDefault="00A2591D">
      <w:pPr>
        <w:pStyle w:val="tabletitle"/>
      </w:pPr>
      <w:r>
        <w:rPr>
          <w:rStyle w:val="SAPEmphasis"/>
        </w:rPr>
        <w:t>Table 7: EWMS4-42 (Product for Bulk Storage B)</w:t>
      </w:r>
    </w:p>
    <w:tbl>
      <w:tblPr>
        <w:tblStyle w:val="SAPStandardTable"/>
        <w:tblW w:w="0" w:type="auto"/>
        <w:tblLook w:val="0620" w:firstRow="1" w:lastRow="0" w:firstColumn="0" w:lastColumn="0" w:noHBand="1" w:noVBand="1"/>
      </w:tblPr>
      <w:tblGrid>
        <w:gridCol w:w="1404"/>
        <w:gridCol w:w="1297"/>
        <w:gridCol w:w="1263"/>
        <w:gridCol w:w="1260"/>
        <w:gridCol w:w="1260"/>
        <w:gridCol w:w="2350"/>
        <w:gridCol w:w="1085"/>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Storage Type</w:t>
            </w:r>
          </w:p>
        </w:tc>
        <w:tc>
          <w:tcPr>
            <w:tcW w:w="0" w:type="auto"/>
          </w:tcPr>
          <w:p w:rsidR="00375965" w:rsidRDefault="00A2591D">
            <w:pPr>
              <w:pStyle w:val="SAPTableHeader"/>
            </w:pPr>
            <w:r>
              <w:t>HU#</w:t>
            </w:r>
          </w:p>
        </w:tc>
        <w:tc>
          <w:tcPr>
            <w:tcW w:w="0" w:type="auto"/>
          </w:tcPr>
          <w:p w:rsidR="00375965" w:rsidRDefault="00A2591D">
            <w:pPr>
              <w:pStyle w:val="SAPTableHeader"/>
            </w:pPr>
            <w:r>
              <w:t>Storage Bin</w:t>
            </w:r>
          </w:p>
        </w:tc>
        <w:tc>
          <w:tcPr>
            <w:tcW w:w="0" w:type="auto"/>
          </w:tcPr>
          <w:p w:rsidR="00375965" w:rsidRDefault="00A2591D">
            <w:pPr>
              <w:pStyle w:val="SAPTableHeader"/>
            </w:pPr>
            <w:r>
              <w:t>Qty (BUoM)</w:t>
            </w:r>
          </w:p>
        </w:tc>
        <w:tc>
          <w:tcPr>
            <w:tcW w:w="0" w:type="auto"/>
          </w:tcPr>
          <w:p w:rsidR="00375965" w:rsidRDefault="00A2591D">
            <w:pPr>
              <w:pStyle w:val="SAPTableHeader"/>
            </w:pPr>
            <w:r>
              <w:t>Qty (AUoM)</w:t>
            </w:r>
          </w:p>
        </w:tc>
        <w:tc>
          <w:tcPr>
            <w:tcW w:w="0" w:type="auto"/>
          </w:tcPr>
          <w:p w:rsidR="00375965" w:rsidRDefault="00A2591D">
            <w:pPr>
              <w:pStyle w:val="SAPTableHeader"/>
            </w:pPr>
            <w:r>
              <w:t>csv File</w:t>
            </w:r>
          </w:p>
        </w:tc>
        <w:tc>
          <w:tcPr>
            <w:tcW w:w="0" w:type="auto"/>
          </w:tcPr>
          <w:p w:rsidR="00375965" w:rsidRDefault="00A2591D">
            <w:pPr>
              <w:pStyle w:val="SAPTableHeader"/>
            </w:pPr>
            <w:r>
              <w:t>Comment</w:t>
            </w:r>
          </w:p>
        </w:tc>
      </w:tr>
      <w:tr w:rsidR="00375965" w:rsidTr="00A2591D">
        <w:tc>
          <w:tcPr>
            <w:tcW w:w="0" w:type="auto"/>
            <w:vMerge w:val="restart"/>
          </w:tcPr>
          <w:p w:rsidR="00375965" w:rsidRDefault="00A2591D">
            <w:r>
              <w:t>Y042</w:t>
            </w:r>
          </w:p>
        </w:tc>
        <w:tc>
          <w:tcPr>
            <w:tcW w:w="0" w:type="auto"/>
          </w:tcPr>
          <w:p w:rsidR="00375965" w:rsidRDefault="00A2591D">
            <w:r>
              <w:rPr>
                <w:rStyle w:val="SAPUserEntry"/>
              </w:rPr>
              <w:t>ISU10-HU37</w:t>
            </w:r>
          </w:p>
        </w:tc>
        <w:tc>
          <w:tcPr>
            <w:tcW w:w="0" w:type="auto"/>
          </w:tcPr>
          <w:p w:rsidR="00375965" w:rsidRDefault="00A2591D">
            <w:r>
              <w:t>042.08</w:t>
            </w:r>
          </w:p>
        </w:tc>
        <w:tc>
          <w:tcPr>
            <w:tcW w:w="0" w:type="auto"/>
          </w:tcPr>
          <w:p w:rsidR="00375965" w:rsidRDefault="00A2591D">
            <w:r>
              <w:t>6 PC</w:t>
            </w:r>
          </w:p>
        </w:tc>
        <w:tc>
          <w:tcPr>
            <w:tcW w:w="0" w:type="auto"/>
          </w:tcPr>
          <w:p w:rsidR="00375965" w:rsidRDefault="00375965"/>
        </w:tc>
        <w:tc>
          <w:tcPr>
            <w:tcW w:w="0" w:type="auto"/>
          </w:tcPr>
          <w:p w:rsidR="00375965" w:rsidRDefault="00A2591D">
            <w:r>
              <w:t>isu_Y041_Y042_Y052.csv</w:t>
            </w:r>
          </w:p>
        </w:tc>
        <w:tc>
          <w:tcPr>
            <w:tcW w:w="0" w:type="auto"/>
          </w:tcPr>
          <w:p w:rsidR="00375965" w:rsidRDefault="00A2591D">
            <w:r>
              <w:t>1 full pallet</w:t>
            </w:r>
          </w:p>
        </w:tc>
      </w:tr>
      <w:tr w:rsidR="00375965" w:rsidTr="00A2591D">
        <w:tc>
          <w:tcPr>
            <w:tcW w:w="0" w:type="auto"/>
            <w:vMerge/>
          </w:tcPr>
          <w:p w:rsidR="00000000" w:rsidRDefault="00A2591D"/>
        </w:tc>
        <w:tc>
          <w:tcPr>
            <w:tcW w:w="0" w:type="auto"/>
          </w:tcPr>
          <w:p w:rsidR="00375965" w:rsidRDefault="00A2591D">
            <w:r>
              <w:rPr>
                <w:rStyle w:val="SAPUserEntry"/>
              </w:rPr>
              <w:t>ISU10-HU38</w:t>
            </w:r>
          </w:p>
        </w:tc>
        <w:tc>
          <w:tcPr>
            <w:tcW w:w="0" w:type="auto"/>
          </w:tcPr>
          <w:p w:rsidR="00375965" w:rsidRDefault="00A2591D">
            <w:r>
              <w:t>042.08</w:t>
            </w:r>
          </w:p>
        </w:tc>
        <w:tc>
          <w:tcPr>
            <w:tcW w:w="0" w:type="auto"/>
          </w:tcPr>
          <w:p w:rsidR="00375965" w:rsidRDefault="00A2591D">
            <w:r>
              <w:t>6 PC</w:t>
            </w:r>
          </w:p>
        </w:tc>
        <w:tc>
          <w:tcPr>
            <w:tcW w:w="0" w:type="auto"/>
          </w:tcPr>
          <w:p w:rsidR="00375965" w:rsidRDefault="00375965"/>
        </w:tc>
        <w:tc>
          <w:tcPr>
            <w:tcW w:w="0" w:type="auto"/>
          </w:tcPr>
          <w:p w:rsidR="00375965" w:rsidRDefault="00A2591D">
            <w:r>
              <w:t>isu_Y041_Y042_Y052.csv</w:t>
            </w:r>
          </w:p>
        </w:tc>
        <w:tc>
          <w:tcPr>
            <w:tcW w:w="0" w:type="auto"/>
          </w:tcPr>
          <w:p w:rsidR="00375965" w:rsidRDefault="00A2591D">
            <w:r>
              <w:t>1 full pallet</w:t>
            </w:r>
          </w:p>
        </w:tc>
      </w:tr>
      <w:tr w:rsidR="00375965" w:rsidTr="00A2591D">
        <w:tc>
          <w:tcPr>
            <w:tcW w:w="0" w:type="auto"/>
          </w:tcPr>
          <w:p w:rsidR="00375965" w:rsidRDefault="00A2591D">
            <w:r>
              <w:lastRenderedPageBreak/>
              <w:t>Y052</w:t>
            </w:r>
          </w:p>
        </w:tc>
        <w:tc>
          <w:tcPr>
            <w:tcW w:w="0" w:type="auto"/>
          </w:tcPr>
          <w:p w:rsidR="00000000" w:rsidRDefault="00A2591D"/>
        </w:tc>
        <w:tc>
          <w:tcPr>
            <w:tcW w:w="0" w:type="auto"/>
          </w:tcPr>
          <w:p w:rsidR="00375965" w:rsidRDefault="00A2591D">
            <w:r>
              <w:t>052.08</w:t>
            </w:r>
          </w:p>
        </w:tc>
        <w:tc>
          <w:tcPr>
            <w:tcW w:w="0" w:type="auto"/>
          </w:tcPr>
          <w:p w:rsidR="00375965" w:rsidRDefault="00A2591D">
            <w:r>
              <w:t>6 PC</w:t>
            </w:r>
          </w:p>
        </w:tc>
        <w:tc>
          <w:tcPr>
            <w:tcW w:w="0" w:type="auto"/>
          </w:tcPr>
          <w:p w:rsidR="00000000" w:rsidRDefault="00A2591D"/>
        </w:tc>
        <w:tc>
          <w:tcPr>
            <w:tcW w:w="0" w:type="auto"/>
          </w:tcPr>
          <w:p w:rsidR="00375965" w:rsidRDefault="00A2591D">
            <w:r>
              <w:t>isu_Y041_Y042_Y052.csv</w:t>
            </w:r>
          </w:p>
        </w:tc>
        <w:tc>
          <w:tcPr>
            <w:tcW w:w="0" w:type="auto"/>
          </w:tcPr>
          <w:p w:rsidR="00000000" w:rsidRDefault="00A2591D"/>
        </w:tc>
      </w:tr>
    </w:tbl>
    <w:p w:rsidR="00375965" w:rsidRDefault="00A2591D">
      <w:r>
        <w:rPr>
          <w:rStyle w:val="SAPEmphasis"/>
        </w:rPr>
        <w:t xml:space="preserve">Note </w:t>
      </w:r>
      <w:r>
        <w:t xml:space="preserve">To explicitly test the replenishment process, you must only do the initial stock upload into </w:t>
      </w:r>
      <w:r>
        <w:t xml:space="preserve">storage type Y011 (that is, only apply the isu_Y011.csv file). By limiting the upload into the Narrow Aisle Pallet Buffer to pallets/HU, you then have the option to run through the replenishment processing for the Mezzanine and the Nar-row Aisle’s picking </w:t>
      </w:r>
      <w:r>
        <w:t>area as described in the corresponding process description.</w:t>
      </w:r>
    </w:p>
    <w:p w:rsidR="00375965" w:rsidRDefault="00A2591D">
      <w:pPr>
        <w:pStyle w:val="Heading1"/>
      </w:pPr>
      <w:bookmarkStart w:id="24" w:name="unique_11"/>
      <w:bookmarkStart w:id="25" w:name="_Toc51220921"/>
      <w:r>
        <w:lastRenderedPageBreak/>
        <w:t>Overview Table</w:t>
      </w:r>
      <w:bookmarkEnd w:id="24"/>
      <w:bookmarkEnd w:id="25"/>
    </w:p>
    <w:p w:rsidR="00375965" w:rsidRDefault="00A2591D">
      <w:r>
        <w:t>The scope item Initial Stock Upload for Warehouse consists of several process steps provided in the table below.</w:t>
      </w:r>
    </w:p>
    <w:tbl>
      <w:tblPr>
        <w:tblStyle w:val="SAPStandardTable"/>
        <w:tblW w:w="0" w:type="auto"/>
        <w:tblLook w:val="0620" w:firstRow="1" w:lastRow="0" w:firstColumn="0" w:lastColumn="0" w:noHBand="1" w:noVBand="1"/>
      </w:tblPr>
      <w:tblGrid>
        <w:gridCol w:w="3376"/>
        <w:gridCol w:w="1889"/>
        <w:gridCol w:w="2953"/>
        <w:gridCol w:w="5953"/>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Process Step</w:t>
            </w:r>
          </w:p>
        </w:tc>
        <w:tc>
          <w:tcPr>
            <w:tcW w:w="0" w:type="auto"/>
          </w:tcPr>
          <w:p w:rsidR="00375965" w:rsidRDefault="00A2591D">
            <w:pPr>
              <w:pStyle w:val="SAPTableHeader"/>
            </w:pPr>
            <w:r>
              <w:t>Business Role</w:t>
            </w:r>
          </w:p>
        </w:tc>
        <w:tc>
          <w:tcPr>
            <w:tcW w:w="0" w:type="auto"/>
          </w:tcPr>
          <w:p w:rsidR="00375965" w:rsidRDefault="00A2591D">
            <w:pPr>
              <w:pStyle w:val="SAPTableHeader"/>
            </w:pPr>
            <w:r>
              <w:t>APP</w:t>
            </w:r>
          </w:p>
        </w:tc>
        <w:tc>
          <w:tcPr>
            <w:tcW w:w="0" w:type="auto"/>
          </w:tcPr>
          <w:p w:rsidR="00375965" w:rsidRDefault="00A2591D">
            <w:pPr>
              <w:pStyle w:val="SAPTableHeader"/>
            </w:pPr>
            <w:r>
              <w:t>Expected Results</w:t>
            </w:r>
          </w:p>
        </w:tc>
      </w:tr>
      <w:tr w:rsidR="00375965" w:rsidTr="00A2591D">
        <w:tc>
          <w:tcPr>
            <w:tcW w:w="0" w:type="auto"/>
          </w:tcPr>
          <w:p w:rsidR="00375965" w:rsidRDefault="00A2591D">
            <w:hyperlink r:id="rId9" w:history="1">
              <w:r>
                <w:t>Upload Initial Stock</w:t>
              </w:r>
            </w:hyperlink>
            <w:r>
              <w:t xml:space="preserve">  [page ] </w:t>
            </w:r>
            <w:r>
              <w:fldChar w:fldCharType="begin"/>
            </w:r>
            <w:r>
              <w:instrText xml:space="preserve"> PAGEREF unique_12 </w:instrText>
            </w:r>
            <w:r>
              <w:fldChar w:fldCharType="separate"/>
            </w:r>
            <w:r>
              <w:rPr>
                <w:noProof/>
              </w:rPr>
              <w:t>11</w:t>
            </w:r>
            <w:r>
              <w:fldChar w:fldCharType="end"/>
            </w:r>
          </w:p>
        </w:tc>
        <w:tc>
          <w:tcPr>
            <w:tcW w:w="0" w:type="auto"/>
          </w:tcPr>
          <w:p w:rsidR="00375965" w:rsidRDefault="00A2591D">
            <w:r>
              <w:t>Warehouse Clerk (EWM)</w:t>
            </w:r>
          </w:p>
        </w:tc>
        <w:tc>
          <w:tcPr>
            <w:tcW w:w="0" w:type="auto"/>
          </w:tcPr>
          <w:p w:rsidR="00375965" w:rsidRDefault="00A2591D">
            <w:r>
              <w:rPr>
                <w:rStyle w:val="SAPScreenElement"/>
              </w:rPr>
              <w:t>Upload Stock</w:t>
            </w:r>
            <w:r>
              <w:t xml:space="preserve"> </w:t>
            </w:r>
            <w:r>
              <w:rPr>
                <w:rStyle w:val="SAPMonospace"/>
              </w:rPr>
              <w:t>(/SCWM/ISU)</w:t>
            </w:r>
          </w:p>
        </w:tc>
        <w:tc>
          <w:tcPr>
            <w:tcW w:w="0" w:type="auto"/>
          </w:tcPr>
          <w:p w:rsidR="00375965" w:rsidRDefault="00A2591D">
            <w:r>
              <w:t>Stocks to the different storage types are created with help of example data. (.csv)</w:t>
            </w:r>
          </w:p>
        </w:tc>
      </w:tr>
      <w:tr w:rsidR="00375965" w:rsidTr="00A2591D">
        <w:tc>
          <w:tcPr>
            <w:tcW w:w="0" w:type="auto"/>
          </w:tcPr>
          <w:p w:rsidR="00375965" w:rsidRDefault="00A2591D">
            <w:hyperlink r:id="rId10" w:history="1">
              <w:r>
                <w:t>Check Material Documents (Optional)</w:t>
              </w:r>
            </w:hyperlink>
            <w:r>
              <w:t xml:space="preserve">  [page ] </w:t>
            </w:r>
            <w:r>
              <w:fldChar w:fldCharType="begin"/>
            </w:r>
            <w:r>
              <w:instrText xml:space="preserve"> PAGEREF unique_13 </w:instrText>
            </w:r>
            <w:r>
              <w:fldChar w:fldCharType="separate"/>
            </w:r>
            <w:r>
              <w:rPr>
                <w:noProof/>
              </w:rPr>
              <w:t>13</w:t>
            </w:r>
            <w:r>
              <w:fldChar w:fldCharType="end"/>
            </w:r>
          </w:p>
        </w:tc>
        <w:tc>
          <w:tcPr>
            <w:tcW w:w="0" w:type="auto"/>
          </w:tcPr>
          <w:p w:rsidR="00375965" w:rsidRDefault="00A2591D">
            <w:r>
              <w:t>Inventory Manager</w:t>
            </w:r>
          </w:p>
        </w:tc>
        <w:tc>
          <w:tcPr>
            <w:tcW w:w="0" w:type="auto"/>
          </w:tcPr>
          <w:p w:rsidR="00375965" w:rsidRDefault="00A2591D">
            <w:r>
              <w:rPr>
                <w:rStyle w:val="SAPScreenElement"/>
              </w:rPr>
              <w:t>Material Documents Overview</w:t>
            </w:r>
            <w:r>
              <w:t xml:space="preserve"> </w:t>
            </w:r>
            <w:r>
              <w:rPr>
                <w:rStyle w:val="SAPMonospace"/>
              </w:rPr>
              <w:t>(F1077)</w:t>
            </w:r>
          </w:p>
        </w:tc>
        <w:tc>
          <w:tcPr>
            <w:tcW w:w="0" w:type="auto"/>
          </w:tcPr>
          <w:p w:rsidR="00375965" w:rsidRDefault="00A2591D">
            <w:r>
              <w:t>Material</w:t>
            </w:r>
            <w:r>
              <w:t xml:space="preserve"> document along with its financial posting is posted in the SAP S/4HANA system.</w:t>
            </w:r>
          </w:p>
        </w:tc>
      </w:tr>
    </w:tbl>
    <w:p w:rsidR="00375965" w:rsidRDefault="00A2591D">
      <w:pPr>
        <w:pStyle w:val="Heading1"/>
      </w:pPr>
      <w:bookmarkStart w:id="26" w:name="unique_14"/>
      <w:bookmarkStart w:id="27" w:name="_Toc51220922"/>
      <w:r>
        <w:lastRenderedPageBreak/>
        <w:t>Test Procedures</w:t>
      </w:r>
      <w:bookmarkEnd w:id="26"/>
      <w:bookmarkEnd w:id="27"/>
    </w:p>
    <w:p w:rsidR="00375965" w:rsidRDefault="00A2591D">
      <w:r>
        <w:t>This section describes test procedures for each process step that belongs to this scope item.</w:t>
      </w:r>
    </w:p>
    <w:p w:rsidR="00375965" w:rsidRDefault="00A2591D">
      <w:pPr>
        <w:pStyle w:val="Heading2"/>
      </w:pPr>
      <w:bookmarkStart w:id="28" w:name="unique_12"/>
      <w:bookmarkStart w:id="29" w:name="_Toc51220923"/>
      <w:r>
        <w:t>Upload Initial Stock</w:t>
      </w:r>
      <w:bookmarkEnd w:id="28"/>
      <w:bookmarkEnd w:id="29"/>
    </w:p>
    <w:p w:rsidR="00375965" w:rsidRDefault="00A2591D">
      <w:pPr>
        <w:pStyle w:val="SAPKeyblockTitle"/>
      </w:pPr>
      <w:r>
        <w:t>Test Administration</w:t>
      </w:r>
    </w:p>
    <w:p w:rsidR="00375965" w:rsidRDefault="00A2591D">
      <w:r>
        <w:t xml:space="preserve">Customer </w:t>
      </w:r>
      <w:r>
        <w:t>project: Fill in the project-specific parts.</w:t>
      </w:r>
    </w:p>
    <w:p w:rsidR="00375965" w:rsidRDefault="003759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75965" w:rsidTr="00A259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5965" w:rsidRDefault="00A2591D">
            <w:r>
              <w:rPr>
                <w:rStyle w:val="SAPEmphasis"/>
              </w:rPr>
              <w:t>Test Case ID</w:t>
            </w:r>
          </w:p>
        </w:tc>
        <w:tc>
          <w:tcPr>
            <w:tcW w:w="0" w:type="auto"/>
            <w:shd w:val="clear" w:color="auto" w:fill="auto"/>
            <w:tcMar>
              <w:top w:w="29" w:type="dxa"/>
              <w:left w:w="29" w:type="dxa"/>
              <w:bottom w:w="29" w:type="dxa"/>
              <w:right w:w="29" w:type="dxa"/>
            </w:tcMar>
          </w:tcPr>
          <w:p w:rsidR="00375965" w:rsidRDefault="00A2591D">
            <w:r>
              <w:t>&lt;X.XX&gt;</w:t>
            </w:r>
          </w:p>
        </w:tc>
        <w:tc>
          <w:tcPr>
            <w:tcW w:w="0" w:type="auto"/>
            <w:shd w:val="clear" w:color="auto" w:fill="auto"/>
            <w:tcMar>
              <w:top w:w="29" w:type="dxa"/>
              <w:left w:w="29" w:type="dxa"/>
              <w:bottom w:w="29" w:type="dxa"/>
              <w:right w:w="29" w:type="dxa"/>
            </w:tcMar>
          </w:tcPr>
          <w:p w:rsidR="00375965" w:rsidRDefault="00A2591D">
            <w:r>
              <w:rPr>
                <w:rStyle w:val="SAPEmphasis"/>
              </w:rPr>
              <w:t>Tester Name</w:t>
            </w:r>
          </w:p>
        </w:tc>
        <w:tc>
          <w:tcPr>
            <w:tcW w:w="0" w:type="auto"/>
            <w:shd w:val="clear" w:color="auto" w:fill="auto"/>
            <w:tcMar>
              <w:top w:w="29" w:type="dxa"/>
              <w:left w:w="29" w:type="dxa"/>
              <w:bottom w:w="29" w:type="dxa"/>
              <w:right w:w="29" w:type="dxa"/>
            </w:tcMar>
          </w:tcPr>
          <w:p w:rsidR="00375965" w:rsidRDefault="00375965"/>
        </w:tc>
        <w:tc>
          <w:tcPr>
            <w:tcW w:w="0" w:type="auto"/>
            <w:shd w:val="clear" w:color="auto" w:fill="auto"/>
            <w:tcMar>
              <w:top w:w="29" w:type="dxa"/>
              <w:left w:w="29" w:type="dxa"/>
              <w:bottom w:w="29" w:type="dxa"/>
              <w:right w:w="29" w:type="dxa"/>
            </w:tcMar>
          </w:tcPr>
          <w:p w:rsidR="00375965" w:rsidRDefault="00A2591D">
            <w:r>
              <w:rPr>
                <w:rStyle w:val="SAPEmphasis"/>
              </w:rPr>
              <w:t>Testing Date</w:t>
            </w:r>
          </w:p>
        </w:tc>
        <w:tc>
          <w:tcPr>
            <w:tcW w:w="0" w:type="auto"/>
            <w:shd w:val="clear" w:color="auto" w:fill="auto"/>
            <w:tcMar>
              <w:top w:w="29" w:type="dxa"/>
              <w:left w:w="29" w:type="dxa"/>
              <w:bottom w:w="29" w:type="dxa"/>
              <w:right w:w="29" w:type="dxa"/>
            </w:tcMar>
          </w:tcPr>
          <w:p w:rsidR="00375965" w:rsidRDefault="00A2591D">
            <w:r>
              <w:rPr>
                <w:rStyle w:val="SAPUserEntry"/>
              </w:rPr>
              <w:t>Enter a test date.</w:t>
            </w:r>
          </w:p>
        </w:tc>
      </w:tr>
      <w:tr w:rsidR="00375965" w:rsidTr="00A259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5965" w:rsidRDefault="00A2591D">
            <w:r>
              <w:t>Business Role(s)</w:t>
            </w:r>
          </w:p>
        </w:tc>
        <w:tc>
          <w:tcPr>
            <w:tcW w:w="0" w:type="auto"/>
            <w:gridSpan w:val="5"/>
            <w:shd w:val="clear" w:color="auto" w:fill="auto"/>
            <w:tcMar>
              <w:top w:w="29" w:type="dxa"/>
              <w:left w:w="29" w:type="dxa"/>
              <w:bottom w:w="29" w:type="dxa"/>
              <w:right w:w="29" w:type="dxa"/>
            </w:tcMar>
          </w:tcPr>
          <w:p w:rsidR="00375965" w:rsidRDefault="00375965"/>
        </w:tc>
      </w:tr>
      <w:tr w:rsidR="00375965" w:rsidTr="00A259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5965" w:rsidRDefault="00A2591D">
            <w:r>
              <w:rPr>
                <w:rStyle w:val="SAPEmphasis"/>
              </w:rPr>
              <w:t>Responsibility</w:t>
            </w:r>
          </w:p>
        </w:tc>
        <w:tc>
          <w:tcPr>
            <w:tcW w:w="0" w:type="auto"/>
            <w:gridSpan w:val="3"/>
            <w:shd w:val="clear" w:color="auto" w:fill="auto"/>
            <w:tcMar>
              <w:top w:w="29" w:type="dxa"/>
              <w:left w:w="29" w:type="dxa"/>
              <w:bottom w:w="29" w:type="dxa"/>
              <w:right w:w="29" w:type="dxa"/>
            </w:tcMar>
          </w:tcPr>
          <w:p w:rsidR="00375965" w:rsidRDefault="00A2591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75965" w:rsidRDefault="00A2591D">
            <w:r>
              <w:rPr>
                <w:rStyle w:val="SAPEmphasis"/>
              </w:rPr>
              <w:t>Duration</w:t>
            </w:r>
          </w:p>
        </w:tc>
        <w:tc>
          <w:tcPr>
            <w:tcW w:w="0" w:type="auto"/>
            <w:shd w:val="clear" w:color="auto" w:fill="auto"/>
            <w:tcMar>
              <w:top w:w="29" w:type="dxa"/>
              <w:left w:w="29" w:type="dxa"/>
              <w:bottom w:w="29" w:type="dxa"/>
              <w:right w:w="29" w:type="dxa"/>
            </w:tcMar>
          </w:tcPr>
          <w:p w:rsidR="00375965" w:rsidRDefault="00A2591D">
            <w:r>
              <w:rPr>
                <w:rStyle w:val="SAPUserEntry"/>
              </w:rPr>
              <w:t xml:space="preserve">Enter a </w:t>
            </w:r>
            <w:r>
              <w:rPr>
                <w:rStyle w:val="SAPUserEntry"/>
              </w:rPr>
              <w:t>duration.</w:t>
            </w:r>
          </w:p>
        </w:tc>
      </w:tr>
    </w:tbl>
    <w:p w:rsidR="00375965" w:rsidRDefault="00A2591D">
      <w:pPr>
        <w:pStyle w:val="SAPKeyblockTitle"/>
      </w:pPr>
      <w:r>
        <w:t>Purpose</w:t>
      </w:r>
    </w:p>
    <w:p w:rsidR="00375965" w:rsidRDefault="00A2591D">
      <w:r>
        <w:t>In this process step you upload the initial stock.</w:t>
      </w:r>
    </w:p>
    <w:p w:rsidR="00375965" w:rsidRDefault="00A2591D">
      <w:pPr>
        <w:pStyle w:val="SAPKeyblockTitle"/>
      </w:pPr>
      <w:r>
        <w:t>Procedure</w:t>
      </w:r>
    </w:p>
    <w:tbl>
      <w:tblPr>
        <w:tblStyle w:val="SAPStandardTable"/>
        <w:tblW w:w="0" w:type="auto"/>
        <w:tblLook w:val="0620" w:firstRow="1" w:lastRow="0" w:firstColumn="0" w:lastColumn="0" w:noHBand="1" w:noVBand="1"/>
      </w:tblPr>
      <w:tblGrid>
        <w:gridCol w:w="925"/>
        <w:gridCol w:w="2026"/>
        <w:gridCol w:w="4945"/>
        <w:gridCol w:w="4866"/>
        <w:gridCol w:w="1409"/>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Test Step #</w:t>
            </w:r>
          </w:p>
        </w:tc>
        <w:tc>
          <w:tcPr>
            <w:tcW w:w="0" w:type="auto"/>
          </w:tcPr>
          <w:p w:rsidR="00375965" w:rsidRDefault="00A2591D">
            <w:pPr>
              <w:pStyle w:val="SAPTableHeader"/>
            </w:pPr>
            <w:r>
              <w:t>Test Step Name</w:t>
            </w:r>
          </w:p>
        </w:tc>
        <w:tc>
          <w:tcPr>
            <w:tcW w:w="0" w:type="auto"/>
          </w:tcPr>
          <w:p w:rsidR="00375965" w:rsidRDefault="00A2591D">
            <w:pPr>
              <w:pStyle w:val="SAPTableHeader"/>
            </w:pPr>
            <w:r>
              <w:t>Instruction</w:t>
            </w:r>
          </w:p>
        </w:tc>
        <w:tc>
          <w:tcPr>
            <w:tcW w:w="0" w:type="auto"/>
          </w:tcPr>
          <w:p w:rsidR="00375965" w:rsidRDefault="00A2591D">
            <w:pPr>
              <w:pStyle w:val="SAPTableHeader"/>
            </w:pPr>
            <w:r>
              <w:t>Expected Result</w:t>
            </w:r>
          </w:p>
        </w:tc>
        <w:tc>
          <w:tcPr>
            <w:tcW w:w="0" w:type="auto"/>
          </w:tcPr>
          <w:p w:rsidR="00375965" w:rsidRDefault="00A2591D">
            <w:pPr>
              <w:pStyle w:val="SAPTableHeader"/>
            </w:pPr>
            <w:r>
              <w:t>Pass / Fail / Comment</w:t>
            </w:r>
          </w:p>
        </w:tc>
      </w:tr>
      <w:tr w:rsidR="00375965" w:rsidTr="00A2591D">
        <w:tc>
          <w:tcPr>
            <w:tcW w:w="0" w:type="auto"/>
          </w:tcPr>
          <w:p w:rsidR="00375965" w:rsidRDefault="00A2591D">
            <w:r>
              <w:t>1.</w:t>
            </w:r>
          </w:p>
        </w:tc>
        <w:tc>
          <w:tcPr>
            <w:tcW w:w="0" w:type="auto"/>
          </w:tcPr>
          <w:p w:rsidR="00375965" w:rsidRDefault="00A2591D">
            <w:r>
              <w:rPr>
                <w:rStyle w:val="SAPEmphasis"/>
              </w:rPr>
              <w:t>Log on</w:t>
            </w:r>
          </w:p>
        </w:tc>
        <w:tc>
          <w:tcPr>
            <w:tcW w:w="0" w:type="auto"/>
          </w:tcPr>
          <w:p w:rsidR="00375965" w:rsidRDefault="00A2591D">
            <w:r>
              <w:t xml:space="preserve">Open the </w:t>
            </w:r>
            <w:r>
              <w:rPr>
                <w:rStyle w:val="SAPScreenElement"/>
              </w:rPr>
              <w:t>SAP Fiori launchpad</w:t>
            </w:r>
            <w:r>
              <w:t xml:space="preserve"> with the Warehouse Clerk (EWM) role.</w:t>
            </w:r>
          </w:p>
        </w:tc>
        <w:tc>
          <w:tcPr>
            <w:tcW w:w="0" w:type="auto"/>
          </w:tcPr>
          <w:p w:rsidR="00375965" w:rsidRDefault="00A2591D">
            <w:r>
              <w:t xml:space="preserve">The </w:t>
            </w:r>
            <w:r>
              <w:rPr>
                <w:rStyle w:val="SAPScreenElement"/>
              </w:rPr>
              <w:t>SAP Fiori launchpad</w:t>
            </w:r>
            <w:r>
              <w:t xml:space="preserve"> is displayed.</w:t>
            </w:r>
          </w:p>
        </w:tc>
        <w:tc>
          <w:tcPr>
            <w:tcW w:w="0" w:type="auto"/>
          </w:tcPr>
          <w:p w:rsidR="00375965" w:rsidRDefault="00375965"/>
        </w:tc>
      </w:tr>
      <w:tr w:rsidR="00375965" w:rsidTr="00A2591D">
        <w:tc>
          <w:tcPr>
            <w:tcW w:w="0" w:type="auto"/>
          </w:tcPr>
          <w:p w:rsidR="00375965" w:rsidRDefault="00A2591D">
            <w:r>
              <w:lastRenderedPageBreak/>
              <w:t>2.</w:t>
            </w:r>
          </w:p>
        </w:tc>
        <w:tc>
          <w:tcPr>
            <w:tcW w:w="0" w:type="auto"/>
          </w:tcPr>
          <w:p w:rsidR="00375965" w:rsidRDefault="00A2591D">
            <w:r>
              <w:rPr>
                <w:rStyle w:val="SAPEmphasis"/>
              </w:rPr>
              <w:t>Access the App</w:t>
            </w:r>
          </w:p>
        </w:tc>
        <w:tc>
          <w:tcPr>
            <w:tcW w:w="0" w:type="auto"/>
          </w:tcPr>
          <w:p w:rsidR="00A2591D" w:rsidRDefault="00A2591D">
            <w:r>
              <w:t xml:space="preserve">Choose </w:t>
            </w:r>
            <w:r>
              <w:rPr>
                <w:rStyle w:val="SAPScreenElement"/>
              </w:rPr>
              <w:t>Home</w:t>
            </w:r>
            <w:r>
              <w:t xml:space="preserve"> on top of the screen to open </w:t>
            </w:r>
            <w:r>
              <w:rPr>
                <w:rStyle w:val="SAPScreenElement"/>
              </w:rPr>
              <w:t>All My Apps</w:t>
            </w:r>
            <w:r>
              <w:t xml:space="preserve"> list.</w:t>
            </w:r>
          </w:p>
          <w:p w:rsidR="00375965" w:rsidRDefault="00A2591D">
            <w:r>
              <w:t xml:space="preserve">In the App list, choose </w:t>
            </w:r>
            <w:r>
              <w:rPr>
                <w:rStyle w:val="SAPScreenElement"/>
              </w:rPr>
              <w:t>EWM - Data Exchange</w:t>
            </w:r>
            <w:r>
              <w:t xml:space="preserve"> and then choose </w:t>
            </w:r>
            <w:r>
              <w:rPr>
                <w:rStyle w:val="SAPScreenElement"/>
              </w:rPr>
              <w:t>Upload Stock</w:t>
            </w:r>
            <w:r>
              <w:t xml:space="preserve"> </w:t>
            </w:r>
            <w:r>
              <w:rPr>
                <w:rStyle w:val="SAPMonospace"/>
              </w:rPr>
              <w:t>(/SCWM/ISU)</w:t>
            </w:r>
            <w:r>
              <w:t>.</w:t>
            </w:r>
          </w:p>
        </w:tc>
        <w:tc>
          <w:tcPr>
            <w:tcW w:w="0" w:type="auto"/>
          </w:tcPr>
          <w:p w:rsidR="00375965" w:rsidRDefault="00375965"/>
        </w:tc>
        <w:tc>
          <w:tcPr>
            <w:tcW w:w="0" w:type="auto"/>
          </w:tcPr>
          <w:p w:rsidR="00375965" w:rsidRDefault="00375965"/>
        </w:tc>
      </w:tr>
      <w:tr w:rsidR="00375965" w:rsidTr="00A2591D">
        <w:tc>
          <w:tcPr>
            <w:tcW w:w="0" w:type="auto"/>
          </w:tcPr>
          <w:p w:rsidR="00375965" w:rsidRDefault="00A2591D">
            <w:r>
              <w:t>3.</w:t>
            </w:r>
          </w:p>
        </w:tc>
        <w:tc>
          <w:tcPr>
            <w:tcW w:w="0" w:type="auto"/>
          </w:tcPr>
          <w:p w:rsidR="00375965" w:rsidRDefault="00A2591D">
            <w:r>
              <w:rPr>
                <w:rStyle w:val="SAPEmphasis"/>
              </w:rPr>
              <w:t>Enter th</w:t>
            </w:r>
            <w:r>
              <w:rPr>
                <w:rStyle w:val="SAPEmphasis"/>
              </w:rPr>
              <w:t>e Data</w:t>
            </w:r>
          </w:p>
        </w:tc>
        <w:tc>
          <w:tcPr>
            <w:tcW w:w="0" w:type="auto"/>
          </w:tcPr>
          <w:p w:rsidR="00375965" w:rsidRDefault="00A2591D">
            <w:r>
              <w:t xml:space="preserve">In the </w:t>
            </w:r>
            <w:r>
              <w:rPr>
                <w:rStyle w:val="SAPScreenElement"/>
              </w:rPr>
              <w:t>Stock Data Transfer</w:t>
            </w:r>
            <w:r>
              <w:t xml:space="preserve"> screen, ensure the following fields are complete:</w:t>
            </w:r>
          </w:p>
          <w:p w:rsidR="00375965" w:rsidRDefault="00A2591D">
            <w:r>
              <w:rPr>
                <w:rStyle w:val="SAPScreenElement"/>
              </w:rPr>
              <w:t>Warehouse Number</w:t>
            </w:r>
            <w:r>
              <w:t xml:space="preserve">: </w:t>
            </w:r>
            <w:r>
              <w:rPr>
                <w:rStyle w:val="SAPUserEntry"/>
              </w:rPr>
              <w:t>1010</w:t>
            </w:r>
          </w:p>
          <w:p w:rsidR="00375965" w:rsidRDefault="00A2591D">
            <w:r>
              <w:rPr>
                <w:rStyle w:val="SAPScreenElement"/>
              </w:rPr>
              <w:t>Language</w:t>
            </w:r>
            <w:r>
              <w:t>: EN</w:t>
            </w:r>
          </w:p>
          <w:p w:rsidR="00375965" w:rsidRDefault="00A2591D">
            <w:r>
              <w:rPr>
                <w:rStyle w:val="SAPScreenElement"/>
              </w:rPr>
              <w:t>Number of HUs per posting</w:t>
            </w:r>
            <w:r>
              <w:t xml:space="preserve">: </w:t>
            </w:r>
            <w:r>
              <w:rPr>
                <w:rStyle w:val="SAPUserEntry"/>
              </w:rPr>
              <w:t>50</w:t>
            </w:r>
          </w:p>
          <w:p w:rsidR="00375965" w:rsidRDefault="00A2591D">
            <w:r>
              <w:rPr>
                <w:rStyle w:val="SAPScreenElement"/>
              </w:rPr>
              <w:t>Do not Post Data in ERP</w:t>
            </w:r>
            <w:r>
              <w:t>:</w:t>
            </w:r>
          </w:p>
          <w:p w:rsidR="00375965" w:rsidRDefault="00A2591D">
            <w:r>
              <w:rPr>
                <w:rStyle w:val="SAPScreenElement"/>
              </w:rPr>
              <w:t>Local File</w:t>
            </w:r>
            <w:r>
              <w:t xml:space="preserve">: </w:t>
            </w:r>
            <w:r>
              <w:rPr>
                <w:rStyle w:val="SAPUserEntry"/>
              </w:rPr>
              <w:t>X</w:t>
            </w:r>
          </w:p>
          <w:p w:rsidR="00375965" w:rsidRDefault="00A2591D">
            <w:r>
              <w:rPr>
                <w:rStyle w:val="SAPScreenElement"/>
              </w:rPr>
              <w:t>Display Data</w:t>
            </w:r>
            <w:r>
              <w:t>:</w:t>
            </w:r>
            <w:r>
              <w:rPr>
                <w:rStyle w:val="SAPUserEntry"/>
              </w:rPr>
              <w:t>X</w:t>
            </w:r>
          </w:p>
        </w:tc>
        <w:tc>
          <w:tcPr>
            <w:tcW w:w="0" w:type="auto"/>
          </w:tcPr>
          <w:p w:rsidR="00375965" w:rsidRDefault="00375965"/>
        </w:tc>
        <w:tc>
          <w:tcPr>
            <w:tcW w:w="0" w:type="auto"/>
          </w:tcPr>
          <w:p w:rsidR="00375965" w:rsidRDefault="00375965"/>
        </w:tc>
      </w:tr>
      <w:tr w:rsidR="00375965" w:rsidTr="00A2591D">
        <w:tc>
          <w:tcPr>
            <w:tcW w:w="0" w:type="auto"/>
          </w:tcPr>
          <w:p w:rsidR="00375965" w:rsidRDefault="00A2591D">
            <w:r>
              <w:t>4.</w:t>
            </w:r>
          </w:p>
        </w:tc>
        <w:tc>
          <w:tcPr>
            <w:tcW w:w="0" w:type="auto"/>
          </w:tcPr>
          <w:p w:rsidR="00375965" w:rsidRDefault="00A2591D">
            <w:r>
              <w:rPr>
                <w:rStyle w:val="SAPEmphasis"/>
              </w:rPr>
              <w:t>Upload the File for Initial Stock Upload</w:t>
            </w:r>
          </w:p>
        </w:tc>
        <w:tc>
          <w:tcPr>
            <w:tcW w:w="0" w:type="auto"/>
          </w:tcPr>
          <w:p w:rsidR="00375965" w:rsidRDefault="00A2591D">
            <w:r>
              <w:t xml:space="preserve">Choose </w:t>
            </w:r>
            <w:r>
              <w:rPr>
                <w:rStyle w:val="SAPScreenElement"/>
              </w:rPr>
              <w:t>Open Folder</w:t>
            </w:r>
            <w:r>
              <w:t>.</w:t>
            </w:r>
          </w:p>
          <w:p w:rsidR="00375965" w:rsidRDefault="00A2591D">
            <w:r>
              <w:t xml:space="preserve">Choose </w:t>
            </w:r>
            <w:r>
              <w:rPr>
                <w:rStyle w:val="SAPScreenElement"/>
              </w:rPr>
              <w:t>Import</w:t>
            </w:r>
            <w:r>
              <w:t>.</w:t>
            </w:r>
          </w:p>
          <w:p w:rsidR="00375965" w:rsidRDefault="00A2591D">
            <w:r>
              <w:t>Locate the*.csv files on your computer.</w:t>
            </w:r>
          </w:p>
          <w:p w:rsidR="00375965" w:rsidRDefault="00A2591D">
            <w:r>
              <w:rPr>
                <w:rStyle w:val="SAPMonospace"/>
              </w:rPr>
              <w:t>isu_Y011.csv</w:t>
            </w:r>
          </w:p>
          <w:p w:rsidR="00375965" w:rsidRDefault="00A2591D">
            <w:r>
              <w:t>and / or</w:t>
            </w:r>
          </w:p>
          <w:p w:rsidR="00375965" w:rsidRDefault="00A2591D">
            <w:r>
              <w:t>isu_Y021_51.csv</w:t>
            </w:r>
          </w:p>
          <w:p w:rsidR="00375965" w:rsidRDefault="00A2591D">
            <w:r>
              <w:rPr>
                <w:rStyle w:val="SAPMonospace"/>
              </w:rPr>
              <w:t>and / or isu_Y041_Y042_Y052.csv</w:t>
            </w:r>
          </w:p>
          <w:p w:rsidR="00375965" w:rsidRDefault="00A2591D">
            <w:r>
              <w:t xml:space="preserve">Choose </w:t>
            </w:r>
            <w:r>
              <w:rPr>
                <w:rStyle w:val="SAPScreenElement"/>
              </w:rPr>
              <w:t>Open</w:t>
            </w:r>
            <w:r>
              <w:t>.</w:t>
            </w:r>
          </w:p>
          <w:p w:rsidR="00375965" w:rsidRDefault="00A2591D">
            <w:r>
              <w:t>The system displays the path and file name of the selected .csv file.</w:t>
            </w:r>
          </w:p>
          <w:p w:rsidR="00375965" w:rsidRDefault="00A2591D">
            <w:r>
              <w:t xml:space="preserve">On the </w:t>
            </w:r>
            <w:r>
              <w:rPr>
                <w:rStyle w:val="SAPScreenElement"/>
              </w:rPr>
              <w:t>Stock Data Transfer</w:t>
            </w:r>
            <w:r>
              <w:t xml:space="preserve"> </w:t>
            </w:r>
            <w:r>
              <w:t xml:space="preserve">screen, choose </w:t>
            </w:r>
            <w:r>
              <w:rPr>
                <w:rStyle w:val="SAPScreenElement"/>
              </w:rPr>
              <w:t>Upload</w:t>
            </w:r>
            <w:r>
              <w:t>.</w:t>
            </w:r>
          </w:p>
          <w:p w:rsidR="00375965" w:rsidRDefault="00A2591D">
            <w:r>
              <w:t xml:space="preserve">Choose </w:t>
            </w:r>
            <w:r>
              <w:rPr>
                <w:rStyle w:val="SAPScreenElement"/>
              </w:rPr>
              <w:t>OK</w:t>
            </w:r>
            <w:r>
              <w:t>.</w:t>
            </w:r>
          </w:p>
        </w:tc>
        <w:tc>
          <w:tcPr>
            <w:tcW w:w="0" w:type="auto"/>
          </w:tcPr>
          <w:p w:rsidR="00375965" w:rsidRDefault="00A2591D">
            <w:r>
              <w:t xml:space="preserve">On the </w:t>
            </w:r>
            <w:r>
              <w:rPr>
                <w:rStyle w:val="SAPScreenElement"/>
              </w:rPr>
              <w:t>Stock Data Transfer</w:t>
            </w:r>
            <w:r>
              <w:t xml:space="preserve"> screen, the uploaded rows from the .csv file are displayed.</w:t>
            </w:r>
          </w:p>
        </w:tc>
        <w:tc>
          <w:tcPr>
            <w:tcW w:w="0" w:type="auto"/>
          </w:tcPr>
          <w:p w:rsidR="00375965" w:rsidRDefault="00375965"/>
        </w:tc>
      </w:tr>
      <w:tr w:rsidR="00375965" w:rsidTr="00A2591D">
        <w:tc>
          <w:tcPr>
            <w:tcW w:w="0" w:type="auto"/>
          </w:tcPr>
          <w:p w:rsidR="00375965" w:rsidRDefault="00A2591D">
            <w:r>
              <w:t>5.</w:t>
            </w:r>
          </w:p>
        </w:tc>
        <w:tc>
          <w:tcPr>
            <w:tcW w:w="0" w:type="auto"/>
          </w:tcPr>
          <w:p w:rsidR="00375965" w:rsidRDefault="00A2591D">
            <w:r>
              <w:rPr>
                <w:rStyle w:val="SAPEmphasis"/>
              </w:rPr>
              <w:t>Upload the Initial Stock</w:t>
            </w:r>
          </w:p>
        </w:tc>
        <w:tc>
          <w:tcPr>
            <w:tcW w:w="0" w:type="auto"/>
          </w:tcPr>
          <w:p w:rsidR="00A2591D" w:rsidRDefault="00A2591D">
            <w:r>
              <w:t xml:space="preserve">Choose </w:t>
            </w:r>
            <w:r>
              <w:rPr>
                <w:rStyle w:val="SAPScreenElement"/>
              </w:rPr>
              <w:t>Start Stock Data transfer</w:t>
            </w:r>
            <w:r>
              <w:t xml:space="preserve"> (F8).</w:t>
            </w:r>
          </w:p>
          <w:p w:rsidR="00A2591D" w:rsidRDefault="00A2591D">
            <w:r>
              <w:t>Record the number of the warehouse material document for later use.</w:t>
            </w:r>
          </w:p>
          <w:p w:rsidR="00A2591D" w:rsidRDefault="00A2591D">
            <w:r>
              <w:rPr>
                <w:rStyle w:val="SAPEmphasis"/>
              </w:rPr>
              <w:t xml:space="preserve">Note </w:t>
            </w:r>
            <w:r>
              <w:t>The warehouse material document is a specific warehouse material document.</w:t>
            </w:r>
          </w:p>
          <w:p w:rsidR="00375965" w:rsidRDefault="00A2591D">
            <w:r>
              <w:lastRenderedPageBreak/>
              <w:t>This document is NOT the SAP S/4HANA material document ID.</w:t>
            </w:r>
          </w:p>
        </w:tc>
        <w:tc>
          <w:tcPr>
            <w:tcW w:w="0" w:type="auto"/>
          </w:tcPr>
          <w:p w:rsidR="00375965" w:rsidRDefault="00A2591D">
            <w:r>
              <w:lastRenderedPageBreak/>
              <w:t xml:space="preserve">The message </w:t>
            </w:r>
            <w:r>
              <w:rPr>
                <w:rStyle w:val="SAPMonospace"/>
              </w:rPr>
              <w:t>Warehouse Material Document</w:t>
            </w:r>
            <w:r>
              <w:rPr>
                <w:rStyle w:val="SAPMonospace"/>
              </w:rPr>
              <w:t xml:space="preserve"> ##########</w:t>
            </w:r>
            <w:r>
              <w:t xml:space="preserve"> is displayed in the lower part of the screen.</w:t>
            </w:r>
          </w:p>
        </w:tc>
        <w:tc>
          <w:tcPr>
            <w:tcW w:w="0" w:type="auto"/>
          </w:tcPr>
          <w:p w:rsidR="00000000" w:rsidRDefault="00A2591D"/>
        </w:tc>
      </w:tr>
    </w:tbl>
    <w:p w:rsidR="00375965" w:rsidRDefault="00A2591D">
      <w:pPr>
        <w:pStyle w:val="Heading2"/>
      </w:pPr>
      <w:bookmarkStart w:id="30" w:name="unique_13"/>
      <w:bookmarkStart w:id="31" w:name="_Toc51220924"/>
      <w:r>
        <w:t>Check Material Documents (Optional)</w:t>
      </w:r>
      <w:bookmarkEnd w:id="30"/>
      <w:bookmarkEnd w:id="31"/>
    </w:p>
    <w:p w:rsidR="00375965" w:rsidRDefault="00A2591D">
      <w:pPr>
        <w:pStyle w:val="SAPKeyblockTitle"/>
      </w:pPr>
      <w:r>
        <w:t>Test Administration</w:t>
      </w:r>
    </w:p>
    <w:p w:rsidR="00375965" w:rsidRDefault="00A2591D">
      <w:r>
        <w:t>Customer project: Fill in the project-specific parts.</w:t>
      </w:r>
    </w:p>
    <w:p w:rsidR="00375965" w:rsidRDefault="003759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75965" w:rsidTr="00A259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5965" w:rsidRDefault="00A2591D">
            <w:r>
              <w:rPr>
                <w:rStyle w:val="SAPEmphasis"/>
              </w:rPr>
              <w:t>Test Case ID</w:t>
            </w:r>
          </w:p>
        </w:tc>
        <w:tc>
          <w:tcPr>
            <w:tcW w:w="0" w:type="auto"/>
            <w:shd w:val="clear" w:color="auto" w:fill="auto"/>
            <w:tcMar>
              <w:top w:w="29" w:type="dxa"/>
              <w:left w:w="29" w:type="dxa"/>
              <w:bottom w:w="29" w:type="dxa"/>
              <w:right w:w="29" w:type="dxa"/>
            </w:tcMar>
          </w:tcPr>
          <w:p w:rsidR="00375965" w:rsidRDefault="00A2591D">
            <w:r>
              <w:t>&lt;X.XX&gt;</w:t>
            </w:r>
          </w:p>
        </w:tc>
        <w:tc>
          <w:tcPr>
            <w:tcW w:w="0" w:type="auto"/>
            <w:shd w:val="clear" w:color="auto" w:fill="auto"/>
            <w:tcMar>
              <w:top w:w="29" w:type="dxa"/>
              <w:left w:w="29" w:type="dxa"/>
              <w:bottom w:w="29" w:type="dxa"/>
              <w:right w:w="29" w:type="dxa"/>
            </w:tcMar>
          </w:tcPr>
          <w:p w:rsidR="00375965" w:rsidRDefault="00A2591D">
            <w:r>
              <w:rPr>
                <w:rStyle w:val="SAPEmphasis"/>
              </w:rPr>
              <w:t>Tester Name</w:t>
            </w:r>
          </w:p>
        </w:tc>
        <w:tc>
          <w:tcPr>
            <w:tcW w:w="0" w:type="auto"/>
            <w:shd w:val="clear" w:color="auto" w:fill="auto"/>
            <w:tcMar>
              <w:top w:w="29" w:type="dxa"/>
              <w:left w:w="29" w:type="dxa"/>
              <w:bottom w:w="29" w:type="dxa"/>
              <w:right w:w="29" w:type="dxa"/>
            </w:tcMar>
          </w:tcPr>
          <w:p w:rsidR="00375965" w:rsidRDefault="00375965"/>
        </w:tc>
        <w:tc>
          <w:tcPr>
            <w:tcW w:w="0" w:type="auto"/>
            <w:shd w:val="clear" w:color="auto" w:fill="auto"/>
            <w:tcMar>
              <w:top w:w="29" w:type="dxa"/>
              <w:left w:w="29" w:type="dxa"/>
              <w:bottom w:w="29" w:type="dxa"/>
              <w:right w:w="29" w:type="dxa"/>
            </w:tcMar>
          </w:tcPr>
          <w:p w:rsidR="00375965" w:rsidRDefault="00A2591D">
            <w:r>
              <w:rPr>
                <w:rStyle w:val="SAPEmphasis"/>
              </w:rPr>
              <w:t>Testing Date</w:t>
            </w:r>
          </w:p>
        </w:tc>
        <w:tc>
          <w:tcPr>
            <w:tcW w:w="0" w:type="auto"/>
            <w:shd w:val="clear" w:color="auto" w:fill="auto"/>
            <w:tcMar>
              <w:top w:w="29" w:type="dxa"/>
              <w:left w:w="29" w:type="dxa"/>
              <w:bottom w:w="29" w:type="dxa"/>
              <w:right w:w="29" w:type="dxa"/>
            </w:tcMar>
          </w:tcPr>
          <w:p w:rsidR="00375965" w:rsidRDefault="00A2591D">
            <w:r>
              <w:rPr>
                <w:rStyle w:val="SAPUserEntry"/>
              </w:rPr>
              <w:t>Enter a test date.</w:t>
            </w:r>
          </w:p>
        </w:tc>
      </w:tr>
      <w:tr w:rsidR="00375965" w:rsidTr="00A259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5965" w:rsidRDefault="00A2591D">
            <w:r>
              <w:t xml:space="preserve">Business </w:t>
            </w:r>
            <w:r>
              <w:t>Role(s)</w:t>
            </w:r>
          </w:p>
        </w:tc>
        <w:tc>
          <w:tcPr>
            <w:tcW w:w="0" w:type="auto"/>
            <w:gridSpan w:val="5"/>
            <w:shd w:val="clear" w:color="auto" w:fill="auto"/>
            <w:tcMar>
              <w:top w:w="29" w:type="dxa"/>
              <w:left w:w="29" w:type="dxa"/>
              <w:bottom w:w="29" w:type="dxa"/>
              <w:right w:w="29" w:type="dxa"/>
            </w:tcMar>
          </w:tcPr>
          <w:p w:rsidR="00375965" w:rsidRDefault="00375965"/>
        </w:tc>
      </w:tr>
      <w:tr w:rsidR="00375965" w:rsidTr="00A259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75965" w:rsidRDefault="00A2591D">
            <w:r>
              <w:rPr>
                <w:rStyle w:val="SAPEmphasis"/>
              </w:rPr>
              <w:t>Responsibility</w:t>
            </w:r>
          </w:p>
        </w:tc>
        <w:tc>
          <w:tcPr>
            <w:tcW w:w="0" w:type="auto"/>
            <w:gridSpan w:val="3"/>
            <w:shd w:val="clear" w:color="auto" w:fill="auto"/>
            <w:tcMar>
              <w:top w:w="29" w:type="dxa"/>
              <w:left w:w="29" w:type="dxa"/>
              <w:bottom w:w="29" w:type="dxa"/>
              <w:right w:w="29" w:type="dxa"/>
            </w:tcMar>
          </w:tcPr>
          <w:p w:rsidR="00375965" w:rsidRDefault="00A2591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75965" w:rsidRDefault="00A2591D">
            <w:r>
              <w:rPr>
                <w:rStyle w:val="SAPEmphasis"/>
              </w:rPr>
              <w:t>Duration</w:t>
            </w:r>
          </w:p>
        </w:tc>
        <w:tc>
          <w:tcPr>
            <w:tcW w:w="0" w:type="auto"/>
            <w:shd w:val="clear" w:color="auto" w:fill="auto"/>
            <w:tcMar>
              <w:top w:w="29" w:type="dxa"/>
              <w:left w:w="29" w:type="dxa"/>
              <w:bottom w:w="29" w:type="dxa"/>
              <w:right w:w="29" w:type="dxa"/>
            </w:tcMar>
          </w:tcPr>
          <w:p w:rsidR="00375965" w:rsidRDefault="00A2591D">
            <w:r>
              <w:rPr>
                <w:rStyle w:val="SAPUserEntry"/>
              </w:rPr>
              <w:t>Enter a duration.</w:t>
            </w:r>
          </w:p>
        </w:tc>
      </w:tr>
    </w:tbl>
    <w:p w:rsidR="00375965" w:rsidRDefault="00A2591D">
      <w:pPr>
        <w:pStyle w:val="SAPKeyblockTitle"/>
      </w:pPr>
      <w:r>
        <w:t>Purpose</w:t>
      </w:r>
    </w:p>
    <w:p w:rsidR="00375965" w:rsidRDefault="00A2591D">
      <w:r>
        <w:t xml:space="preserve">Along with populating the warehouse with stock and HUs, there is also a financial posting in the SAP S/4HANA </w:t>
      </w:r>
      <w:r>
        <w:t>system. The movement type used for this is 561 which is the standard movement type for initial stock upload during a cutover before going live with an SAP S/4HANA materials management.</w:t>
      </w:r>
    </w:p>
    <w:p w:rsidR="00375965" w:rsidRDefault="00A2591D">
      <w:r>
        <w:t>The check step is to show you the material document along with its fina</w:t>
      </w:r>
      <w:r>
        <w:t>ncial posting in the SAP S/4HANA system.</w:t>
      </w:r>
    </w:p>
    <w:p w:rsidR="00375965" w:rsidRDefault="00A2591D">
      <w:pPr>
        <w:pStyle w:val="SAPKeyblockTitle"/>
      </w:pPr>
      <w:r>
        <w:t>Procedure</w:t>
      </w:r>
    </w:p>
    <w:tbl>
      <w:tblPr>
        <w:tblStyle w:val="SAPStandardTable"/>
        <w:tblW w:w="0" w:type="auto"/>
        <w:tblLook w:val="0620" w:firstRow="1" w:lastRow="0" w:firstColumn="0" w:lastColumn="0" w:noHBand="1" w:noVBand="1"/>
      </w:tblPr>
      <w:tblGrid>
        <w:gridCol w:w="1059"/>
        <w:gridCol w:w="2158"/>
        <w:gridCol w:w="6666"/>
        <w:gridCol w:w="2550"/>
        <w:gridCol w:w="1738"/>
      </w:tblGrid>
      <w:tr w:rsidR="00375965" w:rsidTr="00A2591D">
        <w:trPr>
          <w:cnfStyle w:val="100000000000" w:firstRow="1" w:lastRow="0" w:firstColumn="0" w:lastColumn="0" w:oddVBand="0" w:evenVBand="0" w:oddHBand="0" w:evenHBand="0" w:firstRowFirstColumn="0" w:firstRowLastColumn="0" w:lastRowFirstColumn="0" w:lastRowLastColumn="0"/>
        </w:trPr>
        <w:tc>
          <w:tcPr>
            <w:tcW w:w="0" w:type="auto"/>
          </w:tcPr>
          <w:p w:rsidR="00375965" w:rsidRDefault="00A2591D">
            <w:pPr>
              <w:pStyle w:val="SAPTableHeader"/>
            </w:pPr>
            <w:r>
              <w:t>Test Step #</w:t>
            </w:r>
          </w:p>
        </w:tc>
        <w:tc>
          <w:tcPr>
            <w:tcW w:w="0" w:type="auto"/>
          </w:tcPr>
          <w:p w:rsidR="00375965" w:rsidRDefault="00A2591D">
            <w:pPr>
              <w:pStyle w:val="SAPTableHeader"/>
            </w:pPr>
            <w:r>
              <w:t>Test Step Name</w:t>
            </w:r>
          </w:p>
        </w:tc>
        <w:tc>
          <w:tcPr>
            <w:tcW w:w="0" w:type="auto"/>
          </w:tcPr>
          <w:p w:rsidR="00375965" w:rsidRDefault="00A2591D">
            <w:pPr>
              <w:pStyle w:val="SAPTableHeader"/>
            </w:pPr>
            <w:r>
              <w:t>Instruction</w:t>
            </w:r>
          </w:p>
        </w:tc>
        <w:tc>
          <w:tcPr>
            <w:tcW w:w="0" w:type="auto"/>
          </w:tcPr>
          <w:p w:rsidR="00375965" w:rsidRDefault="00A2591D">
            <w:pPr>
              <w:pStyle w:val="SAPTableHeader"/>
            </w:pPr>
            <w:r>
              <w:t>Expected Result</w:t>
            </w:r>
          </w:p>
        </w:tc>
        <w:tc>
          <w:tcPr>
            <w:tcW w:w="0" w:type="auto"/>
          </w:tcPr>
          <w:p w:rsidR="00375965" w:rsidRDefault="00A2591D">
            <w:pPr>
              <w:pStyle w:val="SAPTableHeader"/>
            </w:pPr>
            <w:r>
              <w:t>Pass / Fail / Comment</w:t>
            </w:r>
          </w:p>
        </w:tc>
      </w:tr>
      <w:tr w:rsidR="00375965" w:rsidTr="00A2591D">
        <w:tc>
          <w:tcPr>
            <w:tcW w:w="0" w:type="auto"/>
          </w:tcPr>
          <w:p w:rsidR="00375965" w:rsidRDefault="00A2591D">
            <w:r>
              <w:t>1.</w:t>
            </w:r>
          </w:p>
        </w:tc>
        <w:tc>
          <w:tcPr>
            <w:tcW w:w="0" w:type="auto"/>
          </w:tcPr>
          <w:p w:rsidR="00375965" w:rsidRDefault="00A2591D">
            <w:r>
              <w:rPr>
                <w:rStyle w:val="SAPEmphasis"/>
              </w:rPr>
              <w:t>Log on</w:t>
            </w:r>
          </w:p>
        </w:tc>
        <w:tc>
          <w:tcPr>
            <w:tcW w:w="0" w:type="auto"/>
          </w:tcPr>
          <w:p w:rsidR="00375965" w:rsidRDefault="00A2591D">
            <w:r>
              <w:t xml:space="preserve">Open the </w:t>
            </w:r>
            <w:r>
              <w:rPr>
                <w:rStyle w:val="SAPScreenElement"/>
              </w:rPr>
              <w:t>SAP Fiori launchpad</w:t>
            </w:r>
            <w:r>
              <w:t xml:space="preserve"> with the Inventory Manager role.</w:t>
            </w:r>
          </w:p>
        </w:tc>
        <w:tc>
          <w:tcPr>
            <w:tcW w:w="0" w:type="auto"/>
          </w:tcPr>
          <w:p w:rsidR="00375965" w:rsidRDefault="00A2591D">
            <w:r>
              <w:t xml:space="preserve">The </w:t>
            </w:r>
            <w:r>
              <w:rPr>
                <w:rStyle w:val="SAPScreenElement"/>
              </w:rPr>
              <w:t>SAP Fiori launchpad</w:t>
            </w:r>
            <w:r>
              <w:t xml:space="preserve"> is displayed.</w:t>
            </w:r>
          </w:p>
        </w:tc>
        <w:tc>
          <w:tcPr>
            <w:tcW w:w="0" w:type="auto"/>
          </w:tcPr>
          <w:p w:rsidR="00375965" w:rsidRDefault="00375965"/>
        </w:tc>
      </w:tr>
      <w:tr w:rsidR="00375965" w:rsidTr="00A2591D">
        <w:tc>
          <w:tcPr>
            <w:tcW w:w="0" w:type="auto"/>
          </w:tcPr>
          <w:p w:rsidR="00375965" w:rsidRDefault="00A2591D">
            <w:r>
              <w:lastRenderedPageBreak/>
              <w:t>2.</w:t>
            </w:r>
          </w:p>
        </w:tc>
        <w:tc>
          <w:tcPr>
            <w:tcW w:w="0" w:type="auto"/>
          </w:tcPr>
          <w:p w:rsidR="00375965" w:rsidRDefault="00A2591D">
            <w:r>
              <w:rPr>
                <w:rStyle w:val="SAPEmphasis"/>
              </w:rPr>
              <w:t>Access the App</w:t>
            </w:r>
          </w:p>
        </w:tc>
        <w:tc>
          <w:tcPr>
            <w:tcW w:w="0" w:type="auto"/>
          </w:tcPr>
          <w:p w:rsidR="00375965" w:rsidRDefault="00A2591D">
            <w:r>
              <w:t xml:space="preserve">Choose </w:t>
            </w:r>
            <w:r>
              <w:rPr>
                <w:rStyle w:val="SAPScreenElement"/>
              </w:rPr>
              <w:t>Material Documents Overview</w:t>
            </w:r>
            <w:r>
              <w:t xml:space="preserve"> </w:t>
            </w:r>
            <w:r>
              <w:rPr>
                <w:rStyle w:val="SAPMonospace"/>
              </w:rPr>
              <w:t>(F1077)</w:t>
            </w:r>
            <w:r>
              <w:t>.</w:t>
            </w:r>
          </w:p>
        </w:tc>
        <w:tc>
          <w:tcPr>
            <w:tcW w:w="0" w:type="auto"/>
          </w:tcPr>
          <w:p w:rsidR="00375965" w:rsidRDefault="00375965"/>
        </w:tc>
        <w:tc>
          <w:tcPr>
            <w:tcW w:w="0" w:type="auto"/>
          </w:tcPr>
          <w:p w:rsidR="00375965" w:rsidRDefault="00375965"/>
        </w:tc>
      </w:tr>
      <w:tr w:rsidR="00375965" w:rsidTr="00A2591D">
        <w:tc>
          <w:tcPr>
            <w:tcW w:w="0" w:type="auto"/>
          </w:tcPr>
          <w:p w:rsidR="00375965" w:rsidRDefault="00A2591D">
            <w:r>
              <w:t>3.</w:t>
            </w:r>
          </w:p>
        </w:tc>
        <w:tc>
          <w:tcPr>
            <w:tcW w:w="0" w:type="auto"/>
          </w:tcPr>
          <w:p w:rsidR="00375965" w:rsidRDefault="00A2591D">
            <w:r>
              <w:rPr>
                <w:rStyle w:val="SAPEmphasis"/>
              </w:rPr>
              <w:t>Change Settings</w:t>
            </w:r>
          </w:p>
        </w:tc>
        <w:tc>
          <w:tcPr>
            <w:tcW w:w="0" w:type="auto"/>
          </w:tcPr>
          <w:p w:rsidR="00A2591D" w:rsidRDefault="00A2591D">
            <w:r>
              <w:t xml:space="preserve">In section </w:t>
            </w:r>
            <w:r>
              <w:rPr>
                <w:rStyle w:val="SAPScreenElement"/>
              </w:rPr>
              <w:t>Material Documents</w:t>
            </w:r>
            <w:r>
              <w:t xml:space="preserve">, choose </w:t>
            </w:r>
            <w:r>
              <w:rPr>
                <w:rStyle w:val="SAPScreenElement"/>
              </w:rPr>
              <w:t>Settings</w:t>
            </w:r>
            <w:r>
              <w:t xml:space="preserve"> on the right hand side.</w:t>
            </w:r>
          </w:p>
          <w:p w:rsidR="00A2591D" w:rsidRDefault="00A2591D">
            <w:r>
              <w:t xml:space="preserve">Select the column for </w:t>
            </w:r>
            <w:r>
              <w:rPr>
                <w:rStyle w:val="SAPScreenElement"/>
              </w:rPr>
              <w:t>Good</w:t>
            </w:r>
            <w:r>
              <w:rPr>
                <w:rStyle w:val="SAPScreenElement"/>
              </w:rPr>
              <w:t>s Movement Type</w:t>
            </w:r>
            <w:r>
              <w:t>.</w:t>
            </w:r>
          </w:p>
          <w:p w:rsidR="00375965" w:rsidRDefault="00A2591D">
            <w:r>
              <w:t xml:space="preserve">Choose </w:t>
            </w:r>
            <w:r>
              <w:rPr>
                <w:rStyle w:val="SAPScreenElement"/>
              </w:rPr>
              <w:t>OK</w:t>
            </w:r>
            <w:r>
              <w:t>.</w:t>
            </w:r>
          </w:p>
        </w:tc>
        <w:tc>
          <w:tcPr>
            <w:tcW w:w="0" w:type="auto"/>
          </w:tcPr>
          <w:p w:rsidR="00375965" w:rsidRDefault="00375965"/>
        </w:tc>
        <w:tc>
          <w:tcPr>
            <w:tcW w:w="0" w:type="auto"/>
          </w:tcPr>
          <w:p w:rsidR="00375965" w:rsidRDefault="00375965"/>
        </w:tc>
      </w:tr>
      <w:tr w:rsidR="00375965" w:rsidTr="00A2591D">
        <w:tc>
          <w:tcPr>
            <w:tcW w:w="0" w:type="auto"/>
          </w:tcPr>
          <w:p w:rsidR="00375965" w:rsidRDefault="00A2591D">
            <w:r>
              <w:t>4.</w:t>
            </w:r>
          </w:p>
        </w:tc>
        <w:tc>
          <w:tcPr>
            <w:tcW w:w="0" w:type="auto"/>
          </w:tcPr>
          <w:p w:rsidR="00375965" w:rsidRDefault="00A2591D">
            <w:r>
              <w:rPr>
                <w:rStyle w:val="SAPEmphasis"/>
              </w:rPr>
              <w:t>Enter Selection Data</w:t>
            </w:r>
          </w:p>
        </w:tc>
        <w:tc>
          <w:tcPr>
            <w:tcW w:w="0" w:type="auto"/>
          </w:tcPr>
          <w:p w:rsidR="00A2591D" w:rsidRDefault="00A2591D">
            <w:r>
              <w:t>On top of the screen, make the following entries:</w:t>
            </w:r>
          </w:p>
          <w:p w:rsidR="00A2591D" w:rsidRDefault="00A2591D">
            <w:r>
              <w:rPr>
                <w:rStyle w:val="SAPScreenElement"/>
              </w:rPr>
              <w:t>Stock Change</w:t>
            </w:r>
            <w:r>
              <w:t xml:space="preserve">: </w:t>
            </w:r>
            <w:r>
              <w:rPr>
                <w:rStyle w:val="SAPUserEntry"/>
              </w:rPr>
              <w:t>STOCK INCREASE</w:t>
            </w:r>
          </w:p>
          <w:p w:rsidR="00A2591D" w:rsidRDefault="00A2591D">
            <w:r>
              <w:rPr>
                <w:rStyle w:val="SAPScreenElement"/>
              </w:rPr>
              <w:t>Stock Change Level</w:t>
            </w:r>
            <w:r>
              <w:t xml:space="preserve">: </w:t>
            </w:r>
            <w:r>
              <w:rPr>
                <w:rStyle w:val="SAPUserEntry"/>
              </w:rPr>
              <w:t>Plant</w:t>
            </w:r>
          </w:p>
          <w:p w:rsidR="00A2591D" w:rsidRDefault="00A2591D">
            <w:r>
              <w:rPr>
                <w:rStyle w:val="SAPScreenElement"/>
              </w:rPr>
              <w:t>Plant</w:t>
            </w:r>
            <w:r>
              <w:t xml:space="preserve">: </w:t>
            </w:r>
            <w:r>
              <w:rPr>
                <w:rStyle w:val="SAPUserEntry"/>
              </w:rPr>
              <w:t>1010</w:t>
            </w:r>
          </w:p>
          <w:p w:rsidR="00A2591D" w:rsidRDefault="00A2591D">
            <w:r>
              <w:rPr>
                <w:rStyle w:val="SAPScreenElement"/>
              </w:rPr>
              <w:t>Storage Location</w:t>
            </w:r>
            <w:r>
              <w:t xml:space="preserve">: </w:t>
            </w:r>
            <w:r>
              <w:rPr>
                <w:rStyle w:val="SAPUserEntry"/>
              </w:rPr>
              <w:t>101S</w:t>
            </w:r>
          </w:p>
          <w:p w:rsidR="00A2591D" w:rsidRDefault="00A2591D">
            <w:r>
              <w:rPr>
                <w:rStyle w:val="SAPScreenElement"/>
              </w:rPr>
              <w:t>Material</w:t>
            </w:r>
            <w:r>
              <w:t xml:space="preserve">: </w:t>
            </w:r>
            <w:r>
              <w:rPr>
                <w:rStyle w:val="SAPUserEntry"/>
              </w:rPr>
              <w:t>EWMS4-01</w:t>
            </w:r>
          </w:p>
          <w:p w:rsidR="00A2591D" w:rsidRDefault="00A2591D">
            <w:r>
              <w:rPr>
                <w:rStyle w:val="SAPUserEntry"/>
              </w:rPr>
              <w:t>EWMS4-02</w:t>
            </w:r>
          </w:p>
          <w:p w:rsidR="00A2591D" w:rsidRDefault="00A2591D">
            <w:r>
              <w:rPr>
                <w:rStyle w:val="SAPUserEntry"/>
              </w:rPr>
              <w:t>EWMS4-10</w:t>
            </w:r>
          </w:p>
          <w:p w:rsidR="00A2591D" w:rsidRDefault="00A2591D">
            <w:r>
              <w:rPr>
                <w:rStyle w:val="SAPUserEntry"/>
              </w:rPr>
              <w:t>EWMS4-11</w:t>
            </w:r>
          </w:p>
          <w:p w:rsidR="00A2591D" w:rsidRDefault="00A2591D">
            <w:r>
              <w:rPr>
                <w:rStyle w:val="SAPUserEntry"/>
              </w:rPr>
              <w:t>EWMS4-40</w:t>
            </w:r>
          </w:p>
          <w:p w:rsidR="00A2591D" w:rsidRDefault="00A2591D">
            <w:r>
              <w:rPr>
                <w:rStyle w:val="SAPUserEntry"/>
              </w:rPr>
              <w:t>EWMS4-41</w:t>
            </w:r>
          </w:p>
          <w:p w:rsidR="00A2591D" w:rsidRDefault="00A2591D">
            <w:r>
              <w:rPr>
                <w:rStyle w:val="SAPUserEntry"/>
              </w:rPr>
              <w:t>EWMS4-42</w:t>
            </w:r>
          </w:p>
          <w:p w:rsidR="00A2591D" w:rsidRDefault="00A2591D">
            <w:r>
              <w:rPr>
                <w:rStyle w:val="SAPScreenElement"/>
              </w:rPr>
              <w:t>Posting Date</w:t>
            </w:r>
            <w:r>
              <w:t>: The date when you uploaded initial stock into the warehouse.</w:t>
            </w:r>
          </w:p>
          <w:p w:rsidR="00A2591D" w:rsidRDefault="00A2591D">
            <w:r>
              <w:t xml:space="preserve">Locate the </w:t>
            </w:r>
            <w:r>
              <w:rPr>
                <w:rStyle w:val="SAPScreenElement"/>
              </w:rPr>
              <w:t>Material</w:t>
            </w:r>
            <w:r>
              <w:t xml:space="preserve"> field and select </w:t>
            </w:r>
            <w:r>
              <w:rPr>
                <w:rStyle w:val="SAPScreenElement"/>
              </w:rPr>
              <w:t>Multiple Selection</w:t>
            </w:r>
            <w:r>
              <w:t xml:space="preserve"> (the button situated on the right side of the Material field).</w:t>
            </w:r>
          </w:p>
          <w:p w:rsidR="00A2591D" w:rsidRDefault="00A2591D">
            <w:r>
              <w:t xml:space="preserve">In </w:t>
            </w:r>
            <w:r>
              <w:rPr>
                <w:rStyle w:val="SAPScreenElement"/>
              </w:rPr>
              <w:t>Search</w:t>
            </w:r>
            <w:r>
              <w:t xml:space="preserve"> field, enter </w:t>
            </w:r>
            <w:r>
              <w:rPr>
                <w:rStyle w:val="SAPUserEntry"/>
              </w:rPr>
              <w:t>EWMS4</w:t>
            </w:r>
            <w:r>
              <w:t xml:space="preserve"> and choose </w:t>
            </w:r>
            <w:r>
              <w:rPr>
                <w:rStyle w:val="SAPScreenElement"/>
              </w:rPr>
              <w:t>Go</w:t>
            </w:r>
            <w:r>
              <w:t xml:space="preserve">. Scroll down the screen and in the section </w:t>
            </w:r>
            <w:r>
              <w:rPr>
                <w:rStyle w:val="SAPScreenElement"/>
              </w:rPr>
              <w:t>Items</w:t>
            </w:r>
            <w:r>
              <w:t>, you find materials:</w:t>
            </w:r>
          </w:p>
          <w:p w:rsidR="00A2591D" w:rsidRDefault="00A2591D">
            <w:r>
              <w:rPr>
                <w:rStyle w:val="SAPUserEntry"/>
              </w:rPr>
              <w:t>EWMS4-01</w:t>
            </w:r>
          </w:p>
          <w:p w:rsidR="00A2591D" w:rsidRDefault="00A2591D">
            <w:r>
              <w:rPr>
                <w:rStyle w:val="SAPUserEntry"/>
              </w:rPr>
              <w:t>EWMS4-02</w:t>
            </w:r>
          </w:p>
          <w:p w:rsidR="00A2591D" w:rsidRDefault="00A2591D">
            <w:r>
              <w:rPr>
                <w:rStyle w:val="SAPUserEntry"/>
              </w:rPr>
              <w:t>EWMS4-10</w:t>
            </w:r>
          </w:p>
          <w:p w:rsidR="00A2591D" w:rsidRDefault="00A2591D">
            <w:r>
              <w:rPr>
                <w:rStyle w:val="SAPUserEntry"/>
              </w:rPr>
              <w:t>EWMS4-11</w:t>
            </w:r>
          </w:p>
          <w:p w:rsidR="00A2591D" w:rsidRDefault="00A2591D">
            <w:r>
              <w:rPr>
                <w:rStyle w:val="SAPUserEntry"/>
              </w:rPr>
              <w:t>EWMS4-40</w:t>
            </w:r>
          </w:p>
          <w:p w:rsidR="00A2591D" w:rsidRDefault="00A2591D">
            <w:r>
              <w:rPr>
                <w:rStyle w:val="SAPUserEntry"/>
              </w:rPr>
              <w:t>EWMS4-41</w:t>
            </w:r>
          </w:p>
          <w:p w:rsidR="00A2591D" w:rsidRDefault="00A2591D">
            <w:r>
              <w:rPr>
                <w:rStyle w:val="SAPUserEntry"/>
              </w:rPr>
              <w:t>EWMS4-42</w:t>
            </w:r>
          </w:p>
          <w:p w:rsidR="00A2591D" w:rsidRDefault="00A2591D">
            <w:r>
              <w:t>Select them all.</w:t>
            </w:r>
          </w:p>
          <w:p w:rsidR="00375965" w:rsidRDefault="00A2591D">
            <w:r>
              <w:lastRenderedPageBreak/>
              <w:t xml:space="preserve">Choose </w:t>
            </w:r>
            <w:r>
              <w:rPr>
                <w:rStyle w:val="SAPScreenElement"/>
              </w:rPr>
              <w:t>OK</w:t>
            </w:r>
            <w:r>
              <w:t>.</w:t>
            </w:r>
          </w:p>
        </w:tc>
        <w:tc>
          <w:tcPr>
            <w:tcW w:w="0" w:type="auto"/>
          </w:tcPr>
          <w:p w:rsidR="00375965" w:rsidRDefault="00375965"/>
        </w:tc>
        <w:tc>
          <w:tcPr>
            <w:tcW w:w="0" w:type="auto"/>
          </w:tcPr>
          <w:p w:rsidR="00375965" w:rsidRDefault="00375965"/>
        </w:tc>
      </w:tr>
      <w:tr w:rsidR="00375965" w:rsidTr="00A2591D">
        <w:tc>
          <w:tcPr>
            <w:tcW w:w="0" w:type="auto"/>
          </w:tcPr>
          <w:p w:rsidR="00375965" w:rsidRDefault="00A2591D">
            <w:r>
              <w:t>5.</w:t>
            </w:r>
          </w:p>
        </w:tc>
        <w:tc>
          <w:tcPr>
            <w:tcW w:w="0" w:type="auto"/>
          </w:tcPr>
          <w:p w:rsidR="00375965" w:rsidRDefault="00A2591D">
            <w:r>
              <w:rPr>
                <w:rStyle w:val="SAPEmphasis"/>
              </w:rPr>
              <w:t>Check the Material Document</w:t>
            </w:r>
          </w:p>
        </w:tc>
        <w:tc>
          <w:tcPr>
            <w:tcW w:w="0" w:type="auto"/>
          </w:tcPr>
          <w:p w:rsidR="00A2591D" w:rsidRDefault="00A2591D">
            <w:r>
              <w:t xml:space="preserve">Choose </w:t>
            </w:r>
            <w:r>
              <w:rPr>
                <w:rStyle w:val="SAPScreenElement"/>
              </w:rPr>
              <w:t>Go</w:t>
            </w:r>
            <w:r>
              <w:t>.</w:t>
            </w:r>
          </w:p>
          <w:p w:rsidR="00A2591D" w:rsidRDefault="00A2591D">
            <w:r>
              <w:t>Material documents are listed.</w:t>
            </w:r>
          </w:p>
          <w:p w:rsidR="00A2591D" w:rsidRDefault="00A2591D">
            <w:r>
              <w:t>Note down the number of the Material Document with movement type 561.</w:t>
            </w:r>
          </w:p>
          <w:p w:rsidR="00A2591D" w:rsidRDefault="00A2591D">
            <w:r>
              <w:t xml:space="preserve">Choose </w:t>
            </w:r>
            <w:r>
              <w:rPr>
                <w:rStyle w:val="SAPScreenElement"/>
              </w:rPr>
              <w:t>S/4HANA Material Document</w:t>
            </w:r>
            <w:r>
              <w:t>.</w:t>
            </w:r>
          </w:p>
          <w:p w:rsidR="00A2591D" w:rsidRDefault="00A2591D">
            <w:r>
              <w:t xml:space="preserve">Check </w:t>
            </w:r>
            <w:r>
              <w:t xml:space="preserve">the </w:t>
            </w:r>
            <w:r>
              <w:rPr>
                <w:rStyle w:val="SAPScreenElement"/>
              </w:rPr>
              <w:t>Delivery Note</w:t>
            </w:r>
            <w:r>
              <w:t xml:space="preserve"> Field (located on the </w:t>
            </w:r>
            <w:r>
              <w:rPr>
                <w:rStyle w:val="SAPScreenElement"/>
              </w:rPr>
              <w:t>GENERAL INFORMATION</w:t>
            </w:r>
            <w:r>
              <w:t xml:space="preserve"> tab).</w:t>
            </w:r>
          </w:p>
          <w:p w:rsidR="00375965" w:rsidRDefault="00A2591D">
            <w:r>
              <w:t>The Delivery Note represents the reference Warehouse Material Document from the previous step.</w:t>
            </w:r>
          </w:p>
        </w:tc>
        <w:tc>
          <w:tcPr>
            <w:tcW w:w="0" w:type="auto"/>
          </w:tcPr>
          <w:p w:rsidR="00375965" w:rsidRDefault="00375965"/>
        </w:tc>
        <w:tc>
          <w:tcPr>
            <w:tcW w:w="0" w:type="auto"/>
          </w:tcPr>
          <w:p w:rsidR="00375965" w:rsidRDefault="00375965"/>
        </w:tc>
      </w:tr>
    </w:tbl>
    <w:p w:rsidR="00000000" w:rsidRDefault="00A2591D"/>
    <w:p w:rsidR="00A2591D" w:rsidRDefault="00A2591D"/>
    <w:p w:rsidR="00A2591D" w:rsidRDefault="00A2591D" w:rsidP="00CB702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2591D" w:rsidTr="00935621">
        <w:trPr>
          <w:cnfStyle w:val="100000000000" w:firstRow="1" w:lastRow="0" w:firstColumn="0" w:lastColumn="0" w:oddVBand="0" w:evenVBand="0" w:oddHBand="0" w:evenHBand="0" w:firstRowFirstColumn="0" w:firstRowLastColumn="0" w:lastRowFirstColumn="0" w:lastRowLastColumn="0"/>
        </w:trPr>
        <w:tc>
          <w:tcPr>
            <w:tcW w:w="1554" w:type="dxa"/>
          </w:tcPr>
          <w:p w:rsidR="00A2591D" w:rsidRDefault="00A2591D" w:rsidP="00935621">
            <w:r>
              <w:t>Type Style</w:t>
            </w:r>
          </w:p>
        </w:tc>
        <w:tc>
          <w:tcPr>
            <w:tcW w:w="11598" w:type="dxa"/>
          </w:tcPr>
          <w:p w:rsidR="00A2591D" w:rsidRDefault="00A2591D" w:rsidP="00935621">
            <w:r>
              <w:t>Description</w:t>
            </w:r>
          </w:p>
        </w:tc>
      </w:tr>
      <w:tr w:rsidR="00A2591D" w:rsidRPr="001B5034" w:rsidTr="00935621">
        <w:tc>
          <w:tcPr>
            <w:tcW w:w="1554" w:type="dxa"/>
          </w:tcPr>
          <w:p w:rsidR="00A2591D" w:rsidRPr="001B5034" w:rsidRDefault="00A2591D" w:rsidP="00935621">
            <w:r w:rsidRPr="00601DC2">
              <w:rPr>
                <w:rStyle w:val="SAPScreenElement"/>
              </w:rPr>
              <w:t>Example</w:t>
            </w:r>
          </w:p>
        </w:tc>
        <w:tc>
          <w:tcPr>
            <w:tcW w:w="11598" w:type="dxa"/>
          </w:tcPr>
          <w:p w:rsidR="00A2591D" w:rsidRDefault="00A2591D" w:rsidP="00935621">
            <w:r w:rsidRPr="001B5034">
              <w:t>Words or characters quoted from the screen. These include field names, screen titles, pushbuttons labels, menu names, menu paths, and menu options.</w:t>
            </w:r>
          </w:p>
          <w:p w:rsidR="00A2591D" w:rsidRPr="001B5034" w:rsidRDefault="00A2591D" w:rsidP="00935621">
            <w:r>
              <w:t>Textual c</w:t>
            </w:r>
            <w:r w:rsidRPr="001B5034">
              <w:t xml:space="preserve">ross-references to other </w:t>
            </w:r>
            <w:r>
              <w:t>documents</w:t>
            </w:r>
            <w:r w:rsidRPr="001B5034">
              <w:t>.</w:t>
            </w:r>
          </w:p>
        </w:tc>
      </w:tr>
      <w:tr w:rsidR="00A2591D"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A2591D" w:rsidRPr="005A5AB7" w:rsidRDefault="00A2591D" w:rsidP="00935621">
            <w:pPr>
              <w:rPr>
                <w:rStyle w:val="SAPEmphasis"/>
              </w:rPr>
            </w:pPr>
            <w:r w:rsidRPr="00D61EBC">
              <w:rPr>
                <w:rStyle w:val="SAPEmphasis"/>
              </w:rPr>
              <w:t>Example</w:t>
            </w:r>
          </w:p>
        </w:tc>
        <w:tc>
          <w:tcPr>
            <w:tcW w:w="11598" w:type="dxa"/>
          </w:tcPr>
          <w:p w:rsidR="00A2591D" w:rsidRPr="001B5034" w:rsidRDefault="00A2591D" w:rsidP="00935621">
            <w:r w:rsidRPr="001B5034">
              <w:t xml:space="preserve">Emphasized words or </w:t>
            </w:r>
            <w:r>
              <w:t>expressions.</w:t>
            </w:r>
          </w:p>
        </w:tc>
      </w:tr>
      <w:tr w:rsidR="00A2591D" w:rsidRPr="001B5034" w:rsidTr="00935621">
        <w:tc>
          <w:tcPr>
            <w:tcW w:w="1554" w:type="dxa"/>
          </w:tcPr>
          <w:p w:rsidR="00A2591D" w:rsidRPr="001B5034" w:rsidRDefault="00A2591D" w:rsidP="00935621">
            <w:r w:rsidRPr="009A20CD">
              <w:rPr>
                <w:rStyle w:val="SAPMonospace"/>
              </w:rPr>
              <w:t>EXAMPLE</w:t>
            </w:r>
          </w:p>
        </w:tc>
        <w:tc>
          <w:tcPr>
            <w:tcW w:w="11598" w:type="dxa"/>
          </w:tcPr>
          <w:p w:rsidR="00A2591D" w:rsidRPr="001B5034" w:rsidRDefault="00A2591D" w:rsidP="009356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2591D"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A2591D" w:rsidRPr="005411A0" w:rsidRDefault="00A2591D" w:rsidP="00935621">
            <w:pPr>
              <w:rPr>
                <w:rStyle w:val="SAPMonospace"/>
              </w:rPr>
            </w:pPr>
            <w:r w:rsidRPr="005411A0">
              <w:rPr>
                <w:rStyle w:val="SAPMonospace"/>
              </w:rPr>
              <w:t>Example</w:t>
            </w:r>
          </w:p>
        </w:tc>
        <w:tc>
          <w:tcPr>
            <w:tcW w:w="11598" w:type="dxa"/>
          </w:tcPr>
          <w:p w:rsidR="00A2591D" w:rsidRPr="001B5034" w:rsidRDefault="00A2591D" w:rsidP="00935621">
            <w:r w:rsidRPr="001B5034">
              <w:t>Output on the screen. This includes file and directory names and their paths, messages, names of variables and parameters, source text, and names of installation, upgrade and database tools.</w:t>
            </w:r>
          </w:p>
        </w:tc>
      </w:tr>
      <w:tr w:rsidR="00A2591D" w:rsidRPr="001B5034" w:rsidTr="00935621">
        <w:tc>
          <w:tcPr>
            <w:tcW w:w="1554" w:type="dxa"/>
          </w:tcPr>
          <w:p w:rsidR="00A2591D" w:rsidRPr="005A5AB7" w:rsidRDefault="00A2591D" w:rsidP="00935621">
            <w:pPr>
              <w:rPr>
                <w:rStyle w:val="SAPEmphasis"/>
              </w:rPr>
            </w:pPr>
            <w:r w:rsidRPr="006F3BFA">
              <w:rPr>
                <w:rStyle w:val="SAPUserEntry"/>
              </w:rPr>
              <w:t>Example</w:t>
            </w:r>
          </w:p>
        </w:tc>
        <w:tc>
          <w:tcPr>
            <w:tcW w:w="11598" w:type="dxa"/>
          </w:tcPr>
          <w:p w:rsidR="00A2591D" w:rsidRPr="001B5034" w:rsidRDefault="00A2591D" w:rsidP="00935621">
            <w:r w:rsidRPr="001B5034">
              <w:t>Exact user entry. These are words or characters that you enter in the system exactly as they appear in the documentation.</w:t>
            </w:r>
          </w:p>
        </w:tc>
      </w:tr>
      <w:tr w:rsidR="00A2591D"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A2591D" w:rsidRPr="006F3BFA" w:rsidRDefault="00A2591D" w:rsidP="00935621">
            <w:pPr>
              <w:rPr>
                <w:rStyle w:val="SAPUserEntry"/>
              </w:rPr>
            </w:pPr>
            <w:r w:rsidRPr="006F3BFA">
              <w:rPr>
                <w:rStyle w:val="SAPUserEntry"/>
              </w:rPr>
              <w:t>&lt;Example&gt;</w:t>
            </w:r>
          </w:p>
        </w:tc>
        <w:tc>
          <w:tcPr>
            <w:tcW w:w="11598" w:type="dxa"/>
          </w:tcPr>
          <w:p w:rsidR="00A2591D" w:rsidRPr="001B5034" w:rsidRDefault="00A2591D" w:rsidP="00935621">
            <w:r w:rsidRPr="001B5034">
              <w:t>Variable user entry. Angle brackets indicate that you replace these words and characters with appropriate entries to make entries in the system.</w:t>
            </w:r>
          </w:p>
        </w:tc>
      </w:tr>
      <w:tr w:rsidR="00A2591D" w:rsidRPr="001B5034" w:rsidTr="00935621">
        <w:tc>
          <w:tcPr>
            <w:tcW w:w="1554" w:type="dxa"/>
          </w:tcPr>
          <w:p w:rsidR="00A2591D" w:rsidRPr="00601DC2" w:rsidRDefault="00A2591D" w:rsidP="00935621">
            <w:pPr>
              <w:rPr>
                <w:rStyle w:val="SAPKeyboard"/>
              </w:rPr>
            </w:pPr>
            <w:r w:rsidRPr="005E595C">
              <w:rPr>
                <w:rStyle w:val="SAPKeyboard"/>
              </w:rPr>
              <w:t>EXAMPLE</w:t>
            </w:r>
          </w:p>
        </w:tc>
        <w:tc>
          <w:tcPr>
            <w:tcW w:w="11598" w:type="dxa"/>
          </w:tcPr>
          <w:p w:rsidR="00A2591D" w:rsidRPr="001B5034" w:rsidRDefault="00A2591D" w:rsidP="009356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2591D" w:rsidRDefault="00A2591D" w:rsidP="00CB702F"/>
    <w:p w:rsidR="00A2591D" w:rsidRDefault="00A2591D" w:rsidP="00CB702F">
      <w:pPr>
        <w:spacing w:after="200" w:line="276" w:lineRule="auto"/>
      </w:pPr>
    </w:p>
    <w:p w:rsidR="00A2591D" w:rsidRPr="00416A0C" w:rsidRDefault="00A2591D" w:rsidP="00CB702F">
      <w:pPr>
        <w:sectPr w:rsidR="00A2591D" w:rsidRPr="00416A0C" w:rsidSect="00A2591D">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2591D" w:rsidTr="00935621">
        <w:trPr>
          <w:trHeight w:hRule="exact" w:val="227"/>
        </w:trPr>
        <w:tc>
          <w:tcPr>
            <w:tcW w:w="3969" w:type="dxa"/>
            <w:shd w:val="clear" w:color="auto" w:fill="000000" w:themeFill="text1"/>
            <w:tcMar>
              <w:top w:w="0" w:type="dxa"/>
              <w:bottom w:w="0" w:type="dxa"/>
            </w:tcMar>
          </w:tcPr>
          <w:p w:rsidR="00A2591D" w:rsidRDefault="00A2591D" w:rsidP="00935621"/>
        </w:tc>
      </w:tr>
      <w:tr w:rsidR="00A2591D" w:rsidTr="00935621">
        <w:trPr>
          <w:trHeight w:hRule="exact" w:val="1134"/>
        </w:trPr>
        <w:tc>
          <w:tcPr>
            <w:tcW w:w="3969" w:type="dxa"/>
            <w:shd w:val="clear" w:color="auto" w:fill="FFFFFF" w:themeFill="background1"/>
          </w:tcPr>
          <w:p w:rsidR="00A2591D" w:rsidRDefault="00A2591D" w:rsidP="00935621">
            <w:pPr>
              <w:pStyle w:val="SAPLastPageGray"/>
            </w:pPr>
            <w:r>
              <w:t>www.sap.com/contactsap</w:t>
            </w:r>
          </w:p>
        </w:tc>
      </w:tr>
      <w:tr w:rsidR="00A2591D" w:rsidTr="00935621">
        <w:trPr>
          <w:trHeight w:val="8120"/>
        </w:trPr>
        <w:tc>
          <w:tcPr>
            <w:tcW w:w="3969" w:type="dxa"/>
            <w:shd w:val="clear" w:color="auto" w:fill="FFFFFF" w:themeFill="background1"/>
            <w:vAlign w:val="bottom"/>
          </w:tcPr>
          <w:p w:rsidR="00A2591D" w:rsidRPr="00CD309F" w:rsidRDefault="00A2591D" w:rsidP="00935621">
            <w:pPr>
              <w:pStyle w:val="SAPLastPageNormal"/>
            </w:pPr>
            <w:bookmarkStart w:id="32" w:name="copyright"/>
            <w:r>
              <w:t>© 20</w:t>
            </w:r>
            <w:r w:rsidRPr="0096337E">
              <w:t>20</w:t>
            </w:r>
            <w:r>
              <w:t xml:space="preserve"> SAP </w:t>
            </w:r>
            <w:r w:rsidRPr="001A58BA">
              <w:t>SE</w:t>
            </w:r>
            <w:r>
              <w:t xml:space="preserve"> or an SAP affiliate company</w:t>
            </w:r>
            <w:r w:rsidRPr="00CD309F">
              <w:t>. All rights reserv</w:t>
            </w:r>
            <w:r>
              <w:t>ed.</w:t>
            </w:r>
            <w:bookmarkEnd w:id="32"/>
          </w:p>
          <w:p w:rsidR="00A2591D" w:rsidRDefault="00A2591D" w:rsidP="00935621">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2591D" w:rsidRPr="00F42CDC" w:rsidRDefault="00A2591D" w:rsidP="009356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2591D" w:rsidRPr="00F42CDC" w:rsidRDefault="00A2591D" w:rsidP="009356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2591D" w:rsidRPr="00F42CDC" w:rsidRDefault="00A2591D" w:rsidP="009356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2591D" w:rsidRDefault="00A2591D" w:rsidP="00935621">
            <w:pPr>
              <w:pStyle w:val="SAPLastPageNormal"/>
            </w:pPr>
            <w:r w:rsidRPr="00F42CDC">
              <w:t xml:space="preserve">See </w:t>
            </w:r>
            <w:hyperlink r:id="rId17" w:history="1">
              <w:r w:rsidRPr="00A965CD">
                <w:rPr>
                  <w:rStyle w:val="Hyperlink"/>
                </w:rPr>
                <w:t>www.sap.com/copyright</w:t>
              </w:r>
            </w:hyperlink>
            <w:r>
              <w:t xml:space="preserve"> </w:t>
            </w:r>
            <w:r w:rsidRPr="00F42CDC">
              <w:t>for additional trademark information and notices.</w:t>
            </w:r>
            <w:bookmarkEnd w:id="33"/>
          </w:p>
          <w:p w:rsidR="00A2591D" w:rsidRPr="00907380" w:rsidRDefault="00A2591D" w:rsidP="00935621">
            <w:pPr>
              <w:pStyle w:val="SAPMaterialNumber"/>
            </w:pPr>
          </w:p>
        </w:tc>
      </w:tr>
    </w:tbl>
    <w:p w:rsidR="00A2591D" w:rsidRPr="00CB702F" w:rsidRDefault="00A2591D" w:rsidP="00CB702F">
      <w:pPr>
        <w:pStyle w:val="SAPLastPageNormal"/>
        <w:rPr>
          <w:lang w:val="en-US"/>
        </w:rPr>
      </w:pPr>
      <w:r>
        <w:rPr>
          <w:noProof/>
          <w:lang w:eastAsia="de-DE"/>
        </w:rPr>
        <w:drawing>
          <wp:anchor distT="0" distB="0" distL="114300" distR="114300" simplePos="0" relativeHeight="251659264" behindDoc="0" locked="1" layoutInCell="1" allowOverlap="1" wp14:anchorId="6D9B444A" wp14:editId="7897BD7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2591D" w:rsidRPr="00CB702F">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2591D">
      <w:pPr>
        <w:spacing w:before="0" w:after="0" w:line="240" w:lineRule="auto"/>
      </w:pPr>
      <w:r>
        <w:separator/>
      </w:r>
    </w:p>
  </w:endnote>
  <w:endnote w:type="continuationSeparator" w:id="0">
    <w:p w:rsidR="00000000" w:rsidRDefault="00A259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91D" w:rsidRDefault="00A25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2591D" w:rsidRPr="005D1853" w:rsidTr="007658B2">
      <w:tc>
        <w:tcPr>
          <w:tcW w:w="5245" w:type="dxa"/>
          <w:vAlign w:val="bottom"/>
        </w:tcPr>
        <w:p w:rsidR="00A2591D" w:rsidRDefault="00A2591D" w:rsidP="007658B2">
          <w:pPr>
            <w:pStyle w:val="SAPFooterleft"/>
          </w:pPr>
          <w:fldSimple w:instr=" REF maintitle \* MERGEFORMAT ">
            <w:r>
              <w:t>Initial Stock Upload for Warehouse (1FU_DE)</w:t>
            </w:r>
          </w:fldSimple>
        </w:p>
        <w:p w:rsidR="00A2591D" w:rsidRPr="001B2C66" w:rsidRDefault="00A2591D"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2591D" w:rsidRPr="00860C35" w:rsidRDefault="00A2591D"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2591D">
            <w:rPr>
              <w:rStyle w:val="SAPFooterSecurityLevel"/>
            </w:rPr>
            <w:t>public</w:t>
          </w:r>
          <w:r>
            <w:rPr>
              <w:rStyle w:val="SAPFooterSecurityLevel"/>
            </w:rPr>
            <w:fldChar w:fldCharType="end"/>
          </w:r>
          <w:r w:rsidRPr="00860C35">
            <w:rPr>
              <w:rStyle w:val="SAPFooterSecurityLevel"/>
            </w:rPr>
            <w:t xml:space="preserve"> </w:t>
          </w:r>
        </w:p>
        <w:p w:rsidR="00A2591D" w:rsidRPr="00860C35" w:rsidRDefault="00A2591D" w:rsidP="007658B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2591D" w:rsidRPr="004319A4" w:rsidRDefault="00A2591D"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2591D" w:rsidRDefault="00A2591D" w:rsidP="001343F1">
    <w:pPr>
      <w:pStyle w:val="Footer"/>
    </w:pPr>
  </w:p>
  <w:p w:rsidR="00A2591D" w:rsidRDefault="00A25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91D" w:rsidRDefault="00A259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91D" w:rsidRPr="00A2591D" w:rsidRDefault="00A2591D" w:rsidP="00A2591D">
    <w:pPr>
      <w:pStyle w:val="Footer"/>
    </w:pPr>
    <w:bookmarkStart w:id="34" w:name="_GoBack"/>
    <w:bookmarkEnd w:id="3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299" w:rsidRPr="00A2591D" w:rsidRDefault="00A2591D" w:rsidP="00A259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91D" w:rsidRPr="00A2591D" w:rsidRDefault="00A2591D" w:rsidP="00A25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2591D">
      <w:pPr>
        <w:spacing w:before="0" w:after="0" w:line="240" w:lineRule="auto"/>
      </w:pPr>
      <w:r>
        <w:rPr>
          <w:color w:val="000000"/>
        </w:rPr>
        <w:separator/>
      </w:r>
    </w:p>
  </w:footnote>
  <w:footnote w:type="continuationSeparator" w:id="0">
    <w:p w:rsidR="00000000" w:rsidRDefault="00A259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91D" w:rsidRDefault="00A25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91D" w:rsidRPr="005B6104" w:rsidRDefault="00A2591D" w:rsidP="004837EC">
    <w:pPr>
      <w:pStyle w:val="SAPHeader"/>
      <w:rPr>
        <w:sz w:val="4"/>
        <w:szCs w:val="4"/>
        <w:lang w:val="de-DE"/>
      </w:rPr>
    </w:pPr>
  </w:p>
  <w:p w:rsidR="00A2591D" w:rsidRPr="004837EC" w:rsidRDefault="00A2591D" w:rsidP="004837EC">
    <w:pPr>
      <w:pStyle w:val="Header"/>
      <w:rPr>
        <w:sz w:val="2"/>
        <w:szCs w:val="2"/>
      </w:rPr>
    </w:pPr>
  </w:p>
  <w:p w:rsidR="00A2591D" w:rsidRDefault="00A25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2591D" w:rsidRPr="005D1853" w:rsidTr="007658B2">
      <w:tc>
        <w:tcPr>
          <w:tcW w:w="5245" w:type="dxa"/>
          <w:vAlign w:val="bottom"/>
        </w:tcPr>
        <w:p w:rsidR="00A2591D" w:rsidRDefault="00A2591D" w:rsidP="007658B2">
          <w:pPr>
            <w:pStyle w:val="SAPFooterleft"/>
          </w:pPr>
          <w:fldSimple w:instr=" REF maintitle \* MERGEFORMAT ">
            <w:sdt>
              <w:sdtPr>
                <w:alias w:val="Scope item name"/>
                <w:tag w:val="Scope item name"/>
                <w:id w:val="-1612121847"/>
                <w:placeholder>
                  <w:docPart w:val="402F56041BA5450988012CA7831A3436"/>
                </w:placeholder>
                <w:showingPlcHdr/>
              </w:sdtPr>
              <w:sdtContent>
                <w:r>
                  <w:t>Enter Scope Item Name</w:t>
                </w:r>
              </w:sdtContent>
            </w:sdt>
          </w:fldSimple>
        </w:p>
        <w:p w:rsidR="00A2591D" w:rsidRPr="001B2C66" w:rsidRDefault="00A2591D"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2591D" w:rsidRPr="00860C35" w:rsidRDefault="00A2591D"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2591D" w:rsidRPr="00860C35" w:rsidRDefault="00A2591D"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2591D" w:rsidRPr="004319A4" w:rsidRDefault="00A2591D"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2591D" w:rsidRDefault="00A2591D" w:rsidP="001343F1">
    <w:pPr>
      <w:pStyle w:val="Footer"/>
    </w:pPr>
  </w:p>
  <w:p w:rsidR="00A2591D" w:rsidRDefault="00A259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2591D" w:rsidRPr="005D1853" w:rsidTr="007658B2">
      <w:tc>
        <w:tcPr>
          <w:tcW w:w="5245" w:type="dxa"/>
          <w:vAlign w:val="bottom"/>
        </w:tcPr>
        <w:p w:rsidR="00A2591D" w:rsidRDefault="00A2591D" w:rsidP="007658B2">
          <w:pPr>
            <w:pStyle w:val="SAPFooterleft"/>
          </w:pPr>
          <w:fldSimple w:instr=" REF maintitle \* MERGEFORMAT ">
            <w:sdt>
              <w:sdtPr>
                <w:alias w:val="Scope item name"/>
                <w:tag w:val="Scope item name"/>
                <w:id w:val="717249057"/>
                <w:placeholder>
                  <w:docPart w:val="F576977C0BA141C7B7E82897F1C9BDAA"/>
                </w:placeholder>
                <w:showingPlcHdr/>
              </w:sdtPr>
              <w:sdtContent>
                <w:r>
                  <w:t>Enter Scope Item Name</w:t>
                </w:r>
              </w:sdtContent>
            </w:sdt>
          </w:fldSimple>
        </w:p>
        <w:p w:rsidR="00A2591D" w:rsidRPr="001B2C66" w:rsidRDefault="00A2591D"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2591D" w:rsidRPr="00860C35" w:rsidRDefault="00A2591D"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2591D" w:rsidRPr="00860C35" w:rsidRDefault="00A2591D"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2591D" w:rsidRPr="004319A4" w:rsidRDefault="00A2591D"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2591D" w:rsidRDefault="00A2591D" w:rsidP="001343F1">
    <w:pPr>
      <w:pStyle w:val="Footer"/>
    </w:pPr>
  </w:p>
  <w:p w:rsidR="00A2591D" w:rsidRPr="00A2591D" w:rsidRDefault="00A2591D" w:rsidP="00A259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91D" w:rsidRPr="00A2591D" w:rsidRDefault="00A2591D" w:rsidP="00A259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91D" w:rsidRPr="00A2591D" w:rsidRDefault="00A2591D" w:rsidP="00A25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378D9E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CDE87E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F305DD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663212F"/>
    <w:multiLevelType w:val="multilevel"/>
    <w:tmpl w:val="A65EF25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35A1594"/>
    <w:multiLevelType w:val="multilevel"/>
    <w:tmpl w:val="E55A6BB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1F263159"/>
    <w:multiLevelType w:val="multilevel"/>
    <w:tmpl w:val="C8C2448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332F49CC"/>
    <w:multiLevelType w:val="multilevel"/>
    <w:tmpl w:val="1924CB1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9"/>
    <w:lvlOverride w:ilvl="0"/>
  </w:num>
  <w:num w:numId="6">
    <w:abstractNumId w:val="9"/>
    <w:lvlOverride w:ilvl="0"/>
  </w:num>
  <w:num w:numId="7">
    <w:abstractNumId w:val="9"/>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75965"/>
    <w:rsid w:val="00375965"/>
    <w:rsid w:val="00A2591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1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A2591D"/>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2591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2591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2591D"/>
    <w:pPr>
      <w:numPr>
        <w:ilvl w:val="3"/>
      </w:numPr>
      <w:outlineLvl w:val="3"/>
    </w:pPr>
    <w:rPr>
      <w:bCs/>
      <w:iCs/>
    </w:rPr>
  </w:style>
  <w:style w:type="paragraph" w:styleId="Heading5">
    <w:name w:val="heading 5"/>
    <w:basedOn w:val="Heading2"/>
    <w:next w:val="Normal"/>
    <w:link w:val="Heading5Char"/>
    <w:unhideWhenUsed/>
    <w:qFormat/>
    <w:rsid w:val="00A2591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2591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2591D"/>
    <w:pPr>
      <w:spacing w:before="60" w:after="60"/>
    </w:pPr>
    <w:rPr>
      <w:b/>
      <w:bCs/>
      <w:color w:val="FFFFFF" w:themeColor="background1"/>
      <w:sz w:val="18"/>
    </w:rPr>
  </w:style>
  <w:style w:type="character" w:customStyle="1" w:styleId="SAPEmphasis">
    <w:name w:val="SAP_Emphasis"/>
    <w:basedOn w:val="DefaultParagraphFont"/>
    <w:uiPriority w:val="1"/>
    <w:qFormat/>
    <w:rsid w:val="00A2591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2591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2591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2591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2591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2591D"/>
    <w:pPr>
      <w:keepNext w:val="0"/>
      <w:spacing w:before="0"/>
    </w:pPr>
  </w:style>
  <w:style w:type="paragraph" w:styleId="TOC3">
    <w:name w:val="toc 3"/>
    <w:basedOn w:val="TOC1"/>
    <w:autoRedefine/>
    <w:uiPriority w:val="39"/>
    <w:unhideWhenUsed/>
    <w:rsid w:val="00A2591D"/>
    <w:pPr>
      <w:keepNext w:val="0"/>
      <w:tabs>
        <w:tab w:val="left" w:pos="1418"/>
      </w:tabs>
      <w:spacing w:before="0"/>
      <w:ind w:left="1418" w:hanging="794"/>
    </w:pPr>
  </w:style>
  <w:style w:type="paragraph" w:styleId="TOC4">
    <w:name w:val="toc 4"/>
    <w:basedOn w:val="TOC3"/>
    <w:next w:val="Normal"/>
    <w:autoRedefine/>
    <w:uiPriority w:val="39"/>
    <w:unhideWhenUsed/>
    <w:rsid w:val="00A2591D"/>
    <w:pPr>
      <w:tabs>
        <w:tab w:val="left" w:pos="1985"/>
      </w:tabs>
      <w:ind w:right="851"/>
    </w:pPr>
  </w:style>
  <w:style w:type="paragraph" w:styleId="TOC5">
    <w:name w:val="toc 5"/>
    <w:basedOn w:val="TOC4"/>
    <w:next w:val="Normal"/>
    <w:autoRedefine/>
    <w:uiPriority w:val="39"/>
    <w:unhideWhenUsed/>
    <w:rsid w:val="00A2591D"/>
  </w:style>
  <w:style w:type="character" w:customStyle="1" w:styleId="SAPKeyboard">
    <w:name w:val="SAP_Keyboard"/>
    <w:basedOn w:val="SAPMonospace"/>
    <w:uiPriority w:val="1"/>
    <w:qFormat/>
    <w:rsid w:val="00A2591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2591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2591D"/>
    <w:rPr>
      <w:sz w:val="20"/>
      <w:szCs w:val="24"/>
    </w:rPr>
  </w:style>
  <w:style w:type="character" w:customStyle="1" w:styleId="TitleChar">
    <w:name w:val="Title Char"/>
    <w:basedOn w:val="StandardChar"/>
    <w:link w:val="Title"/>
    <w:uiPriority w:val="10"/>
    <w:rsid w:val="00A2591D"/>
    <w:rPr>
      <w:rFonts w:cs="Arial"/>
      <w:b/>
      <w:bCs/>
      <w:color w:val="333399"/>
      <w:sz w:val="48"/>
      <w:szCs w:val="32"/>
    </w:rPr>
  </w:style>
  <w:style w:type="character" w:customStyle="1" w:styleId="SAPNoteHeadingChar">
    <w:name w:val="SAP_NoteHeading Char"/>
    <w:basedOn w:val="TitleChar"/>
    <w:link w:val="SAPNoteHeading"/>
    <w:rsid w:val="00A2591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A2591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2591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A2591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2591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A2591D"/>
    <w:pPr>
      <w:numPr>
        <w:numId w:val="0"/>
      </w:numPr>
      <w:outlineLvl w:val="9"/>
    </w:pPr>
    <w:rPr>
      <w:b/>
    </w:rPr>
  </w:style>
  <w:style w:type="character" w:customStyle="1" w:styleId="SAPHeading1NoNumberChar">
    <w:name w:val="SAP_Heading1NoNumber Char"/>
    <w:basedOn w:val="TitleChar"/>
    <w:link w:val="SAPHeading1NoNumber"/>
    <w:rsid w:val="00A2591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A2591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2591D"/>
    <w:pPr>
      <w:numPr>
        <w:numId w:val="13"/>
      </w:numPr>
      <w:tabs>
        <w:tab w:val="num" w:pos="360"/>
      </w:tabs>
      <w:ind w:left="0" w:firstLine="0"/>
    </w:pPr>
  </w:style>
  <w:style w:type="paragraph" w:styleId="ListNumber2">
    <w:name w:val="List Number 2"/>
    <w:basedOn w:val="Normal"/>
    <w:uiPriority w:val="99"/>
    <w:unhideWhenUsed/>
    <w:qFormat/>
    <w:rsid w:val="00A2591D"/>
    <w:pPr>
      <w:numPr>
        <w:ilvl w:val="1"/>
        <w:numId w:val="13"/>
      </w:numPr>
      <w:tabs>
        <w:tab w:val="num" w:pos="360"/>
      </w:tabs>
      <w:ind w:left="0" w:firstLine="0"/>
    </w:pPr>
  </w:style>
  <w:style w:type="paragraph" w:styleId="ListNumber3">
    <w:name w:val="List Number 3"/>
    <w:basedOn w:val="Normal"/>
    <w:uiPriority w:val="99"/>
    <w:unhideWhenUsed/>
    <w:qFormat/>
    <w:rsid w:val="00A2591D"/>
    <w:pPr>
      <w:numPr>
        <w:ilvl w:val="2"/>
        <w:numId w:val="13"/>
      </w:numPr>
      <w:tabs>
        <w:tab w:val="num" w:pos="360"/>
      </w:tabs>
      <w:ind w:left="0" w:firstLine="0"/>
    </w:pPr>
  </w:style>
  <w:style w:type="paragraph" w:styleId="ListBullet">
    <w:name w:val="List Bullet"/>
    <w:basedOn w:val="Normal"/>
    <w:uiPriority w:val="99"/>
    <w:unhideWhenUsed/>
    <w:qFormat/>
    <w:rsid w:val="00A2591D"/>
    <w:pPr>
      <w:numPr>
        <w:numId w:val="15"/>
      </w:numPr>
    </w:pPr>
  </w:style>
  <w:style w:type="paragraph" w:styleId="ListBullet2">
    <w:name w:val="List Bullet 2"/>
    <w:basedOn w:val="Normal"/>
    <w:uiPriority w:val="99"/>
    <w:unhideWhenUsed/>
    <w:qFormat/>
    <w:rsid w:val="00A2591D"/>
    <w:pPr>
      <w:numPr>
        <w:numId w:val="17"/>
      </w:numPr>
    </w:pPr>
  </w:style>
  <w:style w:type="paragraph" w:styleId="ListBullet3">
    <w:name w:val="List Bullet 3"/>
    <w:basedOn w:val="Normal"/>
    <w:uiPriority w:val="99"/>
    <w:unhideWhenUsed/>
    <w:qFormat/>
    <w:rsid w:val="00A2591D"/>
    <w:pPr>
      <w:numPr>
        <w:numId w:val="19"/>
      </w:numPr>
    </w:pPr>
  </w:style>
  <w:style w:type="paragraph" w:styleId="ListContinue">
    <w:name w:val="List Continue"/>
    <w:basedOn w:val="Normal"/>
    <w:uiPriority w:val="99"/>
    <w:unhideWhenUsed/>
    <w:qFormat/>
    <w:rsid w:val="00A2591D"/>
    <w:pPr>
      <w:ind w:left="340"/>
    </w:pPr>
  </w:style>
  <w:style w:type="paragraph" w:styleId="ListContinue2">
    <w:name w:val="List Continue 2"/>
    <w:basedOn w:val="Normal"/>
    <w:uiPriority w:val="99"/>
    <w:unhideWhenUsed/>
    <w:qFormat/>
    <w:rsid w:val="00A2591D"/>
    <w:pPr>
      <w:ind w:left="680"/>
    </w:pPr>
  </w:style>
  <w:style w:type="paragraph" w:styleId="ListContinue3">
    <w:name w:val="List Continue 3"/>
    <w:basedOn w:val="Normal"/>
    <w:uiPriority w:val="99"/>
    <w:unhideWhenUsed/>
    <w:qFormat/>
    <w:rsid w:val="00A2591D"/>
    <w:pPr>
      <w:ind w:left="1021"/>
    </w:pPr>
  </w:style>
  <w:style w:type="character" w:customStyle="1" w:styleId="Heading1Char">
    <w:name w:val="Heading 1 Char"/>
    <w:basedOn w:val="DefaultParagraphFont"/>
    <w:link w:val="Heading1"/>
    <w:uiPriority w:val="9"/>
    <w:locked/>
    <w:rsid w:val="00A2591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A2591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A2591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A2591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A2591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A25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2591D"/>
    <w:rPr>
      <w:color w:val="auto"/>
      <w:sz w:val="24"/>
    </w:rPr>
  </w:style>
  <w:style w:type="paragraph" w:customStyle="1" w:styleId="SAPMainTitle">
    <w:name w:val="SAP_MainTitle"/>
    <w:basedOn w:val="Normal"/>
    <w:next w:val="Normal"/>
    <w:rsid w:val="00A2591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2591D"/>
    <w:pPr>
      <w:spacing w:line="260" w:lineRule="exact"/>
      <w:jc w:val="right"/>
    </w:pPr>
    <w:rPr>
      <w:caps/>
      <w:color w:val="auto"/>
      <w:spacing w:val="10"/>
      <w:sz w:val="20"/>
    </w:rPr>
  </w:style>
  <w:style w:type="paragraph" w:customStyle="1" w:styleId="SAPDocumentVersion">
    <w:name w:val="SAP_DocumentVersion"/>
    <w:basedOn w:val="SAPSecurityLevel"/>
    <w:rsid w:val="00A2591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2591D"/>
    <w:rPr>
      <w:rFonts w:ascii="BentonSans Book" w:hAnsi="BentonSans Book" w:cs="Times New Roman"/>
      <w:color w:val="0076CB"/>
      <w:sz w:val="12"/>
      <w:u w:val="none"/>
    </w:rPr>
  </w:style>
  <w:style w:type="paragraph" w:customStyle="1" w:styleId="SAPMaterialNumber">
    <w:name w:val="SAP_MaterialNumber"/>
    <w:basedOn w:val="Normal"/>
    <w:locked/>
    <w:rsid w:val="00A2591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2591D"/>
  </w:style>
  <w:style w:type="paragraph" w:customStyle="1" w:styleId="SAPFooterleft">
    <w:name w:val="SAP_Footer_left"/>
    <w:basedOn w:val="Footer"/>
    <w:locked/>
    <w:rsid w:val="00A2591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A2591D"/>
    <w:rPr>
      <w:rFonts w:ascii="BentonSans Bold" w:hAnsi="BentonSans Bold" w:cs="Times New Roman"/>
    </w:rPr>
  </w:style>
  <w:style w:type="character" w:customStyle="1" w:styleId="SAPFooterSecurityLevel">
    <w:name w:val="SAP_Footer_SecurityLevel"/>
    <w:basedOn w:val="DefaultParagraphFont"/>
    <w:uiPriority w:val="1"/>
    <w:locked/>
    <w:rsid w:val="00A2591D"/>
    <w:rPr>
      <w:rFonts w:cs="Times New Roman"/>
      <w:caps/>
      <w:spacing w:val="6"/>
    </w:rPr>
  </w:style>
  <w:style w:type="paragraph" w:customStyle="1" w:styleId="SAPLastPageGray">
    <w:name w:val="SAP_LastPage_Gray"/>
    <w:basedOn w:val="Normal"/>
    <w:locked/>
    <w:rsid w:val="00A2591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2591D"/>
    <w:pPr>
      <w:spacing w:before="0" w:after="0" w:line="180" w:lineRule="exact"/>
    </w:pPr>
    <w:rPr>
      <w:rFonts w:cs="Arial"/>
      <w:sz w:val="12"/>
      <w:szCs w:val="18"/>
      <w:lang w:val="de-DE"/>
    </w:rPr>
  </w:style>
  <w:style w:type="paragraph" w:customStyle="1" w:styleId="SAPFooterright">
    <w:name w:val="SAP_Footer_right"/>
    <w:basedOn w:val="SAPFooterleft"/>
    <w:locked/>
    <w:rsid w:val="00A2591D"/>
    <w:pPr>
      <w:jc w:val="right"/>
    </w:pPr>
    <w:rPr>
      <w:noProof/>
    </w:rPr>
  </w:style>
  <w:style w:type="paragraph" w:customStyle="1" w:styleId="SAPFooterCurrentTopicRight">
    <w:name w:val="SAP_Footer_CurrentTopicRight"/>
    <w:basedOn w:val="SAPFooterright"/>
    <w:qFormat/>
    <w:locked/>
    <w:rsid w:val="00A2591D"/>
    <w:rPr>
      <w:rFonts w:ascii="BentonSans Bold" w:hAnsi="BentonSans Bold"/>
    </w:rPr>
  </w:style>
  <w:style w:type="paragraph" w:customStyle="1" w:styleId="SAPFooterCurrentTopicLeft">
    <w:name w:val="SAP_Footer_CurrentTopicLeft"/>
    <w:basedOn w:val="SAPFooterleft"/>
    <w:qFormat/>
    <w:locked/>
    <w:rsid w:val="00A2591D"/>
    <w:rPr>
      <w:rFonts w:ascii="BentonSans Bold" w:hAnsi="BentonSans Bold"/>
    </w:rPr>
  </w:style>
  <w:style w:type="paragraph" w:styleId="Header">
    <w:name w:val="header"/>
    <w:basedOn w:val="Normal"/>
    <w:link w:val="HeaderChar"/>
    <w:uiPriority w:val="99"/>
    <w:unhideWhenUsed/>
    <w:rsid w:val="00A2591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2591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A2591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aunchpad.support.sap.com/#/notes/2483936"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3"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2F56041BA5450988012CA7831A3436"/>
        <w:category>
          <w:name w:val="General"/>
          <w:gallery w:val="placeholder"/>
        </w:category>
        <w:types>
          <w:type w:val="bbPlcHdr"/>
        </w:types>
        <w:behaviors>
          <w:behavior w:val="content"/>
        </w:behaviors>
        <w:guid w:val="{A5245F5A-EED1-4CFD-9171-5313E3AB2571}"/>
      </w:docPartPr>
      <w:docPartBody>
        <w:p w:rsidR="00000000" w:rsidRDefault="009F375E" w:rsidP="009F375E">
          <w:pPr>
            <w:pStyle w:val="402F56041BA5450988012CA7831A3436"/>
          </w:pPr>
          <w:r>
            <w:t>Enter Scope Item Name</w:t>
          </w:r>
        </w:p>
      </w:docPartBody>
    </w:docPart>
    <w:docPart>
      <w:docPartPr>
        <w:name w:val="F576977C0BA141C7B7E82897F1C9BDAA"/>
        <w:category>
          <w:name w:val="General"/>
          <w:gallery w:val="placeholder"/>
        </w:category>
        <w:types>
          <w:type w:val="bbPlcHdr"/>
        </w:types>
        <w:behaviors>
          <w:behavior w:val="content"/>
        </w:behaviors>
        <w:guid w:val="{CBF8336D-4726-4E15-AA73-56E6CC486464}"/>
      </w:docPartPr>
      <w:docPartBody>
        <w:p w:rsidR="00000000" w:rsidRDefault="009F375E" w:rsidP="009F375E">
          <w:pPr>
            <w:pStyle w:val="F576977C0BA141C7B7E82897F1C9BDA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5E"/>
    <w:rsid w:val="009F37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83942129E74D89B77B42D298F0DA2E">
    <w:name w:val="EF83942129E74D89B77B42D298F0DA2E"/>
    <w:rsid w:val="009F375E"/>
  </w:style>
  <w:style w:type="paragraph" w:customStyle="1" w:styleId="402F56041BA5450988012CA7831A3436">
    <w:name w:val="402F56041BA5450988012CA7831A3436"/>
    <w:rsid w:val="009F375E"/>
  </w:style>
  <w:style w:type="paragraph" w:customStyle="1" w:styleId="F576977C0BA141C7B7E82897F1C9BDAA">
    <w:name w:val="F576977C0BA141C7B7E82897F1C9BDAA"/>
    <w:rsid w:val="009F375E"/>
  </w:style>
  <w:style w:type="paragraph" w:customStyle="1" w:styleId="9204CE22C6BA411689CAA7B0D1BD5158">
    <w:name w:val="9204CE22C6BA411689CAA7B0D1BD5158"/>
    <w:rsid w:val="009F3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4769741-4F7E-46B7-A342-7CA1197FA58E}"/>
</file>

<file path=customXml/itemProps2.xml><?xml version="1.0" encoding="utf-8"?>
<ds:datastoreItem xmlns:ds="http://schemas.openxmlformats.org/officeDocument/2006/customXml" ds:itemID="{BE5A54B4-AA34-4218-99CC-B104EC07FA2F}"/>
</file>

<file path=customXml/itemProps3.xml><?xml version="1.0" encoding="utf-8"?>
<ds:datastoreItem xmlns:ds="http://schemas.openxmlformats.org/officeDocument/2006/customXml" ds:itemID="{0A21C69C-CCA0-459B-BE12-096AE07BF0B9}"/>
</file>

<file path=docProps/app.xml><?xml version="1.0" encoding="utf-8"?>
<Properties xmlns="http://schemas.openxmlformats.org/officeDocument/2006/extended-properties" xmlns:vt="http://schemas.openxmlformats.org/officeDocument/2006/docPropsVTypes">
  <Template>Normal.dotm</Template>
  <TotalTime>0</TotalTime>
  <Pages>13</Pages>
  <Words>2703</Words>
  <Characters>17033</Characters>
  <Application>Microsoft Office Word</Application>
  <DocSecurity>4</DocSecurity>
  <Lines>141</Lines>
  <Paragraphs>39</Paragraphs>
  <ScaleCrop>false</ScaleCrop>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2020-09-17T05:41:00Z</dcterms:created>
  <dcterms:modified xsi:type="dcterms:W3CDTF">2020-09-17T05:41:00Z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