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F59C0" w:rsidRPr="00FC413A" w:rsidTr="005616DC">
        <w:trPr>
          <w:trHeight w:hRule="exact" w:val="227"/>
        </w:trPr>
        <w:tc>
          <w:tcPr>
            <w:tcW w:w="4962" w:type="dxa"/>
            <w:tcBorders>
              <w:bottom w:val="single" w:sz="4" w:space="0" w:color="auto"/>
            </w:tcBorders>
            <w:shd w:val="clear" w:color="auto" w:fill="000000" w:themeFill="text1"/>
          </w:tcPr>
          <w:p w:rsidR="004F59C0" w:rsidRPr="00FC413A" w:rsidRDefault="004F59C0"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F59C0" w:rsidRPr="00FC413A" w:rsidRDefault="004F59C0" w:rsidP="005616DC"/>
        </w:tc>
      </w:tr>
      <w:tr w:rsidR="004F59C0"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4F59C0" w:rsidRPr="00E540A2" w:rsidRDefault="004F59C0" w:rsidP="004F59C0">
            <w:pPr>
              <w:pStyle w:val="SAPCollateralType"/>
            </w:pPr>
            <w:r>
              <w:t>Testskript</w:t>
            </w:r>
          </w:p>
          <w:p w:rsidR="004F59C0" w:rsidRPr="00E540A2" w:rsidRDefault="004F59C0" w:rsidP="004F59C0">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4F59C0" w:rsidRPr="00CF3F1C" w:rsidRDefault="004F59C0" w:rsidP="005616DC">
            <w:pPr>
              <w:pStyle w:val="SAPSecurityLevel"/>
            </w:pPr>
            <w:bookmarkStart w:id="1" w:name="securitylevel"/>
            <w:r w:rsidRPr="00CF3F1C">
              <w:t>public</w:t>
            </w:r>
            <w:bookmarkEnd w:id="1"/>
          </w:p>
        </w:tc>
      </w:tr>
      <w:tr w:rsidR="004F59C0" w:rsidTr="005616DC">
        <w:trPr>
          <w:trHeight w:hRule="exact" w:val="2402"/>
        </w:trPr>
        <w:tc>
          <w:tcPr>
            <w:tcW w:w="4962" w:type="dxa"/>
            <w:vMerge/>
            <w:tcBorders>
              <w:top w:val="nil"/>
              <w:bottom w:val="nil"/>
              <w:right w:val="nil"/>
            </w:tcBorders>
            <w:shd w:val="clear" w:color="auto" w:fill="F0AB00"/>
            <w:tcMar>
              <w:top w:w="113" w:type="dxa"/>
            </w:tcMar>
          </w:tcPr>
          <w:p w:rsidR="004F59C0" w:rsidRDefault="004F59C0" w:rsidP="005616DC">
            <w:pPr>
              <w:pStyle w:val="SAPCollateralType"/>
            </w:pPr>
          </w:p>
        </w:tc>
        <w:tc>
          <w:tcPr>
            <w:tcW w:w="9383" w:type="dxa"/>
            <w:tcBorders>
              <w:top w:val="nil"/>
              <w:left w:val="nil"/>
              <w:bottom w:val="nil"/>
            </w:tcBorders>
            <w:shd w:val="clear" w:color="auto" w:fill="F0AB00"/>
            <w:tcMar>
              <w:top w:w="113" w:type="dxa"/>
            </w:tcMar>
          </w:tcPr>
          <w:p w:rsidR="004F59C0" w:rsidRDefault="004F59C0" w:rsidP="005616DC">
            <w:pPr>
              <w:pStyle w:val="SAPMainTitle"/>
            </w:pPr>
            <w:bookmarkStart w:id="2" w:name="maintitle"/>
            <w:r>
              <w:t>Initialer Bestands-Upload (1FU_DE)</w:t>
            </w:r>
            <w:bookmarkEnd w:id="2"/>
          </w:p>
          <w:p w:rsidR="004F59C0" w:rsidRDefault="004F59C0" w:rsidP="005616DC">
            <w:pPr>
              <w:pStyle w:val="SAPMainTitle"/>
            </w:pPr>
          </w:p>
        </w:tc>
      </w:tr>
    </w:tbl>
    <w:p w:rsidR="004F59C0" w:rsidRDefault="004F59C0"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F59C0" w:rsidRDefault="004F59C0">
      <w:pPr>
        <w:pStyle w:val="TOC1"/>
        <w:rPr>
          <w:rFonts w:asciiTheme="minorHAnsi" w:eastAsiaTheme="minorEastAsia" w:hAnsiTheme="minorHAnsi" w:cstheme="minorBidi"/>
          <w:noProof/>
          <w:sz w:val="22"/>
          <w:szCs w:val="22"/>
        </w:rPr>
      </w:pPr>
      <w:hyperlink w:anchor="_Toc52216422" w:history="1">
        <w:r w:rsidRPr="009D3F5D">
          <w:rPr>
            <w:rStyle w:val="Hyperlink"/>
            <w:noProof/>
          </w:rPr>
          <w:t>1</w:t>
        </w:r>
        <w:r>
          <w:rPr>
            <w:rFonts w:asciiTheme="minorHAnsi" w:eastAsiaTheme="minorEastAsia" w:hAnsiTheme="minorHAnsi" w:cstheme="minorBidi"/>
            <w:noProof/>
            <w:sz w:val="22"/>
            <w:szCs w:val="22"/>
          </w:rPr>
          <w:tab/>
        </w:r>
        <w:r w:rsidRPr="009D3F5D">
          <w:rPr>
            <w:rStyle w:val="Hyperlink"/>
            <w:noProof/>
          </w:rPr>
          <w:t>Verwendungszweck</w:t>
        </w:r>
        <w:r>
          <w:rPr>
            <w:noProof/>
            <w:webHidden/>
          </w:rPr>
          <w:tab/>
        </w:r>
        <w:r>
          <w:rPr>
            <w:noProof/>
            <w:webHidden/>
          </w:rPr>
          <w:fldChar w:fldCharType="begin"/>
        </w:r>
        <w:r>
          <w:rPr>
            <w:noProof/>
            <w:webHidden/>
          </w:rPr>
          <w:instrText xml:space="preserve"> PAGEREF _Toc52216422 \h </w:instrText>
        </w:r>
        <w:r>
          <w:rPr>
            <w:noProof/>
            <w:webHidden/>
          </w:rPr>
        </w:r>
        <w:r>
          <w:rPr>
            <w:noProof/>
            <w:webHidden/>
          </w:rPr>
          <w:fldChar w:fldCharType="separate"/>
        </w:r>
        <w:r>
          <w:rPr>
            <w:noProof/>
            <w:webHidden/>
          </w:rPr>
          <w:t>2</w:t>
        </w:r>
        <w:r>
          <w:rPr>
            <w:noProof/>
            <w:webHidden/>
          </w:rPr>
          <w:fldChar w:fldCharType="end"/>
        </w:r>
      </w:hyperlink>
    </w:p>
    <w:p w:rsidR="004F59C0" w:rsidRDefault="004F59C0">
      <w:pPr>
        <w:pStyle w:val="TOC1"/>
        <w:rPr>
          <w:rFonts w:asciiTheme="minorHAnsi" w:eastAsiaTheme="minorEastAsia" w:hAnsiTheme="minorHAnsi" w:cstheme="minorBidi"/>
          <w:noProof/>
          <w:sz w:val="22"/>
          <w:szCs w:val="22"/>
        </w:rPr>
      </w:pPr>
      <w:hyperlink w:anchor="_Toc52216423" w:history="1">
        <w:r w:rsidRPr="009D3F5D">
          <w:rPr>
            <w:rStyle w:val="Hyperlink"/>
            <w:noProof/>
          </w:rPr>
          <w:t>2</w:t>
        </w:r>
        <w:r>
          <w:rPr>
            <w:rFonts w:asciiTheme="minorHAnsi" w:eastAsiaTheme="minorEastAsia" w:hAnsiTheme="minorHAnsi" w:cstheme="minorBidi"/>
            <w:noProof/>
            <w:sz w:val="22"/>
            <w:szCs w:val="22"/>
          </w:rPr>
          <w:tab/>
        </w:r>
        <w:r w:rsidRPr="009D3F5D">
          <w:rPr>
            <w:rStyle w:val="Hyperlink"/>
            <w:noProof/>
          </w:rPr>
          <w:t>Voraussetzungen</w:t>
        </w:r>
        <w:r>
          <w:rPr>
            <w:noProof/>
            <w:webHidden/>
          </w:rPr>
          <w:tab/>
        </w:r>
        <w:r>
          <w:rPr>
            <w:noProof/>
            <w:webHidden/>
          </w:rPr>
          <w:fldChar w:fldCharType="begin"/>
        </w:r>
        <w:r>
          <w:rPr>
            <w:noProof/>
            <w:webHidden/>
          </w:rPr>
          <w:instrText xml:space="preserve"> PAGEREF _Toc52216423 \h </w:instrText>
        </w:r>
        <w:r>
          <w:rPr>
            <w:noProof/>
            <w:webHidden/>
          </w:rPr>
        </w:r>
        <w:r>
          <w:rPr>
            <w:noProof/>
            <w:webHidden/>
          </w:rPr>
          <w:fldChar w:fldCharType="separate"/>
        </w:r>
        <w:r>
          <w:rPr>
            <w:noProof/>
            <w:webHidden/>
          </w:rPr>
          <w:t>3</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24" w:history="1">
        <w:r w:rsidRPr="009D3F5D">
          <w:rPr>
            <w:rStyle w:val="Hyperlink"/>
            <w:noProof/>
          </w:rPr>
          <w:t>2.1</w:t>
        </w:r>
        <w:r>
          <w:rPr>
            <w:rFonts w:asciiTheme="minorHAnsi" w:eastAsiaTheme="minorEastAsia" w:hAnsiTheme="minorHAnsi" w:cstheme="minorBidi"/>
            <w:noProof/>
            <w:sz w:val="22"/>
            <w:szCs w:val="22"/>
          </w:rPr>
          <w:tab/>
        </w:r>
        <w:r w:rsidRPr="009D3F5D">
          <w:rPr>
            <w:rStyle w:val="Hyperlink"/>
            <w:noProof/>
          </w:rPr>
          <w:t>Systemzugriff</w:t>
        </w:r>
        <w:r>
          <w:rPr>
            <w:noProof/>
            <w:webHidden/>
          </w:rPr>
          <w:tab/>
        </w:r>
        <w:r>
          <w:rPr>
            <w:noProof/>
            <w:webHidden/>
          </w:rPr>
          <w:fldChar w:fldCharType="begin"/>
        </w:r>
        <w:r>
          <w:rPr>
            <w:noProof/>
            <w:webHidden/>
          </w:rPr>
          <w:instrText xml:space="preserve"> PAGEREF _Toc52216424 \h </w:instrText>
        </w:r>
        <w:r>
          <w:rPr>
            <w:noProof/>
            <w:webHidden/>
          </w:rPr>
        </w:r>
        <w:r>
          <w:rPr>
            <w:noProof/>
            <w:webHidden/>
          </w:rPr>
          <w:fldChar w:fldCharType="separate"/>
        </w:r>
        <w:r>
          <w:rPr>
            <w:noProof/>
            <w:webHidden/>
          </w:rPr>
          <w:t>3</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25" w:history="1">
        <w:r w:rsidRPr="009D3F5D">
          <w:rPr>
            <w:rStyle w:val="Hyperlink"/>
            <w:noProof/>
          </w:rPr>
          <w:t>2.2</w:t>
        </w:r>
        <w:r>
          <w:rPr>
            <w:rFonts w:asciiTheme="minorHAnsi" w:eastAsiaTheme="minorEastAsia" w:hAnsiTheme="minorHAnsi" w:cstheme="minorBidi"/>
            <w:noProof/>
            <w:sz w:val="22"/>
            <w:szCs w:val="22"/>
          </w:rPr>
          <w:tab/>
        </w:r>
        <w:r w:rsidRPr="009D3F5D">
          <w:rPr>
            <w:rStyle w:val="Hyperlink"/>
            <w:noProof/>
          </w:rPr>
          <w:t>Rollen</w:t>
        </w:r>
        <w:r>
          <w:rPr>
            <w:noProof/>
            <w:webHidden/>
          </w:rPr>
          <w:tab/>
        </w:r>
        <w:r>
          <w:rPr>
            <w:noProof/>
            <w:webHidden/>
          </w:rPr>
          <w:fldChar w:fldCharType="begin"/>
        </w:r>
        <w:r>
          <w:rPr>
            <w:noProof/>
            <w:webHidden/>
          </w:rPr>
          <w:instrText xml:space="preserve"> PAGEREF _Toc52216425 \h </w:instrText>
        </w:r>
        <w:r>
          <w:rPr>
            <w:noProof/>
            <w:webHidden/>
          </w:rPr>
        </w:r>
        <w:r>
          <w:rPr>
            <w:noProof/>
            <w:webHidden/>
          </w:rPr>
          <w:fldChar w:fldCharType="separate"/>
        </w:r>
        <w:r>
          <w:rPr>
            <w:noProof/>
            <w:webHidden/>
          </w:rPr>
          <w:t>3</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26" w:history="1">
        <w:r w:rsidRPr="009D3F5D">
          <w:rPr>
            <w:rStyle w:val="Hyperlink"/>
            <w:noProof/>
          </w:rPr>
          <w:t>2.3</w:t>
        </w:r>
        <w:r>
          <w:rPr>
            <w:rFonts w:asciiTheme="minorHAnsi" w:eastAsiaTheme="minorEastAsia" w:hAnsiTheme="minorHAnsi" w:cstheme="minorBidi"/>
            <w:noProof/>
            <w:sz w:val="22"/>
            <w:szCs w:val="22"/>
          </w:rPr>
          <w:tab/>
        </w:r>
        <w:r w:rsidRPr="009D3F5D">
          <w:rPr>
            <w:rStyle w:val="Hyperlink"/>
            <w:noProof/>
          </w:rPr>
          <w:t>Stammdaten, Organisationsdaten und sonstige Daten</w:t>
        </w:r>
        <w:r>
          <w:rPr>
            <w:noProof/>
            <w:webHidden/>
          </w:rPr>
          <w:tab/>
        </w:r>
        <w:r>
          <w:rPr>
            <w:noProof/>
            <w:webHidden/>
          </w:rPr>
          <w:fldChar w:fldCharType="begin"/>
        </w:r>
        <w:r>
          <w:rPr>
            <w:noProof/>
            <w:webHidden/>
          </w:rPr>
          <w:instrText xml:space="preserve"> PAGEREF _Toc52216426 \h </w:instrText>
        </w:r>
        <w:r>
          <w:rPr>
            <w:noProof/>
            <w:webHidden/>
          </w:rPr>
        </w:r>
        <w:r>
          <w:rPr>
            <w:noProof/>
            <w:webHidden/>
          </w:rPr>
          <w:fldChar w:fldCharType="separate"/>
        </w:r>
        <w:r>
          <w:rPr>
            <w:noProof/>
            <w:webHidden/>
          </w:rPr>
          <w:t>3</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27" w:history="1">
        <w:r w:rsidRPr="009D3F5D">
          <w:rPr>
            <w:rStyle w:val="Hyperlink"/>
            <w:noProof/>
          </w:rPr>
          <w:t>2.4</w:t>
        </w:r>
        <w:r>
          <w:rPr>
            <w:rFonts w:asciiTheme="minorHAnsi" w:eastAsiaTheme="minorEastAsia" w:hAnsiTheme="minorHAnsi" w:cstheme="minorBidi"/>
            <w:noProof/>
            <w:sz w:val="22"/>
            <w:szCs w:val="22"/>
          </w:rPr>
          <w:tab/>
        </w:r>
        <w:r w:rsidRPr="009D3F5D">
          <w:rPr>
            <w:rStyle w:val="Hyperlink"/>
            <w:noProof/>
          </w:rPr>
          <w:t>Voraussetzungen/Situation</w:t>
        </w:r>
        <w:r>
          <w:rPr>
            <w:noProof/>
            <w:webHidden/>
          </w:rPr>
          <w:tab/>
        </w:r>
        <w:r>
          <w:rPr>
            <w:noProof/>
            <w:webHidden/>
          </w:rPr>
          <w:fldChar w:fldCharType="begin"/>
        </w:r>
        <w:r>
          <w:rPr>
            <w:noProof/>
            <w:webHidden/>
          </w:rPr>
          <w:instrText xml:space="preserve"> PAGEREF _Toc52216427 \h </w:instrText>
        </w:r>
        <w:r>
          <w:rPr>
            <w:noProof/>
            <w:webHidden/>
          </w:rPr>
        </w:r>
        <w:r>
          <w:rPr>
            <w:noProof/>
            <w:webHidden/>
          </w:rPr>
          <w:fldChar w:fldCharType="separate"/>
        </w:r>
        <w:r>
          <w:rPr>
            <w:noProof/>
            <w:webHidden/>
          </w:rPr>
          <w:t>5</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28" w:history="1">
        <w:r w:rsidRPr="009D3F5D">
          <w:rPr>
            <w:rStyle w:val="Hyperlink"/>
            <w:noProof/>
          </w:rPr>
          <w:t>2.5</w:t>
        </w:r>
        <w:r>
          <w:rPr>
            <w:rFonts w:asciiTheme="minorHAnsi" w:eastAsiaTheme="minorEastAsia" w:hAnsiTheme="minorHAnsi" w:cstheme="minorBidi"/>
            <w:noProof/>
            <w:sz w:val="22"/>
            <w:szCs w:val="22"/>
          </w:rPr>
          <w:tab/>
        </w:r>
        <w:r w:rsidRPr="009D3F5D">
          <w:rPr>
            <w:rStyle w:val="Hyperlink"/>
            <w:noProof/>
          </w:rPr>
          <w:t>Vorbereitende Schritte</w:t>
        </w:r>
        <w:r>
          <w:rPr>
            <w:noProof/>
            <w:webHidden/>
          </w:rPr>
          <w:tab/>
        </w:r>
        <w:r>
          <w:rPr>
            <w:noProof/>
            <w:webHidden/>
          </w:rPr>
          <w:fldChar w:fldCharType="begin"/>
        </w:r>
        <w:r>
          <w:rPr>
            <w:noProof/>
            <w:webHidden/>
          </w:rPr>
          <w:instrText xml:space="preserve"> PAGEREF _Toc52216428 \h </w:instrText>
        </w:r>
        <w:r>
          <w:rPr>
            <w:noProof/>
            <w:webHidden/>
          </w:rPr>
        </w:r>
        <w:r>
          <w:rPr>
            <w:noProof/>
            <w:webHidden/>
          </w:rPr>
          <w:fldChar w:fldCharType="separate"/>
        </w:r>
        <w:r>
          <w:rPr>
            <w:noProof/>
            <w:webHidden/>
          </w:rPr>
          <w:t>6</w:t>
        </w:r>
        <w:r>
          <w:rPr>
            <w:noProof/>
            <w:webHidden/>
          </w:rPr>
          <w:fldChar w:fldCharType="end"/>
        </w:r>
      </w:hyperlink>
    </w:p>
    <w:p w:rsidR="004F59C0" w:rsidRDefault="004F59C0">
      <w:pPr>
        <w:pStyle w:val="TOC3"/>
        <w:rPr>
          <w:rFonts w:asciiTheme="minorHAnsi" w:eastAsiaTheme="minorEastAsia" w:hAnsiTheme="minorHAnsi" w:cstheme="minorBidi"/>
          <w:noProof/>
          <w:sz w:val="22"/>
          <w:szCs w:val="22"/>
        </w:rPr>
      </w:pPr>
      <w:hyperlink w:anchor="_Toc52216429" w:history="1">
        <w:r w:rsidRPr="009D3F5D">
          <w:rPr>
            <w:rStyle w:val="Hyperlink"/>
            <w:noProof/>
          </w:rPr>
          <w:t>2.5.1</w:t>
        </w:r>
        <w:r>
          <w:rPr>
            <w:rFonts w:asciiTheme="minorHAnsi" w:eastAsiaTheme="minorEastAsia" w:hAnsiTheme="minorHAnsi" w:cstheme="minorBidi"/>
            <w:noProof/>
            <w:sz w:val="22"/>
            <w:szCs w:val="22"/>
          </w:rPr>
          <w:tab/>
        </w:r>
        <w:r w:rsidRPr="009D3F5D">
          <w:rPr>
            <w:rStyle w:val="Hyperlink"/>
            <w:noProof/>
          </w:rPr>
          <w:t>Datendateien für den initialen Bestands-Upload</w:t>
        </w:r>
        <w:r>
          <w:rPr>
            <w:noProof/>
            <w:webHidden/>
          </w:rPr>
          <w:tab/>
        </w:r>
        <w:r>
          <w:rPr>
            <w:noProof/>
            <w:webHidden/>
          </w:rPr>
          <w:fldChar w:fldCharType="begin"/>
        </w:r>
        <w:r>
          <w:rPr>
            <w:noProof/>
            <w:webHidden/>
          </w:rPr>
          <w:instrText xml:space="preserve"> PAGEREF _Toc52216429 \h </w:instrText>
        </w:r>
        <w:r>
          <w:rPr>
            <w:noProof/>
            <w:webHidden/>
          </w:rPr>
        </w:r>
        <w:r>
          <w:rPr>
            <w:noProof/>
            <w:webHidden/>
          </w:rPr>
          <w:fldChar w:fldCharType="separate"/>
        </w:r>
        <w:r>
          <w:rPr>
            <w:noProof/>
            <w:webHidden/>
          </w:rPr>
          <w:t>6</w:t>
        </w:r>
        <w:r>
          <w:rPr>
            <w:noProof/>
            <w:webHidden/>
          </w:rPr>
          <w:fldChar w:fldCharType="end"/>
        </w:r>
      </w:hyperlink>
    </w:p>
    <w:p w:rsidR="004F59C0" w:rsidRDefault="004F59C0">
      <w:pPr>
        <w:pStyle w:val="TOC3"/>
        <w:rPr>
          <w:rFonts w:asciiTheme="minorHAnsi" w:eastAsiaTheme="minorEastAsia" w:hAnsiTheme="minorHAnsi" w:cstheme="minorBidi"/>
          <w:noProof/>
          <w:sz w:val="22"/>
          <w:szCs w:val="22"/>
        </w:rPr>
      </w:pPr>
      <w:hyperlink w:anchor="_Toc52216430" w:history="1">
        <w:r w:rsidRPr="009D3F5D">
          <w:rPr>
            <w:rStyle w:val="Hyperlink"/>
            <w:noProof/>
          </w:rPr>
          <w:t>2.5.2</w:t>
        </w:r>
        <w:r>
          <w:rPr>
            <w:rFonts w:asciiTheme="minorHAnsi" w:eastAsiaTheme="minorEastAsia" w:hAnsiTheme="minorHAnsi" w:cstheme="minorBidi"/>
            <w:noProof/>
            <w:sz w:val="22"/>
            <w:szCs w:val="22"/>
          </w:rPr>
          <w:tab/>
        </w:r>
        <w:r w:rsidRPr="009D3F5D">
          <w:rPr>
            <w:rStyle w:val="Hyperlink"/>
            <w:noProof/>
          </w:rPr>
          <w:t>Bei Abweichungen von der Standardgeschäftspartnernummer Geschäftspartner-ID in CSV-Dateien übernehmen</w:t>
        </w:r>
        <w:r>
          <w:rPr>
            <w:noProof/>
            <w:webHidden/>
          </w:rPr>
          <w:tab/>
        </w:r>
        <w:r>
          <w:rPr>
            <w:noProof/>
            <w:webHidden/>
          </w:rPr>
          <w:fldChar w:fldCharType="begin"/>
        </w:r>
        <w:r>
          <w:rPr>
            <w:noProof/>
            <w:webHidden/>
          </w:rPr>
          <w:instrText xml:space="preserve"> PAGEREF _Toc52216430 \h </w:instrText>
        </w:r>
        <w:r>
          <w:rPr>
            <w:noProof/>
            <w:webHidden/>
          </w:rPr>
        </w:r>
        <w:r>
          <w:rPr>
            <w:noProof/>
            <w:webHidden/>
          </w:rPr>
          <w:fldChar w:fldCharType="separate"/>
        </w:r>
        <w:r>
          <w:rPr>
            <w:noProof/>
            <w:webHidden/>
          </w:rPr>
          <w:t>6</w:t>
        </w:r>
        <w:r>
          <w:rPr>
            <w:noProof/>
            <w:webHidden/>
          </w:rPr>
          <w:fldChar w:fldCharType="end"/>
        </w:r>
      </w:hyperlink>
    </w:p>
    <w:p w:rsidR="004F59C0" w:rsidRDefault="004F59C0">
      <w:pPr>
        <w:pStyle w:val="TOC3"/>
        <w:rPr>
          <w:rFonts w:asciiTheme="minorHAnsi" w:eastAsiaTheme="minorEastAsia" w:hAnsiTheme="minorHAnsi" w:cstheme="minorBidi"/>
          <w:noProof/>
          <w:sz w:val="22"/>
          <w:szCs w:val="22"/>
        </w:rPr>
      </w:pPr>
      <w:hyperlink w:anchor="_Toc52216431" w:history="1">
        <w:r w:rsidRPr="009D3F5D">
          <w:rPr>
            <w:rStyle w:val="Hyperlink"/>
            <w:noProof/>
          </w:rPr>
          <w:t>2.5.3</w:t>
        </w:r>
        <w:r>
          <w:rPr>
            <w:rFonts w:asciiTheme="minorHAnsi" w:eastAsiaTheme="minorEastAsia" w:hAnsiTheme="minorHAnsi" w:cstheme="minorBidi"/>
            <w:noProof/>
            <w:sz w:val="22"/>
            <w:szCs w:val="22"/>
          </w:rPr>
          <w:tab/>
        </w:r>
        <w:r w:rsidRPr="009D3F5D">
          <w:rPr>
            <w:rStyle w:val="Hyperlink"/>
            <w:noProof/>
          </w:rPr>
          <w:t>HU-Nummer in CSV-Dateien für andere Länder als DE und US übernehmen</w:t>
        </w:r>
        <w:r>
          <w:rPr>
            <w:noProof/>
            <w:webHidden/>
          </w:rPr>
          <w:tab/>
        </w:r>
        <w:r>
          <w:rPr>
            <w:noProof/>
            <w:webHidden/>
          </w:rPr>
          <w:fldChar w:fldCharType="begin"/>
        </w:r>
        <w:r>
          <w:rPr>
            <w:noProof/>
            <w:webHidden/>
          </w:rPr>
          <w:instrText xml:space="preserve"> PAGEREF _Toc52216431 \h </w:instrText>
        </w:r>
        <w:r>
          <w:rPr>
            <w:noProof/>
            <w:webHidden/>
          </w:rPr>
        </w:r>
        <w:r>
          <w:rPr>
            <w:noProof/>
            <w:webHidden/>
          </w:rPr>
          <w:fldChar w:fldCharType="separate"/>
        </w:r>
        <w:r>
          <w:rPr>
            <w:noProof/>
            <w:webHidden/>
          </w:rPr>
          <w:t>7</w:t>
        </w:r>
        <w:r>
          <w:rPr>
            <w:noProof/>
            <w:webHidden/>
          </w:rPr>
          <w:fldChar w:fldCharType="end"/>
        </w:r>
      </w:hyperlink>
    </w:p>
    <w:p w:rsidR="004F59C0" w:rsidRDefault="004F59C0">
      <w:pPr>
        <w:pStyle w:val="TOC3"/>
        <w:rPr>
          <w:rFonts w:asciiTheme="minorHAnsi" w:eastAsiaTheme="minorEastAsia" w:hAnsiTheme="minorHAnsi" w:cstheme="minorBidi"/>
          <w:noProof/>
          <w:sz w:val="22"/>
          <w:szCs w:val="22"/>
        </w:rPr>
      </w:pPr>
      <w:hyperlink w:anchor="_Toc52216432" w:history="1">
        <w:r w:rsidRPr="009D3F5D">
          <w:rPr>
            <w:rStyle w:val="Hyperlink"/>
            <w:noProof/>
          </w:rPr>
          <w:t>2.5.4</w:t>
        </w:r>
        <w:r>
          <w:rPr>
            <w:rFonts w:asciiTheme="minorHAnsi" w:eastAsiaTheme="minorEastAsia" w:hAnsiTheme="minorHAnsi" w:cstheme="minorBidi"/>
            <w:noProof/>
            <w:sz w:val="22"/>
            <w:szCs w:val="22"/>
          </w:rPr>
          <w:tab/>
        </w:r>
        <w:r w:rsidRPr="009D3F5D">
          <w:rPr>
            <w:rStyle w:val="Hyperlink"/>
            <w:noProof/>
          </w:rPr>
          <w:t>Bestandsübersicht nach initialem Bestands-Upload</w:t>
        </w:r>
        <w:r>
          <w:rPr>
            <w:noProof/>
            <w:webHidden/>
          </w:rPr>
          <w:tab/>
        </w:r>
        <w:r>
          <w:rPr>
            <w:noProof/>
            <w:webHidden/>
          </w:rPr>
          <w:fldChar w:fldCharType="begin"/>
        </w:r>
        <w:r>
          <w:rPr>
            <w:noProof/>
            <w:webHidden/>
          </w:rPr>
          <w:instrText xml:space="preserve"> PAGEREF _Toc52216432 \h </w:instrText>
        </w:r>
        <w:r>
          <w:rPr>
            <w:noProof/>
            <w:webHidden/>
          </w:rPr>
        </w:r>
        <w:r>
          <w:rPr>
            <w:noProof/>
            <w:webHidden/>
          </w:rPr>
          <w:fldChar w:fldCharType="separate"/>
        </w:r>
        <w:r>
          <w:rPr>
            <w:noProof/>
            <w:webHidden/>
          </w:rPr>
          <w:t>7</w:t>
        </w:r>
        <w:r>
          <w:rPr>
            <w:noProof/>
            <w:webHidden/>
          </w:rPr>
          <w:fldChar w:fldCharType="end"/>
        </w:r>
      </w:hyperlink>
    </w:p>
    <w:p w:rsidR="004F59C0" w:rsidRDefault="004F59C0">
      <w:pPr>
        <w:pStyle w:val="TOC1"/>
        <w:rPr>
          <w:rFonts w:asciiTheme="minorHAnsi" w:eastAsiaTheme="minorEastAsia" w:hAnsiTheme="minorHAnsi" w:cstheme="minorBidi"/>
          <w:noProof/>
          <w:sz w:val="22"/>
          <w:szCs w:val="22"/>
        </w:rPr>
      </w:pPr>
      <w:hyperlink w:anchor="_Toc52216433" w:history="1">
        <w:r w:rsidRPr="009D3F5D">
          <w:rPr>
            <w:rStyle w:val="Hyperlink"/>
            <w:noProof/>
          </w:rPr>
          <w:t>3</w:t>
        </w:r>
        <w:r>
          <w:rPr>
            <w:rFonts w:asciiTheme="minorHAnsi" w:eastAsiaTheme="minorEastAsia" w:hAnsiTheme="minorHAnsi" w:cstheme="minorBidi"/>
            <w:noProof/>
            <w:sz w:val="22"/>
            <w:szCs w:val="22"/>
          </w:rPr>
          <w:tab/>
        </w:r>
        <w:r w:rsidRPr="009D3F5D">
          <w:rPr>
            <w:rStyle w:val="Hyperlink"/>
            <w:noProof/>
          </w:rPr>
          <w:t>Übersichtstabelle</w:t>
        </w:r>
        <w:r>
          <w:rPr>
            <w:noProof/>
            <w:webHidden/>
          </w:rPr>
          <w:tab/>
        </w:r>
        <w:r>
          <w:rPr>
            <w:noProof/>
            <w:webHidden/>
          </w:rPr>
          <w:fldChar w:fldCharType="begin"/>
        </w:r>
        <w:r>
          <w:rPr>
            <w:noProof/>
            <w:webHidden/>
          </w:rPr>
          <w:instrText xml:space="preserve"> PAGEREF _Toc52216433 \h </w:instrText>
        </w:r>
        <w:r>
          <w:rPr>
            <w:noProof/>
            <w:webHidden/>
          </w:rPr>
        </w:r>
        <w:r>
          <w:rPr>
            <w:noProof/>
            <w:webHidden/>
          </w:rPr>
          <w:fldChar w:fldCharType="separate"/>
        </w:r>
        <w:r>
          <w:rPr>
            <w:noProof/>
            <w:webHidden/>
          </w:rPr>
          <w:t>10</w:t>
        </w:r>
        <w:r>
          <w:rPr>
            <w:noProof/>
            <w:webHidden/>
          </w:rPr>
          <w:fldChar w:fldCharType="end"/>
        </w:r>
      </w:hyperlink>
    </w:p>
    <w:p w:rsidR="004F59C0" w:rsidRDefault="004F59C0">
      <w:pPr>
        <w:pStyle w:val="TOC1"/>
        <w:rPr>
          <w:rFonts w:asciiTheme="minorHAnsi" w:eastAsiaTheme="minorEastAsia" w:hAnsiTheme="minorHAnsi" w:cstheme="minorBidi"/>
          <w:noProof/>
          <w:sz w:val="22"/>
          <w:szCs w:val="22"/>
        </w:rPr>
      </w:pPr>
      <w:hyperlink w:anchor="_Toc52216434" w:history="1">
        <w:r w:rsidRPr="009D3F5D">
          <w:rPr>
            <w:rStyle w:val="Hyperlink"/>
            <w:noProof/>
          </w:rPr>
          <w:t>4</w:t>
        </w:r>
        <w:r>
          <w:rPr>
            <w:rFonts w:asciiTheme="minorHAnsi" w:eastAsiaTheme="minorEastAsia" w:hAnsiTheme="minorHAnsi" w:cstheme="minorBidi"/>
            <w:noProof/>
            <w:sz w:val="22"/>
            <w:szCs w:val="22"/>
          </w:rPr>
          <w:tab/>
        </w:r>
        <w:r w:rsidRPr="009D3F5D">
          <w:rPr>
            <w:rStyle w:val="Hyperlink"/>
            <w:noProof/>
          </w:rPr>
          <w:t>Testverfahren</w:t>
        </w:r>
        <w:r>
          <w:rPr>
            <w:noProof/>
            <w:webHidden/>
          </w:rPr>
          <w:tab/>
        </w:r>
        <w:r>
          <w:rPr>
            <w:noProof/>
            <w:webHidden/>
          </w:rPr>
          <w:fldChar w:fldCharType="begin"/>
        </w:r>
        <w:r>
          <w:rPr>
            <w:noProof/>
            <w:webHidden/>
          </w:rPr>
          <w:instrText xml:space="preserve"> PAGEREF _Toc52216434 \h </w:instrText>
        </w:r>
        <w:r>
          <w:rPr>
            <w:noProof/>
            <w:webHidden/>
          </w:rPr>
        </w:r>
        <w:r>
          <w:rPr>
            <w:noProof/>
            <w:webHidden/>
          </w:rPr>
          <w:fldChar w:fldCharType="separate"/>
        </w:r>
        <w:r>
          <w:rPr>
            <w:noProof/>
            <w:webHidden/>
          </w:rPr>
          <w:t>11</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35" w:history="1">
        <w:r w:rsidRPr="009D3F5D">
          <w:rPr>
            <w:rStyle w:val="Hyperlink"/>
            <w:noProof/>
          </w:rPr>
          <w:t>4.1</w:t>
        </w:r>
        <w:r>
          <w:rPr>
            <w:rFonts w:asciiTheme="minorHAnsi" w:eastAsiaTheme="minorEastAsia" w:hAnsiTheme="minorHAnsi" w:cstheme="minorBidi"/>
            <w:noProof/>
            <w:sz w:val="22"/>
            <w:szCs w:val="22"/>
          </w:rPr>
          <w:tab/>
        </w:r>
        <w:r w:rsidRPr="009D3F5D">
          <w:rPr>
            <w:rStyle w:val="Hyperlink"/>
            <w:noProof/>
          </w:rPr>
          <w:t>Initialen Bestands-Upload ausführen</w:t>
        </w:r>
        <w:r>
          <w:rPr>
            <w:noProof/>
            <w:webHidden/>
          </w:rPr>
          <w:tab/>
        </w:r>
        <w:r>
          <w:rPr>
            <w:noProof/>
            <w:webHidden/>
          </w:rPr>
          <w:fldChar w:fldCharType="begin"/>
        </w:r>
        <w:r>
          <w:rPr>
            <w:noProof/>
            <w:webHidden/>
          </w:rPr>
          <w:instrText xml:space="preserve"> PAGEREF _Toc52216435 \h </w:instrText>
        </w:r>
        <w:r>
          <w:rPr>
            <w:noProof/>
            <w:webHidden/>
          </w:rPr>
        </w:r>
        <w:r>
          <w:rPr>
            <w:noProof/>
            <w:webHidden/>
          </w:rPr>
          <w:fldChar w:fldCharType="separate"/>
        </w:r>
        <w:r>
          <w:rPr>
            <w:noProof/>
            <w:webHidden/>
          </w:rPr>
          <w:t>11</w:t>
        </w:r>
        <w:r>
          <w:rPr>
            <w:noProof/>
            <w:webHidden/>
          </w:rPr>
          <w:fldChar w:fldCharType="end"/>
        </w:r>
      </w:hyperlink>
    </w:p>
    <w:p w:rsidR="004F59C0" w:rsidRDefault="004F59C0">
      <w:pPr>
        <w:pStyle w:val="TOC2"/>
        <w:rPr>
          <w:rFonts w:asciiTheme="minorHAnsi" w:eastAsiaTheme="minorEastAsia" w:hAnsiTheme="minorHAnsi" w:cstheme="minorBidi"/>
          <w:noProof/>
          <w:sz w:val="22"/>
          <w:szCs w:val="22"/>
        </w:rPr>
      </w:pPr>
      <w:hyperlink w:anchor="_Toc52216436" w:history="1">
        <w:r w:rsidRPr="009D3F5D">
          <w:rPr>
            <w:rStyle w:val="Hyperlink"/>
            <w:noProof/>
          </w:rPr>
          <w:t>4.2</w:t>
        </w:r>
        <w:r>
          <w:rPr>
            <w:rFonts w:asciiTheme="minorHAnsi" w:eastAsiaTheme="minorEastAsia" w:hAnsiTheme="minorHAnsi" w:cstheme="minorBidi"/>
            <w:noProof/>
            <w:sz w:val="22"/>
            <w:szCs w:val="22"/>
          </w:rPr>
          <w:tab/>
        </w:r>
        <w:r w:rsidRPr="009D3F5D">
          <w:rPr>
            <w:rStyle w:val="Hyperlink"/>
            <w:noProof/>
          </w:rPr>
          <w:t>Materialbelege prüfen (optional)</w:t>
        </w:r>
        <w:r>
          <w:rPr>
            <w:noProof/>
            <w:webHidden/>
          </w:rPr>
          <w:tab/>
        </w:r>
        <w:r>
          <w:rPr>
            <w:noProof/>
            <w:webHidden/>
          </w:rPr>
          <w:fldChar w:fldCharType="begin"/>
        </w:r>
        <w:r>
          <w:rPr>
            <w:noProof/>
            <w:webHidden/>
          </w:rPr>
          <w:instrText xml:space="preserve"> PAGEREF _Toc52216436 \h </w:instrText>
        </w:r>
        <w:r>
          <w:rPr>
            <w:noProof/>
            <w:webHidden/>
          </w:rPr>
        </w:r>
        <w:r>
          <w:rPr>
            <w:noProof/>
            <w:webHidden/>
          </w:rPr>
          <w:fldChar w:fldCharType="separate"/>
        </w:r>
        <w:r>
          <w:rPr>
            <w:noProof/>
            <w:webHidden/>
          </w:rPr>
          <w:t>13</w:t>
        </w:r>
        <w:r>
          <w:rPr>
            <w:noProof/>
            <w:webHidden/>
          </w:rPr>
          <w:fldChar w:fldCharType="end"/>
        </w:r>
      </w:hyperlink>
    </w:p>
    <w:p w:rsidR="004F59C0" w:rsidRDefault="004F59C0" w:rsidP="000E7C6B">
      <w:pPr>
        <w:tabs>
          <w:tab w:val="right" w:leader="dot" w:pos="14317"/>
        </w:tabs>
        <w:rPr>
          <w:rFonts w:ascii="BentonSans Bold" w:hAnsi="BentonSans Bold"/>
        </w:rPr>
      </w:pPr>
      <w:r>
        <w:rPr>
          <w:rFonts w:ascii="BentonSans Bold" w:hAnsi="BentonSans Bold"/>
        </w:rPr>
        <w:fldChar w:fldCharType="end"/>
      </w:r>
    </w:p>
    <w:p w:rsidR="004F59C0" w:rsidRPr="000E7C6B" w:rsidRDefault="004F59C0" w:rsidP="000E7C6B">
      <w:pPr>
        <w:spacing w:after="200" w:line="276" w:lineRule="auto"/>
        <w:rPr>
          <w:rFonts w:ascii="BentonSans Bold" w:hAnsi="BentonSans Bold"/>
        </w:rPr>
      </w:pPr>
    </w:p>
    <w:p w:rsidR="00817AA0" w:rsidRDefault="004F59C0">
      <w:pPr>
        <w:pStyle w:val="Heading1"/>
      </w:pPr>
      <w:bookmarkStart w:id="3" w:name="_Toc52216422"/>
      <w:r>
        <w:lastRenderedPageBreak/>
        <w:t>Verwendungszweck</w:t>
      </w:r>
      <w:bookmarkEnd w:id="0"/>
      <w:bookmarkEnd w:id="3"/>
    </w:p>
    <w:p w:rsidR="004F59C0" w:rsidRDefault="004F59C0">
      <w:r>
        <w:t xml:space="preserve">Mit diesem Prozess können Sie </w:t>
      </w:r>
      <w:r>
        <w:t>Anfangsbestand für die Lagerplätze der verschiedenen endgültigen Lagertypen bereitstellen. Er bietet ein gutes Beispiel dafür, wie der Bestands-Upload durchgeführt werden kann, und er stellt außerdem einen einfachen und schnellen Weg dar, den Rahmen für di</w:t>
      </w:r>
      <w:r>
        <w:t>e Tests vorzugeben.</w:t>
      </w:r>
    </w:p>
    <w:p w:rsidR="00817AA0" w:rsidRDefault="004F59C0">
      <w:r>
        <w:t>Die Bestandsdaten für den Upload werden über verschiedene Arbeitsblätter bereitgestellt, die Produkt- und Lagerarten enthalten. Beim Upload werden Handling Units mit einer internen HU-Nummerierung angelegt anstatt durch Zuordnung von S</w:t>
      </w:r>
      <w:r>
        <w:t>tandard Shipping Container Codes (SSCC), wie es beim grundlegenden Eingangsprozess der Fall wäre. Durch den Upload werden immer Lagerplätze gefüllt, die am Ende einer Lagerart aufgelistet sind, um mögliche Überlappungen mit Lagerplätzen zu vermeiden, die v</w:t>
      </w:r>
      <w:r>
        <w:t>on Standardprozessen verwendet werden.</w:t>
      </w:r>
    </w:p>
    <w:p w:rsidR="00817AA0" w:rsidRDefault="004F59C0">
      <w:r>
        <w:t>Dieses Dokument enthält eine detaillierte Ablaufbeschreibung, anhand deren der Umfangsbestandteil nach der Lösungsaktivierung getestet werden kann; außerdem bildet es den vordefinierten Umfang der Lösung ab. Jeder Pro</w:t>
      </w:r>
      <w:r>
        <w:t>zessschritt, Report oder Bestandteil wird in einem eigenen Abschnitt beschrieben, in dem die Interaktionen im System (Testschritte) tabellarisch dargestellt sind. Schritte, die nicht im Prozessumfang enthalten sind, aber zu Testzwecken benötigt werden, sin</w:t>
      </w:r>
      <w:r>
        <w:t>d entsprechend gekennzeichnet. Projektspezifische Schritte sind zu ergänzen.</w:t>
      </w:r>
    </w:p>
    <w:p w:rsidR="00817AA0" w:rsidRDefault="004F59C0">
      <w:pPr>
        <w:pStyle w:val="Heading1"/>
      </w:pPr>
      <w:bookmarkStart w:id="4" w:name="unique_2"/>
      <w:bookmarkStart w:id="5" w:name="_Toc52216423"/>
      <w:r>
        <w:lastRenderedPageBreak/>
        <w:t>Voraussetzungen</w:t>
      </w:r>
      <w:bookmarkEnd w:id="4"/>
      <w:bookmarkEnd w:id="5"/>
    </w:p>
    <w:p w:rsidR="00817AA0" w:rsidRDefault="004F59C0">
      <w:r>
        <w:t>In diesem Abschnitt sind alle Voraussetzungen für den Test hinsichtlich System, Benutzer, Stammdaten, Organisationsdaten, sonstige Testdaten und Voraussetzungen zu</w:t>
      </w:r>
      <w:r>
        <w:t>sammengefasst.</w:t>
      </w:r>
    </w:p>
    <w:p w:rsidR="00817AA0" w:rsidRDefault="004F59C0">
      <w:pPr>
        <w:pStyle w:val="Heading2"/>
      </w:pPr>
      <w:bookmarkStart w:id="6" w:name="unique_3"/>
      <w:bookmarkStart w:id="7" w:name="_Toc5221642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System</w:t>
            </w:r>
          </w:p>
        </w:tc>
        <w:tc>
          <w:tcPr>
            <w:tcW w:w="0" w:type="auto"/>
          </w:tcPr>
          <w:p w:rsidR="00817AA0" w:rsidRDefault="004F59C0">
            <w:pPr>
              <w:pStyle w:val="SAPTableHeader"/>
            </w:pPr>
            <w:r>
              <w:t>Details</w:t>
            </w:r>
          </w:p>
        </w:tc>
      </w:tr>
      <w:tr w:rsidR="00817AA0" w:rsidTr="004F59C0">
        <w:tc>
          <w:tcPr>
            <w:tcW w:w="0" w:type="auto"/>
          </w:tcPr>
          <w:p w:rsidR="00817AA0" w:rsidRDefault="004F59C0">
            <w:r>
              <w:t>System</w:t>
            </w:r>
          </w:p>
        </w:tc>
        <w:tc>
          <w:tcPr>
            <w:tcW w:w="0" w:type="auto"/>
          </w:tcPr>
          <w:p w:rsidR="00817AA0" w:rsidRDefault="004F59C0">
            <w:r>
              <w:t>Erreichbar über SAP Fiori Launchpad. Ihr Systemadministrator stellt Ihnen die URL für den Zugriff auf die verschiedenen Apps zur Verfügung, die Ihrer Rolle zugeordnet sind.</w:t>
            </w:r>
          </w:p>
        </w:tc>
      </w:tr>
    </w:tbl>
    <w:p w:rsidR="00817AA0" w:rsidRDefault="004F59C0">
      <w:pPr>
        <w:pStyle w:val="Heading2"/>
      </w:pPr>
      <w:bookmarkStart w:id="8" w:name="unique_4"/>
      <w:bookmarkStart w:id="9" w:name="_Toc52216425"/>
      <w:r>
        <w:t>Rollen</w:t>
      </w:r>
      <w:bookmarkEnd w:id="8"/>
      <w:bookmarkEnd w:id="9"/>
    </w:p>
    <w:p w:rsidR="004F59C0" w:rsidRDefault="004F59C0">
      <w:r>
        <w:t xml:space="preserve">Weisen Sie Ihren </w:t>
      </w:r>
      <w:r>
        <w:t>einzelnen Testbenutzern folgende Benutzerrollen zu. Alternativ können Sie, falls verfügbar, Benutzerrollen unter Verwendung der folgenden Bereiche mit Seiten und vordefinierten Apps für das SAP Fiori Launchpad anlegen und die Benutzerrollen zu Ihren indivi</w:t>
      </w:r>
      <w:r>
        <w:t>duellen Testbenutzern zuordnen.</w:t>
      </w:r>
    </w:p>
    <w:p w:rsidR="004F59C0" w:rsidRDefault="004F59C0">
      <w:r>
        <w:rPr>
          <w:rStyle w:val="SAPEmphasis"/>
        </w:rPr>
        <w:t xml:space="preserve">Hinweis </w:t>
      </w:r>
      <w:r>
        <w:t>Diese Rollen oder Bereiche sind Beispiele, die von SAP bereitgestellt werden. Sie können sie als Vorlagen zum Anlegen Ihrer eigenen Rollen und Bereiche verwenden.</w:t>
      </w:r>
    </w:p>
    <w:p w:rsidR="00817AA0" w:rsidRDefault="004F59C0">
      <w:r>
        <w:t xml:space="preserve">Weitere Informationen zu Benutzerrollen finden Sie </w:t>
      </w:r>
      <w:r>
        <w:t xml:space="preserve">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593"/>
        <w:gridCol w:w="3025"/>
        <w:gridCol w:w="2305"/>
        <w:gridCol w:w="3025"/>
        <w:gridCol w:w="1226"/>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Name (Rolle)</w:t>
            </w:r>
          </w:p>
        </w:tc>
        <w:tc>
          <w:tcPr>
            <w:tcW w:w="0" w:type="auto"/>
          </w:tcPr>
          <w:p w:rsidR="00817AA0" w:rsidRDefault="004F59C0">
            <w:pPr>
              <w:pStyle w:val="SAPTableHeader"/>
            </w:pPr>
            <w:r>
              <w:t>ID (Rolle)</w:t>
            </w:r>
          </w:p>
        </w:tc>
        <w:tc>
          <w:tcPr>
            <w:tcW w:w="0" w:type="auto"/>
          </w:tcPr>
          <w:p w:rsidR="00817AA0" w:rsidRDefault="004F59C0">
            <w:pPr>
              <w:pStyle w:val="SAPTableHeader"/>
            </w:pPr>
            <w:r>
              <w:t>Beschreibung (Bereich)</w:t>
            </w:r>
          </w:p>
        </w:tc>
        <w:tc>
          <w:tcPr>
            <w:tcW w:w="0" w:type="auto"/>
          </w:tcPr>
          <w:p w:rsidR="00817AA0" w:rsidRDefault="004F59C0">
            <w:pPr>
              <w:pStyle w:val="SAPTableHeader"/>
            </w:pPr>
            <w:r>
              <w:t>ID (Bereic</w:t>
            </w:r>
            <w:r>
              <w:t>h)</w:t>
            </w:r>
          </w:p>
        </w:tc>
        <w:tc>
          <w:tcPr>
            <w:tcW w:w="0" w:type="auto"/>
          </w:tcPr>
          <w:p w:rsidR="00817AA0" w:rsidRDefault="004F59C0">
            <w:pPr>
              <w:pStyle w:val="SAPTableHeader"/>
            </w:pPr>
            <w:r>
              <w:t>Anmeldung</w:t>
            </w:r>
          </w:p>
        </w:tc>
      </w:tr>
      <w:tr w:rsidR="00817AA0" w:rsidTr="004F59C0">
        <w:tc>
          <w:tcPr>
            <w:tcW w:w="0" w:type="auto"/>
          </w:tcPr>
          <w:p w:rsidR="00817AA0" w:rsidRDefault="004F59C0">
            <w:r>
              <w:t>Lagerist (EWM)</w:t>
            </w:r>
          </w:p>
        </w:tc>
        <w:tc>
          <w:tcPr>
            <w:tcW w:w="0" w:type="auto"/>
          </w:tcPr>
          <w:p w:rsidR="00817AA0" w:rsidRDefault="004F59C0">
            <w:r>
              <w:rPr>
                <w:rStyle w:val="SAPMonospace"/>
              </w:rPr>
              <w:t>SAP_BR_WAREHOUSE_CLERK_EWM</w:t>
            </w:r>
          </w:p>
        </w:tc>
        <w:tc>
          <w:tcPr>
            <w:tcW w:w="0" w:type="auto"/>
          </w:tcPr>
          <w:p w:rsidR="00817AA0" w:rsidRDefault="004F59C0">
            <w:r>
              <w:t>Lagerbüro</w:t>
            </w:r>
          </w:p>
        </w:tc>
        <w:tc>
          <w:tcPr>
            <w:tcW w:w="0" w:type="auto"/>
          </w:tcPr>
          <w:p w:rsidR="00817AA0" w:rsidRDefault="004F59C0">
            <w:r>
              <w:rPr>
                <w:rStyle w:val="SAPMonospace"/>
              </w:rPr>
              <w:t>SAP_BR_WAREHOUSE_CLERK_EWM</w:t>
            </w:r>
          </w:p>
        </w:tc>
        <w:tc>
          <w:tcPr>
            <w:tcW w:w="0" w:type="auto"/>
          </w:tcPr>
          <w:p w:rsidR="00817AA0" w:rsidRDefault="00817AA0"/>
        </w:tc>
      </w:tr>
      <w:tr w:rsidR="00817AA0" w:rsidTr="004F59C0">
        <w:tc>
          <w:tcPr>
            <w:tcW w:w="0" w:type="auto"/>
          </w:tcPr>
          <w:p w:rsidR="00817AA0" w:rsidRDefault="004F59C0">
            <w:r>
              <w:t>Dispositionsverantwortlicher</w:t>
            </w:r>
          </w:p>
        </w:tc>
        <w:tc>
          <w:tcPr>
            <w:tcW w:w="0" w:type="auto"/>
          </w:tcPr>
          <w:p w:rsidR="00817AA0" w:rsidRDefault="004F59C0">
            <w:r>
              <w:rPr>
                <w:rStyle w:val="SAPMonospace"/>
              </w:rPr>
              <w:t>SAP_BR_INVENTORY_MANAGER</w:t>
            </w:r>
          </w:p>
        </w:tc>
        <w:tc>
          <w:tcPr>
            <w:tcW w:w="0" w:type="auto"/>
          </w:tcPr>
          <w:p w:rsidR="00817AA0" w:rsidRDefault="004F59C0">
            <w:r>
              <w:t>Bestandsführung</w:t>
            </w:r>
          </w:p>
        </w:tc>
        <w:tc>
          <w:tcPr>
            <w:tcW w:w="0" w:type="auto"/>
          </w:tcPr>
          <w:p w:rsidR="00817AA0" w:rsidRDefault="004F59C0">
            <w:r>
              <w:rPr>
                <w:rStyle w:val="SAPMonospace"/>
              </w:rPr>
              <w:t>SAP_BR_INVENTORY_MANAGER</w:t>
            </w:r>
          </w:p>
        </w:tc>
        <w:tc>
          <w:tcPr>
            <w:tcW w:w="0" w:type="auto"/>
          </w:tcPr>
          <w:p w:rsidR="00817AA0" w:rsidRDefault="00817AA0"/>
        </w:tc>
      </w:tr>
    </w:tbl>
    <w:p w:rsidR="00817AA0" w:rsidRDefault="004F59C0">
      <w:pPr>
        <w:pStyle w:val="Heading2"/>
      </w:pPr>
      <w:bookmarkStart w:id="10" w:name="unique_5"/>
      <w:bookmarkStart w:id="11" w:name="_Toc52216426"/>
      <w:r>
        <w:t>Stammdaten, Organisationsdaten und sonstige Daten</w:t>
      </w:r>
      <w:bookmarkEnd w:id="10"/>
      <w:bookmarkEnd w:id="11"/>
    </w:p>
    <w:p w:rsidR="00817AA0" w:rsidRDefault="004F59C0">
      <w:r>
        <w:rPr>
          <w:rStyle w:val="SAPEmphasis"/>
        </w:rPr>
        <w:t>Vorschlagswerte</w:t>
      </w:r>
    </w:p>
    <w:p w:rsidR="00817AA0" w:rsidRDefault="004F59C0">
      <w:r>
        <w:lastRenderedPageBreak/>
        <w:t>Die Organisationsstruktur und die Stammdaten Ihres Lagers sind verfügbar.</w:t>
      </w:r>
    </w:p>
    <w:p w:rsidR="00817AA0" w:rsidRDefault="004F59C0">
      <w:r>
        <w:rPr>
          <w:rStyle w:val="SAPEmphasis"/>
        </w:rPr>
        <w:t>Betrieblicher Schwerpunkt</w:t>
      </w:r>
    </w:p>
    <w:p w:rsidR="00817AA0" w:rsidRDefault="004F59C0">
      <w:r>
        <w:rPr>
          <w:rStyle w:val="SAPEmphasis"/>
        </w:rPr>
        <w:t xml:space="preserve">Hinweis </w:t>
      </w:r>
      <w:r>
        <w:rPr>
          <w:rStyle w:val="italic"/>
        </w:rPr>
        <w:t>Weitere Vorschlagswerte</w:t>
      </w:r>
    </w:p>
    <w:p w:rsidR="00817AA0" w:rsidRDefault="004F59C0">
      <w:r>
        <w:t>Sie können den Umfangsbestandteil mit anderen Vorschlagswerten von SAP Best Practices testen, die die gleich</w:t>
      </w:r>
      <w:r>
        <w:t>en Merkmale besitzen.</w:t>
      </w:r>
    </w:p>
    <w:p w:rsidR="00817AA0" w:rsidRDefault="004F59C0">
      <w:r>
        <w:t>Überprüfen Sie in Ihrem SAP-S/4HANA-System, welche anderen Materialstammdaten vorhanden sind.</w:t>
      </w:r>
    </w:p>
    <w:p w:rsidR="00817AA0" w:rsidRDefault="004F59C0">
      <w:r>
        <w:rPr>
          <w:rStyle w:val="SAPEmphasis"/>
        </w:rPr>
        <w:t xml:space="preserve">Hinweis </w:t>
      </w:r>
      <w:r>
        <w:rPr>
          <w:rStyle w:val="italic"/>
        </w:rPr>
        <w:t>Eigene Stammdaten verwenden</w:t>
      </w:r>
    </w:p>
    <w:p w:rsidR="00817AA0" w:rsidRDefault="004F59C0">
      <w:r>
        <w:t>Sie können auch benutzerdefinierte Werte für Material- oder Organisationsdaten verwenden, für die Sie St</w:t>
      </w:r>
      <w:r>
        <w:t>ammdaten angelegt haben. Weitere Informationen zum Anlegen von Stammdaten finden Sie in der Dokumentation „Stammdatenverfahren“.</w:t>
      </w:r>
    </w:p>
    <w:p w:rsidR="00817AA0" w:rsidRDefault="004F59C0">
      <w:r>
        <w:t>Verwenden Sie folgende Stammdaten, um die in diesem Dokument beschriebenen Prozessschritte auszuführen:</w:t>
      </w:r>
    </w:p>
    <w:p w:rsidR="00817AA0" w:rsidRDefault="004F59C0">
      <w:r>
        <w:rPr>
          <w:rStyle w:val="SAPEmphasis"/>
        </w:rPr>
        <w:t>Materialstammdaten</w:t>
      </w:r>
    </w:p>
    <w:tbl>
      <w:tblPr>
        <w:tblStyle w:val="SAPStandardTable"/>
        <w:tblW w:w="0" w:type="auto"/>
        <w:tblLook w:val="0620" w:firstRow="1" w:lastRow="0" w:firstColumn="0" w:lastColumn="0" w:noHBand="1" w:noVBand="1"/>
      </w:tblPr>
      <w:tblGrid>
        <w:gridCol w:w="1587"/>
        <w:gridCol w:w="1316"/>
        <w:gridCol w:w="3329"/>
        <w:gridCol w:w="1367"/>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Date</w:t>
            </w:r>
            <w:r>
              <w:t>n</w:t>
            </w:r>
          </w:p>
        </w:tc>
        <w:tc>
          <w:tcPr>
            <w:tcW w:w="0" w:type="auto"/>
          </w:tcPr>
          <w:p w:rsidR="00817AA0" w:rsidRDefault="004F59C0">
            <w:pPr>
              <w:pStyle w:val="SAPTableHeader"/>
            </w:pPr>
            <w:r>
              <w:t>Beispielwert</w:t>
            </w:r>
          </w:p>
        </w:tc>
        <w:tc>
          <w:tcPr>
            <w:tcW w:w="0" w:type="auto"/>
          </w:tcPr>
          <w:p w:rsidR="00817AA0" w:rsidRDefault="004F59C0">
            <w:pPr>
              <w:pStyle w:val="SAPTableHeader"/>
            </w:pPr>
            <w:r>
              <w:t>Details</w:t>
            </w:r>
          </w:p>
        </w:tc>
        <w:tc>
          <w:tcPr>
            <w:tcW w:w="0" w:type="auto"/>
          </w:tcPr>
          <w:p w:rsidR="00817AA0" w:rsidRDefault="004F59C0">
            <w:pPr>
              <w:pStyle w:val="SAPTableHeader"/>
            </w:pPr>
            <w:r>
              <w:t>Kommentare</w:t>
            </w:r>
          </w:p>
        </w:tc>
      </w:tr>
      <w:tr w:rsidR="00817AA0" w:rsidTr="004F59C0">
        <w:tc>
          <w:tcPr>
            <w:tcW w:w="0" w:type="auto"/>
          </w:tcPr>
          <w:p w:rsidR="00817AA0" w:rsidRDefault="004F59C0">
            <w:r>
              <w:t>Produktnummer</w:t>
            </w:r>
          </w:p>
        </w:tc>
        <w:tc>
          <w:tcPr>
            <w:tcW w:w="0" w:type="auto"/>
          </w:tcPr>
          <w:p w:rsidR="00817AA0" w:rsidRDefault="004F59C0">
            <w:r>
              <w:t>EWMS4-01</w:t>
            </w:r>
          </w:p>
        </w:tc>
        <w:tc>
          <w:tcPr>
            <w:tcW w:w="0" w:type="auto"/>
          </w:tcPr>
          <w:p w:rsidR="00817AA0" w:rsidRDefault="004F59C0">
            <w:r>
              <w:t>Kleinteil, Langsamdreher</w:t>
            </w:r>
          </w:p>
        </w:tc>
        <w:tc>
          <w:tcPr>
            <w:tcW w:w="0" w:type="auto"/>
          </w:tcPr>
          <w:p w:rsidR="00817AA0" w:rsidRDefault="00817AA0"/>
        </w:tc>
      </w:tr>
      <w:tr w:rsidR="00817AA0" w:rsidTr="004F59C0">
        <w:tc>
          <w:tcPr>
            <w:tcW w:w="0" w:type="auto"/>
          </w:tcPr>
          <w:p w:rsidR="00817AA0" w:rsidRDefault="004F59C0">
            <w:r>
              <w:t>Produktnummer</w:t>
            </w:r>
          </w:p>
        </w:tc>
        <w:tc>
          <w:tcPr>
            <w:tcW w:w="0" w:type="auto"/>
          </w:tcPr>
          <w:p w:rsidR="00817AA0" w:rsidRDefault="004F59C0">
            <w:r>
              <w:t>EWMS4-02</w:t>
            </w:r>
          </w:p>
        </w:tc>
        <w:tc>
          <w:tcPr>
            <w:tcW w:w="0" w:type="auto"/>
          </w:tcPr>
          <w:p w:rsidR="00817AA0" w:rsidRDefault="004F59C0">
            <w:r>
              <w:t>Kleinteil, Schnelldreher</w:t>
            </w:r>
          </w:p>
        </w:tc>
        <w:tc>
          <w:tcPr>
            <w:tcW w:w="0" w:type="auto"/>
          </w:tcPr>
          <w:p w:rsidR="00817AA0" w:rsidRDefault="00817AA0"/>
        </w:tc>
      </w:tr>
      <w:tr w:rsidR="00817AA0" w:rsidTr="004F59C0">
        <w:tc>
          <w:tcPr>
            <w:tcW w:w="0" w:type="auto"/>
          </w:tcPr>
          <w:p w:rsidR="00817AA0" w:rsidRDefault="004F59C0">
            <w:r>
              <w:t>Produktnummer</w:t>
            </w:r>
          </w:p>
        </w:tc>
        <w:tc>
          <w:tcPr>
            <w:tcW w:w="0" w:type="auto"/>
          </w:tcPr>
          <w:p w:rsidR="00817AA0" w:rsidRDefault="004F59C0">
            <w:r>
              <w:t>EWMS4-10</w:t>
            </w:r>
          </w:p>
        </w:tc>
        <w:tc>
          <w:tcPr>
            <w:tcW w:w="0" w:type="auto"/>
          </w:tcPr>
          <w:p w:rsidR="00817AA0" w:rsidRDefault="004F59C0">
            <w:r>
              <w:t>Großteil, Langsamdreher</w:t>
            </w:r>
          </w:p>
        </w:tc>
        <w:tc>
          <w:tcPr>
            <w:tcW w:w="0" w:type="auto"/>
          </w:tcPr>
          <w:p w:rsidR="00817AA0" w:rsidRDefault="00817AA0"/>
        </w:tc>
      </w:tr>
      <w:tr w:rsidR="00817AA0" w:rsidTr="004F59C0">
        <w:tc>
          <w:tcPr>
            <w:tcW w:w="0" w:type="auto"/>
          </w:tcPr>
          <w:p w:rsidR="00817AA0" w:rsidRDefault="004F59C0">
            <w:r>
              <w:t>Produktnummer</w:t>
            </w:r>
          </w:p>
        </w:tc>
        <w:tc>
          <w:tcPr>
            <w:tcW w:w="0" w:type="auto"/>
          </w:tcPr>
          <w:p w:rsidR="00817AA0" w:rsidRDefault="004F59C0">
            <w:r>
              <w:t>EWMS4-11</w:t>
            </w:r>
          </w:p>
        </w:tc>
        <w:tc>
          <w:tcPr>
            <w:tcW w:w="0" w:type="auto"/>
          </w:tcPr>
          <w:p w:rsidR="00817AA0" w:rsidRDefault="004F59C0">
            <w:r>
              <w:t>Großteil, Schnelldreher</w:t>
            </w:r>
          </w:p>
        </w:tc>
        <w:tc>
          <w:tcPr>
            <w:tcW w:w="0" w:type="auto"/>
          </w:tcPr>
          <w:p w:rsidR="00817AA0" w:rsidRDefault="00817AA0"/>
        </w:tc>
      </w:tr>
      <w:tr w:rsidR="00817AA0" w:rsidTr="004F59C0">
        <w:tc>
          <w:tcPr>
            <w:tcW w:w="0" w:type="auto"/>
          </w:tcPr>
          <w:p w:rsidR="00817AA0" w:rsidRDefault="004F59C0">
            <w:r>
              <w:t>Produktnummer</w:t>
            </w:r>
          </w:p>
        </w:tc>
        <w:tc>
          <w:tcPr>
            <w:tcW w:w="0" w:type="auto"/>
          </w:tcPr>
          <w:p w:rsidR="00817AA0" w:rsidRDefault="004F59C0">
            <w:r>
              <w:t>EWMS4-40</w:t>
            </w:r>
          </w:p>
        </w:tc>
        <w:tc>
          <w:tcPr>
            <w:tcW w:w="0" w:type="auto"/>
          </w:tcPr>
          <w:p w:rsidR="00817AA0" w:rsidRDefault="004F59C0">
            <w:r>
              <w:t>Produkt für Blocklager A, Kurze Reihe</w:t>
            </w:r>
          </w:p>
        </w:tc>
        <w:tc>
          <w:tcPr>
            <w:tcW w:w="0" w:type="auto"/>
          </w:tcPr>
          <w:p w:rsidR="00000000" w:rsidRDefault="004F59C0"/>
        </w:tc>
      </w:tr>
      <w:tr w:rsidR="00817AA0" w:rsidTr="004F59C0">
        <w:tc>
          <w:tcPr>
            <w:tcW w:w="0" w:type="auto"/>
          </w:tcPr>
          <w:p w:rsidR="00817AA0" w:rsidRDefault="004F59C0">
            <w:r>
              <w:t>Produktnummer</w:t>
            </w:r>
          </w:p>
        </w:tc>
        <w:tc>
          <w:tcPr>
            <w:tcW w:w="0" w:type="auto"/>
          </w:tcPr>
          <w:p w:rsidR="00817AA0" w:rsidRDefault="004F59C0">
            <w:r>
              <w:t>EWMS4-41</w:t>
            </w:r>
          </w:p>
        </w:tc>
        <w:tc>
          <w:tcPr>
            <w:tcW w:w="0" w:type="auto"/>
          </w:tcPr>
          <w:p w:rsidR="00817AA0" w:rsidRDefault="004F59C0">
            <w:r>
              <w:t>Produkt für Blocklager A, Lange Reihe</w:t>
            </w:r>
          </w:p>
        </w:tc>
        <w:tc>
          <w:tcPr>
            <w:tcW w:w="0" w:type="auto"/>
          </w:tcPr>
          <w:p w:rsidR="00000000" w:rsidRDefault="004F59C0"/>
        </w:tc>
      </w:tr>
      <w:tr w:rsidR="00817AA0" w:rsidTr="004F59C0">
        <w:tc>
          <w:tcPr>
            <w:tcW w:w="0" w:type="auto"/>
          </w:tcPr>
          <w:p w:rsidR="00817AA0" w:rsidRDefault="004F59C0">
            <w:r>
              <w:t>Produktnummer</w:t>
            </w:r>
          </w:p>
        </w:tc>
        <w:tc>
          <w:tcPr>
            <w:tcW w:w="0" w:type="auto"/>
          </w:tcPr>
          <w:p w:rsidR="00817AA0" w:rsidRDefault="004F59C0">
            <w:r>
              <w:t>EWMS4-42</w:t>
            </w:r>
          </w:p>
        </w:tc>
        <w:tc>
          <w:tcPr>
            <w:tcW w:w="0" w:type="auto"/>
          </w:tcPr>
          <w:p w:rsidR="00817AA0" w:rsidRDefault="004F59C0">
            <w:r>
              <w:t>Produkt für Blocklager B</w:t>
            </w:r>
          </w:p>
        </w:tc>
        <w:tc>
          <w:tcPr>
            <w:tcW w:w="0" w:type="auto"/>
          </w:tcPr>
          <w:p w:rsidR="00000000" w:rsidRDefault="004F59C0"/>
        </w:tc>
      </w:tr>
    </w:tbl>
    <w:p w:rsidR="00817AA0" w:rsidRDefault="004F59C0">
      <w:r>
        <w:rPr>
          <w:rStyle w:val="SAPEmphasis"/>
        </w:rPr>
        <w:t>Packmittelstammdaten</w:t>
      </w:r>
    </w:p>
    <w:tbl>
      <w:tblPr>
        <w:tblStyle w:val="SAPStandardTable"/>
        <w:tblW w:w="0" w:type="auto"/>
        <w:tblLook w:val="0620" w:firstRow="1" w:lastRow="0" w:firstColumn="0" w:lastColumn="0" w:noHBand="1" w:noVBand="1"/>
      </w:tblPr>
      <w:tblGrid>
        <w:gridCol w:w="1102"/>
        <w:gridCol w:w="1573"/>
        <w:gridCol w:w="4855"/>
        <w:gridCol w:w="3936"/>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Daten</w:t>
            </w:r>
          </w:p>
        </w:tc>
        <w:tc>
          <w:tcPr>
            <w:tcW w:w="0" w:type="auto"/>
          </w:tcPr>
          <w:p w:rsidR="00817AA0" w:rsidRDefault="004F59C0">
            <w:pPr>
              <w:pStyle w:val="SAPTableHeader"/>
            </w:pPr>
            <w:r>
              <w:t>Beispielwert</w:t>
            </w:r>
          </w:p>
        </w:tc>
        <w:tc>
          <w:tcPr>
            <w:tcW w:w="0" w:type="auto"/>
          </w:tcPr>
          <w:p w:rsidR="00817AA0" w:rsidRDefault="004F59C0">
            <w:pPr>
              <w:pStyle w:val="SAPTableHeader"/>
            </w:pPr>
            <w:r>
              <w:t>Details</w:t>
            </w:r>
          </w:p>
        </w:tc>
        <w:tc>
          <w:tcPr>
            <w:tcW w:w="0" w:type="auto"/>
          </w:tcPr>
          <w:p w:rsidR="00817AA0" w:rsidRDefault="004F59C0">
            <w:pPr>
              <w:pStyle w:val="SAPTableHeader"/>
            </w:pPr>
            <w:r>
              <w:t>Kommentare</w:t>
            </w:r>
          </w:p>
        </w:tc>
      </w:tr>
      <w:tr w:rsidR="00817AA0" w:rsidTr="004F59C0">
        <w:tc>
          <w:tcPr>
            <w:tcW w:w="0" w:type="auto"/>
          </w:tcPr>
          <w:p w:rsidR="00817AA0" w:rsidRDefault="004F59C0">
            <w:r>
              <w:t>Packmittel</w:t>
            </w:r>
          </w:p>
        </w:tc>
        <w:tc>
          <w:tcPr>
            <w:tcW w:w="0" w:type="auto"/>
          </w:tcPr>
          <w:p w:rsidR="00817AA0" w:rsidRDefault="004F59C0">
            <w:r>
              <w:t>EWMS4-PALISU</w:t>
            </w:r>
          </w:p>
        </w:tc>
        <w:tc>
          <w:tcPr>
            <w:tcW w:w="0" w:type="auto"/>
          </w:tcPr>
          <w:p w:rsidR="00817AA0" w:rsidRDefault="004F59C0">
            <w:r>
              <w:t xml:space="preserve">EWM-Palette – </w:t>
            </w:r>
            <w:r>
              <w:t>initialer Bestands-Upload (keine SSCC#)</w:t>
            </w:r>
          </w:p>
        </w:tc>
        <w:tc>
          <w:tcPr>
            <w:tcW w:w="0" w:type="auto"/>
          </w:tcPr>
          <w:p w:rsidR="00817AA0" w:rsidRDefault="004F59C0">
            <w:r>
              <w:t>Verwendung eines internen Nummernkreises</w:t>
            </w:r>
          </w:p>
        </w:tc>
      </w:tr>
    </w:tbl>
    <w:p w:rsidR="00817AA0" w:rsidRDefault="004F59C0">
      <w:r>
        <w:t>Weitere Informationen über die Erstellung der obigen Materialstammdatenobjekte finden Sie in den folgenden Konfigurationsleitfäden:</w:t>
      </w:r>
    </w:p>
    <w:tbl>
      <w:tblPr>
        <w:tblStyle w:val="SAPStandardTable"/>
        <w:tblW w:w="0" w:type="auto"/>
        <w:tblLook w:val="0620" w:firstRow="1" w:lastRow="0" w:firstColumn="0" w:lastColumn="0" w:noHBand="1" w:noVBand="1"/>
      </w:tblPr>
      <w:tblGrid>
        <w:gridCol w:w="5795"/>
        <w:gridCol w:w="4413"/>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Konfigurationsleitfaden zum Anlegen von Ma</w:t>
            </w:r>
            <w:r>
              <w:t>terialstammdaten</w:t>
            </w:r>
          </w:p>
        </w:tc>
        <w:tc>
          <w:tcPr>
            <w:tcW w:w="0" w:type="auto"/>
          </w:tcPr>
          <w:p w:rsidR="00817AA0" w:rsidRDefault="004F59C0">
            <w:pPr>
              <w:pStyle w:val="SAPTableHeader"/>
            </w:pPr>
            <w:r>
              <w:t>Beschreibung</w:t>
            </w:r>
          </w:p>
        </w:tc>
      </w:tr>
      <w:tr w:rsidR="00817AA0" w:rsidTr="004F59C0">
        <w:tc>
          <w:tcPr>
            <w:tcW w:w="0" w:type="auto"/>
          </w:tcPr>
          <w:p w:rsidR="00817AA0" w:rsidRDefault="004F59C0">
            <w:r>
              <w:t>BL5</w:t>
            </w:r>
          </w:p>
        </w:tc>
        <w:tc>
          <w:tcPr>
            <w:tcW w:w="0" w:type="auto"/>
          </w:tcPr>
          <w:p w:rsidR="00817AA0" w:rsidRDefault="004F59C0">
            <w:r>
              <w:t>Material, Musterstammdaten für EWM</w:t>
            </w:r>
          </w:p>
        </w:tc>
      </w:tr>
      <w:tr w:rsidR="00817AA0" w:rsidTr="004F59C0">
        <w:tc>
          <w:tcPr>
            <w:tcW w:w="0" w:type="auto"/>
          </w:tcPr>
          <w:p w:rsidR="00817AA0" w:rsidRDefault="004F59C0">
            <w:r>
              <w:t>BL9</w:t>
            </w:r>
          </w:p>
        </w:tc>
        <w:tc>
          <w:tcPr>
            <w:tcW w:w="0" w:type="auto"/>
          </w:tcPr>
          <w:p w:rsidR="00817AA0" w:rsidRDefault="004F59C0">
            <w:r>
              <w:t>Musterstammdaten für Materialien für EWM (lokal)</w:t>
            </w:r>
          </w:p>
          <w:p w:rsidR="00817AA0" w:rsidRDefault="004F59C0">
            <w:r>
              <w:t>Abschnitt „Materialstamm“</w:t>
            </w:r>
          </w:p>
        </w:tc>
      </w:tr>
    </w:tbl>
    <w:p w:rsidR="00817AA0" w:rsidRDefault="004F59C0">
      <w:r>
        <w:rPr>
          <w:rStyle w:val="SAPEmphasis"/>
        </w:rPr>
        <w:t>Lagerspezifische organisationsbezogene Stammdaten</w:t>
      </w:r>
    </w:p>
    <w:tbl>
      <w:tblPr>
        <w:tblStyle w:val="SAPStandardTable"/>
        <w:tblW w:w="0" w:type="auto"/>
        <w:tblLook w:val="0620" w:firstRow="1" w:lastRow="0" w:firstColumn="0" w:lastColumn="0" w:noHBand="1" w:noVBand="1"/>
      </w:tblPr>
      <w:tblGrid>
        <w:gridCol w:w="2190"/>
        <w:gridCol w:w="1837"/>
        <w:gridCol w:w="836"/>
        <w:gridCol w:w="1367"/>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lastRenderedPageBreak/>
              <w:t>Daten</w:t>
            </w:r>
          </w:p>
        </w:tc>
        <w:tc>
          <w:tcPr>
            <w:tcW w:w="0" w:type="auto"/>
          </w:tcPr>
          <w:p w:rsidR="00817AA0" w:rsidRDefault="004F59C0">
            <w:pPr>
              <w:pStyle w:val="SAPTableHeader"/>
            </w:pPr>
            <w:r>
              <w:t>Beispielwert</w:t>
            </w:r>
          </w:p>
        </w:tc>
        <w:tc>
          <w:tcPr>
            <w:tcW w:w="0" w:type="auto"/>
          </w:tcPr>
          <w:p w:rsidR="00817AA0" w:rsidRDefault="004F59C0">
            <w:pPr>
              <w:pStyle w:val="SAPTableHeader"/>
            </w:pPr>
            <w:r>
              <w:t>Details</w:t>
            </w:r>
          </w:p>
        </w:tc>
        <w:tc>
          <w:tcPr>
            <w:tcW w:w="0" w:type="auto"/>
          </w:tcPr>
          <w:p w:rsidR="00817AA0" w:rsidRDefault="004F59C0">
            <w:pPr>
              <w:pStyle w:val="SAPTableHeader"/>
            </w:pPr>
            <w:r>
              <w:t>Kommentare</w:t>
            </w:r>
          </w:p>
        </w:tc>
      </w:tr>
      <w:tr w:rsidR="00817AA0" w:rsidTr="004F59C0">
        <w:tc>
          <w:tcPr>
            <w:tcW w:w="0" w:type="auto"/>
          </w:tcPr>
          <w:p w:rsidR="00817AA0" w:rsidRDefault="004F59C0">
            <w:r>
              <w:t>Supply-Chain-Unit</w:t>
            </w:r>
          </w:p>
        </w:tc>
        <w:tc>
          <w:tcPr>
            <w:tcW w:w="0" w:type="auto"/>
          </w:tcPr>
          <w:p w:rsidR="00817AA0" w:rsidRDefault="004F59C0">
            <w:r>
              <w:rPr>
                <w:rStyle w:val="SAPUserEntry"/>
              </w:rPr>
              <w:t>YWAREHOUSE-1010</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EWM-Lagernummer</w:t>
            </w:r>
          </w:p>
        </w:tc>
        <w:tc>
          <w:tcPr>
            <w:tcW w:w="0" w:type="auto"/>
          </w:tcPr>
          <w:p w:rsidR="00817AA0" w:rsidRDefault="004F59C0">
            <w:r>
              <w:rPr>
                <w:rStyle w:val="SAPUserEntry"/>
              </w:rPr>
              <w:t>1010</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Besitzer</w:t>
            </w:r>
          </w:p>
        </w:tc>
        <w:tc>
          <w:tcPr>
            <w:tcW w:w="0" w:type="auto"/>
          </w:tcPr>
          <w:p w:rsidR="00817AA0" w:rsidRDefault="004F59C0">
            <w:r>
              <w:rPr>
                <w:rStyle w:val="SAPUserEntry"/>
              </w:rPr>
              <w:t>BP1010</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Verfügungsberechtigter</w:t>
            </w:r>
          </w:p>
        </w:tc>
        <w:tc>
          <w:tcPr>
            <w:tcW w:w="0" w:type="auto"/>
          </w:tcPr>
          <w:p w:rsidR="00817AA0" w:rsidRDefault="004F59C0">
            <w:r>
              <w:rPr>
                <w:rStyle w:val="SAPUserEntry"/>
              </w:rPr>
              <w:t>BP1010</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Wareneingangsbüro</w:t>
            </w:r>
          </w:p>
        </w:tc>
        <w:tc>
          <w:tcPr>
            <w:tcW w:w="0" w:type="auto"/>
          </w:tcPr>
          <w:p w:rsidR="00817AA0" w:rsidRDefault="004F59C0">
            <w:r>
              <w:rPr>
                <w:rStyle w:val="SAPUserEntry"/>
              </w:rPr>
              <w:t>YWAREHOUSE-1010</w:t>
            </w:r>
          </w:p>
        </w:tc>
        <w:tc>
          <w:tcPr>
            <w:tcW w:w="0" w:type="auto"/>
          </w:tcPr>
          <w:p w:rsidR="00817AA0" w:rsidRDefault="00817AA0"/>
        </w:tc>
        <w:tc>
          <w:tcPr>
            <w:tcW w:w="0" w:type="auto"/>
          </w:tcPr>
          <w:p w:rsidR="00817AA0" w:rsidRDefault="00817AA0"/>
        </w:tc>
      </w:tr>
    </w:tbl>
    <w:p w:rsidR="00817AA0" w:rsidRDefault="004F59C0">
      <w:r>
        <w:rPr>
          <w:rStyle w:val="SAPEmphasis"/>
        </w:rPr>
        <w:t>Lagerspezifische Stammdaten</w:t>
      </w:r>
    </w:p>
    <w:tbl>
      <w:tblPr>
        <w:tblStyle w:val="SAPStandardTable"/>
        <w:tblW w:w="0" w:type="auto"/>
        <w:tblLook w:val="0620" w:firstRow="1" w:lastRow="0" w:firstColumn="0" w:lastColumn="0" w:noHBand="1" w:noVBand="1"/>
      </w:tblPr>
      <w:tblGrid>
        <w:gridCol w:w="923"/>
        <w:gridCol w:w="1316"/>
        <w:gridCol w:w="4916"/>
        <w:gridCol w:w="1367"/>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Daten</w:t>
            </w:r>
          </w:p>
        </w:tc>
        <w:tc>
          <w:tcPr>
            <w:tcW w:w="0" w:type="auto"/>
          </w:tcPr>
          <w:p w:rsidR="00817AA0" w:rsidRDefault="004F59C0">
            <w:pPr>
              <w:pStyle w:val="SAPTableHeader"/>
            </w:pPr>
            <w:r>
              <w:t>Beispielwert</w:t>
            </w:r>
          </w:p>
        </w:tc>
        <w:tc>
          <w:tcPr>
            <w:tcW w:w="0" w:type="auto"/>
          </w:tcPr>
          <w:p w:rsidR="00817AA0" w:rsidRDefault="004F59C0">
            <w:pPr>
              <w:pStyle w:val="SAPTableHeader"/>
            </w:pPr>
            <w:r>
              <w:t>Details</w:t>
            </w:r>
          </w:p>
        </w:tc>
        <w:tc>
          <w:tcPr>
            <w:tcW w:w="0" w:type="auto"/>
          </w:tcPr>
          <w:p w:rsidR="00817AA0" w:rsidRDefault="004F59C0">
            <w:pPr>
              <w:pStyle w:val="SAPTableHeader"/>
            </w:pPr>
            <w:r>
              <w:t>Kommentare</w:t>
            </w:r>
          </w:p>
        </w:tc>
      </w:tr>
      <w:tr w:rsidR="00817AA0" w:rsidTr="004F59C0">
        <w:tc>
          <w:tcPr>
            <w:tcW w:w="0" w:type="auto"/>
          </w:tcPr>
          <w:p w:rsidR="00817AA0" w:rsidRDefault="004F59C0">
            <w:r>
              <w:t>Lagerart</w:t>
            </w:r>
          </w:p>
        </w:tc>
        <w:tc>
          <w:tcPr>
            <w:tcW w:w="0" w:type="auto"/>
          </w:tcPr>
          <w:p w:rsidR="00817AA0" w:rsidRDefault="004F59C0">
            <w:r>
              <w:rPr>
                <w:rStyle w:val="SAPUserEntry"/>
              </w:rPr>
              <w:t>Y021</w:t>
            </w:r>
          </w:p>
        </w:tc>
        <w:tc>
          <w:tcPr>
            <w:tcW w:w="0" w:type="auto"/>
          </w:tcPr>
          <w:p w:rsidR="00817AA0" w:rsidRDefault="004F59C0">
            <w:r>
              <w:t>Fachbodenregal</w:t>
            </w:r>
          </w:p>
        </w:tc>
        <w:tc>
          <w:tcPr>
            <w:tcW w:w="0" w:type="auto"/>
          </w:tcPr>
          <w:p w:rsidR="00817AA0" w:rsidRDefault="00817AA0"/>
        </w:tc>
      </w:tr>
      <w:tr w:rsidR="00817AA0" w:rsidTr="004F59C0">
        <w:tc>
          <w:tcPr>
            <w:tcW w:w="0" w:type="auto"/>
          </w:tcPr>
          <w:p w:rsidR="00817AA0" w:rsidRDefault="004F59C0">
            <w:r>
              <w:t>Lagerart</w:t>
            </w:r>
          </w:p>
        </w:tc>
        <w:tc>
          <w:tcPr>
            <w:tcW w:w="0" w:type="auto"/>
          </w:tcPr>
          <w:p w:rsidR="00817AA0" w:rsidRDefault="004F59C0">
            <w:r>
              <w:rPr>
                <w:rStyle w:val="SAPUserEntry"/>
              </w:rPr>
              <w:t>Y011</w:t>
            </w:r>
          </w:p>
        </w:tc>
        <w:tc>
          <w:tcPr>
            <w:tcW w:w="0" w:type="auto"/>
          </w:tcPr>
          <w:p w:rsidR="00817AA0" w:rsidRDefault="004F59C0">
            <w:r>
              <w:t>Palettenpuffer Schmalganghochregal</w:t>
            </w:r>
          </w:p>
        </w:tc>
        <w:tc>
          <w:tcPr>
            <w:tcW w:w="0" w:type="auto"/>
          </w:tcPr>
          <w:p w:rsidR="00817AA0" w:rsidRDefault="00817AA0"/>
        </w:tc>
      </w:tr>
      <w:tr w:rsidR="00817AA0" w:rsidTr="004F59C0">
        <w:tc>
          <w:tcPr>
            <w:tcW w:w="0" w:type="auto"/>
          </w:tcPr>
          <w:p w:rsidR="00817AA0" w:rsidRDefault="004F59C0">
            <w:r>
              <w:t>Lagerart</w:t>
            </w:r>
          </w:p>
        </w:tc>
        <w:tc>
          <w:tcPr>
            <w:tcW w:w="0" w:type="auto"/>
          </w:tcPr>
          <w:p w:rsidR="00817AA0" w:rsidRDefault="004F59C0">
            <w:r>
              <w:rPr>
                <w:rStyle w:val="SAPUserEntry"/>
              </w:rPr>
              <w:t>Y051</w:t>
            </w:r>
          </w:p>
        </w:tc>
        <w:tc>
          <w:tcPr>
            <w:tcW w:w="0" w:type="auto"/>
          </w:tcPr>
          <w:p w:rsidR="00817AA0" w:rsidRDefault="004F59C0">
            <w:r>
              <w:t>Kommissionierbereich Schmalganghochregal (Großteile)</w:t>
            </w:r>
          </w:p>
        </w:tc>
        <w:tc>
          <w:tcPr>
            <w:tcW w:w="0" w:type="auto"/>
          </w:tcPr>
          <w:p w:rsidR="00817AA0" w:rsidRDefault="00817AA0"/>
        </w:tc>
      </w:tr>
      <w:tr w:rsidR="00817AA0" w:rsidTr="004F59C0">
        <w:tc>
          <w:tcPr>
            <w:tcW w:w="0" w:type="auto"/>
          </w:tcPr>
          <w:p w:rsidR="00817AA0" w:rsidRDefault="004F59C0">
            <w:r>
              <w:t>Lagerart</w:t>
            </w:r>
          </w:p>
        </w:tc>
        <w:tc>
          <w:tcPr>
            <w:tcW w:w="0" w:type="auto"/>
          </w:tcPr>
          <w:p w:rsidR="00817AA0" w:rsidRDefault="004F59C0">
            <w:r>
              <w:rPr>
                <w:rStyle w:val="SAPUserEntry"/>
              </w:rPr>
              <w:t>Y041</w:t>
            </w:r>
          </w:p>
        </w:tc>
        <w:tc>
          <w:tcPr>
            <w:tcW w:w="0" w:type="auto"/>
          </w:tcPr>
          <w:p w:rsidR="00817AA0" w:rsidRDefault="004F59C0">
            <w:r>
              <w:t>Blocklager A (Anbruchpaletten erlaubt)</w:t>
            </w:r>
          </w:p>
        </w:tc>
        <w:tc>
          <w:tcPr>
            <w:tcW w:w="0" w:type="auto"/>
          </w:tcPr>
          <w:p w:rsidR="00000000" w:rsidRDefault="004F59C0"/>
        </w:tc>
      </w:tr>
      <w:tr w:rsidR="00817AA0" w:rsidTr="004F59C0">
        <w:tc>
          <w:tcPr>
            <w:tcW w:w="0" w:type="auto"/>
          </w:tcPr>
          <w:p w:rsidR="00817AA0" w:rsidRDefault="004F59C0">
            <w:r>
              <w:t>Lagerart</w:t>
            </w:r>
          </w:p>
        </w:tc>
        <w:tc>
          <w:tcPr>
            <w:tcW w:w="0" w:type="auto"/>
          </w:tcPr>
          <w:p w:rsidR="00817AA0" w:rsidRDefault="004F59C0">
            <w:r>
              <w:rPr>
                <w:rStyle w:val="SAPUserEntry"/>
              </w:rPr>
              <w:t>Y042</w:t>
            </w:r>
          </w:p>
        </w:tc>
        <w:tc>
          <w:tcPr>
            <w:tcW w:w="0" w:type="auto"/>
          </w:tcPr>
          <w:p w:rsidR="00817AA0" w:rsidRDefault="004F59C0">
            <w:r>
              <w:t>Blocklager B (keine Anbruchpaletten)</w:t>
            </w:r>
          </w:p>
        </w:tc>
        <w:tc>
          <w:tcPr>
            <w:tcW w:w="0" w:type="auto"/>
          </w:tcPr>
          <w:p w:rsidR="00000000" w:rsidRDefault="004F59C0"/>
        </w:tc>
      </w:tr>
      <w:tr w:rsidR="00817AA0" w:rsidTr="004F59C0">
        <w:tc>
          <w:tcPr>
            <w:tcW w:w="0" w:type="auto"/>
          </w:tcPr>
          <w:p w:rsidR="00817AA0" w:rsidRDefault="004F59C0">
            <w:r>
              <w:t>Lagerart</w:t>
            </w:r>
          </w:p>
        </w:tc>
        <w:tc>
          <w:tcPr>
            <w:tcW w:w="0" w:type="auto"/>
          </w:tcPr>
          <w:p w:rsidR="00817AA0" w:rsidRDefault="004F59C0">
            <w:r>
              <w:rPr>
                <w:rStyle w:val="SAPUserEntry"/>
              </w:rPr>
              <w:t>Y052</w:t>
            </w:r>
          </w:p>
        </w:tc>
        <w:tc>
          <w:tcPr>
            <w:tcW w:w="0" w:type="auto"/>
          </w:tcPr>
          <w:p w:rsidR="00817AA0" w:rsidRDefault="004F59C0">
            <w:r>
              <w:t xml:space="preserve">Kommibereich </w:t>
            </w:r>
            <w:r>
              <w:t>Blocklager B (Fixplatz)</w:t>
            </w:r>
          </w:p>
        </w:tc>
        <w:tc>
          <w:tcPr>
            <w:tcW w:w="0" w:type="auto"/>
          </w:tcPr>
          <w:p w:rsidR="00000000" w:rsidRDefault="004F59C0"/>
        </w:tc>
      </w:tr>
    </w:tbl>
    <w:p w:rsidR="00817AA0" w:rsidRDefault="004F59C0">
      <w:pPr>
        <w:pStyle w:val="Heading2"/>
      </w:pPr>
      <w:bookmarkStart w:id="12" w:name="unique_6"/>
      <w:bookmarkStart w:id="13" w:name="_Toc52216427"/>
      <w:r>
        <w:t>Voraussetzungen/Situation</w:t>
      </w:r>
      <w:bookmarkEnd w:id="12"/>
      <w:bookmarkEnd w:id="13"/>
    </w:p>
    <w:p w:rsidR="00817AA0" w:rsidRDefault="004F59C0">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297"/>
        <w:gridCol w:w="9093"/>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Umfangsbestandteil</w:t>
            </w:r>
          </w:p>
        </w:tc>
        <w:tc>
          <w:tcPr>
            <w:tcW w:w="0" w:type="auto"/>
          </w:tcPr>
          <w:p w:rsidR="00817AA0" w:rsidRDefault="004F59C0">
            <w:pPr>
              <w:pStyle w:val="SAPTableHeader"/>
            </w:pPr>
            <w:r>
              <w:t>Voraussetzungen/Situation</w:t>
            </w:r>
          </w:p>
        </w:tc>
      </w:tr>
      <w:tr w:rsidR="00817AA0" w:rsidTr="004F59C0">
        <w:tc>
          <w:tcPr>
            <w:tcW w:w="0" w:type="auto"/>
          </w:tcPr>
          <w:p w:rsidR="00817AA0" w:rsidRDefault="004F59C0">
            <w:r>
              <w:t>BNZ - Neue offene MM-Buchungsperiode anlegen</w:t>
            </w:r>
          </w:p>
        </w:tc>
        <w:tc>
          <w:tcPr>
            <w:tcW w:w="0" w:type="auto"/>
          </w:tcPr>
          <w:p w:rsidR="00817AA0" w:rsidRDefault="004F59C0">
            <w:r>
              <w:t xml:space="preserve">Sie haben den </w:t>
            </w:r>
            <w:r>
              <w:t>im Stammdatenskript beschriebenen Schritt abgeschlossen. Die Buchungsperiode ist aktuell.</w:t>
            </w:r>
          </w:p>
        </w:tc>
      </w:tr>
    </w:tbl>
    <w:p w:rsidR="00817AA0" w:rsidRDefault="004F59C0">
      <w:pPr>
        <w:pStyle w:val="Heading2"/>
      </w:pPr>
      <w:bookmarkStart w:id="14" w:name="d2e766"/>
      <w:bookmarkStart w:id="15" w:name="_Toc52216428"/>
      <w:r>
        <w:lastRenderedPageBreak/>
        <w:t>Vorbereitende Schritte</w:t>
      </w:r>
      <w:bookmarkEnd w:id="14"/>
      <w:bookmarkEnd w:id="15"/>
    </w:p>
    <w:p w:rsidR="00817AA0" w:rsidRDefault="004F59C0">
      <w:pPr>
        <w:pStyle w:val="Heading3"/>
      </w:pPr>
      <w:bookmarkStart w:id="16" w:name="unique_7"/>
      <w:bookmarkStart w:id="17" w:name="_Toc52216429"/>
      <w:r>
        <w:t>Datendateien für den initialen Bestands-Upload</w:t>
      </w:r>
      <w:bookmarkEnd w:id="16"/>
      <w:bookmarkEnd w:id="17"/>
    </w:p>
    <w:p w:rsidR="00817AA0" w:rsidRDefault="004F59C0">
      <w:r>
        <w:t xml:space="preserve">Die in den folgenden Abschnitten dieses Prozesses aufgeführten CSV-Datendateien sind als </w:t>
      </w:r>
      <w:r>
        <w:t xml:space="preserve">Anlagen zum SAP-Hinweis </w:t>
      </w:r>
      <w:hyperlink r:id="rId8" w:history="1">
        <w:r>
          <w:rPr>
            <w:rStyle w:val="underline"/>
          </w:rPr>
          <w:t>2483936</w:t>
        </w:r>
      </w:hyperlink>
      <w:r>
        <w:t xml:space="preserve"> erhältlich.</w:t>
      </w:r>
    </w:p>
    <w:p w:rsidR="00817AA0" w:rsidRDefault="004F59C0">
      <w:r>
        <w:t>Der SAP-Hinweis enthält die folgenden ZIP-Dateien als Anlagen:</w:t>
      </w:r>
    </w:p>
    <w:p w:rsidR="00817AA0" w:rsidRDefault="004F59C0">
      <w:pPr>
        <w:pStyle w:val="listpara1"/>
        <w:numPr>
          <w:ilvl w:val="0"/>
          <w:numId w:val="5"/>
        </w:numPr>
      </w:pPr>
      <w:r>
        <w:t>Initial_Stock_Upload_Data_DE.zip</w:t>
      </w:r>
    </w:p>
    <w:p w:rsidR="00817AA0" w:rsidRDefault="004F59C0">
      <w:r>
        <w:t>Die ZIP-Dateien enthalten alle erforderlichen Dat</w:t>
      </w:r>
      <w:r>
        <w:t>en, um den Bestand für die Beispielprodukte zu füllen.</w:t>
      </w:r>
    </w:p>
    <w:p w:rsidR="00817AA0" w:rsidRDefault="004F59C0">
      <w:r>
        <w:t>Um im Palettenpuffer für das Schmalganghochregal (Lagertyp Y011) volle Paletten bereitzustellen, verwenden Sie die folgende CSV-Datei:</w:t>
      </w:r>
    </w:p>
    <w:p w:rsidR="00817AA0" w:rsidRDefault="004F59C0">
      <w:pPr>
        <w:pStyle w:val="listpara1"/>
        <w:numPr>
          <w:ilvl w:val="0"/>
          <w:numId w:val="6"/>
        </w:numPr>
      </w:pPr>
      <w:r>
        <w:t>isu_Y011.csv</w:t>
      </w:r>
    </w:p>
    <w:p w:rsidR="00817AA0" w:rsidRDefault="004F59C0">
      <w:r>
        <w:t>Um im Fachbodenregal (Lagertyp Y021) und dem Kommissi</w:t>
      </w:r>
      <w:r>
        <w:t>onierbereich des Schmalganglagers (Lagertyp Y051) Bestände bereitzustellen, verwenden Sie die folgende CSV-Datei:</w:t>
      </w:r>
    </w:p>
    <w:p w:rsidR="00817AA0" w:rsidRDefault="004F59C0">
      <w:pPr>
        <w:pStyle w:val="listpara1"/>
        <w:numPr>
          <w:ilvl w:val="0"/>
          <w:numId w:val="7"/>
        </w:numPr>
      </w:pPr>
      <w:r>
        <w:t>isu_Y021_51.csv</w:t>
      </w:r>
    </w:p>
    <w:p w:rsidR="00817AA0" w:rsidRDefault="004F59C0">
      <w:r>
        <w:t>Um im Blocklager (Y041), dem Bereich für volle Paletten des Blocklagers (Y042) und dem Kommissionierbereich des Blocklagers (Y</w:t>
      </w:r>
      <w:r>
        <w:t>052) Bestände bereitzustellen, verwenden Sie die folgende CSV-Datei:</w:t>
      </w:r>
    </w:p>
    <w:p w:rsidR="00817AA0" w:rsidRDefault="004F59C0">
      <w:r>
        <w:t>● Isu_Y041_Y042_Y052.csv</w:t>
      </w:r>
    </w:p>
    <w:p w:rsidR="00817AA0" w:rsidRDefault="004F59C0">
      <w:r>
        <w:rPr>
          <w:rStyle w:val="SAPEmphasis"/>
        </w:rPr>
        <w:t xml:space="preserve">Hinweis </w:t>
      </w:r>
      <w:r>
        <w:t>Die Datendateien arbeiten mit Lagerplätzen (getrennt nach Schnelldrehern und Langsamdrehern), die sich am Ende der Standardlagerplatzsortierung befinden.</w:t>
      </w:r>
    </w:p>
    <w:p w:rsidR="00817AA0" w:rsidRDefault="004F59C0">
      <w:r>
        <w:t xml:space="preserve">Die bereitgestellten HU-IDs (Handling Unit) für Paletten sind externe Nummern (z.B. </w:t>
      </w:r>
      <w:r>
        <w:rPr>
          <w:rStyle w:val="SAPUserEntry"/>
        </w:rPr>
        <w:t>ISU10-HU01</w:t>
      </w:r>
      <w:r>
        <w:t>), die anzeigen, dass die betreffenden HUs aus einem initialen Bestands-Upload stammen.</w:t>
      </w:r>
    </w:p>
    <w:p w:rsidR="00817AA0" w:rsidRDefault="004F59C0">
      <w:r>
        <w:t>Die durch den initialen Bestands-Upload angelegten HUs (ISU</w:t>
      </w:r>
      <w:r>
        <w:rPr>
          <w:rStyle w:val="SAPUserEntry"/>
        </w:rPr>
        <w:t>10</w:t>
      </w:r>
      <w:r>
        <w:t>-HU##) verwen</w:t>
      </w:r>
      <w:r>
        <w:t>den ein spezielles Packmittel (EWMS4-PALISU), das keine SSCC-Nummerierung verwendet, sondern externe alphanumerische IDs zulässt (in unserem Beispiel ISU</w:t>
      </w:r>
      <w:r>
        <w:rPr>
          <w:rStyle w:val="SAPUserEntry"/>
        </w:rPr>
        <w:t>10</w:t>
      </w:r>
      <w:r>
        <w:t>-HU##).</w:t>
      </w:r>
    </w:p>
    <w:p w:rsidR="00817AA0" w:rsidRDefault="004F59C0">
      <w:pPr>
        <w:pStyle w:val="Heading3"/>
      </w:pPr>
      <w:bookmarkStart w:id="18" w:name="unique_8"/>
      <w:bookmarkStart w:id="19" w:name="_Toc52216430"/>
      <w:r>
        <w:t>Bei Abweichungen von der Standardgeschäftspartnernummer Geschäftspartner-ID in CSV-Dateien üb</w:t>
      </w:r>
      <w:r>
        <w:t>ernehmen</w:t>
      </w:r>
      <w:bookmarkEnd w:id="18"/>
      <w:bookmarkEnd w:id="19"/>
    </w:p>
    <w:p w:rsidR="00817AA0" w:rsidRDefault="004F59C0">
      <w:r>
        <w:t>Die CSV-Dateien, die für den Upload von Bestandsdaten bereitgestellt werden, enthalten die Standard-ID</w:t>
      </w:r>
    </w:p>
    <w:p w:rsidR="00817AA0" w:rsidRDefault="004F59C0">
      <w:r>
        <w:t>BP1010</w:t>
      </w:r>
    </w:p>
    <w:p w:rsidR="00817AA0" w:rsidRDefault="004F59C0">
      <w:r>
        <w:t xml:space="preserve">Diese ID steht für den Geschäftspartner (entsprechend das Werk), der in den Rollen als </w:t>
      </w:r>
      <w:r>
        <w:rPr>
          <w:rStyle w:val="SAPScreenElement"/>
        </w:rPr>
        <w:t>Eigentümer</w:t>
      </w:r>
      <w:r>
        <w:t xml:space="preserve"> und </w:t>
      </w:r>
      <w:r>
        <w:rPr>
          <w:rStyle w:val="SAPScreenElement"/>
        </w:rPr>
        <w:t>Verfügungsberechtigter</w:t>
      </w:r>
      <w:r>
        <w:t xml:space="preserve"> verwendet wird.</w:t>
      </w:r>
    </w:p>
    <w:p w:rsidR="00817AA0" w:rsidRDefault="004F59C0">
      <w:r>
        <w:t>Wenn Sie die Standard-ID ändern, z.B. weil Ihr Werk eine andere ID hat und/oder Sie einen anderen Präfix als</w:t>
      </w:r>
    </w:p>
    <w:p w:rsidR="00817AA0" w:rsidRDefault="004F59C0">
      <w:r>
        <w:t>BP1010,</w:t>
      </w:r>
    </w:p>
    <w:p w:rsidR="00817AA0" w:rsidRDefault="004F59C0">
      <w:r>
        <w:lastRenderedPageBreak/>
        <w:t>verwendet haben, aktualisieren Sie diesen Wert für den Geschäftspartner in allen CSV-Dateien. A</w:t>
      </w:r>
      <w:r>
        <w:t>nsonsten schlägt die Upload-Transaktion mit der Meldung fehl, dass der Geschäftspartner nicht existiert.</w:t>
      </w:r>
    </w:p>
    <w:p w:rsidR="00817AA0" w:rsidRDefault="004F59C0">
      <w:r>
        <w:t xml:space="preserve">Sie müssen die Geschäftspartner-ID </w:t>
      </w:r>
      <w:r>
        <w:rPr>
          <w:rStyle w:val="SAPUserEntry"/>
        </w:rPr>
        <w:t>BP1010</w:t>
      </w:r>
      <w:r>
        <w:t>, in allen bereitgestellten Dateien suchen und durch Ihre tatsächliche ID ersetzen.</w:t>
      </w:r>
    </w:p>
    <w:p w:rsidR="00817AA0" w:rsidRDefault="004F59C0">
      <w:pPr>
        <w:pStyle w:val="Heading3"/>
      </w:pPr>
      <w:bookmarkStart w:id="20" w:name="unique_9"/>
      <w:bookmarkStart w:id="21" w:name="_Toc52216431"/>
      <w:r>
        <w:t>HU-Nummer in CSV-Dateien f</w:t>
      </w:r>
      <w:r>
        <w:t>ür andere Länder als DE und US übernehmen</w:t>
      </w:r>
      <w:bookmarkEnd w:id="20"/>
      <w:bookmarkEnd w:id="21"/>
    </w:p>
    <w:p w:rsidR="00817AA0" w:rsidRDefault="004F59C0">
      <w:r>
        <w:t>Die CSV-Dateien, die für den Upload von Bestandsdaten bereitgestellt werden, enthalten HU-Nummern, z.B. ISUXX-HU33. Die zwei Stellen XX hinter ISU müssen je nach Ländercode angepasst werden. Nehmen Sie Bezug auf de</w:t>
      </w:r>
      <w:r>
        <w:t>n Buchungskreis oder das Werk, das Sie verwenden: bei den ersten beiden Stellen handelt es sich um den Ländercode.</w:t>
      </w:r>
    </w:p>
    <w:p w:rsidR="00817AA0" w:rsidRDefault="004F59C0">
      <w:pPr>
        <w:pStyle w:val="Heading3"/>
      </w:pPr>
      <w:bookmarkStart w:id="22" w:name="unique_10"/>
      <w:bookmarkStart w:id="23" w:name="_Toc52216432"/>
      <w:r>
        <w:t>Bestandsübersicht nach initialem Bestands-Upload</w:t>
      </w:r>
      <w:bookmarkEnd w:id="22"/>
      <w:bookmarkEnd w:id="23"/>
    </w:p>
    <w:p w:rsidR="00817AA0" w:rsidRDefault="004F59C0">
      <w:pPr>
        <w:pStyle w:val="SAPKeyblockTitle"/>
      </w:pPr>
      <w:r>
        <w:t>Verwendungszweck</w:t>
      </w:r>
    </w:p>
    <w:p w:rsidR="00817AA0" w:rsidRDefault="004F59C0">
      <w:r>
        <w:t xml:space="preserve">Die folgenden Absätze beschreiben, wie Sie die Schmalganglager, die </w:t>
      </w:r>
      <w:r>
        <w:t>Fachbodenregale und das Blocklager des Lagers mithilfe der Beispielprodukte befüllen, um die Ausgangsverarbeitung zu starten oder eine Wiederbeschaffung auszuführen, ohne explizit die entsprechende Eingangsverarbeitung durchlaufen zu müssen. Wenn Sie die B</w:t>
      </w:r>
      <w:r>
        <w:t>eispieldaten aus den Dateien isu_Y011.csv, isu_Y021_51.csv und Isu_Y041_Y042_Y052.csv (Komma-separierte Werte) in ein leeres Lager einladen, ergibt sich für die Produkte die folgende Bestandssituation:</w:t>
      </w:r>
    </w:p>
    <w:p w:rsidR="00817AA0" w:rsidRDefault="004F59C0">
      <w:pPr>
        <w:pStyle w:val="tabletitle"/>
      </w:pPr>
      <w:r>
        <w:rPr>
          <w:rStyle w:val="SAPEmphasis"/>
        </w:rPr>
        <w:t>Tabelle 1: EWMS4-01 (Kleinteil, Langsamdreher)</w:t>
      </w:r>
    </w:p>
    <w:tbl>
      <w:tblPr>
        <w:tblStyle w:val="SAPStandardTable"/>
        <w:tblW w:w="0" w:type="auto"/>
        <w:tblLook w:val="0620" w:firstRow="1" w:lastRow="0" w:firstColumn="0" w:lastColumn="0" w:noHBand="1" w:noVBand="1"/>
      </w:tblPr>
      <w:tblGrid>
        <w:gridCol w:w="1007"/>
        <w:gridCol w:w="1297"/>
        <w:gridCol w:w="1309"/>
        <w:gridCol w:w="1409"/>
        <w:gridCol w:w="1409"/>
        <w:gridCol w:w="1230"/>
        <w:gridCol w:w="1415"/>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w:t>
            </w:r>
            <w:r>
              <w: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Menge (BME)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vMerge w:val="restart"/>
          </w:tcPr>
          <w:p w:rsidR="00817AA0" w:rsidRDefault="004F59C0">
            <w:r>
              <w:t>Y011</w:t>
            </w:r>
          </w:p>
        </w:tc>
        <w:tc>
          <w:tcPr>
            <w:tcW w:w="0" w:type="auto"/>
          </w:tcPr>
          <w:p w:rsidR="00817AA0" w:rsidRDefault="004F59C0">
            <w:r>
              <w:rPr>
                <w:rStyle w:val="SAPUserEntry"/>
              </w:rPr>
              <w:t>ISU10-HU01</w:t>
            </w:r>
          </w:p>
        </w:tc>
        <w:tc>
          <w:tcPr>
            <w:tcW w:w="0" w:type="auto"/>
          </w:tcPr>
          <w:p w:rsidR="00817AA0" w:rsidRDefault="004F59C0">
            <w:r>
              <w:t>011.02.29.05</w:t>
            </w:r>
          </w:p>
        </w:tc>
        <w:tc>
          <w:tcPr>
            <w:tcW w:w="0" w:type="auto"/>
          </w:tcPr>
          <w:p w:rsidR="00817AA0" w:rsidRDefault="004F59C0">
            <w:r>
              <w:t>48 Stück</w:t>
            </w:r>
          </w:p>
        </w:tc>
        <w:tc>
          <w:tcPr>
            <w:tcW w:w="0" w:type="auto"/>
          </w:tcPr>
          <w:p w:rsidR="00817AA0" w:rsidRDefault="004F59C0">
            <w:r>
              <w:t>8 KAR</w:t>
            </w:r>
          </w:p>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ISU10-HU02</w:t>
            </w:r>
          </w:p>
        </w:tc>
        <w:tc>
          <w:tcPr>
            <w:tcW w:w="0" w:type="auto"/>
          </w:tcPr>
          <w:p w:rsidR="00817AA0" w:rsidRDefault="004F59C0">
            <w:r>
              <w:t>011.02.29.06</w:t>
            </w:r>
          </w:p>
        </w:tc>
        <w:tc>
          <w:tcPr>
            <w:tcW w:w="0" w:type="auto"/>
          </w:tcPr>
          <w:p w:rsidR="00817AA0" w:rsidRDefault="004F59C0">
            <w:r>
              <w:t>48 Stück</w:t>
            </w:r>
          </w:p>
        </w:tc>
        <w:tc>
          <w:tcPr>
            <w:tcW w:w="0" w:type="auto"/>
          </w:tcPr>
          <w:p w:rsidR="00817AA0" w:rsidRDefault="004F59C0">
            <w:r>
              <w:t>8 KAR</w:t>
            </w:r>
          </w:p>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ISU10-HU03</w:t>
            </w:r>
          </w:p>
        </w:tc>
        <w:tc>
          <w:tcPr>
            <w:tcW w:w="0" w:type="auto"/>
          </w:tcPr>
          <w:p w:rsidR="00817AA0" w:rsidRDefault="004F59C0">
            <w:r>
              <w:t>011.02.30.06</w:t>
            </w:r>
          </w:p>
        </w:tc>
        <w:tc>
          <w:tcPr>
            <w:tcW w:w="0" w:type="auto"/>
          </w:tcPr>
          <w:p w:rsidR="00817AA0" w:rsidRDefault="004F59C0">
            <w:r>
              <w:t>48 Stück</w:t>
            </w:r>
          </w:p>
        </w:tc>
        <w:tc>
          <w:tcPr>
            <w:tcW w:w="0" w:type="auto"/>
          </w:tcPr>
          <w:p w:rsidR="00817AA0" w:rsidRDefault="004F59C0">
            <w:r>
              <w:t>8 KAR</w:t>
            </w:r>
          </w:p>
        </w:tc>
        <w:tc>
          <w:tcPr>
            <w:tcW w:w="0" w:type="auto"/>
          </w:tcPr>
          <w:p w:rsidR="00817AA0" w:rsidRDefault="004F59C0">
            <w:r>
              <w:t>isu_Y011</w:t>
            </w:r>
          </w:p>
        </w:tc>
        <w:tc>
          <w:tcPr>
            <w:tcW w:w="0" w:type="auto"/>
          </w:tcPr>
          <w:p w:rsidR="00817AA0" w:rsidRDefault="004F59C0">
            <w:r>
              <w:t xml:space="preserve">1 volle </w:t>
            </w:r>
            <w:r>
              <w:t>Palette</w:t>
            </w:r>
          </w:p>
        </w:tc>
      </w:tr>
      <w:tr w:rsidR="00817AA0" w:rsidTr="004F59C0">
        <w:tc>
          <w:tcPr>
            <w:tcW w:w="0" w:type="auto"/>
            <w:vMerge w:val="restart"/>
          </w:tcPr>
          <w:p w:rsidR="00817AA0" w:rsidRDefault="004F59C0">
            <w:r>
              <w:t>Y012</w:t>
            </w:r>
          </w:p>
        </w:tc>
        <w:tc>
          <w:tcPr>
            <w:tcW w:w="0" w:type="auto"/>
          </w:tcPr>
          <w:p w:rsidR="00000000" w:rsidRDefault="004F59C0"/>
        </w:tc>
        <w:tc>
          <w:tcPr>
            <w:tcW w:w="0" w:type="auto"/>
          </w:tcPr>
          <w:p w:rsidR="00817AA0" w:rsidRDefault="004F59C0">
            <w:r>
              <w:t>021.10.20.01</w:t>
            </w:r>
          </w:p>
        </w:tc>
        <w:tc>
          <w:tcPr>
            <w:tcW w:w="0" w:type="auto"/>
          </w:tcPr>
          <w:p w:rsidR="00817AA0" w:rsidRDefault="004F59C0">
            <w:r>
              <w:t>12 Stück</w:t>
            </w:r>
          </w:p>
        </w:tc>
        <w:tc>
          <w:tcPr>
            <w:tcW w:w="0" w:type="auto"/>
          </w:tcPr>
          <w:p w:rsidR="00817AA0" w:rsidRDefault="004F59C0">
            <w:r>
              <w:t>2 KAR</w:t>
            </w:r>
          </w:p>
        </w:tc>
        <w:tc>
          <w:tcPr>
            <w:tcW w:w="0" w:type="auto"/>
          </w:tcPr>
          <w:p w:rsidR="00817AA0" w:rsidRDefault="004F59C0">
            <w:r>
              <w:t>isu_Y021_51</w:t>
            </w:r>
          </w:p>
        </w:tc>
        <w:tc>
          <w:tcPr>
            <w:tcW w:w="0" w:type="auto"/>
          </w:tcPr>
          <w:p w:rsidR="00817AA0" w:rsidRDefault="004F59C0">
            <w:r>
              <w:t>Lagerplatz voll</w:t>
            </w:r>
          </w:p>
        </w:tc>
      </w:tr>
      <w:tr w:rsidR="00817AA0" w:rsidTr="004F59C0">
        <w:tc>
          <w:tcPr>
            <w:tcW w:w="0" w:type="auto"/>
            <w:vMerge/>
          </w:tcPr>
          <w:p w:rsidR="00000000" w:rsidRDefault="004F59C0"/>
        </w:tc>
        <w:tc>
          <w:tcPr>
            <w:tcW w:w="0" w:type="auto"/>
          </w:tcPr>
          <w:p w:rsidR="00000000" w:rsidRDefault="004F59C0"/>
        </w:tc>
        <w:tc>
          <w:tcPr>
            <w:tcW w:w="0" w:type="auto"/>
          </w:tcPr>
          <w:p w:rsidR="00817AA0" w:rsidRDefault="004F59C0">
            <w:r>
              <w:t>021.10.20.02</w:t>
            </w:r>
          </w:p>
        </w:tc>
        <w:tc>
          <w:tcPr>
            <w:tcW w:w="0" w:type="auto"/>
          </w:tcPr>
          <w:p w:rsidR="00817AA0" w:rsidRDefault="004F59C0">
            <w:r>
              <w:t>12 Stück</w:t>
            </w:r>
          </w:p>
        </w:tc>
        <w:tc>
          <w:tcPr>
            <w:tcW w:w="0" w:type="auto"/>
          </w:tcPr>
          <w:p w:rsidR="00817AA0" w:rsidRDefault="004F59C0">
            <w:r>
              <w:t>2 KAR</w:t>
            </w:r>
          </w:p>
        </w:tc>
        <w:tc>
          <w:tcPr>
            <w:tcW w:w="0" w:type="auto"/>
          </w:tcPr>
          <w:p w:rsidR="00817AA0" w:rsidRDefault="004F59C0">
            <w:r>
              <w:t>isu_Y021_51</w:t>
            </w:r>
          </w:p>
        </w:tc>
        <w:tc>
          <w:tcPr>
            <w:tcW w:w="0" w:type="auto"/>
          </w:tcPr>
          <w:p w:rsidR="00817AA0" w:rsidRDefault="004F59C0">
            <w:r>
              <w:t>Lagerplatz voll</w:t>
            </w:r>
          </w:p>
        </w:tc>
      </w:tr>
      <w:tr w:rsidR="00817AA0" w:rsidTr="004F59C0">
        <w:tc>
          <w:tcPr>
            <w:tcW w:w="0" w:type="auto"/>
            <w:vMerge/>
          </w:tcPr>
          <w:p w:rsidR="00000000" w:rsidRDefault="004F59C0"/>
        </w:tc>
        <w:tc>
          <w:tcPr>
            <w:tcW w:w="0" w:type="auto"/>
          </w:tcPr>
          <w:p w:rsidR="00000000" w:rsidRDefault="004F59C0"/>
        </w:tc>
        <w:tc>
          <w:tcPr>
            <w:tcW w:w="0" w:type="auto"/>
          </w:tcPr>
          <w:p w:rsidR="00817AA0" w:rsidRDefault="004F59C0">
            <w:r>
              <w:t>021.10.20.03</w:t>
            </w:r>
          </w:p>
        </w:tc>
        <w:tc>
          <w:tcPr>
            <w:tcW w:w="0" w:type="auto"/>
          </w:tcPr>
          <w:p w:rsidR="00817AA0" w:rsidRDefault="004F59C0">
            <w:r>
              <w:t>12 Stück</w:t>
            </w:r>
          </w:p>
        </w:tc>
        <w:tc>
          <w:tcPr>
            <w:tcW w:w="0" w:type="auto"/>
          </w:tcPr>
          <w:p w:rsidR="00817AA0" w:rsidRDefault="004F59C0">
            <w:r>
              <w:t>2 KAR</w:t>
            </w:r>
          </w:p>
        </w:tc>
        <w:tc>
          <w:tcPr>
            <w:tcW w:w="0" w:type="auto"/>
          </w:tcPr>
          <w:p w:rsidR="00817AA0" w:rsidRDefault="004F59C0">
            <w:r>
              <w:t>isu_Y021_51</w:t>
            </w:r>
          </w:p>
        </w:tc>
        <w:tc>
          <w:tcPr>
            <w:tcW w:w="0" w:type="auto"/>
          </w:tcPr>
          <w:p w:rsidR="00817AA0" w:rsidRDefault="004F59C0">
            <w:r>
              <w:t>Lagerplatz voll</w:t>
            </w:r>
          </w:p>
        </w:tc>
      </w:tr>
    </w:tbl>
    <w:p w:rsidR="00817AA0" w:rsidRDefault="004F59C0">
      <w:pPr>
        <w:pStyle w:val="tabletitle"/>
      </w:pPr>
      <w:r>
        <w:rPr>
          <w:rStyle w:val="SAPEmphasis"/>
        </w:rPr>
        <w:lastRenderedPageBreak/>
        <w:t>Tabelle 2: EWMS4-02 (Kleinteil, Schnelldreher)</w:t>
      </w:r>
    </w:p>
    <w:tbl>
      <w:tblPr>
        <w:tblStyle w:val="SAPStandardTable"/>
        <w:tblW w:w="0" w:type="auto"/>
        <w:tblLook w:val="0620" w:firstRow="1" w:lastRow="0" w:firstColumn="0" w:lastColumn="0" w:noHBand="1" w:noVBand="1"/>
      </w:tblPr>
      <w:tblGrid>
        <w:gridCol w:w="1007"/>
        <w:gridCol w:w="1297"/>
        <w:gridCol w:w="1308"/>
        <w:gridCol w:w="1409"/>
        <w:gridCol w:w="1409"/>
        <w:gridCol w:w="1230"/>
        <w:gridCol w:w="1415"/>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Menge (BME)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vMerge w:val="restart"/>
          </w:tcPr>
          <w:p w:rsidR="00817AA0" w:rsidRDefault="004F59C0">
            <w:r>
              <w:t>Y011</w:t>
            </w:r>
          </w:p>
        </w:tc>
        <w:tc>
          <w:tcPr>
            <w:tcW w:w="0" w:type="auto"/>
          </w:tcPr>
          <w:p w:rsidR="00817AA0" w:rsidRDefault="004F59C0">
            <w:r>
              <w:rPr>
                <w:rStyle w:val="SAPUserEntry"/>
              </w:rPr>
              <w:t>ISU10-HU04</w:t>
            </w:r>
          </w:p>
        </w:tc>
        <w:tc>
          <w:tcPr>
            <w:tcW w:w="0" w:type="auto"/>
          </w:tcPr>
          <w:p w:rsidR="00817AA0" w:rsidRDefault="004F59C0">
            <w:r>
              <w:t>011.02.29.04</w:t>
            </w:r>
          </w:p>
        </w:tc>
        <w:tc>
          <w:tcPr>
            <w:tcW w:w="0" w:type="auto"/>
          </w:tcPr>
          <w:p w:rsidR="00817AA0" w:rsidRDefault="004F59C0">
            <w:r>
              <w:t>192 Stück</w:t>
            </w:r>
          </w:p>
        </w:tc>
        <w:tc>
          <w:tcPr>
            <w:tcW w:w="0" w:type="auto"/>
          </w:tcPr>
          <w:p w:rsidR="00817AA0" w:rsidRDefault="004F59C0">
            <w:r>
              <w:t>24 KAR</w:t>
            </w:r>
          </w:p>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ISU10-HU05</w:t>
            </w:r>
          </w:p>
        </w:tc>
        <w:tc>
          <w:tcPr>
            <w:tcW w:w="0" w:type="auto"/>
          </w:tcPr>
          <w:p w:rsidR="00817AA0" w:rsidRDefault="004F59C0">
            <w:r>
              <w:t>011.02.30.03</w:t>
            </w:r>
          </w:p>
        </w:tc>
        <w:tc>
          <w:tcPr>
            <w:tcW w:w="0" w:type="auto"/>
          </w:tcPr>
          <w:p w:rsidR="00817AA0" w:rsidRDefault="004F59C0">
            <w:r>
              <w:t>192 Stück</w:t>
            </w:r>
          </w:p>
        </w:tc>
        <w:tc>
          <w:tcPr>
            <w:tcW w:w="0" w:type="auto"/>
          </w:tcPr>
          <w:p w:rsidR="00817AA0" w:rsidRDefault="004F59C0">
            <w:r>
              <w:t>24 KAR</w:t>
            </w:r>
          </w:p>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ISU10-HU06</w:t>
            </w:r>
          </w:p>
        </w:tc>
        <w:tc>
          <w:tcPr>
            <w:tcW w:w="0" w:type="auto"/>
          </w:tcPr>
          <w:p w:rsidR="00817AA0" w:rsidRDefault="004F59C0">
            <w:r>
              <w:t>011.02.30.04</w:t>
            </w:r>
          </w:p>
        </w:tc>
        <w:tc>
          <w:tcPr>
            <w:tcW w:w="0" w:type="auto"/>
          </w:tcPr>
          <w:p w:rsidR="00817AA0" w:rsidRDefault="004F59C0">
            <w:r>
              <w:t>192 Stück</w:t>
            </w:r>
          </w:p>
        </w:tc>
        <w:tc>
          <w:tcPr>
            <w:tcW w:w="0" w:type="auto"/>
          </w:tcPr>
          <w:p w:rsidR="00817AA0" w:rsidRDefault="004F59C0">
            <w:r>
              <w:t>24 KAR</w:t>
            </w:r>
          </w:p>
        </w:tc>
        <w:tc>
          <w:tcPr>
            <w:tcW w:w="0" w:type="auto"/>
          </w:tcPr>
          <w:p w:rsidR="00817AA0" w:rsidRDefault="004F59C0">
            <w:r>
              <w:t>isu_Y011</w:t>
            </w:r>
          </w:p>
        </w:tc>
        <w:tc>
          <w:tcPr>
            <w:tcW w:w="0" w:type="auto"/>
          </w:tcPr>
          <w:p w:rsidR="00817AA0" w:rsidRDefault="004F59C0">
            <w:r>
              <w:t xml:space="preserve">1 volle </w:t>
            </w:r>
            <w:r>
              <w:t>Palette</w:t>
            </w:r>
          </w:p>
        </w:tc>
      </w:tr>
      <w:tr w:rsidR="00817AA0" w:rsidTr="004F59C0">
        <w:tc>
          <w:tcPr>
            <w:tcW w:w="0" w:type="auto"/>
            <w:vMerge w:val="restart"/>
          </w:tcPr>
          <w:p w:rsidR="00817AA0" w:rsidRDefault="004F59C0">
            <w:r>
              <w:t>Y021</w:t>
            </w:r>
          </w:p>
        </w:tc>
        <w:tc>
          <w:tcPr>
            <w:tcW w:w="0" w:type="auto"/>
          </w:tcPr>
          <w:p w:rsidR="00000000" w:rsidRDefault="004F59C0"/>
        </w:tc>
        <w:tc>
          <w:tcPr>
            <w:tcW w:w="0" w:type="auto"/>
          </w:tcPr>
          <w:p w:rsidR="00817AA0" w:rsidRDefault="004F59C0">
            <w:r>
              <w:t>021.10.14.01</w:t>
            </w:r>
          </w:p>
        </w:tc>
        <w:tc>
          <w:tcPr>
            <w:tcW w:w="0" w:type="auto"/>
          </w:tcPr>
          <w:p w:rsidR="00817AA0" w:rsidRDefault="004F59C0">
            <w:r>
              <w:t>32 Stück</w:t>
            </w:r>
          </w:p>
        </w:tc>
        <w:tc>
          <w:tcPr>
            <w:tcW w:w="0" w:type="auto"/>
          </w:tcPr>
          <w:p w:rsidR="00817AA0" w:rsidRDefault="004F59C0">
            <w:r>
              <w:t>4 KAR</w:t>
            </w:r>
          </w:p>
        </w:tc>
        <w:tc>
          <w:tcPr>
            <w:tcW w:w="0" w:type="auto"/>
          </w:tcPr>
          <w:p w:rsidR="00817AA0" w:rsidRDefault="004F59C0">
            <w:r>
              <w:t>isu_Y021_51</w:t>
            </w:r>
          </w:p>
        </w:tc>
        <w:tc>
          <w:tcPr>
            <w:tcW w:w="0" w:type="auto"/>
          </w:tcPr>
          <w:p w:rsidR="00817AA0" w:rsidRDefault="004F59C0">
            <w:r>
              <w:t>Lagerplatz voll</w:t>
            </w:r>
          </w:p>
        </w:tc>
      </w:tr>
      <w:tr w:rsidR="00817AA0" w:rsidTr="004F59C0">
        <w:tc>
          <w:tcPr>
            <w:tcW w:w="0" w:type="auto"/>
            <w:vMerge/>
          </w:tcPr>
          <w:p w:rsidR="00000000" w:rsidRDefault="004F59C0"/>
        </w:tc>
        <w:tc>
          <w:tcPr>
            <w:tcW w:w="0" w:type="auto"/>
          </w:tcPr>
          <w:p w:rsidR="00000000" w:rsidRDefault="004F59C0"/>
        </w:tc>
        <w:tc>
          <w:tcPr>
            <w:tcW w:w="0" w:type="auto"/>
          </w:tcPr>
          <w:p w:rsidR="00817AA0" w:rsidRDefault="004F59C0">
            <w:r>
              <w:t>021.10.14.02</w:t>
            </w:r>
          </w:p>
        </w:tc>
        <w:tc>
          <w:tcPr>
            <w:tcW w:w="0" w:type="auto"/>
          </w:tcPr>
          <w:p w:rsidR="00817AA0" w:rsidRDefault="004F59C0">
            <w:r>
              <w:t>32 Stück</w:t>
            </w:r>
          </w:p>
        </w:tc>
        <w:tc>
          <w:tcPr>
            <w:tcW w:w="0" w:type="auto"/>
          </w:tcPr>
          <w:p w:rsidR="00817AA0" w:rsidRDefault="004F59C0">
            <w:r>
              <w:t>4 KAR</w:t>
            </w:r>
          </w:p>
        </w:tc>
        <w:tc>
          <w:tcPr>
            <w:tcW w:w="0" w:type="auto"/>
          </w:tcPr>
          <w:p w:rsidR="00817AA0" w:rsidRDefault="004F59C0">
            <w:r>
              <w:t>isu_Y021_51</w:t>
            </w:r>
          </w:p>
        </w:tc>
        <w:tc>
          <w:tcPr>
            <w:tcW w:w="0" w:type="auto"/>
          </w:tcPr>
          <w:p w:rsidR="00817AA0" w:rsidRDefault="004F59C0">
            <w:r>
              <w:t>Lagerplatz voll</w:t>
            </w:r>
          </w:p>
        </w:tc>
      </w:tr>
      <w:tr w:rsidR="00817AA0" w:rsidTr="004F59C0">
        <w:tc>
          <w:tcPr>
            <w:tcW w:w="0" w:type="auto"/>
            <w:vMerge/>
          </w:tcPr>
          <w:p w:rsidR="00000000" w:rsidRDefault="004F59C0"/>
        </w:tc>
        <w:tc>
          <w:tcPr>
            <w:tcW w:w="0" w:type="auto"/>
          </w:tcPr>
          <w:p w:rsidR="00000000" w:rsidRDefault="004F59C0"/>
        </w:tc>
        <w:tc>
          <w:tcPr>
            <w:tcW w:w="0" w:type="auto"/>
          </w:tcPr>
          <w:p w:rsidR="00817AA0" w:rsidRDefault="004F59C0">
            <w:r>
              <w:t>021.10.14.03</w:t>
            </w:r>
          </w:p>
        </w:tc>
        <w:tc>
          <w:tcPr>
            <w:tcW w:w="0" w:type="auto"/>
          </w:tcPr>
          <w:p w:rsidR="00817AA0" w:rsidRDefault="004F59C0">
            <w:r>
              <w:t>32 Stück</w:t>
            </w:r>
          </w:p>
        </w:tc>
        <w:tc>
          <w:tcPr>
            <w:tcW w:w="0" w:type="auto"/>
          </w:tcPr>
          <w:p w:rsidR="00817AA0" w:rsidRDefault="004F59C0">
            <w:r>
              <w:t>4 KAR</w:t>
            </w:r>
          </w:p>
        </w:tc>
        <w:tc>
          <w:tcPr>
            <w:tcW w:w="0" w:type="auto"/>
          </w:tcPr>
          <w:p w:rsidR="00817AA0" w:rsidRDefault="004F59C0">
            <w:r>
              <w:t>isu_Y021_51</w:t>
            </w:r>
          </w:p>
        </w:tc>
        <w:tc>
          <w:tcPr>
            <w:tcW w:w="0" w:type="auto"/>
          </w:tcPr>
          <w:p w:rsidR="00817AA0" w:rsidRDefault="004F59C0">
            <w:r>
              <w:t>Lagerplatz voll</w:t>
            </w:r>
          </w:p>
        </w:tc>
      </w:tr>
    </w:tbl>
    <w:p w:rsidR="00817AA0" w:rsidRDefault="004F59C0">
      <w:pPr>
        <w:pStyle w:val="tabletitle"/>
      </w:pPr>
      <w:r>
        <w:rPr>
          <w:rStyle w:val="SAPEmphasis"/>
        </w:rPr>
        <w:t>Tabelle 3: EWMS4-10 (Großteil, Langsamdreher)</w:t>
      </w:r>
    </w:p>
    <w:tbl>
      <w:tblPr>
        <w:tblStyle w:val="SAPStandardTable"/>
        <w:tblW w:w="0" w:type="auto"/>
        <w:tblLook w:val="0620" w:firstRow="1" w:lastRow="0" w:firstColumn="0" w:lastColumn="0" w:noHBand="1" w:noVBand="1"/>
      </w:tblPr>
      <w:tblGrid>
        <w:gridCol w:w="1007"/>
        <w:gridCol w:w="1297"/>
        <w:gridCol w:w="1331"/>
        <w:gridCol w:w="1409"/>
        <w:gridCol w:w="1409"/>
        <w:gridCol w:w="1230"/>
        <w:gridCol w:w="1592"/>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Menge (BME)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vMerge w:val="restart"/>
          </w:tcPr>
          <w:p w:rsidR="00817AA0" w:rsidRDefault="004F59C0">
            <w:r>
              <w:t>Y011</w:t>
            </w:r>
          </w:p>
        </w:tc>
        <w:tc>
          <w:tcPr>
            <w:tcW w:w="0" w:type="auto"/>
          </w:tcPr>
          <w:p w:rsidR="00817AA0" w:rsidRDefault="004F59C0">
            <w:r>
              <w:rPr>
                <w:rStyle w:val="SAPUserEntry"/>
              </w:rPr>
              <w:t>ISU10-HU07</w:t>
            </w:r>
          </w:p>
        </w:tc>
        <w:tc>
          <w:tcPr>
            <w:tcW w:w="0" w:type="auto"/>
          </w:tcPr>
          <w:p w:rsidR="00817AA0" w:rsidRDefault="004F59C0">
            <w:r>
              <w:t>011.02.28.06</w:t>
            </w:r>
          </w:p>
        </w:tc>
        <w:tc>
          <w:tcPr>
            <w:tcW w:w="0" w:type="auto"/>
          </w:tcPr>
          <w:p w:rsidR="00817AA0" w:rsidRDefault="004F59C0">
            <w:r>
              <w:t>4 Stück</w:t>
            </w:r>
          </w:p>
        </w:tc>
        <w:tc>
          <w:tcPr>
            <w:tcW w:w="0" w:type="auto"/>
          </w:tcPr>
          <w:p w:rsidR="00817AA0" w:rsidRDefault="00817AA0"/>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ISU10-HU08</w:t>
            </w:r>
          </w:p>
        </w:tc>
        <w:tc>
          <w:tcPr>
            <w:tcW w:w="0" w:type="auto"/>
          </w:tcPr>
          <w:p w:rsidR="00817AA0" w:rsidRDefault="004F59C0">
            <w:r>
              <w:t>011.02.27.06</w:t>
            </w:r>
          </w:p>
        </w:tc>
        <w:tc>
          <w:tcPr>
            <w:tcW w:w="0" w:type="auto"/>
          </w:tcPr>
          <w:p w:rsidR="00817AA0" w:rsidRDefault="004F59C0">
            <w:r>
              <w:t>4 Stück</w:t>
            </w:r>
          </w:p>
        </w:tc>
        <w:tc>
          <w:tcPr>
            <w:tcW w:w="0" w:type="auto"/>
          </w:tcPr>
          <w:p w:rsidR="00817AA0" w:rsidRDefault="00817AA0"/>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ISU10-HU09</w:t>
            </w:r>
          </w:p>
        </w:tc>
        <w:tc>
          <w:tcPr>
            <w:tcW w:w="0" w:type="auto"/>
          </w:tcPr>
          <w:p w:rsidR="00817AA0" w:rsidRDefault="004F59C0">
            <w:r>
              <w:t>011.02.26.06</w:t>
            </w:r>
          </w:p>
        </w:tc>
        <w:tc>
          <w:tcPr>
            <w:tcW w:w="0" w:type="auto"/>
          </w:tcPr>
          <w:p w:rsidR="00817AA0" w:rsidRDefault="004F59C0">
            <w:r>
              <w:t>4 Stück</w:t>
            </w:r>
          </w:p>
        </w:tc>
        <w:tc>
          <w:tcPr>
            <w:tcW w:w="0" w:type="auto"/>
          </w:tcPr>
          <w:p w:rsidR="00817AA0" w:rsidRDefault="00817AA0"/>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val="restart"/>
          </w:tcPr>
          <w:p w:rsidR="00817AA0" w:rsidRDefault="004F59C0">
            <w:r>
              <w:t>Y051</w:t>
            </w:r>
          </w:p>
        </w:tc>
        <w:tc>
          <w:tcPr>
            <w:tcW w:w="0" w:type="auto"/>
          </w:tcPr>
          <w:p w:rsidR="00817AA0" w:rsidRDefault="004F59C0">
            <w:r>
              <w:rPr>
                <w:rStyle w:val="SAPUserEntry"/>
              </w:rPr>
              <w:t>ISU10-HU10</w:t>
            </w:r>
          </w:p>
        </w:tc>
        <w:tc>
          <w:tcPr>
            <w:tcW w:w="0" w:type="auto"/>
          </w:tcPr>
          <w:p w:rsidR="00817AA0" w:rsidRDefault="004F59C0">
            <w:r>
              <w:t>051.02.30.02</w:t>
            </w:r>
          </w:p>
        </w:tc>
        <w:tc>
          <w:tcPr>
            <w:tcW w:w="0" w:type="auto"/>
          </w:tcPr>
          <w:p w:rsidR="00817AA0" w:rsidRDefault="004F59C0">
            <w:r>
              <w:t>4 Stück</w:t>
            </w:r>
          </w:p>
        </w:tc>
        <w:tc>
          <w:tcPr>
            <w:tcW w:w="0" w:type="auto"/>
          </w:tcPr>
          <w:p w:rsidR="00817AA0" w:rsidRDefault="00817AA0"/>
        </w:tc>
        <w:tc>
          <w:tcPr>
            <w:tcW w:w="0" w:type="auto"/>
          </w:tcPr>
          <w:p w:rsidR="00817AA0" w:rsidRDefault="004F59C0">
            <w:r>
              <w:t>isu_Y021_51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ISU10-HU11</w:t>
            </w:r>
          </w:p>
        </w:tc>
        <w:tc>
          <w:tcPr>
            <w:tcW w:w="0" w:type="auto"/>
          </w:tcPr>
          <w:p w:rsidR="00817AA0" w:rsidRDefault="004F59C0">
            <w:r>
              <w:t>051.02.30.01</w:t>
            </w:r>
          </w:p>
        </w:tc>
        <w:tc>
          <w:tcPr>
            <w:tcW w:w="0" w:type="auto"/>
          </w:tcPr>
          <w:p w:rsidR="00817AA0" w:rsidRDefault="004F59C0">
            <w:r>
              <w:t>4 Stück</w:t>
            </w:r>
          </w:p>
        </w:tc>
        <w:tc>
          <w:tcPr>
            <w:tcW w:w="0" w:type="auto"/>
          </w:tcPr>
          <w:p w:rsidR="00817AA0" w:rsidRDefault="00817AA0"/>
        </w:tc>
        <w:tc>
          <w:tcPr>
            <w:tcW w:w="0" w:type="auto"/>
          </w:tcPr>
          <w:p w:rsidR="00817AA0" w:rsidRDefault="004F59C0">
            <w:r>
              <w:t>isu_Y021_51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ISU10-HU12</w:t>
            </w:r>
          </w:p>
        </w:tc>
        <w:tc>
          <w:tcPr>
            <w:tcW w:w="0" w:type="auto"/>
          </w:tcPr>
          <w:p w:rsidR="00817AA0" w:rsidRDefault="004F59C0">
            <w:r>
              <w:t>051.02.29.02</w:t>
            </w:r>
          </w:p>
        </w:tc>
        <w:tc>
          <w:tcPr>
            <w:tcW w:w="0" w:type="auto"/>
          </w:tcPr>
          <w:p w:rsidR="00817AA0" w:rsidRDefault="004F59C0">
            <w:r>
              <w:t>2 Stück</w:t>
            </w:r>
          </w:p>
        </w:tc>
        <w:tc>
          <w:tcPr>
            <w:tcW w:w="0" w:type="auto"/>
          </w:tcPr>
          <w:p w:rsidR="00817AA0" w:rsidRDefault="00817AA0"/>
        </w:tc>
        <w:tc>
          <w:tcPr>
            <w:tcW w:w="0" w:type="auto"/>
          </w:tcPr>
          <w:p w:rsidR="00817AA0" w:rsidRDefault="004F59C0">
            <w:r>
              <w:t>isu_Y021_51</w:t>
            </w:r>
          </w:p>
        </w:tc>
        <w:tc>
          <w:tcPr>
            <w:tcW w:w="0" w:type="auto"/>
          </w:tcPr>
          <w:p w:rsidR="00817AA0" w:rsidRDefault="004F59C0">
            <w:r>
              <w:t>Anbruchspalette</w:t>
            </w:r>
          </w:p>
        </w:tc>
      </w:tr>
    </w:tbl>
    <w:p w:rsidR="00817AA0" w:rsidRDefault="004F59C0">
      <w:pPr>
        <w:pStyle w:val="tabletitle"/>
      </w:pPr>
      <w:r>
        <w:rPr>
          <w:rStyle w:val="SAPEmphasis"/>
        </w:rPr>
        <w:t>Tabelle 4: EWMS4-11 (Kleinteil, Schnelldreher)</w:t>
      </w:r>
    </w:p>
    <w:tbl>
      <w:tblPr>
        <w:tblStyle w:val="SAPStandardTable"/>
        <w:tblW w:w="0" w:type="auto"/>
        <w:tblLook w:val="0620" w:firstRow="1" w:lastRow="0" w:firstColumn="0" w:lastColumn="0" w:noHBand="1" w:noVBand="1"/>
      </w:tblPr>
      <w:tblGrid>
        <w:gridCol w:w="1007"/>
        <w:gridCol w:w="1297"/>
        <w:gridCol w:w="1308"/>
        <w:gridCol w:w="1409"/>
        <w:gridCol w:w="1409"/>
        <w:gridCol w:w="1230"/>
        <w:gridCol w:w="1592"/>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 xml:space="preserve">Menge </w:t>
            </w:r>
            <w:r>
              <w:t>(BME)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vMerge w:val="restart"/>
          </w:tcPr>
          <w:p w:rsidR="00817AA0" w:rsidRDefault="004F59C0">
            <w:r>
              <w:t>Y011</w:t>
            </w:r>
          </w:p>
        </w:tc>
        <w:tc>
          <w:tcPr>
            <w:tcW w:w="0" w:type="auto"/>
          </w:tcPr>
          <w:p w:rsidR="00817AA0" w:rsidRDefault="004F59C0">
            <w:r>
              <w:rPr>
                <w:rStyle w:val="SAPUserEntry"/>
              </w:rPr>
              <w:t>ISU10-HU13</w:t>
            </w:r>
          </w:p>
        </w:tc>
        <w:tc>
          <w:tcPr>
            <w:tcW w:w="0" w:type="auto"/>
          </w:tcPr>
          <w:p w:rsidR="00817AA0" w:rsidRDefault="004F59C0">
            <w:r>
              <w:t>011.02.30.04</w:t>
            </w:r>
          </w:p>
        </w:tc>
        <w:tc>
          <w:tcPr>
            <w:tcW w:w="0" w:type="auto"/>
          </w:tcPr>
          <w:p w:rsidR="00817AA0" w:rsidRDefault="004F59C0">
            <w:r>
              <w:t>6 Stück</w:t>
            </w:r>
          </w:p>
        </w:tc>
        <w:tc>
          <w:tcPr>
            <w:tcW w:w="0" w:type="auto"/>
          </w:tcPr>
          <w:p w:rsidR="00817AA0" w:rsidRDefault="00817AA0"/>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ISU10-HU14</w:t>
            </w:r>
          </w:p>
        </w:tc>
        <w:tc>
          <w:tcPr>
            <w:tcW w:w="0" w:type="auto"/>
          </w:tcPr>
          <w:p w:rsidR="00817AA0" w:rsidRDefault="004F59C0">
            <w:r>
              <w:t>011.02.30.03</w:t>
            </w:r>
          </w:p>
        </w:tc>
        <w:tc>
          <w:tcPr>
            <w:tcW w:w="0" w:type="auto"/>
          </w:tcPr>
          <w:p w:rsidR="00817AA0" w:rsidRDefault="004F59C0">
            <w:r>
              <w:t>6 Stück</w:t>
            </w:r>
          </w:p>
        </w:tc>
        <w:tc>
          <w:tcPr>
            <w:tcW w:w="0" w:type="auto"/>
          </w:tcPr>
          <w:p w:rsidR="00817AA0" w:rsidRDefault="00817AA0"/>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ISU10-HU15</w:t>
            </w:r>
          </w:p>
        </w:tc>
        <w:tc>
          <w:tcPr>
            <w:tcW w:w="0" w:type="auto"/>
          </w:tcPr>
          <w:p w:rsidR="00817AA0" w:rsidRDefault="004F59C0">
            <w:r>
              <w:t>011.02.29.04</w:t>
            </w:r>
          </w:p>
        </w:tc>
        <w:tc>
          <w:tcPr>
            <w:tcW w:w="0" w:type="auto"/>
          </w:tcPr>
          <w:p w:rsidR="00817AA0" w:rsidRDefault="004F59C0">
            <w:r>
              <w:t>6 Stück</w:t>
            </w:r>
          </w:p>
        </w:tc>
        <w:tc>
          <w:tcPr>
            <w:tcW w:w="0" w:type="auto"/>
          </w:tcPr>
          <w:p w:rsidR="00817AA0" w:rsidRDefault="00817AA0"/>
        </w:tc>
        <w:tc>
          <w:tcPr>
            <w:tcW w:w="0" w:type="auto"/>
          </w:tcPr>
          <w:p w:rsidR="00817AA0" w:rsidRDefault="004F59C0">
            <w:r>
              <w:t>isu_Y011</w:t>
            </w:r>
          </w:p>
        </w:tc>
        <w:tc>
          <w:tcPr>
            <w:tcW w:w="0" w:type="auto"/>
          </w:tcPr>
          <w:p w:rsidR="00817AA0" w:rsidRDefault="004F59C0">
            <w:r>
              <w:t>1 volle Palette</w:t>
            </w:r>
          </w:p>
        </w:tc>
      </w:tr>
      <w:tr w:rsidR="00817AA0" w:rsidTr="004F59C0">
        <w:tc>
          <w:tcPr>
            <w:tcW w:w="0" w:type="auto"/>
            <w:vMerge w:val="restart"/>
          </w:tcPr>
          <w:p w:rsidR="00817AA0" w:rsidRDefault="004F59C0">
            <w:r>
              <w:t>Y051</w:t>
            </w:r>
          </w:p>
        </w:tc>
        <w:tc>
          <w:tcPr>
            <w:tcW w:w="0" w:type="auto"/>
          </w:tcPr>
          <w:p w:rsidR="00817AA0" w:rsidRDefault="004F59C0">
            <w:r>
              <w:rPr>
                <w:rStyle w:val="SAPUserEntry"/>
              </w:rPr>
              <w:t>ISU10-HU16</w:t>
            </w:r>
          </w:p>
        </w:tc>
        <w:tc>
          <w:tcPr>
            <w:tcW w:w="0" w:type="auto"/>
          </w:tcPr>
          <w:p w:rsidR="00817AA0" w:rsidRDefault="004F59C0">
            <w:r>
              <w:t>051.02.16.02</w:t>
            </w:r>
          </w:p>
        </w:tc>
        <w:tc>
          <w:tcPr>
            <w:tcW w:w="0" w:type="auto"/>
          </w:tcPr>
          <w:p w:rsidR="00817AA0" w:rsidRDefault="004F59C0">
            <w:r>
              <w:t xml:space="preserve">6 </w:t>
            </w:r>
            <w:r>
              <w:t>Stück</w:t>
            </w:r>
          </w:p>
        </w:tc>
        <w:tc>
          <w:tcPr>
            <w:tcW w:w="0" w:type="auto"/>
          </w:tcPr>
          <w:p w:rsidR="00817AA0" w:rsidRDefault="00817AA0"/>
        </w:tc>
        <w:tc>
          <w:tcPr>
            <w:tcW w:w="0" w:type="auto"/>
          </w:tcPr>
          <w:p w:rsidR="00817AA0" w:rsidRDefault="004F59C0">
            <w:r>
              <w:t>isu_Y021_51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ISU10-HU17</w:t>
            </w:r>
          </w:p>
        </w:tc>
        <w:tc>
          <w:tcPr>
            <w:tcW w:w="0" w:type="auto"/>
          </w:tcPr>
          <w:p w:rsidR="00817AA0" w:rsidRDefault="004F59C0">
            <w:r>
              <w:t>051.02.16.01</w:t>
            </w:r>
          </w:p>
        </w:tc>
        <w:tc>
          <w:tcPr>
            <w:tcW w:w="0" w:type="auto"/>
          </w:tcPr>
          <w:p w:rsidR="00817AA0" w:rsidRDefault="004F59C0">
            <w:r>
              <w:t>6 Stück</w:t>
            </w:r>
          </w:p>
        </w:tc>
        <w:tc>
          <w:tcPr>
            <w:tcW w:w="0" w:type="auto"/>
          </w:tcPr>
          <w:p w:rsidR="00817AA0" w:rsidRDefault="00817AA0"/>
        </w:tc>
        <w:tc>
          <w:tcPr>
            <w:tcW w:w="0" w:type="auto"/>
          </w:tcPr>
          <w:p w:rsidR="00817AA0" w:rsidRDefault="004F59C0">
            <w:r>
              <w:t>isu_Y021_51</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ISU10-HU18</w:t>
            </w:r>
          </w:p>
        </w:tc>
        <w:tc>
          <w:tcPr>
            <w:tcW w:w="0" w:type="auto"/>
          </w:tcPr>
          <w:p w:rsidR="00817AA0" w:rsidRDefault="004F59C0">
            <w:r>
              <w:t>051.02.15.02</w:t>
            </w:r>
          </w:p>
        </w:tc>
        <w:tc>
          <w:tcPr>
            <w:tcW w:w="0" w:type="auto"/>
          </w:tcPr>
          <w:p w:rsidR="00817AA0" w:rsidRDefault="004F59C0">
            <w:r>
              <w:t>3 Stück</w:t>
            </w:r>
          </w:p>
        </w:tc>
        <w:tc>
          <w:tcPr>
            <w:tcW w:w="0" w:type="auto"/>
          </w:tcPr>
          <w:p w:rsidR="00817AA0" w:rsidRDefault="00817AA0"/>
        </w:tc>
        <w:tc>
          <w:tcPr>
            <w:tcW w:w="0" w:type="auto"/>
          </w:tcPr>
          <w:p w:rsidR="00817AA0" w:rsidRDefault="004F59C0">
            <w:r>
              <w:t>isu_Y021_51</w:t>
            </w:r>
          </w:p>
        </w:tc>
        <w:tc>
          <w:tcPr>
            <w:tcW w:w="0" w:type="auto"/>
          </w:tcPr>
          <w:p w:rsidR="00817AA0" w:rsidRDefault="004F59C0">
            <w:r>
              <w:t>Anbruchspalette</w:t>
            </w:r>
          </w:p>
        </w:tc>
      </w:tr>
    </w:tbl>
    <w:p w:rsidR="00817AA0" w:rsidRDefault="004F59C0">
      <w:pPr>
        <w:pStyle w:val="tabletitle"/>
      </w:pPr>
      <w:r>
        <w:rPr>
          <w:rStyle w:val="SAPEmphasis"/>
        </w:rPr>
        <w:lastRenderedPageBreak/>
        <w:t>Tabelle 5: EWMS4-40 (Produkt für Blocklager A, Kurze Reihe)</w:t>
      </w:r>
    </w:p>
    <w:tbl>
      <w:tblPr>
        <w:tblStyle w:val="SAPStandardTable"/>
        <w:tblW w:w="0" w:type="auto"/>
        <w:tblLook w:val="0620" w:firstRow="1" w:lastRow="0" w:firstColumn="0" w:lastColumn="0" w:noHBand="1" w:noVBand="1"/>
      </w:tblPr>
      <w:tblGrid>
        <w:gridCol w:w="1007"/>
        <w:gridCol w:w="1297"/>
        <w:gridCol w:w="1158"/>
        <w:gridCol w:w="1409"/>
        <w:gridCol w:w="1409"/>
        <w:gridCol w:w="2350"/>
        <w:gridCol w:w="1341"/>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 xml:space="preserve">Menge </w:t>
            </w:r>
            <w:r>
              <w:t>(BME)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tcPr>
          <w:p w:rsidR="00817AA0" w:rsidRDefault="004F59C0">
            <w:r>
              <w:t>Y041</w:t>
            </w:r>
          </w:p>
        </w:tc>
        <w:tc>
          <w:tcPr>
            <w:tcW w:w="0" w:type="auto"/>
          </w:tcPr>
          <w:p w:rsidR="00817AA0" w:rsidRDefault="004F59C0">
            <w:r>
              <w:rPr>
                <w:rStyle w:val="SAPUserEntry"/>
              </w:rPr>
              <w:t>ISU10-HU33</w:t>
            </w:r>
          </w:p>
        </w:tc>
        <w:tc>
          <w:tcPr>
            <w:tcW w:w="0" w:type="auto"/>
          </w:tcPr>
          <w:p w:rsidR="00817AA0" w:rsidRDefault="004F59C0">
            <w:r>
              <w:t>041.08</w:t>
            </w:r>
          </w:p>
        </w:tc>
        <w:tc>
          <w:tcPr>
            <w:tcW w:w="0" w:type="auto"/>
          </w:tcPr>
          <w:p w:rsidR="00817AA0" w:rsidRDefault="004F59C0">
            <w:r>
              <w:t>360 Stück</w:t>
            </w:r>
          </w:p>
        </w:tc>
        <w:tc>
          <w:tcPr>
            <w:tcW w:w="0" w:type="auto"/>
          </w:tcPr>
          <w:p w:rsidR="00817AA0" w:rsidRDefault="004F59C0">
            <w:r>
              <w:t>36 KAR</w:t>
            </w:r>
          </w:p>
        </w:tc>
        <w:tc>
          <w:tcPr>
            <w:tcW w:w="0" w:type="auto"/>
          </w:tcPr>
          <w:p w:rsidR="00817AA0" w:rsidRDefault="004F59C0">
            <w:r>
              <w:t>isu_Y041_Y042_Y052.csv</w:t>
            </w:r>
          </w:p>
        </w:tc>
        <w:tc>
          <w:tcPr>
            <w:tcW w:w="0" w:type="auto"/>
          </w:tcPr>
          <w:p w:rsidR="00817AA0" w:rsidRDefault="004F59C0">
            <w:r>
              <w:t>1 volle Palette</w:t>
            </w:r>
          </w:p>
        </w:tc>
      </w:tr>
      <w:tr w:rsidR="00817AA0" w:rsidTr="004F59C0">
        <w:tc>
          <w:tcPr>
            <w:tcW w:w="0" w:type="auto"/>
          </w:tcPr>
          <w:p w:rsidR="00817AA0" w:rsidRDefault="004F59C0">
            <w:r>
              <w:t>Y041</w:t>
            </w:r>
          </w:p>
        </w:tc>
        <w:tc>
          <w:tcPr>
            <w:tcW w:w="0" w:type="auto"/>
          </w:tcPr>
          <w:p w:rsidR="00817AA0" w:rsidRDefault="004F59C0">
            <w:r>
              <w:rPr>
                <w:rStyle w:val="SAPUserEntry"/>
              </w:rPr>
              <w:t>ISU10-HU34</w:t>
            </w:r>
          </w:p>
        </w:tc>
        <w:tc>
          <w:tcPr>
            <w:tcW w:w="0" w:type="auto"/>
          </w:tcPr>
          <w:p w:rsidR="00817AA0" w:rsidRDefault="004F59C0">
            <w:r>
              <w:t>041.08</w:t>
            </w:r>
          </w:p>
        </w:tc>
        <w:tc>
          <w:tcPr>
            <w:tcW w:w="0" w:type="auto"/>
          </w:tcPr>
          <w:p w:rsidR="00817AA0" w:rsidRDefault="004F59C0">
            <w:r>
              <w:t>360 Stück</w:t>
            </w:r>
          </w:p>
        </w:tc>
        <w:tc>
          <w:tcPr>
            <w:tcW w:w="0" w:type="auto"/>
          </w:tcPr>
          <w:p w:rsidR="00817AA0" w:rsidRDefault="004F59C0">
            <w:r>
              <w:t>36 KAR</w:t>
            </w:r>
          </w:p>
        </w:tc>
        <w:tc>
          <w:tcPr>
            <w:tcW w:w="0" w:type="auto"/>
          </w:tcPr>
          <w:p w:rsidR="00817AA0" w:rsidRDefault="004F59C0">
            <w:r>
              <w:t>isu_Y041_Y042_Y052.csv</w:t>
            </w:r>
          </w:p>
        </w:tc>
        <w:tc>
          <w:tcPr>
            <w:tcW w:w="0" w:type="auto"/>
          </w:tcPr>
          <w:p w:rsidR="00817AA0" w:rsidRDefault="004F59C0">
            <w:r>
              <w:t>1 volle Palette</w:t>
            </w:r>
          </w:p>
        </w:tc>
      </w:tr>
    </w:tbl>
    <w:p w:rsidR="00817AA0" w:rsidRDefault="004F59C0">
      <w:pPr>
        <w:pStyle w:val="tabletitle"/>
      </w:pPr>
      <w:r>
        <w:rPr>
          <w:rStyle w:val="SAPEmphasis"/>
        </w:rPr>
        <w:t xml:space="preserve">Tabelle 6: EWMS4-41 (Produkt für Blocklager A, Lange </w:t>
      </w:r>
      <w:r>
        <w:rPr>
          <w:rStyle w:val="SAPEmphasis"/>
        </w:rPr>
        <w:t>Reihe)</w:t>
      </w:r>
    </w:p>
    <w:tbl>
      <w:tblPr>
        <w:tblStyle w:val="SAPStandardTable"/>
        <w:tblW w:w="0" w:type="auto"/>
        <w:tblLook w:val="0620" w:firstRow="1" w:lastRow="0" w:firstColumn="0" w:lastColumn="0" w:noHBand="1" w:noVBand="1"/>
      </w:tblPr>
      <w:tblGrid>
        <w:gridCol w:w="1007"/>
        <w:gridCol w:w="1297"/>
        <w:gridCol w:w="1158"/>
        <w:gridCol w:w="1409"/>
        <w:gridCol w:w="1409"/>
        <w:gridCol w:w="2350"/>
        <w:gridCol w:w="1341"/>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Menge (BME)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vMerge w:val="restart"/>
          </w:tcPr>
          <w:p w:rsidR="00817AA0" w:rsidRDefault="004F59C0">
            <w:r>
              <w:t>Y041</w:t>
            </w:r>
          </w:p>
        </w:tc>
        <w:tc>
          <w:tcPr>
            <w:tcW w:w="0" w:type="auto"/>
          </w:tcPr>
          <w:p w:rsidR="00817AA0" w:rsidRDefault="004F59C0">
            <w:r>
              <w:rPr>
                <w:rStyle w:val="SAPUserEntry"/>
              </w:rPr>
              <w:t>ISU10-HU35</w:t>
            </w:r>
          </w:p>
        </w:tc>
        <w:tc>
          <w:tcPr>
            <w:tcW w:w="0" w:type="auto"/>
          </w:tcPr>
          <w:p w:rsidR="00817AA0" w:rsidRDefault="004F59C0">
            <w:r>
              <w:t>041.12</w:t>
            </w:r>
          </w:p>
        </w:tc>
        <w:tc>
          <w:tcPr>
            <w:tcW w:w="0" w:type="auto"/>
          </w:tcPr>
          <w:p w:rsidR="00817AA0" w:rsidRDefault="004F59C0">
            <w:r>
              <w:t>480 Stück</w:t>
            </w:r>
          </w:p>
        </w:tc>
        <w:tc>
          <w:tcPr>
            <w:tcW w:w="0" w:type="auto"/>
          </w:tcPr>
          <w:p w:rsidR="00817AA0" w:rsidRDefault="004F59C0">
            <w:r>
              <w:t>48 KAR</w:t>
            </w:r>
          </w:p>
        </w:tc>
        <w:tc>
          <w:tcPr>
            <w:tcW w:w="0" w:type="auto"/>
          </w:tcPr>
          <w:p w:rsidR="00817AA0" w:rsidRDefault="004F59C0">
            <w:r>
              <w:t>isu_Y041_Y042_Y052.csv</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ISU10-HU36</w:t>
            </w:r>
          </w:p>
        </w:tc>
        <w:tc>
          <w:tcPr>
            <w:tcW w:w="0" w:type="auto"/>
          </w:tcPr>
          <w:p w:rsidR="00817AA0" w:rsidRDefault="004F59C0">
            <w:r>
              <w:t>041.12</w:t>
            </w:r>
          </w:p>
        </w:tc>
        <w:tc>
          <w:tcPr>
            <w:tcW w:w="0" w:type="auto"/>
          </w:tcPr>
          <w:p w:rsidR="00817AA0" w:rsidRDefault="004F59C0">
            <w:r>
              <w:t>480 Stück</w:t>
            </w:r>
          </w:p>
        </w:tc>
        <w:tc>
          <w:tcPr>
            <w:tcW w:w="0" w:type="auto"/>
          </w:tcPr>
          <w:p w:rsidR="00817AA0" w:rsidRDefault="004F59C0">
            <w:r>
              <w:t>48 KAR</w:t>
            </w:r>
          </w:p>
        </w:tc>
        <w:tc>
          <w:tcPr>
            <w:tcW w:w="0" w:type="auto"/>
          </w:tcPr>
          <w:p w:rsidR="00817AA0" w:rsidRDefault="004F59C0">
            <w:r>
              <w:t>isu_Y041_Y042_Y052.csv</w:t>
            </w:r>
          </w:p>
        </w:tc>
        <w:tc>
          <w:tcPr>
            <w:tcW w:w="0" w:type="auto"/>
          </w:tcPr>
          <w:p w:rsidR="00817AA0" w:rsidRDefault="004F59C0">
            <w:r>
              <w:t>1 volle Palette</w:t>
            </w:r>
          </w:p>
        </w:tc>
      </w:tr>
    </w:tbl>
    <w:p w:rsidR="00817AA0" w:rsidRDefault="004F59C0">
      <w:pPr>
        <w:pStyle w:val="tabletitle"/>
      </w:pPr>
      <w:r>
        <w:rPr>
          <w:rStyle w:val="SAPEmphasis"/>
        </w:rPr>
        <w:t xml:space="preserve">Tabelle 7: EWMS4-42 </w:t>
      </w:r>
      <w:r>
        <w:rPr>
          <w:rStyle w:val="SAPEmphasis"/>
        </w:rPr>
        <w:t>(Produkt für Blocklager B)</w:t>
      </w:r>
    </w:p>
    <w:tbl>
      <w:tblPr>
        <w:tblStyle w:val="SAPStandardTable"/>
        <w:tblW w:w="0" w:type="auto"/>
        <w:tblLook w:val="0620" w:firstRow="1" w:lastRow="0" w:firstColumn="0" w:lastColumn="0" w:noHBand="1" w:noVBand="1"/>
      </w:tblPr>
      <w:tblGrid>
        <w:gridCol w:w="1007"/>
        <w:gridCol w:w="1297"/>
        <w:gridCol w:w="1158"/>
        <w:gridCol w:w="1409"/>
        <w:gridCol w:w="1409"/>
        <w:gridCol w:w="2350"/>
        <w:gridCol w:w="1341"/>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Lagertyp</w:t>
            </w:r>
          </w:p>
        </w:tc>
        <w:tc>
          <w:tcPr>
            <w:tcW w:w="0" w:type="auto"/>
          </w:tcPr>
          <w:p w:rsidR="00817AA0" w:rsidRDefault="004F59C0">
            <w:pPr>
              <w:pStyle w:val="SAPTableHeader"/>
            </w:pPr>
            <w:r>
              <w:t>HU#</w:t>
            </w:r>
          </w:p>
        </w:tc>
        <w:tc>
          <w:tcPr>
            <w:tcW w:w="0" w:type="auto"/>
          </w:tcPr>
          <w:p w:rsidR="00817AA0" w:rsidRDefault="004F59C0">
            <w:pPr>
              <w:pStyle w:val="SAPTableHeader"/>
            </w:pPr>
            <w:r>
              <w:t>Lagerplatz</w:t>
            </w:r>
          </w:p>
        </w:tc>
        <w:tc>
          <w:tcPr>
            <w:tcW w:w="0" w:type="auto"/>
          </w:tcPr>
          <w:p w:rsidR="00817AA0" w:rsidRDefault="004F59C0">
            <w:pPr>
              <w:pStyle w:val="SAPTableHeader"/>
            </w:pPr>
            <w:r>
              <w:t>Menge (BME)</w:t>
            </w:r>
          </w:p>
        </w:tc>
        <w:tc>
          <w:tcPr>
            <w:tcW w:w="0" w:type="auto"/>
          </w:tcPr>
          <w:p w:rsidR="00817AA0" w:rsidRDefault="004F59C0">
            <w:pPr>
              <w:pStyle w:val="SAPTableHeader"/>
            </w:pPr>
            <w:r>
              <w:t>Menge (AME)</w:t>
            </w:r>
          </w:p>
        </w:tc>
        <w:tc>
          <w:tcPr>
            <w:tcW w:w="0" w:type="auto"/>
          </w:tcPr>
          <w:p w:rsidR="00817AA0" w:rsidRDefault="004F59C0">
            <w:pPr>
              <w:pStyle w:val="SAPTableHeader"/>
            </w:pPr>
            <w:r>
              <w:t>CSV-Datei</w:t>
            </w:r>
          </w:p>
        </w:tc>
        <w:tc>
          <w:tcPr>
            <w:tcW w:w="0" w:type="auto"/>
          </w:tcPr>
          <w:p w:rsidR="00817AA0" w:rsidRDefault="004F59C0">
            <w:pPr>
              <w:pStyle w:val="SAPTableHeader"/>
            </w:pPr>
            <w:r>
              <w:t>Anmerkung</w:t>
            </w:r>
          </w:p>
        </w:tc>
      </w:tr>
      <w:tr w:rsidR="00817AA0" w:rsidTr="004F59C0">
        <w:tc>
          <w:tcPr>
            <w:tcW w:w="0" w:type="auto"/>
            <w:vMerge w:val="restart"/>
          </w:tcPr>
          <w:p w:rsidR="00817AA0" w:rsidRDefault="004F59C0">
            <w:r>
              <w:t>Y042</w:t>
            </w:r>
          </w:p>
        </w:tc>
        <w:tc>
          <w:tcPr>
            <w:tcW w:w="0" w:type="auto"/>
          </w:tcPr>
          <w:p w:rsidR="00817AA0" w:rsidRDefault="004F59C0">
            <w:r>
              <w:rPr>
                <w:rStyle w:val="SAPUserEntry"/>
              </w:rPr>
              <w:t>ISU10-HU37</w:t>
            </w:r>
          </w:p>
        </w:tc>
        <w:tc>
          <w:tcPr>
            <w:tcW w:w="0" w:type="auto"/>
          </w:tcPr>
          <w:p w:rsidR="00817AA0" w:rsidRDefault="004F59C0">
            <w:r>
              <w:t>042.08</w:t>
            </w:r>
          </w:p>
        </w:tc>
        <w:tc>
          <w:tcPr>
            <w:tcW w:w="0" w:type="auto"/>
          </w:tcPr>
          <w:p w:rsidR="00817AA0" w:rsidRDefault="004F59C0">
            <w:r>
              <w:t>6 Stück</w:t>
            </w:r>
          </w:p>
        </w:tc>
        <w:tc>
          <w:tcPr>
            <w:tcW w:w="0" w:type="auto"/>
          </w:tcPr>
          <w:p w:rsidR="00817AA0" w:rsidRDefault="00817AA0"/>
        </w:tc>
        <w:tc>
          <w:tcPr>
            <w:tcW w:w="0" w:type="auto"/>
          </w:tcPr>
          <w:p w:rsidR="00817AA0" w:rsidRDefault="004F59C0">
            <w:r>
              <w:t>isu_Y041_Y042_Y052.csv</w:t>
            </w:r>
          </w:p>
        </w:tc>
        <w:tc>
          <w:tcPr>
            <w:tcW w:w="0" w:type="auto"/>
          </w:tcPr>
          <w:p w:rsidR="00817AA0" w:rsidRDefault="004F59C0">
            <w:r>
              <w:t>1 volle Palette</w:t>
            </w:r>
          </w:p>
        </w:tc>
      </w:tr>
      <w:tr w:rsidR="00817AA0" w:rsidTr="004F59C0">
        <w:tc>
          <w:tcPr>
            <w:tcW w:w="0" w:type="auto"/>
            <w:vMerge/>
          </w:tcPr>
          <w:p w:rsidR="00000000" w:rsidRDefault="004F59C0"/>
        </w:tc>
        <w:tc>
          <w:tcPr>
            <w:tcW w:w="0" w:type="auto"/>
          </w:tcPr>
          <w:p w:rsidR="00817AA0" w:rsidRDefault="004F59C0">
            <w:r>
              <w:rPr>
                <w:rStyle w:val="SAPUserEntry"/>
              </w:rPr>
              <w:t>ISU10-HU38</w:t>
            </w:r>
          </w:p>
        </w:tc>
        <w:tc>
          <w:tcPr>
            <w:tcW w:w="0" w:type="auto"/>
          </w:tcPr>
          <w:p w:rsidR="00817AA0" w:rsidRDefault="004F59C0">
            <w:r>
              <w:t>042.08</w:t>
            </w:r>
          </w:p>
        </w:tc>
        <w:tc>
          <w:tcPr>
            <w:tcW w:w="0" w:type="auto"/>
          </w:tcPr>
          <w:p w:rsidR="00817AA0" w:rsidRDefault="004F59C0">
            <w:r>
              <w:t>6 Stück</w:t>
            </w:r>
          </w:p>
        </w:tc>
        <w:tc>
          <w:tcPr>
            <w:tcW w:w="0" w:type="auto"/>
          </w:tcPr>
          <w:p w:rsidR="00817AA0" w:rsidRDefault="00817AA0"/>
        </w:tc>
        <w:tc>
          <w:tcPr>
            <w:tcW w:w="0" w:type="auto"/>
          </w:tcPr>
          <w:p w:rsidR="00817AA0" w:rsidRDefault="004F59C0">
            <w:r>
              <w:t>isu_Y041_Y042_Y052.csv</w:t>
            </w:r>
          </w:p>
        </w:tc>
        <w:tc>
          <w:tcPr>
            <w:tcW w:w="0" w:type="auto"/>
          </w:tcPr>
          <w:p w:rsidR="00817AA0" w:rsidRDefault="004F59C0">
            <w:r>
              <w:t>1 volle Palette</w:t>
            </w:r>
          </w:p>
        </w:tc>
      </w:tr>
      <w:tr w:rsidR="00817AA0" w:rsidTr="004F59C0">
        <w:tc>
          <w:tcPr>
            <w:tcW w:w="0" w:type="auto"/>
          </w:tcPr>
          <w:p w:rsidR="00817AA0" w:rsidRDefault="004F59C0">
            <w:r>
              <w:t>Y052</w:t>
            </w:r>
          </w:p>
        </w:tc>
        <w:tc>
          <w:tcPr>
            <w:tcW w:w="0" w:type="auto"/>
          </w:tcPr>
          <w:p w:rsidR="00000000" w:rsidRDefault="004F59C0"/>
        </w:tc>
        <w:tc>
          <w:tcPr>
            <w:tcW w:w="0" w:type="auto"/>
          </w:tcPr>
          <w:p w:rsidR="00817AA0" w:rsidRDefault="004F59C0">
            <w:r>
              <w:t>052.08</w:t>
            </w:r>
          </w:p>
        </w:tc>
        <w:tc>
          <w:tcPr>
            <w:tcW w:w="0" w:type="auto"/>
          </w:tcPr>
          <w:p w:rsidR="00817AA0" w:rsidRDefault="004F59C0">
            <w:r>
              <w:t>6 Stück</w:t>
            </w:r>
          </w:p>
        </w:tc>
        <w:tc>
          <w:tcPr>
            <w:tcW w:w="0" w:type="auto"/>
          </w:tcPr>
          <w:p w:rsidR="00000000" w:rsidRDefault="004F59C0"/>
        </w:tc>
        <w:tc>
          <w:tcPr>
            <w:tcW w:w="0" w:type="auto"/>
          </w:tcPr>
          <w:p w:rsidR="00817AA0" w:rsidRDefault="004F59C0">
            <w:r>
              <w:t>isu_Y041_Y042_Y052.csv</w:t>
            </w:r>
          </w:p>
        </w:tc>
        <w:tc>
          <w:tcPr>
            <w:tcW w:w="0" w:type="auto"/>
          </w:tcPr>
          <w:p w:rsidR="00000000" w:rsidRDefault="004F59C0"/>
        </w:tc>
      </w:tr>
    </w:tbl>
    <w:p w:rsidR="00817AA0" w:rsidRDefault="004F59C0">
      <w:r>
        <w:rPr>
          <w:rStyle w:val="SAPEmphasis"/>
        </w:rPr>
        <w:t xml:space="preserve">Hinweis </w:t>
      </w:r>
      <w:r>
        <w:t xml:space="preserve">Um explizit den Wiederbeschaffungsprozess zu testen, müssen Sie nur den initialen Bestands-Upload in den Lagertyp Y011 ausführen (also nur die Datei isu_Y011.csv einladen). Indem Sie den Upload in den Palettenpuffer für </w:t>
      </w:r>
      <w:r>
        <w:t>das Schmalganghochregal auf Paletten oder HU begrenzen, haben Sie dann die Möglichkeit, den Wiederbeschaffungsprozess für den Kommissionierbereich des Fachbodenregals und des Schmalganglagers nach der entsprechenden Prozessbeschreibung auszuführen.</w:t>
      </w:r>
    </w:p>
    <w:p w:rsidR="00817AA0" w:rsidRDefault="004F59C0">
      <w:pPr>
        <w:pStyle w:val="Heading1"/>
      </w:pPr>
      <w:bookmarkStart w:id="24" w:name="unique_11"/>
      <w:bookmarkStart w:id="25" w:name="_Toc52216433"/>
      <w:r>
        <w:lastRenderedPageBreak/>
        <w:t>Übersic</w:t>
      </w:r>
      <w:r>
        <w:t>htstabelle</w:t>
      </w:r>
      <w:bookmarkEnd w:id="24"/>
      <w:bookmarkEnd w:id="25"/>
    </w:p>
    <w:p w:rsidR="00817AA0" w:rsidRDefault="004F59C0">
      <w:r>
        <w:t>Der Umfangsbestandteil Initialer Bestands-Upload umfasst die verschiedenen Prozessschritte in der folgenden Tabelle.</w:t>
      </w:r>
    </w:p>
    <w:tbl>
      <w:tblPr>
        <w:tblStyle w:val="SAPStandardTable"/>
        <w:tblW w:w="0" w:type="auto"/>
        <w:tblLook w:val="0620" w:firstRow="1" w:lastRow="0" w:firstColumn="0" w:lastColumn="0" w:noHBand="1" w:noVBand="1"/>
      </w:tblPr>
      <w:tblGrid>
        <w:gridCol w:w="3098"/>
        <w:gridCol w:w="2133"/>
        <w:gridCol w:w="2755"/>
        <w:gridCol w:w="6185"/>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Prozessschritt</w:t>
            </w:r>
          </w:p>
        </w:tc>
        <w:tc>
          <w:tcPr>
            <w:tcW w:w="0" w:type="auto"/>
          </w:tcPr>
          <w:p w:rsidR="00817AA0" w:rsidRDefault="004F59C0">
            <w:pPr>
              <w:pStyle w:val="SAPTableHeader"/>
            </w:pPr>
            <w:r>
              <w:t>Benutzerrolle</w:t>
            </w:r>
          </w:p>
        </w:tc>
        <w:tc>
          <w:tcPr>
            <w:tcW w:w="0" w:type="auto"/>
          </w:tcPr>
          <w:p w:rsidR="00817AA0" w:rsidRDefault="004F59C0">
            <w:pPr>
              <w:pStyle w:val="SAPTableHeader"/>
            </w:pPr>
            <w:r>
              <w:t>APP</w:t>
            </w:r>
          </w:p>
        </w:tc>
        <w:tc>
          <w:tcPr>
            <w:tcW w:w="0" w:type="auto"/>
          </w:tcPr>
          <w:p w:rsidR="00817AA0" w:rsidRDefault="004F59C0">
            <w:pPr>
              <w:pStyle w:val="SAPTableHeader"/>
            </w:pPr>
            <w:r>
              <w:t>Erwartete Ergebnisse</w:t>
            </w:r>
          </w:p>
        </w:tc>
      </w:tr>
      <w:tr w:rsidR="00817AA0" w:rsidTr="004F59C0">
        <w:tc>
          <w:tcPr>
            <w:tcW w:w="0" w:type="auto"/>
          </w:tcPr>
          <w:p w:rsidR="00817AA0" w:rsidRDefault="004F59C0">
            <w:hyperlink r:id="rId9" w:history="1">
              <w:r>
                <w:t>Initialen Bestands-Upload ausführen</w:t>
              </w:r>
            </w:hyperlink>
            <w:r>
              <w:t xml:space="preserve">  [Seite ]</w:t>
            </w:r>
            <w:r>
              <w:t xml:space="preserve"> </w:t>
            </w:r>
            <w:r>
              <w:fldChar w:fldCharType="begin"/>
            </w:r>
            <w:r>
              <w:instrText xml:space="preserve"> PAGEREF unique_12 </w:instrText>
            </w:r>
            <w:r>
              <w:fldChar w:fldCharType="separate"/>
            </w:r>
            <w:r>
              <w:rPr>
                <w:noProof/>
              </w:rPr>
              <w:t>11</w:t>
            </w:r>
            <w:r>
              <w:fldChar w:fldCharType="end"/>
            </w:r>
          </w:p>
        </w:tc>
        <w:tc>
          <w:tcPr>
            <w:tcW w:w="0" w:type="auto"/>
          </w:tcPr>
          <w:p w:rsidR="00817AA0" w:rsidRDefault="004F59C0">
            <w:r>
              <w:t>Lagerist (EWM)</w:t>
            </w:r>
          </w:p>
        </w:tc>
        <w:tc>
          <w:tcPr>
            <w:tcW w:w="0" w:type="auto"/>
          </w:tcPr>
          <w:p w:rsidR="00817AA0" w:rsidRDefault="004F59C0">
            <w:r>
              <w:rPr>
                <w:rStyle w:val="SAPScreenElement"/>
              </w:rPr>
              <w:t>Bestand hochladen</w:t>
            </w:r>
            <w:r>
              <w:rPr>
                <w:rStyle w:val="SAPMonospace"/>
              </w:rPr>
              <w:t>(/SCWM/ISU)</w:t>
            </w:r>
          </w:p>
        </w:tc>
        <w:tc>
          <w:tcPr>
            <w:tcW w:w="0" w:type="auto"/>
          </w:tcPr>
          <w:p w:rsidR="00817AA0" w:rsidRDefault="004F59C0">
            <w:r>
              <w:t>Mithilfe von Beispieldaten werden Bestände in den verschiedenen Lagertypen angelegt. (CSV-Dateien)</w:t>
            </w:r>
          </w:p>
        </w:tc>
      </w:tr>
      <w:tr w:rsidR="00817AA0" w:rsidTr="004F59C0">
        <w:tc>
          <w:tcPr>
            <w:tcW w:w="0" w:type="auto"/>
          </w:tcPr>
          <w:p w:rsidR="00817AA0" w:rsidRDefault="004F59C0">
            <w:hyperlink r:id="rId10" w:history="1">
              <w:r>
                <w:t>Materialbelege prüfen (optional)</w:t>
              </w:r>
            </w:hyperlink>
            <w:r>
              <w:t xml:space="preserve"> </w:t>
            </w:r>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817AA0" w:rsidRDefault="004F59C0">
            <w:r>
              <w:t>Dispositionsverantwortlicher</w:t>
            </w:r>
          </w:p>
        </w:tc>
        <w:tc>
          <w:tcPr>
            <w:tcW w:w="0" w:type="auto"/>
          </w:tcPr>
          <w:p w:rsidR="00817AA0" w:rsidRDefault="004F59C0">
            <w:r>
              <w:rPr>
                <w:rStyle w:val="SAPScreenElement"/>
              </w:rPr>
              <w:t>Übersicht Materialbelege</w:t>
            </w:r>
            <w:r>
              <w:rPr>
                <w:rStyle w:val="SAPMonospace"/>
              </w:rPr>
              <w:t>(F1077)</w:t>
            </w:r>
          </w:p>
        </w:tc>
        <w:tc>
          <w:tcPr>
            <w:tcW w:w="0" w:type="auto"/>
          </w:tcPr>
          <w:p w:rsidR="00817AA0" w:rsidRDefault="004F59C0">
            <w:r>
              <w:t>Der Materialbeleg wird mit der zugehörigen Finanzbuchung im System SAP S/4HANA gebucht.</w:t>
            </w:r>
          </w:p>
        </w:tc>
      </w:tr>
    </w:tbl>
    <w:p w:rsidR="00817AA0" w:rsidRDefault="004F59C0">
      <w:pPr>
        <w:pStyle w:val="Heading1"/>
      </w:pPr>
      <w:bookmarkStart w:id="26" w:name="unique_14"/>
      <w:bookmarkStart w:id="27" w:name="_Toc52216434"/>
      <w:r>
        <w:lastRenderedPageBreak/>
        <w:t>Testverfahren</w:t>
      </w:r>
      <w:bookmarkEnd w:id="26"/>
      <w:bookmarkEnd w:id="27"/>
    </w:p>
    <w:p w:rsidR="00817AA0" w:rsidRDefault="004F59C0">
      <w:r>
        <w:t>In diesem Abschnitt werden die Testverfahren für den jeweil</w:t>
      </w:r>
      <w:r>
        <w:t>igen Prozessschritt beschrieben, der zum betreffenden Umfangsbestandteil gehört.</w:t>
      </w:r>
    </w:p>
    <w:p w:rsidR="00817AA0" w:rsidRDefault="004F59C0">
      <w:pPr>
        <w:pStyle w:val="Heading2"/>
      </w:pPr>
      <w:bookmarkStart w:id="28" w:name="unique_12"/>
      <w:bookmarkStart w:id="29" w:name="_Toc52216435"/>
      <w:r>
        <w:t>Initialen Bestands-Upload ausführen</w:t>
      </w:r>
      <w:bookmarkEnd w:id="28"/>
      <w:bookmarkEnd w:id="29"/>
    </w:p>
    <w:p w:rsidR="00817AA0" w:rsidRDefault="004F59C0">
      <w:pPr>
        <w:pStyle w:val="SAPKeyblockTitle"/>
      </w:pPr>
      <w:r>
        <w:t>Testverwaltung</w:t>
      </w:r>
    </w:p>
    <w:p w:rsidR="00817AA0" w:rsidRDefault="004F59C0">
      <w:r>
        <w:t>Kundenprojekt: Füllen Sie die projektbezogenen Teile aus.</w:t>
      </w:r>
    </w:p>
    <w:p w:rsidR="00817AA0" w:rsidRDefault="00817A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7AA0" w:rsidTr="004F59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AA0" w:rsidRDefault="004F59C0">
            <w:r>
              <w:rPr>
                <w:rStyle w:val="SAPEmphasis"/>
              </w:rPr>
              <w:t>Testfall-ID</w:t>
            </w:r>
          </w:p>
        </w:tc>
        <w:tc>
          <w:tcPr>
            <w:tcW w:w="0" w:type="auto"/>
            <w:shd w:val="clear" w:color="auto" w:fill="auto"/>
            <w:tcMar>
              <w:top w:w="29" w:type="dxa"/>
              <w:left w:w="29" w:type="dxa"/>
              <w:bottom w:w="29" w:type="dxa"/>
              <w:right w:w="29" w:type="dxa"/>
            </w:tcMar>
          </w:tcPr>
          <w:p w:rsidR="00817AA0" w:rsidRDefault="004F59C0">
            <w:r>
              <w:t>&lt;X.XX&gt;</w:t>
            </w:r>
          </w:p>
        </w:tc>
        <w:tc>
          <w:tcPr>
            <w:tcW w:w="0" w:type="auto"/>
            <w:shd w:val="clear" w:color="auto" w:fill="auto"/>
            <w:tcMar>
              <w:top w:w="29" w:type="dxa"/>
              <w:left w:w="29" w:type="dxa"/>
              <w:bottom w:w="29" w:type="dxa"/>
              <w:right w:w="29" w:type="dxa"/>
            </w:tcMar>
          </w:tcPr>
          <w:p w:rsidR="00817AA0" w:rsidRDefault="004F59C0">
            <w:r>
              <w:rPr>
                <w:rStyle w:val="SAPEmphasis"/>
              </w:rPr>
              <w:t>Testername</w:t>
            </w:r>
          </w:p>
        </w:tc>
        <w:tc>
          <w:tcPr>
            <w:tcW w:w="0" w:type="auto"/>
            <w:shd w:val="clear" w:color="auto" w:fill="auto"/>
            <w:tcMar>
              <w:top w:w="29" w:type="dxa"/>
              <w:left w:w="29" w:type="dxa"/>
              <w:bottom w:w="29" w:type="dxa"/>
              <w:right w:w="29" w:type="dxa"/>
            </w:tcMar>
          </w:tcPr>
          <w:p w:rsidR="00817AA0" w:rsidRDefault="00817AA0"/>
        </w:tc>
        <w:tc>
          <w:tcPr>
            <w:tcW w:w="0" w:type="auto"/>
            <w:shd w:val="clear" w:color="auto" w:fill="auto"/>
            <w:tcMar>
              <w:top w:w="29" w:type="dxa"/>
              <w:left w:w="29" w:type="dxa"/>
              <w:bottom w:w="29" w:type="dxa"/>
              <w:right w:w="29" w:type="dxa"/>
            </w:tcMar>
          </w:tcPr>
          <w:p w:rsidR="00817AA0" w:rsidRDefault="004F59C0">
            <w:r>
              <w:rPr>
                <w:rStyle w:val="SAPEmphasis"/>
              </w:rPr>
              <w:t>Testdatum</w:t>
            </w:r>
          </w:p>
        </w:tc>
        <w:tc>
          <w:tcPr>
            <w:tcW w:w="0" w:type="auto"/>
            <w:shd w:val="clear" w:color="auto" w:fill="auto"/>
            <w:tcMar>
              <w:top w:w="29" w:type="dxa"/>
              <w:left w:w="29" w:type="dxa"/>
              <w:bottom w:w="29" w:type="dxa"/>
              <w:right w:w="29" w:type="dxa"/>
            </w:tcMar>
          </w:tcPr>
          <w:p w:rsidR="00817AA0" w:rsidRDefault="004F59C0">
            <w:r>
              <w:rPr>
                <w:rStyle w:val="SAPUserEntry"/>
              </w:rPr>
              <w:t xml:space="preserve">Geben Sie ein Testdatum </w:t>
            </w:r>
            <w:r>
              <w:rPr>
                <w:rStyle w:val="SAPUserEntry"/>
              </w:rPr>
              <w:t>ein.</w:t>
            </w:r>
          </w:p>
        </w:tc>
      </w:tr>
      <w:tr w:rsidR="00817AA0" w:rsidTr="004F59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AA0" w:rsidRDefault="004F59C0">
            <w:r>
              <w:t>Benutzerrolle(n)</w:t>
            </w:r>
          </w:p>
        </w:tc>
        <w:tc>
          <w:tcPr>
            <w:tcW w:w="0" w:type="auto"/>
            <w:gridSpan w:val="5"/>
            <w:shd w:val="clear" w:color="auto" w:fill="auto"/>
            <w:tcMar>
              <w:top w:w="29" w:type="dxa"/>
              <w:left w:w="29" w:type="dxa"/>
              <w:bottom w:w="29" w:type="dxa"/>
              <w:right w:w="29" w:type="dxa"/>
            </w:tcMar>
          </w:tcPr>
          <w:p w:rsidR="00817AA0" w:rsidRDefault="00817AA0"/>
        </w:tc>
      </w:tr>
      <w:tr w:rsidR="00817AA0" w:rsidTr="004F59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AA0" w:rsidRDefault="004F59C0">
            <w:r>
              <w:rPr>
                <w:rStyle w:val="SAPEmphasis"/>
              </w:rPr>
              <w:t>Verantwortungsbereich</w:t>
            </w:r>
          </w:p>
        </w:tc>
        <w:tc>
          <w:tcPr>
            <w:tcW w:w="0" w:type="auto"/>
            <w:gridSpan w:val="3"/>
            <w:shd w:val="clear" w:color="auto" w:fill="auto"/>
            <w:tcMar>
              <w:top w:w="29" w:type="dxa"/>
              <w:left w:w="29" w:type="dxa"/>
              <w:bottom w:w="29" w:type="dxa"/>
              <w:right w:w="29" w:type="dxa"/>
            </w:tcMar>
          </w:tcPr>
          <w:p w:rsidR="00817AA0" w:rsidRDefault="004F59C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7AA0" w:rsidRDefault="004F59C0">
            <w:r>
              <w:rPr>
                <w:rStyle w:val="SAPEmphasis"/>
              </w:rPr>
              <w:t>Dauer</w:t>
            </w:r>
          </w:p>
        </w:tc>
        <w:tc>
          <w:tcPr>
            <w:tcW w:w="0" w:type="auto"/>
            <w:shd w:val="clear" w:color="auto" w:fill="auto"/>
            <w:tcMar>
              <w:top w:w="29" w:type="dxa"/>
              <w:left w:w="29" w:type="dxa"/>
              <w:bottom w:w="29" w:type="dxa"/>
              <w:right w:w="29" w:type="dxa"/>
            </w:tcMar>
          </w:tcPr>
          <w:p w:rsidR="00817AA0" w:rsidRDefault="004F59C0">
            <w:r>
              <w:rPr>
                <w:rStyle w:val="SAPUserEntry"/>
              </w:rPr>
              <w:t>Geben Sie eine Dauer ein.</w:t>
            </w:r>
          </w:p>
        </w:tc>
      </w:tr>
    </w:tbl>
    <w:p w:rsidR="00817AA0" w:rsidRDefault="004F59C0">
      <w:pPr>
        <w:pStyle w:val="SAPKeyblockTitle"/>
      </w:pPr>
      <w:r>
        <w:t>Verwendungszweck</w:t>
      </w:r>
    </w:p>
    <w:p w:rsidR="00817AA0" w:rsidRDefault="004F59C0">
      <w:r>
        <w:t>In diesem Prozessschritt laden Sie den initialen Bestand</w:t>
      </w:r>
      <w:r>
        <w:t xml:space="preserve"> hoch.</w:t>
      </w:r>
    </w:p>
    <w:p w:rsidR="00817AA0" w:rsidRDefault="004F59C0">
      <w:pPr>
        <w:pStyle w:val="SAPKeyblockTitle"/>
      </w:pPr>
      <w:r>
        <w:lastRenderedPageBreak/>
        <w:t>Vorgehensweise</w:t>
      </w:r>
    </w:p>
    <w:tbl>
      <w:tblPr>
        <w:tblStyle w:val="SAPStandardTable"/>
        <w:tblW w:w="0" w:type="auto"/>
        <w:tblLook w:val="0620" w:firstRow="1" w:lastRow="0" w:firstColumn="0" w:lastColumn="0" w:noHBand="1" w:noVBand="1"/>
      </w:tblPr>
      <w:tblGrid>
        <w:gridCol w:w="1452"/>
        <w:gridCol w:w="1975"/>
        <w:gridCol w:w="4208"/>
        <w:gridCol w:w="4175"/>
        <w:gridCol w:w="2361"/>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Testschrittnummer</w:t>
            </w:r>
          </w:p>
        </w:tc>
        <w:tc>
          <w:tcPr>
            <w:tcW w:w="0" w:type="auto"/>
          </w:tcPr>
          <w:p w:rsidR="00817AA0" w:rsidRDefault="004F59C0">
            <w:pPr>
              <w:pStyle w:val="SAPTableHeader"/>
            </w:pPr>
            <w:r>
              <w:t>Bezeichnung des Testschritts</w:t>
            </w:r>
          </w:p>
        </w:tc>
        <w:tc>
          <w:tcPr>
            <w:tcW w:w="0" w:type="auto"/>
          </w:tcPr>
          <w:p w:rsidR="00817AA0" w:rsidRDefault="004F59C0">
            <w:pPr>
              <w:pStyle w:val="SAPTableHeader"/>
            </w:pPr>
            <w:r>
              <w:t>Anweisungen</w:t>
            </w:r>
          </w:p>
        </w:tc>
        <w:tc>
          <w:tcPr>
            <w:tcW w:w="0" w:type="auto"/>
          </w:tcPr>
          <w:p w:rsidR="00817AA0" w:rsidRDefault="004F59C0">
            <w:pPr>
              <w:pStyle w:val="SAPTableHeader"/>
            </w:pPr>
            <w:r>
              <w:t>Erwartetes Ergebnis</w:t>
            </w:r>
          </w:p>
        </w:tc>
        <w:tc>
          <w:tcPr>
            <w:tcW w:w="0" w:type="auto"/>
          </w:tcPr>
          <w:p w:rsidR="00817AA0" w:rsidRDefault="004F59C0">
            <w:pPr>
              <w:pStyle w:val="SAPTableHeader"/>
            </w:pPr>
            <w:r>
              <w:t>Bestanden/Nicht bestanden/Anmerkung</w:t>
            </w:r>
          </w:p>
        </w:tc>
      </w:tr>
      <w:tr w:rsidR="00817AA0" w:rsidTr="004F59C0">
        <w:tc>
          <w:tcPr>
            <w:tcW w:w="0" w:type="auto"/>
          </w:tcPr>
          <w:p w:rsidR="00817AA0" w:rsidRDefault="004F59C0">
            <w:r>
              <w:t>1.</w:t>
            </w:r>
          </w:p>
        </w:tc>
        <w:tc>
          <w:tcPr>
            <w:tcW w:w="0" w:type="auto"/>
          </w:tcPr>
          <w:p w:rsidR="00817AA0" w:rsidRDefault="004F59C0">
            <w:r>
              <w:rPr>
                <w:rStyle w:val="SAPEmphasis"/>
              </w:rPr>
              <w:t>Anmelden</w:t>
            </w:r>
          </w:p>
        </w:tc>
        <w:tc>
          <w:tcPr>
            <w:tcW w:w="0" w:type="auto"/>
          </w:tcPr>
          <w:p w:rsidR="00817AA0" w:rsidRDefault="004F59C0">
            <w:r>
              <w:t xml:space="preserve">Öffnen Sie das </w:t>
            </w:r>
            <w:r>
              <w:rPr>
                <w:rStyle w:val="SAPScreenElement"/>
              </w:rPr>
              <w:t>SAP Fiori Launchpad</w:t>
            </w:r>
            <w:r>
              <w:t xml:space="preserve"> mit der Rolle Lagerist (EWM).</w:t>
            </w:r>
          </w:p>
        </w:tc>
        <w:tc>
          <w:tcPr>
            <w:tcW w:w="0" w:type="auto"/>
          </w:tcPr>
          <w:p w:rsidR="00817AA0" w:rsidRDefault="004F59C0">
            <w:r>
              <w:t xml:space="preserve">Das </w:t>
            </w:r>
            <w:r>
              <w:rPr>
                <w:rStyle w:val="SAPScreenElement"/>
              </w:rPr>
              <w:t>SAP Fiori Launchpad</w:t>
            </w:r>
            <w:r>
              <w:t xml:space="preserve"> wird angezeigt.</w:t>
            </w:r>
          </w:p>
        </w:tc>
        <w:tc>
          <w:tcPr>
            <w:tcW w:w="0" w:type="auto"/>
          </w:tcPr>
          <w:p w:rsidR="00817AA0" w:rsidRDefault="00817AA0"/>
        </w:tc>
      </w:tr>
      <w:tr w:rsidR="00817AA0" w:rsidTr="004F59C0">
        <w:tc>
          <w:tcPr>
            <w:tcW w:w="0" w:type="auto"/>
          </w:tcPr>
          <w:p w:rsidR="00817AA0" w:rsidRDefault="004F59C0">
            <w:r>
              <w:t>2.</w:t>
            </w:r>
          </w:p>
        </w:tc>
        <w:tc>
          <w:tcPr>
            <w:tcW w:w="0" w:type="auto"/>
          </w:tcPr>
          <w:p w:rsidR="00817AA0" w:rsidRDefault="004F59C0">
            <w:r>
              <w:rPr>
                <w:rStyle w:val="SAPEmphasis"/>
              </w:rPr>
              <w:t>App aufrufen</w:t>
            </w:r>
          </w:p>
        </w:tc>
        <w:tc>
          <w:tcPr>
            <w:tcW w:w="0" w:type="auto"/>
          </w:tcPr>
          <w:p w:rsidR="00817AA0" w:rsidRDefault="004F59C0">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817AA0" w:rsidRDefault="004F59C0">
            <w:r>
              <w:t xml:space="preserve">Wählen Sie in der App-Liste </w:t>
            </w:r>
            <w:r>
              <w:rPr>
                <w:rStyle w:val="SAPScreenElement"/>
              </w:rPr>
              <w:t>EWM - Datenaustausch</w:t>
            </w:r>
            <w:r>
              <w:t xml:space="preserve"> und dann </w:t>
            </w:r>
            <w:r>
              <w:rPr>
                <w:rStyle w:val="SAPScreenElement"/>
              </w:rPr>
              <w:t>Bestand hochladen</w:t>
            </w:r>
            <w:r>
              <w:rPr>
                <w:rStyle w:val="SAPMonospace"/>
              </w:rPr>
              <w:t>(/SCW</w:t>
            </w:r>
            <w:r>
              <w:rPr>
                <w:rStyle w:val="SAPMonospace"/>
              </w:rPr>
              <w:t>M/ISU)</w:t>
            </w:r>
            <w:r>
              <w:t>.</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3.</w:t>
            </w:r>
          </w:p>
        </w:tc>
        <w:tc>
          <w:tcPr>
            <w:tcW w:w="0" w:type="auto"/>
          </w:tcPr>
          <w:p w:rsidR="00817AA0" w:rsidRDefault="004F59C0">
            <w:r>
              <w:rPr>
                <w:rStyle w:val="SAPEmphasis"/>
              </w:rPr>
              <w:t>Daten eingeben</w:t>
            </w:r>
          </w:p>
        </w:tc>
        <w:tc>
          <w:tcPr>
            <w:tcW w:w="0" w:type="auto"/>
          </w:tcPr>
          <w:p w:rsidR="00817AA0" w:rsidRDefault="004F59C0">
            <w:r>
              <w:t xml:space="preserve">Vergewissern Sie sich, dass im Bild </w:t>
            </w:r>
            <w:r>
              <w:rPr>
                <w:rStyle w:val="SAPScreenElement"/>
              </w:rPr>
              <w:t>Bestandsdatenübernahme</w:t>
            </w:r>
            <w:r>
              <w:t xml:space="preserve"> die folgenden Felder ausgefüllt sind:</w:t>
            </w:r>
          </w:p>
          <w:p w:rsidR="00817AA0" w:rsidRDefault="004F59C0">
            <w:r>
              <w:rPr>
                <w:rStyle w:val="SAPScreenElement"/>
              </w:rPr>
              <w:t>Lagernummer</w:t>
            </w:r>
            <w:r>
              <w:t xml:space="preserve">: </w:t>
            </w:r>
            <w:r>
              <w:rPr>
                <w:rStyle w:val="SAPUserEntry"/>
              </w:rPr>
              <w:t>1010</w:t>
            </w:r>
          </w:p>
          <w:p w:rsidR="00817AA0" w:rsidRDefault="004F59C0">
            <w:r>
              <w:rPr>
                <w:rStyle w:val="SAPScreenElement"/>
              </w:rPr>
              <w:t>Sprache</w:t>
            </w:r>
            <w:r>
              <w:t>: EN</w:t>
            </w:r>
          </w:p>
          <w:p w:rsidR="00817AA0" w:rsidRDefault="004F59C0">
            <w:r>
              <w:rPr>
                <w:rStyle w:val="SAPScreenElement"/>
              </w:rPr>
              <w:t>Anzahl HUs pro Buchung</w:t>
            </w:r>
            <w:r>
              <w:t xml:space="preserve">: </w:t>
            </w:r>
            <w:r>
              <w:rPr>
                <w:rStyle w:val="SAPUserEntry"/>
              </w:rPr>
              <w:t>50</w:t>
            </w:r>
          </w:p>
          <w:p w:rsidR="00817AA0" w:rsidRDefault="004F59C0">
            <w:r>
              <w:rPr>
                <w:rStyle w:val="SAPScreenElement"/>
              </w:rPr>
              <w:t>Daten nicht in ERP buchen</w:t>
            </w:r>
            <w:r>
              <w:t>:</w:t>
            </w:r>
          </w:p>
          <w:p w:rsidR="00817AA0" w:rsidRDefault="004F59C0">
            <w:r>
              <w:rPr>
                <w:rStyle w:val="SAPScreenElement"/>
              </w:rPr>
              <w:t>Lokale Datei</w:t>
            </w:r>
            <w:r>
              <w:t xml:space="preserve">: </w:t>
            </w:r>
            <w:r>
              <w:rPr>
                <w:rStyle w:val="SAPUserEntry"/>
              </w:rPr>
              <w:t>X</w:t>
            </w:r>
          </w:p>
          <w:p w:rsidR="00817AA0" w:rsidRDefault="004F59C0">
            <w:r>
              <w:rPr>
                <w:rStyle w:val="SAPScreenElement"/>
              </w:rPr>
              <w:t>Daten anzeigen</w:t>
            </w:r>
            <w:r>
              <w:t>:</w:t>
            </w:r>
            <w:r>
              <w:rPr>
                <w:rStyle w:val="SAPUserEntry"/>
              </w:rPr>
              <w:t>X</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4.</w:t>
            </w:r>
          </w:p>
        </w:tc>
        <w:tc>
          <w:tcPr>
            <w:tcW w:w="0" w:type="auto"/>
          </w:tcPr>
          <w:p w:rsidR="00817AA0" w:rsidRDefault="004F59C0">
            <w:r>
              <w:rPr>
                <w:rStyle w:val="SAPEmphasis"/>
              </w:rPr>
              <w:t xml:space="preserve">Datei </w:t>
            </w:r>
            <w:r>
              <w:rPr>
                <w:rStyle w:val="SAPEmphasis"/>
              </w:rPr>
              <w:t>für initialen Bestands-Upload hochladen</w:t>
            </w:r>
          </w:p>
        </w:tc>
        <w:tc>
          <w:tcPr>
            <w:tcW w:w="0" w:type="auto"/>
          </w:tcPr>
          <w:p w:rsidR="00817AA0" w:rsidRDefault="004F59C0">
            <w:r>
              <w:t xml:space="preserve">Wählen Sie </w:t>
            </w:r>
            <w:r>
              <w:rPr>
                <w:rStyle w:val="SAPScreenElement"/>
              </w:rPr>
              <w:t>Ordner öffnen</w:t>
            </w:r>
            <w:r>
              <w:t>.</w:t>
            </w:r>
          </w:p>
          <w:p w:rsidR="00817AA0" w:rsidRDefault="004F59C0">
            <w:r>
              <w:t xml:space="preserve">Wählen Sie </w:t>
            </w:r>
            <w:r>
              <w:rPr>
                <w:rStyle w:val="SAPScreenElement"/>
              </w:rPr>
              <w:t>Importieren</w:t>
            </w:r>
            <w:r>
              <w:t>.</w:t>
            </w:r>
          </w:p>
          <w:p w:rsidR="00817AA0" w:rsidRDefault="004F59C0">
            <w:r>
              <w:t>Suchen Sie die CSV-Dateien auf Ihrem Computer.</w:t>
            </w:r>
          </w:p>
          <w:p w:rsidR="00817AA0" w:rsidRDefault="004F59C0">
            <w:r>
              <w:rPr>
                <w:rStyle w:val="SAPMonospace"/>
              </w:rPr>
              <w:t>isu_Y011.csv</w:t>
            </w:r>
          </w:p>
          <w:p w:rsidR="00817AA0" w:rsidRDefault="004F59C0">
            <w:r>
              <w:t>und/oder</w:t>
            </w:r>
          </w:p>
          <w:p w:rsidR="00817AA0" w:rsidRDefault="004F59C0">
            <w:r>
              <w:t>isu_Y021_51.csv</w:t>
            </w:r>
          </w:p>
          <w:p w:rsidR="00817AA0" w:rsidRDefault="004F59C0">
            <w:r>
              <w:rPr>
                <w:rStyle w:val="SAPMonospace"/>
              </w:rPr>
              <w:t>and / or isu_Y041_Y042_Y052.csv</w:t>
            </w:r>
          </w:p>
          <w:p w:rsidR="00817AA0" w:rsidRDefault="004F59C0">
            <w:r>
              <w:t xml:space="preserve">Wählen Sie </w:t>
            </w:r>
            <w:r>
              <w:rPr>
                <w:rStyle w:val="SAPScreenElement"/>
              </w:rPr>
              <w:t>Öffnen</w:t>
            </w:r>
            <w:r>
              <w:t>.</w:t>
            </w:r>
          </w:p>
          <w:p w:rsidR="00817AA0" w:rsidRDefault="004F59C0">
            <w:r>
              <w:t>Das System zeigt den Pfad und</w:t>
            </w:r>
            <w:r>
              <w:t xml:space="preserve"> Dateinamen der ausgewählten CSV-Datei an.</w:t>
            </w:r>
          </w:p>
          <w:p w:rsidR="00817AA0" w:rsidRDefault="004F59C0">
            <w:r>
              <w:lastRenderedPageBreak/>
              <w:t xml:space="preserve">Wählen Sie auf dem Bild </w:t>
            </w:r>
            <w:r>
              <w:rPr>
                <w:rStyle w:val="SAPScreenElement"/>
              </w:rPr>
              <w:t>Bestandsdatenübernahme</w:t>
            </w:r>
            <w:r>
              <w:t xml:space="preserve"> die Option </w:t>
            </w:r>
            <w:r>
              <w:rPr>
                <w:rStyle w:val="SAPScreenElement"/>
              </w:rPr>
              <w:t>Upload</w:t>
            </w:r>
            <w:r>
              <w:t>.</w:t>
            </w:r>
          </w:p>
          <w:p w:rsidR="00817AA0" w:rsidRDefault="004F59C0">
            <w:r>
              <w:t xml:space="preserve">Wählen Sie </w:t>
            </w:r>
            <w:r>
              <w:rPr>
                <w:rStyle w:val="SAPScreenElement"/>
              </w:rPr>
              <w:t>OK</w:t>
            </w:r>
            <w:r>
              <w:t>.</w:t>
            </w:r>
          </w:p>
        </w:tc>
        <w:tc>
          <w:tcPr>
            <w:tcW w:w="0" w:type="auto"/>
          </w:tcPr>
          <w:p w:rsidR="00817AA0" w:rsidRDefault="004F59C0">
            <w:r>
              <w:lastRenderedPageBreak/>
              <w:t xml:space="preserve">Auf dem Bild </w:t>
            </w:r>
            <w:r>
              <w:rPr>
                <w:rStyle w:val="SAPScreenElement"/>
              </w:rPr>
              <w:t>Bestandsdatenübernahme</w:t>
            </w:r>
            <w:r>
              <w:t xml:space="preserve"> werden die aus der CSV-Datei hochgeladenen Zeilen angezeigt.</w:t>
            </w:r>
          </w:p>
        </w:tc>
        <w:tc>
          <w:tcPr>
            <w:tcW w:w="0" w:type="auto"/>
          </w:tcPr>
          <w:p w:rsidR="00817AA0" w:rsidRDefault="00817AA0"/>
        </w:tc>
      </w:tr>
      <w:tr w:rsidR="00817AA0" w:rsidTr="004F59C0">
        <w:tc>
          <w:tcPr>
            <w:tcW w:w="0" w:type="auto"/>
          </w:tcPr>
          <w:p w:rsidR="00817AA0" w:rsidRDefault="004F59C0">
            <w:r>
              <w:t>5.</w:t>
            </w:r>
          </w:p>
        </w:tc>
        <w:tc>
          <w:tcPr>
            <w:tcW w:w="0" w:type="auto"/>
          </w:tcPr>
          <w:p w:rsidR="00817AA0" w:rsidRDefault="004F59C0">
            <w:r>
              <w:rPr>
                <w:rStyle w:val="SAPEmphasis"/>
              </w:rPr>
              <w:t xml:space="preserve">Initialen Bestands-Upload </w:t>
            </w:r>
            <w:r>
              <w:rPr>
                <w:rStyle w:val="SAPEmphasis"/>
              </w:rPr>
              <w:t>ausführen</w:t>
            </w:r>
          </w:p>
        </w:tc>
        <w:tc>
          <w:tcPr>
            <w:tcW w:w="0" w:type="auto"/>
          </w:tcPr>
          <w:p w:rsidR="00817AA0" w:rsidRDefault="004F59C0">
            <w:r>
              <w:t xml:space="preserve">Wählen Sie </w:t>
            </w:r>
            <w:r>
              <w:rPr>
                <w:rStyle w:val="SAPScreenElement"/>
              </w:rPr>
              <w:t>Bestandsdatenübernahme starten</w:t>
            </w:r>
            <w:r>
              <w:t xml:space="preserve"> (F8).</w:t>
            </w:r>
          </w:p>
          <w:p w:rsidR="00817AA0" w:rsidRDefault="004F59C0">
            <w:r>
              <w:t>Notieren Sie die Nummer des Lagermaterialbelegs zur späteren Verwendung.</w:t>
            </w:r>
          </w:p>
          <w:p w:rsidR="00817AA0" w:rsidRDefault="004F59C0">
            <w:r>
              <w:rPr>
                <w:rStyle w:val="SAPEmphasis"/>
              </w:rPr>
              <w:t xml:space="preserve">Hinweis </w:t>
            </w:r>
            <w:r>
              <w:t>Der Lagermaterialbeleg ist ein spezifischer Lagermaterialbeleg.</w:t>
            </w:r>
          </w:p>
          <w:p w:rsidR="00817AA0" w:rsidRDefault="004F59C0">
            <w:r>
              <w:t>Dieser Beleg entspricht NICHT der Materialbeleg-ID au</w:t>
            </w:r>
            <w:r>
              <w:t>s SAP S/4HANA.</w:t>
            </w:r>
          </w:p>
        </w:tc>
        <w:tc>
          <w:tcPr>
            <w:tcW w:w="0" w:type="auto"/>
          </w:tcPr>
          <w:p w:rsidR="00817AA0" w:rsidRDefault="004F59C0">
            <w:r>
              <w:t xml:space="preserve">Die Nachricht </w:t>
            </w:r>
            <w:r>
              <w:rPr>
                <w:rStyle w:val="SAPMonospace"/>
              </w:rPr>
              <w:t>Lagermaterialbeleg ##########</w:t>
            </w:r>
            <w:r>
              <w:t xml:space="preserve"> wird im unteren Bildbereich angezeigt.</w:t>
            </w:r>
          </w:p>
        </w:tc>
        <w:tc>
          <w:tcPr>
            <w:tcW w:w="0" w:type="auto"/>
          </w:tcPr>
          <w:p w:rsidR="00000000" w:rsidRDefault="004F59C0"/>
        </w:tc>
      </w:tr>
    </w:tbl>
    <w:p w:rsidR="00817AA0" w:rsidRDefault="004F59C0">
      <w:pPr>
        <w:pStyle w:val="Heading2"/>
      </w:pPr>
      <w:bookmarkStart w:id="30" w:name="unique_13"/>
      <w:bookmarkStart w:id="31" w:name="_Toc52216436"/>
      <w:r>
        <w:t>Materialbelege prüfen (optional)</w:t>
      </w:r>
      <w:bookmarkEnd w:id="30"/>
      <w:bookmarkEnd w:id="31"/>
    </w:p>
    <w:p w:rsidR="00817AA0" w:rsidRDefault="004F59C0">
      <w:pPr>
        <w:pStyle w:val="SAPKeyblockTitle"/>
      </w:pPr>
      <w:r>
        <w:t>Testverwaltung</w:t>
      </w:r>
    </w:p>
    <w:p w:rsidR="00817AA0" w:rsidRDefault="004F59C0">
      <w:r>
        <w:t>Kundenprojekt: Füllen Sie die projektbezogenen Teile aus.</w:t>
      </w:r>
    </w:p>
    <w:p w:rsidR="00817AA0" w:rsidRDefault="00817AA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17AA0" w:rsidTr="004F59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AA0" w:rsidRDefault="004F59C0">
            <w:r>
              <w:rPr>
                <w:rStyle w:val="SAPEmphasis"/>
              </w:rPr>
              <w:t>Testfall-ID</w:t>
            </w:r>
          </w:p>
        </w:tc>
        <w:tc>
          <w:tcPr>
            <w:tcW w:w="0" w:type="auto"/>
            <w:shd w:val="clear" w:color="auto" w:fill="auto"/>
            <w:tcMar>
              <w:top w:w="29" w:type="dxa"/>
              <w:left w:w="29" w:type="dxa"/>
              <w:bottom w:w="29" w:type="dxa"/>
              <w:right w:w="29" w:type="dxa"/>
            </w:tcMar>
          </w:tcPr>
          <w:p w:rsidR="00817AA0" w:rsidRDefault="004F59C0">
            <w:r>
              <w:t>&lt;X.XX&gt;</w:t>
            </w:r>
          </w:p>
        </w:tc>
        <w:tc>
          <w:tcPr>
            <w:tcW w:w="0" w:type="auto"/>
            <w:shd w:val="clear" w:color="auto" w:fill="auto"/>
            <w:tcMar>
              <w:top w:w="29" w:type="dxa"/>
              <w:left w:w="29" w:type="dxa"/>
              <w:bottom w:w="29" w:type="dxa"/>
              <w:right w:w="29" w:type="dxa"/>
            </w:tcMar>
          </w:tcPr>
          <w:p w:rsidR="00817AA0" w:rsidRDefault="004F59C0">
            <w:r>
              <w:rPr>
                <w:rStyle w:val="SAPEmphasis"/>
              </w:rPr>
              <w:t>Testername</w:t>
            </w:r>
          </w:p>
        </w:tc>
        <w:tc>
          <w:tcPr>
            <w:tcW w:w="0" w:type="auto"/>
            <w:shd w:val="clear" w:color="auto" w:fill="auto"/>
            <w:tcMar>
              <w:top w:w="29" w:type="dxa"/>
              <w:left w:w="29" w:type="dxa"/>
              <w:bottom w:w="29" w:type="dxa"/>
              <w:right w:w="29" w:type="dxa"/>
            </w:tcMar>
          </w:tcPr>
          <w:p w:rsidR="00817AA0" w:rsidRDefault="00817AA0"/>
        </w:tc>
        <w:tc>
          <w:tcPr>
            <w:tcW w:w="0" w:type="auto"/>
            <w:shd w:val="clear" w:color="auto" w:fill="auto"/>
            <w:tcMar>
              <w:top w:w="29" w:type="dxa"/>
              <w:left w:w="29" w:type="dxa"/>
              <w:bottom w:w="29" w:type="dxa"/>
              <w:right w:w="29" w:type="dxa"/>
            </w:tcMar>
          </w:tcPr>
          <w:p w:rsidR="00817AA0" w:rsidRDefault="004F59C0">
            <w:r>
              <w:rPr>
                <w:rStyle w:val="SAPEmphasis"/>
              </w:rPr>
              <w:t>Testdatum</w:t>
            </w:r>
          </w:p>
        </w:tc>
        <w:tc>
          <w:tcPr>
            <w:tcW w:w="0" w:type="auto"/>
            <w:shd w:val="clear" w:color="auto" w:fill="auto"/>
            <w:tcMar>
              <w:top w:w="29" w:type="dxa"/>
              <w:left w:w="29" w:type="dxa"/>
              <w:bottom w:w="29" w:type="dxa"/>
              <w:right w:w="29" w:type="dxa"/>
            </w:tcMar>
          </w:tcPr>
          <w:p w:rsidR="00817AA0" w:rsidRDefault="004F59C0">
            <w:r>
              <w:rPr>
                <w:rStyle w:val="SAPUserEntry"/>
              </w:rPr>
              <w:t>Geben Si</w:t>
            </w:r>
            <w:r>
              <w:rPr>
                <w:rStyle w:val="SAPUserEntry"/>
              </w:rPr>
              <w:t>e ein Testdatum ein.</w:t>
            </w:r>
          </w:p>
        </w:tc>
      </w:tr>
      <w:tr w:rsidR="00817AA0" w:rsidTr="004F59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AA0" w:rsidRDefault="004F59C0">
            <w:r>
              <w:t>Benutzerrolle(n)</w:t>
            </w:r>
          </w:p>
        </w:tc>
        <w:tc>
          <w:tcPr>
            <w:tcW w:w="0" w:type="auto"/>
            <w:gridSpan w:val="5"/>
            <w:shd w:val="clear" w:color="auto" w:fill="auto"/>
            <w:tcMar>
              <w:top w:w="29" w:type="dxa"/>
              <w:left w:w="29" w:type="dxa"/>
              <w:bottom w:w="29" w:type="dxa"/>
              <w:right w:w="29" w:type="dxa"/>
            </w:tcMar>
          </w:tcPr>
          <w:p w:rsidR="00817AA0" w:rsidRDefault="00817AA0"/>
        </w:tc>
      </w:tr>
      <w:tr w:rsidR="00817AA0" w:rsidTr="004F59C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17AA0" w:rsidRDefault="004F59C0">
            <w:r>
              <w:rPr>
                <w:rStyle w:val="SAPEmphasis"/>
              </w:rPr>
              <w:t>Verantwortungsbereich</w:t>
            </w:r>
          </w:p>
        </w:tc>
        <w:tc>
          <w:tcPr>
            <w:tcW w:w="0" w:type="auto"/>
            <w:gridSpan w:val="3"/>
            <w:shd w:val="clear" w:color="auto" w:fill="auto"/>
            <w:tcMar>
              <w:top w:w="29" w:type="dxa"/>
              <w:left w:w="29" w:type="dxa"/>
              <w:bottom w:w="29" w:type="dxa"/>
              <w:right w:w="29" w:type="dxa"/>
            </w:tcMar>
          </w:tcPr>
          <w:p w:rsidR="00817AA0" w:rsidRDefault="004F59C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17AA0" w:rsidRDefault="004F59C0">
            <w:r>
              <w:rPr>
                <w:rStyle w:val="SAPEmphasis"/>
              </w:rPr>
              <w:t>Dauer</w:t>
            </w:r>
          </w:p>
        </w:tc>
        <w:tc>
          <w:tcPr>
            <w:tcW w:w="0" w:type="auto"/>
            <w:shd w:val="clear" w:color="auto" w:fill="auto"/>
            <w:tcMar>
              <w:top w:w="29" w:type="dxa"/>
              <w:left w:w="29" w:type="dxa"/>
              <w:bottom w:w="29" w:type="dxa"/>
              <w:right w:w="29" w:type="dxa"/>
            </w:tcMar>
          </w:tcPr>
          <w:p w:rsidR="00817AA0" w:rsidRDefault="004F59C0">
            <w:r>
              <w:rPr>
                <w:rStyle w:val="SAPUserEntry"/>
              </w:rPr>
              <w:t>Geben Sie eine Dauer ein.</w:t>
            </w:r>
          </w:p>
        </w:tc>
      </w:tr>
    </w:tbl>
    <w:p w:rsidR="00817AA0" w:rsidRDefault="004F59C0">
      <w:pPr>
        <w:pStyle w:val="SAPKeyblockTitle"/>
      </w:pPr>
      <w:r>
        <w:lastRenderedPageBreak/>
        <w:t>Verwendungszweck</w:t>
      </w:r>
    </w:p>
    <w:p w:rsidR="00817AA0" w:rsidRDefault="004F59C0">
      <w:r>
        <w:t>Beim Befüllen des Lagers mit Bestand und</w:t>
      </w:r>
      <w:r>
        <w:t xml:space="preserve"> HUs erfolgt auch eine Finanzbuchung im SAP-S/4HANA-System. Die dafür verwendete Bewegungsart ist 561. Dies ist die Standardbewegungsart für den initialen Bestands-Upload im Rahmen eines Cutovers vor der Produktivsetzung mit einer SAP-S/4HANA-Materialwirts</w:t>
      </w:r>
      <w:r>
        <w:t>chaft.</w:t>
      </w:r>
    </w:p>
    <w:p w:rsidR="00817AA0" w:rsidRDefault="004F59C0">
      <w:r>
        <w:t>Der Prüfschritt besteht darin, den Materialbeleg im Zusammenhang mit der zugehörigen Finanzbuchung im SAP-S/4HANA-System anzuzeigen.</w:t>
      </w:r>
    </w:p>
    <w:p w:rsidR="00817AA0" w:rsidRDefault="004F59C0">
      <w:pPr>
        <w:pStyle w:val="SAPKeyblockTitle"/>
      </w:pPr>
      <w:r>
        <w:t>Vorgehensweise</w:t>
      </w:r>
    </w:p>
    <w:tbl>
      <w:tblPr>
        <w:tblStyle w:val="SAPStandardTable"/>
        <w:tblW w:w="0" w:type="auto"/>
        <w:tblLook w:val="0620" w:firstRow="1" w:lastRow="0" w:firstColumn="0" w:lastColumn="0" w:noHBand="1" w:noVBand="1"/>
      </w:tblPr>
      <w:tblGrid>
        <w:gridCol w:w="1520"/>
        <w:gridCol w:w="1919"/>
        <w:gridCol w:w="6067"/>
        <w:gridCol w:w="2092"/>
        <w:gridCol w:w="2573"/>
      </w:tblGrid>
      <w:tr w:rsidR="00817AA0" w:rsidTr="004F59C0">
        <w:trPr>
          <w:cnfStyle w:val="100000000000" w:firstRow="1" w:lastRow="0" w:firstColumn="0" w:lastColumn="0" w:oddVBand="0" w:evenVBand="0" w:oddHBand="0" w:evenHBand="0" w:firstRowFirstColumn="0" w:firstRowLastColumn="0" w:lastRowFirstColumn="0" w:lastRowLastColumn="0"/>
        </w:trPr>
        <w:tc>
          <w:tcPr>
            <w:tcW w:w="0" w:type="auto"/>
          </w:tcPr>
          <w:p w:rsidR="00817AA0" w:rsidRDefault="004F59C0">
            <w:pPr>
              <w:pStyle w:val="SAPTableHeader"/>
            </w:pPr>
            <w:r>
              <w:t>Testschrittnummer</w:t>
            </w:r>
          </w:p>
        </w:tc>
        <w:tc>
          <w:tcPr>
            <w:tcW w:w="0" w:type="auto"/>
          </w:tcPr>
          <w:p w:rsidR="00817AA0" w:rsidRDefault="004F59C0">
            <w:pPr>
              <w:pStyle w:val="SAPTableHeader"/>
            </w:pPr>
            <w:r>
              <w:t>Bezeichnung des Testschritts</w:t>
            </w:r>
          </w:p>
        </w:tc>
        <w:tc>
          <w:tcPr>
            <w:tcW w:w="0" w:type="auto"/>
          </w:tcPr>
          <w:p w:rsidR="00817AA0" w:rsidRDefault="004F59C0">
            <w:pPr>
              <w:pStyle w:val="SAPTableHeader"/>
            </w:pPr>
            <w:r>
              <w:t>Anweisungen</w:t>
            </w:r>
          </w:p>
        </w:tc>
        <w:tc>
          <w:tcPr>
            <w:tcW w:w="0" w:type="auto"/>
          </w:tcPr>
          <w:p w:rsidR="00817AA0" w:rsidRDefault="004F59C0">
            <w:pPr>
              <w:pStyle w:val="SAPTableHeader"/>
            </w:pPr>
            <w:r>
              <w:t>Erwartetes Ergebnis</w:t>
            </w:r>
          </w:p>
        </w:tc>
        <w:tc>
          <w:tcPr>
            <w:tcW w:w="0" w:type="auto"/>
          </w:tcPr>
          <w:p w:rsidR="00817AA0" w:rsidRDefault="004F59C0">
            <w:pPr>
              <w:pStyle w:val="SAPTableHeader"/>
            </w:pPr>
            <w:r>
              <w:t>Bestanden/Nicht bestan</w:t>
            </w:r>
            <w:r>
              <w:t>den/Anmerkung</w:t>
            </w:r>
          </w:p>
        </w:tc>
      </w:tr>
      <w:tr w:rsidR="00817AA0" w:rsidTr="004F59C0">
        <w:tc>
          <w:tcPr>
            <w:tcW w:w="0" w:type="auto"/>
          </w:tcPr>
          <w:p w:rsidR="00817AA0" w:rsidRDefault="004F59C0">
            <w:r>
              <w:t>1.</w:t>
            </w:r>
          </w:p>
        </w:tc>
        <w:tc>
          <w:tcPr>
            <w:tcW w:w="0" w:type="auto"/>
          </w:tcPr>
          <w:p w:rsidR="00817AA0" w:rsidRDefault="004F59C0">
            <w:r>
              <w:rPr>
                <w:rStyle w:val="SAPEmphasis"/>
              </w:rPr>
              <w:t>Anmelden</w:t>
            </w:r>
          </w:p>
        </w:tc>
        <w:tc>
          <w:tcPr>
            <w:tcW w:w="0" w:type="auto"/>
          </w:tcPr>
          <w:p w:rsidR="00817AA0" w:rsidRDefault="004F59C0">
            <w:r>
              <w:t xml:space="preserve">Öffnen Sie das </w:t>
            </w:r>
            <w:r>
              <w:rPr>
                <w:rStyle w:val="SAPScreenElement"/>
              </w:rPr>
              <w:t>SAP Fiori Launchpad</w:t>
            </w:r>
            <w:r>
              <w:t xml:space="preserve"> mit der Rolle Dispositionsverantwortlicher.</w:t>
            </w:r>
          </w:p>
        </w:tc>
        <w:tc>
          <w:tcPr>
            <w:tcW w:w="0" w:type="auto"/>
          </w:tcPr>
          <w:p w:rsidR="00817AA0" w:rsidRDefault="004F59C0">
            <w:r>
              <w:t xml:space="preserve">Das </w:t>
            </w:r>
            <w:r>
              <w:rPr>
                <w:rStyle w:val="SAPScreenElement"/>
              </w:rPr>
              <w:t>SAP Fiori Launchpad</w:t>
            </w:r>
            <w:r>
              <w:t xml:space="preserve"> wird angezeigt.</w:t>
            </w:r>
          </w:p>
        </w:tc>
        <w:tc>
          <w:tcPr>
            <w:tcW w:w="0" w:type="auto"/>
          </w:tcPr>
          <w:p w:rsidR="00817AA0" w:rsidRDefault="00817AA0"/>
        </w:tc>
      </w:tr>
      <w:tr w:rsidR="00817AA0" w:rsidTr="004F59C0">
        <w:tc>
          <w:tcPr>
            <w:tcW w:w="0" w:type="auto"/>
          </w:tcPr>
          <w:p w:rsidR="00817AA0" w:rsidRDefault="004F59C0">
            <w:r>
              <w:t>2.</w:t>
            </w:r>
          </w:p>
        </w:tc>
        <w:tc>
          <w:tcPr>
            <w:tcW w:w="0" w:type="auto"/>
          </w:tcPr>
          <w:p w:rsidR="00817AA0" w:rsidRDefault="004F59C0">
            <w:r>
              <w:rPr>
                <w:rStyle w:val="SAPEmphasis"/>
              </w:rPr>
              <w:t>App aufrufen</w:t>
            </w:r>
          </w:p>
        </w:tc>
        <w:tc>
          <w:tcPr>
            <w:tcW w:w="0" w:type="auto"/>
          </w:tcPr>
          <w:p w:rsidR="00817AA0" w:rsidRDefault="004F59C0">
            <w:r>
              <w:t xml:space="preserve">Wählen Sie </w:t>
            </w:r>
            <w:r>
              <w:rPr>
                <w:rStyle w:val="SAPScreenElement"/>
              </w:rPr>
              <w:t>Übersicht Materialbelege</w:t>
            </w:r>
            <w:r>
              <w:rPr>
                <w:rStyle w:val="SAPMonospace"/>
              </w:rPr>
              <w:t>(F1077)</w:t>
            </w:r>
            <w:r>
              <w:t>.</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3.</w:t>
            </w:r>
          </w:p>
        </w:tc>
        <w:tc>
          <w:tcPr>
            <w:tcW w:w="0" w:type="auto"/>
          </w:tcPr>
          <w:p w:rsidR="00817AA0" w:rsidRDefault="004F59C0">
            <w:r>
              <w:rPr>
                <w:rStyle w:val="SAPEmphasis"/>
              </w:rPr>
              <w:t>Einstellungen ändern</w:t>
            </w:r>
          </w:p>
        </w:tc>
        <w:tc>
          <w:tcPr>
            <w:tcW w:w="0" w:type="auto"/>
          </w:tcPr>
          <w:p w:rsidR="00817AA0" w:rsidRDefault="004F59C0">
            <w:r>
              <w:t xml:space="preserve">Wählen Sie im Abschnitt </w:t>
            </w:r>
            <w:r>
              <w:rPr>
                <w:rStyle w:val="SAPScreenElement"/>
              </w:rPr>
              <w:t>Materialbelege</w:t>
            </w:r>
            <w:r>
              <w:t xml:space="preserve"> auf der rechten Seite die Option </w:t>
            </w:r>
            <w:r>
              <w:rPr>
                <w:rStyle w:val="SAPScreenElement"/>
              </w:rPr>
              <w:t>Einstellungen</w:t>
            </w:r>
            <w:r>
              <w:t>.</w:t>
            </w:r>
          </w:p>
          <w:p w:rsidR="00817AA0" w:rsidRDefault="004F59C0">
            <w:r>
              <w:t xml:space="preserve">Wählen Sie die Spalte </w:t>
            </w:r>
            <w:r>
              <w:rPr>
                <w:rStyle w:val="SAPScreenElement"/>
              </w:rPr>
              <w:t>Warenbewegungsart</w:t>
            </w:r>
            <w:r>
              <w:t>.</w:t>
            </w:r>
          </w:p>
          <w:p w:rsidR="00817AA0" w:rsidRDefault="004F59C0">
            <w:r>
              <w:t xml:space="preserve">Wählen Sie </w:t>
            </w:r>
            <w:r>
              <w:rPr>
                <w:rStyle w:val="SAPScreenElement"/>
              </w:rPr>
              <w:t>OK</w:t>
            </w:r>
            <w:r>
              <w:t>.</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4.</w:t>
            </w:r>
          </w:p>
        </w:tc>
        <w:tc>
          <w:tcPr>
            <w:tcW w:w="0" w:type="auto"/>
          </w:tcPr>
          <w:p w:rsidR="00817AA0" w:rsidRDefault="004F59C0">
            <w:r>
              <w:rPr>
                <w:rStyle w:val="SAPEmphasis"/>
              </w:rPr>
              <w:t>Selektionsdaten eingeben</w:t>
            </w:r>
          </w:p>
        </w:tc>
        <w:tc>
          <w:tcPr>
            <w:tcW w:w="0" w:type="auto"/>
          </w:tcPr>
          <w:p w:rsidR="00817AA0" w:rsidRDefault="004F59C0">
            <w:r>
              <w:t>Geben Sie oben im Bild folgende Daten ein:</w:t>
            </w:r>
          </w:p>
          <w:p w:rsidR="00817AA0" w:rsidRDefault="004F59C0">
            <w:r>
              <w:rPr>
                <w:rStyle w:val="SAPScreenElement"/>
              </w:rPr>
              <w:t>Bestandsänderung</w:t>
            </w:r>
            <w:r>
              <w:t xml:space="preserve">: </w:t>
            </w:r>
            <w:r>
              <w:rPr>
                <w:rStyle w:val="SAPUserEntry"/>
              </w:rPr>
              <w:t>BESTANDSERHÖHUNG</w:t>
            </w:r>
          </w:p>
          <w:p w:rsidR="00817AA0" w:rsidRDefault="004F59C0">
            <w:r>
              <w:rPr>
                <w:rStyle w:val="SAPScreenElement"/>
              </w:rPr>
              <w:t>Bestandsänderungsebene</w:t>
            </w:r>
            <w:r>
              <w:t xml:space="preserve">: </w:t>
            </w:r>
            <w:r>
              <w:rPr>
                <w:rStyle w:val="SAPUserEntry"/>
              </w:rPr>
              <w:t>Werk</w:t>
            </w:r>
          </w:p>
          <w:p w:rsidR="00817AA0" w:rsidRDefault="004F59C0">
            <w:r>
              <w:rPr>
                <w:rStyle w:val="SAPScreenElement"/>
              </w:rPr>
              <w:t>Werk</w:t>
            </w:r>
            <w:r>
              <w:t xml:space="preserve">: </w:t>
            </w:r>
            <w:r>
              <w:rPr>
                <w:rStyle w:val="SAPUserEntry"/>
              </w:rPr>
              <w:t>1010</w:t>
            </w:r>
          </w:p>
          <w:p w:rsidR="00817AA0" w:rsidRDefault="004F59C0">
            <w:r>
              <w:rPr>
                <w:rStyle w:val="SAPScreenElement"/>
              </w:rPr>
              <w:t>Lagerort</w:t>
            </w:r>
            <w:r>
              <w:t xml:space="preserve">: </w:t>
            </w:r>
            <w:r>
              <w:rPr>
                <w:rStyle w:val="SAPUserEntry"/>
              </w:rPr>
              <w:t>101S</w:t>
            </w:r>
          </w:p>
          <w:p w:rsidR="00817AA0" w:rsidRDefault="004F59C0">
            <w:r>
              <w:rPr>
                <w:rStyle w:val="SAPScreenElement"/>
              </w:rPr>
              <w:t>Material</w:t>
            </w:r>
            <w:r>
              <w:t xml:space="preserve">: </w:t>
            </w:r>
            <w:r>
              <w:rPr>
                <w:rStyle w:val="SAPUserEntry"/>
              </w:rPr>
              <w:t>EWMS4-01</w:t>
            </w:r>
          </w:p>
          <w:p w:rsidR="00817AA0" w:rsidRDefault="004F59C0">
            <w:r>
              <w:rPr>
                <w:rStyle w:val="SAPUserEntry"/>
              </w:rPr>
              <w:t>EWMS4-02</w:t>
            </w:r>
          </w:p>
          <w:p w:rsidR="00817AA0" w:rsidRDefault="004F59C0">
            <w:r>
              <w:rPr>
                <w:rStyle w:val="SAPUserEntry"/>
              </w:rPr>
              <w:t>EWMS4-10</w:t>
            </w:r>
          </w:p>
          <w:p w:rsidR="00817AA0" w:rsidRDefault="004F59C0">
            <w:r>
              <w:rPr>
                <w:rStyle w:val="SAPUserEntry"/>
              </w:rPr>
              <w:t>EWMS4-11</w:t>
            </w:r>
          </w:p>
          <w:p w:rsidR="00817AA0" w:rsidRDefault="004F59C0">
            <w:r>
              <w:rPr>
                <w:rStyle w:val="SAPUserEntry"/>
              </w:rPr>
              <w:t>EWMS4-40</w:t>
            </w:r>
          </w:p>
          <w:p w:rsidR="00817AA0" w:rsidRDefault="004F59C0">
            <w:r>
              <w:rPr>
                <w:rStyle w:val="SAPUserEntry"/>
              </w:rPr>
              <w:t>EWMS4-41</w:t>
            </w:r>
          </w:p>
          <w:p w:rsidR="00817AA0" w:rsidRDefault="004F59C0">
            <w:r>
              <w:rPr>
                <w:rStyle w:val="SAPUserEntry"/>
              </w:rPr>
              <w:t>EWMS4-42</w:t>
            </w:r>
          </w:p>
          <w:p w:rsidR="00817AA0" w:rsidRDefault="004F59C0">
            <w:r>
              <w:rPr>
                <w:rStyle w:val="SAPScreenElement"/>
              </w:rPr>
              <w:lastRenderedPageBreak/>
              <w:t>Buchungsdatum</w:t>
            </w:r>
            <w:r>
              <w:t>: Das Datum, an dem Sie den initialen Bestand in das Lager hochgeladen haben.</w:t>
            </w:r>
          </w:p>
          <w:p w:rsidR="00817AA0" w:rsidRDefault="004F59C0">
            <w:r>
              <w:t xml:space="preserve">Suchen Sie das Feld </w:t>
            </w:r>
            <w:r>
              <w:rPr>
                <w:rStyle w:val="SAPScreenElement"/>
              </w:rPr>
              <w:t>Material</w:t>
            </w:r>
            <w:r>
              <w:t xml:space="preserve">, und wählen Sie </w:t>
            </w:r>
            <w:r>
              <w:rPr>
                <w:rStyle w:val="SAPScreenElement"/>
              </w:rPr>
              <w:t>Mehrfachselektion</w:t>
            </w:r>
            <w:r>
              <w:t xml:space="preserve"> (die Drucktast</w:t>
            </w:r>
            <w:r>
              <w:t>e rechts neben dem Feld "Material").</w:t>
            </w:r>
          </w:p>
          <w:p w:rsidR="00817AA0" w:rsidRDefault="004F59C0">
            <w:r>
              <w:t xml:space="preserve">Geben Sie im Feld </w:t>
            </w:r>
            <w:r>
              <w:rPr>
                <w:rStyle w:val="SAPScreenElement"/>
              </w:rPr>
              <w:t>Suche</w:t>
            </w:r>
            <w:r>
              <w:t xml:space="preserve"> den Wert </w:t>
            </w:r>
            <w:r>
              <w:rPr>
                <w:rStyle w:val="SAPUserEntry"/>
              </w:rPr>
              <w:t>EWMS4</w:t>
            </w:r>
            <w:r>
              <w:t xml:space="preserve"> ein, und wählen Sie </w:t>
            </w:r>
            <w:r>
              <w:rPr>
                <w:rStyle w:val="SAPScreenElement"/>
              </w:rPr>
              <w:t>Starten</w:t>
            </w:r>
            <w:r>
              <w:t xml:space="preserve">. Scrollen Sie im Bild nach unten. Im Abschnitt </w:t>
            </w:r>
            <w:r>
              <w:rPr>
                <w:rStyle w:val="SAPScreenElement"/>
              </w:rPr>
              <w:t>Positionen</w:t>
            </w:r>
            <w:r>
              <w:t xml:space="preserve"> finden Sie die Materialien:</w:t>
            </w:r>
          </w:p>
          <w:p w:rsidR="00817AA0" w:rsidRDefault="004F59C0">
            <w:r>
              <w:rPr>
                <w:rStyle w:val="SAPUserEntry"/>
              </w:rPr>
              <w:t>EWMS4-01</w:t>
            </w:r>
          </w:p>
          <w:p w:rsidR="00817AA0" w:rsidRDefault="004F59C0">
            <w:r>
              <w:rPr>
                <w:rStyle w:val="SAPUserEntry"/>
              </w:rPr>
              <w:t>EWMS4-02</w:t>
            </w:r>
          </w:p>
          <w:p w:rsidR="00817AA0" w:rsidRDefault="004F59C0">
            <w:r>
              <w:rPr>
                <w:rStyle w:val="SAPUserEntry"/>
              </w:rPr>
              <w:t>EWMS4-10</w:t>
            </w:r>
          </w:p>
          <w:p w:rsidR="00817AA0" w:rsidRDefault="004F59C0">
            <w:r>
              <w:rPr>
                <w:rStyle w:val="SAPUserEntry"/>
              </w:rPr>
              <w:t>EWMS4-11</w:t>
            </w:r>
          </w:p>
          <w:p w:rsidR="00817AA0" w:rsidRDefault="004F59C0">
            <w:r>
              <w:rPr>
                <w:rStyle w:val="SAPUserEntry"/>
              </w:rPr>
              <w:t>EWMS4-40</w:t>
            </w:r>
          </w:p>
          <w:p w:rsidR="00817AA0" w:rsidRDefault="004F59C0">
            <w:r>
              <w:rPr>
                <w:rStyle w:val="SAPUserEntry"/>
              </w:rPr>
              <w:t>EWMS4-41</w:t>
            </w:r>
          </w:p>
          <w:p w:rsidR="00817AA0" w:rsidRDefault="004F59C0">
            <w:r>
              <w:rPr>
                <w:rStyle w:val="SAPUserEntry"/>
              </w:rPr>
              <w:t>EWMS4-42</w:t>
            </w:r>
          </w:p>
          <w:p w:rsidR="00817AA0" w:rsidRDefault="004F59C0">
            <w:r>
              <w:t>Wählen Sie alle aus.</w:t>
            </w:r>
          </w:p>
          <w:p w:rsidR="00817AA0" w:rsidRDefault="004F59C0">
            <w:r>
              <w:t xml:space="preserve">Wählen Sie </w:t>
            </w:r>
            <w:r>
              <w:rPr>
                <w:rStyle w:val="SAPScreenElement"/>
              </w:rPr>
              <w:t>OK</w:t>
            </w:r>
            <w:r>
              <w:t>.</w:t>
            </w:r>
          </w:p>
        </w:tc>
        <w:tc>
          <w:tcPr>
            <w:tcW w:w="0" w:type="auto"/>
          </w:tcPr>
          <w:p w:rsidR="00817AA0" w:rsidRDefault="00817AA0"/>
        </w:tc>
        <w:tc>
          <w:tcPr>
            <w:tcW w:w="0" w:type="auto"/>
          </w:tcPr>
          <w:p w:rsidR="00817AA0" w:rsidRDefault="00817AA0"/>
        </w:tc>
      </w:tr>
      <w:tr w:rsidR="00817AA0" w:rsidTr="004F59C0">
        <w:tc>
          <w:tcPr>
            <w:tcW w:w="0" w:type="auto"/>
          </w:tcPr>
          <w:p w:rsidR="00817AA0" w:rsidRDefault="004F59C0">
            <w:r>
              <w:t>5.</w:t>
            </w:r>
          </w:p>
        </w:tc>
        <w:tc>
          <w:tcPr>
            <w:tcW w:w="0" w:type="auto"/>
          </w:tcPr>
          <w:p w:rsidR="00817AA0" w:rsidRDefault="004F59C0">
            <w:r>
              <w:rPr>
                <w:rStyle w:val="SAPEmphasis"/>
              </w:rPr>
              <w:t>Materialbeleg prüfen</w:t>
            </w:r>
          </w:p>
        </w:tc>
        <w:tc>
          <w:tcPr>
            <w:tcW w:w="0" w:type="auto"/>
          </w:tcPr>
          <w:p w:rsidR="00817AA0" w:rsidRDefault="004F59C0">
            <w:r>
              <w:t xml:space="preserve">Wählen Sie </w:t>
            </w:r>
            <w:r>
              <w:rPr>
                <w:rStyle w:val="SAPScreenElement"/>
              </w:rPr>
              <w:t>Starten</w:t>
            </w:r>
            <w:r>
              <w:t>.</w:t>
            </w:r>
          </w:p>
          <w:p w:rsidR="00817AA0" w:rsidRDefault="004F59C0">
            <w:r>
              <w:t>Materialbelege werden aufgeführt.</w:t>
            </w:r>
          </w:p>
          <w:p w:rsidR="00817AA0" w:rsidRDefault="004F59C0">
            <w:r>
              <w:t>Notieren Sie sich die Nummer des Materialbelegs mit Bewegungsart 561.</w:t>
            </w:r>
          </w:p>
          <w:p w:rsidR="00817AA0" w:rsidRDefault="004F59C0">
            <w:r>
              <w:t xml:space="preserve">Wählen Sie </w:t>
            </w:r>
            <w:r>
              <w:rPr>
                <w:rStyle w:val="SAPScreenElement"/>
              </w:rPr>
              <w:t>S/4HANA-Materialbeleg</w:t>
            </w:r>
            <w:r>
              <w:t>.</w:t>
            </w:r>
          </w:p>
          <w:p w:rsidR="00817AA0" w:rsidRDefault="004F59C0">
            <w:r>
              <w:t xml:space="preserve">Prüfen Sie das Feld </w:t>
            </w:r>
            <w:r>
              <w:rPr>
                <w:rStyle w:val="SAPScreenElement"/>
              </w:rPr>
              <w:t>Lieferschein</w:t>
            </w:r>
            <w:r>
              <w:t xml:space="preserve"> (auf der Registerkarte </w:t>
            </w:r>
            <w:r>
              <w:rPr>
                <w:rStyle w:val="SAPScreenElement"/>
              </w:rPr>
              <w:t>ALLGEMEINE INFORMATIONEN</w:t>
            </w:r>
            <w:r>
              <w:t>).</w:t>
            </w:r>
          </w:p>
          <w:p w:rsidR="00817AA0" w:rsidRDefault="004F59C0">
            <w:r>
              <w:t>Der Lieferschein entspricht dem Referenz-Lagermaterialbeleg aus dem vorigen Schritt.</w:t>
            </w:r>
          </w:p>
        </w:tc>
        <w:tc>
          <w:tcPr>
            <w:tcW w:w="0" w:type="auto"/>
          </w:tcPr>
          <w:p w:rsidR="00817AA0" w:rsidRDefault="00817AA0"/>
        </w:tc>
        <w:tc>
          <w:tcPr>
            <w:tcW w:w="0" w:type="auto"/>
          </w:tcPr>
          <w:p w:rsidR="00817AA0" w:rsidRDefault="00817AA0"/>
        </w:tc>
      </w:tr>
    </w:tbl>
    <w:p w:rsidR="00000000" w:rsidRDefault="004F59C0"/>
    <w:p w:rsidR="004F59C0" w:rsidRDefault="004F59C0"/>
    <w:p w:rsidR="004F59C0" w:rsidRDefault="004F59C0" w:rsidP="006112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F59C0"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4F59C0" w:rsidRDefault="004F59C0" w:rsidP="00BA1A55">
            <w:r>
              <w:t>Type Style</w:t>
            </w:r>
          </w:p>
        </w:tc>
        <w:tc>
          <w:tcPr>
            <w:tcW w:w="11598" w:type="dxa"/>
          </w:tcPr>
          <w:p w:rsidR="004F59C0" w:rsidRDefault="004F59C0" w:rsidP="00BA1A55">
            <w:r>
              <w:t>Description</w:t>
            </w:r>
          </w:p>
        </w:tc>
      </w:tr>
      <w:tr w:rsidR="004F59C0" w:rsidRPr="001B5034" w:rsidTr="00BA1A55">
        <w:tc>
          <w:tcPr>
            <w:tcW w:w="1554" w:type="dxa"/>
          </w:tcPr>
          <w:p w:rsidR="004F59C0" w:rsidRPr="001B5034" w:rsidRDefault="004F59C0" w:rsidP="00BA1A55">
            <w:r w:rsidRPr="00601DC2">
              <w:rPr>
                <w:rStyle w:val="SAPScreenElement"/>
              </w:rPr>
              <w:t>Example</w:t>
            </w:r>
          </w:p>
        </w:tc>
        <w:tc>
          <w:tcPr>
            <w:tcW w:w="11598" w:type="dxa"/>
          </w:tcPr>
          <w:p w:rsidR="004F59C0" w:rsidRDefault="004F59C0" w:rsidP="00BA1A55">
            <w:r w:rsidRPr="001B5034">
              <w:t>Words or characters quoted from the screen. These include field names, screen titles, pushbuttons labels, menu names, menu paths, and menu options.</w:t>
            </w:r>
          </w:p>
          <w:p w:rsidR="004F59C0" w:rsidRPr="001B5034" w:rsidRDefault="004F59C0" w:rsidP="00BA1A55">
            <w:r>
              <w:t>Textual c</w:t>
            </w:r>
            <w:r w:rsidRPr="001B5034">
              <w:t xml:space="preserve">ross-references to other </w:t>
            </w:r>
            <w:r>
              <w:t>documents</w:t>
            </w:r>
            <w:r w:rsidRPr="001B5034">
              <w:t>.</w:t>
            </w:r>
          </w:p>
        </w:tc>
      </w:tr>
      <w:tr w:rsidR="004F59C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F59C0" w:rsidRPr="005A5AB7" w:rsidRDefault="004F59C0" w:rsidP="00BA1A55">
            <w:pPr>
              <w:rPr>
                <w:rStyle w:val="SAPEmphasis"/>
              </w:rPr>
            </w:pPr>
            <w:r w:rsidRPr="00D61EBC">
              <w:rPr>
                <w:rStyle w:val="SAPEmphasis"/>
              </w:rPr>
              <w:t>Example</w:t>
            </w:r>
          </w:p>
        </w:tc>
        <w:tc>
          <w:tcPr>
            <w:tcW w:w="11598" w:type="dxa"/>
          </w:tcPr>
          <w:p w:rsidR="004F59C0" w:rsidRPr="001B5034" w:rsidRDefault="004F59C0" w:rsidP="00BA1A55">
            <w:r w:rsidRPr="001B5034">
              <w:t xml:space="preserve">Emphasized words or </w:t>
            </w:r>
            <w:r>
              <w:t>expressions.</w:t>
            </w:r>
          </w:p>
        </w:tc>
      </w:tr>
      <w:tr w:rsidR="004F59C0" w:rsidRPr="001B5034" w:rsidTr="00BA1A55">
        <w:tc>
          <w:tcPr>
            <w:tcW w:w="1554" w:type="dxa"/>
          </w:tcPr>
          <w:p w:rsidR="004F59C0" w:rsidRPr="001B5034" w:rsidRDefault="004F59C0" w:rsidP="00BA1A55">
            <w:r w:rsidRPr="009A20CD">
              <w:rPr>
                <w:rStyle w:val="SAPMonospace"/>
              </w:rPr>
              <w:t>EXAMPLE</w:t>
            </w:r>
          </w:p>
        </w:tc>
        <w:tc>
          <w:tcPr>
            <w:tcW w:w="11598" w:type="dxa"/>
          </w:tcPr>
          <w:p w:rsidR="004F59C0" w:rsidRPr="001B5034" w:rsidRDefault="004F59C0"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F59C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F59C0" w:rsidRPr="005411A0" w:rsidRDefault="004F59C0" w:rsidP="00BA1A55">
            <w:pPr>
              <w:rPr>
                <w:rStyle w:val="SAPMonospace"/>
              </w:rPr>
            </w:pPr>
            <w:r w:rsidRPr="005411A0">
              <w:rPr>
                <w:rStyle w:val="SAPMonospace"/>
              </w:rPr>
              <w:t>Example</w:t>
            </w:r>
          </w:p>
        </w:tc>
        <w:tc>
          <w:tcPr>
            <w:tcW w:w="11598" w:type="dxa"/>
          </w:tcPr>
          <w:p w:rsidR="004F59C0" w:rsidRPr="001B5034" w:rsidRDefault="004F59C0" w:rsidP="00BA1A55">
            <w:r w:rsidRPr="001B5034">
              <w:t>Output on the screen. This includes file and directory names and their paths, messages, names of variables and parameters, source text, and names of installation, upgrade and database tools.</w:t>
            </w:r>
          </w:p>
        </w:tc>
      </w:tr>
      <w:tr w:rsidR="004F59C0" w:rsidRPr="001B5034" w:rsidTr="00BA1A55">
        <w:tc>
          <w:tcPr>
            <w:tcW w:w="1554" w:type="dxa"/>
          </w:tcPr>
          <w:p w:rsidR="004F59C0" w:rsidRPr="005A5AB7" w:rsidRDefault="004F59C0" w:rsidP="00BA1A55">
            <w:pPr>
              <w:rPr>
                <w:rStyle w:val="SAPEmphasis"/>
              </w:rPr>
            </w:pPr>
            <w:r w:rsidRPr="006F3BFA">
              <w:rPr>
                <w:rStyle w:val="SAPUserEntry"/>
              </w:rPr>
              <w:t>Example</w:t>
            </w:r>
          </w:p>
        </w:tc>
        <w:tc>
          <w:tcPr>
            <w:tcW w:w="11598" w:type="dxa"/>
          </w:tcPr>
          <w:p w:rsidR="004F59C0" w:rsidRPr="001B5034" w:rsidRDefault="004F59C0" w:rsidP="00BA1A55">
            <w:r w:rsidRPr="001B5034">
              <w:t>Exact user entry. These are words or characters that you enter in the system exactly as they appear in the documentation.</w:t>
            </w:r>
          </w:p>
        </w:tc>
      </w:tr>
      <w:tr w:rsidR="004F59C0"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F59C0" w:rsidRPr="006F3BFA" w:rsidRDefault="004F59C0" w:rsidP="00BA1A55">
            <w:pPr>
              <w:rPr>
                <w:rStyle w:val="SAPUserEntry"/>
              </w:rPr>
            </w:pPr>
            <w:r w:rsidRPr="006F3BFA">
              <w:rPr>
                <w:rStyle w:val="SAPUserEntry"/>
              </w:rPr>
              <w:t>&lt;Example&gt;</w:t>
            </w:r>
          </w:p>
        </w:tc>
        <w:tc>
          <w:tcPr>
            <w:tcW w:w="11598" w:type="dxa"/>
          </w:tcPr>
          <w:p w:rsidR="004F59C0" w:rsidRPr="001B5034" w:rsidRDefault="004F59C0" w:rsidP="00BA1A55">
            <w:r w:rsidRPr="001B5034">
              <w:t>Variable user entry. Angle brackets indicate that you replace these words and characters with appropriate entries to make entries in the system.</w:t>
            </w:r>
          </w:p>
        </w:tc>
      </w:tr>
      <w:tr w:rsidR="004F59C0" w:rsidRPr="001B5034" w:rsidTr="00BA1A55">
        <w:tc>
          <w:tcPr>
            <w:tcW w:w="1554" w:type="dxa"/>
          </w:tcPr>
          <w:p w:rsidR="004F59C0" w:rsidRPr="00601DC2" w:rsidRDefault="004F59C0" w:rsidP="00BA1A55">
            <w:pPr>
              <w:rPr>
                <w:rStyle w:val="SAPKeyboard"/>
              </w:rPr>
            </w:pPr>
            <w:r w:rsidRPr="005E595C">
              <w:rPr>
                <w:rStyle w:val="SAPKeyboard"/>
              </w:rPr>
              <w:t>EXAMPLE</w:t>
            </w:r>
          </w:p>
        </w:tc>
        <w:tc>
          <w:tcPr>
            <w:tcW w:w="11598" w:type="dxa"/>
          </w:tcPr>
          <w:p w:rsidR="004F59C0" w:rsidRPr="001B5034" w:rsidRDefault="004F59C0"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F59C0" w:rsidRDefault="004F59C0" w:rsidP="006112B2"/>
    <w:p w:rsidR="004F59C0" w:rsidRDefault="004F59C0" w:rsidP="006112B2">
      <w:pPr>
        <w:spacing w:after="200" w:line="276" w:lineRule="auto"/>
      </w:pPr>
    </w:p>
    <w:p w:rsidR="004F59C0" w:rsidRPr="00416A0C" w:rsidRDefault="004F59C0" w:rsidP="006112B2">
      <w:pPr>
        <w:sectPr w:rsidR="004F59C0" w:rsidRPr="00416A0C" w:rsidSect="004F59C0">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F59C0" w:rsidTr="00BA1A55">
        <w:trPr>
          <w:trHeight w:hRule="exact" w:val="227"/>
        </w:trPr>
        <w:tc>
          <w:tcPr>
            <w:tcW w:w="3969" w:type="dxa"/>
            <w:shd w:val="clear" w:color="auto" w:fill="000000" w:themeFill="text1"/>
            <w:tcMar>
              <w:top w:w="0" w:type="dxa"/>
              <w:bottom w:w="0" w:type="dxa"/>
            </w:tcMar>
          </w:tcPr>
          <w:p w:rsidR="004F59C0" w:rsidRDefault="004F59C0" w:rsidP="00BA1A55"/>
        </w:tc>
      </w:tr>
      <w:tr w:rsidR="004F59C0" w:rsidTr="00BA1A55">
        <w:trPr>
          <w:trHeight w:hRule="exact" w:val="1134"/>
        </w:trPr>
        <w:tc>
          <w:tcPr>
            <w:tcW w:w="3969" w:type="dxa"/>
            <w:shd w:val="clear" w:color="auto" w:fill="FFFFFF" w:themeFill="background1"/>
          </w:tcPr>
          <w:p w:rsidR="004F59C0" w:rsidRDefault="004F59C0" w:rsidP="00BA1A55">
            <w:pPr>
              <w:pStyle w:val="SAPLastPageGray"/>
            </w:pPr>
            <w:r>
              <w:t>www.sap.com/contactsap</w:t>
            </w:r>
          </w:p>
        </w:tc>
      </w:tr>
      <w:tr w:rsidR="004F59C0" w:rsidTr="00BA1A55">
        <w:trPr>
          <w:trHeight w:val="8120"/>
        </w:trPr>
        <w:tc>
          <w:tcPr>
            <w:tcW w:w="3969" w:type="dxa"/>
            <w:shd w:val="clear" w:color="auto" w:fill="FFFFFF" w:themeFill="background1"/>
            <w:vAlign w:val="bottom"/>
          </w:tcPr>
          <w:p w:rsidR="004F59C0" w:rsidRPr="00CD309F" w:rsidRDefault="004F59C0" w:rsidP="00BA1A55">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4F59C0" w:rsidRDefault="004F59C0" w:rsidP="00BA1A55">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F59C0" w:rsidRPr="00F42CDC" w:rsidRDefault="004F59C0"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F59C0" w:rsidRPr="00F42CDC" w:rsidRDefault="004F59C0"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F59C0" w:rsidRPr="00F42CDC" w:rsidRDefault="004F59C0"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F59C0" w:rsidRDefault="004F59C0" w:rsidP="00BA1A55">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4F59C0" w:rsidRPr="00907380" w:rsidRDefault="004F59C0" w:rsidP="00BA1A55">
            <w:pPr>
              <w:pStyle w:val="SAPMaterialNumber"/>
            </w:pPr>
          </w:p>
        </w:tc>
      </w:tr>
    </w:tbl>
    <w:p w:rsidR="004F59C0" w:rsidRPr="006112B2" w:rsidRDefault="004F59C0"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F59C0" w:rsidRPr="006112B2">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59C0">
      <w:pPr>
        <w:spacing w:before="0" w:after="0" w:line="240" w:lineRule="auto"/>
      </w:pPr>
      <w:r>
        <w:separator/>
      </w:r>
    </w:p>
  </w:endnote>
  <w:endnote w:type="continuationSeparator" w:id="0">
    <w:p w:rsidR="00000000" w:rsidRDefault="004F59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Default="004F5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59C0" w:rsidRPr="005D1853" w:rsidTr="003733F0">
      <w:tc>
        <w:tcPr>
          <w:tcW w:w="5245" w:type="dxa"/>
          <w:vAlign w:val="bottom"/>
        </w:tcPr>
        <w:p w:rsidR="004F59C0" w:rsidRDefault="004F59C0" w:rsidP="003733F0">
          <w:pPr>
            <w:pStyle w:val="SAPFooterleft"/>
          </w:pPr>
          <w:fldSimple w:instr=" REF maintitle \* MERGEFORMAT ">
            <w:r>
              <w:t>Initialer Bestands-Upload (1FU_DE)</w:t>
            </w:r>
          </w:fldSimple>
        </w:p>
        <w:p w:rsidR="004F59C0" w:rsidRPr="001B2C66" w:rsidRDefault="004F59C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F59C0" w:rsidRPr="00860C35" w:rsidRDefault="004F59C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F59C0">
            <w:rPr>
              <w:rStyle w:val="SAPFooterSecurityLevel"/>
            </w:rPr>
            <w:t>public</w:t>
          </w:r>
          <w:r>
            <w:rPr>
              <w:rStyle w:val="SAPFooterSecurityLevel"/>
            </w:rPr>
            <w:fldChar w:fldCharType="end"/>
          </w:r>
          <w:r w:rsidRPr="00860C35">
            <w:rPr>
              <w:rStyle w:val="SAPFooterSecurityLevel"/>
            </w:rPr>
            <w:t xml:space="preserve"> </w:t>
          </w:r>
        </w:p>
        <w:p w:rsidR="004F59C0" w:rsidRPr="00860C35" w:rsidRDefault="004F59C0"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59C0" w:rsidRPr="004319A4" w:rsidRDefault="004F59C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4F59C0" w:rsidRDefault="004F59C0" w:rsidP="00C35749">
    <w:pPr>
      <w:pStyle w:val="Footer"/>
    </w:pPr>
  </w:p>
  <w:p w:rsidR="004F59C0" w:rsidRDefault="004F5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Default="004F5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Pr="004F59C0" w:rsidRDefault="004F59C0" w:rsidP="004F59C0">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F" w:rsidRPr="004F59C0" w:rsidRDefault="004F59C0" w:rsidP="004F59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Pr="004F59C0" w:rsidRDefault="004F59C0" w:rsidP="004F5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59C0">
      <w:pPr>
        <w:spacing w:before="0" w:after="0" w:line="240" w:lineRule="auto"/>
      </w:pPr>
      <w:r>
        <w:rPr>
          <w:color w:val="000000"/>
        </w:rPr>
        <w:separator/>
      </w:r>
    </w:p>
  </w:footnote>
  <w:footnote w:type="continuationSeparator" w:id="0">
    <w:p w:rsidR="00000000" w:rsidRDefault="004F59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Default="004F5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Pr="005B6104" w:rsidRDefault="004F59C0" w:rsidP="00B1365D">
    <w:pPr>
      <w:pStyle w:val="SAPHeader"/>
      <w:rPr>
        <w:sz w:val="4"/>
        <w:szCs w:val="4"/>
        <w:lang w:val="de-DE"/>
      </w:rPr>
    </w:pPr>
  </w:p>
  <w:p w:rsidR="004F59C0" w:rsidRPr="00B1365D" w:rsidRDefault="004F59C0" w:rsidP="00B1365D">
    <w:pPr>
      <w:pStyle w:val="Header"/>
      <w:rPr>
        <w:sz w:val="2"/>
        <w:szCs w:val="2"/>
      </w:rPr>
    </w:pPr>
  </w:p>
  <w:p w:rsidR="004F59C0" w:rsidRDefault="004F5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59C0" w:rsidRPr="005D1853" w:rsidTr="003733F0">
      <w:tc>
        <w:tcPr>
          <w:tcW w:w="5245" w:type="dxa"/>
          <w:vAlign w:val="bottom"/>
        </w:tcPr>
        <w:p w:rsidR="004F59C0" w:rsidRDefault="004F59C0" w:rsidP="003733F0">
          <w:pPr>
            <w:pStyle w:val="SAPFooterleft"/>
          </w:pPr>
          <w:fldSimple w:instr=" REF maintitle \* MERGEFORMAT ">
            <w:sdt>
              <w:sdtPr>
                <w:alias w:val="Scope item name"/>
                <w:tag w:val="Scope item name"/>
                <w:id w:val="-1612121847"/>
                <w:placeholder>
                  <w:docPart w:val="777B723799E54DF3B8F49CAB3986E420"/>
                </w:placeholder>
                <w:showingPlcHdr/>
              </w:sdtPr>
              <w:sdtContent>
                <w:r>
                  <w:t>Enter Scope Item Name</w:t>
                </w:r>
              </w:sdtContent>
            </w:sdt>
          </w:fldSimple>
        </w:p>
        <w:p w:rsidR="004F59C0" w:rsidRPr="001B2C66" w:rsidRDefault="004F59C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F59C0" w:rsidRPr="00860C35" w:rsidRDefault="004F59C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F59C0" w:rsidRPr="00860C35" w:rsidRDefault="004F59C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59C0" w:rsidRPr="004319A4" w:rsidRDefault="004F59C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F59C0" w:rsidRDefault="004F59C0" w:rsidP="00C35749">
    <w:pPr>
      <w:pStyle w:val="Footer"/>
    </w:pPr>
  </w:p>
  <w:p w:rsidR="004F59C0" w:rsidRDefault="004F59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F59C0" w:rsidRPr="005D1853" w:rsidTr="003733F0">
      <w:tc>
        <w:tcPr>
          <w:tcW w:w="5245" w:type="dxa"/>
          <w:vAlign w:val="bottom"/>
        </w:tcPr>
        <w:p w:rsidR="004F59C0" w:rsidRDefault="004F59C0" w:rsidP="003733F0">
          <w:pPr>
            <w:pStyle w:val="SAPFooterleft"/>
          </w:pPr>
          <w:fldSimple w:instr=" REF maintitle \* MERGEFORMAT ">
            <w:sdt>
              <w:sdtPr>
                <w:alias w:val="Scope item name"/>
                <w:tag w:val="Scope item name"/>
                <w:id w:val="851608284"/>
                <w:placeholder>
                  <w:docPart w:val="8423F7AAAED549DF94AFDC5BD6909E73"/>
                </w:placeholder>
                <w:showingPlcHdr/>
              </w:sdtPr>
              <w:sdtContent>
                <w:r>
                  <w:t>Enter Scope Item Name</w:t>
                </w:r>
              </w:sdtContent>
            </w:sdt>
          </w:fldSimple>
        </w:p>
        <w:p w:rsidR="004F59C0" w:rsidRPr="001B2C66" w:rsidRDefault="004F59C0"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F59C0" w:rsidRPr="00860C35" w:rsidRDefault="004F59C0"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F59C0" w:rsidRPr="00860C35" w:rsidRDefault="004F59C0"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F59C0" w:rsidRPr="004319A4" w:rsidRDefault="004F59C0"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F59C0" w:rsidRDefault="004F59C0" w:rsidP="00C35749">
    <w:pPr>
      <w:pStyle w:val="Footer"/>
    </w:pPr>
  </w:p>
  <w:p w:rsidR="004F59C0" w:rsidRPr="004F59C0" w:rsidRDefault="004F59C0" w:rsidP="004F59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Pr="004F59C0" w:rsidRDefault="004F59C0" w:rsidP="004F59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0" w:rsidRPr="004F59C0" w:rsidRDefault="004F59C0" w:rsidP="004F5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D0C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BB0277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6A51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C99286C"/>
    <w:multiLevelType w:val="multilevel"/>
    <w:tmpl w:val="41B65B2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9E72FE1"/>
    <w:multiLevelType w:val="multilevel"/>
    <w:tmpl w:val="FE801BE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51E434C"/>
    <w:multiLevelType w:val="multilevel"/>
    <w:tmpl w:val="12909FF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8E2531F"/>
    <w:multiLevelType w:val="multilevel"/>
    <w:tmpl w:val="196CC2F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17AA0"/>
    <w:rsid w:val="004F59C0"/>
    <w:rsid w:val="0081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9C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F59C0"/>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F59C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F59C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F59C0"/>
    <w:pPr>
      <w:numPr>
        <w:ilvl w:val="3"/>
      </w:numPr>
      <w:outlineLvl w:val="3"/>
    </w:pPr>
    <w:rPr>
      <w:bCs/>
      <w:iCs/>
    </w:rPr>
  </w:style>
  <w:style w:type="paragraph" w:styleId="Heading5">
    <w:name w:val="heading 5"/>
    <w:basedOn w:val="Heading2"/>
    <w:next w:val="Normal"/>
    <w:link w:val="Heading5Char"/>
    <w:unhideWhenUsed/>
    <w:qFormat/>
    <w:rsid w:val="004F59C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F59C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F59C0"/>
    <w:pPr>
      <w:spacing w:before="60" w:after="60"/>
    </w:pPr>
    <w:rPr>
      <w:b/>
      <w:bCs/>
      <w:color w:val="FFFFFF" w:themeColor="background1"/>
      <w:sz w:val="18"/>
    </w:rPr>
  </w:style>
  <w:style w:type="character" w:customStyle="1" w:styleId="SAPEmphasis">
    <w:name w:val="SAP_Emphasis"/>
    <w:basedOn w:val="DefaultParagraphFont"/>
    <w:uiPriority w:val="1"/>
    <w:qFormat/>
    <w:rsid w:val="004F59C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F59C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F59C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F59C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F59C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F59C0"/>
    <w:pPr>
      <w:keepNext w:val="0"/>
      <w:spacing w:before="0"/>
    </w:pPr>
  </w:style>
  <w:style w:type="paragraph" w:styleId="TOC3">
    <w:name w:val="toc 3"/>
    <w:basedOn w:val="TOC1"/>
    <w:autoRedefine/>
    <w:uiPriority w:val="39"/>
    <w:unhideWhenUsed/>
    <w:rsid w:val="004F59C0"/>
    <w:pPr>
      <w:keepNext w:val="0"/>
      <w:tabs>
        <w:tab w:val="left" w:pos="1418"/>
      </w:tabs>
      <w:spacing w:before="0"/>
      <w:ind w:left="1418" w:hanging="794"/>
    </w:pPr>
  </w:style>
  <w:style w:type="paragraph" w:styleId="TOC4">
    <w:name w:val="toc 4"/>
    <w:basedOn w:val="TOC3"/>
    <w:next w:val="Normal"/>
    <w:autoRedefine/>
    <w:uiPriority w:val="39"/>
    <w:unhideWhenUsed/>
    <w:rsid w:val="004F59C0"/>
    <w:pPr>
      <w:tabs>
        <w:tab w:val="left" w:pos="1985"/>
      </w:tabs>
      <w:ind w:right="851"/>
    </w:pPr>
  </w:style>
  <w:style w:type="paragraph" w:styleId="TOC5">
    <w:name w:val="toc 5"/>
    <w:basedOn w:val="TOC4"/>
    <w:next w:val="Normal"/>
    <w:autoRedefine/>
    <w:uiPriority w:val="39"/>
    <w:unhideWhenUsed/>
    <w:rsid w:val="004F59C0"/>
  </w:style>
  <w:style w:type="character" w:customStyle="1" w:styleId="SAPKeyboard">
    <w:name w:val="SAP_Keyboard"/>
    <w:basedOn w:val="SAPMonospace"/>
    <w:uiPriority w:val="1"/>
    <w:qFormat/>
    <w:rsid w:val="004F59C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F59C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F59C0"/>
    <w:rPr>
      <w:sz w:val="20"/>
      <w:szCs w:val="24"/>
    </w:rPr>
  </w:style>
  <w:style w:type="character" w:customStyle="1" w:styleId="TitleChar">
    <w:name w:val="Title Char"/>
    <w:basedOn w:val="StandardChar"/>
    <w:link w:val="Title"/>
    <w:rsid w:val="004F59C0"/>
    <w:rPr>
      <w:rFonts w:cs="Arial"/>
      <w:b/>
      <w:bCs/>
      <w:color w:val="333399"/>
      <w:sz w:val="48"/>
      <w:szCs w:val="32"/>
    </w:rPr>
  </w:style>
  <w:style w:type="character" w:customStyle="1" w:styleId="SAPNoteHeadingChar">
    <w:name w:val="SAP_NoteHeading Char"/>
    <w:basedOn w:val="TitleChar"/>
    <w:link w:val="SAPNoteHeading"/>
    <w:rsid w:val="004F59C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F59C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F59C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F59C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F59C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F59C0"/>
    <w:pPr>
      <w:numPr>
        <w:numId w:val="0"/>
      </w:numPr>
      <w:outlineLvl w:val="9"/>
    </w:pPr>
    <w:rPr>
      <w:b/>
    </w:rPr>
  </w:style>
  <w:style w:type="character" w:customStyle="1" w:styleId="SAPHeading1NoNumberChar">
    <w:name w:val="SAP_Heading1NoNumber Char"/>
    <w:basedOn w:val="TitleChar"/>
    <w:link w:val="SAPHeading1NoNumber"/>
    <w:rsid w:val="004F59C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F59C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F59C0"/>
    <w:pPr>
      <w:numPr>
        <w:numId w:val="13"/>
      </w:numPr>
    </w:pPr>
  </w:style>
  <w:style w:type="paragraph" w:styleId="ListNumber2">
    <w:name w:val="List Number 2"/>
    <w:basedOn w:val="Normal"/>
    <w:uiPriority w:val="99"/>
    <w:unhideWhenUsed/>
    <w:qFormat/>
    <w:rsid w:val="004F59C0"/>
    <w:pPr>
      <w:numPr>
        <w:ilvl w:val="1"/>
        <w:numId w:val="13"/>
      </w:numPr>
    </w:pPr>
  </w:style>
  <w:style w:type="paragraph" w:styleId="ListNumber3">
    <w:name w:val="List Number 3"/>
    <w:basedOn w:val="Normal"/>
    <w:uiPriority w:val="99"/>
    <w:unhideWhenUsed/>
    <w:qFormat/>
    <w:rsid w:val="004F59C0"/>
    <w:pPr>
      <w:numPr>
        <w:ilvl w:val="2"/>
        <w:numId w:val="13"/>
      </w:numPr>
    </w:pPr>
  </w:style>
  <w:style w:type="paragraph" w:styleId="ListBullet">
    <w:name w:val="List Bullet"/>
    <w:basedOn w:val="Normal"/>
    <w:uiPriority w:val="99"/>
    <w:unhideWhenUsed/>
    <w:qFormat/>
    <w:rsid w:val="004F59C0"/>
    <w:pPr>
      <w:numPr>
        <w:numId w:val="15"/>
      </w:numPr>
    </w:pPr>
  </w:style>
  <w:style w:type="paragraph" w:styleId="ListBullet2">
    <w:name w:val="List Bullet 2"/>
    <w:basedOn w:val="Normal"/>
    <w:uiPriority w:val="99"/>
    <w:unhideWhenUsed/>
    <w:qFormat/>
    <w:rsid w:val="004F59C0"/>
    <w:pPr>
      <w:numPr>
        <w:numId w:val="17"/>
      </w:numPr>
    </w:pPr>
  </w:style>
  <w:style w:type="paragraph" w:styleId="ListBullet3">
    <w:name w:val="List Bullet 3"/>
    <w:basedOn w:val="Normal"/>
    <w:uiPriority w:val="99"/>
    <w:unhideWhenUsed/>
    <w:qFormat/>
    <w:rsid w:val="004F59C0"/>
    <w:pPr>
      <w:numPr>
        <w:numId w:val="19"/>
      </w:numPr>
    </w:pPr>
  </w:style>
  <w:style w:type="paragraph" w:styleId="ListContinue">
    <w:name w:val="List Continue"/>
    <w:basedOn w:val="Normal"/>
    <w:uiPriority w:val="99"/>
    <w:unhideWhenUsed/>
    <w:qFormat/>
    <w:rsid w:val="004F59C0"/>
    <w:pPr>
      <w:ind w:left="340"/>
    </w:pPr>
  </w:style>
  <w:style w:type="paragraph" w:styleId="ListContinue2">
    <w:name w:val="List Continue 2"/>
    <w:basedOn w:val="Normal"/>
    <w:uiPriority w:val="99"/>
    <w:unhideWhenUsed/>
    <w:qFormat/>
    <w:rsid w:val="004F59C0"/>
    <w:pPr>
      <w:ind w:left="680"/>
    </w:pPr>
  </w:style>
  <w:style w:type="paragraph" w:styleId="ListContinue3">
    <w:name w:val="List Continue 3"/>
    <w:basedOn w:val="Normal"/>
    <w:uiPriority w:val="99"/>
    <w:unhideWhenUsed/>
    <w:qFormat/>
    <w:rsid w:val="004F59C0"/>
    <w:pPr>
      <w:ind w:left="1021"/>
    </w:pPr>
  </w:style>
  <w:style w:type="character" w:customStyle="1" w:styleId="Heading1Char">
    <w:name w:val="Heading 1 Char"/>
    <w:basedOn w:val="DefaultParagraphFont"/>
    <w:link w:val="Heading1"/>
    <w:uiPriority w:val="9"/>
    <w:locked/>
    <w:rsid w:val="004F59C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F59C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F59C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F59C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F59C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F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F59C0"/>
    <w:rPr>
      <w:color w:val="auto"/>
      <w:sz w:val="24"/>
    </w:rPr>
  </w:style>
  <w:style w:type="paragraph" w:customStyle="1" w:styleId="SAPMainTitle">
    <w:name w:val="SAP_MainTitle"/>
    <w:basedOn w:val="Normal"/>
    <w:next w:val="Normal"/>
    <w:rsid w:val="004F59C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F59C0"/>
    <w:pPr>
      <w:spacing w:line="260" w:lineRule="exact"/>
      <w:jc w:val="right"/>
    </w:pPr>
    <w:rPr>
      <w:caps/>
      <w:color w:val="auto"/>
      <w:spacing w:val="10"/>
      <w:sz w:val="20"/>
    </w:rPr>
  </w:style>
  <w:style w:type="paragraph" w:customStyle="1" w:styleId="SAPDocumentVersion">
    <w:name w:val="SAP_DocumentVersion"/>
    <w:basedOn w:val="SAPSecurityLevel"/>
    <w:rsid w:val="004F59C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F59C0"/>
    <w:rPr>
      <w:rFonts w:ascii="BentonSans Book" w:hAnsi="BentonSans Book" w:cs="Times New Roman"/>
      <w:color w:val="0076CB"/>
      <w:sz w:val="12"/>
      <w:u w:val="none"/>
    </w:rPr>
  </w:style>
  <w:style w:type="paragraph" w:customStyle="1" w:styleId="SAPMaterialNumber">
    <w:name w:val="SAP_MaterialNumber"/>
    <w:basedOn w:val="Normal"/>
    <w:locked/>
    <w:rsid w:val="004F59C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F59C0"/>
  </w:style>
  <w:style w:type="paragraph" w:customStyle="1" w:styleId="SAPFooterleft">
    <w:name w:val="SAP_Footer_left"/>
    <w:basedOn w:val="Footer"/>
    <w:locked/>
    <w:rsid w:val="004F59C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F59C0"/>
    <w:rPr>
      <w:rFonts w:ascii="BentonSans Bold" w:hAnsi="BentonSans Bold" w:cs="Times New Roman"/>
    </w:rPr>
  </w:style>
  <w:style w:type="character" w:customStyle="1" w:styleId="SAPFooterSecurityLevel">
    <w:name w:val="SAP_Footer_SecurityLevel"/>
    <w:basedOn w:val="DefaultParagraphFont"/>
    <w:uiPriority w:val="1"/>
    <w:locked/>
    <w:rsid w:val="004F59C0"/>
    <w:rPr>
      <w:rFonts w:cs="Times New Roman"/>
      <w:caps/>
      <w:spacing w:val="6"/>
    </w:rPr>
  </w:style>
  <w:style w:type="paragraph" w:customStyle="1" w:styleId="SAPLastPageGray">
    <w:name w:val="SAP_LastPage_Gray"/>
    <w:basedOn w:val="Normal"/>
    <w:locked/>
    <w:rsid w:val="004F59C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F59C0"/>
    <w:pPr>
      <w:spacing w:before="0" w:after="0" w:line="180" w:lineRule="exact"/>
    </w:pPr>
    <w:rPr>
      <w:rFonts w:cs="Arial"/>
      <w:sz w:val="12"/>
      <w:szCs w:val="18"/>
      <w:lang w:val="de-DE"/>
    </w:rPr>
  </w:style>
  <w:style w:type="paragraph" w:customStyle="1" w:styleId="SAPFooterright">
    <w:name w:val="SAP_Footer_right"/>
    <w:basedOn w:val="SAPFooterleft"/>
    <w:locked/>
    <w:rsid w:val="004F59C0"/>
    <w:pPr>
      <w:jc w:val="right"/>
    </w:pPr>
    <w:rPr>
      <w:noProof/>
    </w:rPr>
  </w:style>
  <w:style w:type="paragraph" w:customStyle="1" w:styleId="SAPFooterCurrentTopicRight">
    <w:name w:val="SAP_Footer_CurrentTopicRight"/>
    <w:basedOn w:val="SAPFooterright"/>
    <w:qFormat/>
    <w:locked/>
    <w:rsid w:val="004F59C0"/>
    <w:rPr>
      <w:rFonts w:ascii="BentonSans Bold" w:hAnsi="BentonSans Bold"/>
    </w:rPr>
  </w:style>
  <w:style w:type="paragraph" w:customStyle="1" w:styleId="SAPFooterCurrentTopicLeft">
    <w:name w:val="SAP_Footer_CurrentTopicLeft"/>
    <w:basedOn w:val="SAPFooterleft"/>
    <w:qFormat/>
    <w:locked/>
    <w:rsid w:val="004F59C0"/>
    <w:rPr>
      <w:rFonts w:ascii="BentonSans Bold" w:hAnsi="BentonSans Bold"/>
    </w:rPr>
  </w:style>
  <w:style w:type="paragraph" w:styleId="Header">
    <w:name w:val="header"/>
    <w:basedOn w:val="Normal"/>
    <w:link w:val="HeaderChar"/>
    <w:uiPriority w:val="99"/>
    <w:unhideWhenUsed/>
    <w:rsid w:val="004F59C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9C0"/>
    <w:rPr>
      <w:rFonts w:ascii="BentonSans Book" w:eastAsia="MS Mincho" w:hAnsi="BentonSans Book" w:cs="Times New Roman"/>
      <w:kern w:val="0"/>
      <w:sz w:val="18"/>
      <w:szCs w:val="24"/>
    </w:rPr>
  </w:style>
  <w:style w:type="paragraph" w:customStyle="1" w:styleId="SAPHeader">
    <w:name w:val="SAP_Header"/>
    <w:basedOn w:val="Normal"/>
    <w:locked/>
    <w:rsid w:val="004F59C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aunchpad.support.sap.com/#/notes/2483936"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3"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7B723799E54DF3B8F49CAB3986E420"/>
        <w:category>
          <w:name w:val="General"/>
          <w:gallery w:val="placeholder"/>
        </w:category>
        <w:types>
          <w:type w:val="bbPlcHdr"/>
        </w:types>
        <w:behaviors>
          <w:behavior w:val="content"/>
        </w:behaviors>
        <w:guid w:val="{433129B1-4A70-4E6B-AB41-27C4FD4C7A6A}"/>
      </w:docPartPr>
      <w:docPartBody>
        <w:p w:rsidR="00000000" w:rsidRDefault="004C74EE" w:rsidP="004C74EE">
          <w:pPr>
            <w:pStyle w:val="777B723799E54DF3B8F49CAB3986E420"/>
          </w:pPr>
          <w:r>
            <w:t>Enter Scope Item Name</w:t>
          </w:r>
        </w:p>
      </w:docPartBody>
    </w:docPart>
    <w:docPart>
      <w:docPartPr>
        <w:name w:val="8423F7AAAED549DF94AFDC5BD6909E73"/>
        <w:category>
          <w:name w:val="General"/>
          <w:gallery w:val="placeholder"/>
        </w:category>
        <w:types>
          <w:type w:val="bbPlcHdr"/>
        </w:types>
        <w:behaviors>
          <w:behavior w:val="content"/>
        </w:behaviors>
        <w:guid w:val="{EE0694D0-953F-4580-B4DC-997859CD97FE}"/>
      </w:docPartPr>
      <w:docPartBody>
        <w:p w:rsidR="00000000" w:rsidRDefault="004C74EE" w:rsidP="004C74EE">
          <w:pPr>
            <w:pStyle w:val="8423F7AAAED549DF94AFDC5BD6909E7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EE"/>
    <w:rsid w:val="004C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108E798CFB4594BC88431CEA928583">
    <w:name w:val="CE108E798CFB4594BC88431CEA928583"/>
    <w:rsid w:val="004C74EE"/>
  </w:style>
  <w:style w:type="paragraph" w:customStyle="1" w:styleId="777B723799E54DF3B8F49CAB3986E420">
    <w:name w:val="777B723799E54DF3B8F49CAB3986E420"/>
    <w:rsid w:val="004C74EE"/>
  </w:style>
  <w:style w:type="paragraph" w:customStyle="1" w:styleId="8423F7AAAED549DF94AFDC5BD6909E73">
    <w:name w:val="8423F7AAAED549DF94AFDC5BD6909E73"/>
    <w:rsid w:val="004C74EE"/>
  </w:style>
  <w:style w:type="paragraph" w:customStyle="1" w:styleId="21918486652446B7904AFA8F8FD344ED">
    <w:name w:val="21918486652446B7904AFA8F8FD344ED"/>
    <w:rsid w:val="004C7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28461C9-BC49-4449-811D-2795417BB3AC}"/>
</file>

<file path=customXml/itemProps2.xml><?xml version="1.0" encoding="utf-8"?>
<ds:datastoreItem xmlns:ds="http://schemas.openxmlformats.org/officeDocument/2006/customXml" ds:itemID="{EAC05C50-CB6E-42D5-83D5-B8A32E21B2E1}"/>
</file>

<file path=customXml/itemProps3.xml><?xml version="1.0" encoding="utf-8"?>
<ds:datastoreItem xmlns:ds="http://schemas.openxmlformats.org/officeDocument/2006/customXml" ds:itemID="{56238EB0-1B0F-4979-9095-C5E5AEBF74E6}"/>
</file>

<file path=docProps/app.xml><?xml version="1.0" encoding="utf-8"?>
<Properties xmlns="http://schemas.openxmlformats.org/officeDocument/2006/extended-properties" xmlns:vt="http://schemas.openxmlformats.org/officeDocument/2006/docPropsVTypes">
  <Template>Normal.dotm</Template>
  <TotalTime>0</TotalTime>
  <Pages>14</Pages>
  <Words>3217</Words>
  <Characters>18343</Characters>
  <Application>Microsoft Office Word</Application>
  <DocSecurity>4</DocSecurity>
  <Lines>152</Lines>
  <Paragraphs>43</Paragraphs>
  <ScaleCrop>false</ScaleCrop>
  <Company/>
  <LinksUpToDate>false</LinksUpToDate>
  <CharactersWithSpaces>21517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2020-09-28T18:13:00Z</dcterms:created>
  <dcterms:modified xsi:type="dcterms:W3CDTF">2020-09-28T18:13:00Z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