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171532" w:rsidRPr="00FC413A" w:rsidTr="005757C4">
        <w:trPr>
          <w:trHeight w:hRule="exact" w:val="227"/>
        </w:trPr>
        <w:tc>
          <w:tcPr>
            <w:tcW w:w="4962" w:type="dxa"/>
            <w:tcBorders>
              <w:bottom w:val="single" w:sz="4" w:space="0" w:color="auto"/>
            </w:tcBorders>
            <w:shd w:val="clear" w:color="auto" w:fill="000000" w:themeFill="text1"/>
          </w:tcPr>
          <w:p w:rsidR="00171532" w:rsidRPr="00FC413A" w:rsidRDefault="00171532" w:rsidP="005757C4">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171532" w:rsidRPr="00FC413A" w:rsidRDefault="00171532" w:rsidP="005757C4"/>
        </w:tc>
      </w:tr>
      <w:tr w:rsidR="00171532" w:rsidTr="005757C4">
        <w:trPr>
          <w:trHeight w:val="636"/>
        </w:trPr>
        <w:tc>
          <w:tcPr>
            <w:tcW w:w="4962" w:type="dxa"/>
            <w:vMerge w:val="restart"/>
            <w:tcBorders>
              <w:top w:val="single" w:sz="4" w:space="0" w:color="auto"/>
              <w:bottom w:val="nil"/>
              <w:right w:val="nil"/>
            </w:tcBorders>
            <w:shd w:val="clear" w:color="auto" w:fill="F0AB00"/>
            <w:tcMar>
              <w:top w:w="113" w:type="dxa"/>
            </w:tcMar>
          </w:tcPr>
          <w:p w:rsidR="00171532" w:rsidRPr="00E540A2" w:rsidRDefault="00171532" w:rsidP="00171532">
            <w:pPr>
              <w:pStyle w:val="SAPCollateralType"/>
            </w:pPr>
            <w:r>
              <w:t>Test Script</w:t>
            </w:r>
          </w:p>
          <w:p w:rsidR="00171532" w:rsidRPr="00E540A2" w:rsidRDefault="00171532" w:rsidP="00171532">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171532" w:rsidRPr="00CF3F1C" w:rsidRDefault="00171532" w:rsidP="005757C4">
            <w:pPr>
              <w:pStyle w:val="SAPSecurityLevel"/>
            </w:pPr>
            <w:bookmarkStart w:id="1" w:name="securitylevel"/>
            <w:r w:rsidRPr="00CF3F1C">
              <w:t>public</w:t>
            </w:r>
            <w:bookmarkEnd w:id="1"/>
          </w:p>
        </w:tc>
      </w:tr>
      <w:tr w:rsidR="00171532" w:rsidTr="005757C4">
        <w:trPr>
          <w:trHeight w:hRule="exact" w:val="2402"/>
        </w:trPr>
        <w:tc>
          <w:tcPr>
            <w:tcW w:w="4962" w:type="dxa"/>
            <w:vMerge/>
            <w:tcBorders>
              <w:top w:val="nil"/>
              <w:bottom w:val="nil"/>
              <w:right w:val="nil"/>
            </w:tcBorders>
            <w:shd w:val="clear" w:color="auto" w:fill="F0AB00"/>
            <w:tcMar>
              <w:top w:w="113" w:type="dxa"/>
            </w:tcMar>
          </w:tcPr>
          <w:p w:rsidR="00171532" w:rsidRDefault="00171532" w:rsidP="005757C4">
            <w:pPr>
              <w:pStyle w:val="SAPCollateralType"/>
            </w:pPr>
          </w:p>
        </w:tc>
        <w:tc>
          <w:tcPr>
            <w:tcW w:w="9383" w:type="dxa"/>
            <w:tcBorders>
              <w:top w:val="nil"/>
              <w:left w:val="nil"/>
              <w:bottom w:val="nil"/>
            </w:tcBorders>
            <w:shd w:val="clear" w:color="auto" w:fill="F0AB00"/>
            <w:tcMar>
              <w:top w:w="113" w:type="dxa"/>
            </w:tcMar>
          </w:tcPr>
          <w:p w:rsidR="00171532" w:rsidRDefault="00171532" w:rsidP="005757C4">
            <w:pPr>
              <w:pStyle w:val="SAPMainTitle"/>
            </w:pPr>
            <w:bookmarkStart w:id="2" w:name="maintitle"/>
            <w:r>
              <w:t>Bank Integration with SAP Multi-Bank Connectivity (16R_DE)</w:t>
            </w:r>
            <w:bookmarkEnd w:id="2"/>
          </w:p>
          <w:p w:rsidR="00171532" w:rsidRDefault="00171532" w:rsidP="005757C4">
            <w:pPr>
              <w:pStyle w:val="SAPMainTitle"/>
            </w:pPr>
          </w:p>
        </w:tc>
      </w:tr>
    </w:tbl>
    <w:p w:rsidR="00171532" w:rsidRPr="009B6859" w:rsidRDefault="00171532" w:rsidP="00B069EE">
      <w:pPr>
        <w:pStyle w:val="SAPKeyblockTitle"/>
      </w:pPr>
      <w:r w:rsidRPr="009B6859">
        <w:t>Table of Contents</w:t>
      </w:r>
    </w:p>
    <w:p w:rsidR="00171532" w:rsidRDefault="00171532">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09361" w:history="1">
        <w:r w:rsidRPr="005D440A">
          <w:rPr>
            <w:rStyle w:val="Hyperlink"/>
            <w:noProof/>
          </w:rPr>
          <w:t>1</w:t>
        </w:r>
        <w:r>
          <w:rPr>
            <w:rFonts w:asciiTheme="minorHAnsi" w:eastAsiaTheme="minorEastAsia" w:hAnsiTheme="minorHAnsi" w:cstheme="minorBidi"/>
            <w:noProof/>
            <w:sz w:val="22"/>
            <w:szCs w:val="22"/>
            <w:lang w:val="de-DE" w:eastAsia="zh-CN"/>
          </w:rPr>
          <w:tab/>
        </w:r>
        <w:r w:rsidRPr="005D440A">
          <w:rPr>
            <w:rStyle w:val="Hyperlink"/>
            <w:noProof/>
          </w:rPr>
          <w:t>Purpose</w:t>
        </w:r>
        <w:r>
          <w:rPr>
            <w:noProof/>
            <w:webHidden/>
          </w:rPr>
          <w:tab/>
        </w:r>
        <w:r>
          <w:rPr>
            <w:noProof/>
            <w:webHidden/>
          </w:rPr>
          <w:fldChar w:fldCharType="begin"/>
        </w:r>
        <w:r>
          <w:rPr>
            <w:noProof/>
            <w:webHidden/>
          </w:rPr>
          <w:instrText xml:space="preserve"> PAGEREF _Toc51209361 \h </w:instrText>
        </w:r>
        <w:r>
          <w:rPr>
            <w:noProof/>
            <w:webHidden/>
          </w:rPr>
        </w:r>
        <w:r>
          <w:rPr>
            <w:noProof/>
            <w:webHidden/>
          </w:rPr>
          <w:fldChar w:fldCharType="separate"/>
        </w:r>
        <w:r>
          <w:rPr>
            <w:noProof/>
            <w:webHidden/>
          </w:rPr>
          <w:t>3</w:t>
        </w:r>
        <w:r>
          <w:rPr>
            <w:noProof/>
            <w:webHidden/>
          </w:rPr>
          <w:fldChar w:fldCharType="end"/>
        </w:r>
      </w:hyperlink>
    </w:p>
    <w:p w:rsidR="00171532" w:rsidRDefault="00171532">
      <w:pPr>
        <w:pStyle w:val="TOC1"/>
        <w:rPr>
          <w:rFonts w:asciiTheme="minorHAnsi" w:eastAsiaTheme="minorEastAsia" w:hAnsiTheme="minorHAnsi" w:cstheme="minorBidi"/>
          <w:noProof/>
          <w:sz w:val="22"/>
          <w:szCs w:val="22"/>
          <w:lang w:val="de-DE" w:eastAsia="zh-CN"/>
        </w:rPr>
      </w:pPr>
      <w:hyperlink w:anchor="_Toc51209362" w:history="1">
        <w:r w:rsidRPr="005D440A">
          <w:rPr>
            <w:rStyle w:val="Hyperlink"/>
            <w:noProof/>
          </w:rPr>
          <w:t>2</w:t>
        </w:r>
        <w:r>
          <w:rPr>
            <w:rFonts w:asciiTheme="minorHAnsi" w:eastAsiaTheme="minorEastAsia" w:hAnsiTheme="minorHAnsi" w:cstheme="minorBidi"/>
            <w:noProof/>
            <w:sz w:val="22"/>
            <w:szCs w:val="22"/>
            <w:lang w:val="de-DE" w:eastAsia="zh-CN"/>
          </w:rPr>
          <w:tab/>
        </w:r>
        <w:r w:rsidRPr="005D440A">
          <w:rPr>
            <w:rStyle w:val="Hyperlink"/>
            <w:noProof/>
          </w:rPr>
          <w:t>Prerequisites</w:t>
        </w:r>
        <w:r>
          <w:rPr>
            <w:noProof/>
            <w:webHidden/>
          </w:rPr>
          <w:tab/>
        </w:r>
        <w:r>
          <w:rPr>
            <w:noProof/>
            <w:webHidden/>
          </w:rPr>
          <w:fldChar w:fldCharType="begin"/>
        </w:r>
        <w:r>
          <w:rPr>
            <w:noProof/>
            <w:webHidden/>
          </w:rPr>
          <w:instrText xml:space="preserve"> PAGEREF _Toc51209362 \h </w:instrText>
        </w:r>
        <w:r>
          <w:rPr>
            <w:noProof/>
            <w:webHidden/>
          </w:rPr>
        </w:r>
        <w:r>
          <w:rPr>
            <w:noProof/>
            <w:webHidden/>
          </w:rPr>
          <w:fldChar w:fldCharType="separate"/>
        </w:r>
        <w:r>
          <w:rPr>
            <w:noProof/>
            <w:webHidden/>
          </w:rPr>
          <w:t>4</w:t>
        </w:r>
        <w:r>
          <w:rPr>
            <w:noProof/>
            <w:webHidden/>
          </w:rPr>
          <w:fldChar w:fldCharType="end"/>
        </w:r>
      </w:hyperlink>
    </w:p>
    <w:p w:rsidR="00171532" w:rsidRDefault="00171532">
      <w:pPr>
        <w:pStyle w:val="TOC2"/>
        <w:rPr>
          <w:rFonts w:asciiTheme="minorHAnsi" w:eastAsiaTheme="minorEastAsia" w:hAnsiTheme="minorHAnsi" w:cstheme="minorBidi"/>
          <w:noProof/>
          <w:sz w:val="22"/>
          <w:szCs w:val="22"/>
          <w:lang w:val="de-DE" w:eastAsia="zh-CN"/>
        </w:rPr>
      </w:pPr>
      <w:hyperlink w:anchor="_Toc51209363" w:history="1">
        <w:r w:rsidRPr="005D440A">
          <w:rPr>
            <w:rStyle w:val="Hyperlink"/>
            <w:noProof/>
          </w:rPr>
          <w:t>2.1</w:t>
        </w:r>
        <w:r>
          <w:rPr>
            <w:rFonts w:asciiTheme="minorHAnsi" w:eastAsiaTheme="minorEastAsia" w:hAnsiTheme="minorHAnsi" w:cstheme="minorBidi"/>
            <w:noProof/>
            <w:sz w:val="22"/>
            <w:szCs w:val="22"/>
            <w:lang w:val="de-DE" w:eastAsia="zh-CN"/>
          </w:rPr>
          <w:tab/>
        </w:r>
        <w:r w:rsidRPr="005D440A">
          <w:rPr>
            <w:rStyle w:val="Hyperlink"/>
            <w:noProof/>
          </w:rPr>
          <w:t>System Access</w:t>
        </w:r>
        <w:r>
          <w:rPr>
            <w:noProof/>
            <w:webHidden/>
          </w:rPr>
          <w:tab/>
        </w:r>
        <w:r>
          <w:rPr>
            <w:noProof/>
            <w:webHidden/>
          </w:rPr>
          <w:fldChar w:fldCharType="begin"/>
        </w:r>
        <w:r>
          <w:rPr>
            <w:noProof/>
            <w:webHidden/>
          </w:rPr>
          <w:instrText xml:space="preserve"> PAGEREF _Toc51209363 \h </w:instrText>
        </w:r>
        <w:r>
          <w:rPr>
            <w:noProof/>
            <w:webHidden/>
          </w:rPr>
        </w:r>
        <w:r>
          <w:rPr>
            <w:noProof/>
            <w:webHidden/>
          </w:rPr>
          <w:fldChar w:fldCharType="separate"/>
        </w:r>
        <w:r>
          <w:rPr>
            <w:noProof/>
            <w:webHidden/>
          </w:rPr>
          <w:t>4</w:t>
        </w:r>
        <w:r>
          <w:rPr>
            <w:noProof/>
            <w:webHidden/>
          </w:rPr>
          <w:fldChar w:fldCharType="end"/>
        </w:r>
      </w:hyperlink>
    </w:p>
    <w:p w:rsidR="00171532" w:rsidRDefault="00171532">
      <w:pPr>
        <w:pStyle w:val="TOC2"/>
        <w:rPr>
          <w:rFonts w:asciiTheme="minorHAnsi" w:eastAsiaTheme="minorEastAsia" w:hAnsiTheme="minorHAnsi" w:cstheme="minorBidi"/>
          <w:noProof/>
          <w:sz w:val="22"/>
          <w:szCs w:val="22"/>
          <w:lang w:val="de-DE" w:eastAsia="zh-CN"/>
        </w:rPr>
      </w:pPr>
      <w:hyperlink w:anchor="_Toc51209364" w:history="1">
        <w:r w:rsidRPr="005D440A">
          <w:rPr>
            <w:rStyle w:val="Hyperlink"/>
            <w:noProof/>
          </w:rPr>
          <w:t>2.2</w:t>
        </w:r>
        <w:r>
          <w:rPr>
            <w:rFonts w:asciiTheme="minorHAnsi" w:eastAsiaTheme="minorEastAsia" w:hAnsiTheme="minorHAnsi" w:cstheme="minorBidi"/>
            <w:noProof/>
            <w:sz w:val="22"/>
            <w:szCs w:val="22"/>
            <w:lang w:val="de-DE" w:eastAsia="zh-CN"/>
          </w:rPr>
          <w:tab/>
        </w:r>
        <w:r w:rsidRPr="005D440A">
          <w:rPr>
            <w:rStyle w:val="Hyperlink"/>
            <w:noProof/>
          </w:rPr>
          <w:t>Roles</w:t>
        </w:r>
        <w:r>
          <w:rPr>
            <w:noProof/>
            <w:webHidden/>
          </w:rPr>
          <w:tab/>
        </w:r>
        <w:r>
          <w:rPr>
            <w:noProof/>
            <w:webHidden/>
          </w:rPr>
          <w:fldChar w:fldCharType="begin"/>
        </w:r>
        <w:r>
          <w:rPr>
            <w:noProof/>
            <w:webHidden/>
          </w:rPr>
          <w:instrText xml:space="preserve"> PAGEREF _Toc51209364 \h </w:instrText>
        </w:r>
        <w:r>
          <w:rPr>
            <w:noProof/>
            <w:webHidden/>
          </w:rPr>
        </w:r>
        <w:r>
          <w:rPr>
            <w:noProof/>
            <w:webHidden/>
          </w:rPr>
          <w:fldChar w:fldCharType="separate"/>
        </w:r>
        <w:r>
          <w:rPr>
            <w:noProof/>
            <w:webHidden/>
          </w:rPr>
          <w:t>4</w:t>
        </w:r>
        <w:r>
          <w:rPr>
            <w:noProof/>
            <w:webHidden/>
          </w:rPr>
          <w:fldChar w:fldCharType="end"/>
        </w:r>
      </w:hyperlink>
    </w:p>
    <w:p w:rsidR="00171532" w:rsidRDefault="00171532">
      <w:pPr>
        <w:pStyle w:val="TOC2"/>
        <w:rPr>
          <w:rFonts w:asciiTheme="minorHAnsi" w:eastAsiaTheme="minorEastAsia" w:hAnsiTheme="minorHAnsi" w:cstheme="minorBidi"/>
          <w:noProof/>
          <w:sz w:val="22"/>
          <w:szCs w:val="22"/>
          <w:lang w:val="de-DE" w:eastAsia="zh-CN"/>
        </w:rPr>
      </w:pPr>
      <w:hyperlink w:anchor="_Toc51209365" w:history="1">
        <w:r w:rsidRPr="005D440A">
          <w:rPr>
            <w:rStyle w:val="Hyperlink"/>
            <w:noProof/>
          </w:rPr>
          <w:t>2.3</w:t>
        </w:r>
        <w:r>
          <w:rPr>
            <w:rFonts w:asciiTheme="minorHAnsi" w:eastAsiaTheme="minorEastAsia" w:hAnsiTheme="minorHAnsi" w:cstheme="minorBidi"/>
            <w:noProof/>
            <w:sz w:val="22"/>
            <w:szCs w:val="22"/>
            <w:lang w:val="de-DE" w:eastAsia="zh-CN"/>
          </w:rPr>
          <w:tab/>
        </w:r>
        <w:r w:rsidRPr="005D440A">
          <w:rPr>
            <w:rStyle w:val="Hyperlink"/>
            <w:noProof/>
          </w:rPr>
          <w:t>Master Data, Organizational Data, and Other Data</w:t>
        </w:r>
        <w:r>
          <w:rPr>
            <w:noProof/>
            <w:webHidden/>
          </w:rPr>
          <w:tab/>
        </w:r>
        <w:r>
          <w:rPr>
            <w:noProof/>
            <w:webHidden/>
          </w:rPr>
          <w:fldChar w:fldCharType="begin"/>
        </w:r>
        <w:r>
          <w:rPr>
            <w:noProof/>
            <w:webHidden/>
          </w:rPr>
          <w:instrText xml:space="preserve"> PAGEREF _Toc51209365 \h </w:instrText>
        </w:r>
        <w:r>
          <w:rPr>
            <w:noProof/>
            <w:webHidden/>
          </w:rPr>
        </w:r>
        <w:r>
          <w:rPr>
            <w:noProof/>
            <w:webHidden/>
          </w:rPr>
          <w:fldChar w:fldCharType="separate"/>
        </w:r>
        <w:r>
          <w:rPr>
            <w:noProof/>
            <w:webHidden/>
          </w:rPr>
          <w:t>4</w:t>
        </w:r>
        <w:r>
          <w:rPr>
            <w:noProof/>
            <w:webHidden/>
          </w:rPr>
          <w:fldChar w:fldCharType="end"/>
        </w:r>
      </w:hyperlink>
    </w:p>
    <w:p w:rsidR="00171532" w:rsidRDefault="00171532">
      <w:pPr>
        <w:pStyle w:val="TOC2"/>
        <w:rPr>
          <w:rFonts w:asciiTheme="minorHAnsi" w:eastAsiaTheme="minorEastAsia" w:hAnsiTheme="minorHAnsi" w:cstheme="minorBidi"/>
          <w:noProof/>
          <w:sz w:val="22"/>
          <w:szCs w:val="22"/>
          <w:lang w:val="de-DE" w:eastAsia="zh-CN"/>
        </w:rPr>
      </w:pPr>
      <w:hyperlink w:anchor="_Toc51209366" w:history="1">
        <w:r w:rsidRPr="005D440A">
          <w:rPr>
            <w:rStyle w:val="Hyperlink"/>
            <w:noProof/>
          </w:rPr>
          <w:t>2.4</w:t>
        </w:r>
        <w:r>
          <w:rPr>
            <w:rFonts w:asciiTheme="minorHAnsi" w:eastAsiaTheme="minorEastAsia" w:hAnsiTheme="minorHAnsi" w:cstheme="minorBidi"/>
            <w:noProof/>
            <w:sz w:val="22"/>
            <w:szCs w:val="22"/>
            <w:lang w:val="de-DE" w:eastAsia="zh-CN"/>
          </w:rPr>
          <w:tab/>
        </w:r>
        <w:r w:rsidRPr="005D440A">
          <w:rPr>
            <w:rStyle w:val="Hyperlink"/>
            <w:noProof/>
          </w:rPr>
          <w:t>Business Conditions</w:t>
        </w:r>
        <w:r>
          <w:rPr>
            <w:noProof/>
            <w:webHidden/>
          </w:rPr>
          <w:tab/>
        </w:r>
        <w:r>
          <w:rPr>
            <w:noProof/>
            <w:webHidden/>
          </w:rPr>
          <w:fldChar w:fldCharType="begin"/>
        </w:r>
        <w:r>
          <w:rPr>
            <w:noProof/>
            <w:webHidden/>
          </w:rPr>
          <w:instrText xml:space="preserve"> PAGEREF _Toc51209366 \h </w:instrText>
        </w:r>
        <w:r>
          <w:rPr>
            <w:noProof/>
            <w:webHidden/>
          </w:rPr>
        </w:r>
        <w:r>
          <w:rPr>
            <w:noProof/>
            <w:webHidden/>
          </w:rPr>
          <w:fldChar w:fldCharType="separate"/>
        </w:r>
        <w:r>
          <w:rPr>
            <w:noProof/>
            <w:webHidden/>
          </w:rPr>
          <w:t>5</w:t>
        </w:r>
        <w:r>
          <w:rPr>
            <w:noProof/>
            <w:webHidden/>
          </w:rPr>
          <w:fldChar w:fldCharType="end"/>
        </w:r>
      </w:hyperlink>
    </w:p>
    <w:p w:rsidR="00171532" w:rsidRDefault="00171532">
      <w:pPr>
        <w:pStyle w:val="TOC2"/>
        <w:rPr>
          <w:rFonts w:asciiTheme="minorHAnsi" w:eastAsiaTheme="minorEastAsia" w:hAnsiTheme="minorHAnsi" w:cstheme="minorBidi"/>
          <w:noProof/>
          <w:sz w:val="22"/>
          <w:szCs w:val="22"/>
          <w:lang w:val="de-DE" w:eastAsia="zh-CN"/>
        </w:rPr>
      </w:pPr>
      <w:hyperlink w:anchor="_Toc51209367" w:history="1">
        <w:r w:rsidRPr="005D440A">
          <w:rPr>
            <w:rStyle w:val="Hyperlink"/>
            <w:noProof/>
          </w:rPr>
          <w:t>2.5</w:t>
        </w:r>
        <w:r>
          <w:rPr>
            <w:rFonts w:asciiTheme="minorHAnsi" w:eastAsiaTheme="minorEastAsia" w:hAnsiTheme="minorHAnsi" w:cstheme="minorBidi"/>
            <w:noProof/>
            <w:sz w:val="22"/>
            <w:szCs w:val="22"/>
            <w:lang w:val="de-DE" w:eastAsia="zh-CN"/>
          </w:rPr>
          <w:tab/>
        </w:r>
        <w:r w:rsidRPr="005D440A">
          <w:rPr>
            <w:rStyle w:val="Hyperlink"/>
            <w:noProof/>
          </w:rPr>
          <w:t>Preliminary Steps</w:t>
        </w:r>
        <w:r>
          <w:rPr>
            <w:noProof/>
            <w:webHidden/>
          </w:rPr>
          <w:tab/>
        </w:r>
        <w:r>
          <w:rPr>
            <w:noProof/>
            <w:webHidden/>
          </w:rPr>
          <w:fldChar w:fldCharType="begin"/>
        </w:r>
        <w:r>
          <w:rPr>
            <w:noProof/>
            <w:webHidden/>
          </w:rPr>
          <w:instrText xml:space="preserve"> PAGEREF _Toc51209367 \h </w:instrText>
        </w:r>
        <w:r>
          <w:rPr>
            <w:noProof/>
            <w:webHidden/>
          </w:rPr>
        </w:r>
        <w:r>
          <w:rPr>
            <w:noProof/>
            <w:webHidden/>
          </w:rPr>
          <w:fldChar w:fldCharType="separate"/>
        </w:r>
        <w:r>
          <w:rPr>
            <w:noProof/>
            <w:webHidden/>
          </w:rPr>
          <w:t>7</w:t>
        </w:r>
        <w:r>
          <w:rPr>
            <w:noProof/>
            <w:webHidden/>
          </w:rPr>
          <w:fldChar w:fldCharType="end"/>
        </w:r>
      </w:hyperlink>
    </w:p>
    <w:p w:rsidR="00171532" w:rsidRDefault="00171532">
      <w:pPr>
        <w:pStyle w:val="TOC3"/>
        <w:rPr>
          <w:rFonts w:asciiTheme="minorHAnsi" w:eastAsiaTheme="minorEastAsia" w:hAnsiTheme="minorHAnsi" w:cstheme="minorBidi"/>
          <w:noProof/>
          <w:sz w:val="22"/>
          <w:szCs w:val="22"/>
          <w:lang w:val="de-DE" w:eastAsia="zh-CN"/>
        </w:rPr>
      </w:pPr>
      <w:hyperlink w:anchor="_Toc51209368" w:history="1">
        <w:r w:rsidRPr="005D440A">
          <w:rPr>
            <w:rStyle w:val="Hyperlink"/>
            <w:noProof/>
          </w:rPr>
          <w:t>2.5.1</w:t>
        </w:r>
        <w:r>
          <w:rPr>
            <w:rFonts w:asciiTheme="minorHAnsi" w:eastAsiaTheme="minorEastAsia" w:hAnsiTheme="minorHAnsi" w:cstheme="minorBidi"/>
            <w:noProof/>
            <w:sz w:val="22"/>
            <w:szCs w:val="22"/>
            <w:lang w:val="de-DE" w:eastAsia="zh-CN"/>
          </w:rPr>
          <w:tab/>
        </w:r>
        <w:r w:rsidRPr="005D440A">
          <w:rPr>
            <w:rStyle w:val="Hyperlink"/>
            <w:noProof/>
          </w:rPr>
          <w:t>Create pain.002.001.03_I071234_01.xml</w:t>
        </w:r>
        <w:r>
          <w:rPr>
            <w:noProof/>
            <w:webHidden/>
          </w:rPr>
          <w:tab/>
        </w:r>
        <w:r>
          <w:rPr>
            <w:noProof/>
            <w:webHidden/>
          </w:rPr>
          <w:fldChar w:fldCharType="begin"/>
        </w:r>
        <w:r>
          <w:rPr>
            <w:noProof/>
            <w:webHidden/>
          </w:rPr>
          <w:instrText xml:space="preserve"> PAGEREF _Toc51209368 \h </w:instrText>
        </w:r>
        <w:r>
          <w:rPr>
            <w:noProof/>
            <w:webHidden/>
          </w:rPr>
        </w:r>
        <w:r>
          <w:rPr>
            <w:noProof/>
            <w:webHidden/>
          </w:rPr>
          <w:fldChar w:fldCharType="separate"/>
        </w:r>
        <w:r>
          <w:rPr>
            <w:noProof/>
            <w:webHidden/>
          </w:rPr>
          <w:t>7</w:t>
        </w:r>
        <w:r>
          <w:rPr>
            <w:noProof/>
            <w:webHidden/>
          </w:rPr>
          <w:fldChar w:fldCharType="end"/>
        </w:r>
      </w:hyperlink>
    </w:p>
    <w:p w:rsidR="00171532" w:rsidRDefault="00171532">
      <w:pPr>
        <w:pStyle w:val="TOC3"/>
        <w:rPr>
          <w:rFonts w:asciiTheme="minorHAnsi" w:eastAsiaTheme="minorEastAsia" w:hAnsiTheme="minorHAnsi" w:cstheme="minorBidi"/>
          <w:noProof/>
          <w:sz w:val="22"/>
          <w:szCs w:val="22"/>
          <w:lang w:val="de-DE" w:eastAsia="zh-CN"/>
        </w:rPr>
      </w:pPr>
      <w:hyperlink w:anchor="_Toc51209369" w:history="1">
        <w:r w:rsidRPr="005D440A">
          <w:rPr>
            <w:rStyle w:val="Hyperlink"/>
            <w:noProof/>
          </w:rPr>
          <w:t>2.5.2</w:t>
        </w:r>
        <w:r>
          <w:rPr>
            <w:rFonts w:asciiTheme="minorHAnsi" w:eastAsiaTheme="minorEastAsia" w:hAnsiTheme="minorHAnsi" w:cstheme="minorBidi"/>
            <w:noProof/>
            <w:sz w:val="22"/>
            <w:szCs w:val="22"/>
            <w:lang w:val="de-DE" w:eastAsia="zh-CN"/>
          </w:rPr>
          <w:tab/>
        </w:r>
        <w:r w:rsidRPr="005D440A">
          <w:rPr>
            <w:rStyle w:val="Hyperlink"/>
            <w:noProof/>
          </w:rPr>
          <w:t>Create camt.053.001.02_I071234_01.xml</w:t>
        </w:r>
        <w:r>
          <w:rPr>
            <w:noProof/>
            <w:webHidden/>
          </w:rPr>
          <w:tab/>
        </w:r>
        <w:r>
          <w:rPr>
            <w:noProof/>
            <w:webHidden/>
          </w:rPr>
          <w:fldChar w:fldCharType="begin"/>
        </w:r>
        <w:r>
          <w:rPr>
            <w:noProof/>
            <w:webHidden/>
          </w:rPr>
          <w:instrText xml:space="preserve"> PAGEREF _Toc51209369 \h </w:instrText>
        </w:r>
        <w:r>
          <w:rPr>
            <w:noProof/>
            <w:webHidden/>
          </w:rPr>
        </w:r>
        <w:r>
          <w:rPr>
            <w:noProof/>
            <w:webHidden/>
          </w:rPr>
          <w:fldChar w:fldCharType="separate"/>
        </w:r>
        <w:r>
          <w:rPr>
            <w:noProof/>
            <w:webHidden/>
          </w:rPr>
          <w:t>9</w:t>
        </w:r>
        <w:r>
          <w:rPr>
            <w:noProof/>
            <w:webHidden/>
          </w:rPr>
          <w:fldChar w:fldCharType="end"/>
        </w:r>
      </w:hyperlink>
    </w:p>
    <w:p w:rsidR="00171532" w:rsidRDefault="00171532">
      <w:pPr>
        <w:pStyle w:val="TOC3"/>
        <w:rPr>
          <w:rFonts w:asciiTheme="minorHAnsi" w:eastAsiaTheme="minorEastAsia" w:hAnsiTheme="minorHAnsi" w:cstheme="minorBidi"/>
          <w:noProof/>
          <w:sz w:val="22"/>
          <w:szCs w:val="22"/>
          <w:lang w:val="de-DE" w:eastAsia="zh-CN"/>
        </w:rPr>
      </w:pPr>
      <w:hyperlink w:anchor="_Toc51209370" w:history="1">
        <w:r w:rsidRPr="005D440A">
          <w:rPr>
            <w:rStyle w:val="Hyperlink"/>
            <w:noProof/>
          </w:rPr>
          <w:t>2.5.3</w:t>
        </w:r>
        <w:r>
          <w:rPr>
            <w:rFonts w:asciiTheme="minorHAnsi" w:eastAsiaTheme="minorEastAsia" w:hAnsiTheme="minorHAnsi" w:cstheme="minorBidi"/>
            <w:noProof/>
            <w:sz w:val="22"/>
            <w:szCs w:val="22"/>
            <w:lang w:val="de-DE" w:eastAsia="zh-CN"/>
          </w:rPr>
          <w:tab/>
        </w:r>
        <w:r w:rsidRPr="005D440A">
          <w:rPr>
            <w:rStyle w:val="Hyperlink"/>
            <w:noProof/>
          </w:rPr>
          <w:t>Check Alternative Format Type</w:t>
        </w:r>
        <w:r>
          <w:rPr>
            <w:noProof/>
            <w:webHidden/>
          </w:rPr>
          <w:tab/>
        </w:r>
        <w:r>
          <w:rPr>
            <w:noProof/>
            <w:webHidden/>
          </w:rPr>
          <w:fldChar w:fldCharType="begin"/>
        </w:r>
        <w:r>
          <w:rPr>
            <w:noProof/>
            <w:webHidden/>
          </w:rPr>
          <w:instrText xml:space="preserve"> PAGEREF _Toc51209370 \h </w:instrText>
        </w:r>
        <w:r>
          <w:rPr>
            <w:noProof/>
            <w:webHidden/>
          </w:rPr>
        </w:r>
        <w:r>
          <w:rPr>
            <w:noProof/>
            <w:webHidden/>
          </w:rPr>
          <w:fldChar w:fldCharType="separate"/>
        </w:r>
        <w:r>
          <w:rPr>
            <w:noProof/>
            <w:webHidden/>
          </w:rPr>
          <w:t>12</w:t>
        </w:r>
        <w:r>
          <w:rPr>
            <w:noProof/>
            <w:webHidden/>
          </w:rPr>
          <w:fldChar w:fldCharType="end"/>
        </w:r>
      </w:hyperlink>
    </w:p>
    <w:p w:rsidR="00171532" w:rsidRDefault="00171532">
      <w:pPr>
        <w:pStyle w:val="TOC3"/>
        <w:rPr>
          <w:rFonts w:asciiTheme="minorHAnsi" w:eastAsiaTheme="minorEastAsia" w:hAnsiTheme="minorHAnsi" w:cstheme="minorBidi"/>
          <w:noProof/>
          <w:sz w:val="22"/>
          <w:szCs w:val="22"/>
          <w:lang w:val="de-DE" w:eastAsia="zh-CN"/>
        </w:rPr>
      </w:pPr>
      <w:hyperlink w:anchor="_Toc51209371" w:history="1">
        <w:r w:rsidRPr="005D440A">
          <w:rPr>
            <w:rStyle w:val="Hyperlink"/>
            <w:noProof/>
          </w:rPr>
          <w:t>2.5.4</w:t>
        </w:r>
        <w:r>
          <w:rPr>
            <w:rFonts w:asciiTheme="minorHAnsi" w:eastAsiaTheme="minorEastAsia" w:hAnsiTheme="minorHAnsi" w:cstheme="minorBidi"/>
            <w:noProof/>
            <w:sz w:val="22"/>
            <w:szCs w:val="22"/>
            <w:lang w:val="de-DE" w:eastAsia="zh-CN"/>
          </w:rPr>
          <w:tab/>
        </w:r>
        <w:r w:rsidRPr="005D440A">
          <w:rPr>
            <w:rStyle w:val="Hyperlink"/>
            <w:noProof/>
          </w:rPr>
          <w:t>Adapt Payment Medium File Structure for Supplier Financing</w:t>
        </w:r>
        <w:r>
          <w:rPr>
            <w:noProof/>
            <w:webHidden/>
          </w:rPr>
          <w:tab/>
        </w:r>
        <w:r>
          <w:rPr>
            <w:noProof/>
            <w:webHidden/>
          </w:rPr>
          <w:fldChar w:fldCharType="begin"/>
        </w:r>
        <w:r>
          <w:rPr>
            <w:noProof/>
            <w:webHidden/>
          </w:rPr>
          <w:instrText xml:space="preserve"> PAGEREF _Toc51209371 \h </w:instrText>
        </w:r>
        <w:r>
          <w:rPr>
            <w:noProof/>
            <w:webHidden/>
          </w:rPr>
        </w:r>
        <w:r>
          <w:rPr>
            <w:noProof/>
            <w:webHidden/>
          </w:rPr>
          <w:fldChar w:fldCharType="separate"/>
        </w:r>
        <w:r>
          <w:rPr>
            <w:noProof/>
            <w:webHidden/>
          </w:rPr>
          <w:t>13</w:t>
        </w:r>
        <w:r>
          <w:rPr>
            <w:noProof/>
            <w:webHidden/>
          </w:rPr>
          <w:fldChar w:fldCharType="end"/>
        </w:r>
      </w:hyperlink>
    </w:p>
    <w:p w:rsidR="00171532" w:rsidRDefault="00171532">
      <w:pPr>
        <w:pStyle w:val="TOC3"/>
        <w:rPr>
          <w:rFonts w:asciiTheme="minorHAnsi" w:eastAsiaTheme="minorEastAsia" w:hAnsiTheme="minorHAnsi" w:cstheme="minorBidi"/>
          <w:noProof/>
          <w:sz w:val="22"/>
          <w:szCs w:val="22"/>
          <w:lang w:val="de-DE" w:eastAsia="zh-CN"/>
        </w:rPr>
      </w:pPr>
      <w:hyperlink w:anchor="_Toc51209372" w:history="1">
        <w:r w:rsidRPr="005D440A">
          <w:rPr>
            <w:rStyle w:val="Hyperlink"/>
            <w:noProof/>
          </w:rPr>
          <w:t>2.5.5</w:t>
        </w:r>
        <w:r>
          <w:rPr>
            <w:rFonts w:asciiTheme="minorHAnsi" w:eastAsiaTheme="minorEastAsia" w:hAnsiTheme="minorHAnsi" w:cstheme="minorBidi"/>
            <w:noProof/>
            <w:sz w:val="22"/>
            <w:szCs w:val="22"/>
            <w:lang w:val="de-DE" w:eastAsia="zh-CN"/>
          </w:rPr>
          <w:tab/>
        </w:r>
        <w:r w:rsidRPr="005D440A">
          <w:rPr>
            <w:rStyle w:val="Hyperlink"/>
            <w:noProof/>
          </w:rPr>
          <w:t>Enable Situation Framework</w:t>
        </w:r>
        <w:r>
          <w:rPr>
            <w:noProof/>
            <w:webHidden/>
          </w:rPr>
          <w:tab/>
        </w:r>
        <w:r>
          <w:rPr>
            <w:noProof/>
            <w:webHidden/>
          </w:rPr>
          <w:fldChar w:fldCharType="begin"/>
        </w:r>
        <w:r>
          <w:rPr>
            <w:noProof/>
            <w:webHidden/>
          </w:rPr>
          <w:instrText xml:space="preserve"> PAGEREF _Toc51209372 \h </w:instrText>
        </w:r>
        <w:r>
          <w:rPr>
            <w:noProof/>
            <w:webHidden/>
          </w:rPr>
        </w:r>
        <w:r>
          <w:rPr>
            <w:noProof/>
            <w:webHidden/>
          </w:rPr>
          <w:fldChar w:fldCharType="separate"/>
        </w:r>
        <w:r>
          <w:rPr>
            <w:noProof/>
            <w:webHidden/>
          </w:rPr>
          <w:t>16</w:t>
        </w:r>
        <w:r>
          <w:rPr>
            <w:noProof/>
            <w:webHidden/>
          </w:rPr>
          <w:fldChar w:fldCharType="end"/>
        </w:r>
      </w:hyperlink>
    </w:p>
    <w:p w:rsidR="00171532" w:rsidRDefault="00171532">
      <w:pPr>
        <w:pStyle w:val="TOC1"/>
        <w:rPr>
          <w:rFonts w:asciiTheme="minorHAnsi" w:eastAsiaTheme="minorEastAsia" w:hAnsiTheme="minorHAnsi" w:cstheme="minorBidi"/>
          <w:noProof/>
          <w:sz w:val="22"/>
          <w:szCs w:val="22"/>
          <w:lang w:val="de-DE" w:eastAsia="zh-CN"/>
        </w:rPr>
      </w:pPr>
      <w:hyperlink w:anchor="_Toc51209373" w:history="1">
        <w:r w:rsidRPr="005D440A">
          <w:rPr>
            <w:rStyle w:val="Hyperlink"/>
            <w:noProof/>
          </w:rPr>
          <w:t>3</w:t>
        </w:r>
        <w:r>
          <w:rPr>
            <w:rFonts w:asciiTheme="minorHAnsi" w:eastAsiaTheme="minorEastAsia" w:hAnsiTheme="minorHAnsi" w:cstheme="minorBidi"/>
            <w:noProof/>
            <w:sz w:val="22"/>
            <w:szCs w:val="22"/>
            <w:lang w:val="de-DE" w:eastAsia="zh-CN"/>
          </w:rPr>
          <w:tab/>
        </w:r>
        <w:r w:rsidRPr="005D440A">
          <w:rPr>
            <w:rStyle w:val="Hyperlink"/>
            <w:noProof/>
          </w:rPr>
          <w:t>Overview Table</w:t>
        </w:r>
        <w:r>
          <w:rPr>
            <w:noProof/>
            <w:webHidden/>
          </w:rPr>
          <w:tab/>
        </w:r>
        <w:r>
          <w:rPr>
            <w:noProof/>
            <w:webHidden/>
          </w:rPr>
          <w:fldChar w:fldCharType="begin"/>
        </w:r>
        <w:r>
          <w:rPr>
            <w:noProof/>
            <w:webHidden/>
          </w:rPr>
          <w:instrText xml:space="preserve"> PAGEREF _Toc51209373 \h </w:instrText>
        </w:r>
        <w:r>
          <w:rPr>
            <w:noProof/>
            <w:webHidden/>
          </w:rPr>
        </w:r>
        <w:r>
          <w:rPr>
            <w:noProof/>
            <w:webHidden/>
          </w:rPr>
          <w:fldChar w:fldCharType="separate"/>
        </w:r>
        <w:r>
          <w:rPr>
            <w:noProof/>
            <w:webHidden/>
          </w:rPr>
          <w:t>17</w:t>
        </w:r>
        <w:r>
          <w:rPr>
            <w:noProof/>
            <w:webHidden/>
          </w:rPr>
          <w:fldChar w:fldCharType="end"/>
        </w:r>
      </w:hyperlink>
    </w:p>
    <w:p w:rsidR="00171532" w:rsidRDefault="00171532">
      <w:pPr>
        <w:pStyle w:val="TOC1"/>
        <w:rPr>
          <w:rFonts w:asciiTheme="minorHAnsi" w:eastAsiaTheme="minorEastAsia" w:hAnsiTheme="minorHAnsi" w:cstheme="minorBidi"/>
          <w:noProof/>
          <w:sz w:val="22"/>
          <w:szCs w:val="22"/>
          <w:lang w:val="de-DE" w:eastAsia="zh-CN"/>
        </w:rPr>
      </w:pPr>
      <w:hyperlink w:anchor="_Toc51209374" w:history="1">
        <w:r w:rsidRPr="005D440A">
          <w:rPr>
            <w:rStyle w:val="Hyperlink"/>
            <w:noProof/>
          </w:rPr>
          <w:t>4</w:t>
        </w:r>
        <w:r>
          <w:rPr>
            <w:rFonts w:asciiTheme="minorHAnsi" w:eastAsiaTheme="minorEastAsia" w:hAnsiTheme="minorHAnsi" w:cstheme="minorBidi"/>
            <w:noProof/>
            <w:sz w:val="22"/>
            <w:szCs w:val="22"/>
            <w:lang w:val="de-DE" w:eastAsia="zh-CN"/>
          </w:rPr>
          <w:tab/>
        </w:r>
        <w:r w:rsidRPr="005D440A">
          <w:rPr>
            <w:rStyle w:val="Hyperlink"/>
            <w:noProof/>
          </w:rPr>
          <w:t>Test Procedures</w:t>
        </w:r>
        <w:r>
          <w:rPr>
            <w:noProof/>
            <w:webHidden/>
          </w:rPr>
          <w:tab/>
        </w:r>
        <w:r>
          <w:rPr>
            <w:noProof/>
            <w:webHidden/>
          </w:rPr>
          <w:fldChar w:fldCharType="begin"/>
        </w:r>
        <w:r>
          <w:rPr>
            <w:noProof/>
            <w:webHidden/>
          </w:rPr>
          <w:instrText xml:space="preserve"> PAGEREF _Toc51209374 \h </w:instrText>
        </w:r>
        <w:r>
          <w:rPr>
            <w:noProof/>
            <w:webHidden/>
          </w:rPr>
        </w:r>
        <w:r>
          <w:rPr>
            <w:noProof/>
            <w:webHidden/>
          </w:rPr>
          <w:fldChar w:fldCharType="separate"/>
        </w:r>
        <w:r>
          <w:rPr>
            <w:noProof/>
            <w:webHidden/>
          </w:rPr>
          <w:t>19</w:t>
        </w:r>
        <w:r>
          <w:rPr>
            <w:noProof/>
            <w:webHidden/>
          </w:rPr>
          <w:fldChar w:fldCharType="end"/>
        </w:r>
      </w:hyperlink>
    </w:p>
    <w:p w:rsidR="00171532" w:rsidRDefault="00171532">
      <w:pPr>
        <w:pStyle w:val="TOC2"/>
        <w:rPr>
          <w:rFonts w:asciiTheme="minorHAnsi" w:eastAsiaTheme="minorEastAsia" w:hAnsiTheme="minorHAnsi" w:cstheme="minorBidi"/>
          <w:noProof/>
          <w:sz w:val="22"/>
          <w:szCs w:val="22"/>
          <w:lang w:val="de-DE" w:eastAsia="zh-CN"/>
        </w:rPr>
      </w:pPr>
      <w:hyperlink w:anchor="_Toc51209375" w:history="1">
        <w:r w:rsidRPr="005D440A">
          <w:rPr>
            <w:rStyle w:val="Hyperlink"/>
            <w:noProof/>
          </w:rPr>
          <w:t>4.1</w:t>
        </w:r>
        <w:r>
          <w:rPr>
            <w:rFonts w:asciiTheme="minorHAnsi" w:eastAsiaTheme="minorEastAsia" w:hAnsiTheme="minorHAnsi" w:cstheme="minorBidi"/>
            <w:noProof/>
            <w:sz w:val="22"/>
            <w:szCs w:val="22"/>
            <w:lang w:val="de-DE" w:eastAsia="zh-CN"/>
          </w:rPr>
          <w:tab/>
        </w:r>
        <w:r w:rsidRPr="005D440A">
          <w:rPr>
            <w:rStyle w:val="Hyperlink"/>
            <w:noProof/>
          </w:rPr>
          <w:t>Outgoing Integration</w:t>
        </w:r>
        <w:r>
          <w:rPr>
            <w:noProof/>
            <w:webHidden/>
          </w:rPr>
          <w:tab/>
        </w:r>
        <w:r>
          <w:rPr>
            <w:noProof/>
            <w:webHidden/>
          </w:rPr>
          <w:fldChar w:fldCharType="begin"/>
        </w:r>
        <w:r>
          <w:rPr>
            <w:noProof/>
            <w:webHidden/>
          </w:rPr>
          <w:instrText xml:space="preserve"> PAGEREF _Toc51209375 \h </w:instrText>
        </w:r>
        <w:r>
          <w:rPr>
            <w:noProof/>
            <w:webHidden/>
          </w:rPr>
        </w:r>
        <w:r>
          <w:rPr>
            <w:noProof/>
            <w:webHidden/>
          </w:rPr>
          <w:fldChar w:fldCharType="separate"/>
        </w:r>
        <w:r>
          <w:rPr>
            <w:noProof/>
            <w:webHidden/>
          </w:rPr>
          <w:t>19</w:t>
        </w:r>
        <w:r>
          <w:rPr>
            <w:noProof/>
            <w:webHidden/>
          </w:rPr>
          <w:fldChar w:fldCharType="end"/>
        </w:r>
      </w:hyperlink>
    </w:p>
    <w:p w:rsidR="00171532" w:rsidRDefault="00171532">
      <w:pPr>
        <w:pStyle w:val="TOC3"/>
        <w:rPr>
          <w:rFonts w:asciiTheme="minorHAnsi" w:eastAsiaTheme="minorEastAsia" w:hAnsiTheme="minorHAnsi" w:cstheme="minorBidi"/>
          <w:noProof/>
          <w:sz w:val="22"/>
          <w:szCs w:val="22"/>
          <w:lang w:val="de-DE" w:eastAsia="zh-CN"/>
        </w:rPr>
      </w:pPr>
      <w:hyperlink w:anchor="_Toc51209376" w:history="1">
        <w:r w:rsidRPr="005D440A">
          <w:rPr>
            <w:rStyle w:val="Hyperlink"/>
            <w:noProof/>
          </w:rPr>
          <w:t>4.1.1</w:t>
        </w:r>
        <w:r>
          <w:rPr>
            <w:rFonts w:asciiTheme="minorHAnsi" w:eastAsiaTheme="minorEastAsia" w:hAnsiTheme="minorHAnsi" w:cstheme="minorBidi"/>
            <w:noProof/>
            <w:sz w:val="22"/>
            <w:szCs w:val="22"/>
            <w:lang w:val="de-DE" w:eastAsia="zh-CN"/>
          </w:rPr>
          <w:tab/>
        </w:r>
        <w:r w:rsidRPr="005D440A">
          <w:rPr>
            <w:rStyle w:val="Hyperlink"/>
            <w:noProof/>
          </w:rPr>
          <w:t>Create Payment Medium</w:t>
        </w:r>
        <w:r>
          <w:rPr>
            <w:noProof/>
            <w:webHidden/>
          </w:rPr>
          <w:tab/>
        </w:r>
        <w:r>
          <w:rPr>
            <w:noProof/>
            <w:webHidden/>
          </w:rPr>
          <w:fldChar w:fldCharType="begin"/>
        </w:r>
        <w:r>
          <w:rPr>
            <w:noProof/>
            <w:webHidden/>
          </w:rPr>
          <w:instrText xml:space="preserve"> PAGEREF _Toc51209376 \h </w:instrText>
        </w:r>
        <w:r>
          <w:rPr>
            <w:noProof/>
            <w:webHidden/>
          </w:rPr>
        </w:r>
        <w:r>
          <w:rPr>
            <w:noProof/>
            <w:webHidden/>
          </w:rPr>
          <w:fldChar w:fldCharType="separate"/>
        </w:r>
        <w:r>
          <w:rPr>
            <w:noProof/>
            <w:webHidden/>
          </w:rPr>
          <w:t>19</w:t>
        </w:r>
        <w:r>
          <w:rPr>
            <w:noProof/>
            <w:webHidden/>
          </w:rPr>
          <w:fldChar w:fldCharType="end"/>
        </w:r>
      </w:hyperlink>
    </w:p>
    <w:p w:rsidR="00171532" w:rsidRDefault="00171532">
      <w:pPr>
        <w:pStyle w:val="TOC3"/>
        <w:rPr>
          <w:rFonts w:asciiTheme="minorHAnsi" w:eastAsiaTheme="minorEastAsia" w:hAnsiTheme="minorHAnsi" w:cstheme="minorBidi"/>
          <w:noProof/>
          <w:sz w:val="22"/>
          <w:szCs w:val="22"/>
          <w:lang w:val="de-DE" w:eastAsia="zh-CN"/>
        </w:rPr>
      </w:pPr>
      <w:hyperlink w:anchor="_Toc51209377" w:history="1">
        <w:r w:rsidRPr="005D440A">
          <w:rPr>
            <w:rStyle w:val="Hyperlink"/>
            <w:noProof/>
          </w:rPr>
          <w:t>4.1.2</w:t>
        </w:r>
        <w:r>
          <w:rPr>
            <w:rFonts w:asciiTheme="minorHAnsi" w:eastAsiaTheme="minorEastAsia" w:hAnsiTheme="minorHAnsi" w:cstheme="minorBidi"/>
            <w:noProof/>
            <w:sz w:val="22"/>
            <w:szCs w:val="22"/>
            <w:lang w:val="de-DE" w:eastAsia="zh-CN"/>
          </w:rPr>
          <w:tab/>
        </w:r>
        <w:r w:rsidRPr="005D440A">
          <w:rPr>
            <w:rStyle w:val="Hyperlink"/>
            <w:noProof/>
          </w:rPr>
          <w:t>Send Payment Instruction to MBC (Optional)</w:t>
        </w:r>
        <w:r>
          <w:rPr>
            <w:noProof/>
            <w:webHidden/>
          </w:rPr>
          <w:tab/>
        </w:r>
        <w:r>
          <w:rPr>
            <w:noProof/>
            <w:webHidden/>
          </w:rPr>
          <w:fldChar w:fldCharType="begin"/>
        </w:r>
        <w:r>
          <w:rPr>
            <w:noProof/>
            <w:webHidden/>
          </w:rPr>
          <w:instrText xml:space="preserve"> PAGEREF _Toc51209377 \h </w:instrText>
        </w:r>
        <w:r>
          <w:rPr>
            <w:noProof/>
            <w:webHidden/>
          </w:rPr>
        </w:r>
        <w:r>
          <w:rPr>
            <w:noProof/>
            <w:webHidden/>
          </w:rPr>
          <w:fldChar w:fldCharType="separate"/>
        </w:r>
        <w:r>
          <w:rPr>
            <w:noProof/>
            <w:webHidden/>
          </w:rPr>
          <w:t>20</w:t>
        </w:r>
        <w:r>
          <w:rPr>
            <w:noProof/>
            <w:webHidden/>
          </w:rPr>
          <w:fldChar w:fldCharType="end"/>
        </w:r>
      </w:hyperlink>
    </w:p>
    <w:p w:rsidR="00171532" w:rsidRDefault="00171532">
      <w:pPr>
        <w:pStyle w:val="TOC3"/>
        <w:rPr>
          <w:rFonts w:asciiTheme="minorHAnsi" w:eastAsiaTheme="minorEastAsia" w:hAnsiTheme="minorHAnsi" w:cstheme="minorBidi"/>
          <w:noProof/>
          <w:sz w:val="22"/>
          <w:szCs w:val="22"/>
          <w:lang w:val="de-DE" w:eastAsia="zh-CN"/>
        </w:rPr>
      </w:pPr>
      <w:hyperlink w:anchor="_Toc51209378" w:history="1">
        <w:r w:rsidRPr="005D440A">
          <w:rPr>
            <w:rStyle w:val="Hyperlink"/>
            <w:noProof/>
          </w:rPr>
          <w:t>4.1.3</w:t>
        </w:r>
        <w:r>
          <w:rPr>
            <w:rFonts w:asciiTheme="minorHAnsi" w:eastAsiaTheme="minorEastAsia" w:hAnsiTheme="minorHAnsi" w:cstheme="minorBidi"/>
            <w:noProof/>
            <w:sz w:val="22"/>
            <w:szCs w:val="22"/>
            <w:lang w:val="de-DE" w:eastAsia="zh-CN"/>
          </w:rPr>
          <w:tab/>
        </w:r>
        <w:r w:rsidRPr="005D440A">
          <w:rPr>
            <w:rStyle w:val="Hyperlink"/>
            <w:noProof/>
          </w:rPr>
          <w:t>Pull Status Message from MBC (Optional)</w:t>
        </w:r>
        <w:r>
          <w:rPr>
            <w:noProof/>
            <w:webHidden/>
          </w:rPr>
          <w:tab/>
        </w:r>
        <w:r>
          <w:rPr>
            <w:noProof/>
            <w:webHidden/>
          </w:rPr>
          <w:fldChar w:fldCharType="begin"/>
        </w:r>
        <w:r>
          <w:rPr>
            <w:noProof/>
            <w:webHidden/>
          </w:rPr>
          <w:instrText xml:space="preserve"> PAGEREF _Toc51209378 \h </w:instrText>
        </w:r>
        <w:r>
          <w:rPr>
            <w:noProof/>
            <w:webHidden/>
          </w:rPr>
        </w:r>
        <w:r>
          <w:rPr>
            <w:noProof/>
            <w:webHidden/>
          </w:rPr>
          <w:fldChar w:fldCharType="separate"/>
        </w:r>
        <w:r>
          <w:rPr>
            <w:noProof/>
            <w:webHidden/>
          </w:rPr>
          <w:t>21</w:t>
        </w:r>
        <w:r>
          <w:rPr>
            <w:noProof/>
            <w:webHidden/>
          </w:rPr>
          <w:fldChar w:fldCharType="end"/>
        </w:r>
      </w:hyperlink>
    </w:p>
    <w:p w:rsidR="00171532" w:rsidRDefault="00171532">
      <w:pPr>
        <w:pStyle w:val="TOC2"/>
        <w:rPr>
          <w:rFonts w:asciiTheme="minorHAnsi" w:eastAsiaTheme="minorEastAsia" w:hAnsiTheme="minorHAnsi" w:cstheme="minorBidi"/>
          <w:noProof/>
          <w:sz w:val="22"/>
          <w:szCs w:val="22"/>
          <w:lang w:val="de-DE" w:eastAsia="zh-CN"/>
        </w:rPr>
      </w:pPr>
      <w:hyperlink w:anchor="_Toc51209379" w:history="1">
        <w:r w:rsidRPr="005D440A">
          <w:rPr>
            <w:rStyle w:val="Hyperlink"/>
            <w:noProof/>
          </w:rPr>
          <w:t>4.2</w:t>
        </w:r>
        <w:r>
          <w:rPr>
            <w:rFonts w:asciiTheme="minorHAnsi" w:eastAsiaTheme="minorEastAsia" w:hAnsiTheme="minorHAnsi" w:cstheme="minorBidi"/>
            <w:noProof/>
            <w:sz w:val="22"/>
            <w:szCs w:val="22"/>
            <w:lang w:val="de-DE" w:eastAsia="zh-CN"/>
          </w:rPr>
          <w:tab/>
        </w:r>
        <w:r w:rsidRPr="005D440A">
          <w:rPr>
            <w:rStyle w:val="Hyperlink"/>
            <w:noProof/>
          </w:rPr>
          <w:t>Incoming Integration</w:t>
        </w:r>
        <w:r>
          <w:rPr>
            <w:noProof/>
            <w:webHidden/>
          </w:rPr>
          <w:tab/>
        </w:r>
        <w:r>
          <w:rPr>
            <w:noProof/>
            <w:webHidden/>
          </w:rPr>
          <w:fldChar w:fldCharType="begin"/>
        </w:r>
        <w:r>
          <w:rPr>
            <w:noProof/>
            <w:webHidden/>
          </w:rPr>
          <w:instrText xml:space="preserve"> PAGEREF _Toc51209379 \h </w:instrText>
        </w:r>
        <w:r>
          <w:rPr>
            <w:noProof/>
            <w:webHidden/>
          </w:rPr>
        </w:r>
        <w:r>
          <w:rPr>
            <w:noProof/>
            <w:webHidden/>
          </w:rPr>
          <w:fldChar w:fldCharType="separate"/>
        </w:r>
        <w:r>
          <w:rPr>
            <w:noProof/>
            <w:webHidden/>
          </w:rPr>
          <w:t>24</w:t>
        </w:r>
        <w:r>
          <w:rPr>
            <w:noProof/>
            <w:webHidden/>
          </w:rPr>
          <w:fldChar w:fldCharType="end"/>
        </w:r>
      </w:hyperlink>
    </w:p>
    <w:p w:rsidR="00171532" w:rsidRDefault="00171532">
      <w:pPr>
        <w:pStyle w:val="TOC3"/>
        <w:rPr>
          <w:rFonts w:asciiTheme="minorHAnsi" w:eastAsiaTheme="minorEastAsia" w:hAnsiTheme="minorHAnsi" w:cstheme="minorBidi"/>
          <w:noProof/>
          <w:sz w:val="22"/>
          <w:szCs w:val="22"/>
          <w:lang w:val="de-DE" w:eastAsia="zh-CN"/>
        </w:rPr>
      </w:pPr>
      <w:hyperlink w:anchor="_Toc51209380" w:history="1">
        <w:r w:rsidRPr="005D440A">
          <w:rPr>
            <w:rStyle w:val="Hyperlink"/>
            <w:noProof/>
          </w:rPr>
          <w:t>4.2.1</w:t>
        </w:r>
        <w:r>
          <w:rPr>
            <w:rFonts w:asciiTheme="minorHAnsi" w:eastAsiaTheme="minorEastAsia" w:hAnsiTheme="minorHAnsi" w:cstheme="minorBidi"/>
            <w:noProof/>
            <w:sz w:val="22"/>
            <w:szCs w:val="22"/>
            <w:lang w:val="de-DE" w:eastAsia="zh-CN"/>
          </w:rPr>
          <w:tab/>
        </w:r>
        <w:r w:rsidRPr="005D440A">
          <w:rPr>
            <w:rStyle w:val="Hyperlink"/>
            <w:noProof/>
          </w:rPr>
          <w:t>Pull Bank Statement from MBC</w:t>
        </w:r>
        <w:r>
          <w:rPr>
            <w:noProof/>
            <w:webHidden/>
          </w:rPr>
          <w:tab/>
        </w:r>
        <w:r>
          <w:rPr>
            <w:noProof/>
            <w:webHidden/>
          </w:rPr>
          <w:fldChar w:fldCharType="begin"/>
        </w:r>
        <w:r>
          <w:rPr>
            <w:noProof/>
            <w:webHidden/>
          </w:rPr>
          <w:instrText xml:space="preserve"> PAGEREF _Toc51209380 \h </w:instrText>
        </w:r>
        <w:r>
          <w:rPr>
            <w:noProof/>
            <w:webHidden/>
          </w:rPr>
        </w:r>
        <w:r>
          <w:rPr>
            <w:noProof/>
            <w:webHidden/>
          </w:rPr>
          <w:fldChar w:fldCharType="separate"/>
        </w:r>
        <w:r>
          <w:rPr>
            <w:noProof/>
            <w:webHidden/>
          </w:rPr>
          <w:t>24</w:t>
        </w:r>
        <w:r>
          <w:rPr>
            <w:noProof/>
            <w:webHidden/>
          </w:rPr>
          <w:fldChar w:fldCharType="end"/>
        </w:r>
      </w:hyperlink>
    </w:p>
    <w:p w:rsidR="00171532" w:rsidRDefault="00171532">
      <w:pPr>
        <w:pStyle w:val="TOC4"/>
        <w:rPr>
          <w:rFonts w:asciiTheme="minorHAnsi" w:eastAsiaTheme="minorEastAsia" w:hAnsiTheme="minorHAnsi" w:cstheme="minorBidi"/>
          <w:noProof/>
          <w:sz w:val="22"/>
          <w:szCs w:val="22"/>
          <w:lang w:val="de-DE" w:eastAsia="zh-CN"/>
        </w:rPr>
      </w:pPr>
      <w:hyperlink w:anchor="_Toc51209381" w:history="1">
        <w:r w:rsidRPr="005D440A">
          <w:rPr>
            <w:rStyle w:val="Hyperlink"/>
            <w:noProof/>
          </w:rPr>
          <w:t>4.2.1.1</w:t>
        </w:r>
        <w:r>
          <w:rPr>
            <w:rFonts w:asciiTheme="minorHAnsi" w:eastAsiaTheme="minorEastAsia" w:hAnsiTheme="minorHAnsi" w:cstheme="minorBidi"/>
            <w:noProof/>
            <w:sz w:val="22"/>
            <w:szCs w:val="22"/>
            <w:lang w:val="de-DE" w:eastAsia="zh-CN"/>
          </w:rPr>
          <w:tab/>
        </w:r>
        <w:r w:rsidRPr="005D440A">
          <w:rPr>
            <w:rStyle w:val="Hyperlink"/>
            <w:noProof/>
          </w:rPr>
          <w:t>ISO CAMT.053 Format</w:t>
        </w:r>
        <w:r>
          <w:rPr>
            <w:noProof/>
            <w:webHidden/>
          </w:rPr>
          <w:tab/>
        </w:r>
        <w:r>
          <w:rPr>
            <w:noProof/>
            <w:webHidden/>
          </w:rPr>
          <w:fldChar w:fldCharType="begin"/>
        </w:r>
        <w:r>
          <w:rPr>
            <w:noProof/>
            <w:webHidden/>
          </w:rPr>
          <w:instrText xml:space="preserve"> PAGEREF _Toc51209381 \h </w:instrText>
        </w:r>
        <w:r>
          <w:rPr>
            <w:noProof/>
            <w:webHidden/>
          </w:rPr>
        </w:r>
        <w:r>
          <w:rPr>
            <w:noProof/>
            <w:webHidden/>
          </w:rPr>
          <w:fldChar w:fldCharType="separate"/>
        </w:r>
        <w:r>
          <w:rPr>
            <w:noProof/>
            <w:webHidden/>
          </w:rPr>
          <w:t>25</w:t>
        </w:r>
        <w:r>
          <w:rPr>
            <w:noProof/>
            <w:webHidden/>
          </w:rPr>
          <w:fldChar w:fldCharType="end"/>
        </w:r>
      </w:hyperlink>
    </w:p>
    <w:p w:rsidR="00171532" w:rsidRDefault="00171532">
      <w:pPr>
        <w:pStyle w:val="TOC4"/>
        <w:rPr>
          <w:rFonts w:asciiTheme="minorHAnsi" w:eastAsiaTheme="minorEastAsia" w:hAnsiTheme="minorHAnsi" w:cstheme="minorBidi"/>
          <w:noProof/>
          <w:sz w:val="22"/>
          <w:szCs w:val="22"/>
          <w:lang w:val="de-DE" w:eastAsia="zh-CN"/>
        </w:rPr>
      </w:pPr>
      <w:hyperlink w:anchor="_Toc51209382" w:history="1">
        <w:r w:rsidRPr="005D440A">
          <w:rPr>
            <w:rStyle w:val="Hyperlink"/>
            <w:noProof/>
          </w:rPr>
          <w:t>4.2.1.2</w:t>
        </w:r>
        <w:r>
          <w:rPr>
            <w:rFonts w:asciiTheme="minorHAnsi" w:eastAsiaTheme="minorEastAsia" w:hAnsiTheme="minorHAnsi" w:cstheme="minorBidi"/>
            <w:noProof/>
            <w:sz w:val="22"/>
            <w:szCs w:val="22"/>
            <w:lang w:val="de-DE" w:eastAsia="zh-CN"/>
          </w:rPr>
          <w:tab/>
        </w:r>
        <w:r w:rsidRPr="005D440A">
          <w:rPr>
            <w:rStyle w:val="Hyperlink"/>
            <w:noProof/>
          </w:rPr>
          <w:t>MT940 Format</w:t>
        </w:r>
        <w:r>
          <w:rPr>
            <w:noProof/>
            <w:webHidden/>
          </w:rPr>
          <w:tab/>
        </w:r>
        <w:r>
          <w:rPr>
            <w:noProof/>
            <w:webHidden/>
          </w:rPr>
          <w:fldChar w:fldCharType="begin"/>
        </w:r>
        <w:r>
          <w:rPr>
            <w:noProof/>
            <w:webHidden/>
          </w:rPr>
          <w:instrText xml:space="preserve"> PAGEREF _Toc51209382 \h </w:instrText>
        </w:r>
        <w:r>
          <w:rPr>
            <w:noProof/>
            <w:webHidden/>
          </w:rPr>
        </w:r>
        <w:r>
          <w:rPr>
            <w:noProof/>
            <w:webHidden/>
          </w:rPr>
          <w:fldChar w:fldCharType="separate"/>
        </w:r>
        <w:r>
          <w:rPr>
            <w:noProof/>
            <w:webHidden/>
          </w:rPr>
          <w:t>29</w:t>
        </w:r>
        <w:r>
          <w:rPr>
            <w:noProof/>
            <w:webHidden/>
          </w:rPr>
          <w:fldChar w:fldCharType="end"/>
        </w:r>
      </w:hyperlink>
    </w:p>
    <w:p w:rsidR="00171532" w:rsidRDefault="00171532">
      <w:pPr>
        <w:pStyle w:val="TOC3"/>
        <w:rPr>
          <w:rFonts w:asciiTheme="minorHAnsi" w:eastAsiaTheme="minorEastAsia" w:hAnsiTheme="minorHAnsi" w:cstheme="minorBidi"/>
          <w:noProof/>
          <w:sz w:val="22"/>
          <w:szCs w:val="22"/>
          <w:lang w:val="de-DE" w:eastAsia="zh-CN"/>
        </w:rPr>
      </w:pPr>
      <w:hyperlink w:anchor="_Toc51209383" w:history="1">
        <w:r w:rsidRPr="005D440A">
          <w:rPr>
            <w:rStyle w:val="Hyperlink"/>
            <w:noProof/>
          </w:rPr>
          <w:t>4.2.2</w:t>
        </w:r>
        <w:r>
          <w:rPr>
            <w:rFonts w:asciiTheme="minorHAnsi" w:eastAsiaTheme="minorEastAsia" w:hAnsiTheme="minorHAnsi" w:cstheme="minorBidi"/>
            <w:noProof/>
            <w:sz w:val="22"/>
            <w:szCs w:val="22"/>
            <w:lang w:val="de-DE" w:eastAsia="zh-CN"/>
          </w:rPr>
          <w:tab/>
        </w:r>
        <w:r w:rsidRPr="005D440A">
          <w:rPr>
            <w:rStyle w:val="Hyperlink"/>
            <w:noProof/>
          </w:rPr>
          <w:t>Import Electronic Bank Statement</w:t>
        </w:r>
        <w:r>
          <w:rPr>
            <w:noProof/>
            <w:webHidden/>
          </w:rPr>
          <w:tab/>
        </w:r>
        <w:r>
          <w:rPr>
            <w:noProof/>
            <w:webHidden/>
          </w:rPr>
          <w:fldChar w:fldCharType="begin"/>
        </w:r>
        <w:r>
          <w:rPr>
            <w:noProof/>
            <w:webHidden/>
          </w:rPr>
          <w:instrText xml:space="preserve"> PAGEREF _Toc51209383 \h </w:instrText>
        </w:r>
        <w:r>
          <w:rPr>
            <w:noProof/>
            <w:webHidden/>
          </w:rPr>
        </w:r>
        <w:r>
          <w:rPr>
            <w:noProof/>
            <w:webHidden/>
          </w:rPr>
          <w:fldChar w:fldCharType="separate"/>
        </w:r>
        <w:r>
          <w:rPr>
            <w:noProof/>
            <w:webHidden/>
          </w:rPr>
          <w:t>33</w:t>
        </w:r>
        <w:r>
          <w:rPr>
            <w:noProof/>
            <w:webHidden/>
          </w:rPr>
          <w:fldChar w:fldCharType="end"/>
        </w:r>
      </w:hyperlink>
    </w:p>
    <w:p w:rsidR="00171532" w:rsidRDefault="00171532">
      <w:pPr>
        <w:pStyle w:val="TOC3"/>
        <w:rPr>
          <w:rFonts w:asciiTheme="minorHAnsi" w:eastAsiaTheme="minorEastAsia" w:hAnsiTheme="minorHAnsi" w:cstheme="minorBidi"/>
          <w:noProof/>
          <w:sz w:val="22"/>
          <w:szCs w:val="22"/>
          <w:lang w:val="de-DE" w:eastAsia="zh-CN"/>
        </w:rPr>
      </w:pPr>
      <w:hyperlink w:anchor="_Toc51209384" w:history="1">
        <w:r w:rsidRPr="005D440A">
          <w:rPr>
            <w:rStyle w:val="Hyperlink"/>
            <w:noProof/>
          </w:rPr>
          <w:t>4.2.3</w:t>
        </w:r>
        <w:r>
          <w:rPr>
            <w:rFonts w:asciiTheme="minorHAnsi" w:eastAsiaTheme="minorEastAsia" w:hAnsiTheme="minorHAnsi" w:cstheme="minorBidi"/>
            <w:noProof/>
            <w:sz w:val="22"/>
            <w:szCs w:val="22"/>
            <w:lang w:val="de-DE" w:eastAsia="zh-CN"/>
          </w:rPr>
          <w:tab/>
        </w:r>
        <w:r w:rsidRPr="005D440A">
          <w:rPr>
            <w:rStyle w:val="Hyperlink"/>
            <w:noProof/>
          </w:rPr>
          <w:t>Pull Bank Services Billing Files from MBC</w:t>
        </w:r>
        <w:r>
          <w:rPr>
            <w:noProof/>
            <w:webHidden/>
          </w:rPr>
          <w:tab/>
        </w:r>
        <w:r>
          <w:rPr>
            <w:noProof/>
            <w:webHidden/>
          </w:rPr>
          <w:fldChar w:fldCharType="begin"/>
        </w:r>
        <w:r>
          <w:rPr>
            <w:noProof/>
            <w:webHidden/>
          </w:rPr>
          <w:instrText xml:space="preserve"> PAGEREF _Toc51209384 \h </w:instrText>
        </w:r>
        <w:r>
          <w:rPr>
            <w:noProof/>
            <w:webHidden/>
          </w:rPr>
        </w:r>
        <w:r>
          <w:rPr>
            <w:noProof/>
            <w:webHidden/>
          </w:rPr>
          <w:fldChar w:fldCharType="separate"/>
        </w:r>
        <w:r>
          <w:rPr>
            <w:noProof/>
            <w:webHidden/>
          </w:rPr>
          <w:t>34</w:t>
        </w:r>
        <w:r>
          <w:rPr>
            <w:noProof/>
            <w:webHidden/>
          </w:rPr>
          <w:fldChar w:fldCharType="end"/>
        </w:r>
      </w:hyperlink>
    </w:p>
    <w:p w:rsidR="00171532" w:rsidRDefault="00171532">
      <w:pPr>
        <w:pStyle w:val="TOC3"/>
        <w:rPr>
          <w:rFonts w:asciiTheme="minorHAnsi" w:eastAsiaTheme="minorEastAsia" w:hAnsiTheme="minorHAnsi" w:cstheme="minorBidi"/>
          <w:noProof/>
          <w:sz w:val="22"/>
          <w:szCs w:val="22"/>
          <w:lang w:val="de-DE" w:eastAsia="zh-CN"/>
        </w:rPr>
      </w:pPr>
      <w:hyperlink w:anchor="_Toc51209385" w:history="1">
        <w:r w:rsidRPr="005D440A">
          <w:rPr>
            <w:rStyle w:val="Hyperlink"/>
            <w:noProof/>
          </w:rPr>
          <w:t>4.2.4</w:t>
        </w:r>
        <w:r>
          <w:rPr>
            <w:rFonts w:asciiTheme="minorHAnsi" w:eastAsiaTheme="minorEastAsia" w:hAnsiTheme="minorHAnsi" w:cstheme="minorBidi"/>
            <w:noProof/>
            <w:sz w:val="22"/>
            <w:szCs w:val="22"/>
            <w:lang w:val="de-DE" w:eastAsia="zh-CN"/>
          </w:rPr>
          <w:tab/>
        </w:r>
        <w:r w:rsidRPr="005D440A">
          <w:rPr>
            <w:rStyle w:val="Hyperlink"/>
            <w:noProof/>
          </w:rPr>
          <w:t>Route Payment Files</w:t>
        </w:r>
        <w:r>
          <w:rPr>
            <w:noProof/>
            <w:webHidden/>
          </w:rPr>
          <w:tab/>
        </w:r>
        <w:r>
          <w:rPr>
            <w:noProof/>
            <w:webHidden/>
          </w:rPr>
          <w:fldChar w:fldCharType="begin"/>
        </w:r>
        <w:r>
          <w:rPr>
            <w:noProof/>
            <w:webHidden/>
          </w:rPr>
          <w:instrText xml:space="preserve"> PAGEREF _Toc51209385 \h </w:instrText>
        </w:r>
        <w:r>
          <w:rPr>
            <w:noProof/>
            <w:webHidden/>
          </w:rPr>
        </w:r>
        <w:r>
          <w:rPr>
            <w:noProof/>
            <w:webHidden/>
          </w:rPr>
          <w:fldChar w:fldCharType="separate"/>
        </w:r>
        <w:r>
          <w:rPr>
            <w:noProof/>
            <w:webHidden/>
          </w:rPr>
          <w:t>35</w:t>
        </w:r>
        <w:r>
          <w:rPr>
            <w:noProof/>
            <w:webHidden/>
          </w:rPr>
          <w:fldChar w:fldCharType="end"/>
        </w:r>
      </w:hyperlink>
    </w:p>
    <w:p w:rsidR="00171532" w:rsidRDefault="00171532">
      <w:pPr>
        <w:pStyle w:val="TOC4"/>
        <w:rPr>
          <w:rFonts w:asciiTheme="minorHAnsi" w:eastAsiaTheme="minorEastAsia" w:hAnsiTheme="minorHAnsi" w:cstheme="minorBidi"/>
          <w:noProof/>
          <w:sz w:val="22"/>
          <w:szCs w:val="22"/>
          <w:lang w:val="de-DE" w:eastAsia="zh-CN"/>
        </w:rPr>
      </w:pPr>
      <w:hyperlink w:anchor="_Toc51209386" w:history="1">
        <w:r w:rsidRPr="005D440A">
          <w:rPr>
            <w:rStyle w:val="Hyperlink"/>
            <w:noProof/>
          </w:rPr>
          <w:t>4.2.4.1</w:t>
        </w:r>
        <w:r>
          <w:rPr>
            <w:rFonts w:asciiTheme="minorHAnsi" w:eastAsiaTheme="minorEastAsia" w:hAnsiTheme="minorHAnsi" w:cstheme="minorBidi"/>
            <w:noProof/>
            <w:sz w:val="22"/>
            <w:szCs w:val="22"/>
            <w:lang w:val="de-DE" w:eastAsia="zh-CN"/>
          </w:rPr>
          <w:tab/>
        </w:r>
        <w:r w:rsidRPr="005D440A">
          <w:rPr>
            <w:rStyle w:val="Hyperlink"/>
            <w:noProof/>
          </w:rPr>
          <w:t>Route Payment Files Initiated by non-SAP Systems</w:t>
        </w:r>
        <w:r>
          <w:rPr>
            <w:noProof/>
            <w:webHidden/>
          </w:rPr>
          <w:tab/>
        </w:r>
        <w:r>
          <w:rPr>
            <w:noProof/>
            <w:webHidden/>
          </w:rPr>
          <w:fldChar w:fldCharType="begin"/>
        </w:r>
        <w:r>
          <w:rPr>
            <w:noProof/>
            <w:webHidden/>
          </w:rPr>
          <w:instrText xml:space="preserve"> PAGEREF _Toc51209386 \h </w:instrText>
        </w:r>
        <w:r>
          <w:rPr>
            <w:noProof/>
            <w:webHidden/>
          </w:rPr>
        </w:r>
        <w:r>
          <w:rPr>
            <w:noProof/>
            <w:webHidden/>
          </w:rPr>
          <w:fldChar w:fldCharType="separate"/>
        </w:r>
        <w:r>
          <w:rPr>
            <w:noProof/>
            <w:webHidden/>
          </w:rPr>
          <w:t>36</w:t>
        </w:r>
        <w:r>
          <w:rPr>
            <w:noProof/>
            <w:webHidden/>
          </w:rPr>
          <w:fldChar w:fldCharType="end"/>
        </w:r>
      </w:hyperlink>
    </w:p>
    <w:p w:rsidR="00171532" w:rsidRDefault="00171532">
      <w:pPr>
        <w:pStyle w:val="TOC2"/>
        <w:rPr>
          <w:rFonts w:asciiTheme="minorHAnsi" w:eastAsiaTheme="minorEastAsia" w:hAnsiTheme="minorHAnsi" w:cstheme="minorBidi"/>
          <w:noProof/>
          <w:sz w:val="22"/>
          <w:szCs w:val="22"/>
          <w:lang w:val="de-DE" w:eastAsia="zh-CN"/>
        </w:rPr>
      </w:pPr>
      <w:hyperlink w:anchor="_Toc51209387" w:history="1">
        <w:r w:rsidRPr="005D440A">
          <w:rPr>
            <w:rStyle w:val="Hyperlink"/>
            <w:noProof/>
          </w:rPr>
          <w:t>4.3</w:t>
        </w:r>
        <w:r>
          <w:rPr>
            <w:rFonts w:asciiTheme="minorHAnsi" w:eastAsiaTheme="minorEastAsia" w:hAnsiTheme="minorHAnsi" w:cstheme="minorBidi"/>
            <w:noProof/>
            <w:sz w:val="22"/>
            <w:szCs w:val="22"/>
            <w:lang w:val="de-DE" w:eastAsia="zh-CN"/>
          </w:rPr>
          <w:tab/>
        </w:r>
        <w:r w:rsidRPr="005D440A">
          <w:rPr>
            <w:rStyle w:val="Hyperlink"/>
            <w:noProof/>
          </w:rPr>
          <w:t>MBC Connector Monitor</w:t>
        </w:r>
        <w:r>
          <w:rPr>
            <w:noProof/>
            <w:webHidden/>
          </w:rPr>
          <w:tab/>
        </w:r>
        <w:r>
          <w:rPr>
            <w:noProof/>
            <w:webHidden/>
          </w:rPr>
          <w:fldChar w:fldCharType="begin"/>
        </w:r>
        <w:r>
          <w:rPr>
            <w:noProof/>
            <w:webHidden/>
          </w:rPr>
          <w:instrText xml:space="preserve"> PAGEREF _Toc51209387 \h </w:instrText>
        </w:r>
        <w:r>
          <w:rPr>
            <w:noProof/>
            <w:webHidden/>
          </w:rPr>
        </w:r>
        <w:r>
          <w:rPr>
            <w:noProof/>
            <w:webHidden/>
          </w:rPr>
          <w:fldChar w:fldCharType="separate"/>
        </w:r>
        <w:r>
          <w:rPr>
            <w:noProof/>
            <w:webHidden/>
          </w:rPr>
          <w:t>37</w:t>
        </w:r>
        <w:r>
          <w:rPr>
            <w:noProof/>
            <w:webHidden/>
          </w:rPr>
          <w:fldChar w:fldCharType="end"/>
        </w:r>
      </w:hyperlink>
    </w:p>
    <w:p w:rsidR="00171532" w:rsidRDefault="00171532">
      <w:pPr>
        <w:pStyle w:val="TOC3"/>
        <w:rPr>
          <w:rFonts w:asciiTheme="minorHAnsi" w:eastAsiaTheme="minorEastAsia" w:hAnsiTheme="minorHAnsi" w:cstheme="minorBidi"/>
          <w:noProof/>
          <w:sz w:val="22"/>
          <w:szCs w:val="22"/>
          <w:lang w:val="de-DE" w:eastAsia="zh-CN"/>
        </w:rPr>
      </w:pPr>
      <w:hyperlink w:anchor="_Toc51209388" w:history="1">
        <w:r w:rsidRPr="005D440A">
          <w:rPr>
            <w:rStyle w:val="Hyperlink"/>
            <w:noProof/>
          </w:rPr>
          <w:t>4.3.1</w:t>
        </w:r>
        <w:r>
          <w:rPr>
            <w:rFonts w:asciiTheme="minorHAnsi" w:eastAsiaTheme="minorEastAsia" w:hAnsiTheme="minorHAnsi" w:cstheme="minorBidi"/>
            <w:noProof/>
            <w:sz w:val="22"/>
            <w:szCs w:val="22"/>
            <w:lang w:val="de-DE" w:eastAsia="zh-CN"/>
          </w:rPr>
          <w:tab/>
        </w:r>
        <w:r w:rsidRPr="005D440A">
          <w:rPr>
            <w:rStyle w:val="Hyperlink"/>
            <w:noProof/>
          </w:rPr>
          <w:t>Situation Handling</w:t>
        </w:r>
        <w:r>
          <w:rPr>
            <w:noProof/>
            <w:webHidden/>
          </w:rPr>
          <w:tab/>
        </w:r>
        <w:r>
          <w:rPr>
            <w:noProof/>
            <w:webHidden/>
          </w:rPr>
          <w:fldChar w:fldCharType="begin"/>
        </w:r>
        <w:r>
          <w:rPr>
            <w:noProof/>
            <w:webHidden/>
          </w:rPr>
          <w:instrText xml:space="preserve"> PAGEREF _Toc51209388 \h </w:instrText>
        </w:r>
        <w:r>
          <w:rPr>
            <w:noProof/>
            <w:webHidden/>
          </w:rPr>
        </w:r>
        <w:r>
          <w:rPr>
            <w:noProof/>
            <w:webHidden/>
          </w:rPr>
          <w:fldChar w:fldCharType="separate"/>
        </w:r>
        <w:r>
          <w:rPr>
            <w:noProof/>
            <w:webHidden/>
          </w:rPr>
          <w:t>38</w:t>
        </w:r>
        <w:r>
          <w:rPr>
            <w:noProof/>
            <w:webHidden/>
          </w:rPr>
          <w:fldChar w:fldCharType="end"/>
        </w:r>
      </w:hyperlink>
    </w:p>
    <w:p w:rsidR="00171532" w:rsidRDefault="00171532">
      <w:pPr>
        <w:pStyle w:val="TOC1"/>
        <w:rPr>
          <w:rFonts w:asciiTheme="minorHAnsi" w:eastAsiaTheme="minorEastAsia" w:hAnsiTheme="minorHAnsi" w:cstheme="minorBidi"/>
          <w:noProof/>
          <w:sz w:val="22"/>
          <w:szCs w:val="22"/>
          <w:lang w:val="de-DE" w:eastAsia="zh-CN"/>
        </w:rPr>
      </w:pPr>
      <w:hyperlink w:anchor="_Toc51209389" w:history="1">
        <w:r w:rsidRPr="005D440A">
          <w:rPr>
            <w:rStyle w:val="Hyperlink"/>
            <w:noProof/>
          </w:rPr>
          <w:t>5</w:t>
        </w:r>
        <w:r>
          <w:rPr>
            <w:rFonts w:asciiTheme="minorHAnsi" w:eastAsiaTheme="minorEastAsia" w:hAnsiTheme="minorHAnsi" w:cstheme="minorBidi"/>
            <w:noProof/>
            <w:sz w:val="22"/>
            <w:szCs w:val="22"/>
            <w:lang w:val="de-DE" w:eastAsia="zh-CN"/>
          </w:rPr>
          <w:tab/>
        </w:r>
        <w:r w:rsidRPr="005D440A">
          <w:rPr>
            <w:rStyle w:val="Hyperlink"/>
            <w:noProof/>
          </w:rPr>
          <w:t>Appendix</w:t>
        </w:r>
        <w:r>
          <w:rPr>
            <w:noProof/>
            <w:webHidden/>
          </w:rPr>
          <w:tab/>
        </w:r>
        <w:r>
          <w:rPr>
            <w:noProof/>
            <w:webHidden/>
          </w:rPr>
          <w:fldChar w:fldCharType="begin"/>
        </w:r>
        <w:r>
          <w:rPr>
            <w:noProof/>
            <w:webHidden/>
          </w:rPr>
          <w:instrText xml:space="preserve"> PAGEREF _Toc51209389 \h </w:instrText>
        </w:r>
        <w:r>
          <w:rPr>
            <w:noProof/>
            <w:webHidden/>
          </w:rPr>
        </w:r>
        <w:r>
          <w:rPr>
            <w:noProof/>
            <w:webHidden/>
          </w:rPr>
          <w:fldChar w:fldCharType="separate"/>
        </w:r>
        <w:r>
          <w:rPr>
            <w:noProof/>
            <w:webHidden/>
          </w:rPr>
          <w:t>40</w:t>
        </w:r>
        <w:r>
          <w:rPr>
            <w:noProof/>
            <w:webHidden/>
          </w:rPr>
          <w:fldChar w:fldCharType="end"/>
        </w:r>
      </w:hyperlink>
    </w:p>
    <w:p w:rsidR="00171532" w:rsidRDefault="00171532">
      <w:pPr>
        <w:pStyle w:val="TOC2"/>
        <w:rPr>
          <w:rFonts w:asciiTheme="minorHAnsi" w:eastAsiaTheme="minorEastAsia" w:hAnsiTheme="minorHAnsi" w:cstheme="minorBidi"/>
          <w:noProof/>
          <w:sz w:val="22"/>
          <w:szCs w:val="22"/>
          <w:lang w:val="de-DE" w:eastAsia="zh-CN"/>
        </w:rPr>
      </w:pPr>
      <w:hyperlink w:anchor="_Toc51209390" w:history="1">
        <w:r w:rsidRPr="005D440A">
          <w:rPr>
            <w:rStyle w:val="Hyperlink"/>
            <w:noProof/>
          </w:rPr>
          <w:t>5.1</w:t>
        </w:r>
        <w:r>
          <w:rPr>
            <w:rFonts w:asciiTheme="minorHAnsi" w:eastAsiaTheme="minorEastAsia" w:hAnsiTheme="minorHAnsi" w:cstheme="minorBidi"/>
            <w:noProof/>
            <w:sz w:val="22"/>
            <w:szCs w:val="22"/>
            <w:lang w:val="de-DE" w:eastAsia="zh-CN"/>
          </w:rPr>
          <w:tab/>
        </w:r>
        <w:r w:rsidRPr="005D440A">
          <w:rPr>
            <w:rStyle w:val="Hyperlink"/>
            <w:noProof/>
          </w:rPr>
          <w:t>Process Integration</w:t>
        </w:r>
        <w:r>
          <w:rPr>
            <w:noProof/>
            <w:webHidden/>
          </w:rPr>
          <w:tab/>
        </w:r>
        <w:r>
          <w:rPr>
            <w:noProof/>
            <w:webHidden/>
          </w:rPr>
          <w:fldChar w:fldCharType="begin"/>
        </w:r>
        <w:r>
          <w:rPr>
            <w:noProof/>
            <w:webHidden/>
          </w:rPr>
          <w:instrText xml:space="preserve"> PAGEREF _Toc51209390 \h </w:instrText>
        </w:r>
        <w:r>
          <w:rPr>
            <w:noProof/>
            <w:webHidden/>
          </w:rPr>
        </w:r>
        <w:r>
          <w:rPr>
            <w:noProof/>
            <w:webHidden/>
          </w:rPr>
          <w:fldChar w:fldCharType="separate"/>
        </w:r>
        <w:r>
          <w:rPr>
            <w:noProof/>
            <w:webHidden/>
          </w:rPr>
          <w:t>40</w:t>
        </w:r>
        <w:r>
          <w:rPr>
            <w:noProof/>
            <w:webHidden/>
          </w:rPr>
          <w:fldChar w:fldCharType="end"/>
        </w:r>
      </w:hyperlink>
    </w:p>
    <w:p w:rsidR="00171532" w:rsidRDefault="00171532">
      <w:pPr>
        <w:pStyle w:val="TOC2"/>
        <w:rPr>
          <w:rFonts w:asciiTheme="minorHAnsi" w:eastAsiaTheme="minorEastAsia" w:hAnsiTheme="minorHAnsi" w:cstheme="minorBidi"/>
          <w:noProof/>
          <w:sz w:val="22"/>
          <w:szCs w:val="22"/>
          <w:lang w:val="de-DE" w:eastAsia="zh-CN"/>
        </w:rPr>
      </w:pPr>
      <w:hyperlink w:anchor="_Toc51209391" w:history="1">
        <w:r w:rsidRPr="005D440A">
          <w:rPr>
            <w:rStyle w:val="Hyperlink"/>
            <w:noProof/>
          </w:rPr>
          <w:t>5.2</w:t>
        </w:r>
        <w:r>
          <w:rPr>
            <w:rFonts w:asciiTheme="minorHAnsi" w:eastAsiaTheme="minorEastAsia" w:hAnsiTheme="minorHAnsi" w:cstheme="minorBidi"/>
            <w:noProof/>
            <w:sz w:val="22"/>
            <w:szCs w:val="22"/>
            <w:lang w:val="de-DE" w:eastAsia="zh-CN"/>
          </w:rPr>
          <w:tab/>
        </w:r>
        <w:r w:rsidRPr="005D440A">
          <w:rPr>
            <w:rStyle w:val="Hyperlink"/>
            <w:noProof/>
          </w:rPr>
          <w:t>Succeeding Processes</w:t>
        </w:r>
        <w:r>
          <w:rPr>
            <w:noProof/>
            <w:webHidden/>
          </w:rPr>
          <w:tab/>
        </w:r>
        <w:r>
          <w:rPr>
            <w:noProof/>
            <w:webHidden/>
          </w:rPr>
          <w:fldChar w:fldCharType="begin"/>
        </w:r>
        <w:r>
          <w:rPr>
            <w:noProof/>
            <w:webHidden/>
          </w:rPr>
          <w:instrText xml:space="preserve"> PAGEREF _Toc51209391 \h </w:instrText>
        </w:r>
        <w:r>
          <w:rPr>
            <w:noProof/>
            <w:webHidden/>
          </w:rPr>
        </w:r>
        <w:r>
          <w:rPr>
            <w:noProof/>
            <w:webHidden/>
          </w:rPr>
          <w:fldChar w:fldCharType="separate"/>
        </w:r>
        <w:r>
          <w:rPr>
            <w:noProof/>
            <w:webHidden/>
          </w:rPr>
          <w:t>40</w:t>
        </w:r>
        <w:r>
          <w:rPr>
            <w:noProof/>
            <w:webHidden/>
          </w:rPr>
          <w:fldChar w:fldCharType="end"/>
        </w:r>
      </w:hyperlink>
    </w:p>
    <w:p w:rsidR="00171532" w:rsidRDefault="00171532" w:rsidP="00B069EE">
      <w:pPr>
        <w:tabs>
          <w:tab w:val="right" w:leader="dot" w:pos="14317"/>
        </w:tabs>
        <w:rPr>
          <w:rFonts w:ascii="BentonSans Bold" w:hAnsi="BentonSans Bold"/>
        </w:rPr>
      </w:pPr>
      <w:r>
        <w:rPr>
          <w:rFonts w:ascii="BentonSans Bold" w:hAnsi="BentonSans Bold"/>
        </w:rPr>
        <w:fldChar w:fldCharType="end"/>
      </w:r>
    </w:p>
    <w:p w:rsidR="00171532" w:rsidRPr="00B069EE" w:rsidRDefault="00171532" w:rsidP="00B069EE">
      <w:pPr>
        <w:spacing w:after="200" w:line="276" w:lineRule="auto"/>
        <w:rPr>
          <w:rFonts w:ascii="BentonSans Bold" w:hAnsi="BentonSans Bold"/>
        </w:rPr>
      </w:pPr>
    </w:p>
    <w:p w:rsidR="005B4406" w:rsidRDefault="00171532">
      <w:pPr>
        <w:pStyle w:val="Heading1"/>
      </w:pPr>
      <w:bookmarkStart w:id="3" w:name="_Toc51209361"/>
      <w:r>
        <w:lastRenderedPageBreak/>
        <w:t>Purpose</w:t>
      </w:r>
      <w:bookmarkEnd w:id="0"/>
      <w:bookmarkEnd w:id="3"/>
    </w:p>
    <w:p w:rsidR="005B4406" w:rsidRDefault="00171532">
      <w:r>
        <w:t>With SAP Multi-Bank Connectivity (MBC), SAP establishes connections with your banks to au</w:t>
      </w:r>
      <w:r>
        <w:t>tomatically send payment instructions, receive status notifications, receive bank statements, and receive lockbox messages. Leveraging the monitoring capabilities, you can supervise the status of all payment instructions and see which bank statements are r</w:t>
      </w:r>
      <w:r>
        <w:t>eceived and which expected bank statements are still missing. The monitoring is only available in combination with Advanced Cash Operations (J78).</w:t>
      </w:r>
    </w:p>
    <w:p w:rsidR="005B4406" w:rsidRDefault="00171532">
      <w:r>
        <w:t>This test script describes an example of the end-to-end process using manual steps to test the setup without</w:t>
      </w:r>
      <w:r>
        <w:t xml:space="preserve"> needing to connect to an actual real bank. In an actual productive implementation, this process is fully automated.</w:t>
      </w:r>
    </w:p>
    <w:p w:rsidR="005B4406" w:rsidRDefault="00171532">
      <w:r>
        <w:t>This document provides a detailed procedure for testing this scope item after solution activation, reflecting the predefined scope of the s</w:t>
      </w:r>
      <w:r>
        <w:t xml:space="preserve">olution. Each process step, report, or item is covered in its own section, providing the system interactions (test steps) in a table view. Steps that are not in scope of the process but are needed for testing are marked accordingly. Project-specific steps </w:t>
      </w:r>
      <w:r>
        <w:t>must be added.</w:t>
      </w:r>
    </w:p>
    <w:p w:rsidR="005B4406" w:rsidRDefault="00171532">
      <w:pPr>
        <w:pStyle w:val="Heading1"/>
      </w:pPr>
      <w:bookmarkStart w:id="4" w:name="unique_2"/>
      <w:bookmarkStart w:id="5" w:name="_Toc51209362"/>
      <w:r>
        <w:lastRenderedPageBreak/>
        <w:t>Prerequisites</w:t>
      </w:r>
      <w:bookmarkEnd w:id="4"/>
      <w:bookmarkEnd w:id="5"/>
    </w:p>
    <w:p w:rsidR="005B4406" w:rsidRDefault="00171532">
      <w:r>
        <w:t>This section summarizes all the prerequisites for conducting the test in terms of systems, users, master data, organizational data, other test data and business conditions.</w:t>
      </w:r>
    </w:p>
    <w:p w:rsidR="005B4406" w:rsidRDefault="00171532">
      <w:pPr>
        <w:pStyle w:val="Heading2"/>
      </w:pPr>
      <w:bookmarkStart w:id="6" w:name="unique_3"/>
      <w:bookmarkStart w:id="7" w:name="_Toc51209363"/>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5B4406" w:rsidTr="00171532">
        <w:trPr>
          <w:cnfStyle w:val="100000000000" w:firstRow="1" w:lastRow="0" w:firstColumn="0" w:lastColumn="0" w:oddVBand="0" w:evenVBand="0" w:oddHBand="0" w:evenHBand="0" w:firstRowFirstColumn="0" w:firstRowLastColumn="0" w:lastRowFirstColumn="0" w:lastRowLastColumn="0"/>
        </w:trPr>
        <w:tc>
          <w:tcPr>
            <w:tcW w:w="0" w:type="auto"/>
          </w:tcPr>
          <w:p w:rsidR="005B4406" w:rsidRDefault="00171532">
            <w:pPr>
              <w:pStyle w:val="SAPTableHeader"/>
            </w:pPr>
            <w:r>
              <w:t>System</w:t>
            </w:r>
          </w:p>
        </w:tc>
        <w:tc>
          <w:tcPr>
            <w:tcW w:w="0" w:type="auto"/>
          </w:tcPr>
          <w:p w:rsidR="005B4406" w:rsidRDefault="00171532">
            <w:pPr>
              <w:pStyle w:val="SAPTableHeader"/>
            </w:pPr>
            <w:r>
              <w:t>Details</w:t>
            </w:r>
          </w:p>
        </w:tc>
      </w:tr>
      <w:tr w:rsidR="005B4406" w:rsidTr="00171532">
        <w:tc>
          <w:tcPr>
            <w:tcW w:w="0" w:type="auto"/>
          </w:tcPr>
          <w:p w:rsidR="005B4406" w:rsidRDefault="00171532">
            <w:r>
              <w:t>System</w:t>
            </w:r>
          </w:p>
        </w:tc>
        <w:tc>
          <w:tcPr>
            <w:tcW w:w="0" w:type="auto"/>
          </w:tcPr>
          <w:p w:rsidR="005B4406" w:rsidRDefault="00171532">
            <w:r>
              <w:t>Accessible via SAP Fiori launchpad. Your system administrator provides you with the URL to access the various apps assigned to your role.</w:t>
            </w:r>
          </w:p>
        </w:tc>
      </w:tr>
    </w:tbl>
    <w:p w:rsidR="005B4406" w:rsidRDefault="00171532">
      <w:pPr>
        <w:pStyle w:val="Heading2"/>
      </w:pPr>
      <w:bookmarkStart w:id="8" w:name="unique_4"/>
      <w:bookmarkStart w:id="9" w:name="_Toc51209364"/>
      <w:r>
        <w:t>Roles</w:t>
      </w:r>
      <w:bookmarkEnd w:id="8"/>
      <w:bookmarkEnd w:id="9"/>
    </w:p>
    <w:p w:rsidR="00171532" w:rsidRDefault="00171532">
      <w:r>
        <w:t xml:space="preserve">Assign the following business roles to your individual test users. Alternatively, if available, you can create </w:t>
      </w:r>
      <w:r>
        <w:t>business roles using the following spaces with pages and predefined apps for the SAP Fiori launchpad and assign the business roles to your individual test users.</w:t>
      </w:r>
    </w:p>
    <w:p w:rsidR="00171532" w:rsidRDefault="00171532">
      <w:r>
        <w:rPr>
          <w:rStyle w:val="SAPEmphasis"/>
        </w:rPr>
        <w:t xml:space="preserve">Note </w:t>
      </w:r>
      <w:r>
        <w:t>These roles or spaces are examples provided by SAP. You can use them as templates to cre</w:t>
      </w:r>
      <w:r>
        <w:t>ate your own roles or spaces.</w:t>
      </w:r>
    </w:p>
    <w:p w:rsidR="005B4406" w:rsidRDefault="00171532">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611"/>
        <w:gridCol w:w="2593"/>
        <w:gridCol w:w="1980"/>
        <w:gridCol w:w="2593"/>
        <w:gridCol w:w="842"/>
      </w:tblGrid>
      <w:tr w:rsidR="005B4406" w:rsidTr="00171532">
        <w:trPr>
          <w:cnfStyle w:val="100000000000" w:firstRow="1" w:lastRow="0" w:firstColumn="0" w:lastColumn="0" w:oddVBand="0" w:evenVBand="0" w:oddHBand="0" w:evenHBand="0" w:firstRowFirstColumn="0" w:firstRowLastColumn="0" w:lastRowFirstColumn="0" w:lastRowLastColumn="0"/>
        </w:trPr>
        <w:tc>
          <w:tcPr>
            <w:tcW w:w="0" w:type="auto"/>
          </w:tcPr>
          <w:p w:rsidR="005B4406" w:rsidRDefault="00171532">
            <w:pPr>
              <w:pStyle w:val="SAPTableHeader"/>
            </w:pPr>
            <w:r>
              <w:t>Name (Role)</w:t>
            </w:r>
          </w:p>
        </w:tc>
        <w:tc>
          <w:tcPr>
            <w:tcW w:w="0" w:type="auto"/>
          </w:tcPr>
          <w:p w:rsidR="005B4406" w:rsidRDefault="00171532">
            <w:pPr>
              <w:pStyle w:val="SAPTableHeader"/>
            </w:pPr>
            <w:r>
              <w:t>ID (Role)</w:t>
            </w:r>
          </w:p>
        </w:tc>
        <w:tc>
          <w:tcPr>
            <w:tcW w:w="0" w:type="auto"/>
          </w:tcPr>
          <w:p w:rsidR="005B4406" w:rsidRDefault="00171532">
            <w:pPr>
              <w:pStyle w:val="SAPTableHeader"/>
            </w:pPr>
            <w:r>
              <w:t>Description (Space)</w:t>
            </w:r>
          </w:p>
        </w:tc>
        <w:tc>
          <w:tcPr>
            <w:tcW w:w="0" w:type="auto"/>
          </w:tcPr>
          <w:p w:rsidR="005B4406" w:rsidRDefault="00171532">
            <w:pPr>
              <w:pStyle w:val="SAPTableHeader"/>
            </w:pPr>
            <w:r>
              <w:t>ID (Space)</w:t>
            </w:r>
          </w:p>
        </w:tc>
        <w:tc>
          <w:tcPr>
            <w:tcW w:w="0" w:type="auto"/>
          </w:tcPr>
          <w:p w:rsidR="005B4406" w:rsidRDefault="00171532">
            <w:pPr>
              <w:pStyle w:val="SAPTableHeader"/>
            </w:pPr>
            <w:r>
              <w:t>Log On</w:t>
            </w:r>
          </w:p>
        </w:tc>
      </w:tr>
      <w:tr w:rsidR="005B4406" w:rsidTr="00171532">
        <w:tc>
          <w:tcPr>
            <w:tcW w:w="0" w:type="auto"/>
          </w:tcPr>
          <w:p w:rsidR="005B4406" w:rsidRDefault="00171532">
            <w:r>
              <w:t>Cash Management Specialist</w:t>
            </w:r>
          </w:p>
        </w:tc>
        <w:tc>
          <w:tcPr>
            <w:tcW w:w="0" w:type="auto"/>
          </w:tcPr>
          <w:p w:rsidR="005B4406" w:rsidRDefault="00171532">
            <w:r>
              <w:rPr>
                <w:rStyle w:val="SAPMonospace"/>
              </w:rPr>
              <w:t>SAP_BR_CASH_</w:t>
            </w:r>
            <w:r>
              <w:rPr>
                <w:rStyle w:val="SAPMonospace"/>
              </w:rPr>
              <w:t>SPECIALIST</w:t>
            </w:r>
          </w:p>
        </w:tc>
        <w:tc>
          <w:tcPr>
            <w:tcW w:w="0" w:type="auto"/>
          </w:tcPr>
          <w:p w:rsidR="005B4406" w:rsidRDefault="00171532">
            <w:r>
              <w:t>Cash Management</w:t>
            </w:r>
          </w:p>
        </w:tc>
        <w:tc>
          <w:tcPr>
            <w:tcW w:w="0" w:type="auto"/>
          </w:tcPr>
          <w:p w:rsidR="005B4406" w:rsidRDefault="00171532">
            <w:r>
              <w:rPr>
                <w:rStyle w:val="SAPMonospace"/>
              </w:rPr>
              <w:t>SAP_BR_CASH_SPECIALIST</w:t>
            </w:r>
          </w:p>
        </w:tc>
        <w:tc>
          <w:tcPr>
            <w:tcW w:w="0" w:type="auto"/>
          </w:tcPr>
          <w:p w:rsidR="005B4406" w:rsidRDefault="005B4406"/>
        </w:tc>
      </w:tr>
    </w:tbl>
    <w:p w:rsidR="005B4406" w:rsidRDefault="00171532">
      <w:pPr>
        <w:pStyle w:val="Heading2"/>
      </w:pPr>
      <w:bookmarkStart w:id="10" w:name="unique_5"/>
      <w:bookmarkStart w:id="11" w:name="_Toc51209365"/>
      <w:r>
        <w:t>Master Data, Organizational Data, and Other Data</w:t>
      </w:r>
      <w:bookmarkEnd w:id="10"/>
      <w:bookmarkEnd w:id="11"/>
    </w:p>
    <w:p w:rsidR="005B4406" w:rsidRDefault="00171532">
      <w:r>
        <w:t xml:space="preserve">The organizational structure and master data of your company have been created in your system during activation. The organizational structure </w:t>
      </w:r>
      <w:r>
        <w:t>reflects the structure of your company. The master data represents materials, customers, and vendors, for example, depending on the operational focus of your company.</w:t>
      </w:r>
    </w:p>
    <w:tbl>
      <w:tblPr>
        <w:tblStyle w:val="SAPStandardTable"/>
        <w:tblW w:w="0" w:type="auto"/>
        <w:tblLook w:val="0620" w:firstRow="1" w:lastRow="0" w:firstColumn="0" w:lastColumn="0" w:noHBand="1" w:noVBand="1"/>
      </w:tblPr>
      <w:tblGrid>
        <w:gridCol w:w="2159"/>
        <w:gridCol w:w="1428"/>
        <w:gridCol w:w="836"/>
        <w:gridCol w:w="1181"/>
      </w:tblGrid>
      <w:tr w:rsidR="005B4406" w:rsidTr="00171532">
        <w:trPr>
          <w:cnfStyle w:val="100000000000" w:firstRow="1" w:lastRow="0" w:firstColumn="0" w:lastColumn="0" w:oddVBand="0" w:evenVBand="0" w:oddHBand="0" w:evenHBand="0" w:firstRowFirstColumn="0" w:firstRowLastColumn="0" w:lastRowFirstColumn="0" w:lastRowLastColumn="0"/>
        </w:trPr>
        <w:tc>
          <w:tcPr>
            <w:tcW w:w="0" w:type="auto"/>
          </w:tcPr>
          <w:p w:rsidR="005B4406" w:rsidRDefault="00171532">
            <w:pPr>
              <w:pStyle w:val="SAPTableHeader"/>
            </w:pPr>
            <w:r>
              <w:t>Data</w:t>
            </w:r>
          </w:p>
        </w:tc>
        <w:tc>
          <w:tcPr>
            <w:tcW w:w="0" w:type="auto"/>
          </w:tcPr>
          <w:p w:rsidR="005B4406" w:rsidRDefault="00171532">
            <w:pPr>
              <w:pStyle w:val="SAPTableHeader"/>
            </w:pPr>
            <w:r>
              <w:t>Sample Value</w:t>
            </w:r>
          </w:p>
        </w:tc>
        <w:tc>
          <w:tcPr>
            <w:tcW w:w="0" w:type="auto"/>
          </w:tcPr>
          <w:p w:rsidR="005B4406" w:rsidRDefault="00171532">
            <w:pPr>
              <w:pStyle w:val="SAPTableHeader"/>
            </w:pPr>
            <w:r>
              <w:t>Details</w:t>
            </w:r>
          </w:p>
        </w:tc>
        <w:tc>
          <w:tcPr>
            <w:tcW w:w="0" w:type="auto"/>
          </w:tcPr>
          <w:p w:rsidR="005B4406" w:rsidRDefault="00171532">
            <w:pPr>
              <w:pStyle w:val="SAPTableHeader"/>
            </w:pPr>
            <w:r>
              <w:t>Comments</w:t>
            </w:r>
          </w:p>
        </w:tc>
      </w:tr>
      <w:tr w:rsidR="005B4406" w:rsidTr="00171532">
        <w:tc>
          <w:tcPr>
            <w:tcW w:w="0" w:type="auto"/>
          </w:tcPr>
          <w:p w:rsidR="005B4406" w:rsidRDefault="00171532">
            <w:r>
              <w:t>Bank</w:t>
            </w:r>
          </w:p>
        </w:tc>
        <w:tc>
          <w:tcPr>
            <w:tcW w:w="0" w:type="auto"/>
          </w:tcPr>
          <w:p w:rsidR="005B4406" w:rsidRDefault="00171532">
            <w:r>
              <w:rPr>
                <w:rStyle w:val="SAPUserEntry"/>
              </w:rPr>
              <w:t>50070010</w:t>
            </w:r>
          </w:p>
        </w:tc>
        <w:tc>
          <w:tcPr>
            <w:tcW w:w="0" w:type="auto"/>
          </w:tcPr>
          <w:p w:rsidR="005B4406" w:rsidRDefault="005B4406"/>
        </w:tc>
        <w:tc>
          <w:tcPr>
            <w:tcW w:w="0" w:type="auto"/>
          </w:tcPr>
          <w:p w:rsidR="005B4406" w:rsidRDefault="005B4406"/>
        </w:tc>
      </w:tr>
      <w:tr w:rsidR="005B4406" w:rsidTr="00171532">
        <w:tc>
          <w:tcPr>
            <w:tcW w:w="0" w:type="auto"/>
          </w:tcPr>
          <w:p w:rsidR="005B4406" w:rsidRDefault="00171532">
            <w:r>
              <w:lastRenderedPageBreak/>
              <w:t>House Bank</w:t>
            </w:r>
          </w:p>
        </w:tc>
        <w:tc>
          <w:tcPr>
            <w:tcW w:w="0" w:type="auto"/>
          </w:tcPr>
          <w:p w:rsidR="005B4406" w:rsidRDefault="00171532">
            <w:r>
              <w:rPr>
                <w:rStyle w:val="SAPUserEntry"/>
              </w:rPr>
              <w:t>DEBK1</w:t>
            </w:r>
          </w:p>
        </w:tc>
        <w:tc>
          <w:tcPr>
            <w:tcW w:w="0" w:type="auto"/>
          </w:tcPr>
          <w:p w:rsidR="005B4406" w:rsidRDefault="005B4406"/>
        </w:tc>
        <w:tc>
          <w:tcPr>
            <w:tcW w:w="0" w:type="auto"/>
          </w:tcPr>
          <w:p w:rsidR="005B4406" w:rsidRDefault="005B4406"/>
        </w:tc>
      </w:tr>
      <w:tr w:rsidR="005B4406" w:rsidTr="00171532">
        <w:tc>
          <w:tcPr>
            <w:tcW w:w="0" w:type="auto"/>
          </w:tcPr>
          <w:p w:rsidR="005B4406" w:rsidRDefault="00171532">
            <w:r>
              <w:t>House Bank Account ID</w:t>
            </w:r>
          </w:p>
        </w:tc>
        <w:tc>
          <w:tcPr>
            <w:tcW w:w="0" w:type="auto"/>
          </w:tcPr>
          <w:p w:rsidR="005B4406" w:rsidRDefault="00171532">
            <w:r>
              <w:rPr>
                <w:rStyle w:val="SAPUserEntry"/>
              </w:rPr>
              <w:t>DEAC1</w:t>
            </w:r>
          </w:p>
        </w:tc>
        <w:tc>
          <w:tcPr>
            <w:tcW w:w="0" w:type="auto"/>
          </w:tcPr>
          <w:p w:rsidR="005B4406" w:rsidRDefault="005B4406"/>
        </w:tc>
        <w:tc>
          <w:tcPr>
            <w:tcW w:w="0" w:type="auto"/>
          </w:tcPr>
          <w:p w:rsidR="005B4406" w:rsidRDefault="005B4406"/>
        </w:tc>
      </w:tr>
      <w:tr w:rsidR="005B4406" w:rsidTr="00171532">
        <w:tc>
          <w:tcPr>
            <w:tcW w:w="0" w:type="auto"/>
          </w:tcPr>
          <w:p w:rsidR="005B4406" w:rsidRDefault="00171532">
            <w:r>
              <w:t>Bank Account Number</w:t>
            </w:r>
          </w:p>
        </w:tc>
        <w:tc>
          <w:tcPr>
            <w:tcW w:w="0" w:type="auto"/>
          </w:tcPr>
          <w:p w:rsidR="005B4406" w:rsidRDefault="00171532">
            <w:r>
              <w:rPr>
                <w:rStyle w:val="SAPUserEntry"/>
              </w:rPr>
              <w:t>1133698</w:t>
            </w:r>
          </w:p>
          <w:p w:rsidR="005B4406" w:rsidRDefault="005B4406"/>
        </w:tc>
        <w:tc>
          <w:tcPr>
            <w:tcW w:w="0" w:type="auto"/>
          </w:tcPr>
          <w:p w:rsidR="005B4406" w:rsidRDefault="005B4406"/>
        </w:tc>
        <w:tc>
          <w:tcPr>
            <w:tcW w:w="0" w:type="auto"/>
          </w:tcPr>
          <w:p w:rsidR="005B4406" w:rsidRDefault="005B4406"/>
        </w:tc>
      </w:tr>
      <w:tr w:rsidR="005B4406" w:rsidTr="00171532">
        <w:tc>
          <w:tcPr>
            <w:tcW w:w="0" w:type="auto"/>
          </w:tcPr>
          <w:p w:rsidR="005B4406" w:rsidRDefault="00171532">
            <w:r>
              <w:t>Country</w:t>
            </w:r>
          </w:p>
        </w:tc>
        <w:tc>
          <w:tcPr>
            <w:tcW w:w="0" w:type="auto"/>
          </w:tcPr>
          <w:p w:rsidR="005B4406" w:rsidRDefault="00171532">
            <w:r>
              <w:rPr>
                <w:rStyle w:val="SAPUserEntry"/>
              </w:rPr>
              <w:t>DE</w:t>
            </w:r>
          </w:p>
        </w:tc>
        <w:tc>
          <w:tcPr>
            <w:tcW w:w="0" w:type="auto"/>
          </w:tcPr>
          <w:p w:rsidR="005B4406" w:rsidRDefault="005B4406"/>
        </w:tc>
        <w:tc>
          <w:tcPr>
            <w:tcW w:w="0" w:type="auto"/>
          </w:tcPr>
          <w:p w:rsidR="005B4406" w:rsidRDefault="005B4406"/>
        </w:tc>
      </w:tr>
      <w:tr w:rsidR="005B4406" w:rsidTr="00171532">
        <w:tc>
          <w:tcPr>
            <w:tcW w:w="0" w:type="auto"/>
          </w:tcPr>
          <w:p w:rsidR="005B4406" w:rsidRDefault="00171532">
            <w:r>
              <w:t>Company Code</w:t>
            </w:r>
          </w:p>
        </w:tc>
        <w:tc>
          <w:tcPr>
            <w:tcW w:w="0" w:type="auto"/>
          </w:tcPr>
          <w:p w:rsidR="005B4406" w:rsidRDefault="00171532">
            <w:r>
              <w:rPr>
                <w:rStyle w:val="SAPUserEntry"/>
              </w:rPr>
              <w:t>1010</w:t>
            </w:r>
          </w:p>
        </w:tc>
        <w:tc>
          <w:tcPr>
            <w:tcW w:w="0" w:type="auto"/>
          </w:tcPr>
          <w:p w:rsidR="005B4406" w:rsidRDefault="005B4406"/>
        </w:tc>
        <w:tc>
          <w:tcPr>
            <w:tcW w:w="0" w:type="auto"/>
          </w:tcPr>
          <w:p w:rsidR="005B4406" w:rsidRDefault="005B4406"/>
        </w:tc>
      </w:tr>
      <w:tr w:rsidR="005B4406" w:rsidTr="00171532">
        <w:tc>
          <w:tcPr>
            <w:tcW w:w="0" w:type="auto"/>
          </w:tcPr>
          <w:p w:rsidR="005B4406" w:rsidRDefault="00171532">
            <w:r>
              <w:t>SWIFT/BIC</w:t>
            </w:r>
          </w:p>
        </w:tc>
        <w:tc>
          <w:tcPr>
            <w:tcW w:w="0" w:type="auto"/>
          </w:tcPr>
          <w:p w:rsidR="005B4406" w:rsidRDefault="00171532">
            <w:r>
              <w:rPr>
                <w:rStyle w:val="SAPUserEntry"/>
              </w:rPr>
              <w:t>DEUTDEFFXXX</w:t>
            </w:r>
          </w:p>
        </w:tc>
        <w:tc>
          <w:tcPr>
            <w:tcW w:w="0" w:type="auto"/>
          </w:tcPr>
          <w:p w:rsidR="005B4406" w:rsidRDefault="005B4406"/>
        </w:tc>
        <w:tc>
          <w:tcPr>
            <w:tcW w:w="0" w:type="auto"/>
          </w:tcPr>
          <w:p w:rsidR="005B4406" w:rsidRDefault="005B4406"/>
        </w:tc>
      </w:tr>
      <w:tr w:rsidR="005B4406" w:rsidTr="00171532">
        <w:tc>
          <w:tcPr>
            <w:tcW w:w="0" w:type="auto"/>
          </w:tcPr>
          <w:p w:rsidR="005B4406" w:rsidRDefault="00171532">
            <w:r>
              <w:t>Currency</w:t>
            </w:r>
          </w:p>
        </w:tc>
        <w:tc>
          <w:tcPr>
            <w:tcW w:w="0" w:type="auto"/>
          </w:tcPr>
          <w:p w:rsidR="005B4406" w:rsidRDefault="00171532">
            <w:r>
              <w:rPr>
                <w:rStyle w:val="SAPUserEntry"/>
              </w:rPr>
              <w:t>EUR</w:t>
            </w:r>
          </w:p>
        </w:tc>
        <w:tc>
          <w:tcPr>
            <w:tcW w:w="0" w:type="auto"/>
          </w:tcPr>
          <w:p w:rsidR="005B4406" w:rsidRDefault="005B4406"/>
        </w:tc>
        <w:tc>
          <w:tcPr>
            <w:tcW w:w="0" w:type="auto"/>
          </w:tcPr>
          <w:p w:rsidR="005B4406" w:rsidRDefault="005B4406"/>
        </w:tc>
      </w:tr>
    </w:tbl>
    <w:p w:rsidR="005B4406" w:rsidRDefault="00171532">
      <w:pPr>
        <w:pStyle w:val="Heading2"/>
      </w:pPr>
      <w:bookmarkStart w:id="12" w:name="unique_6"/>
      <w:bookmarkStart w:id="13" w:name="_Toc51209366"/>
      <w:r>
        <w:t>Business Conditions</w:t>
      </w:r>
      <w:bookmarkEnd w:id="12"/>
      <w:bookmarkEnd w:id="13"/>
    </w:p>
    <w:p w:rsidR="005B4406" w:rsidRDefault="00171532">
      <w:r>
        <w:t>Before this scope item can be tested, the following business conditions must be met.</w:t>
      </w:r>
    </w:p>
    <w:tbl>
      <w:tblPr>
        <w:tblStyle w:val="SAPStandardTable"/>
        <w:tblW w:w="0" w:type="auto"/>
        <w:tblLook w:val="0620" w:firstRow="1" w:lastRow="0" w:firstColumn="0" w:lastColumn="0" w:noHBand="1" w:noVBand="1"/>
      </w:tblPr>
      <w:tblGrid>
        <w:gridCol w:w="3708"/>
        <w:gridCol w:w="10463"/>
      </w:tblGrid>
      <w:tr w:rsidR="005B4406" w:rsidTr="00171532">
        <w:trPr>
          <w:cnfStyle w:val="100000000000" w:firstRow="1" w:lastRow="0" w:firstColumn="0" w:lastColumn="0" w:oddVBand="0" w:evenVBand="0" w:oddHBand="0" w:evenHBand="0" w:firstRowFirstColumn="0" w:firstRowLastColumn="0" w:lastRowFirstColumn="0" w:lastRowLastColumn="0"/>
        </w:trPr>
        <w:tc>
          <w:tcPr>
            <w:tcW w:w="0" w:type="auto"/>
          </w:tcPr>
          <w:p w:rsidR="005B4406" w:rsidRDefault="00171532">
            <w:pPr>
              <w:pStyle w:val="SAPTableHeader"/>
            </w:pPr>
            <w:r>
              <w:t>Scope Item</w:t>
            </w:r>
          </w:p>
        </w:tc>
        <w:tc>
          <w:tcPr>
            <w:tcW w:w="0" w:type="auto"/>
          </w:tcPr>
          <w:p w:rsidR="005B4406" w:rsidRDefault="00171532">
            <w:pPr>
              <w:pStyle w:val="SAPTableHeader"/>
            </w:pPr>
            <w:r>
              <w:t>Business Condition</w:t>
            </w:r>
          </w:p>
        </w:tc>
      </w:tr>
      <w:tr w:rsidR="005B4406" w:rsidTr="00171532">
        <w:tc>
          <w:tcPr>
            <w:tcW w:w="0" w:type="auto"/>
          </w:tcPr>
          <w:p w:rsidR="00171532" w:rsidRDefault="00171532">
            <w:r>
              <w:t>J60 - Accounts Payable and/or</w:t>
            </w:r>
          </w:p>
          <w:p w:rsidR="00171532" w:rsidRDefault="00171532">
            <w:r>
              <w:t>J78 - Advanced Cash Operations and</w:t>
            </w:r>
          </w:p>
          <w:p w:rsidR="005B4406" w:rsidRDefault="00171532">
            <w:r>
              <w:t>BFB - Basic Cash Operations</w:t>
            </w:r>
          </w:p>
        </w:tc>
        <w:tc>
          <w:tcPr>
            <w:tcW w:w="0" w:type="auto"/>
          </w:tcPr>
          <w:p w:rsidR="00171532" w:rsidRDefault="00171532">
            <w:r>
              <w:t xml:space="preserve">If the Full (Extended) Cash Management is implemented, before the test step </w:t>
            </w:r>
            <w:r>
              <w:rPr>
                <w:rStyle w:val="SAPScreenElement"/>
              </w:rPr>
              <w:t>Outgoing Integration</w:t>
            </w:r>
            <w:r>
              <w:t xml:space="preserve"> ensure that either:</w:t>
            </w:r>
          </w:p>
          <w:p w:rsidR="005B4406" w:rsidRDefault="00171532">
            <w:pPr>
              <w:pStyle w:val="listpara1"/>
              <w:numPr>
                <w:ilvl w:val="0"/>
                <w:numId w:val="5"/>
              </w:numPr>
            </w:pPr>
            <w:r>
              <w:t>The payment</w:t>
            </w:r>
            <w:r>
              <w:t xml:space="preserve"> run has been executed and the paying house bank uses the payment medium format for MBC connectivity in test script Accounts Payable (J60), and the BCM batch has been approved the step </w:t>
            </w:r>
            <w:r>
              <w:rPr>
                <w:rStyle w:val="italic"/>
              </w:rPr>
              <w:t>Approval and Bank Integration</w:t>
            </w:r>
            <w:r>
              <w:t xml:space="preserve"> in the Advanced Cash Operations (J78) tes</w:t>
            </w:r>
            <w:r>
              <w:t>t script.</w:t>
            </w:r>
          </w:p>
          <w:p w:rsidR="005B4406" w:rsidRDefault="00171532">
            <w:pPr>
              <w:pStyle w:val="listpara1"/>
              <w:numPr>
                <w:ilvl w:val="0"/>
                <w:numId w:val="3"/>
              </w:numPr>
            </w:pPr>
            <w:r>
              <w:t>A bank transfer is made and the paying house bank uses the payment medium format for MBC connectivity and the BCM batch has been approved in the Advanced Cash Operations (J78) test script.</w:t>
            </w:r>
          </w:p>
        </w:tc>
      </w:tr>
      <w:tr w:rsidR="005B4406" w:rsidTr="00171532">
        <w:tc>
          <w:tcPr>
            <w:tcW w:w="0" w:type="auto"/>
          </w:tcPr>
          <w:p w:rsidR="00171532" w:rsidRDefault="00171532">
            <w:r>
              <w:t>J60 - Accounts Payable</w:t>
            </w:r>
            <w:r>
              <w:t xml:space="preserve"> and/or</w:t>
            </w:r>
          </w:p>
          <w:p w:rsidR="005B4406" w:rsidRDefault="00171532">
            <w:r>
              <w:t>BFB - Basic Cash Operations</w:t>
            </w:r>
          </w:p>
        </w:tc>
        <w:tc>
          <w:tcPr>
            <w:tcW w:w="0" w:type="auto"/>
          </w:tcPr>
          <w:p w:rsidR="005B4406" w:rsidRDefault="00171532">
            <w:r>
              <w:t xml:space="preserve">If the Basic (Core) Cash Management is implemented, before the test step Outgoing Integration ensure that: The payment run has been executed and the paying house bank uses the payment medium format for MBC connectivity </w:t>
            </w:r>
            <w:r>
              <w:t xml:space="preserve">in test script Accounts Payable (J60), the process is linked to current test script Bank Integration with SAP Multi-Bank Connectivity (16R) via a process interface mentioned in the </w:t>
            </w:r>
            <w:r>
              <w:rPr>
                <w:rStyle w:val="italic"/>
              </w:rPr>
              <w:t>Accounts Payable Bank Integration</w:t>
            </w:r>
            <w:r>
              <w:t xml:space="preserve"> procedure in the Basic Cash Operations (B</w:t>
            </w:r>
            <w:r>
              <w:t>FB) test script, because no approval is needed (no BCM approval function is provided) when using Basic (Core) Cash Management.</w:t>
            </w:r>
          </w:p>
        </w:tc>
      </w:tr>
      <w:tr w:rsidR="005B4406" w:rsidTr="00171532">
        <w:tc>
          <w:tcPr>
            <w:tcW w:w="0" w:type="auto"/>
          </w:tcPr>
          <w:p w:rsidR="00171532" w:rsidRDefault="00171532">
            <w:r>
              <w:t>BD9 - Sell from Stock (for SAP S/4HANA Enterprise Management or SAP S/4HANA Enterprise Management Cloud) or</w:t>
            </w:r>
          </w:p>
          <w:p w:rsidR="00171532" w:rsidRDefault="00171532">
            <w:r>
              <w:lastRenderedPageBreak/>
              <w:t xml:space="preserve">J14 - Sales Order </w:t>
            </w:r>
            <w:r>
              <w:t>Processing - Project-Based Services (for SAP S/4HANA Enterprise Management Cloud or SAP S/4HANA Professional Services Cloud)</w:t>
            </w:r>
          </w:p>
          <w:p w:rsidR="005B4406" w:rsidRDefault="00171532">
            <w:r>
              <w:t>or any other scope items creating customer invoice</w:t>
            </w:r>
          </w:p>
        </w:tc>
        <w:tc>
          <w:tcPr>
            <w:tcW w:w="0" w:type="auto"/>
          </w:tcPr>
          <w:p w:rsidR="00171532" w:rsidRDefault="00171532">
            <w:r>
              <w:lastRenderedPageBreak/>
              <w:t xml:space="preserve">Before the test step </w:t>
            </w:r>
            <w:r>
              <w:rPr>
                <w:rStyle w:val="SAPScreenElement"/>
              </w:rPr>
              <w:t>Incoming Integration</w:t>
            </w:r>
            <w:r>
              <w:t xml:space="preserve"> ensure that either:</w:t>
            </w:r>
          </w:p>
          <w:p w:rsidR="005B4406" w:rsidRDefault="00171532">
            <w:pPr>
              <w:pStyle w:val="listpara1"/>
              <w:numPr>
                <w:ilvl w:val="0"/>
                <w:numId w:val="6"/>
              </w:numPr>
            </w:pPr>
            <w:r>
              <w:t>Another tester h</w:t>
            </w:r>
            <w:r>
              <w:t xml:space="preserve">as created a billing document, and its customer item is open (uncleared). You can find open customer items in the app </w:t>
            </w:r>
            <w:r>
              <w:rPr>
                <w:rStyle w:val="SAPScreenElement"/>
              </w:rPr>
              <w:t>Manage Customer Line Items</w:t>
            </w:r>
            <w:r>
              <w:t xml:space="preserve">; in order to run this app, add accounts receivable related roles to your user, you may find these roles in the </w:t>
            </w:r>
            <w:r>
              <w:t>Accounts Receivable (J59) test script.</w:t>
            </w:r>
          </w:p>
          <w:p w:rsidR="00171532" w:rsidRDefault="00171532">
            <w:pPr>
              <w:pStyle w:val="listpara1"/>
              <w:numPr>
                <w:ilvl w:val="0"/>
                <w:numId w:val="3"/>
              </w:numPr>
            </w:pPr>
            <w:r>
              <w:lastRenderedPageBreak/>
              <w:t>If you cannot find an existing open customer item, create a billing document by yourself. You can use test script Sell from Stock (BD9) or Sales Order Processing - Project-Based Services (J14) to create a billing docu</w:t>
            </w:r>
            <w:r>
              <w:t>ment.</w:t>
            </w:r>
          </w:p>
          <w:p w:rsidR="005B4406" w:rsidRDefault="00171532">
            <w:r>
              <w:t>Make a note of the amount and reference (XBLNR in the header) of the FI document of billing document. This information is needed to simulate the incoming payment (credit) item in an electronic bank statement. In the bank statement, a credit item can</w:t>
            </w:r>
            <w:r>
              <w:t xml:space="preserve"> be reconciled with customer invoice.</w:t>
            </w:r>
          </w:p>
        </w:tc>
      </w:tr>
      <w:tr w:rsidR="005B4406" w:rsidTr="00171532">
        <w:tc>
          <w:tcPr>
            <w:tcW w:w="0" w:type="auto"/>
          </w:tcPr>
          <w:p w:rsidR="005B4406" w:rsidRDefault="00171532">
            <w:r>
              <w:lastRenderedPageBreak/>
              <w:t>J59 - Accounts Receivable</w:t>
            </w:r>
          </w:p>
        </w:tc>
        <w:tc>
          <w:tcPr>
            <w:tcW w:w="0" w:type="auto"/>
          </w:tcPr>
          <w:p w:rsidR="00171532" w:rsidRDefault="00171532">
            <w:r>
              <w:t>Before the test step Incoming Integration ensure that either:</w:t>
            </w:r>
          </w:p>
          <w:p w:rsidR="005B4406" w:rsidRDefault="00171532">
            <w:pPr>
              <w:pStyle w:val="listpara1"/>
              <w:numPr>
                <w:ilvl w:val="0"/>
                <w:numId w:val="7"/>
              </w:numPr>
            </w:pPr>
            <w:r>
              <w:t xml:space="preserve">Another tester has created a customer invoice, and its customer item is open (uncleared). You can find open customer items in </w:t>
            </w:r>
            <w:r>
              <w:t>the app Manage Customer Line Items; in order to run this app, add accounts receivable related roles to your user, you may find these roles in the Accounts Receivable (J59) test script.</w:t>
            </w:r>
          </w:p>
          <w:p w:rsidR="00171532" w:rsidRDefault="00171532">
            <w:pPr>
              <w:pStyle w:val="listpara1"/>
              <w:numPr>
                <w:ilvl w:val="0"/>
                <w:numId w:val="3"/>
              </w:numPr>
            </w:pPr>
            <w:r>
              <w:t>If you cannot find an existing open customer item, create a customer in</w:t>
            </w:r>
            <w:r>
              <w:t>voice document by yourself. You can use test script Accounts Receivable (J59).</w:t>
            </w:r>
          </w:p>
          <w:p w:rsidR="005B4406" w:rsidRDefault="00171532">
            <w:r>
              <w:t xml:space="preserve">Make a note of the amount and reference (XBLNR in the header) of the FI document of billing document. This information is needed to simulate the incoming payment (credit) item </w:t>
            </w:r>
            <w:r>
              <w:t>in an electronic bank statement. In the bank statement, a credit item can be reconciled with customer invoice.</w:t>
            </w:r>
          </w:p>
        </w:tc>
      </w:tr>
      <w:tr w:rsidR="005B4406" w:rsidTr="00171532">
        <w:tc>
          <w:tcPr>
            <w:tcW w:w="0" w:type="auto"/>
          </w:tcPr>
          <w:p w:rsidR="005B4406" w:rsidRDefault="00171532">
            <w:r>
              <w:t>2O0 - Bank Fee Management</w:t>
            </w:r>
          </w:p>
        </w:tc>
        <w:tc>
          <w:tcPr>
            <w:tcW w:w="0" w:type="auto"/>
          </w:tcPr>
          <w:p w:rsidR="00171532" w:rsidRDefault="00171532">
            <w:r>
              <w:t xml:space="preserve">Before you execute the </w:t>
            </w:r>
            <w:r>
              <w:rPr>
                <w:rStyle w:val="SAPScreenElement"/>
              </w:rPr>
              <w:t>Pull Bank Services Billing Files from MBC</w:t>
            </w:r>
            <w:r>
              <w:t xml:space="preserve"> step, ensure that you:</w:t>
            </w:r>
          </w:p>
          <w:p w:rsidR="005B4406" w:rsidRDefault="00171532">
            <w:pPr>
              <w:pStyle w:val="listpara1"/>
              <w:numPr>
                <w:ilvl w:val="0"/>
                <w:numId w:val="8"/>
              </w:numPr>
            </w:pPr>
            <w:r>
              <w:t>Execute the preliminary steps</w:t>
            </w:r>
            <w:r>
              <w:t xml:space="preserve"> of the Bank Fee Management (2O0) test script. The Cash Scope of General Setting for Cash Management is set as Full Scope.</w:t>
            </w:r>
          </w:p>
          <w:p w:rsidR="005B4406" w:rsidRDefault="00171532">
            <w:pPr>
              <w:pStyle w:val="listpara1"/>
              <w:numPr>
                <w:ilvl w:val="0"/>
                <w:numId w:val="3"/>
              </w:numPr>
            </w:pPr>
            <w:r>
              <w:t xml:space="preserve">Create a Camt_086 Bank Fee file for bank account </w:t>
            </w:r>
            <w:r>
              <w:rPr>
                <w:rStyle w:val="SAPUserEntry"/>
              </w:rPr>
              <w:t>1133698</w:t>
            </w:r>
            <w:r>
              <w:t xml:space="preserve"> and save it locally on your PC. Make sure the file used in MBC has a differ</w:t>
            </w:r>
            <w:r>
              <w:t>ent name and report ID (for example Camt_086_DE_</w:t>
            </w:r>
            <w:r>
              <w:rPr>
                <w:rStyle w:val="SAPUserEntry"/>
              </w:rPr>
              <w:t>1133698</w:t>
            </w:r>
            <w:r>
              <w:t xml:space="preserve">_00002.xml). The report ID is maintained in the </w:t>
            </w:r>
            <w:r>
              <w:rPr>
                <w:rStyle w:val="SAPMonospace"/>
              </w:rPr>
              <w:t>&lt;RptId&gt;</w:t>
            </w:r>
            <w:r>
              <w:t xml:space="preserve"> tag (for example RPT_20170816_DE_50070010_1010_0002).</w:t>
            </w:r>
          </w:p>
        </w:tc>
      </w:tr>
      <w:tr w:rsidR="005B4406" w:rsidTr="00171532">
        <w:tc>
          <w:tcPr>
            <w:tcW w:w="0" w:type="auto"/>
          </w:tcPr>
          <w:p w:rsidR="005B4406" w:rsidRDefault="00171532">
            <w:r>
              <w:t>2DP - Contract Accounting - Company Initiated Payments</w:t>
            </w:r>
          </w:p>
        </w:tc>
        <w:tc>
          <w:tcPr>
            <w:tcW w:w="0" w:type="auto"/>
          </w:tcPr>
          <w:p w:rsidR="00171532" w:rsidRDefault="00171532">
            <w:r>
              <w:t xml:space="preserve">Before the test step </w:t>
            </w:r>
            <w:r>
              <w:rPr>
                <w:rStyle w:val="italic"/>
              </w:rPr>
              <w:t xml:space="preserve">Route </w:t>
            </w:r>
            <w:r>
              <w:rPr>
                <w:rStyle w:val="italic"/>
              </w:rPr>
              <w:t>Payment Transaction Messages Initiated by SAP Systems</w:t>
            </w:r>
            <w:r>
              <w:t xml:space="preserve"> ensure that you:</w:t>
            </w:r>
          </w:p>
          <w:p w:rsidR="005B4406" w:rsidRDefault="00171532">
            <w:pPr>
              <w:pStyle w:val="listpara1"/>
              <w:numPr>
                <w:ilvl w:val="0"/>
                <w:numId w:val="9"/>
              </w:numPr>
            </w:pPr>
            <w:r>
              <w:t>The payment run is conducted, payment media file is generated.</w:t>
            </w:r>
          </w:p>
          <w:p w:rsidR="005B4406" w:rsidRDefault="00171532">
            <w:pPr>
              <w:pStyle w:val="listpara1"/>
              <w:numPr>
                <w:ilvl w:val="0"/>
                <w:numId w:val="3"/>
              </w:numPr>
            </w:pPr>
            <w:r>
              <w:t>The mandatory manual configuration is conducted to integrate Contract Accounting with Multi-Bank Connectivity.</w:t>
            </w:r>
          </w:p>
        </w:tc>
      </w:tr>
      <w:tr w:rsidR="005B4406" w:rsidTr="00171532">
        <w:tc>
          <w:tcPr>
            <w:tcW w:w="0" w:type="auto"/>
          </w:tcPr>
          <w:p w:rsidR="005B4406" w:rsidRDefault="00171532">
            <w:r>
              <w:t>4MT - Adv</w:t>
            </w:r>
            <w:r>
              <w:t>anced Payment Management</w:t>
            </w:r>
          </w:p>
        </w:tc>
        <w:tc>
          <w:tcPr>
            <w:tcW w:w="0" w:type="auto"/>
          </w:tcPr>
          <w:p w:rsidR="005B4406" w:rsidRDefault="00171532">
            <w:r>
              <w:t xml:space="preserve">Before the test step </w:t>
            </w:r>
            <w:r>
              <w:rPr>
                <w:rStyle w:val="italic"/>
              </w:rPr>
              <w:t>Route Payment Files and Payment Transaction Messages</w:t>
            </w:r>
            <w:r>
              <w:t xml:space="preserve"> ensure that all the preliminary steps of the Advanced Payment Management (4MT) test script are executed.</w:t>
            </w:r>
          </w:p>
        </w:tc>
      </w:tr>
    </w:tbl>
    <w:p w:rsidR="005B4406" w:rsidRDefault="00171532">
      <w:pPr>
        <w:pStyle w:val="Heading2"/>
      </w:pPr>
      <w:bookmarkStart w:id="14" w:name="unique_7"/>
      <w:bookmarkStart w:id="15" w:name="_Toc51209367"/>
      <w:r>
        <w:lastRenderedPageBreak/>
        <w:t>Preliminary Steps</w:t>
      </w:r>
      <w:bookmarkEnd w:id="14"/>
      <w:bookmarkEnd w:id="15"/>
    </w:p>
    <w:p w:rsidR="005B4406" w:rsidRDefault="00171532">
      <w:pPr>
        <w:pStyle w:val="Heading3"/>
      </w:pPr>
      <w:bookmarkStart w:id="16" w:name="unique_8"/>
      <w:bookmarkStart w:id="17" w:name="_Toc51209368"/>
      <w:r>
        <w:t>Create pain.002.001.03_I071234_0</w:t>
      </w:r>
      <w:r>
        <w:t>1.xml</w:t>
      </w:r>
      <w:bookmarkEnd w:id="16"/>
      <w:bookmarkEnd w:id="17"/>
    </w:p>
    <w:p w:rsidR="005B4406" w:rsidRDefault="00171532">
      <w:pPr>
        <w:pStyle w:val="SAPKeyblockTitle"/>
      </w:pPr>
      <w:r>
        <w:t>Context</w:t>
      </w:r>
    </w:p>
    <w:p w:rsidR="00171532" w:rsidRDefault="00171532">
      <w:r>
        <w:t>This file is required for a later process step.</w:t>
      </w:r>
    </w:p>
    <w:p w:rsidR="005B4406" w:rsidRDefault="00171532">
      <w:r>
        <w:t>The xml file name must contain the string ‘</w:t>
      </w:r>
      <w:r>
        <w:rPr>
          <w:rStyle w:val="SAPScreenElement"/>
        </w:rPr>
        <w:t>pain.002.001.03</w:t>
      </w:r>
      <w:r>
        <w:t xml:space="preserve">’ (for example, </w:t>
      </w:r>
      <w:r>
        <w:rPr>
          <w:rStyle w:val="SAPScreenElement"/>
        </w:rPr>
        <w:t>pain.002.001.03_I071234_01.xml</w:t>
      </w:r>
      <w:r>
        <w:t xml:space="preserve">). Because MBC does not accept files with the same name, and more than one tester is </w:t>
      </w:r>
      <w:r>
        <w:t>testing this scenario, always use a different file name each time you test this step, and replace I071234 with a different ID you specified.</w:t>
      </w:r>
    </w:p>
    <w:p w:rsidR="005B4406" w:rsidRDefault="00171532">
      <w:pPr>
        <w:pStyle w:val="SAPKeyblockTitle"/>
      </w:pPr>
      <w:r>
        <w:t>Procedure</w:t>
      </w:r>
    </w:p>
    <w:p w:rsidR="005B4406" w:rsidRDefault="00171532">
      <w:r>
        <w:t>In a text editor, paste the following code:</w:t>
      </w:r>
    </w:p>
    <w:p w:rsidR="00171532" w:rsidRDefault="00171532">
      <w:pPr>
        <w:rPr>
          <w:rStyle w:val="SAPMonospace"/>
        </w:rPr>
      </w:pPr>
      <w:r>
        <w:rPr>
          <w:rStyle w:val="SAPMonospace"/>
        </w:rPr>
        <w:t xml:space="preserve">&lt;?xml version="1.0" encoding="UTF-8"?&gt; </w:t>
      </w:r>
      <w:r>
        <w:rPr>
          <w:rStyle w:val="SAPMonospace"/>
        </w:rPr>
        <w:br/>
      </w:r>
      <w:r>
        <w:rPr>
          <w:rStyle w:val="SAPMonospace"/>
        </w:rPr>
        <w:t xml:space="preserve">&lt;Document </w:t>
      </w:r>
      <w:r>
        <w:rPr>
          <w:rStyle w:val="SAPMonospace"/>
        </w:rPr>
        <w:t xml:space="preserve">xmlns:xsi="http://www.w3.org/2001/XMLSchema-instance" xmlns="urn:iso:std:iso:20022:tech:xsd:pain.002.001.03"&gt; </w:t>
      </w:r>
      <w:r>
        <w:rPr>
          <w:rStyle w:val="SAPMonospace"/>
        </w:rPr>
        <w:br/>
      </w:r>
      <w:r>
        <w:rPr>
          <w:rStyle w:val="SAPMonospace"/>
        </w:rPr>
        <w:t xml:space="preserve">  &lt;CstmrPmtStsRpt&gt; </w:t>
      </w:r>
      <w:r>
        <w:rPr>
          <w:rStyle w:val="SAPMonospace"/>
        </w:rPr>
        <w:br/>
      </w:r>
      <w:r>
        <w:rPr>
          <w:rStyle w:val="SAPMonospace"/>
        </w:rPr>
        <w:t xml:space="preserve">    &lt;GrpHdr&gt; </w:t>
      </w:r>
      <w:r>
        <w:rPr>
          <w:rStyle w:val="SAPMonospace"/>
        </w:rPr>
        <w:br/>
      </w:r>
      <w:r>
        <w:rPr>
          <w:rStyle w:val="SAPMonospace"/>
        </w:rPr>
        <w:t xml:space="preserve">      &lt;MsgId&gt;BBBB/100928-PSR/00120141222054500&lt;/MsgId&gt; </w:t>
      </w:r>
      <w:r>
        <w:rPr>
          <w:rStyle w:val="SAPMonospace"/>
        </w:rPr>
        <w:br/>
      </w:r>
      <w:r>
        <w:rPr>
          <w:rStyle w:val="SAPMonospace"/>
        </w:rPr>
        <w:t xml:space="preserve">      &lt;CreDtTm&gt;2014-12-22T05:45:00&lt;/CreDtTm&gt; </w:t>
      </w:r>
      <w:r>
        <w:rPr>
          <w:rStyle w:val="SAPMonospace"/>
        </w:rPr>
        <w:br/>
      </w:r>
      <w:r>
        <w:rPr>
          <w:rStyle w:val="SAPMonospace"/>
        </w:rPr>
        <w:t xml:space="preserve">      &lt;In</w:t>
      </w:r>
      <w:r>
        <w:rPr>
          <w:rStyle w:val="SAPMonospace"/>
        </w:rPr>
        <w:t xml:space="preserve">itgPty&gt; </w:t>
      </w:r>
      <w:r>
        <w:rPr>
          <w:rStyle w:val="SAPMonospace"/>
        </w:rPr>
        <w:br/>
      </w:r>
      <w:r>
        <w:rPr>
          <w:rStyle w:val="SAPMonospace"/>
        </w:rPr>
        <w:t xml:space="preserve">        &lt;Nm&gt;Tools Inc. America&lt;/Nm&gt; </w:t>
      </w:r>
      <w:r>
        <w:rPr>
          <w:rStyle w:val="SAPMonospace"/>
        </w:rPr>
        <w:br/>
      </w:r>
      <w:r>
        <w:rPr>
          <w:rStyle w:val="SAPMonospace"/>
        </w:rPr>
        <w:t xml:space="preserve">        &lt;PstlAdr&gt; </w:t>
      </w:r>
      <w:r>
        <w:rPr>
          <w:rStyle w:val="SAPMonospace"/>
        </w:rPr>
        <w:br/>
      </w:r>
      <w:r>
        <w:rPr>
          <w:rStyle w:val="SAPMonospace"/>
        </w:rPr>
        <w:t xml:space="preserve">          &lt;StrtNm&gt;Times Square&lt;/StrtNm&gt; </w:t>
      </w:r>
      <w:r>
        <w:rPr>
          <w:rStyle w:val="SAPMonospace"/>
        </w:rPr>
        <w:br/>
      </w:r>
      <w:r>
        <w:rPr>
          <w:rStyle w:val="SAPMonospace"/>
        </w:rPr>
        <w:t xml:space="preserve">          &lt;BldgNb&gt;7&lt;/BldgNb&gt; </w:t>
      </w:r>
      <w:r>
        <w:rPr>
          <w:rStyle w:val="SAPMonospace"/>
        </w:rPr>
        <w:br/>
      </w:r>
      <w:r>
        <w:rPr>
          <w:rStyle w:val="SAPMonospace"/>
        </w:rPr>
        <w:t xml:space="preserve">          &lt;PstCd&gt;NY 10036&lt;/PstCd&gt; </w:t>
      </w:r>
      <w:r>
        <w:rPr>
          <w:rStyle w:val="SAPMonospace"/>
        </w:rPr>
        <w:br/>
      </w:r>
      <w:r>
        <w:rPr>
          <w:rStyle w:val="SAPMonospace"/>
        </w:rPr>
        <w:t xml:space="preserve">          &lt;TwnNm&gt;New York&lt;/TwnNm&gt; </w:t>
      </w:r>
      <w:r>
        <w:rPr>
          <w:rStyle w:val="SAPMonospace"/>
        </w:rPr>
        <w:br/>
      </w:r>
      <w:r>
        <w:rPr>
          <w:rStyle w:val="SAPMonospace"/>
        </w:rPr>
        <w:t xml:space="preserve">          &lt;Ctry&gt;US&lt;/Ctry&gt; </w:t>
      </w:r>
      <w:r>
        <w:rPr>
          <w:rStyle w:val="SAPMonospace"/>
        </w:rPr>
        <w:br/>
      </w:r>
      <w:r>
        <w:rPr>
          <w:rStyle w:val="SAPMonospace"/>
        </w:rPr>
        <w:t xml:space="preserve">        &lt;/PstlAdr&gt; </w:t>
      </w:r>
      <w:r>
        <w:rPr>
          <w:rStyle w:val="SAPMonospace"/>
        </w:rPr>
        <w:br/>
      </w:r>
      <w:r>
        <w:rPr>
          <w:rStyle w:val="SAPMonospace"/>
        </w:rPr>
        <w:t xml:space="preserve">   </w:t>
      </w:r>
      <w:r>
        <w:rPr>
          <w:rStyle w:val="SAPMonospace"/>
        </w:rPr>
        <w:t xml:space="preserve">   &lt;/InitgPty&gt; </w:t>
      </w:r>
      <w:r>
        <w:rPr>
          <w:rStyle w:val="SAPMonospace"/>
        </w:rPr>
        <w:br/>
      </w:r>
      <w:r>
        <w:rPr>
          <w:rStyle w:val="SAPMonospace"/>
        </w:rPr>
        <w:t xml:space="preserve">      &lt;DbtrAgt&gt; </w:t>
      </w:r>
      <w:r>
        <w:rPr>
          <w:rStyle w:val="SAPMonospace"/>
        </w:rPr>
        <w:br/>
      </w:r>
      <w:r>
        <w:rPr>
          <w:rStyle w:val="SAPMonospace"/>
        </w:rPr>
        <w:t xml:space="preserve">        &lt;FinInstnId&gt; </w:t>
      </w:r>
      <w:r>
        <w:rPr>
          <w:rStyle w:val="SAPMonospace"/>
        </w:rPr>
        <w:br/>
      </w:r>
      <w:r>
        <w:rPr>
          <w:rStyle w:val="SAPMonospace"/>
        </w:rPr>
        <w:t xml:space="preserve">        &lt;BIC&gt;</w:t>
      </w:r>
      <w:r>
        <w:rPr>
          <w:rStyle w:val="SAPUserEntry"/>
        </w:rPr>
        <w:t>DEUTDEFFXXX</w:t>
      </w:r>
      <w:r>
        <w:rPr>
          <w:rStyle w:val="SAPMonospace"/>
        </w:rPr>
        <w:t xml:space="preserve">&lt;/BIC&gt; </w:t>
      </w:r>
      <w:r>
        <w:rPr>
          <w:rStyle w:val="SAPMonospace"/>
        </w:rPr>
        <w:br/>
      </w:r>
      <w:r>
        <w:rPr>
          <w:rStyle w:val="SAPMonospace"/>
        </w:rPr>
        <w:t xml:space="preserve">        &lt;/FinInstnId&gt; </w:t>
      </w:r>
      <w:r>
        <w:rPr>
          <w:rStyle w:val="SAPMonospace"/>
        </w:rPr>
        <w:br/>
      </w:r>
      <w:r>
        <w:rPr>
          <w:rStyle w:val="SAPMonospace"/>
        </w:rPr>
        <w:t xml:space="preserve">      &lt;/DbtrAgt&gt; </w:t>
      </w:r>
      <w:r>
        <w:rPr>
          <w:rStyle w:val="SAPMonospace"/>
        </w:rPr>
        <w:br/>
      </w:r>
      <w:r>
        <w:rPr>
          <w:rStyle w:val="SAPMonospace"/>
        </w:rPr>
        <w:t xml:space="preserve">    &lt;/GrpHdr&gt; </w:t>
      </w:r>
      <w:r>
        <w:rPr>
          <w:rStyle w:val="SAPMonospace"/>
        </w:rPr>
        <w:br/>
      </w:r>
      <w:r>
        <w:rPr>
          <w:rStyle w:val="SAPMonospace"/>
        </w:rPr>
        <w:lastRenderedPageBreak/>
        <w:t xml:space="preserve">    &lt;OrgnlGrpInfAndSts&gt; </w:t>
      </w:r>
      <w:r>
        <w:rPr>
          <w:rStyle w:val="SAPMonospace"/>
        </w:rPr>
        <w:br/>
      </w:r>
      <w:r>
        <w:rPr>
          <w:rStyle w:val="SAPMonospace"/>
        </w:rPr>
        <w:t xml:space="preserve">      &lt;OrgnlMsgId&gt;1000004611&lt;/OrgnlMsgId&gt; </w:t>
      </w:r>
      <w:r>
        <w:rPr>
          <w:rStyle w:val="SAPMonospace"/>
        </w:rPr>
        <w:br/>
      </w:r>
      <w:r>
        <w:rPr>
          <w:rStyle w:val="SAPMonospace"/>
        </w:rPr>
        <w:t xml:space="preserve">      &lt;OrgnlMsgNmId&gt;pain.001.001.03&lt;/OrgnlMsg</w:t>
      </w:r>
      <w:r>
        <w:rPr>
          <w:rStyle w:val="SAPMonospace"/>
        </w:rPr>
        <w:t xml:space="preserve">NmId&gt; </w:t>
      </w:r>
      <w:r>
        <w:rPr>
          <w:rStyle w:val="SAPMonospace"/>
        </w:rPr>
        <w:br/>
      </w:r>
      <w:r>
        <w:rPr>
          <w:rStyle w:val="SAPMonospace"/>
        </w:rPr>
        <w:t xml:space="preserve">      &lt;OrgnlCreDtTm&gt;2014-12-21T20:38:42&lt;/OrgnlCreDtTm&gt; </w:t>
      </w:r>
      <w:r>
        <w:rPr>
          <w:rStyle w:val="SAPMonospace"/>
        </w:rPr>
        <w:br/>
      </w:r>
      <w:r>
        <w:rPr>
          <w:rStyle w:val="SAPMonospace"/>
        </w:rPr>
        <w:t xml:space="preserve">      &lt;OrgnlNbOfTxs&gt;1&lt;/OrgnlNbOfTxs&gt; </w:t>
      </w:r>
      <w:r>
        <w:rPr>
          <w:rStyle w:val="SAPMonospace"/>
        </w:rPr>
        <w:br/>
      </w:r>
      <w:r>
        <w:rPr>
          <w:rStyle w:val="SAPMonospace"/>
        </w:rPr>
        <w:t xml:space="preserve">      &lt;OrgnlCtrlSum&gt;1191.72&lt;/OrgnlCtrlSum&gt; </w:t>
      </w:r>
      <w:r>
        <w:rPr>
          <w:rStyle w:val="SAPMonospace"/>
        </w:rPr>
        <w:br/>
      </w:r>
      <w:r>
        <w:rPr>
          <w:rStyle w:val="SAPMonospace"/>
        </w:rPr>
        <w:t xml:space="preserve">    &lt;/OrgnlGrpInfAndSts&gt; </w:t>
      </w:r>
      <w:r>
        <w:rPr>
          <w:rStyle w:val="SAPMonospace"/>
        </w:rPr>
        <w:br/>
      </w:r>
      <w:r>
        <w:rPr>
          <w:rStyle w:val="SAPMonospace"/>
        </w:rPr>
        <w:t xml:space="preserve">    &lt;OrgnlPmtInfAndSts&gt; </w:t>
      </w:r>
      <w:r>
        <w:rPr>
          <w:rStyle w:val="SAPMonospace"/>
        </w:rPr>
        <w:br/>
      </w:r>
      <w:r>
        <w:rPr>
          <w:rStyle w:val="SAPMonospace"/>
        </w:rPr>
        <w:t xml:space="preserve">      &lt;OrgnlPmtInfId&gt;1000004611&lt;/OrgnlPmtInfId&gt; </w:t>
      </w:r>
      <w:r>
        <w:rPr>
          <w:rStyle w:val="SAPMonospace"/>
        </w:rPr>
        <w:br/>
      </w:r>
      <w:r>
        <w:rPr>
          <w:rStyle w:val="SAPMonospace"/>
        </w:rPr>
        <w:t xml:space="preserve">      &lt;Orgn</w:t>
      </w:r>
      <w:r>
        <w:rPr>
          <w:rStyle w:val="SAPMonospace"/>
        </w:rPr>
        <w:t xml:space="preserve">lNbOfTxs&gt;000000001&lt;/OrgnlNbOfTxs&gt; </w:t>
      </w:r>
      <w:r>
        <w:rPr>
          <w:rStyle w:val="SAPMonospace"/>
        </w:rPr>
        <w:br/>
      </w:r>
      <w:r>
        <w:rPr>
          <w:rStyle w:val="SAPMonospace"/>
        </w:rPr>
        <w:t xml:space="preserve">      &lt;OrgnlCtrlSum&gt;1191.72&lt;/OrgnlCtrlSum&gt; </w:t>
      </w:r>
      <w:r>
        <w:rPr>
          <w:rStyle w:val="SAPMonospace"/>
        </w:rPr>
        <w:br/>
      </w:r>
      <w:r>
        <w:rPr>
          <w:rStyle w:val="SAPMonospace"/>
        </w:rPr>
        <w:t xml:space="preserve">      &lt;PmtInfSts&gt;ACSP&lt;/PmtInfSts&gt; </w:t>
      </w:r>
      <w:r>
        <w:rPr>
          <w:rStyle w:val="SAPMonospace"/>
        </w:rPr>
        <w:br/>
      </w:r>
      <w:r>
        <w:rPr>
          <w:rStyle w:val="SAPMonospace"/>
        </w:rPr>
        <w:t xml:space="preserve">      &lt;TxInfAndSts&gt; </w:t>
      </w:r>
      <w:r>
        <w:rPr>
          <w:rStyle w:val="SAPMonospace"/>
        </w:rPr>
        <w:br/>
      </w:r>
      <w:r>
        <w:rPr>
          <w:rStyle w:val="SAPMonospace"/>
        </w:rPr>
        <w:t xml:space="preserve">      &lt;OrgnlEndToEndId&gt;</w:t>
      </w:r>
      <w:r>
        <w:rPr>
          <w:rStyle w:val="SAPUserEntry"/>
        </w:rPr>
        <w:t>10102000000125</w:t>
      </w:r>
      <w:r>
        <w:rPr>
          <w:rStyle w:val="SAPMonospace"/>
        </w:rPr>
        <w:t xml:space="preserve">&lt;/OrgnlEndToEndId&gt; </w:t>
      </w:r>
      <w:r>
        <w:rPr>
          <w:rStyle w:val="SAPMonospace"/>
        </w:rPr>
        <w:br/>
      </w:r>
      <w:r>
        <w:rPr>
          <w:rStyle w:val="SAPMonospace"/>
        </w:rPr>
        <w:t xml:space="preserve">        &lt;TxSts&gt;ACSP&lt;/TxSts&gt; </w:t>
      </w:r>
      <w:r>
        <w:rPr>
          <w:rStyle w:val="SAPMonospace"/>
        </w:rPr>
        <w:br/>
      </w:r>
      <w:r>
        <w:rPr>
          <w:rStyle w:val="SAPMonospace"/>
        </w:rPr>
        <w:t xml:space="preserve">        &lt;OrgnlTxRef&gt; </w:t>
      </w:r>
      <w:r>
        <w:rPr>
          <w:rStyle w:val="SAPMonospace"/>
        </w:rPr>
        <w:br/>
      </w:r>
      <w:r>
        <w:rPr>
          <w:rStyle w:val="SAPMonospace"/>
        </w:rPr>
        <w:t xml:space="preserve">          &lt;Am</w:t>
      </w:r>
      <w:r>
        <w:rPr>
          <w:rStyle w:val="SAPMonospace"/>
        </w:rPr>
        <w:t xml:space="preserve">t&gt; </w:t>
      </w:r>
      <w:r>
        <w:rPr>
          <w:rStyle w:val="SAPMonospace"/>
        </w:rPr>
        <w:br/>
      </w:r>
      <w:r>
        <w:rPr>
          <w:rStyle w:val="SAPMonospace"/>
        </w:rPr>
        <w:t xml:space="preserve">          &lt;InstdAmt Ccy="</w:t>
      </w:r>
      <w:r>
        <w:rPr>
          <w:rStyle w:val="SAPUserEntry"/>
        </w:rPr>
        <w:t>EUR</w:t>
      </w:r>
      <w:r>
        <w:rPr>
          <w:rStyle w:val="SAPMonospace"/>
        </w:rPr>
        <w:t xml:space="preserve">"&gt;1191.72&lt;/InstdAmt&gt; </w:t>
      </w:r>
      <w:r>
        <w:rPr>
          <w:rStyle w:val="SAPMonospace"/>
        </w:rPr>
        <w:br/>
      </w:r>
      <w:r>
        <w:rPr>
          <w:rStyle w:val="SAPMonospace"/>
        </w:rPr>
        <w:t xml:space="preserve">          &lt;/Amt&gt; </w:t>
      </w:r>
      <w:r>
        <w:rPr>
          <w:rStyle w:val="SAPMonospace"/>
        </w:rPr>
        <w:br/>
      </w:r>
      <w:r>
        <w:rPr>
          <w:rStyle w:val="SAPMonospace"/>
        </w:rPr>
        <w:t xml:space="preserve">          &lt;ReqdExctnDt&gt;2014-12-23&lt;/ReqdExctnDt&gt; </w:t>
      </w:r>
      <w:r>
        <w:rPr>
          <w:rStyle w:val="SAPMonospace"/>
        </w:rPr>
        <w:br/>
      </w:r>
      <w:r>
        <w:rPr>
          <w:rStyle w:val="SAPMonospace"/>
        </w:rPr>
        <w:t xml:space="preserve">          &lt;PmtMtd&gt;TRF&lt;/PmtMtd&gt; </w:t>
      </w:r>
      <w:r>
        <w:rPr>
          <w:rStyle w:val="SAPMonospace"/>
        </w:rPr>
        <w:br/>
      </w:r>
      <w:r>
        <w:rPr>
          <w:rStyle w:val="SAPMonospace"/>
        </w:rPr>
        <w:t xml:space="preserve">          &lt;RmtInf&gt; </w:t>
      </w:r>
      <w:r>
        <w:rPr>
          <w:rStyle w:val="SAPMonospace"/>
        </w:rPr>
        <w:br/>
      </w:r>
      <w:r>
        <w:rPr>
          <w:rStyle w:val="SAPMonospace"/>
        </w:rPr>
        <w:t xml:space="preserve">            &lt;Ustrd&gt;PREF:TEST FOR PAIN.002&lt;/Ustrd&gt; </w:t>
      </w:r>
      <w:r>
        <w:rPr>
          <w:rStyle w:val="SAPMonospace"/>
        </w:rPr>
        <w:br/>
      </w:r>
      <w:r>
        <w:rPr>
          <w:rStyle w:val="SAPMonospace"/>
        </w:rPr>
        <w:t xml:space="preserve">          &lt;/RmtInf&gt; </w:t>
      </w:r>
      <w:r>
        <w:rPr>
          <w:rStyle w:val="SAPMonospace"/>
        </w:rPr>
        <w:br/>
      </w:r>
      <w:r>
        <w:rPr>
          <w:rStyle w:val="SAPMonospace"/>
        </w:rPr>
        <w:t xml:space="preserve">          &lt;</w:t>
      </w:r>
      <w:r>
        <w:rPr>
          <w:rStyle w:val="SAPMonospace"/>
        </w:rPr>
        <w:t xml:space="preserve">Cdtr&gt; </w:t>
      </w:r>
      <w:r>
        <w:rPr>
          <w:rStyle w:val="SAPMonospace"/>
        </w:rPr>
        <w:br/>
      </w:r>
      <w:r>
        <w:rPr>
          <w:rStyle w:val="SAPMonospace"/>
        </w:rPr>
        <w:t xml:space="preserve">            &lt;Nm&gt;TEST SE&lt;/Nm&gt; </w:t>
      </w:r>
      <w:r>
        <w:rPr>
          <w:rStyle w:val="SAPMonospace"/>
        </w:rPr>
        <w:br/>
      </w:r>
      <w:r>
        <w:rPr>
          <w:rStyle w:val="SAPMonospace"/>
        </w:rPr>
        <w:t xml:space="preserve">          &lt;/Cdtr&gt; </w:t>
      </w:r>
      <w:r>
        <w:rPr>
          <w:rStyle w:val="SAPMonospace"/>
        </w:rPr>
        <w:br/>
      </w:r>
      <w:r>
        <w:rPr>
          <w:rStyle w:val="SAPMonospace"/>
        </w:rPr>
        <w:t xml:space="preserve">        &lt;/OrgnlTxRef&gt; </w:t>
      </w:r>
      <w:r>
        <w:rPr>
          <w:rStyle w:val="SAPMonospace"/>
        </w:rPr>
        <w:br/>
      </w:r>
      <w:r>
        <w:rPr>
          <w:rStyle w:val="SAPMonospace"/>
        </w:rPr>
        <w:t xml:space="preserve">      &lt;/TxInfAndSts&gt; </w:t>
      </w:r>
      <w:r>
        <w:rPr>
          <w:rStyle w:val="SAPMonospace"/>
        </w:rPr>
        <w:br/>
      </w:r>
      <w:r>
        <w:rPr>
          <w:rStyle w:val="SAPMonospace"/>
        </w:rPr>
        <w:t xml:space="preserve">    &lt;/OrgnlPmtInfAndSts&gt; </w:t>
      </w:r>
      <w:r>
        <w:rPr>
          <w:rStyle w:val="SAPMonospace"/>
        </w:rPr>
        <w:br/>
      </w:r>
      <w:r>
        <w:rPr>
          <w:rStyle w:val="SAPMonospace"/>
        </w:rPr>
        <w:t xml:space="preserve">  &lt;/CstmrPmtStsRpt&gt; </w:t>
      </w:r>
      <w:r>
        <w:rPr>
          <w:rStyle w:val="SAPMonospace"/>
        </w:rPr>
        <w:br/>
      </w:r>
      <w:r>
        <w:rPr>
          <w:rStyle w:val="SAPMonospace"/>
        </w:rPr>
        <w:t xml:space="preserve">&lt;/Document&gt; </w:t>
      </w:r>
    </w:p>
    <w:p w:rsidR="005B4406" w:rsidRDefault="00171532">
      <w:r>
        <w:t xml:space="preserve">Save the file to a folder on your PC as </w:t>
      </w:r>
      <w:r>
        <w:rPr>
          <w:rStyle w:val="SAPUserEntry"/>
        </w:rPr>
        <w:t>pain.002.001.03_I071234_01.xml</w:t>
      </w:r>
      <w:r>
        <w:t>.</w:t>
      </w:r>
    </w:p>
    <w:p w:rsidR="005B4406" w:rsidRDefault="00171532">
      <w:pPr>
        <w:pStyle w:val="Heading3"/>
      </w:pPr>
      <w:bookmarkStart w:id="18" w:name="unique_9"/>
      <w:bookmarkStart w:id="19" w:name="_Toc51209369"/>
      <w:r>
        <w:lastRenderedPageBreak/>
        <w:t>Create camt.053.001</w:t>
      </w:r>
      <w:r>
        <w:t>.02_I071234_01.xml</w:t>
      </w:r>
      <w:bookmarkEnd w:id="18"/>
      <w:bookmarkEnd w:id="19"/>
    </w:p>
    <w:p w:rsidR="005B4406" w:rsidRDefault="00171532">
      <w:pPr>
        <w:pStyle w:val="SAPKeyblockTitle"/>
      </w:pPr>
      <w:r>
        <w:t>Context</w:t>
      </w:r>
    </w:p>
    <w:p w:rsidR="00171532" w:rsidRDefault="00171532">
      <w:r>
        <w:t>This file is required for a later process step.</w:t>
      </w:r>
    </w:p>
    <w:p w:rsidR="005B4406" w:rsidRDefault="00171532">
      <w:r>
        <w:t>The xml file name must contain the string ‘</w:t>
      </w:r>
      <w:r>
        <w:rPr>
          <w:rStyle w:val="SAPScreenElement"/>
        </w:rPr>
        <w:t>camt.053.001.02</w:t>
      </w:r>
      <w:r>
        <w:t xml:space="preserve">’ (for example, </w:t>
      </w:r>
      <w:r>
        <w:rPr>
          <w:rStyle w:val="SAPScreenElement"/>
        </w:rPr>
        <w:t>camt.053.001.02_I071234_01.xml</w:t>
      </w:r>
      <w:r>
        <w:t>). Because MBC does not accept files with the same name, and more than one t</w:t>
      </w:r>
      <w:r>
        <w:t>ester is testing this scenario, always use a different file name each time you test this step, and replace I071234 with a different ID you specified.</w:t>
      </w:r>
    </w:p>
    <w:p w:rsidR="005B4406" w:rsidRDefault="00171532">
      <w:pPr>
        <w:pStyle w:val="SAPKeyblockTitle"/>
      </w:pPr>
      <w:r>
        <w:t>Procedure</w:t>
      </w:r>
    </w:p>
    <w:p w:rsidR="005B4406" w:rsidRDefault="00171532">
      <w:r>
        <w:t>1. In a text editor, paste the following code:</w:t>
      </w:r>
    </w:p>
    <w:p w:rsidR="005B4406" w:rsidRDefault="00171532">
      <w:r>
        <w:rPr>
          <w:rStyle w:val="SAPMonospace"/>
        </w:rPr>
        <w:t xml:space="preserve">&lt;?xml version="1.0" encoding="utf-8"?&gt; </w:t>
      </w:r>
      <w:r>
        <w:rPr>
          <w:rStyle w:val="SAPMonospace"/>
        </w:rPr>
        <w:br/>
      </w:r>
      <w:r>
        <w:rPr>
          <w:rStyle w:val="SAPMonospace"/>
        </w:rPr>
        <w:t>&lt;Document</w:t>
      </w:r>
      <w:r>
        <w:rPr>
          <w:rStyle w:val="SAPMonospace"/>
        </w:rPr>
        <w:t xml:space="preserve"> xmlns:xsi="http://www.w3.org/2001/XMLSchema-instance" xmlns="urn:iso:std:iso:20022:tech:xsd:camt.053.001.02"&gt; </w:t>
      </w:r>
      <w:r>
        <w:rPr>
          <w:rStyle w:val="SAPMonospace"/>
        </w:rPr>
        <w:br/>
      </w:r>
      <w:r>
        <w:rPr>
          <w:rStyle w:val="SAPMonospace"/>
        </w:rPr>
        <w:t xml:space="preserve">  &lt;BkToCstmrStmt&gt; </w:t>
      </w:r>
      <w:r>
        <w:rPr>
          <w:rStyle w:val="SAPMonospace"/>
        </w:rPr>
        <w:br/>
      </w:r>
      <w:r>
        <w:rPr>
          <w:rStyle w:val="SAPMonospace"/>
        </w:rPr>
        <w:t xml:space="preserve">    &lt;GrpHdr&gt; </w:t>
      </w:r>
      <w:r>
        <w:rPr>
          <w:rStyle w:val="SAPMonospace"/>
        </w:rPr>
        <w:br/>
      </w:r>
      <w:r>
        <w:rPr>
          <w:rStyle w:val="SAPMonospace"/>
        </w:rPr>
        <w:t xml:space="preserve">      &lt;MsgId&gt;20141222102146&lt;/MsgId&gt; </w:t>
      </w:r>
      <w:r>
        <w:rPr>
          <w:rStyle w:val="SAPMonospace"/>
        </w:rPr>
        <w:br/>
      </w:r>
      <w:r>
        <w:rPr>
          <w:rStyle w:val="SAPMonospace"/>
        </w:rPr>
        <w:t xml:space="preserve">      &lt;CreDtTm&gt;2014-12-22T00:00:00&lt;/CreDtTm&gt; </w:t>
      </w:r>
      <w:r>
        <w:rPr>
          <w:rStyle w:val="SAPMonospace"/>
        </w:rPr>
        <w:br/>
      </w:r>
      <w:r>
        <w:rPr>
          <w:rStyle w:val="SAPMonospace"/>
        </w:rPr>
        <w:t xml:space="preserve">      &lt;MsgPgntn&gt; </w:t>
      </w:r>
      <w:r>
        <w:rPr>
          <w:rStyle w:val="SAPMonospace"/>
        </w:rPr>
        <w:br/>
      </w:r>
      <w:r>
        <w:rPr>
          <w:rStyle w:val="SAPMonospace"/>
        </w:rPr>
        <w:t xml:space="preserve">        &lt;P</w:t>
      </w:r>
      <w:r>
        <w:rPr>
          <w:rStyle w:val="SAPMonospace"/>
        </w:rPr>
        <w:t xml:space="preserve">gNb&gt;00001&lt;/PgNb&gt; </w:t>
      </w:r>
      <w:r>
        <w:rPr>
          <w:rStyle w:val="SAPMonospace"/>
        </w:rPr>
        <w:br/>
      </w:r>
      <w:r>
        <w:rPr>
          <w:rStyle w:val="SAPMonospace"/>
        </w:rPr>
        <w:t xml:space="preserve">        &lt;LastPgInd&gt;false&lt;/LastPgInd&gt; </w:t>
      </w:r>
      <w:r>
        <w:rPr>
          <w:rStyle w:val="SAPMonospace"/>
        </w:rPr>
        <w:br/>
      </w:r>
      <w:r>
        <w:rPr>
          <w:rStyle w:val="SAPMonospace"/>
        </w:rPr>
        <w:t xml:space="preserve">      &lt;/MsgPgntn&gt; </w:t>
      </w:r>
      <w:r>
        <w:rPr>
          <w:rStyle w:val="SAPMonospace"/>
        </w:rPr>
        <w:br/>
      </w:r>
      <w:r>
        <w:rPr>
          <w:rStyle w:val="SAPMonospace"/>
        </w:rPr>
        <w:t xml:space="preserve">    &lt;/GrpHdr&gt; </w:t>
      </w:r>
      <w:r>
        <w:rPr>
          <w:rStyle w:val="SAPMonospace"/>
        </w:rPr>
        <w:br/>
      </w:r>
      <w:r>
        <w:rPr>
          <w:rStyle w:val="SAPMonospace"/>
        </w:rPr>
        <w:t xml:space="preserve">    &lt;Stmt&gt; </w:t>
      </w:r>
      <w:r>
        <w:rPr>
          <w:rStyle w:val="SAPMonospace"/>
        </w:rPr>
        <w:br/>
      </w:r>
      <w:r>
        <w:rPr>
          <w:rStyle w:val="SAPMonospace"/>
        </w:rPr>
        <w:t xml:space="preserve">      &lt;Id&gt;CAMSLINK01000249&lt;/Id&gt; </w:t>
      </w:r>
      <w:r>
        <w:rPr>
          <w:rStyle w:val="SAPMonospace"/>
        </w:rPr>
        <w:br/>
      </w:r>
      <w:r>
        <w:rPr>
          <w:rStyle w:val="SAPMonospace"/>
        </w:rPr>
        <w:t xml:space="preserve">      &lt;ElctrncSeqNb&gt;00006&lt;/ElctrncSeqNb&gt; </w:t>
      </w:r>
      <w:r>
        <w:rPr>
          <w:rStyle w:val="SAPMonospace"/>
        </w:rPr>
        <w:br/>
      </w:r>
      <w:r>
        <w:rPr>
          <w:rStyle w:val="SAPMonospace"/>
        </w:rPr>
        <w:t xml:space="preserve">      &lt;CreDtTm&gt;2014-12-22T00:00:00&lt;/CreDtTm&gt; </w:t>
      </w:r>
      <w:r>
        <w:rPr>
          <w:rStyle w:val="SAPMonospace"/>
        </w:rPr>
        <w:br/>
      </w:r>
      <w:r>
        <w:rPr>
          <w:rStyle w:val="SAPMonospace"/>
        </w:rPr>
        <w:t xml:space="preserve">      &lt;Acct&gt; </w:t>
      </w:r>
      <w:r>
        <w:rPr>
          <w:rStyle w:val="SAPMonospace"/>
        </w:rPr>
        <w:br/>
      </w:r>
      <w:r>
        <w:rPr>
          <w:rStyle w:val="SAPMonospace"/>
        </w:rPr>
        <w:t xml:space="preserve">        &lt;Id&gt; </w:t>
      </w:r>
      <w:r>
        <w:rPr>
          <w:rStyle w:val="SAPMonospace"/>
        </w:rPr>
        <w:br/>
      </w:r>
      <w:r>
        <w:rPr>
          <w:rStyle w:val="SAPMonospace"/>
        </w:rPr>
        <w:t xml:space="preserve">     </w:t>
      </w:r>
      <w:r>
        <w:rPr>
          <w:rStyle w:val="SAPMonospace"/>
        </w:rPr>
        <w:t xml:space="preserve">     &lt;Othr&gt; </w:t>
      </w:r>
      <w:r>
        <w:rPr>
          <w:rStyle w:val="SAPMonospace"/>
        </w:rPr>
        <w:br/>
      </w:r>
      <w:r>
        <w:rPr>
          <w:rStyle w:val="SAPMonospace"/>
        </w:rPr>
        <w:t xml:space="preserve">            &lt;Id&gt;</w:t>
      </w:r>
      <w:r>
        <w:rPr>
          <w:rStyle w:val="SAPUserEntry"/>
        </w:rPr>
        <w:t>1133698</w:t>
      </w:r>
      <w:r>
        <w:rPr>
          <w:rStyle w:val="SAPMonospace"/>
        </w:rPr>
        <w:t xml:space="preserve">&lt;/Id&gt; </w:t>
      </w:r>
      <w:r>
        <w:rPr>
          <w:rStyle w:val="SAPMonospace"/>
        </w:rPr>
        <w:br/>
      </w:r>
      <w:r>
        <w:rPr>
          <w:rStyle w:val="SAPMonospace"/>
        </w:rPr>
        <w:t xml:space="preserve">          &lt;/Othr&gt; </w:t>
      </w:r>
      <w:r>
        <w:rPr>
          <w:rStyle w:val="SAPMonospace"/>
        </w:rPr>
        <w:br/>
      </w:r>
      <w:r>
        <w:rPr>
          <w:rStyle w:val="SAPMonospace"/>
        </w:rPr>
        <w:t xml:space="preserve">        &lt;/Id&gt; </w:t>
      </w:r>
      <w:r>
        <w:rPr>
          <w:rStyle w:val="SAPMonospace"/>
        </w:rPr>
        <w:br/>
      </w:r>
      <w:r>
        <w:rPr>
          <w:rStyle w:val="SAPMonospace"/>
        </w:rPr>
        <w:t xml:space="preserve"> &lt;Svcr&gt; </w:t>
      </w:r>
      <w:r>
        <w:rPr>
          <w:rStyle w:val="SAPMonospace"/>
        </w:rPr>
        <w:br/>
      </w:r>
      <w:r>
        <w:rPr>
          <w:rStyle w:val="SAPMonospace"/>
        </w:rPr>
        <w:t xml:space="preserve">          &lt;FinInstnId&gt; </w:t>
      </w:r>
      <w:r>
        <w:rPr>
          <w:rStyle w:val="SAPMonospace"/>
        </w:rPr>
        <w:br/>
      </w:r>
      <w:r>
        <w:rPr>
          <w:rStyle w:val="SAPMonospace"/>
        </w:rPr>
        <w:t xml:space="preserve"> &lt;BIC&gt;</w:t>
      </w:r>
      <w:r>
        <w:rPr>
          <w:rStyle w:val="SAPUserEntry"/>
        </w:rPr>
        <w:t>DEUTDEFFXXX</w:t>
      </w:r>
      <w:r>
        <w:rPr>
          <w:rStyle w:val="SAPMonospace"/>
        </w:rPr>
        <w:t xml:space="preserve">&lt;/BIC&gt; </w:t>
      </w:r>
      <w:r>
        <w:rPr>
          <w:rStyle w:val="SAPMonospace"/>
        </w:rPr>
        <w:br/>
      </w:r>
      <w:r>
        <w:rPr>
          <w:rStyle w:val="SAPMonospace"/>
        </w:rPr>
        <w:t xml:space="preserve">          &lt;/FinInstnId&gt; </w:t>
      </w:r>
      <w:r>
        <w:rPr>
          <w:rStyle w:val="SAPMonospace"/>
        </w:rPr>
        <w:br/>
      </w:r>
      <w:r>
        <w:rPr>
          <w:rStyle w:val="SAPMonospace"/>
        </w:rPr>
        <w:t xml:space="preserve">        &lt;/Svcr&gt; </w:t>
      </w:r>
      <w:r>
        <w:rPr>
          <w:rStyle w:val="SAPMonospace"/>
        </w:rPr>
        <w:br/>
      </w:r>
      <w:r>
        <w:rPr>
          <w:rStyle w:val="SAPMonospace"/>
        </w:rPr>
        <w:lastRenderedPageBreak/>
        <w:t xml:space="preserve">      &lt;/Acct&gt; </w:t>
      </w:r>
      <w:r>
        <w:rPr>
          <w:rStyle w:val="SAPMonospace"/>
        </w:rPr>
        <w:br/>
      </w:r>
      <w:r>
        <w:rPr>
          <w:rStyle w:val="SAPMonospace"/>
        </w:rPr>
        <w:t xml:space="preserve">      &lt;Bal&gt; </w:t>
      </w:r>
      <w:r>
        <w:rPr>
          <w:rStyle w:val="SAPMonospace"/>
        </w:rPr>
        <w:br/>
      </w:r>
      <w:r>
        <w:rPr>
          <w:rStyle w:val="SAPMonospace"/>
        </w:rPr>
        <w:t xml:space="preserve">        &lt;Tp&gt; </w:t>
      </w:r>
      <w:r>
        <w:rPr>
          <w:rStyle w:val="SAPMonospace"/>
        </w:rPr>
        <w:br/>
      </w:r>
      <w:r>
        <w:rPr>
          <w:rStyle w:val="SAPMonospace"/>
        </w:rPr>
        <w:t xml:space="preserve">          &lt;CdOrPrtry&gt; </w:t>
      </w:r>
      <w:r>
        <w:rPr>
          <w:rStyle w:val="SAPMonospace"/>
        </w:rPr>
        <w:br/>
      </w:r>
      <w:r>
        <w:rPr>
          <w:rStyle w:val="SAPMonospace"/>
        </w:rPr>
        <w:t xml:space="preserve">            &lt;C</w:t>
      </w:r>
      <w:r>
        <w:rPr>
          <w:rStyle w:val="SAPMonospace"/>
        </w:rPr>
        <w:t xml:space="preserve">d&gt;PRCD&lt;/Cd&gt; </w:t>
      </w:r>
      <w:r>
        <w:rPr>
          <w:rStyle w:val="SAPMonospace"/>
        </w:rPr>
        <w:br/>
      </w:r>
      <w:r>
        <w:rPr>
          <w:rStyle w:val="SAPMonospace"/>
        </w:rPr>
        <w:t xml:space="preserve">          &lt;/CdOrPrtry&gt; </w:t>
      </w:r>
      <w:r>
        <w:rPr>
          <w:rStyle w:val="SAPMonospace"/>
        </w:rPr>
        <w:br/>
      </w:r>
      <w:r>
        <w:rPr>
          <w:rStyle w:val="SAPMonospace"/>
        </w:rPr>
        <w:t xml:space="preserve">        &lt;/Tp&gt; </w:t>
      </w:r>
      <w:r>
        <w:rPr>
          <w:rStyle w:val="SAPMonospace"/>
        </w:rPr>
        <w:br/>
      </w:r>
      <w:r>
        <w:rPr>
          <w:rStyle w:val="SAPMonospace"/>
        </w:rPr>
        <w:t xml:space="preserve">        &lt;Amt Ccy="</w:t>
      </w:r>
      <w:r>
        <w:rPr>
          <w:rStyle w:val="SAPUserEntry"/>
        </w:rPr>
        <w:t>EUR</w:t>
      </w:r>
      <w:r>
        <w:rPr>
          <w:rStyle w:val="SAPMonospace"/>
        </w:rPr>
        <w:t xml:space="preserve">"&gt;5002.30&lt;/Amt&gt; </w:t>
      </w:r>
      <w:r>
        <w:rPr>
          <w:rStyle w:val="SAPMonospace"/>
        </w:rPr>
        <w:br/>
      </w:r>
      <w:r>
        <w:rPr>
          <w:rStyle w:val="SAPMonospace"/>
        </w:rPr>
        <w:t xml:space="preserve">        &lt;CdtDbtInd&gt;CRDT&lt;/CdtDbtInd&gt; </w:t>
      </w:r>
      <w:r>
        <w:rPr>
          <w:rStyle w:val="SAPMonospace"/>
        </w:rPr>
        <w:br/>
      </w:r>
      <w:r>
        <w:rPr>
          <w:rStyle w:val="SAPMonospace"/>
        </w:rPr>
        <w:t xml:space="preserve">        &lt;Dt&gt; </w:t>
      </w:r>
      <w:r>
        <w:rPr>
          <w:rStyle w:val="SAPMonospace"/>
        </w:rPr>
        <w:br/>
      </w:r>
      <w:r>
        <w:rPr>
          <w:rStyle w:val="SAPMonospace"/>
        </w:rPr>
        <w:t xml:space="preserve">          &lt;Dt&gt;2014-12-22&lt;/Dt&gt; </w:t>
      </w:r>
      <w:r>
        <w:rPr>
          <w:rStyle w:val="SAPMonospace"/>
        </w:rPr>
        <w:br/>
      </w:r>
      <w:r>
        <w:rPr>
          <w:rStyle w:val="SAPMonospace"/>
        </w:rPr>
        <w:t xml:space="preserve">        &lt;/Dt&gt; </w:t>
      </w:r>
      <w:r>
        <w:rPr>
          <w:rStyle w:val="SAPMonospace"/>
        </w:rPr>
        <w:br/>
      </w:r>
      <w:r>
        <w:rPr>
          <w:rStyle w:val="SAPMonospace"/>
        </w:rPr>
        <w:t xml:space="preserve">      &lt;/Bal&gt; </w:t>
      </w:r>
      <w:r>
        <w:rPr>
          <w:rStyle w:val="SAPMonospace"/>
        </w:rPr>
        <w:br/>
      </w:r>
      <w:r>
        <w:rPr>
          <w:rStyle w:val="SAPMonospace"/>
        </w:rPr>
        <w:t xml:space="preserve">      &lt;Bal&gt; </w:t>
      </w:r>
      <w:r>
        <w:rPr>
          <w:rStyle w:val="SAPMonospace"/>
        </w:rPr>
        <w:br/>
      </w:r>
      <w:r>
        <w:rPr>
          <w:rStyle w:val="SAPMonospace"/>
        </w:rPr>
        <w:t xml:space="preserve">        &lt;Tp&gt; </w:t>
      </w:r>
      <w:r>
        <w:rPr>
          <w:rStyle w:val="SAPMonospace"/>
        </w:rPr>
        <w:br/>
      </w:r>
      <w:r>
        <w:rPr>
          <w:rStyle w:val="SAPMonospace"/>
        </w:rPr>
        <w:t xml:space="preserve">          &lt;CdOrPrtry&gt; </w:t>
      </w:r>
      <w:r>
        <w:rPr>
          <w:rStyle w:val="SAPMonospace"/>
        </w:rPr>
        <w:br/>
      </w:r>
      <w:r>
        <w:rPr>
          <w:rStyle w:val="SAPMonospace"/>
        </w:rPr>
        <w:t xml:space="preserve">     </w:t>
      </w:r>
      <w:r>
        <w:rPr>
          <w:rStyle w:val="SAPMonospace"/>
        </w:rPr>
        <w:t xml:space="preserve">       &lt;Cd&gt;CLBD&lt;/Cd&gt; </w:t>
      </w:r>
      <w:r>
        <w:rPr>
          <w:rStyle w:val="SAPMonospace"/>
        </w:rPr>
        <w:br/>
      </w:r>
      <w:r>
        <w:rPr>
          <w:rStyle w:val="SAPMonospace"/>
        </w:rPr>
        <w:t xml:space="preserve">          &lt;/CdOrPrtry&gt; </w:t>
      </w:r>
      <w:r>
        <w:rPr>
          <w:rStyle w:val="SAPMonospace"/>
        </w:rPr>
        <w:br/>
      </w:r>
      <w:r>
        <w:rPr>
          <w:rStyle w:val="SAPMonospace"/>
        </w:rPr>
        <w:t xml:space="preserve">        &lt;/Tp&gt; </w:t>
      </w:r>
      <w:r>
        <w:rPr>
          <w:rStyle w:val="SAPMonospace"/>
        </w:rPr>
        <w:br/>
      </w:r>
      <w:r>
        <w:rPr>
          <w:rStyle w:val="SAPMonospace"/>
        </w:rPr>
        <w:t xml:space="preserve">        &lt;Amt Ccy="</w:t>
      </w:r>
      <w:r>
        <w:rPr>
          <w:rStyle w:val="SAPUserEntry"/>
        </w:rPr>
        <w:t>EUR</w:t>
      </w:r>
      <w:r>
        <w:rPr>
          <w:rStyle w:val="SAPMonospace"/>
        </w:rPr>
        <w:t xml:space="preserve">"&gt;4018.83&lt;/Amt&gt; </w:t>
      </w:r>
      <w:r>
        <w:rPr>
          <w:rStyle w:val="SAPMonospace"/>
        </w:rPr>
        <w:br/>
      </w:r>
      <w:r>
        <w:rPr>
          <w:rStyle w:val="SAPMonospace"/>
        </w:rPr>
        <w:t xml:space="preserve">        &lt;CdtDbtInd&gt;CRDT&lt;/CdtDbtInd&gt; </w:t>
      </w:r>
      <w:r>
        <w:rPr>
          <w:rStyle w:val="SAPMonospace"/>
        </w:rPr>
        <w:br/>
      </w:r>
      <w:r>
        <w:rPr>
          <w:rStyle w:val="SAPMonospace"/>
        </w:rPr>
        <w:t xml:space="preserve">        &lt;Dt&gt; </w:t>
      </w:r>
      <w:r>
        <w:rPr>
          <w:rStyle w:val="SAPMonospace"/>
        </w:rPr>
        <w:br/>
      </w:r>
      <w:r>
        <w:rPr>
          <w:rStyle w:val="SAPMonospace"/>
        </w:rPr>
        <w:t xml:space="preserve">          &lt;Dt&gt;2014-12-22&lt;/Dt&gt; </w:t>
      </w:r>
      <w:r>
        <w:rPr>
          <w:rStyle w:val="SAPMonospace"/>
        </w:rPr>
        <w:br/>
      </w:r>
      <w:r>
        <w:rPr>
          <w:rStyle w:val="SAPMonospace"/>
        </w:rPr>
        <w:t xml:space="preserve">        &lt;/Dt&gt; </w:t>
      </w:r>
      <w:r>
        <w:rPr>
          <w:rStyle w:val="SAPMonospace"/>
        </w:rPr>
        <w:br/>
      </w:r>
      <w:r>
        <w:rPr>
          <w:rStyle w:val="SAPMonospace"/>
        </w:rPr>
        <w:t xml:space="preserve">      &lt;/Bal&gt; </w:t>
      </w:r>
      <w:r>
        <w:rPr>
          <w:rStyle w:val="SAPMonospace"/>
        </w:rPr>
        <w:br/>
      </w:r>
      <w:r>
        <w:rPr>
          <w:rStyle w:val="SAPMonospace"/>
        </w:rPr>
        <w:t xml:space="preserve">  &lt;Ntry&gt; </w:t>
      </w:r>
      <w:r>
        <w:rPr>
          <w:rStyle w:val="SAPMonospace"/>
        </w:rPr>
        <w:br/>
      </w:r>
      <w:r>
        <w:rPr>
          <w:rStyle w:val="SAPMonospace"/>
        </w:rPr>
        <w:t xml:space="preserve">        &lt;Amt Ccy="</w:t>
      </w:r>
      <w:r>
        <w:rPr>
          <w:rStyle w:val="SAPUserEntry"/>
        </w:rPr>
        <w:t>EUR</w:t>
      </w:r>
      <w:r>
        <w:rPr>
          <w:rStyle w:val="SAPMonospace"/>
        </w:rPr>
        <w:t xml:space="preserve">"&gt;208.25&lt;/Amt&gt; </w:t>
      </w:r>
      <w:r>
        <w:rPr>
          <w:rStyle w:val="SAPMonospace"/>
        </w:rPr>
        <w:br/>
      </w:r>
      <w:r>
        <w:rPr>
          <w:rStyle w:val="SAPMonospace"/>
        </w:rPr>
        <w:t xml:space="preserve">        &lt;CdtDbtInd&gt;CRDT&lt;/CdtDbtInd&gt; </w:t>
      </w:r>
      <w:r>
        <w:rPr>
          <w:rStyle w:val="SAPMonospace"/>
        </w:rPr>
        <w:br/>
      </w:r>
      <w:r>
        <w:rPr>
          <w:rStyle w:val="SAPMonospace"/>
        </w:rPr>
        <w:t xml:space="preserve">        &lt;Sts&gt;BOOK&lt;/Sts&gt; </w:t>
      </w:r>
      <w:r>
        <w:rPr>
          <w:rStyle w:val="SAPMonospace"/>
        </w:rPr>
        <w:br/>
      </w:r>
      <w:r>
        <w:rPr>
          <w:rStyle w:val="SAPMonospace"/>
        </w:rPr>
        <w:t xml:space="preserve">        &lt;BookgDt&gt; </w:t>
      </w:r>
      <w:r>
        <w:rPr>
          <w:rStyle w:val="SAPMonospace"/>
        </w:rPr>
        <w:br/>
      </w:r>
      <w:r>
        <w:rPr>
          <w:rStyle w:val="SAPMonospace"/>
        </w:rPr>
        <w:t xml:space="preserve">          &lt;Dt&gt;2014-12-22&lt;/Dt&gt; </w:t>
      </w:r>
      <w:r>
        <w:rPr>
          <w:rStyle w:val="SAPMonospace"/>
        </w:rPr>
        <w:br/>
      </w:r>
      <w:r>
        <w:rPr>
          <w:rStyle w:val="SAPMonospace"/>
        </w:rPr>
        <w:t xml:space="preserve">        &lt;/BookgDt&gt; </w:t>
      </w:r>
      <w:r>
        <w:rPr>
          <w:rStyle w:val="SAPMonospace"/>
        </w:rPr>
        <w:br/>
      </w:r>
      <w:r>
        <w:rPr>
          <w:rStyle w:val="SAPMonospace"/>
        </w:rPr>
        <w:t xml:space="preserve">        &lt;ValDt&gt; </w:t>
      </w:r>
      <w:r>
        <w:rPr>
          <w:rStyle w:val="SAPMonospace"/>
        </w:rPr>
        <w:br/>
      </w:r>
      <w:r>
        <w:rPr>
          <w:rStyle w:val="SAPMonospace"/>
        </w:rPr>
        <w:t xml:space="preserve">          &lt;Dt&gt;2014-12-22&lt;/Dt&gt; </w:t>
      </w:r>
      <w:r>
        <w:rPr>
          <w:rStyle w:val="SAPMonospace"/>
        </w:rPr>
        <w:br/>
      </w:r>
      <w:r>
        <w:rPr>
          <w:rStyle w:val="SAPMonospace"/>
        </w:rPr>
        <w:t xml:space="preserve">        &lt;/ValDt&gt; </w:t>
      </w:r>
      <w:r>
        <w:rPr>
          <w:rStyle w:val="SAPMonospace"/>
        </w:rPr>
        <w:br/>
      </w:r>
      <w:r>
        <w:rPr>
          <w:rStyle w:val="SAPMonospace"/>
        </w:rPr>
        <w:t xml:space="preserve">        &lt;AcctSvcrRef&gt;MBC TEST AcctSvcrRef Item 1&lt;/AcctSvc</w:t>
      </w:r>
      <w:r>
        <w:rPr>
          <w:rStyle w:val="SAPMonospace"/>
        </w:rPr>
        <w:t xml:space="preserve">rRef&gt; </w:t>
      </w:r>
      <w:r>
        <w:rPr>
          <w:rStyle w:val="SAPMonospace"/>
        </w:rPr>
        <w:br/>
      </w:r>
      <w:r>
        <w:rPr>
          <w:rStyle w:val="SAPMonospace"/>
        </w:rPr>
        <w:t xml:space="preserve">        &lt;BkTxCd&gt; </w:t>
      </w:r>
      <w:r>
        <w:rPr>
          <w:rStyle w:val="SAPMonospace"/>
        </w:rPr>
        <w:br/>
      </w:r>
      <w:r>
        <w:rPr>
          <w:rStyle w:val="SAPMonospace"/>
        </w:rPr>
        <w:t xml:space="preserve">          &lt;Prtry&gt; </w:t>
      </w:r>
      <w:r>
        <w:rPr>
          <w:rStyle w:val="SAPMonospace"/>
        </w:rPr>
        <w:br/>
      </w:r>
      <w:r>
        <w:rPr>
          <w:rStyle w:val="SAPMonospace"/>
        </w:rPr>
        <w:t xml:space="preserve">            &lt;Cd&gt;PMNTRCDTDMCT&lt;/Cd&gt; </w:t>
      </w:r>
      <w:r>
        <w:rPr>
          <w:rStyle w:val="SAPMonospace"/>
        </w:rPr>
        <w:br/>
      </w:r>
      <w:r>
        <w:rPr>
          <w:rStyle w:val="SAPMonospace"/>
        </w:rPr>
        <w:t xml:space="preserve">          &lt;/Prtry&gt; </w:t>
      </w:r>
      <w:r>
        <w:rPr>
          <w:rStyle w:val="SAPMonospace"/>
        </w:rPr>
        <w:br/>
      </w:r>
      <w:r>
        <w:rPr>
          <w:rStyle w:val="SAPMonospace"/>
        </w:rPr>
        <w:t xml:space="preserve">        &lt;/BkTxCd&gt; </w:t>
      </w:r>
      <w:r>
        <w:rPr>
          <w:rStyle w:val="SAPMonospace"/>
        </w:rPr>
        <w:br/>
      </w:r>
      <w:r>
        <w:rPr>
          <w:rStyle w:val="SAPMonospace"/>
        </w:rPr>
        <w:t xml:space="preserve">        &lt;NtryDtls&gt; </w:t>
      </w:r>
      <w:r>
        <w:rPr>
          <w:rStyle w:val="SAPMonospace"/>
        </w:rPr>
        <w:br/>
      </w:r>
      <w:r>
        <w:rPr>
          <w:rStyle w:val="SAPMonospace"/>
        </w:rPr>
        <w:lastRenderedPageBreak/>
        <w:t xml:space="preserve">          &lt;TxDtls&gt; </w:t>
      </w:r>
      <w:r>
        <w:rPr>
          <w:rStyle w:val="SAPMonospace"/>
        </w:rPr>
        <w:br/>
      </w:r>
      <w:r>
        <w:rPr>
          <w:rStyle w:val="SAPMonospace"/>
        </w:rPr>
        <w:t xml:space="preserve">            &lt;Refs&gt; </w:t>
      </w:r>
      <w:r>
        <w:rPr>
          <w:rStyle w:val="SAPMonospace"/>
        </w:rPr>
        <w:br/>
      </w:r>
      <w:r>
        <w:rPr>
          <w:rStyle w:val="SAPMonospace"/>
        </w:rPr>
        <w:t xml:space="preserve">              &lt;ChqNb&gt;MMTEST&lt;/ChqNb&gt; </w:t>
      </w:r>
      <w:r>
        <w:rPr>
          <w:rStyle w:val="SAPMonospace"/>
        </w:rPr>
        <w:br/>
      </w:r>
      <w:r>
        <w:rPr>
          <w:rStyle w:val="SAPMonospace"/>
        </w:rPr>
        <w:t xml:space="preserve">            &lt;/Refs&gt; </w:t>
      </w:r>
      <w:r>
        <w:rPr>
          <w:rStyle w:val="SAPMonospace"/>
        </w:rPr>
        <w:br/>
      </w:r>
      <w:r>
        <w:rPr>
          <w:rStyle w:val="SAPMonospace"/>
        </w:rPr>
        <w:t xml:space="preserve">            &lt;AddtlTx</w:t>
      </w:r>
      <w:r>
        <w:rPr>
          <w:rStyle w:val="SAPMonospace"/>
        </w:rPr>
        <w:t xml:space="preserve">Inf&gt;4711&lt;/AddtlTxInf&gt; </w:t>
      </w:r>
      <w:r>
        <w:rPr>
          <w:rStyle w:val="SAPMonospace"/>
        </w:rPr>
        <w:br/>
      </w:r>
      <w:r>
        <w:rPr>
          <w:rStyle w:val="SAPMonospace"/>
        </w:rPr>
        <w:t xml:space="preserve">          &lt;/TxDtls&gt; </w:t>
      </w:r>
      <w:r>
        <w:rPr>
          <w:rStyle w:val="SAPMonospace"/>
        </w:rPr>
        <w:br/>
      </w:r>
      <w:r>
        <w:rPr>
          <w:rStyle w:val="SAPMonospace"/>
        </w:rPr>
        <w:t xml:space="preserve">        &lt;/NtryDtls&gt; </w:t>
      </w:r>
      <w:r>
        <w:rPr>
          <w:rStyle w:val="SAPMonospace"/>
        </w:rPr>
        <w:br/>
      </w:r>
      <w:r>
        <w:rPr>
          <w:rStyle w:val="SAPMonospace"/>
        </w:rPr>
        <w:t xml:space="preserve">        &lt;AddtlNtryInf&gt;4711&lt;/AddtlNtryInf&gt; </w:t>
      </w:r>
      <w:r>
        <w:rPr>
          <w:rStyle w:val="SAPMonospace"/>
        </w:rPr>
        <w:br/>
      </w:r>
      <w:r>
        <w:rPr>
          <w:rStyle w:val="SAPMonospace"/>
        </w:rPr>
        <w:t xml:space="preserve">     &lt;/Ntry&gt; </w:t>
      </w:r>
      <w:r>
        <w:rPr>
          <w:rStyle w:val="SAPMonospace"/>
        </w:rPr>
        <w:br/>
      </w:r>
      <w:r>
        <w:rPr>
          <w:rStyle w:val="SAPMonospace"/>
        </w:rPr>
        <w:t xml:space="preserve">&lt;Ntry&gt; </w:t>
      </w:r>
      <w:r>
        <w:rPr>
          <w:rStyle w:val="SAPMonospace"/>
        </w:rPr>
        <w:br/>
      </w:r>
      <w:r>
        <w:rPr>
          <w:rStyle w:val="SAPMonospace"/>
        </w:rPr>
        <w:t xml:space="preserve">        &lt;Amt Ccy="</w:t>
      </w:r>
      <w:r>
        <w:rPr>
          <w:rStyle w:val="SAPUserEntry"/>
        </w:rPr>
        <w:t>EUR</w:t>
      </w:r>
      <w:r>
        <w:rPr>
          <w:rStyle w:val="SAPMonospace"/>
        </w:rPr>
        <w:t xml:space="preserve">"&gt;1191.72&lt;/Amt&gt; </w:t>
      </w:r>
      <w:r>
        <w:rPr>
          <w:rStyle w:val="SAPMonospace"/>
        </w:rPr>
        <w:br/>
      </w:r>
      <w:r>
        <w:rPr>
          <w:rStyle w:val="SAPMonospace"/>
        </w:rPr>
        <w:t xml:space="preserve">        &lt;CdtDbtInd&gt;DBIT&lt;/CdtDbtInd&gt; </w:t>
      </w:r>
      <w:r>
        <w:rPr>
          <w:rStyle w:val="SAPMonospace"/>
        </w:rPr>
        <w:br/>
      </w:r>
      <w:r>
        <w:rPr>
          <w:rStyle w:val="SAPMonospace"/>
        </w:rPr>
        <w:t xml:space="preserve">        &lt;Sts&gt;BOOK&lt;/Sts&gt; </w:t>
      </w:r>
      <w:r>
        <w:rPr>
          <w:rStyle w:val="SAPMonospace"/>
        </w:rPr>
        <w:br/>
      </w:r>
      <w:r>
        <w:rPr>
          <w:rStyle w:val="SAPMonospace"/>
        </w:rPr>
        <w:t xml:space="preserve">        &lt;BookgDt&gt; </w:t>
      </w:r>
      <w:r>
        <w:rPr>
          <w:rStyle w:val="SAPMonospace"/>
        </w:rPr>
        <w:br/>
      </w:r>
      <w:r>
        <w:rPr>
          <w:rStyle w:val="SAPMonospace"/>
        </w:rPr>
        <w:t xml:space="preserve">       </w:t>
      </w:r>
      <w:r>
        <w:rPr>
          <w:rStyle w:val="SAPMonospace"/>
        </w:rPr>
        <w:t xml:space="preserve">   &lt;Dt&gt;2014-12-22&lt;/Dt&gt; </w:t>
      </w:r>
      <w:r>
        <w:rPr>
          <w:rStyle w:val="SAPMonospace"/>
        </w:rPr>
        <w:br/>
      </w:r>
      <w:r>
        <w:rPr>
          <w:rStyle w:val="SAPMonospace"/>
        </w:rPr>
        <w:t xml:space="preserve">        &lt;/BookgDt&gt; </w:t>
      </w:r>
      <w:r>
        <w:rPr>
          <w:rStyle w:val="SAPMonospace"/>
        </w:rPr>
        <w:br/>
      </w:r>
      <w:r>
        <w:rPr>
          <w:rStyle w:val="SAPMonospace"/>
        </w:rPr>
        <w:t xml:space="preserve">        &lt;ValDt&gt; </w:t>
      </w:r>
      <w:r>
        <w:rPr>
          <w:rStyle w:val="SAPMonospace"/>
        </w:rPr>
        <w:br/>
      </w:r>
      <w:r>
        <w:rPr>
          <w:rStyle w:val="SAPMonospace"/>
        </w:rPr>
        <w:t xml:space="preserve">          &lt;Dt&gt;2014-12-22&lt;/Dt&gt; </w:t>
      </w:r>
      <w:r>
        <w:rPr>
          <w:rStyle w:val="SAPMonospace"/>
        </w:rPr>
        <w:br/>
      </w:r>
      <w:r>
        <w:rPr>
          <w:rStyle w:val="SAPMonospace"/>
        </w:rPr>
        <w:t xml:space="preserve">        &lt;/ValDt&gt; </w:t>
      </w:r>
      <w:r>
        <w:rPr>
          <w:rStyle w:val="SAPMonospace"/>
        </w:rPr>
        <w:br/>
      </w:r>
      <w:r>
        <w:rPr>
          <w:rStyle w:val="SAPMonospace"/>
        </w:rPr>
        <w:t xml:space="preserve">        &lt;AcctSvcrRef&gt;MBC TEST AcctSvcrRef Item 1&lt;/AcctSvcrRef&gt; </w:t>
      </w:r>
      <w:r>
        <w:rPr>
          <w:rStyle w:val="SAPMonospace"/>
        </w:rPr>
        <w:br/>
      </w:r>
      <w:r>
        <w:rPr>
          <w:rStyle w:val="SAPMonospace"/>
        </w:rPr>
        <w:t xml:space="preserve">        &lt;BkTxCd&gt; </w:t>
      </w:r>
      <w:r>
        <w:rPr>
          <w:rStyle w:val="SAPMonospace"/>
        </w:rPr>
        <w:br/>
      </w:r>
      <w:r>
        <w:rPr>
          <w:rStyle w:val="SAPMonospace"/>
        </w:rPr>
        <w:t xml:space="preserve">          &lt;Prtry&gt; </w:t>
      </w:r>
      <w:r>
        <w:rPr>
          <w:rStyle w:val="SAPMonospace"/>
        </w:rPr>
        <w:br/>
      </w:r>
      <w:r>
        <w:rPr>
          <w:rStyle w:val="SAPMonospace"/>
        </w:rPr>
        <w:t xml:space="preserve">            &lt;Cd&gt;PMNTICDTDMCT&lt;/Cd&gt; </w:t>
      </w:r>
      <w:r>
        <w:rPr>
          <w:rStyle w:val="SAPMonospace"/>
        </w:rPr>
        <w:br/>
      </w:r>
      <w:r>
        <w:rPr>
          <w:rStyle w:val="SAPMonospace"/>
        </w:rPr>
        <w:t xml:space="preserve">          </w:t>
      </w:r>
      <w:r>
        <w:rPr>
          <w:rStyle w:val="SAPMonospace"/>
        </w:rPr>
        <w:t xml:space="preserve">&lt;/Prtry&gt; </w:t>
      </w:r>
      <w:r>
        <w:rPr>
          <w:rStyle w:val="SAPMonospace"/>
        </w:rPr>
        <w:br/>
      </w:r>
      <w:r>
        <w:rPr>
          <w:rStyle w:val="SAPMonospace"/>
        </w:rPr>
        <w:t xml:space="preserve">        &lt;/BkTxCd&gt; </w:t>
      </w:r>
      <w:r>
        <w:rPr>
          <w:rStyle w:val="SAPMonospace"/>
        </w:rPr>
        <w:br/>
      </w:r>
      <w:r>
        <w:rPr>
          <w:rStyle w:val="SAPMonospace"/>
        </w:rPr>
        <w:t xml:space="preserve">        &lt;NtryDtls&gt; </w:t>
      </w:r>
      <w:r>
        <w:rPr>
          <w:rStyle w:val="SAPMonospace"/>
        </w:rPr>
        <w:br/>
      </w:r>
      <w:r>
        <w:rPr>
          <w:rStyle w:val="SAPMonospace"/>
        </w:rPr>
        <w:t xml:space="preserve">          &lt;TxDtls&gt; </w:t>
      </w:r>
      <w:r>
        <w:rPr>
          <w:rStyle w:val="SAPMonospace"/>
        </w:rPr>
        <w:br/>
      </w:r>
      <w:r>
        <w:rPr>
          <w:rStyle w:val="SAPMonospace"/>
        </w:rPr>
        <w:t xml:space="preserve">            &lt;Refs&gt; </w:t>
      </w:r>
      <w:r>
        <w:rPr>
          <w:rStyle w:val="SAPMonospace"/>
        </w:rPr>
        <w:br/>
      </w:r>
      <w:r>
        <w:rPr>
          <w:rStyle w:val="SAPMonospace"/>
        </w:rPr>
        <w:t xml:space="preserve">              &lt;ChqNb&gt;1000004611&lt;/ChqNb&gt; </w:t>
      </w:r>
      <w:r>
        <w:rPr>
          <w:rStyle w:val="SAPMonospace"/>
        </w:rPr>
        <w:br/>
      </w:r>
      <w:r>
        <w:rPr>
          <w:rStyle w:val="SAPMonospace"/>
        </w:rPr>
        <w:t xml:space="preserve">            &lt;/Refs&gt; </w:t>
      </w:r>
      <w:r>
        <w:rPr>
          <w:rStyle w:val="SAPMonospace"/>
        </w:rPr>
        <w:br/>
      </w:r>
      <w:r>
        <w:rPr>
          <w:rStyle w:val="SAPMonospace"/>
        </w:rPr>
        <w:t xml:space="preserve">            &lt;AddtlTxInf&gt;4712&lt;/AddtlTxInf&gt; </w:t>
      </w:r>
      <w:r>
        <w:rPr>
          <w:rStyle w:val="SAPMonospace"/>
        </w:rPr>
        <w:br/>
      </w:r>
      <w:r>
        <w:rPr>
          <w:rStyle w:val="SAPMonospace"/>
        </w:rPr>
        <w:t xml:space="preserve">          &lt;/TxDtls&gt; </w:t>
      </w:r>
      <w:r>
        <w:rPr>
          <w:rStyle w:val="SAPMonospace"/>
        </w:rPr>
        <w:br/>
      </w:r>
      <w:r>
        <w:rPr>
          <w:rStyle w:val="SAPMonospace"/>
        </w:rPr>
        <w:t xml:space="preserve">        &lt;/NtryDtls&gt; </w:t>
      </w:r>
      <w:r>
        <w:rPr>
          <w:rStyle w:val="SAPMonospace"/>
        </w:rPr>
        <w:br/>
      </w:r>
      <w:r>
        <w:rPr>
          <w:rStyle w:val="SAPMonospace"/>
        </w:rPr>
        <w:t xml:space="preserve">        &lt;AddtlNtryIn</w:t>
      </w:r>
      <w:r>
        <w:rPr>
          <w:rStyle w:val="SAPMonospace"/>
        </w:rPr>
        <w:t xml:space="preserve">f&gt;4712&lt;/AddtlNtryInf&gt; </w:t>
      </w:r>
      <w:r>
        <w:rPr>
          <w:rStyle w:val="SAPMonospace"/>
        </w:rPr>
        <w:br/>
      </w:r>
      <w:r>
        <w:rPr>
          <w:rStyle w:val="SAPMonospace"/>
        </w:rPr>
        <w:t xml:space="preserve">      &lt;/Ntry&gt; </w:t>
      </w:r>
      <w:r>
        <w:rPr>
          <w:rStyle w:val="SAPMonospace"/>
        </w:rPr>
        <w:br/>
      </w:r>
      <w:r>
        <w:rPr>
          <w:rStyle w:val="SAPMonospace"/>
        </w:rPr>
        <w:t xml:space="preserve">      &lt;AddtlStmtInf&gt;MBC Test AddtlSmtInf&lt;/AddtlStmtInf&gt; </w:t>
      </w:r>
      <w:r>
        <w:rPr>
          <w:rStyle w:val="SAPMonospace"/>
        </w:rPr>
        <w:br/>
      </w:r>
      <w:r>
        <w:rPr>
          <w:rStyle w:val="SAPMonospace"/>
        </w:rPr>
        <w:t xml:space="preserve">    &lt;/Stmt&gt; </w:t>
      </w:r>
      <w:r>
        <w:rPr>
          <w:rStyle w:val="SAPMonospace"/>
        </w:rPr>
        <w:br/>
      </w:r>
      <w:r>
        <w:rPr>
          <w:rStyle w:val="SAPMonospace"/>
        </w:rPr>
        <w:t xml:space="preserve">  &lt;/BkToCstmrStmt&gt; </w:t>
      </w:r>
      <w:r>
        <w:rPr>
          <w:rStyle w:val="SAPMonospace"/>
        </w:rPr>
        <w:br/>
      </w:r>
      <w:r>
        <w:rPr>
          <w:rStyle w:val="SAPMonospace"/>
        </w:rPr>
        <w:t xml:space="preserve">&lt;/Document&gt; </w:t>
      </w:r>
      <w:r>
        <w:rPr>
          <w:rStyle w:val="SAPMonospace"/>
        </w:rPr>
        <w:br/>
      </w:r>
    </w:p>
    <w:p w:rsidR="005B4406" w:rsidRDefault="00171532">
      <w:r>
        <w:t xml:space="preserve">2. Save the file to a folder on your PC as </w:t>
      </w:r>
      <w:r>
        <w:rPr>
          <w:rStyle w:val="SAPUserEntry"/>
        </w:rPr>
        <w:t>camt.053.001.02_I071234_01.xml</w:t>
      </w:r>
      <w:r>
        <w:t>.</w:t>
      </w:r>
    </w:p>
    <w:p w:rsidR="005B4406" w:rsidRDefault="00171532">
      <w:pPr>
        <w:pStyle w:val="Heading3"/>
      </w:pPr>
      <w:bookmarkStart w:id="20" w:name="unique_10"/>
      <w:bookmarkStart w:id="21" w:name="_Toc51209370"/>
      <w:r>
        <w:lastRenderedPageBreak/>
        <w:t>Check Alternative Format Type</w:t>
      </w:r>
      <w:bookmarkEnd w:id="20"/>
      <w:bookmarkEnd w:id="21"/>
    </w:p>
    <w:p w:rsidR="005B4406" w:rsidRDefault="00171532">
      <w:pPr>
        <w:pStyle w:val="SAPKeyblockTitle"/>
      </w:pPr>
      <w:r>
        <w:t>Use</w:t>
      </w:r>
    </w:p>
    <w:p w:rsidR="005B4406" w:rsidRDefault="00171532">
      <w:r>
        <w:t>In th</w:t>
      </w:r>
      <w:r>
        <w:t>is activity, you check the alternative format type. Alternative format type determines how the payment medium file is transmitted to banks or a payment service provider.</w:t>
      </w:r>
    </w:p>
    <w:p w:rsidR="005B4406" w:rsidRDefault="00171532">
      <w:pPr>
        <w:pStyle w:val="SAPKeyblockTitle"/>
      </w:pPr>
      <w:r>
        <w:t>Procedure</w:t>
      </w:r>
    </w:p>
    <w:tbl>
      <w:tblPr>
        <w:tblStyle w:val="SAPStandardTable"/>
        <w:tblW w:w="0" w:type="auto"/>
        <w:tblLook w:val="0620" w:firstRow="1" w:lastRow="0" w:firstColumn="0" w:lastColumn="0" w:noHBand="1" w:noVBand="1"/>
      </w:tblPr>
      <w:tblGrid>
        <w:gridCol w:w="802"/>
        <w:gridCol w:w="1299"/>
        <w:gridCol w:w="5350"/>
        <w:gridCol w:w="5617"/>
        <w:gridCol w:w="1103"/>
      </w:tblGrid>
      <w:tr w:rsidR="005B4406" w:rsidTr="00171532">
        <w:trPr>
          <w:cnfStyle w:val="100000000000" w:firstRow="1" w:lastRow="0" w:firstColumn="0" w:lastColumn="0" w:oddVBand="0" w:evenVBand="0" w:oddHBand="0" w:evenHBand="0" w:firstRowFirstColumn="0" w:firstRowLastColumn="0" w:lastRowFirstColumn="0" w:lastRowLastColumn="0"/>
        </w:trPr>
        <w:tc>
          <w:tcPr>
            <w:tcW w:w="0" w:type="auto"/>
          </w:tcPr>
          <w:p w:rsidR="005B4406" w:rsidRDefault="00171532">
            <w:pPr>
              <w:pStyle w:val="SAPTableHeader"/>
            </w:pPr>
            <w:r>
              <w:t>Test Step #</w:t>
            </w:r>
          </w:p>
        </w:tc>
        <w:tc>
          <w:tcPr>
            <w:tcW w:w="0" w:type="auto"/>
          </w:tcPr>
          <w:p w:rsidR="005B4406" w:rsidRDefault="00171532">
            <w:pPr>
              <w:pStyle w:val="SAPTableHeader"/>
            </w:pPr>
            <w:r>
              <w:t>Test Step Name</w:t>
            </w:r>
          </w:p>
        </w:tc>
        <w:tc>
          <w:tcPr>
            <w:tcW w:w="0" w:type="auto"/>
          </w:tcPr>
          <w:p w:rsidR="005B4406" w:rsidRDefault="00171532">
            <w:pPr>
              <w:pStyle w:val="SAPTableHeader"/>
            </w:pPr>
            <w:r>
              <w:t>Instruction</w:t>
            </w:r>
          </w:p>
        </w:tc>
        <w:tc>
          <w:tcPr>
            <w:tcW w:w="0" w:type="auto"/>
          </w:tcPr>
          <w:p w:rsidR="005B4406" w:rsidRDefault="00171532">
            <w:pPr>
              <w:pStyle w:val="SAPTableHeader"/>
            </w:pPr>
            <w:r>
              <w:t>Expected Result</w:t>
            </w:r>
          </w:p>
        </w:tc>
        <w:tc>
          <w:tcPr>
            <w:tcW w:w="0" w:type="auto"/>
          </w:tcPr>
          <w:p w:rsidR="005B4406" w:rsidRDefault="00171532">
            <w:pPr>
              <w:pStyle w:val="SAPTableHeader"/>
            </w:pPr>
            <w:r>
              <w:t>Pass / Fail / Commen</w:t>
            </w:r>
            <w:r>
              <w:t>t</w:t>
            </w:r>
          </w:p>
        </w:tc>
      </w:tr>
      <w:tr w:rsidR="005B4406" w:rsidTr="00171532">
        <w:tc>
          <w:tcPr>
            <w:tcW w:w="0" w:type="auto"/>
          </w:tcPr>
          <w:p w:rsidR="005B4406" w:rsidRDefault="00171532">
            <w:r>
              <w:t>1</w:t>
            </w:r>
          </w:p>
        </w:tc>
        <w:tc>
          <w:tcPr>
            <w:tcW w:w="0" w:type="auto"/>
          </w:tcPr>
          <w:p w:rsidR="005B4406" w:rsidRDefault="00171532">
            <w:r>
              <w:rPr>
                <w:rStyle w:val="SAPEmphasis"/>
              </w:rPr>
              <w:t>Log On</w:t>
            </w:r>
          </w:p>
        </w:tc>
        <w:tc>
          <w:tcPr>
            <w:tcW w:w="0" w:type="auto"/>
          </w:tcPr>
          <w:p w:rsidR="005B4406" w:rsidRDefault="00171532">
            <w:r>
              <w:t>Log on to the SAP Gui System as a Configuration Expert - Business Process Configuration.</w:t>
            </w:r>
          </w:p>
        </w:tc>
        <w:tc>
          <w:tcPr>
            <w:tcW w:w="0" w:type="auto"/>
          </w:tcPr>
          <w:p w:rsidR="005B4406" w:rsidRDefault="00171532">
            <w:r>
              <w:t>The SAP Gui System displays.</w:t>
            </w:r>
          </w:p>
        </w:tc>
        <w:tc>
          <w:tcPr>
            <w:tcW w:w="0" w:type="auto"/>
          </w:tcPr>
          <w:p w:rsidR="00000000" w:rsidRDefault="00171532"/>
        </w:tc>
      </w:tr>
      <w:tr w:rsidR="005B4406" w:rsidTr="00171532">
        <w:tc>
          <w:tcPr>
            <w:tcW w:w="0" w:type="auto"/>
          </w:tcPr>
          <w:p w:rsidR="005B4406" w:rsidRDefault="00171532">
            <w:r>
              <w:t>2</w:t>
            </w:r>
          </w:p>
        </w:tc>
        <w:tc>
          <w:tcPr>
            <w:tcW w:w="0" w:type="auto"/>
          </w:tcPr>
          <w:p w:rsidR="005B4406" w:rsidRDefault="00171532">
            <w:r>
              <w:rPr>
                <w:rStyle w:val="SAPEmphasis"/>
              </w:rPr>
              <w:t>Enter Transaction Code</w:t>
            </w:r>
          </w:p>
        </w:tc>
        <w:tc>
          <w:tcPr>
            <w:tcW w:w="0" w:type="auto"/>
          </w:tcPr>
          <w:p w:rsidR="005B4406" w:rsidRDefault="00171532">
            <w:r>
              <w:t xml:space="preserve">Enter Transaction Code </w:t>
            </w:r>
            <w:r>
              <w:rPr>
                <w:rStyle w:val="SAPUserEntry"/>
              </w:rPr>
              <w:t>SPRO</w:t>
            </w:r>
            <w:r>
              <w:t xml:space="preserve"> in Command Bar.</w:t>
            </w:r>
          </w:p>
        </w:tc>
        <w:tc>
          <w:tcPr>
            <w:tcW w:w="0" w:type="auto"/>
          </w:tcPr>
          <w:p w:rsidR="005B4406" w:rsidRDefault="00171532">
            <w:r>
              <w:t xml:space="preserve">The </w:t>
            </w:r>
            <w:r>
              <w:rPr>
                <w:rStyle w:val="SAPScreenElement"/>
              </w:rPr>
              <w:t>Customizing: Execute Project</w:t>
            </w:r>
            <w:r>
              <w:t xml:space="preserve"> screen displays.</w:t>
            </w:r>
          </w:p>
        </w:tc>
        <w:tc>
          <w:tcPr>
            <w:tcW w:w="0" w:type="auto"/>
          </w:tcPr>
          <w:p w:rsidR="00000000" w:rsidRDefault="00171532"/>
        </w:tc>
      </w:tr>
      <w:tr w:rsidR="005B4406" w:rsidTr="00171532">
        <w:tc>
          <w:tcPr>
            <w:tcW w:w="0" w:type="auto"/>
          </w:tcPr>
          <w:p w:rsidR="005B4406" w:rsidRDefault="00171532">
            <w:r>
              <w:t>3</w:t>
            </w:r>
          </w:p>
        </w:tc>
        <w:tc>
          <w:tcPr>
            <w:tcW w:w="0" w:type="auto"/>
          </w:tcPr>
          <w:p w:rsidR="005B4406" w:rsidRDefault="00171532">
            <w:r>
              <w:rPr>
                <w:rStyle w:val="SAPEmphasis"/>
              </w:rPr>
              <w:t>Open SAP Reference IMG</w:t>
            </w:r>
          </w:p>
        </w:tc>
        <w:tc>
          <w:tcPr>
            <w:tcW w:w="0" w:type="auto"/>
          </w:tcPr>
          <w:p w:rsidR="005B4406" w:rsidRDefault="00171532">
            <w:r>
              <w:t xml:space="preserve">Open </w:t>
            </w:r>
            <w:r>
              <w:rPr>
                <w:rStyle w:val="SAPScreenElement"/>
              </w:rPr>
              <w:t>SAP Reference IMG</w:t>
            </w:r>
            <w:r>
              <w:t>.</w:t>
            </w:r>
          </w:p>
        </w:tc>
        <w:tc>
          <w:tcPr>
            <w:tcW w:w="0" w:type="auto"/>
          </w:tcPr>
          <w:p w:rsidR="005B4406" w:rsidRDefault="00171532">
            <w:r>
              <w:t xml:space="preserve">The </w:t>
            </w:r>
            <w:r>
              <w:rPr>
                <w:rStyle w:val="SAPScreenElement"/>
              </w:rPr>
              <w:t>SAP Reference IMG</w:t>
            </w:r>
            <w:r>
              <w:t xml:space="preserve"> screen displays.</w:t>
            </w:r>
          </w:p>
        </w:tc>
        <w:tc>
          <w:tcPr>
            <w:tcW w:w="0" w:type="auto"/>
          </w:tcPr>
          <w:p w:rsidR="00000000" w:rsidRDefault="00171532"/>
        </w:tc>
      </w:tr>
      <w:tr w:rsidR="005B4406" w:rsidTr="00171532">
        <w:tc>
          <w:tcPr>
            <w:tcW w:w="0" w:type="auto"/>
          </w:tcPr>
          <w:p w:rsidR="005B4406" w:rsidRDefault="00171532">
            <w:r>
              <w:t>4</w:t>
            </w:r>
          </w:p>
        </w:tc>
        <w:tc>
          <w:tcPr>
            <w:tcW w:w="0" w:type="auto"/>
          </w:tcPr>
          <w:p w:rsidR="005B4406" w:rsidRDefault="00171532">
            <w:r>
              <w:rPr>
                <w:rStyle w:val="SAPEmphasis"/>
              </w:rPr>
              <w:t>Maintain Routing Settings</w:t>
            </w:r>
          </w:p>
        </w:tc>
        <w:tc>
          <w:tcPr>
            <w:tcW w:w="0" w:type="auto"/>
          </w:tcPr>
          <w:p w:rsidR="005B4406" w:rsidRDefault="00171532">
            <w:r>
              <w:t>Choose the following navigation option:</w:t>
            </w:r>
          </w:p>
          <w:p w:rsidR="005B4406" w:rsidRDefault="00171532">
            <w:r>
              <w:rPr>
                <w:rStyle w:val="SAPScreenElement"/>
              </w:rPr>
              <w:t xml:space="preserve">Financial Accounting &gt; Accounts Receivable and Accounts Payable &gt; Business Transactions &gt; Outgoing Payments &gt; Automatic </w:t>
            </w:r>
            <w:r>
              <w:rPr>
                <w:rStyle w:val="SAPScreenElement"/>
              </w:rPr>
              <w:t>Outgoinng Payments &gt; Set Up Payment Methods per Country for Payment Transactions</w:t>
            </w:r>
          </w:p>
        </w:tc>
        <w:tc>
          <w:tcPr>
            <w:tcW w:w="0" w:type="auto"/>
          </w:tcPr>
          <w:p w:rsidR="005B4406" w:rsidRDefault="00171532">
            <w:r>
              <w:t xml:space="preserve">The </w:t>
            </w:r>
            <w:r>
              <w:rPr>
                <w:rStyle w:val="SAPScreenElement"/>
              </w:rPr>
              <w:t>Payment Method/Country”: Overview</w:t>
            </w:r>
            <w:r>
              <w:t xml:space="preserve"> displays.</w:t>
            </w:r>
          </w:p>
        </w:tc>
        <w:tc>
          <w:tcPr>
            <w:tcW w:w="0" w:type="auto"/>
          </w:tcPr>
          <w:p w:rsidR="00000000" w:rsidRDefault="00171532"/>
        </w:tc>
      </w:tr>
      <w:tr w:rsidR="005B4406" w:rsidTr="00171532">
        <w:tc>
          <w:tcPr>
            <w:tcW w:w="0" w:type="auto"/>
          </w:tcPr>
          <w:p w:rsidR="005B4406" w:rsidRDefault="00171532">
            <w:r>
              <w:t>5</w:t>
            </w:r>
          </w:p>
        </w:tc>
        <w:tc>
          <w:tcPr>
            <w:tcW w:w="0" w:type="auto"/>
          </w:tcPr>
          <w:p w:rsidR="005B4406" w:rsidRDefault="00171532">
            <w:r>
              <w:rPr>
                <w:rStyle w:val="SAPEmphasis"/>
              </w:rPr>
              <w:t>Select Payment Method</w:t>
            </w:r>
          </w:p>
        </w:tc>
        <w:tc>
          <w:tcPr>
            <w:tcW w:w="0" w:type="auto"/>
          </w:tcPr>
          <w:p w:rsidR="005B4406" w:rsidRDefault="00171532">
            <w:r>
              <w:t xml:space="preserve">Double click the payment method (for example, </w:t>
            </w:r>
            <w:r>
              <w:rPr>
                <w:rStyle w:val="SAPScreenElement"/>
              </w:rPr>
              <w:t xml:space="preserve">Country </w:t>
            </w:r>
            <w:r>
              <w:rPr>
                <w:rStyle w:val="SAPUserEntry"/>
              </w:rPr>
              <w:t>DE</w:t>
            </w:r>
            <w:r>
              <w:t xml:space="preserve"> + </w:t>
            </w:r>
            <w:r>
              <w:rPr>
                <w:rStyle w:val="SAPScreenElement"/>
              </w:rPr>
              <w:t>Pmt Method</w:t>
            </w:r>
            <w:r>
              <w:t xml:space="preserve"> </w:t>
            </w:r>
            <w:r>
              <w:rPr>
                <w:rStyle w:val="SAPUserEntry"/>
              </w:rPr>
              <w:t>T</w:t>
            </w:r>
            <w:r>
              <w:t>).</w:t>
            </w:r>
          </w:p>
        </w:tc>
        <w:tc>
          <w:tcPr>
            <w:tcW w:w="0" w:type="auto"/>
          </w:tcPr>
          <w:p w:rsidR="005B4406" w:rsidRDefault="00171532">
            <w:r>
              <w:t xml:space="preserve">The </w:t>
            </w:r>
            <w:r>
              <w:rPr>
                <w:rStyle w:val="SAPScreenElement"/>
              </w:rPr>
              <w:t xml:space="preserve">Change View “Payment </w:t>
            </w:r>
            <w:r>
              <w:rPr>
                <w:rStyle w:val="SAPScreenElement"/>
              </w:rPr>
              <w:t>Method/Country”: Details</w:t>
            </w:r>
            <w:r>
              <w:t xml:space="preserve"> view is displayed.</w:t>
            </w:r>
          </w:p>
        </w:tc>
        <w:tc>
          <w:tcPr>
            <w:tcW w:w="0" w:type="auto"/>
          </w:tcPr>
          <w:p w:rsidR="005B4406" w:rsidRDefault="005B4406"/>
        </w:tc>
      </w:tr>
      <w:tr w:rsidR="005B4406" w:rsidTr="00171532">
        <w:tc>
          <w:tcPr>
            <w:tcW w:w="0" w:type="auto"/>
          </w:tcPr>
          <w:p w:rsidR="005B4406" w:rsidRDefault="00171532">
            <w:r>
              <w:t>6</w:t>
            </w:r>
          </w:p>
        </w:tc>
        <w:tc>
          <w:tcPr>
            <w:tcW w:w="0" w:type="auto"/>
          </w:tcPr>
          <w:p w:rsidR="005B4406" w:rsidRDefault="00171532">
            <w:r>
              <w:rPr>
                <w:rStyle w:val="SAPEmphasis"/>
              </w:rPr>
              <w:t>Check Alternative Format</w:t>
            </w:r>
          </w:p>
        </w:tc>
        <w:tc>
          <w:tcPr>
            <w:tcW w:w="0" w:type="auto"/>
          </w:tcPr>
          <w:p w:rsidR="005B4406" w:rsidRDefault="00171532">
            <w:r>
              <w:t xml:space="preserve">Choose </w:t>
            </w:r>
            <w:r>
              <w:rPr>
                <w:rStyle w:val="SAPScreenElement"/>
              </w:rPr>
              <w:t>Format in Company Code</w:t>
            </w:r>
            <w:r>
              <w:t>.</w:t>
            </w:r>
          </w:p>
        </w:tc>
        <w:tc>
          <w:tcPr>
            <w:tcW w:w="0" w:type="auto"/>
          </w:tcPr>
          <w:p w:rsidR="00171532" w:rsidRDefault="00171532">
            <w:r>
              <w:t xml:space="preserve">The </w:t>
            </w:r>
            <w:r>
              <w:rPr>
                <w:rStyle w:val="SAPScreenElement"/>
              </w:rPr>
              <w:t>Change View “PMW Format”: Overview</w:t>
            </w:r>
            <w:r>
              <w:t xml:space="preserve"> view is displayed.</w:t>
            </w:r>
          </w:p>
          <w:p w:rsidR="00171532" w:rsidRDefault="00171532">
            <w:r>
              <w:t xml:space="preserve">The alternative format type determines in which way the payment medium file is transmitted to banks or payment service provider. Ensure that the alternative format </w:t>
            </w:r>
            <w:r>
              <w:t>type is set SAP Multi-Bank Connectivity.</w:t>
            </w:r>
          </w:p>
          <w:p w:rsidR="005B4406" w:rsidRDefault="00171532">
            <w:r>
              <w:lastRenderedPageBreak/>
              <w:t>The other integration option is blank value. Refer to the test procedure in Bank Integration with File Interface (1EG).</w:t>
            </w:r>
          </w:p>
        </w:tc>
        <w:tc>
          <w:tcPr>
            <w:tcW w:w="0" w:type="auto"/>
          </w:tcPr>
          <w:p w:rsidR="005B4406" w:rsidRDefault="005B4406"/>
        </w:tc>
      </w:tr>
    </w:tbl>
    <w:p w:rsidR="005B4406" w:rsidRDefault="00171532">
      <w:pPr>
        <w:pStyle w:val="Heading3"/>
      </w:pPr>
      <w:bookmarkStart w:id="22" w:name="unique_11"/>
      <w:bookmarkStart w:id="23" w:name="_Toc51209371"/>
      <w:r>
        <w:t>Adapt Payment Medium File Structure for Supplier Financing</w:t>
      </w:r>
      <w:bookmarkEnd w:id="22"/>
      <w:bookmarkEnd w:id="23"/>
    </w:p>
    <w:p w:rsidR="005B4406" w:rsidRDefault="00171532">
      <w:pPr>
        <w:pStyle w:val="SAPKeyblockTitle"/>
      </w:pPr>
      <w:r>
        <w:t>Use</w:t>
      </w:r>
    </w:p>
    <w:p w:rsidR="005B4406" w:rsidRDefault="00171532">
      <w:r>
        <w:t>In this activity, you adapt</w:t>
      </w:r>
      <w:r>
        <w:t xml:space="preserve"> the payment medium file structure to match bank’s standard. The payment medium file sued for supplier financing is based on PAIN.001.001.03 format.</w:t>
      </w:r>
    </w:p>
    <w:p w:rsidR="005B4406" w:rsidRDefault="00171532">
      <w:pPr>
        <w:pStyle w:val="SAPKeyblockTitle"/>
      </w:pPr>
      <w:r>
        <w:t>Procedure</w:t>
      </w:r>
    </w:p>
    <w:tbl>
      <w:tblPr>
        <w:tblStyle w:val="SAPStandardTable"/>
        <w:tblW w:w="0" w:type="auto"/>
        <w:tblLook w:val="0620" w:firstRow="1" w:lastRow="0" w:firstColumn="0" w:lastColumn="0" w:noHBand="1" w:noVBand="1"/>
      </w:tblPr>
      <w:tblGrid>
        <w:gridCol w:w="822"/>
        <w:gridCol w:w="1441"/>
        <w:gridCol w:w="7740"/>
        <w:gridCol w:w="2993"/>
        <w:gridCol w:w="1175"/>
      </w:tblGrid>
      <w:tr w:rsidR="005B4406" w:rsidTr="00171532">
        <w:trPr>
          <w:cnfStyle w:val="100000000000" w:firstRow="1" w:lastRow="0" w:firstColumn="0" w:lastColumn="0" w:oddVBand="0" w:evenVBand="0" w:oddHBand="0" w:evenHBand="0" w:firstRowFirstColumn="0" w:firstRowLastColumn="0" w:lastRowFirstColumn="0" w:lastRowLastColumn="0"/>
        </w:trPr>
        <w:tc>
          <w:tcPr>
            <w:tcW w:w="0" w:type="auto"/>
          </w:tcPr>
          <w:p w:rsidR="005B4406" w:rsidRDefault="00171532">
            <w:pPr>
              <w:pStyle w:val="SAPTableHeader"/>
            </w:pPr>
            <w:r>
              <w:rPr>
                <w:rStyle w:val="SAPEmphasis"/>
              </w:rPr>
              <w:t>Test Step #</w:t>
            </w:r>
          </w:p>
        </w:tc>
        <w:tc>
          <w:tcPr>
            <w:tcW w:w="0" w:type="auto"/>
          </w:tcPr>
          <w:p w:rsidR="005B4406" w:rsidRDefault="00171532">
            <w:pPr>
              <w:pStyle w:val="SAPTableHeader"/>
            </w:pPr>
            <w:r>
              <w:rPr>
                <w:rStyle w:val="SAPEmphasis"/>
              </w:rPr>
              <w:t>Test Step Name</w:t>
            </w:r>
          </w:p>
        </w:tc>
        <w:tc>
          <w:tcPr>
            <w:tcW w:w="0" w:type="auto"/>
          </w:tcPr>
          <w:p w:rsidR="005B4406" w:rsidRDefault="00171532">
            <w:pPr>
              <w:pStyle w:val="SAPTableHeader"/>
            </w:pPr>
            <w:r>
              <w:rPr>
                <w:rStyle w:val="SAPEmphasis"/>
              </w:rPr>
              <w:t>Instruction</w:t>
            </w:r>
          </w:p>
        </w:tc>
        <w:tc>
          <w:tcPr>
            <w:tcW w:w="0" w:type="auto"/>
          </w:tcPr>
          <w:p w:rsidR="005B4406" w:rsidRDefault="00171532">
            <w:pPr>
              <w:pStyle w:val="SAPTableHeader"/>
            </w:pPr>
            <w:r>
              <w:rPr>
                <w:rStyle w:val="SAPEmphasis"/>
              </w:rPr>
              <w:t>Expected Result</w:t>
            </w:r>
          </w:p>
        </w:tc>
        <w:tc>
          <w:tcPr>
            <w:tcW w:w="0" w:type="auto"/>
          </w:tcPr>
          <w:p w:rsidR="005B4406" w:rsidRDefault="00171532">
            <w:pPr>
              <w:pStyle w:val="SAPTableHeader"/>
            </w:pPr>
            <w:r>
              <w:rPr>
                <w:rStyle w:val="SAPEmphasis"/>
              </w:rPr>
              <w:t>Pass / Fail / Comment</w:t>
            </w:r>
          </w:p>
        </w:tc>
      </w:tr>
      <w:tr w:rsidR="005B4406" w:rsidTr="00171532">
        <w:tc>
          <w:tcPr>
            <w:tcW w:w="0" w:type="auto"/>
          </w:tcPr>
          <w:p w:rsidR="005B4406" w:rsidRDefault="00171532">
            <w:r>
              <w:t>1</w:t>
            </w:r>
          </w:p>
        </w:tc>
        <w:tc>
          <w:tcPr>
            <w:tcW w:w="0" w:type="auto"/>
          </w:tcPr>
          <w:p w:rsidR="005B4406" w:rsidRDefault="00171532">
            <w:r>
              <w:rPr>
                <w:rStyle w:val="SAPEmphasis"/>
              </w:rPr>
              <w:t>Log On</w:t>
            </w:r>
          </w:p>
        </w:tc>
        <w:tc>
          <w:tcPr>
            <w:tcW w:w="0" w:type="auto"/>
          </w:tcPr>
          <w:p w:rsidR="005B4406" w:rsidRDefault="00171532">
            <w:r>
              <w:t>Log on to the SAP Fiori launchpad as a Configuration Expert - Business Process Configuration.</w:t>
            </w:r>
          </w:p>
        </w:tc>
        <w:tc>
          <w:tcPr>
            <w:tcW w:w="0" w:type="auto"/>
          </w:tcPr>
          <w:p w:rsidR="00000000" w:rsidRDefault="00171532"/>
        </w:tc>
        <w:tc>
          <w:tcPr>
            <w:tcW w:w="0" w:type="auto"/>
          </w:tcPr>
          <w:p w:rsidR="00000000" w:rsidRDefault="00171532"/>
        </w:tc>
      </w:tr>
      <w:tr w:rsidR="005B4406" w:rsidTr="00171532">
        <w:tc>
          <w:tcPr>
            <w:tcW w:w="0" w:type="auto"/>
          </w:tcPr>
          <w:p w:rsidR="005B4406" w:rsidRDefault="00171532">
            <w:r>
              <w:t>2</w:t>
            </w:r>
          </w:p>
        </w:tc>
        <w:tc>
          <w:tcPr>
            <w:tcW w:w="0" w:type="auto"/>
          </w:tcPr>
          <w:p w:rsidR="005B4406" w:rsidRDefault="00171532">
            <w:r>
              <w:rPr>
                <w:rStyle w:val="SAPEmphasis"/>
              </w:rPr>
              <w:t>Enter Transaction Code</w:t>
            </w:r>
          </w:p>
        </w:tc>
        <w:tc>
          <w:tcPr>
            <w:tcW w:w="0" w:type="auto"/>
          </w:tcPr>
          <w:p w:rsidR="005B4406" w:rsidRDefault="00171532">
            <w:r>
              <w:t>Enter Transaction Code DMEEX in Command Bar.</w:t>
            </w:r>
          </w:p>
        </w:tc>
        <w:tc>
          <w:tcPr>
            <w:tcW w:w="0" w:type="auto"/>
          </w:tcPr>
          <w:p w:rsidR="005B4406" w:rsidRDefault="00171532">
            <w:r>
              <w:t xml:space="preserve">The </w:t>
            </w:r>
            <w:r>
              <w:rPr>
                <w:rStyle w:val="SAPScreenElement"/>
              </w:rPr>
              <w:t>DME Engine Extended: Initial Screen</w:t>
            </w:r>
            <w:r>
              <w:t xml:space="preserve"> displays.</w:t>
            </w:r>
          </w:p>
        </w:tc>
        <w:tc>
          <w:tcPr>
            <w:tcW w:w="0" w:type="auto"/>
          </w:tcPr>
          <w:p w:rsidR="00000000" w:rsidRDefault="00171532"/>
        </w:tc>
      </w:tr>
      <w:tr w:rsidR="005B4406" w:rsidTr="00171532">
        <w:tc>
          <w:tcPr>
            <w:tcW w:w="0" w:type="auto"/>
          </w:tcPr>
          <w:p w:rsidR="005B4406" w:rsidRDefault="00171532">
            <w:r>
              <w:t>3</w:t>
            </w:r>
          </w:p>
        </w:tc>
        <w:tc>
          <w:tcPr>
            <w:tcW w:w="0" w:type="auto"/>
          </w:tcPr>
          <w:p w:rsidR="005B4406" w:rsidRDefault="00171532">
            <w:r>
              <w:rPr>
                <w:rStyle w:val="SAPEmphasis"/>
              </w:rPr>
              <w:t>Copy Format Mapping</w:t>
            </w:r>
          </w:p>
        </w:tc>
        <w:tc>
          <w:tcPr>
            <w:tcW w:w="0" w:type="auto"/>
          </w:tcPr>
          <w:p w:rsidR="00171532" w:rsidRDefault="00171532">
            <w:r>
              <w:t xml:space="preserve">Make the following entries and choose </w:t>
            </w:r>
            <w:r>
              <w:rPr>
                <w:rStyle w:val="SAPScreenElement"/>
              </w:rPr>
              <w:t>Copy…</w:t>
            </w:r>
            <w:r>
              <w:t xml:space="preserve"> .</w:t>
            </w:r>
          </w:p>
          <w:p w:rsidR="00171532" w:rsidRDefault="00171532">
            <w:r>
              <w:rPr>
                <w:rStyle w:val="SAPScreenElement"/>
              </w:rPr>
              <w:t>Tree type</w:t>
            </w:r>
            <w:r>
              <w:t xml:space="preserve">: </w:t>
            </w:r>
            <w:r>
              <w:rPr>
                <w:rStyle w:val="SAPUserEntry"/>
              </w:rPr>
              <w:t>PAYM</w:t>
            </w:r>
          </w:p>
          <w:p w:rsidR="005B4406" w:rsidRDefault="00171532">
            <w:r>
              <w:rPr>
                <w:rStyle w:val="SAPScreenElement"/>
              </w:rPr>
              <w:t>Format Tree</w:t>
            </w:r>
            <w:r>
              <w:t xml:space="preserve">: for example, </w:t>
            </w:r>
            <w:r>
              <w:rPr>
                <w:rStyle w:val="SAPUserEntry"/>
              </w:rPr>
              <w:t>US_CGI_XML_CT</w:t>
            </w:r>
          </w:p>
        </w:tc>
        <w:tc>
          <w:tcPr>
            <w:tcW w:w="0" w:type="auto"/>
          </w:tcPr>
          <w:p w:rsidR="005B4406" w:rsidRDefault="00171532">
            <w:r>
              <w:t xml:space="preserve">The </w:t>
            </w:r>
            <w:r>
              <w:rPr>
                <w:rStyle w:val="SAPScreenElement"/>
              </w:rPr>
              <w:t>Copy Format Mapping US_CGI_XML_CT</w:t>
            </w:r>
            <w:r>
              <w:t xml:space="preserve"> dialog box is displayed.</w:t>
            </w:r>
          </w:p>
        </w:tc>
        <w:tc>
          <w:tcPr>
            <w:tcW w:w="0" w:type="auto"/>
          </w:tcPr>
          <w:p w:rsidR="00000000" w:rsidRDefault="00171532"/>
        </w:tc>
      </w:tr>
      <w:tr w:rsidR="005B4406" w:rsidTr="00171532">
        <w:tc>
          <w:tcPr>
            <w:tcW w:w="0" w:type="auto"/>
          </w:tcPr>
          <w:p w:rsidR="005B4406" w:rsidRDefault="00171532">
            <w:r>
              <w:t>4</w:t>
            </w:r>
          </w:p>
        </w:tc>
        <w:tc>
          <w:tcPr>
            <w:tcW w:w="0" w:type="auto"/>
          </w:tcPr>
          <w:p w:rsidR="005B4406" w:rsidRDefault="00171532">
            <w:r>
              <w:rPr>
                <w:rStyle w:val="SAPEmphasis"/>
              </w:rPr>
              <w:t>Confirm New Format Mapping</w:t>
            </w:r>
          </w:p>
        </w:tc>
        <w:tc>
          <w:tcPr>
            <w:tcW w:w="0" w:type="auto"/>
          </w:tcPr>
          <w:p w:rsidR="00171532" w:rsidRDefault="00171532">
            <w:r>
              <w:t>In the dialog box, make the following selections:</w:t>
            </w:r>
          </w:p>
          <w:p w:rsidR="00171532" w:rsidRDefault="00171532">
            <w:r>
              <w:rPr>
                <w:rStyle w:val="SAPScreenElement"/>
              </w:rPr>
              <w:t>Tar</w:t>
            </w:r>
            <w:r>
              <w:rPr>
                <w:rStyle w:val="SAPScreenElement"/>
              </w:rPr>
              <w:t>get Format Tree</w:t>
            </w:r>
            <w:r>
              <w:t xml:space="preserve">: for example, </w:t>
            </w:r>
            <w:r>
              <w:rPr>
                <w:rStyle w:val="SAPUserEntry"/>
              </w:rPr>
              <w:t>/DSSF_US_CGI_XML_CT</w:t>
            </w:r>
          </w:p>
          <w:p w:rsidR="005B4406" w:rsidRDefault="00171532">
            <w:r>
              <w:rPr>
                <w:rStyle w:val="SAPScreenElement"/>
              </w:rPr>
              <w:t>Create as a child</w:t>
            </w:r>
            <w:r>
              <w:t xml:space="preserve">: for example, </w:t>
            </w:r>
            <w:r>
              <w:rPr>
                <w:rStyle w:val="SAPUserEntry"/>
              </w:rPr>
              <w:t>SELECTED</w:t>
            </w:r>
          </w:p>
        </w:tc>
        <w:tc>
          <w:tcPr>
            <w:tcW w:w="0" w:type="auto"/>
          </w:tcPr>
          <w:p w:rsidR="005B4406" w:rsidRDefault="00171532">
            <w:r>
              <w:t>A new Format Mapping is created.</w:t>
            </w:r>
          </w:p>
        </w:tc>
        <w:tc>
          <w:tcPr>
            <w:tcW w:w="0" w:type="auto"/>
          </w:tcPr>
          <w:p w:rsidR="00000000" w:rsidRDefault="00171532"/>
        </w:tc>
      </w:tr>
      <w:tr w:rsidR="005B4406" w:rsidTr="00171532">
        <w:tc>
          <w:tcPr>
            <w:tcW w:w="0" w:type="auto"/>
          </w:tcPr>
          <w:p w:rsidR="005B4406" w:rsidRDefault="00171532">
            <w:r>
              <w:lastRenderedPageBreak/>
              <w:t>5</w:t>
            </w:r>
          </w:p>
        </w:tc>
        <w:tc>
          <w:tcPr>
            <w:tcW w:w="0" w:type="auto"/>
          </w:tcPr>
          <w:p w:rsidR="005B4406" w:rsidRDefault="00171532">
            <w:r>
              <w:rPr>
                <w:rStyle w:val="SAPEmphasis"/>
              </w:rPr>
              <w:t>Adapt Format Structure</w:t>
            </w:r>
          </w:p>
        </w:tc>
        <w:tc>
          <w:tcPr>
            <w:tcW w:w="0" w:type="auto"/>
          </w:tcPr>
          <w:p w:rsidR="00171532" w:rsidRDefault="00171532">
            <w:r>
              <w:t xml:space="preserve">Expand the structure tree, select node </w:t>
            </w:r>
            <w:r>
              <w:rPr>
                <w:rStyle w:val="SAPScreenElement"/>
              </w:rPr>
              <w:t>Nm</w:t>
            </w:r>
            <w:r>
              <w:t xml:space="preserve"> under </w:t>
            </w:r>
            <w:r>
              <w:rPr>
                <w:rStyle w:val="SAPScreenElement"/>
              </w:rPr>
              <w:t>PmtInf-&gt;CdtTrfTxInf-&gt;Cdtr</w:t>
            </w:r>
            <w:r>
              <w:t xml:space="preserve">. Choose </w:t>
            </w:r>
            <w:r>
              <w:rPr>
                <w:rStyle w:val="SAPScreenElement"/>
              </w:rPr>
              <w:t>+ Create Note</w:t>
            </w:r>
            <w:r>
              <w:t xml:space="preserve"> from the toolbar on the top left-hand.</w:t>
            </w:r>
          </w:p>
          <w:p w:rsidR="00171532" w:rsidRDefault="00171532">
            <w:r>
              <w:t xml:space="preserve">Name the new node as </w:t>
            </w:r>
            <w:r>
              <w:rPr>
                <w:rStyle w:val="SAPUserEntry"/>
              </w:rPr>
              <w:t>Id</w:t>
            </w:r>
            <w:r>
              <w:t xml:space="preserve">. Make the following entries and press </w:t>
            </w:r>
            <w:r>
              <w:rPr>
                <w:rStyle w:val="SAPMonospace"/>
              </w:rPr>
              <w:t>Enter</w:t>
            </w:r>
            <w:r>
              <w:t>:</w:t>
            </w:r>
          </w:p>
          <w:p w:rsidR="00171532" w:rsidRDefault="00171532">
            <w:r>
              <w:rPr>
                <w:rStyle w:val="SAPScreenElement"/>
              </w:rPr>
              <w:t xml:space="preserve">Name: </w:t>
            </w:r>
            <w:r>
              <w:rPr>
                <w:rStyle w:val="SAPUserEntry"/>
              </w:rPr>
              <w:t>Id</w:t>
            </w:r>
          </w:p>
          <w:p w:rsidR="00171532" w:rsidRDefault="00171532">
            <w:r>
              <w:rPr>
                <w:rStyle w:val="SAPScreenElement"/>
              </w:rPr>
              <w:t xml:space="preserve">Short Description: </w:t>
            </w:r>
            <w:r>
              <w:rPr>
                <w:rStyle w:val="SAPUserEntry"/>
              </w:rPr>
              <w:t xml:space="preserve">Internal Supplier </w:t>
            </w:r>
            <w:r>
              <w:rPr>
                <w:rStyle w:val="SAPUserEntry"/>
              </w:rPr>
              <w:t>Id</w:t>
            </w:r>
          </w:p>
          <w:p w:rsidR="00171532" w:rsidRDefault="00171532">
            <w:r>
              <w:rPr>
                <w:rStyle w:val="SAPScreenElement"/>
              </w:rPr>
              <w:t xml:space="preserve">Status: </w:t>
            </w:r>
            <w:r>
              <w:rPr>
                <w:rStyle w:val="SAPUserEntry"/>
              </w:rPr>
              <w:t>Standard</w:t>
            </w:r>
          </w:p>
          <w:p w:rsidR="00171532" w:rsidRDefault="00171532">
            <w:r>
              <w:rPr>
                <w:rStyle w:val="SAPScreenElement"/>
              </w:rPr>
              <w:t xml:space="preserve">Level: </w:t>
            </w:r>
            <w:r>
              <w:rPr>
                <w:rStyle w:val="SAPUserEntry"/>
              </w:rPr>
              <w:t>3</w:t>
            </w:r>
          </w:p>
          <w:p w:rsidR="00171532" w:rsidRDefault="00171532">
            <w:r>
              <w:rPr>
                <w:rStyle w:val="SAPScreenElement"/>
              </w:rPr>
              <w:t xml:space="preserve">Length: </w:t>
            </w:r>
            <w:r>
              <w:rPr>
                <w:rStyle w:val="SAPUserEntry"/>
              </w:rPr>
              <w:t>0</w:t>
            </w:r>
          </w:p>
          <w:p w:rsidR="00171532" w:rsidRDefault="00171532">
            <w:r>
              <w:rPr>
                <w:rStyle w:val="SAPScreenElement"/>
              </w:rPr>
              <w:t xml:space="preserve">Type: </w:t>
            </w:r>
            <w:r>
              <w:rPr>
                <w:rStyle w:val="SAPUserEntry"/>
              </w:rPr>
              <w:t>Character</w:t>
            </w:r>
          </w:p>
          <w:p w:rsidR="00171532" w:rsidRDefault="00171532">
            <w:r>
              <w:rPr>
                <w:rStyle w:val="SAPScreenElement"/>
              </w:rPr>
              <w:t xml:space="preserve">Conversion Function: </w:t>
            </w:r>
            <w:r>
              <w:rPr>
                <w:rStyle w:val="SAPUserEntry"/>
              </w:rPr>
              <w:t>Character string: left-justified, replace leading 0 (CL R0)</w:t>
            </w:r>
          </w:p>
          <w:p w:rsidR="00171532" w:rsidRDefault="00171532">
            <w:r>
              <w:rPr>
                <w:rStyle w:val="SAPScreenElement"/>
              </w:rPr>
              <w:t xml:space="preserve">Mapping Procedure: </w:t>
            </w:r>
            <w:r>
              <w:rPr>
                <w:rStyle w:val="SAPUserEntry"/>
              </w:rPr>
              <w:t>Structure Field</w:t>
            </w:r>
          </w:p>
          <w:p w:rsidR="00171532" w:rsidRDefault="00171532">
            <w:r>
              <w:rPr>
                <w:rStyle w:val="SAPScreenElement"/>
              </w:rPr>
              <w:t>Structure Field:</w:t>
            </w:r>
            <w:r>
              <w:t xml:space="preserve"> </w:t>
            </w:r>
            <w:r>
              <w:rPr>
                <w:rStyle w:val="SAPUserEntry"/>
              </w:rPr>
              <w:t>FPAYH-GPA1R</w:t>
            </w:r>
          </w:p>
          <w:p w:rsidR="00171532" w:rsidRDefault="00171532">
            <w:r>
              <w:t>Adapt the change for other node as below:</w:t>
            </w:r>
          </w:p>
          <w:p w:rsidR="00171532" w:rsidRDefault="00171532">
            <w:r>
              <w:t xml:space="preserve">Remove the conditions of node </w:t>
            </w:r>
            <w:r>
              <w:rPr>
                <w:rStyle w:val="SAPUserEntry"/>
              </w:rPr>
              <w:t>PmtTplnf</w:t>
            </w:r>
            <w:r>
              <w:t xml:space="preserve"> under </w:t>
            </w:r>
            <w:r>
              <w:rPr>
                <w:rStyle w:val="SAPUserEntry"/>
              </w:rPr>
              <w:t>PmtInf</w:t>
            </w:r>
            <w:r>
              <w:t>.</w:t>
            </w:r>
          </w:p>
          <w:p w:rsidR="00171532" w:rsidRDefault="00171532">
            <w:r>
              <w:t xml:space="preserve">Modify the node </w:t>
            </w:r>
            <w:r>
              <w:rPr>
                <w:rStyle w:val="SAPUserEntry"/>
              </w:rPr>
              <w:t xml:space="preserve">Cd </w:t>
            </w:r>
            <w:r>
              <w:t xml:space="preserve">under </w:t>
            </w:r>
            <w:r>
              <w:rPr>
                <w:rStyle w:val="SAPUserEntry"/>
              </w:rPr>
              <w:t>PmtInf-&gt;PmtTpInf-&gt;CtgyPurp</w:t>
            </w:r>
          </w:p>
          <w:p w:rsidR="00171532" w:rsidRDefault="00171532">
            <w:r>
              <w:rPr>
                <w:rStyle w:val="SAPScreenElement"/>
              </w:rPr>
              <w:t>Mapping Procedure</w:t>
            </w:r>
            <w:r>
              <w:t xml:space="preserve">: </w:t>
            </w:r>
            <w:r>
              <w:rPr>
                <w:rStyle w:val="SAPUserEntry"/>
              </w:rPr>
              <w:t>Constant</w:t>
            </w:r>
          </w:p>
          <w:p w:rsidR="00171532" w:rsidRDefault="00171532">
            <w:r>
              <w:rPr>
                <w:rStyle w:val="SAPScreenElement"/>
              </w:rPr>
              <w:t>Constant</w:t>
            </w:r>
            <w:r>
              <w:t xml:space="preserve">: </w:t>
            </w:r>
            <w:r>
              <w:rPr>
                <w:rStyle w:val="SAPUserEntry"/>
              </w:rPr>
              <w:t>TRAD</w:t>
            </w:r>
          </w:p>
          <w:p w:rsidR="00171532" w:rsidRDefault="00171532">
            <w:r>
              <w:t xml:space="preserve">Select the node </w:t>
            </w:r>
            <w:r>
              <w:rPr>
                <w:rStyle w:val="SAPUserEntry"/>
              </w:rPr>
              <w:t>RltdDt</w:t>
            </w:r>
            <w:r>
              <w:t xml:space="preserve"> under </w:t>
            </w:r>
            <w:r>
              <w:rPr>
                <w:rStyle w:val="SAPUserEntry"/>
              </w:rPr>
              <w:t>RmtInf-&gt;Strd-&gt;RfrdDocInf-&gt;RltdDt</w:t>
            </w:r>
            <w:r>
              <w:t xml:space="preserve">, choose </w:t>
            </w:r>
            <w:r>
              <w:rPr>
                <w:rStyle w:val="SAPScreenElement"/>
              </w:rPr>
              <w:t>+ Create Note</w:t>
            </w:r>
            <w:r>
              <w:t xml:space="preserve"> from the toolbar on the top left-hand side, choose </w:t>
            </w:r>
            <w:r>
              <w:rPr>
                <w:rStyle w:val="SAPUserEntry"/>
              </w:rPr>
              <w:t>Create Atom &gt; As Subnode</w:t>
            </w:r>
            <w:r>
              <w:t xml:space="preserve"> to create following elements on at the lower level.</w:t>
            </w:r>
          </w:p>
          <w:p w:rsidR="00171532" w:rsidRDefault="00171532">
            <w:r>
              <w:t>Node YYYY:</w:t>
            </w:r>
          </w:p>
          <w:p w:rsidR="00171532" w:rsidRDefault="00171532">
            <w:r>
              <w:t>Name: YYYY</w:t>
            </w:r>
          </w:p>
          <w:p w:rsidR="00171532" w:rsidRDefault="00171532">
            <w:r>
              <w:t>Sta</w:t>
            </w:r>
            <w:r>
              <w:t>tus: Standard</w:t>
            </w:r>
          </w:p>
          <w:p w:rsidR="00171532" w:rsidRDefault="00171532">
            <w:r>
              <w:t>Length: 4</w:t>
            </w:r>
          </w:p>
          <w:p w:rsidR="00171532" w:rsidRDefault="00171532">
            <w:r>
              <w:t>Target Offset: 0</w:t>
            </w:r>
          </w:p>
          <w:p w:rsidR="00171532" w:rsidRDefault="00171532">
            <w:r>
              <w:t>Type: Character</w:t>
            </w:r>
          </w:p>
          <w:p w:rsidR="00171532" w:rsidRDefault="00171532">
            <w:r>
              <w:t>Conversion Function: Character string: left-justified (CL)</w:t>
            </w:r>
          </w:p>
          <w:p w:rsidR="00171532" w:rsidRDefault="00171532">
            <w:r>
              <w:t>Mapping Procedure: Structure Field</w:t>
            </w:r>
          </w:p>
          <w:p w:rsidR="00171532" w:rsidRDefault="00171532">
            <w:r>
              <w:lastRenderedPageBreak/>
              <w:t>Structure Field: FPAYP-BLDAT</w:t>
            </w:r>
          </w:p>
          <w:p w:rsidR="00171532" w:rsidRDefault="00171532">
            <w:r>
              <w:t>Node MM:</w:t>
            </w:r>
          </w:p>
          <w:p w:rsidR="00171532" w:rsidRDefault="00171532">
            <w:r>
              <w:t>Name: MM</w:t>
            </w:r>
          </w:p>
          <w:p w:rsidR="00171532" w:rsidRDefault="00171532">
            <w:r>
              <w:t>Status: Standard</w:t>
            </w:r>
          </w:p>
          <w:p w:rsidR="00171532" w:rsidRDefault="00171532">
            <w:r>
              <w:t>Length: 2</w:t>
            </w:r>
          </w:p>
          <w:p w:rsidR="00171532" w:rsidRDefault="00171532">
            <w:r>
              <w:t xml:space="preserve">Target </w:t>
            </w:r>
            <w:r>
              <w:t>Offset: 5</w:t>
            </w:r>
          </w:p>
          <w:p w:rsidR="00171532" w:rsidRDefault="00171532">
            <w:r>
              <w:t>Type: Character</w:t>
            </w:r>
          </w:p>
          <w:p w:rsidR="00171532" w:rsidRDefault="00171532">
            <w:r>
              <w:t>Conversion Function: Character string: left-justified (CL)</w:t>
            </w:r>
          </w:p>
          <w:p w:rsidR="00171532" w:rsidRDefault="00171532">
            <w:r>
              <w:t>Mapping Procedure: Structure Field</w:t>
            </w:r>
          </w:p>
          <w:p w:rsidR="00171532" w:rsidRDefault="00171532">
            <w:r>
              <w:t>Structure Field: FPAYP-BLDAT+004</w:t>
            </w:r>
          </w:p>
          <w:p w:rsidR="00171532" w:rsidRDefault="00171532">
            <w:r>
              <w:t>Node DD:</w:t>
            </w:r>
          </w:p>
          <w:p w:rsidR="00171532" w:rsidRDefault="00171532">
            <w:r>
              <w:t>Name: DD</w:t>
            </w:r>
          </w:p>
          <w:p w:rsidR="00171532" w:rsidRDefault="00171532">
            <w:r>
              <w:t>Status: Standard</w:t>
            </w:r>
          </w:p>
          <w:p w:rsidR="00171532" w:rsidRDefault="00171532">
            <w:r>
              <w:t>Length: 2</w:t>
            </w:r>
          </w:p>
          <w:p w:rsidR="00171532" w:rsidRDefault="00171532">
            <w:r>
              <w:t>Target Offset: 8</w:t>
            </w:r>
          </w:p>
          <w:p w:rsidR="00171532" w:rsidRDefault="00171532">
            <w:r>
              <w:t>Type: Character</w:t>
            </w:r>
          </w:p>
          <w:p w:rsidR="00171532" w:rsidRDefault="00171532">
            <w:r>
              <w:t>Conversion Function: Character string: left-justified (CL)</w:t>
            </w:r>
          </w:p>
          <w:p w:rsidR="00171532" w:rsidRDefault="00171532">
            <w:r>
              <w:t>Mapping Procedure: Structure Field</w:t>
            </w:r>
          </w:p>
          <w:p w:rsidR="00171532" w:rsidRDefault="00171532">
            <w:r>
              <w:t>Structure Field: FPAYP-BLDAT+006</w:t>
            </w:r>
          </w:p>
          <w:p w:rsidR="00171532" w:rsidRDefault="00171532">
            <w:r>
              <w:t>Node -:</w:t>
            </w:r>
          </w:p>
          <w:p w:rsidR="00171532" w:rsidRDefault="00171532">
            <w:r>
              <w:t>Name: -</w:t>
            </w:r>
          </w:p>
          <w:p w:rsidR="00171532" w:rsidRDefault="00171532">
            <w:r>
              <w:t>Status: Standard</w:t>
            </w:r>
          </w:p>
          <w:p w:rsidR="00171532" w:rsidRDefault="00171532">
            <w:r>
              <w:t>Length: 1</w:t>
            </w:r>
          </w:p>
          <w:p w:rsidR="00171532" w:rsidRDefault="00171532">
            <w:r>
              <w:t>Type: Character</w:t>
            </w:r>
          </w:p>
          <w:p w:rsidR="00171532" w:rsidRDefault="00171532">
            <w:r>
              <w:t xml:space="preserve">Conversion Function: Character string: </w:t>
            </w:r>
            <w:r>
              <w:t>left-justified (CL)</w:t>
            </w:r>
          </w:p>
          <w:p w:rsidR="00171532" w:rsidRDefault="00171532">
            <w:r>
              <w:t>Mapping Procedure: Constant</w:t>
            </w:r>
          </w:p>
          <w:p w:rsidR="005B4406" w:rsidRDefault="00171532">
            <w:r>
              <w:t>Constant: -</w:t>
            </w:r>
          </w:p>
        </w:tc>
        <w:tc>
          <w:tcPr>
            <w:tcW w:w="0" w:type="auto"/>
          </w:tcPr>
          <w:p w:rsidR="005B4406" w:rsidRDefault="00171532">
            <w:r>
              <w:lastRenderedPageBreak/>
              <w:t>The format mapping is successfully adapted.</w:t>
            </w:r>
          </w:p>
        </w:tc>
        <w:tc>
          <w:tcPr>
            <w:tcW w:w="0" w:type="auto"/>
          </w:tcPr>
          <w:p w:rsidR="00000000" w:rsidRDefault="00171532"/>
        </w:tc>
      </w:tr>
      <w:tr w:rsidR="005B4406" w:rsidTr="00171532">
        <w:tc>
          <w:tcPr>
            <w:tcW w:w="0" w:type="auto"/>
          </w:tcPr>
          <w:p w:rsidR="005B4406" w:rsidRDefault="00171532">
            <w:r>
              <w:lastRenderedPageBreak/>
              <w:t>6</w:t>
            </w:r>
          </w:p>
        </w:tc>
        <w:tc>
          <w:tcPr>
            <w:tcW w:w="0" w:type="auto"/>
          </w:tcPr>
          <w:p w:rsidR="005B4406" w:rsidRDefault="00171532">
            <w:r>
              <w:rPr>
                <w:rStyle w:val="SAPEmphasis"/>
              </w:rPr>
              <w:t>Activate Format Mapping</w:t>
            </w:r>
          </w:p>
        </w:tc>
        <w:tc>
          <w:tcPr>
            <w:tcW w:w="0" w:type="auto"/>
          </w:tcPr>
          <w:p w:rsidR="005B4406" w:rsidRDefault="00171532">
            <w:r>
              <w:t xml:space="preserve">Choose </w:t>
            </w:r>
            <w:r>
              <w:rPr>
                <w:rStyle w:val="SAPScreenElement"/>
              </w:rPr>
              <w:t>Activate</w:t>
            </w:r>
            <w:r>
              <w:t xml:space="preserve"> to activate the format mapping.</w:t>
            </w:r>
          </w:p>
        </w:tc>
        <w:tc>
          <w:tcPr>
            <w:tcW w:w="0" w:type="auto"/>
          </w:tcPr>
          <w:p w:rsidR="005B4406" w:rsidRDefault="00171532">
            <w:r>
              <w:t>The format mapping is successfully released.</w:t>
            </w:r>
          </w:p>
        </w:tc>
        <w:tc>
          <w:tcPr>
            <w:tcW w:w="0" w:type="auto"/>
          </w:tcPr>
          <w:p w:rsidR="00000000" w:rsidRDefault="00171532"/>
        </w:tc>
      </w:tr>
    </w:tbl>
    <w:p w:rsidR="005B4406" w:rsidRDefault="00171532">
      <w:pPr>
        <w:pStyle w:val="Heading3"/>
      </w:pPr>
      <w:bookmarkStart w:id="24" w:name="unique_12"/>
      <w:bookmarkStart w:id="25" w:name="_Toc51209372"/>
      <w:r>
        <w:t>Enable Situation Framework</w:t>
      </w:r>
      <w:bookmarkEnd w:id="24"/>
      <w:bookmarkEnd w:id="25"/>
    </w:p>
    <w:p w:rsidR="005B4406" w:rsidRDefault="00171532">
      <w:pPr>
        <w:pStyle w:val="SAPKeyblockTitle"/>
      </w:pPr>
      <w:r>
        <w:t>Use</w:t>
      </w:r>
    </w:p>
    <w:p w:rsidR="005B4406" w:rsidRDefault="00171532">
      <w:r>
        <w:t>In this activity, you enable the situation framework for Multi-Bank Connectivity.</w:t>
      </w:r>
    </w:p>
    <w:p w:rsidR="005B4406" w:rsidRDefault="00171532">
      <w:pPr>
        <w:pStyle w:val="SAPKeyblockTitle"/>
      </w:pPr>
      <w:r>
        <w:t>Procedure</w:t>
      </w:r>
    </w:p>
    <w:tbl>
      <w:tblPr>
        <w:tblStyle w:val="SAPStandardTable"/>
        <w:tblW w:w="0" w:type="auto"/>
        <w:tblLook w:val="0620" w:firstRow="1" w:lastRow="0" w:firstColumn="0" w:lastColumn="0" w:noHBand="1" w:noVBand="1"/>
      </w:tblPr>
      <w:tblGrid>
        <w:gridCol w:w="1021"/>
        <w:gridCol w:w="1730"/>
        <w:gridCol w:w="5935"/>
        <w:gridCol w:w="3815"/>
        <w:gridCol w:w="1670"/>
      </w:tblGrid>
      <w:tr w:rsidR="005B4406" w:rsidTr="00171532">
        <w:trPr>
          <w:cnfStyle w:val="100000000000" w:firstRow="1" w:lastRow="0" w:firstColumn="0" w:lastColumn="0" w:oddVBand="0" w:evenVBand="0" w:oddHBand="0" w:evenHBand="0" w:firstRowFirstColumn="0" w:firstRowLastColumn="0" w:lastRowFirstColumn="0" w:lastRowLastColumn="0"/>
        </w:trPr>
        <w:tc>
          <w:tcPr>
            <w:tcW w:w="0" w:type="auto"/>
          </w:tcPr>
          <w:p w:rsidR="005B4406" w:rsidRDefault="00171532">
            <w:pPr>
              <w:pStyle w:val="SAPTableHeader"/>
            </w:pPr>
            <w:r>
              <w:rPr>
                <w:rStyle w:val="SAPEmphasis"/>
              </w:rPr>
              <w:t>Test Step #</w:t>
            </w:r>
          </w:p>
        </w:tc>
        <w:tc>
          <w:tcPr>
            <w:tcW w:w="0" w:type="auto"/>
          </w:tcPr>
          <w:p w:rsidR="005B4406" w:rsidRDefault="00171532">
            <w:pPr>
              <w:pStyle w:val="SAPTableHeader"/>
            </w:pPr>
            <w:r>
              <w:rPr>
                <w:rStyle w:val="SAPEmphasis"/>
              </w:rPr>
              <w:t>Test Step Name</w:t>
            </w:r>
          </w:p>
        </w:tc>
        <w:tc>
          <w:tcPr>
            <w:tcW w:w="0" w:type="auto"/>
          </w:tcPr>
          <w:p w:rsidR="005B4406" w:rsidRDefault="00171532">
            <w:pPr>
              <w:pStyle w:val="SAPTableHeader"/>
            </w:pPr>
            <w:r>
              <w:rPr>
                <w:rStyle w:val="SAPEmphasis"/>
              </w:rPr>
              <w:t>Instruc</w:t>
            </w:r>
            <w:r>
              <w:rPr>
                <w:rStyle w:val="SAPEmphasis"/>
              </w:rPr>
              <w:t>tion</w:t>
            </w:r>
          </w:p>
        </w:tc>
        <w:tc>
          <w:tcPr>
            <w:tcW w:w="0" w:type="auto"/>
          </w:tcPr>
          <w:p w:rsidR="005B4406" w:rsidRDefault="00171532">
            <w:pPr>
              <w:pStyle w:val="SAPTableHeader"/>
            </w:pPr>
            <w:r>
              <w:rPr>
                <w:rStyle w:val="SAPEmphasis"/>
              </w:rPr>
              <w:t>Expected Result</w:t>
            </w:r>
          </w:p>
        </w:tc>
        <w:tc>
          <w:tcPr>
            <w:tcW w:w="0" w:type="auto"/>
          </w:tcPr>
          <w:p w:rsidR="005B4406" w:rsidRDefault="00171532">
            <w:pPr>
              <w:pStyle w:val="SAPTableHeader"/>
            </w:pPr>
            <w:r>
              <w:rPr>
                <w:rStyle w:val="SAPEmphasis"/>
              </w:rPr>
              <w:t>Pass / Fail / Comment</w:t>
            </w:r>
          </w:p>
        </w:tc>
      </w:tr>
      <w:tr w:rsidR="005B4406" w:rsidTr="00171532">
        <w:tc>
          <w:tcPr>
            <w:tcW w:w="0" w:type="auto"/>
          </w:tcPr>
          <w:p w:rsidR="005B4406" w:rsidRDefault="00171532">
            <w:r>
              <w:t>1</w:t>
            </w:r>
          </w:p>
        </w:tc>
        <w:tc>
          <w:tcPr>
            <w:tcW w:w="0" w:type="auto"/>
          </w:tcPr>
          <w:p w:rsidR="005B4406" w:rsidRDefault="00171532">
            <w:r>
              <w:rPr>
                <w:rStyle w:val="SAPEmphasis"/>
              </w:rPr>
              <w:t>Log On</w:t>
            </w:r>
          </w:p>
        </w:tc>
        <w:tc>
          <w:tcPr>
            <w:tcW w:w="0" w:type="auto"/>
          </w:tcPr>
          <w:p w:rsidR="005B4406" w:rsidRDefault="00171532">
            <w:r>
              <w:t>Log on to the SAP Fiori launchpad as a Configuration Expert - Business Process Configuration.</w:t>
            </w:r>
          </w:p>
        </w:tc>
        <w:tc>
          <w:tcPr>
            <w:tcW w:w="0" w:type="auto"/>
          </w:tcPr>
          <w:p w:rsidR="00000000" w:rsidRDefault="00171532"/>
        </w:tc>
        <w:tc>
          <w:tcPr>
            <w:tcW w:w="0" w:type="auto"/>
          </w:tcPr>
          <w:p w:rsidR="00000000" w:rsidRDefault="00171532"/>
        </w:tc>
      </w:tr>
      <w:tr w:rsidR="005B4406" w:rsidTr="00171532">
        <w:tc>
          <w:tcPr>
            <w:tcW w:w="0" w:type="auto"/>
          </w:tcPr>
          <w:p w:rsidR="005B4406" w:rsidRDefault="00171532">
            <w:r>
              <w:t>2</w:t>
            </w:r>
          </w:p>
        </w:tc>
        <w:tc>
          <w:tcPr>
            <w:tcW w:w="0" w:type="auto"/>
          </w:tcPr>
          <w:p w:rsidR="005B4406" w:rsidRDefault="00171532">
            <w:r>
              <w:rPr>
                <w:rStyle w:val="SAPEmphasis"/>
              </w:rPr>
              <w:t>Access App</w:t>
            </w:r>
          </w:p>
        </w:tc>
        <w:tc>
          <w:tcPr>
            <w:tcW w:w="0" w:type="auto"/>
          </w:tcPr>
          <w:p w:rsidR="005B4406" w:rsidRDefault="00171532">
            <w:r>
              <w:t xml:space="preserve">Open </w:t>
            </w:r>
            <w:r>
              <w:rPr>
                <w:rStyle w:val="SAPScreenElement"/>
              </w:rPr>
              <w:t>Manage Situation Types</w:t>
            </w:r>
            <w:r>
              <w:t>.</w:t>
            </w:r>
          </w:p>
        </w:tc>
        <w:tc>
          <w:tcPr>
            <w:tcW w:w="0" w:type="auto"/>
          </w:tcPr>
          <w:p w:rsidR="00000000" w:rsidRDefault="00171532"/>
        </w:tc>
        <w:tc>
          <w:tcPr>
            <w:tcW w:w="0" w:type="auto"/>
          </w:tcPr>
          <w:p w:rsidR="00000000" w:rsidRDefault="00171532"/>
        </w:tc>
      </w:tr>
      <w:tr w:rsidR="005B4406" w:rsidTr="00171532">
        <w:tc>
          <w:tcPr>
            <w:tcW w:w="0" w:type="auto"/>
          </w:tcPr>
          <w:p w:rsidR="005B4406" w:rsidRDefault="00171532">
            <w:r>
              <w:t>3</w:t>
            </w:r>
          </w:p>
        </w:tc>
        <w:tc>
          <w:tcPr>
            <w:tcW w:w="0" w:type="auto"/>
          </w:tcPr>
          <w:p w:rsidR="005B4406" w:rsidRDefault="00171532">
            <w:r>
              <w:rPr>
                <w:rStyle w:val="SAPEmphasis"/>
              </w:rPr>
              <w:t>Select Filter Criteria</w:t>
            </w:r>
          </w:p>
        </w:tc>
        <w:tc>
          <w:tcPr>
            <w:tcW w:w="0" w:type="auto"/>
          </w:tcPr>
          <w:p w:rsidR="00171532" w:rsidRDefault="00171532">
            <w:r>
              <w:t>In the filters area, make the following selections:</w:t>
            </w:r>
          </w:p>
          <w:p w:rsidR="005B4406" w:rsidRDefault="00171532">
            <w:r>
              <w:rPr>
                <w:rStyle w:val="SAPScreenElement"/>
              </w:rPr>
              <w:t>ID</w:t>
            </w:r>
            <w:r>
              <w:t xml:space="preserve">: </w:t>
            </w:r>
            <w:r>
              <w:rPr>
                <w:rStyle w:val="SAPUserEntry"/>
              </w:rPr>
              <w:t>FIN_MBC_BANK_MESSAGE_ERROR</w:t>
            </w:r>
          </w:p>
        </w:tc>
        <w:tc>
          <w:tcPr>
            <w:tcW w:w="0" w:type="auto"/>
          </w:tcPr>
          <w:p w:rsidR="005B4406" w:rsidRDefault="00171532">
            <w:r>
              <w:t>A situation template is displayed.</w:t>
            </w:r>
          </w:p>
        </w:tc>
        <w:tc>
          <w:tcPr>
            <w:tcW w:w="0" w:type="auto"/>
          </w:tcPr>
          <w:p w:rsidR="00000000" w:rsidRDefault="00171532"/>
        </w:tc>
      </w:tr>
      <w:tr w:rsidR="005B4406" w:rsidTr="00171532">
        <w:tc>
          <w:tcPr>
            <w:tcW w:w="0" w:type="auto"/>
          </w:tcPr>
          <w:p w:rsidR="005B4406" w:rsidRDefault="00171532">
            <w:r>
              <w:t>4</w:t>
            </w:r>
          </w:p>
        </w:tc>
        <w:tc>
          <w:tcPr>
            <w:tcW w:w="0" w:type="auto"/>
          </w:tcPr>
          <w:p w:rsidR="005B4406" w:rsidRDefault="00171532">
            <w:r>
              <w:rPr>
                <w:rStyle w:val="SAPEmphasis"/>
              </w:rPr>
              <w:t>Copy Situation Type</w:t>
            </w:r>
          </w:p>
        </w:tc>
        <w:tc>
          <w:tcPr>
            <w:tcW w:w="0" w:type="auto"/>
          </w:tcPr>
          <w:p w:rsidR="005B4406" w:rsidRDefault="00171532">
            <w:r>
              <w:t xml:space="preserve">Choose the situation template item and choose </w:t>
            </w:r>
            <w:r>
              <w:rPr>
                <w:rStyle w:val="SAPScreenElement"/>
              </w:rPr>
              <w:t>Copy</w:t>
            </w:r>
            <w:r>
              <w:t>.</w:t>
            </w:r>
          </w:p>
        </w:tc>
        <w:tc>
          <w:tcPr>
            <w:tcW w:w="0" w:type="auto"/>
          </w:tcPr>
          <w:p w:rsidR="005B4406" w:rsidRDefault="00171532">
            <w:r>
              <w:t xml:space="preserve">A new situation type is to be created in the </w:t>
            </w:r>
            <w:r>
              <w:rPr>
                <w:rStyle w:val="SAPScreenElement"/>
              </w:rPr>
              <w:t>Situation Ty</w:t>
            </w:r>
            <w:r>
              <w:rPr>
                <w:rStyle w:val="SAPScreenElement"/>
              </w:rPr>
              <w:t xml:space="preserve">pe </w:t>
            </w:r>
            <w:r>
              <w:t>view.</w:t>
            </w:r>
          </w:p>
        </w:tc>
        <w:tc>
          <w:tcPr>
            <w:tcW w:w="0" w:type="auto"/>
          </w:tcPr>
          <w:p w:rsidR="00000000" w:rsidRDefault="00171532"/>
        </w:tc>
      </w:tr>
      <w:tr w:rsidR="005B4406" w:rsidTr="00171532">
        <w:tc>
          <w:tcPr>
            <w:tcW w:w="0" w:type="auto"/>
          </w:tcPr>
          <w:p w:rsidR="005B4406" w:rsidRDefault="00171532">
            <w:r>
              <w:t>5</w:t>
            </w:r>
          </w:p>
        </w:tc>
        <w:tc>
          <w:tcPr>
            <w:tcW w:w="0" w:type="auto"/>
          </w:tcPr>
          <w:p w:rsidR="005B4406" w:rsidRDefault="00171532">
            <w:r>
              <w:rPr>
                <w:rStyle w:val="SAPEmphasis"/>
              </w:rPr>
              <w:t>Create a Situation Type</w:t>
            </w:r>
          </w:p>
        </w:tc>
        <w:tc>
          <w:tcPr>
            <w:tcW w:w="0" w:type="auto"/>
          </w:tcPr>
          <w:p w:rsidR="00171532" w:rsidRDefault="00171532">
            <w:r>
              <w:t xml:space="preserve">In the </w:t>
            </w:r>
            <w:r>
              <w:rPr>
                <w:rStyle w:val="SAPScreenElement"/>
              </w:rPr>
              <w:t xml:space="preserve">Situation Type </w:t>
            </w:r>
            <w:r>
              <w:t xml:space="preserve">view make the following entries and choose </w:t>
            </w:r>
            <w:r>
              <w:rPr>
                <w:rStyle w:val="SAPScreenElement"/>
              </w:rPr>
              <w:t>Save</w:t>
            </w:r>
            <w:r>
              <w:t>.</w:t>
            </w:r>
          </w:p>
          <w:p w:rsidR="00171532" w:rsidRDefault="00171532">
            <w:r>
              <w:rPr>
                <w:rStyle w:val="SAPScreenElement"/>
              </w:rPr>
              <w:t>ID</w:t>
            </w:r>
            <w:r>
              <w:t xml:space="preserve">: for example, </w:t>
            </w:r>
            <w:r>
              <w:rPr>
                <w:rStyle w:val="SAPUserEntry"/>
              </w:rPr>
              <w:t>ZFIN_SIT_MESSAGE_ERROR</w:t>
            </w:r>
          </w:p>
          <w:p w:rsidR="005B4406" w:rsidRDefault="00171532">
            <w:r>
              <w:rPr>
                <w:rStyle w:val="SAPScreenElement"/>
              </w:rPr>
              <w:t>Monitor Instances</w:t>
            </w:r>
            <w:r>
              <w:t xml:space="preserve">: </w:t>
            </w:r>
            <w:r>
              <w:rPr>
                <w:rStyle w:val="SAPUserEntry"/>
              </w:rPr>
              <w:t>ticked</w:t>
            </w:r>
          </w:p>
        </w:tc>
        <w:tc>
          <w:tcPr>
            <w:tcW w:w="0" w:type="auto"/>
          </w:tcPr>
          <w:p w:rsidR="005B4406" w:rsidRDefault="00171532">
            <w:r>
              <w:t>A new situation type is created.</w:t>
            </w:r>
          </w:p>
        </w:tc>
        <w:tc>
          <w:tcPr>
            <w:tcW w:w="0" w:type="auto"/>
          </w:tcPr>
          <w:p w:rsidR="00000000" w:rsidRDefault="00171532"/>
        </w:tc>
      </w:tr>
    </w:tbl>
    <w:p w:rsidR="005B4406" w:rsidRDefault="00171532">
      <w:pPr>
        <w:pStyle w:val="Heading1"/>
      </w:pPr>
      <w:bookmarkStart w:id="26" w:name="unique_13"/>
      <w:bookmarkStart w:id="27" w:name="_Toc51209373"/>
      <w:r>
        <w:lastRenderedPageBreak/>
        <w:t>Overview Table</w:t>
      </w:r>
      <w:bookmarkEnd w:id="26"/>
      <w:bookmarkEnd w:id="27"/>
    </w:p>
    <w:p w:rsidR="005B4406" w:rsidRDefault="00171532">
      <w:r>
        <w:t>This scope item consists of several process steps provided in the table below.</w:t>
      </w:r>
    </w:p>
    <w:p w:rsidR="00171532" w:rsidRDefault="00171532">
      <w:r>
        <w:t>If your system administrator has enabled spaces and pages on the SAP Fiori launchpad, the homepage will only contain the esse</w:t>
      </w:r>
      <w:r>
        <w:t>ntial apps for performing the typical tasks of a business role.</w:t>
      </w:r>
    </w:p>
    <w:p w:rsidR="00171532" w:rsidRDefault="00171532">
      <w:r>
        <w:t>You can find all other apps not included on the homepage using the search bar.</w:t>
      </w:r>
    </w:p>
    <w:p w:rsidR="005B4406" w:rsidRDefault="00171532">
      <w:r>
        <w:t xml:space="preserve">If you want to personalize the homepage and include the hidden apps, navigate to your user profile and choose </w:t>
      </w:r>
      <w:r>
        <w:rPr>
          <w:rStyle w:val="SAPScreenElement"/>
        </w:rPr>
        <w:t>S</w:t>
      </w:r>
      <w:r>
        <w:rPr>
          <w:rStyle w:val="SAPScreenElement"/>
        </w:rPr>
        <w:t>ettings &gt; App Finder</w:t>
      </w:r>
      <w:r>
        <w:t xml:space="preserve"> .</w:t>
      </w:r>
    </w:p>
    <w:tbl>
      <w:tblPr>
        <w:tblStyle w:val="SAPStandardTable"/>
        <w:tblW w:w="0" w:type="auto"/>
        <w:tblLook w:val="0620" w:firstRow="1" w:lastRow="0" w:firstColumn="0" w:lastColumn="0" w:noHBand="1" w:noVBand="1"/>
      </w:tblPr>
      <w:tblGrid>
        <w:gridCol w:w="2657"/>
        <w:gridCol w:w="2087"/>
        <w:gridCol w:w="2823"/>
        <w:gridCol w:w="6604"/>
      </w:tblGrid>
      <w:tr w:rsidR="005B4406" w:rsidTr="00171532">
        <w:trPr>
          <w:cnfStyle w:val="100000000000" w:firstRow="1" w:lastRow="0" w:firstColumn="0" w:lastColumn="0" w:oddVBand="0" w:evenVBand="0" w:oddHBand="0" w:evenHBand="0" w:firstRowFirstColumn="0" w:firstRowLastColumn="0" w:lastRowFirstColumn="0" w:lastRowLastColumn="0"/>
        </w:trPr>
        <w:tc>
          <w:tcPr>
            <w:tcW w:w="0" w:type="auto"/>
          </w:tcPr>
          <w:p w:rsidR="005B4406" w:rsidRDefault="00171532">
            <w:pPr>
              <w:pStyle w:val="SAPTableHeader"/>
            </w:pPr>
            <w:r>
              <w:t>Process Step, Report or Item</w:t>
            </w:r>
          </w:p>
        </w:tc>
        <w:tc>
          <w:tcPr>
            <w:tcW w:w="0" w:type="auto"/>
          </w:tcPr>
          <w:p w:rsidR="005B4406" w:rsidRDefault="00171532">
            <w:pPr>
              <w:pStyle w:val="SAPTableHeader"/>
            </w:pPr>
            <w:r>
              <w:t>Business Role</w:t>
            </w:r>
          </w:p>
        </w:tc>
        <w:tc>
          <w:tcPr>
            <w:tcW w:w="0" w:type="auto"/>
          </w:tcPr>
          <w:p w:rsidR="005B4406" w:rsidRDefault="00171532">
            <w:pPr>
              <w:pStyle w:val="SAPTableHeader"/>
            </w:pPr>
            <w:r>
              <w:t>Transaction/App</w:t>
            </w:r>
          </w:p>
        </w:tc>
        <w:tc>
          <w:tcPr>
            <w:tcW w:w="0" w:type="auto"/>
          </w:tcPr>
          <w:p w:rsidR="005B4406" w:rsidRDefault="00171532">
            <w:pPr>
              <w:pStyle w:val="SAPTableHeader"/>
            </w:pPr>
            <w:r>
              <w:t>Expected Results</w:t>
            </w:r>
          </w:p>
        </w:tc>
      </w:tr>
      <w:tr w:rsidR="005B4406" w:rsidTr="00171532">
        <w:tc>
          <w:tcPr>
            <w:tcW w:w="0" w:type="auto"/>
          </w:tcPr>
          <w:p w:rsidR="005B4406" w:rsidRDefault="00171532">
            <w:hyperlink r:id="rId8" w:history="1">
              <w:r>
                <w:t>Create Payment Medium</w:t>
              </w:r>
            </w:hyperlink>
            <w:r>
              <w:t xml:space="preserve"> </w:t>
            </w:r>
            <w:r>
              <w:t xml:space="preserve"> [page ] </w:t>
            </w:r>
            <w:r>
              <w:fldChar w:fldCharType="begin"/>
            </w:r>
            <w:r>
              <w:instrText xml:space="preserve"> PAGEREF unique_14 </w:instrText>
            </w:r>
            <w:r>
              <w:fldChar w:fldCharType="separate"/>
            </w:r>
            <w:r>
              <w:rPr>
                <w:noProof/>
              </w:rPr>
              <w:t>19</w:t>
            </w:r>
            <w:r>
              <w:fldChar w:fldCharType="end"/>
            </w:r>
          </w:p>
        </w:tc>
        <w:tc>
          <w:tcPr>
            <w:tcW w:w="0" w:type="auto"/>
          </w:tcPr>
          <w:p w:rsidR="005B4406" w:rsidRDefault="00171532">
            <w:r>
              <w:t>Cash Management Specialist</w:t>
            </w:r>
          </w:p>
        </w:tc>
        <w:tc>
          <w:tcPr>
            <w:tcW w:w="0" w:type="auto"/>
          </w:tcPr>
          <w:p w:rsidR="005B4406" w:rsidRDefault="005B4406"/>
        </w:tc>
        <w:tc>
          <w:tcPr>
            <w:tcW w:w="0" w:type="auto"/>
          </w:tcPr>
          <w:p w:rsidR="005B4406" w:rsidRDefault="00171532">
            <w:r>
              <w:t>The procedure is completed automatically.</w:t>
            </w:r>
          </w:p>
        </w:tc>
      </w:tr>
      <w:tr w:rsidR="005B4406" w:rsidTr="00171532">
        <w:tc>
          <w:tcPr>
            <w:tcW w:w="0" w:type="auto"/>
          </w:tcPr>
          <w:p w:rsidR="005B4406" w:rsidRDefault="00171532">
            <w:hyperlink r:id="rId9" w:history="1">
              <w:r>
                <w:t>Send Payment Instruction to MBC (Optional)</w:t>
              </w:r>
            </w:hyperlink>
            <w:r>
              <w:t xml:space="preserve">  [page ] </w:t>
            </w:r>
            <w:r>
              <w:fldChar w:fldCharType="begin"/>
            </w:r>
            <w:r>
              <w:instrText xml:space="preserve"> PAGEREF unique_15 </w:instrText>
            </w:r>
            <w:r>
              <w:fldChar w:fldCharType="separate"/>
            </w:r>
            <w:r>
              <w:rPr>
                <w:noProof/>
              </w:rPr>
              <w:t>20</w:t>
            </w:r>
            <w:r>
              <w:fldChar w:fldCharType="end"/>
            </w:r>
          </w:p>
        </w:tc>
        <w:tc>
          <w:tcPr>
            <w:tcW w:w="0" w:type="auto"/>
          </w:tcPr>
          <w:p w:rsidR="005B4406" w:rsidRDefault="00171532">
            <w:r>
              <w:t>Cash Management Specialist</w:t>
            </w:r>
          </w:p>
        </w:tc>
        <w:tc>
          <w:tcPr>
            <w:tcW w:w="0" w:type="auto"/>
          </w:tcPr>
          <w:p w:rsidR="005B4406" w:rsidRDefault="005B4406"/>
        </w:tc>
        <w:tc>
          <w:tcPr>
            <w:tcW w:w="0" w:type="auto"/>
          </w:tcPr>
          <w:p w:rsidR="005B4406" w:rsidRDefault="00171532">
            <w:r>
              <w:t>The payment medium</w:t>
            </w:r>
            <w:r>
              <w:t xml:space="preserve"> file is automatically sent to Multi-Bank Connectivity (MBC) and you verify that the file displays in the correct folder of the SFTP server.</w:t>
            </w:r>
          </w:p>
        </w:tc>
      </w:tr>
      <w:tr w:rsidR="005B4406" w:rsidTr="00171532">
        <w:tc>
          <w:tcPr>
            <w:tcW w:w="0" w:type="auto"/>
          </w:tcPr>
          <w:p w:rsidR="005B4406" w:rsidRDefault="00171532">
            <w:hyperlink r:id="rId10" w:history="1">
              <w:r>
                <w:t>Pull Status Message from MBC (Optional)</w:t>
              </w:r>
            </w:hyperlink>
            <w:r>
              <w:t xml:space="preserve">  [page ] </w:t>
            </w:r>
            <w:r>
              <w:fldChar w:fldCharType="begin"/>
            </w:r>
            <w:r>
              <w:instrText xml:space="preserve"> PAGEREF unique_16 </w:instrText>
            </w:r>
            <w:r>
              <w:fldChar w:fldCharType="separate"/>
            </w:r>
            <w:r>
              <w:rPr>
                <w:noProof/>
              </w:rPr>
              <w:t>21</w:t>
            </w:r>
            <w:r>
              <w:fldChar w:fldCharType="end"/>
            </w:r>
          </w:p>
        </w:tc>
        <w:tc>
          <w:tcPr>
            <w:tcW w:w="0" w:type="auto"/>
          </w:tcPr>
          <w:p w:rsidR="005B4406" w:rsidRDefault="00171532">
            <w:r>
              <w:t>Cash Manageme</w:t>
            </w:r>
            <w:r>
              <w:t>nt Specialist</w:t>
            </w:r>
          </w:p>
        </w:tc>
        <w:tc>
          <w:tcPr>
            <w:tcW w:w="0" w:type="auto"/>
          </w:tcPr>
          <w:p w:rsidR="005B4406" w:rsidRDefault="005B4406"/>
        </w:tc>
        <w:tc>
          <w:tcPr>
            <w:tcW w:w="0" w:type="auto"/>
          </w:tcPr>
          <w:p w:rsidR="005B4406" w:rsidRDefault="00171532">
            <w:r>
              <w:t>Bank sends the payment status message to MBC to acknowledge that payment medium file has been accepted by bank. And SAP S/4HANA pulls the payment status message from MBC.</w:t>
            </w:r>
          </w:p>
        </w:tc>
      </w:tr>
      <w:tr w:rsidR="005B4406" w:rsidTr="00171532">
        <w:tc>
          <w:tcPr>
            <w:tcW w:w="0" w:type="auto"/>
          </w:tcPr>
          <w:p w:rsidR="005B4406" w:rsidRDefault="00171532">
            <w:hyperlink r:id="rId11" w:history="1">
              <w:r>
                <w:t>Pull Bank Statement from MBC</w:t>
              </w:r>
            </w:hyperlink>
            <w:r>
              <w:t xml:space="preserve"> </w:t>
            </w:r>
            <w:r>
              <w:t xml:space="preserve"> [page ] </w:t>
            </w:r>
            <w:r>
              <w:fldChar w:fldCharType="begin"/>
            </w:r>
            <w:r>
              <w:instrText xml:space="preserve"> PAGEREF unique_17 </w:instrText>
            </w:r>
            <w:r>
              <w:fldChar w:fldCharType="separate"/>
            </w:r>
            <w:r>
              <w:rPr>
                <w:noProof/>
              </w:rPr>
              <w:t>24</w:t>
            </w:r>
            <w:r>
              <w:fldChar w:fldCharType="end"/>
            </w:r>
          </w:p>
        </w:tc>
        <w:tc>
          <w:tcPr>
            <w:tcW w:w="0" w:type="auto"/>
          </w:tcPr>
          <w:p w:rsidR="005B4406" w:rsidRDefault="00171532">
            <w:r>
              <w:t>Cash Management Specialist</w:t>
            </w:r>
          </w:p>
        </w:tc>
        <w:tc>
          <w:tcPr>
            <w:tcW w:w="0" w:type="auto"/>
          </w:tcPr>
          <w:p w:rsidR="005B4406" w:rsidRDefault="00171532">
            <w:r>
              <w:rPr>
                <w:rStyle w:val="SAPScreenElement"/>
              </w:rPr>
              <w:t>Manage Bank Statements</w:t>
            </w:r>
            <w:r>
              <w:t xml:space="preserve"> </w:t>
            </w:r>
            <w:r>
              <w:rPr>
                <w:rStyle w:val="SAPMonospace"/>
              </w:rPr>
              <w:t>(F1564)</w:t>
            </w:r>
          </w:p>
        </w:tc>
        <w:tc>
          <w:tcPr>
            <w:tcW w:w="0" w:type="auto"/>
          </w:tcPr>
          <w:p w:rsidR="005B4406" w:rsidRDefault="00171532">
            <w:r>
              <w:t>MBC maps the local bank statement format to correct format and SAP S/4HANA pulls that bank statement from MBC.</w:t>
            </w:r>
          </w:p>
        </w:tc>
      </w:tr>
      <w:tr w:rsidR="005B4406" w:rsidTr="00171532">
        <w:tc>
          <w:tcPr>
            <w:tcW w:w="0" w:type="auto"/>
          </w:tcPr>
          <w:p w:rsidR="005B4406" w:rsidRDefault="00171532">
            <w:hyperlink r:id="rId12" w:history="1">
              <w:r>
                <w:t>ISO CAMT.053 Format</w:t>
              </w:r>
            </w:hyperlink>
            <w:r>
              <w:t xml:space="preserve">  [page ] </w:t>
            </w:r>
            <w:r>
              <w:fldChar w:fldCharType="begin"/>
            </w:r>
            <w:r>
              <w:instrText xml:space="preserve"> PAGEREF unique_18 </w:instrText>
            </w:r>
            <w:r>
              <w:fldChar w:fldCharType="separate"/>
            </w:r>
            <w:r>
              <w:rPr>
                <w:noProof/>
              </w:rPr>
              <w:t>25</w:t>
            </w:r>
            <w:r>
              <w:fldChar w:fldCharType="end"/>
            </w:r>
          </w:p>
        </w:tc>
        <w:tc>
          <w:tcPr>
            <w:tcW w:w="0" w:type="auto"/>
          </w:tcPr>
          <w:p w:rsidR="005B4406" w:rsidRDefault="00171532">
            <w:r>
              <w:t>Cash Management Specialist</w:t>
            </w:r>
          </w:p>
        </w:tc>
        <w:tc>
          <w:tcPr>
            <w:tcW w:w="0" w:type="auto"/>
          </w:tcPr>
          <w:p w:rsidR="005B4406" w:rsidRDefault="00171532">
            <w:r>
              <w:rPr>
                <w:rStyle w:val="SAPScreenElement"/>
              </w:rPr>
              <w:t>Manage Bank Statements</w:t>
            </w:r>
            <w:r>
              <w:t xml:space="preserve"> </w:t>
            </w:r>
            <w:r>
              <w:rPr>
                <w:rStyle w:val="SAPMonospace"/>
              </w:rPr>
              <w:t>(F1564)</w:t>
            </w:r>
          </w:p>
        </w:tc>
        <w:tc>
          <w:tcPr>
            <w:tcW w:w="0" w:type="auto"/>
          </w:tcPr>
          <w:p w:rsidR="005B4406" w:rsidRDefault="005B4406"/>
        </w:tc>
      </w:tr>
      <w:tr w:rsidR="005B4406" w:rsidTr="00171532">
        <w:tc>
          <w:tcPr>
            <w:tcW w:w="0" w:type="auto"/>
          </w:tcPr>
          <w:p w:rsidR="005B4406" w:rsidRDefault="00171532">
            <w:hyperlink r:id="rId13" w:history="1">
              <w:r>
                <w:t>MT940 Format</w:t>
              </w:r>
            </w:hyperlink>
            <w:r>
              <w:t xml:space="preserve">  [page ] </w:t>
            </w:r>
            <w:r>
              <w:fldChar w:fldCharType="begin"/>
            </w:r>
            <w:r>
              <w:instrText xml:space="preserve"> PAGEREF unique_19 </w:instrText>
            </w:r>
            <w:r>
              <w:fldChar w:fldCharType="separate"/>
            </w:r>
            <w:r>
              <w:rPr>
                <w:noProof/>
              </w:rPr>
              <w:t>29</w:t>
            </w:r>
            <w:r>
              <w:fldChar w:fldCharType="end"/>
            </w:r>
          </w:p>
        </w:tc>
        <w:tc>
          <w:tcPr>
            <w:tcW w:w="0" w:type="auto"/>
          </w:tcPr>
          <w:p w:rsidR="005B4406" w:rsidRDefault="00171532">
            <w:r>
              <w:t>Cash Management Specialist</w:t>
            </w:r>
          </w:p>
        </w:tc>
        <w:tc>
          <w:tcPr>
            <w:tcW w:w="0" w:type="auto"/>
          </w:tcPr>
          <w:p w:rsidR="005B4406" w:rsidRDefault="00171532">
            <w:r>
              <w:rPr>
                <w:rStyle w:val="SAPScreenElement"/>
              </w:rPr>
              <w:t>Manage Bank S</w:t>
            </w:r>
            <w:r>
              <w:rPr>
                <w:rStyle w:val="SAPScreenElement"/>
              </w:rPr>
              <w:t>tatements</w:t>
            </w:r>
            <w:r>
              <w:t xml:space="preserve"> </w:t>
            </w:r>
            <w:r>
              <w:rPr>
                <w:rStyle w:val="SAPMonospace"/>
              </w:rPr>
              <w:t>(F1564)</w:t>
            </w:r>
          </w:p>
        </w:tc>
        <w:tc>
          <w:tcPr>
            <w:tcW w:w="0" w:type="auto"/>
          </w:tcPr>
          <w:p w:rsidR="005B4406" w:rsidRDefault="005B4406"/>
        </w:tc>
      </w:tr>
      <w:tr w:rsidR="005B4406" w:rsidTr="00171532">
        <w:tc>
          <w:tcPr>
            <w:tcW w:w="0" w:type="auto"/>
          </w:tcPr>
          <w:p w:rsidR="005B4406" w:rsidRDefault="00171532">
            <w:hyperlink r:id="rId14" w:history="1">
              <w:r>
                <w:t>Import Electronic Bank Statement</w:t>
              </w:r>
            </w:hyperlink>
            <w:r>
              <w:t xml:space="preserve">  [page ] </w:t>
            </w:r>
            <w:r>
              <w:fldChar w:fldCharType="begin"/>
            </w:r>
            <w:r>
              <w:instrText xml:space="preserve"> PAGEREF unique_20 </w:instrText>
            </w:r>
            <w:r>
              <w:fldChar w:fldCharType="separate"/>
            </w:r>
            <w:r>
              <w:rPr>
                <w:noProof/>
              </w:rPr>
              <w:t>33</w:t>
            </w:r>
            <w:r>
              <w:fldChar w:fldCharType="end"/>
            </w:r>
          </w:p>
        </w:tc>
        <w:tc>
          <w:tcPr>
            <w:tcW w:w="0" w:type="auto"/>
          </w:tcPr>
          <w:p w:rsidR="005B4406" w:rsidRDefault="00171532">
            <w:r>
              <w:t>Cash Management Specialist</w:t>
            </w:r>
          </w:p>
        </w:tc>
        <w:tc>
          <w:tcPr>
            <w:tcW w:w="0" w:type="auto"/>
          </w:tcPr>
          <w:p w:rsidR="005B4406" w:rsidRDefault="005B4406"/>
        </w:tc>
        <w:tc>
          <w:tcPr>
            <w:tcW w:w="0" w:type="auto"/>
          </w:tcPr>
          <w:p w:rsidR="005B4406" w:rsidRDefault="00171532">
            <w:r>
              <w:t xml:space="preserve">After the CAMT.053 bank statement is pulled from MBC, the electronic bank statement is imported </w:t>
            </w:r>
            <w:r>
              <w:t>automatically and the postings in bank accounting and subledger accounting are then carried out.</w:t>
            </w:r>
          </w:p>
        </w:tc>
      </w:tr>
      <w:tr w:rsidR="005B4406" w:rsidTr="00171532">
        <w:tc>
          <w:tcPr>
            <w:tcW w:w="0" w:type="auto"/>
          </w:tcPr>
          <w:p w:rsidR="005B4406" w:rsidRDefault="00171532">
            <w:hyperlink r:id="rId15" w:history="1">
              <w:r>
                <w:t>Pull Bank Services Billing Files from MBC</w:t>
              </w:r>
            </w:hyperlink>
            <w:r>
              <w:t xml:space="preserve">  [page ] </w:t>
            </w:r>
            <w:r>
              <w:fldChar w:fldCharType="begin"/>
            </w:r>
            <w:r>
              <w:instrText xml:space="preserve"> PAGEREF unique_21 </w:instrText>
            </w:r>
            <w:r>
              <w:fldChar w:fldCharType="separate"/>
            </w:r>
            <w:r>
              <w:rPr>
                <w:noProof/>
              </w:rPr>
              <w:t>34</w:t>
            </w:r>
            <w:r>
              <w:fldChar w:fldCharType="end"/>
            </w:r>
          </w:p>
        </w:tc>
        <w:tc>
          <w:tcPr>
            <w:tcW w:w="0" w:type="auto"/>
          </w:tcPr>
          <w:p w:rsidR="005B4406" w:rsidRDefault="00171532">
            <w:r>
              <w:t>Cash Management Specialist</w:t>
            </w:r>
          </w:p>
        </w:tc>
        <w:tc>
          <w:tcPr>
            <w:tcW w:w="0" w:type="auto"/>
          </w:tcPr>
          <w:p w:rsidR="005B4406" w:rsidRDefault="005B4406"/>
        </w:tc>
        <w:tc>
          <w:tcPr>
            <w:tcW w:w="0" w:type="auto"/>
          </w:tcPr>
          <w:p w:rsidR="005B4406" w:rsidRDefault="00171532">
            <w:r>
              <w:t xml:space="preserve">The file is placed in the </w:t>
            </w:r>
            <w:r>
              <w:t>SFTP folder.</w:t>
            </w:r>
          </w:p>
        </w:tc>
      </w:tr>
      <w:tr w:rsidR="005B4406" w:rsidTr="00171532">
        <w:tc>
          <w:tcPr>
            <w:tcW w:w="0" w:type="auto"/>
          </w:tcPr>
          <w:p w:rsidR="005B4406" w:rsidRDefault="00171532">
            <w:hyperlink r:id="rId16" w:history="1">
              <w:r>
                <w:t>Route Payment Files</w:t>
              </w:r>
            </w:hyperlink>
            <w:r>
              <w:t xml:space="preserve">  [page ] </w:t>
            </w:r>
            <w:r>
              <w:fldChar w:fldCharType="begin"/>
            </w:r>
            <w:r>
              <w:instrText xml:space="preserve"> PAGEREF unique_22 </w:instrText>
            </w:r>
            <w:r>
              <w:fldChar w:fldCharType="separate"/>
            </w:r>
            <w:r>
              <w:rPr>
                <w:noProof/>
              </w:rPr>
              <w:t>35</w:t>
            </w:r>
            <w:r>
              <w:fldChar w:fldCharType="end"/>
            </w:r>
          </w:p>
        </w:tc>
        <w:tc>
          <w:tcPr>
            <w:tcW w:w="0" w:type="auto"/>
          </w:tcPr>
          <w:p w:rsidR="005B4406" w:rsidRDefault="005B4406"/>
        </w:tc>
        <w:tc>
          <w:tcPr>
            <w:tcW w:w="0" w:type="auto"/>
          </w:tcPr>
          <w:p w:rsidR="005B4406" w:rsidRDefault="005B4406"/>
        </w:tc>
        <w:tc>
          <w:tcPr>
            <w:tcW w:w="0" w:type="auto"/>
          </w:tcPr>
          <w:p w:rsidR="005B4406" w:rsidRDefault="005B4406"/>
        </w:tc>
      </w:tr>
      <w:tr w:rsidR="005B4406" w:rsidTr="00171532">
        <w:tc>
          <w:tcPr>
            <w:tcW w:w="0" w:type="auto"/>
          </w:tcPr>
          <w:p w:rsidR="005B4406" w:rsidRDefault="00171532">
            <w:hyperlink r:id="rId17" w:history="1">
              <w:r>
                <w:t>#unique_23</w:t>
              </w:r>
            </w:hyperlink>
          </w:p>
        </w:tc>
        <w:tc>
          <w:tcPr>
            <w:tcW w:w="0" w:type="auto"/>
          </w:tcPr>
          <w:p w:rsidR="005B4406" w:rsidRDefault="005B4406"/>
        </w:tc>
        <w:tc>
          <w:tcPr>
            <w:tcW w:w="0" w:type="auto"/>
          </w:tcPr>
          <w:p w:rsidR="005B4406" w:rsidRDefault="005B4406"/>
        </w:tc>
        <w:tc>
          <w:tcPr>
            <w:tcW w:w="0" w:type="auto"/>
          </w:tcPr>
          <w:p w:rsidR="005B4406" w:rsidRDefault="005B4406"/>
        </w:tc>
      </w:tr>
      <w:tr w:rsidR="005B4406" w:rsidTr="00171532">
        <w:tc>
          <w:tcPr>
            <w:tcW w:w="0" w:type="auto"/>
          </w:tcPr>
          <w:p w:rsidR="005B4406" w:rsidRDefault="00171532">
            <w:hyperlink r:id="rId18" w:history="1">
              <w:r>
                <w:t>Route Payment Files Initiated by non-SAP Systems</w:t>
              </w:r>
            </w:hyperlink>
            <w:r>
              <w:t xml:space="preserve">  [page ] </w:t>
            </w:r>
            <w:r>
              <w:fldChar w:fldCharType="begin"/>
            </w:r>
            <w:r>
              <w:instrText xml:space="preserve"> PAGEREF unique_24 </w:instrText>
            </w:r>
            <w:r>
              <w:fldChar w:fldCharType="separate"/>
            </w:r>
            <w:r>
              <w:rPr>
                <w:noProof/>
              </w:rPr>
              <w:t>36</w:t>
            </w:r>
            <w:r>
              <w:fldChar w:fldCharType="end"/>
            </w:r>
          </w:p>
        </w:tc>
        <w:tc>
          <w:tcPr>
            <w:tcW w:w="0" w:type="auto"/>
          </w:tcPr>
          <w:p w:rsidR="005B4406" w:rsidRDefault="005B4406"/>
        </w:tc>
        <w:tc>
          <w:tcPr>
            <w:tcW w:w="0" w:type="auto"/>
          </w:tcPr>
          <w:p w:rsidR="005B4406" w:rsidRDefault="005B4406"/>
        </w:tc>
        <w:tc>
          <w:tcPr>
            <w:tcW w:w="0" w:type="auto"/>
          </w:tcPr>
          <w:p w:rsidR="005B4406" w:rsidRDefault="00171532">
            <w:r>
              <w:t>A CSV payment file which imported from MBC is simulated.</w:t>
            </w:r>
          </w:p>
        </w:tc>
      </w:tr>
      <w:tr w:rsidR="005B4406" w:rsidTr="00171532">
        <w:tc>
          <w:tcPr>
            <w:tcW w:w="0" w:type="auto"/>
          </w:tcPr>
          <w:p w:rsidR="005B4406" w:rsidRDefault="00171532">
            <w:hyperlink r:id="rId19" w:history="1">
              <w:r>
                <w:t>MBC Connector Monitor</w:t>
              </w:r>
            </w:hyperlink>
            <w:r>
              <w:t xml:space="preserve">  [page ] </w:t>
            </w:r>
            <w:r>
              <w:fldChar w:fldCharType="begin"/>
            </w:r>
            <w:r>
              <w:instrText xml:space="preserve"> PAGEREF unique_25 </w:instrText>
            </w:r>
            <w:r>
              <w:fldChar w:fldCharType="separate"/>
            </w:r>
            <w:r>
              <w:rPr>
                <w:noProof/>
              </w:rPr>
              <w:t>37</w:t>
            </w:r>
            <w:r>
              <w:fldChar w:fldCharType="end"/>
            </w:r>
          </w:p>
        </w:tc>
        <w:tc>
          <w:tcPr>
            <w:tcW w:w="0" w:type="auto"/>
          </w:tcPr>
          <w:p w:rsidR="005B4406" w:rsidRDefault="00171532">
            <w:r>
              <w:t>Cash Management Specialist</w:t>
            </w:r>
          </w:p>
        </w:tc>
        <w:tc>
          <w:tcPr>
            <w:tcW w:w="0" w:type="auto"/>
          </w:tcPr>
          <w:p w:rsidR="005B4406" w:rsidRDefault="00171532">
            <w:r>
              <w:rPr>
                <w:rStyle w:val="SAPScreenElement"/>
              </w:rPr>
              <w:t>Connector Monitor</w:t>
            </w:r>
            <w:r>
              <w:t xml:space="preserve"> </w:t>
            </w:r>
            <w:r>
              <w:rPr>
                <w:rStyle w:val="SAPMonospace"/>
              </w:rPr>
              <w:t>(/BSNAGT/FILE_MONI)</w:t>
            </w:r>
          </w:p>
        </w:tc>
        <w:tc>
          <w:tcPr>
            <w:tcW w:w="0" w:type="auto"/>
          </w:tcPr>
          <w:p w:rsidR="005B4406" w:rsidRDefault="00171532">
            <w:r>
              <w:t>The message content is displayed.</w:t>
            </w:r>
          </w:p>
        </w:tc>
      </w:tr>
      <w:tr w:rsidR="005B4406" w:rsidTr="00171532">
        <w:tc>
          <w:tcPr>
            <w:tcW w:w="0" w:type="auto"/>
          </w:tcPr>
          <w:p w:rsidR="005B4406" w:rsidRDefault="00171532">
            <w:hyperlink r:id="rId20" w:history="1">
              <w:r>
                <w:t>Situation Handling</w:t>
              </w:r>
            </w:hyperlink>
            <w:r>
              <w:t xml:space="preserve">  [page ] </w:t>
            </w:r>
            <w:r>
              <w:fldChar w:fldCharType="begin"/>
            </w:r>
            <w:r>
              <w:instrText xml:space="preserve"> PAGEREF unique_26 </w:instrText>
            </w:r>
            <w:r>
              <w:fldChar w:fldCharType="separate"/>
            </w:r>
            <w:r>
              <w:rPr>
                <w:noProof/>
              </w:rPr>
              <w:t>38</w:t>
            </w:r>
            <w:r>
              <w:fldChar w:fldCharType="end"/>
            </w:r>
          </w:p>
        </w:tc>
        <w:tc>
          <w:tcPr>
            <w:tcW w:w="0" w:type="auto"/>
          </w:tcPr>
          <w:p w:rsidR="005B4406" w:rsidRDefault="00171532">
            <w:r>
              <w:t>Configuration Expert - Business Process Configuration</w:t>
            </w:r>
          </w:p>
        </w:tc>
        <w:tc>
          <w:tcPr>
            <w:tcW w:w="0" w:type="auto"/>
          </w:tcPr>
          <w:p w:rsidR="005B4406" w:rsidRDefault="00171532">
            <w:r>
              <w:rPr>
                <w:rStyle w:val="SAPScreenElement"/>
              </w:rPr>
              <w:t>Monitor Situations</w:t>
            </w:r>
            <w:r>
              <w:t xml:space="preserve"> </w:t>
            </w:r>
            <w:r>
              <w:rPr>
                <w:rStyle w:val="SAPMonospace"/>
              </w:rPr>
              <w:t>(F3264)</w:t>
            </w:r>
          </w:p>
        </w:tc>
        <w:tc>
          <w:tcPr>
            <w:tcW w:w="0" w:type="auto"/>
          </w:tcPr>
          <w:p w:rsidR="005B4406" w:rsidRDefault="00171532">
            <w:r>
              <w:t>The failed messag</w:t>
            </w:r>
            <w:r>
              <w:t>es in situation framework is monitored centrally.</w:t>
            </w:r>
          </w:p>
        </w:tc>
      </w:tr>
    </w:tbl>
    <w:p w:rsidR="005B4406" w:rsidRDefault="00171532">
      <w:pPr>
        <w:pStyle w:val="Heading1"/>
      </w:pPr>
      <w:bookmarkStart w:id="28" w:name="unique_27"/>
      <w:bookmarkStart w:id="29" w:name="_Toc51209374"/>
      <w:r>
        <w:lastRenderedPageBreak/>
        <w:t>Test Procedures</w:t>
      </w:r>
      <w:bookmarkEnd w:id="28"/>
      <w:bookmarkEnd w:id="29"/>
    </w:p>
    <w:p w:rsidR="005B4406" w:rsidRDefault="00171532">
      <w:r>
        <w:t>This section describes test procedures for each process step that belongs to this scope item.</w:t>
      </w:r>
    </w:p>
    <w:p w:rsidR="005B4406" w:rsidRDefault="00171532">
      <w:pPr>
        <w:pStyle w:val="Heading2"/>
      </w:pPr>
      <w:bookmarkStart w:id="30" w:name="d2e1593"/>
      <w:bookmarkStart w:id="31" w:name="_Toc51209375"/>
      <w:r>
        <w:t>Outgoing Integration</w:t>
      </w:r>
      <w:bookmarkEnd w:id="30"/>
      <w:bookmarkEnd w:id="31"/>
    </w:p>
    <w:p w:rsidR="005B4406" w:rsidRDefault="00171532">
      <w:pPr>
        <w:pStyle w:val="Heading3"/>
      </w:pPr>
      <w:bookmarkStart w:id="32" w:name="unique_14"/>
      <w:bookmarkStart w:id="33" w:name="_Toc51209376"/>
      <w:r>
        <w:t>Create Payment Medium</w:t>
      </w:r>
      <w:bookmarkEnd w:id="32"/>
      <w:bookmarkEnd w:id="33"/>
    </w:p>
    <w:p w:rsidR="005B4406" w:rsidRDefault="00171532">
      <w:pPr>
        <w:pStyle w:val="SAPKeyblockTitle"/>
      </w:pPr>
      <w:r>
        <w:t>Context</w:t>
      </w:r>
    </w:p>
    <w:p w:rsidR="005B4406" w:rsidRDefault="00171532">
      <w:r>
        <w:t>In this process step, the payment medium fil</w:t>
      </w:r>
      <w:r>
        <w:t>e (DME file) for the payment medium format of Multi-Bank Connectivity (MBC) is created automatically.</w:t>
      </w:r>
    </w:p>
    <w:p w:rsidR="005B4406" w:rsidRDefault="00171532">
      <w:pPr>
        <w:pStyle w:val="SAPKeyblockTitle"/>
      </w:pPr>
      <w:r>
        <w:t>Prerequisite</w:t>
      </w:r>
    </w:p>
    <w:p w:rsidR="00171532" w:rsidRDefault="00171532">
      <w:r>
        <w:t xml:space="preserve">If the </w:t>
      </w:r>
      <w:r>
        <w:rPr>
          <w:rStyle w:val="SAPEmphasis"/>
        </w:rPr>
        <w:t>Full (Extended) Cash Management</w:t>
      </w:r>
      <w:r>
        <w:t xml:space="preserve"> is implemented with BCM (Bank Communication Management), after the outgoing payment is executed (whether through the payment run for vendor in Accounts Payable (J60) test script, or making bank transfer in Advanced Cash Operations (J78) test script), and </w:t>
      </w:r>
      <w:r>
        <w:t xml:space="preserve">the BCM batch of this outgoing payment is approved (described in step </w:t>
      </w:r>
      <w:r>
        <w:rPr>
          <w:rStyle w:val="italic"/>
        </w:rPr>
        <w:t>Approval and Bank Integration</w:t>
      </w:r>
      <w:r>
        <w:t xml:space="preserve"> in Advanced Cash Operations (J78) test script), the payment medium file is created automatically.</w:t>
      </w:r>
    </w:p>
    <w:p w:rsidR="005B4406" w:rsidRDefault="00171532">
      <w:r>
        <w:t xml:space="preserve">If the </w:t>
      </w:r>
      <w:r>
        <w:rPr>
          <w:rStyle w:val="SAPEmphasis"/>
        </w:rPr>
        <w:t>Basic (Core) Cash Management</w:t>
      </w:r>
      <w:r>
        <w:t xml:space="preserve"> is implemented, afte</w:t>
      </w:r>
      <w:r>
        <w:t>r the payment run is executed (described in Accounts Payable (J60) test script), the payment medium file is created automatically if the payment method is using the payment medium workbench (PMW) format.</w:t>
      </w:r>
    </w:p>
    <w:p w:rsidR="00171532" w:rsidRDefault="00171532">
      <w:r>
        <w:t>Because Basic and Full Cash Management cannot be te</w:t>
      </w:r>
      <w:r>
        <w:t>sted in the same client at the same time, contact your test organizer to ensure the version of Cash Management to be tested in the current testing client.</w:t>
      </w:r>
    </w:p>
    <w:p w:rsidR="00171532" w:rsidRDefault="00171532">
      <w:r>
        <w:t>Test scripts relevant to Basic Cash Operations are:</w:t>
      </w:r>
    </w:p>
    <w:p w:rsidR="00171532" w:rsidRDefault="00171532">
      <w:pPr>
        <w:pStyle w:val="listpara1"/>
        <w:numPr>
          <w:ilvl w:val="0"/>
          <w:numId w:val="10"/>
        </w:numPr>
      </w:pPr>
      <w:r>
        <w:t>Basic Cash Operations (BFB)</w:t>
      </w:r>
    </w:p>
    <w:p w:rsidR="00171532" w:rsidRDefault="00171532">
      <w:r>
        <w:t>Test scripts relev</w:t>
      </w:r>
      <w:r>
        <w:t>ant to Full Cash Operations are:</w:t>
      </w:r>
    </w:p>
    <w:p w:rsidR="00171532" w:rsidRDefault="00171532">
      <w:pPr>
        <w:pStyle w:val="listpara1"/>
        <w:numPr>
          <w:ilvl w:val="0"/>
          <w:numId w:val="11"/>
        </w:numPr>
      </w:pPr>
      <w:r>
        <w:t>Advanced Cash Operations (J78)</w:t>
      </w:r>
    </w:p>
    <w:p w:rsidR="005B4406" w:rsidRDefault="00171532">
      <w:r>
        <w:t xml:space="preserve">If in customizing, the PMW medium format for MBC connectivity is assigned to the payment method as the default format. The payment medium file is sent to MBC automatically when SAP S/4HANA </w:t>
      </w:r>
      <w:r>
        <w:t>is connected to MBC, which will be described in next procedure.</w:t>
      </w:r>
    </w:p>
    <w:p w:rsidR="005B4406" w:rsidRDefault="00171532">
      <w:pPr>
        <w:pStyle w:val="SAPKeyblockTitle"/>
      </w:pPr>
      <w:r>
        <w:lastRenderedPageBreak/>
        <w:t>Procedure</w:t>
      </w:r>
    </w:p>
    <w:p w:rsidR="005B4406" w:rsidRDefault="00171532">
      <w:r>
        <w:t>This step is done automatically.</w:t>
      </w:r>
    </w:p>
    <w:p w:rsidR="005B4406" w:rsidRDefault="00171532">
      <w:pPr>
        <w:pStyle w:val="Heading3"/>
      </w:pPr>
      <w:bookmarkStart w:id="34" w:name="unique_15"/>
      <w:bookmarkStart w:id="35" w:name="_Toc51209377"/>
      <w:r>
        <w:t>Send Payment Instruction to MBC (Optional)</w:t>
      </w:r>
      <w:bookmarkEnd w:id="34"/>
      <w:bookmarkEnd w:id="35"/>
    </w:p>
    <w:p w:rsidR="005B4406" w:rsidRDefault="00171532">
      <w:pPr>
        <w:pStyle w:val="SAPKeyblockTitle"/>
      </w:pPr>
      <w:r>
        <w:t>Context</w:t>
      </w:r>
    </w:p>
    <w:p w:rsidR="00171532" w:rsidRDefault="00171532">
      <w:r>
        <w:t>If SAP S/4HANA is integrated with Multi-Bank Connectivity (MBC), and a payment medium workbench (</w:t>
      </w:r>
      <w:r>
        <w:t>PMW) format for MBC connectivity is created, the payment medium file is sent to MBC automatically via the MBC connector. This payment medium file displays in the Secure File Transfer Protocol (SFTP) folder if this file has no error.</w:t>
      </w:r>
    </w:p>
    <w:p w:rsidR="005B4406" w:rsidRDefault="00171532">
      <w:r>
        <w:t xml:space="preserve">In this activity, you </w:t>
      </w:r>
      <w:r>
        <w:t>verify if the payment medium file reaches the SFTP server successfully. The following internal optional test step is the simulation of communication between S/4HANA and SFTP server. You can skip the step if the connection is not running Instead, check whet</w:t>
      </w:r>
      <w:r>
        <w:t xml:space="preserve">her the outgoing message is displayed in the </w:t>
      </w:r>
      <w:r>
        <w:rPr>
          <w:rStyle w:val="italic"/>
        </w:rPr>
        <w:t>MBC Connector Monitor</w:t>
      </w:r>
      <w:r>
        <w:t xml:space="preserve"> step.</w:t>
      </w:r>
    </w:p>
    <w:p w:rsidR="005B4406" w:rsidRDefault="00171532">
      <w:pPr>
        <w:pStyle w:val="SAPKeyblockTitle"/>
      </w:pPr>
      <w:r>
        <w:t>Procedure</w:t>
      </w:r>
    </w:p>
    <w:tbl>
      <w:tblPr>
        <w:tblStyle w:val="SAPStandardTable"/>
        <w:tblW w:w="0" w:type="auto"/>
        <w:tblLook w:val="0620" w:firstRow="1" w:lastRow="0" w:firstColumn="0" w:lastColumn="0" w:noHBand="1" w:noVBand="1"/>
      </w:tblPr>
      <w:tblGrid>
        <w:gridCol w:w="796"/>
        <w:gridCol w:w="1147"/>
        <w:gridCol w:w="10098"/>
        <w:gridCol w:w="1040"/>
        <w:gridCol w:w="1090"/>
      </w:tblGrid>
      <w:tr w:rsidR="005B4406" w:rsidTr="00171532">
        <w:trPr>
          <w:cnfStyle w:val="100000000000" w:firstRow="1" w:lastRow="0" w:firstColumn="0" w:lastColumn="0" w:oddVBand="0" w:evenVBand="0" w:oddHBand="0" w:evenHBand="0" w:firstRowFirstColumn="0" w:firstRowLastColumn="0" w:lastRowFirstColumn="0" w:lastRowLastColumn="0"/>
        </w:trPr>
        <w:tc>
          <w:tcPr>
            <w:tcW w:w="0" w:type="auto"/>
          </w:tcPr>
          <w:p w:rsidR="005B4406" w:rsidRDefault="00171532">
            <w:pPr>
              <w:pStyle w:val="SAPTableHeader"/>
            </w:pPr>
            <w:r>
              <w:t>Test Step #</w:t>
            </w:r>
          </w:p>
        </w:tc>
        <w:tc>
          <w:tcPr>
            <w:tcW w:w="0" w:type="auto"/>
          </w:tcPr>
          <w:p w:rsidR="005B4406" w:rsidRDefault="00171532">
            <w:pPr>
              <w:pStyle w:val="SAPTableHeader"/>
            </w:pPr>
            <w:r>
              <w:t>Test Step Name</w:t>
            </w:r>
          </w:p>
        </w:tc>
        <w:tc>
          <w:tcPr>
            <w:tcW w:w="0" w:type="auto"/>
          </w:tcPr>
          <w:p w:rsidR="005B4406" w:rsidRDefault="00171532">
            <w:pPr>
              <w:pStyle w:val="SAPTableHeader"/>
            </w:pPr>
            <w:r>
              <w:t>Instruction</w:t>
            </w:r>
          </w:p>
        </w:tc>
        <w:tc>
          <w:tcPr>
            <w:tcW w:w="0" w:type="auto"/>
          </w:tcPr>
          <w:p w:rsidR="005B4406" w:rsidRDefault="00171532">
            <w:pPr>
              <w:pStyle w:val="SAPTableHeader"/>
            </w:pPr>
            <w:r>
              <w:t>Expected Result</w:t>
            </w:r>
          </w:p>
        </w:tc>
        <w:tc>
          <w:tcPr>
            <w:tcW w:w="0" w:type="auto"/>
          </w:tcPr>
          <w:p w:rsidR="005B4406" w:rsidRDefault="00171532">
            <w:pPr>
              <w:pStyle w:val="SAPTableHeader"/>
            </w:pPr>
            <w:r>
              <w:t>Pass / Fail / Comment</w:t>
            </w:r>
          </w:p>
        </w:tc>
      </w:tr>
      <w:tr w:rsidR="005B4406" w:rsidTr="00171532">
        <w:tc>
          <w:tcPr>
            <w:tcW w:w="0" w:type="auto"/>
          </w:tcPr>
          <w:p w:rsidR="005B4406" w:rsidRDefault="00171532">
            <w:r>
              <w:t>1</w:t>
            </w:r>
          </w:p>
        </w:tc>
        <w:tc>
          <w:tcPr>
            <w:tcW w:w="0" w:type="auto"/>
          </w:tcPr>
          <w:p w:rsidR="005B4406" w:rsidRDefault="00171532">
            <w:r>
              <w:rPr>
                <w:rStyle w:val="SAPEmphasis"/>
              </w:rPr>
              <w:t>Access the SFTP Folder</w:t>
            </w:r>
          </w:p>
        </w:tc>
        <w:tc>
          <w:tcPr>
            <w:tcW w:w="0" w:type="auto"/>
          </w:tcPr>
          <w:p w:rsidR="00171532" w:rsidRDefault="00171532">
            <w:r>
              <w:t>Access the SFTP folder.</w:t>
            </w:r>
          </w:p>
          <w:p w:rsidR="00171532" w:rsidRDefault="00171532">
            <w:r>
              <w:t xml:space="preserve">For example: </w:t>
            </w:r>
            <w:r>
              <w:t>/home/S4HTESTHCI/simbank/inbox/s4hana/v0115/BankConnectivity/Bank_ModelS/QE4212/PAIN.001.001.03/</w:t>
            </w:r>
            <w:r>
              <w:rPr>
                <w:rStyle w:val="SAPUserEntry"/>
              </w:rPr>
              <w:t>DEUTDEFFXXX</w:t>
            </w:r>
          </w:p>
          <w:p w:rsidR="00171532" w:rsidRDefault="00171532">
            <w:r>
              <w:t>The path of the SFTP server folder depends on testing system, tenant, payment medium format, SWIFT/BIC of house bank.</w:t>
            </w:r>
          </w:p>
          <w:p w:rsidR="00171532" w:rsidRDefault="00171532">
            <w:r>
              <w:t>The path provided in this te</w:t>
            </w:r>
            <w:r>
              <w:t>st script is only an example. To get the specific path in the SFTP folder for your specific testing system and client and to get the information about how to access the SFTP folder, contact your test organizer.</w:t>
            </w:r>
          </w:p>
          <w:p w:rsidR="005B4406" w:rsidRDefault="00171532">
            <w:r>
              <w:t>In the example, this path stores the payment</w:t>
            </w:r>
            <w:r>
              <w:t xml:space="preserve"> files with format ISO PAIN001 Credit Transfer (format depends which payment method and paying house bank you used), which are sent out from system QE4 client 212 to MBC tenant v0115, and the paying house bank’s SWIFT/BIC is </w:t>
            </w:r>
            <w:r>
              <w:rPr>
                <w:rStyle w:val="SAPUserEntry"/>
              </w:rPr>
              <w:t>DEUTDEFFXXX</w:t>
            </w:r>
            <w:r>
              <w:t xml:space="preserve"> (the SWIFT/BIC of h</w:t>
            </w:r>
            <w:r>
              <w:t xml:space="preserve">ouse bank </w:t>
            </w:r>
            <w:r>
              <w:rPr>
                <w:rStyle w:val="SAPUserEntry"/>
              </w:rPr>
              <w:t>DEBK1</w:t>
            </w:r>
            <w:r>
              <w:t>).</w:t>
            </w:r>
          </w:p>
        </w:tc>
        <w:tc>
          <w:tcPr>
            <w:tcW w:w="0" w:type="auto"/>
          </w:tcPr>
          <w:p w:rsidR="005B4406" w:rsidRDefault="005B4406"/>
        </w:tc>
        <w:tc>
          <w:tcPr>
            <w:tcW w:w="0" w:type="auto"/>
          </w:tcPr>
          <w:p w:rsidR="005B4406" w:rsidRDefault="005B4406"/>
        </w:tc>
      </w:tr>
      <w:tr w:rsidR="005B4406" w:rsidTr="00171532">
        <w:tc>
          <w:tcPr>
            <w:tcW w:w="0" w:type="auto"/>
          </w:tcPr>
          <w:p w:rsidR="005B4406" w:rsidRDefault="00171532">
            <w:r>
              <w:t>2</w:t>
            </w:r>
          </w:p>
        </w:tc>
        <w:tc>
          <w:tcPr>
            <w:tcW w:w="0" w:type="auto"/>
          </w:tcPr>
          <w:p w:rsidR="005B4406" w:rsidRDefault="00171532">
            <w:r>
              <w:rPr>
                <w:rStyle w:val="SAPEmphasis"/>
              </w:rPr>
              <w:t>Verify File</w:t>
            </w:r>
          </w:p>
        </w:tc>
        <w:tc>
          <w:tcPr>
            <w:tcW w:w="0" w:type="auto"/>
          </w:tcPr>
          <w:p w:rsidR="005B4406" w:rsidRDefault="00171532">
            <w:r>
              <w:t xml:space="preserve">Verify that the payment medium file appears in the SFTP server folder. A new file, for example, </w:t>
            </w:r>
            <w:r>
              <w:rPr>
                <w:rStyle w:val="SAPScreenElement"/>
              </w:rPr>
              <w:t>DTA150925051453_0279.xml</w:t>
            </w:r>
            <w:r>
              <w:t xml:space="preserve"> displays in the folder.</w:t>
            </w:r>
          </w:p>
        </w:tc>
        <w:tc>
          <w:tcPr>
            <w:tcW w:w="0" w:type="auto"/>
          </w:tcPr>
          <w:p w:rsidR="00000000" w:rsidRDefault="00171532"/>
        </w:tc>
        <w:tc>
          <w:tcPr>
            <w:tcW w:w="0" w:type="auto"/>
          </w:tcPr>
          <w:p w:rsidR="005B4406" w:rsidRDefault="005B4406"/>
        </w:tc>
      </w:tr>
      <w:tr w:rsidR="005B4406" w:rsidTr="00171532">
        <w:tc>
          <w:tcPr>
            <w:tcW w:w="0" w:type="auto"/>
          </w:tcPr>
          <w:p w:rsidR="005B4406" w:rsidRDefault="00171532">
            <w:r>
              <w:lastRenderedPageBreak/>
              <w:t>3</w:t>
            </w:r>
          </w:p>
        </w:tc>
        <w:tc>
          <w:tcPr>
            <w:tcW w:w="0" w:type="auto"/>
          </w:tcPr>
          <w:p w:rsidR="005B4406" w:rsidRDefault="00171532">
            <w:r>
              <w:rPr>
                <w:rStyle w:val="SAPEmphasis"/>
              </w:rPr>
              <w:t>Review File</w:t>
            </w:r>
          </w:p>
        </w:tc>
        <w:tc>
          <w:tcPr>
            <w:tcW w:w="0" w:type="auto"/>
          </w:tcPr>
          <w:p w:rsidR="005B4406" w:rsidRDefault="00171532">
            <w:r>
              <w:t>Open and review the XML file to determine if the information (such as amount or bank information) is consistent with the outgoing payment from a house bank account you approved.</w:t>
            </w:r>
          </w:p>
        </w:tc>
        <w:tc>
          <w:tcPr>
            <w:tcW w:w="0" w:type="auto"/>
          </w:tcPr>
          <w:p w:rsidR="005B4406" w:rsidRDefault="005B4406"/>
        </w:tc>
        <w:tc>
          <w:tcPr>
            <w:tcW w:w="0" w:type="auto"/>
          </w:tcPr>
          <w:p w:rsidR="005B4406" w:rsidRDefault="005B4406"/>
        </w:tc>
      </w:tr>
      <w:tr w:rsidR="005B4406" w:rsidTr="00171532">
        <w:tc>
          <w:tcPr>
            <w:tcW w:w="0" w:type="auto"/>
          </w:tcPr>
          <w:p w:rsidR="005B4406" w:rsidRDefault="00171532">
            <w:r>
              <w:t>4</w:t>
            </w:r>
          </w:p>
        </w:tc>
        <w:tc>
          <w:tcPr>
            <w:tcW w:w="0" w:type="auto"/>
          </w:tcPr>
          <w:p w:rsidR="005B4406" w:rsidRDefault="00171532">
            <w:r>
              <w:rPr>
                <w:rStyle w:val="SAPEmphasis"/>
              </w:rPr>
              <w:t>Note Message Number</w:t>
            </w:r>
          </w:p>
        </w:tc>
        <w:tc>
          <w:tcPr>
            <w:tcW w:w="0" w:type="auto"/>
          </w:tcPr>
          <w:p w:rsidR="00171532" w:rsidRDefault="00171532">
            <w:r>
              <w:t>Make a note</w:t>
            </w:r>
            <w:r>
              <w:t xml:space="preserve"> of the values of the following fields in the XML file:</w:t>
            </w:r>
          </w:p>
          <w:p w:rsidR="005B4406" w:rsidRDefault="00171532">
            <w:pPr>
              <w:pStyle w:val="listpara1"/>
              <w:numPr>
                <w:ilvl w:val="0"/>
                <w:numId w:val="12"/>
              </w:numPr>
            </w:pPr>
            <w:r>
              <w:t>&lt;MsgId&gt;</w:t>
            </w:r>
            <w:r>
              <w:rPr>
                <w:rStyle w:val="SAPUserEntry"/>
              </w:rPr>
              <w:t>Message ID</w:t>
            </w:r>
            <w:r>
              <w:t xml:space="preserve">&lt;/MsgId&gt;. For example, </w:t>
            </w:r>
            <w:r>
              <w:rPr>
                <w:rStyle w:val="SAPUserEntry"/>
              </w:rPr>
              <w:t>1000004611</w:t>
            </w:r>
          </w:p>
          <w:p w:rsidR="005B4406" w:rsidRDefault="00171532">
            <w:pPr>
              <w:pStyle w:val="listpara1"/>
              <w:numPr>
                <w:ilvl w:val="0"/>
                <w:numId w:val="3"/>
              </w:numPr>
            </w:pPr>
            <w:r>
              <w:t>&lt;PmtInfId&gt;</w:t>
            </w:r>
            <w:r>
              <w:rPr>
                <w:rStyle w:val="SAPUserEntry"/>
              </w:rPr>
              <w:t>Payment Information ID</w:t>
            </w:r>
            <w:r>
              <w:t xml:space="preserve">&lt;/PmtInfId&gt; for example, </w:t>
            </w:r>
            <w:r>
              <w:rPr>
                <w:rStyle w:val="SAPUserEntry"/>
              </w:rPr>
              <w:t>1000004611</w:t>
            </w:r>
          </w:p>
          <w:p w:rsidR="005B4406" w:rsidRDefault="00171532">
            <w:pPr>
              <w:pStyle w:val="listpara1"/>
              <w:numPr>
                <w:ilvl w:val="0"/>
                <w:numId w:val="3"/>
              </w:numPr>
            </w:pPr>
            <w:r>
              <w:t>&lt;CtrlSum&gt;</w:t>
            </w:r>
            <w:r>
              <w:rPr>
                <w:rStyle w:val="SAPUserEntry"/>
              </w:rPr>
              <w:t>Amount</w:t>
            </w:r>
            <w:r>
              <w:t xml:space="preserve">&lt;/CtrlSum&gt; for example, </w:t>
            </w:r>
            <w:r>
              <w:rPr>
                <w:rStyle w:val="SAPUserEntry"/>
              </w:rPr>
              <w:t>1191.72</w:t>
            </w:r>
          </w:p>
          <w:p w:rsidR="00171532" w:rsidRDefault="00171532">
            <w:pPr>
              <w:pStyle w:val="listpara1"/>
              <w:numPr>
                <w:ilvl w:val="0"/>
                <w:numId w:val="3"/>
              </w:numPr>
            </w:pPr>
            <w:r>
              <w:t>&lt;EndToEndId&gt;</w:t>
            </w:r>
            <w:r>
              <w:rPr>
                <w:rStyle w:val="SAPUserEntry"/>
              </w:rPr>
              <w:t xml:space="preserve">Payment </w:t>
            </w:r>
            <w:r>
              <w:rPr>
                <w:rStyle w:val="SAPUserEntry"/>
              </w:rPr>
              <w:t>Document Number</w:t>
            </w:r>
            <w:r>
              <w:t xml:space="preserve">&lt;/EndToEndId&gt; for example: </w:t>
            </w:r>
            <w:r>
              <w:rPr>
                <w:rStyle w:val="SAPUserEntry"/>
              </w:rPr>
              <w:t>10102000000125</w:t>
            </w:r>
          </w:p>
          <w:p w:rsidR="005B4406" w:rsidRDefault="00171532">
            <w:pPr>
              <w:pStyle w:val="listpara1"/>
            </w:pPr>
            <w:r>
              <w:t>For example:</w:t>
            </w:r>
          </w:p>
          <w:p w:rsidR="005B4406" w:rsidRDefault="00171532">
            <w:pPr>
              <w:pStyle w:val="listpara2"/>
              <w:numPr>
                <w:ilvl w:val="1"/>
                <w:numId w:val="3"/>
              </w:numPr>
            </w:pPr>
            <w:r>
              <w:rPr>
                <w:rStyle w:val="SAPScreenElement"/>
              </w:rPr>
              <w:t>Message ID</w:t>
            </w:r>
            <w:r>
              <w:t xml:space="preserve">: </w:t>
            </w:r>
            <w:r>
              <w:rPr>
                <w:rStyle w:val="SAPUserEntry"/>
              </w:rPr>
              <w:t>1000004611</w:t>
            </w:r>
          </w:p>
          <w:p w:rsidR="005B4406" w:rsidRDefault="00171532">
            <w:pPr>
              <w:pStyle w:val="listpara2"/>
              <w:numPr>
                <w:ilvl w:val="1"/>
                <w:numId w:val="3"/>
              </w:numPr>
            </w:pPr>
            <w:r>
              <w:rPr>
                <w:rStyle w:val="SAPScreenElement"/>
              </w:rPr>
              <w:t>Payment information ID</w:t>
            </w:r>
            <w:r>
              <w:t xml:space="preserve">: </w:t>
            </w:r>
            <w:r>
              <w:rPr>
                <w:rStyle w:val="SAPUserEntry"/>
              </w:rPr>
              <w:t>1000004611</w:t>
            </w:r>
          </w:p>
          <w:p w:rsidR="005B4406" w:rsidRDefault="00171532">
            <w:pPr>
              <w:pStyle w:val="listpara2"/>
              <w:numPr>
                <w:ilvl w:val="1"/>
                <w:numId w:val="3"/>
              </w:numPr>
            </w:pPr>
            <w:r>
              <w:rPr>
                <w:rStyle w:val="SAPScreenElement"/>
              </w:rPr>
              <w:t>Amount</w:t>
            </w:r>
            <w:r>
              <w:t xml:space="preserve">: </w:t>
            </w:r>
            <w:r>
              <w:rPr>
                <w:rStyle w:val="SAPUserEntry"/>
              </w:rPr>
              <w:t>1191.72</w:t>
            </w:r>
          </w:p>
          <w:p w:rsidR="005B4406" w:rsidRDefault="00171532">
            <w:pPr>
              <w:pStyle w:val="listpara2"/>
              <w:numPr>
                <w:ilvl w:val="1"/>
                <w:numId w:val="3"/>
              </w:numPr>
            </w:pPr>
            <w:r>
              <w:rPr>
                <w:rStyle w:val="SAPScreenElement"/>
              </w:rPr>
              <w:t>Payment document number</w:t>
            </w:r>
            <w:r>
              <w:t xml:space="preserve">: </w:t>
            </w:r>
            <w:r>
              <w:rPr>
                <w:rStyle w:val="SAPUserEntry"/>
              </w:rPr>
              <w:t>10102000000125</w:t>
            </w:r>
          </w:p>
          <w:p w:rsidR="005B4406" w:rsidRDefault="00171532">
            <w:pPr>
              <w:pStyle w:val="listpara2"/>
            </w:pPr>
            <w:r>
              <w:rPr>
                <w:rStyle w:val="SAPEmphasis"/>
              </w:rPr>
              <w:t xml:space="preserve">Note </w:t>
            </w:r>
            <w:r>
              <w:t>An XML file may contain several payment documents. In this exampl</w:t>
            </w:r>
            <w:r>
              <w:t>e, there is only one payment document in the XML file.</w:t>
            </w:r>
          </w:p>
          <w:p w:rsidR="00171532" w:rsidRDefault="00171532">
            <w:r>
              <w:t>For the non-pain.001 payment medium formats (formats other than CGI credit transfer or SEPA credit transfer), you may not find the information listed previously. For these payment media, skip the curre</w:t>
            </w:r>
            <w:r>
              <w:t xml:space="preserve">nt test step and proceed to the </w:t>
            </w:r>
            <w:r>
              <w:rPr>
                <w:rStyle w:val="italic"/>
              </w:rPr>
              <w:t>Pull Bank Statement from MBC</w:t>
            </w:r>
            <w:r>
              <w:t xml:space="preserve"> procedure.</w:t>
            </w:r>
          </w:p>
          <w:p w:rsidR="005B4406" w:rsidRDefault="00171532">
            <w:r>
              <w:t>Use payment method with name such as ISO PAIN.001 Credit Transfer or SEPA CT Credit Transfer for simplicity. The setting is country specific and you can check the payment media format</w:t>
            </w:r>
            <w:r>
              <w:t xml:space="preserve"> assigned via SSCUI 101972 Set Up Payment Methods per Country for Payment Transactions.</w:t>
            </w:r>
          </w:p>
        </w:tc>
        <w:tc>
          <w:tcPr>
            <w:tcW w:w="0" w:type="auto"/>
          </w:tcPr>
          <w:p w:rsidR="005B4406" w:rsidRDefault="005B4406"/>
        </w:tc>
        <w:tc>
          <w:tcPr>
            <w:tcW w:w="0" w:type="auto"/>
          </w:tcPr>
          <w:p w:rsidR="005B4406" w:rsidRDefault="005B4406"/>
        </w:tc>
      </w:tr>
    </w:tbl>
    <w:p w:rsidR="005B4406" w:rsidRDefault="00171532">
      <w:pPr>
        <w:pStyle w:val="Heading3"/>
      </w:pPr>
      <w:bookmarkStart w:id="36" w:name="unique_16"/>
      <w:bookmarkStart w:id="37" w:name="_Toc51209378"/>
      <w:r>
        <w:t>Pull Status Message from MBC (Optional)</w:t>
      </w:r>
      <w:bookmarkEnd w:id="36"/>
      <w:bookmarkEnd w:id="37"/>
    </w:p>
    <w:p w:rsidR="005B4406" w:rsidRDefault="00171532">
      <w:pPr>
        <w:pStyle w:val="SAPKeyblockTitle"/>
      </w:pPr>
      <w:r>
        <w:t>Test Administration</w:t>
      </w:r>
    </w:p>
    <w:p w:rsidR="005B4406" w:rsidRDefault="00171532">
      <w:r>
        <w:t>Customer project: Fill in the project-specific parts.</w:t>
      </w:r>
    </w:p>
    <w:p w:rsidR="005B4406" w:rsidRDefault="005B440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B4406" w:rsidTr="001715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4406" w:rsidRDefault="00171532">
            <w:r>
              <w:rPr>
                <w:rStyle w:val="SAPEmphasis"/>
              </w:rPr>
              <w:t>Test Case ID</w:t>
            </w:r>
          </w:p>
        </w:tc>
        <w:tc>
          <w:tcPr>
            <w:tcW w:w="0" w:type="auto"/>
            <w:shd w:val="clear" w:color="auto" w:fill="auto"/>
            <w:tcMar>
              <w:top w:w="29" w:type="dxa"/>
              <w:left w:w="29" w:type="dxa"/>
              <w:bottom w:w="29" w:type="dxa"/>
              <w:right w:w="29" w:type="dxa"/>
            </w:tcMar>
          </w:tcPr>
          <w:p w:rsidR="005B4406" w:rsidRDefault="00171532">
            <w:r>
              <w:t>&lt;X.XX&gt;</w:t>
            </w:r>
          </w:p>
        </w:tc>
        <w:tc>
          <w:tcPr>
            <w:tcW w:w="0" w:type="auto"/>
            <w:shd w:val="clear" w:color="auto" w:fill="auto"/>
            <w:tcMar>
              <w:top w:w="29" w:type="dxa"/>
              <w:left w:w="29" w:type="dxa"/>
              <w:bottom w:w="29" w:type="dxa"/>
              <w:right w:w="29" w:type="dxa"/>
            </w:tcMar>
          </w:tcPr>
          <w:p w:rsidR="005B4406" w:rsidRDefault="00171532">
            <w:r>
              <w:rPr>
                <w:rStyle w:val="SAPEmphasis"/>
              </w:rPr>
              <w:t>Tester Name</w:t>
            </w:r>
          </w:p>
        </w:tc>
        <w:tc>
          <w:tcPr>
            <w:tcW w:w="0" w:type="auto"/>
            <w:shd w:val="clear" w:color="auto" w:fill="auto"/>
            <w:tcMar>
              <w:top w:w="29" w:type="dxa"/>
              <w:left w:w="29" w:type="dxa"/>
              <w:bottom w:w="29" w:type="dxa"/>
              <w:right w:w="29" w:type="dxa"/>
            </w:tcMar>
          </w:tcPr>
          <w:p w:rsidR="005B4406" w:rsidRDefault="005B4406"/>
        </w:tc>
        <w:tc>
          <w:tcPr>
            <w:tcW w:w="0" w:type="auto"/>
            <w:shd w:val="clear" w:color="auto" w:fill="auto"/>
            <w:tcMar>
              <w:top w:w="29" w:type="dxa"/>
              <w:left w:w="29" w:type="dxa"/>
              <w:bottom w:w="29" w:type="dxa"/>
              <w:right w:w="29" w:type="dxa"/>
            </w:tcMar>
          </w:tcPr>
          <w:p w:rsidR="005B4406" w:rsidRDefault="00171532">
            <w:r>
              <w:rPr>
                <w:rStyle w:val="SAPEmphasis"/>
              </w:rPr>
              <w:t>Testing Date</w:t>
            </w:r>
          </w:p>
        </w:tc>
        <w:tc>
          <w:tcPr>
            <w:tcW w:w="0" w:type="auto"/>
            <w:shd w:val="clear" w:color="auto" w:fill="auto"/>
            <w:tcMar>
              <w:top w:w="29" w:type="dxa"/>
              <w:left w:w="29" w:type="dxa"/>
              <w:bottom w:w="29" w:type="dxa"/>
              <w:right w:w="29" w:type="dxa"/>
            </w:tcMar>
          </w:tcPr>
          <w:p w:rsidR="005B4406" w:rsidRDefault="00171532">
            <w:r>
              <w:rPr>
                <w:rStyle w:val="SAPUserEntry"/>
              </w:rPr>
              <w:t>Enter a test date.</w:t>
            </w:r>
          </w:p>
        </w:tc>
      </w:tr>
      <w:tr w:rsidR="005B4406" w:rsidTr="001715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4406" w:rsidRDefault="00171532">
            <w:r>
              <w:lastRenderedPageBreak/>
              <w:t>Business Role(s)</w:t>
            </w:r>
          </w:p>
        </w:tc>
        <w:tc>
          <w:tcPr>
            <w:tcW w:w="0" w:type="auto"/>
            <w:gridSpan w:val="5"/>
            <w:shd w:val="clear" w:color="auto" w:fill="auto"/>
            <w:tcMar>
              <w:top w:w="29" w:type="dxa"/>
              <w:left w:w="29" w:type="dxa"/>
              <w:bottom w:w="29" w:type="dxa"/>
              <w:right w:w="29" w:type="dxa"/>
            </w:tcMar>
          </w:tcPr>
          <w:p w:rsidR="005B4406" w:rsidRDefault="005B4406"/>
        </w:tc>
      </w:tr>
      <w:tr w:rsidR="005B4406" w:rsidTr="001715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4406" w:rsidRDefault="00171532">
            <w:r>
              <w:rPr>
                <w:rStyle w:val="SAPEmphasis"/>
              </w:rPr>
              <w:t>Responsibility</w:t>
            </w:r>
          </w:p>
        </w:tc>
        <w:tc>
          <w:tcPr>
            <w:tcW w:w="0" w:type="auto"/>
            <w:gridSpan w:val="3"/>
            <w:shd w:val="clear" w:color="auto" w:fill="auto"/>
            <w:tcMar>
              <w:top w:w="29" w:type="dxa"/>
              <w:left w:w="29" w:type="dxa"/>
              <w:bottom w:w="29" w:type="dxa"/>
              <w:right w:w="29" w:type="dxa"/>
            </w:tcMar>
          </w:tcPr>
          <w:p w:rsidR="005B4406" w:rsidRDefault="001715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B4406" w:rsidRDefault="00171532">
            <w:r>
              <w:rPr>
                <w:rStyle w:val="SAPEmphasis"/>
              </w:rPr>
              <w:t>Duration</w:t>
            </w:r>
          </w:p>
        </w:tc>
        <w:tc>
          <w:tcPr>
            <w:tcW w:w="0" w:type="auto"/>
            <w:shd w:val="clear" w:color="auto" w:fill="auto"/>
            <w:tcMar>
              <w:top w:w="29" w:type="dxa"/>
              <w:left w:w="29" w:type="dxa"/>
              <w:bottom w:w="29" w:type="dxa"/>
              <w:right w:w="29" w:type="dxa"/>
            </w:tcMar>
          </w:tcPr>
          <w:p w:rsidR="005B4406" w:rsidRDefault="00171532">
            <w:r>
              <w:rPr>
                <w:rStyle w:val="SAPUserEntry"/>
              </w:rPr>
              <w:t>Enter a duration.</w:t>
            </w:r>
          </w:p>
        </w:tc>
      </w:tr>
    </w:tbl>
    <w:p w:rsidR="005B4406" w:rsidRDefault="00171532">
      <w:pPr>
        <w:pStyle w:val="SAPKeyblockTitle"/>
      </w:pPr>
      <w:r>
        <w:t>Purpose</w:t>
      </w:r>
    </w:p>
    <w:p w:rsidR="005B4406" w:rsidRDefault="00171532">
      <w:r>
        <w:t xml:space="preserve">The bank sends the payment status file to Multi-Bank Connectivity (MBC) to </w:t>
      </w:r>
      <w:r>
        <w:t>acknowledge that payment medium file is accepted. The system pulls the payment status file from MBC automatically.</w:t>
      </w:r>
    </w:p>
    <w:p w:rsidR="005B4406" w:rsidRDefault="00171532">
      <w:r>
        <w:t xml:space="preserve">When testing in SAP S/4HANA with </w:t>
      </w:r>
      <w:r>
        <w:rPr>
          <w:rStyle w:val="italic"/>
        </w:rPr>
        <w:t>Basic Cash Management</w:t>
      </w:r>
      <w:r>
        <w:t xml:space="preserve">, skip this step. Bank Communication Management (BCM) is not in scope. The </w:t>
      </w:r>
      <w:r>
        <w:rPr>
          <w:rStyle w:val="SAPScreenElement"/>
        </w:rPr>
        <w:t>Status Messa</w:t>
      </w:r>
      <w:r>
        <w:rPr>
          <w:rStyle w:val="SAPScreenElement"/>
        </w:rPr>
        <w:t>ge</w:t>
      </w:r>
      <w:r>
        <w:t xml:space="preserve"> pulled from MBC cannot update the BCM status.</w:t>
      </w:r>
    </w:p>
    <w:p w:rsidR="005B4406" w:rsidRDefault="00171532">
      <w:r>
        <w:t>If J78</w:t>
      </w:r>
      <w:r>
        <w:t xml:space="preserve"> - Advanced Cash Operations is scope and Automatically Reversing Rejected Payments prerequisite is met, a rejection payment status message will trigger automatic reversal workflow. After confirmation, the payment document can be reversed. Refer to Process </w:t>
      </w:r>
      <w:r>
        <w:t>Rejected Payments (Option) in test script of J78 Advanced Cash Operations for the business process.</w:t>
      </w:r>
    </w:p>
    <w:p w:rsidR="005B4406" w:rsidRDefault="00171532">
      <w:pPr>
        <w:pStyle w:val="SAPKeyblockTitle"/>
      </w:pPr>
      <w:r>
        <w:t>Prerequisite</w:t>
      </w:r>
    </w:p>
    <w:p w:rsidR="005B4406" w:rsidRDefault="00171532">
      <w:r>
        <w:t>In the</w:t>
      </w:r>
      <w:r>
        <w:rPr>
          <w:rStyle w:val="italic"/>
        </w:rPr>
        <w:t xml:space="preserve"> Preliminary Steps</w:t>
      </w:r>
      <w:r>
        <w:t xml:space="preserve"> section of the </w:t>
      </w:r>
      <w:r>
        <w:rPr>
          <w:rStyle w:val="italic"/>
        </w:rPr>
        <w:t>Prerequisites</w:t>
      </w:r>
      <w:r>
        <w:t xml:space="preserve">, you created the </w:t>
      </w:r>
      <w:r>
        <w:rPr>
          <w:rStyle w:val="SAPMonospace"/>
        </w:rPr>
        <w:t>pain.002.001.03_I071234_01.xml</w:t>
      </w:r>
      <w:r>
        <w:t xml:space="preserve"> file.</w:t>
      </w:r>
    </w:p>
    <w:p w:rsidR="005B4406" w:rsidRDefault="00171532">
      <w:r>
        <w:t>Procedure</w:t>
      </w:r>
    </w:p>
    <w:tbl>
      <w:tblPr>
        <w:tblStyle w:val="SAPStandardTable"/>
        <w:tblW w:w="0" w:type="auto"/>
        <w:tblLook w:val="0620" w:firstRow="1" w:lastRow="0" w:firstColumn="0" w:lastColumn="0" w:noHBand="1" w:noVBand="1"/>
      </w:tblPr>
      <w:tblGrid>
        <w:gridCol w:w="740"/>
        <w:gridCol w:w="1084"/>
        <w:gridCol w:w="8290"/>
        <w:gridCol w:w="3104"/>
        <w:gridCol w:w="953"/>
      </w:tblGrid>
      <w:tr w:rsidR="005B4406" w:rsidTr="00171532">
        <w:trPr>
          <w:cnfStyle w:val="100000000000" w:firstRow="1" w:lastRow="0" w:firstColumn="0" w:lastColumn="0" w:oddVBand="0" w:evenVBand="0" w:oddHBand="0" w:evenHBand="0" w:firstRowFirstColumn="0" w:firstRowLastColumn="0" w:lastRowFirstColumn="0" w:lastRowLastColumn="0"/>
        </w:trPr>
        <w:tc>
          <w:tcPr>
            <w:tcW w:w="0" w:type="auto"/>
          </w:tcPr>
          <w:p w:rsidR="005B4406" w:rsidRDefault="00171532">
            <w:pPr>
              <w:pStyle w:val="SAPTableHeader"/>
            </w:pPr>
            <w:r>
              <w:t>Test Step #</w:t>
            </w:r>
          </w:p>
        </w:tc>
        <w:tc>
          <w:tcPr>
            <w:tcW w:w="0" w:type="auto"/>
          </w:tcPr>
          <w:p w:rsidR="005B4406" w:rsidRDefault="00171532">
            <w:pPr>
              <w:pStyle w:val="SAPTableHeader"/>
            </w:pPr>
            <w:r>
              <w:t>Test Step Na</w:t>
            </w:r>
            <w:r>
              <w:t>me</w:t>
            </w:r>
          </w:p>
        </w:tc>
        <w:tc>
          <w:tcPr>
            <w:tcW w:w="0" w:type="auto"/>
          </w:tcPr>
          <w:p w:rsidR="005B4406" w:rsidRDefault="00171532">
            <w:pPr>
              <w:pStyle w:val="SAPTableHeader"/>
            </w:pPr>
            <w:r>
              <w:t>Instruction</w:t>
            </w:r>
          </w:p>
        </w:tc>
        <w:tc>
          <w:tcPr>
            <w:tcW w:w="0" w:type="auto"/>
          </w:tcPr>
          <w:p w:rsidR="005B4406" w:rsidRDefault="00171532">
            <w:pPr>
              <w:pStyle w:val="SAPTableHeader"/>
            </w:pPr>
            <w:r>
              <w:t>Expected Result</w:t>
            </w:r>
          </w:p>
        </w:tc>
        <w:tc>
          <w:tcPr>
            <w:tcW w:w="0" w:type="auto"/>
          </w:tcPr>
          <w:p w:rsidR="005B4406" w:rsidRDefault="00171532">
            <w:pPr>
              <w:pStyle w:val="SAPTableHeader"/>
            </w:pPr>
            <w:r>
              <w:t>Pass / Fail / Comment</w:t>
            </w:r>
          </w:p>
        </w:tc>
      </w:tr>
      <w:tr w:rsidR="005B4406" w:rsidTr="00171532">
        <w:tc>
          <w:tcPr>
            <w:tcW w:w="0" w:type="auto"/>
          </w:tcPr>
          <w:p w:rsidR="005B4406" w:rsidRDefault="00171532">
            <w:r>
              <w:t>1</w:t>
            </w:r>
          </w:p>
        </w:tc>
        <w:tc>
          <w:tcPr>
            <w:tcW w:w="0" w:type="auto"/>
          </w:tcPr>
          <w:p w:rsidR="005B4406" w:rsidRDefault="00171532">
            <w:r>
              <w:rPr>
                <w:rStyle w:val="SAPEmphasis"/>
              </w:rPr>
              <w:t>Retrieve the XML File</w:t>
            </w:r>
          </w:p>
        </w:tc>
        <w:tc>
          <w:tcPr>
            <w:tcW w:w="0" w:type="auto"/>
          </w:tcPr>
          <w:p w:rsidR="00171532" w:rsidRDefault="00171532">
            <w:r>
              <w:t xml:space="preserve">As part of the </w:t>
            </w:r>
            <w:r>
              <w:rPr>
                <w:rStyle w:val="italic"/>
              </w:rPr>
              <w:t>Prerequisites</w:t>
            </w:r>
            <w:r>
              <w:t xml:space="preserve"> procedures, you created an XML file and added to a folder of your system. The XML file name must contain the string </w:t>
            </w:r>
            <w:r>
              <w:rPr>
                <w:rStyle w:val="SAPMonospace"/>
              </w:rPr>
              <w:t>pain.002.001.03</w:t>
            </w:r>
            <w:r>
              <w:t xml:space="preserve">, for example, </w:t>
            </w:r>
            <w:r>
              <w:rPr>
                <w:rStyle w:val="SAPMonospace"/>
              </w:rPr>
              <w:t>pai</w:t>
            </w:r>
            <w:r>
              <w:rPr>
                <w:rStyle w:val="SAPMonospace"/>
              </w:rPr>
              <w:t>n.002.001.03_I071234_01.xml</w:t>
            </w:r>
            <w:r>
              <w:t>.</w:t>
            </w:r>
          </w:p>
          <w:p w:rsidR="00171532" w:rsidRDefault="00171532">
            <w:r>
              <w:t>Retrieve the file for this procedure.</w:t>
            </w:r>
          </w:p>
          <w:p w:rsidR="005B4406" w:rsidRDefault="00171532">
            <w:r>
              <w:t xml:space="preserve">Because MBC does not accept files with the same name, if more than one tester is testing this scenario, always use a different file name each time you test this step, replacing </w:t>
            </w:r>
            <w:r>
              <w:rPr>
                <w:rStyle w:val="SAPMonospace"/>
              </w:rPr>
              <w:t>I071234_0</w:t>
            </w:r>
            <w:r>
              <w:rPr>
                <w:rStyle w:val="SAPMonospace"/>
              </w:rPr>
              <w:t>1</w:t>
            </w:r>
            <w:r>
              <w:t xml:space="preserve"> with a different ID you specify.</w:t>
            </w:r>
          </w:p>
        </w:tc>
        <w:tc>
          <w:tcPr>
            <w:tcW w:w="0" w:type="auto"/>
          </w:tcPr>
          <w:p w:rsidR="005B4406" w:rsidRDefault="005B4406"/>
        </w:tc>
        <w:tc>
          <w:tcPr>
            <w:tcW w:w="0" w:type="auto"/>
          </w:tcPr>
          <w:p w:rsidR="005B4406" w:rsidRDefault="005B4406"/>
        </w:tc>
      </w:tr>
      <w:tr w:rsidR="005B4406" w:rsidTr="00171532">
        <w:tc>
          <w:tcPr>
            <w:tcW w:w="0" w:type="auto"/>
          </w:tcPr>
          <w:p w:rsidR="005B4406" w:rsidRDefault="00171532">
            <w:r>
              <w:t>2</w:t>
            </w:r>
          </w:p>
        </w:tc>
        <w:tc>
          <w:tcPr>
            <w:tcW w:w="0" w:type="auto"/>
          </w:tcPr>
          <w:p w:rsidR="005B4406" w:rsidRDefault="00171532">
            <w:r>
              <w:rPr>
                <w:rStyle w:val="SAPEmphasis"/>
              </w:rPr>
              <w:t>Open the XML file</w:t>
            </w:r>
          </w:p>
        </w:tc>
        <w:tc>
          <w:tcPr>
            <w:tcW w:w="0" w:type="auto"/>
          </w:tcPr>
          <w:p w:rsidR="005B4406" w:rsidRDefault="00171532">
            <w:r>
              <w:t>Open the XML file in a text editor.</w:t>
            </w:r>
          </w:p>
        </w:tc>
        <w:tc>
          <w:tcPr>
            <w:tcW w:w="0" w:type="auto"/>
          </w:tcPr>
          <w:p w:rsidR="005B4406" w:rsidRDefault="005B4406"/>
        </w:tc>
        <w:tc>
          <w:tcPr>
            <w:tcW w:w="0" w:type="auto"/>
          </w:tcPr>
          <w:p w:rsidR="005B4406" w:rsidRDefault="005B4406"/>
        </w:tc>
      </w:tr>
      <w:tr w:rsidR="005B4406" w:rsidTr="00171532">
        <w:tc>
          <w:tcPr>
            <w:tcW w:w="0" w:type="auto"/>
          </w:tcPr>
          <w:p w:rsidR="005B4406" w:rsidRDefault="00171532">
            <w:r>
              <w:lastRenderedPageBreak/>
              <w:t>3</w:t>
            </w:r>
          </w:p>
        </w:tc>
        <w:tc>
          <w:tcPr>
            <w:tcW w:w="0" w:type="auto"/>
          </w:tcPr>
          <w:p w:rsidR="005B4406" w:rsidRDefault="00171532">
            <w:r>
              <w:rPr>
                <w:rStyle w:val="SAPEmphasis"/>
              </w:rPr>
              <w:t>Edit XML file</w:t>
            </w:r>
          </w:p>
        </w:tc>
        <w:tc>
          <w:tcPr>
            <w:tcW w:w="0" w:type="auto"/>
          </w:tcPr>
          <w:p w:rsidR="00171532" w:rsidRDefault="00171532">
            <w:r>
              <w:t>Replace the values of the following fields:</w:t>
            </w:r>
          </w:p>
          <w:p w:rsidR="00171532" w:rsidRDefault="00171532">
            <w:r>
              <w:t xml:space="preserve">pain.002.001.03_I071234_01.xml by the values you noted down in the previous </w:t>
            </w:r>
            <w:hyperlink r:id="rId21" w:history="1">
              <w:r>
                <w:t>Send Payment Instruction to MBC</w:t>
              </w:r>
            </w:hyperlink>
            <w:r>
              <w:t xml:space="preserve"> procedure, and save the pain.002.001.03_I071234_01.xml file locally.</w:t>
            </w:r>
          </w:p>
          <w:p w:rsidR="00171532" w:rsidRDefault="00171532">
            <w:r>
              <w:t xml:space="preserve">The following values are provided as examples. Use the values from the previous </w:t>
            </w:r>
            <w:hyperlink r:id="rId22" w:history="1">
              <w:r>
                <w:t>Send Payment Instruc</w:t>
              </w:r>
              <w:r>
                <w:t>tion to MBC</w:t>
              </w:r>
            </w:hyperlink>
            <w:r>
              <w:t xml:space="preserve"> procedure.</w:t>
            </w:r>
          </w:p>
          <w:p w:rsidR="00171532" w:rsidRDefault="00171532">
            <w:r>
              <w:t>XML Values:</w:t>
            </w:r>
          </w:p>
          <w:p w:rsidR="005B4406" w:rsidRDefault="00171532">
            <w:r>
              <w:rPr>
                <w:rStyle w:val="SAPMonospace"/>
              </w:rPr>
              <w:t>&lt;MsgId&gt;Message ID&lt;/MsgId&gt;</w:t>
            </w:r>
            <w:r>
              <w:t xml:space="preserve">, for example </w:t>
            </w:r>
            <w:r>
              <w:rPr>
                <w:rStyle w:val="SAPMonospace"/>
              </w:rPr>
              <w:t>&lt;MsgId&gt; BBBB/100928-PSR/00120141222054500&lt;/MsgId&gt;</w:t>
            </w:r>
          </w:p>
          <w:p w:rsidR="005B4406" w:rsidRDefault="00171532">
            <w:r>
              <w:rPr>
                <w:rStyle w:val="SAPEmphasis"/>
              </w:rPr>
              <w:t xml:space="preserve">Note </w:t>
            </w:r>
            <w:r>
              <w:t>00120141222054500 is the real system data and time 001YYYYMMDDHHMMSS</w:t>
            </w:r>
          </w:p>
          <w:p w:rsidR="005B4406" w:rsidRDefault="00171532">
            <w:r>
              <w:rPr>
                <w:rStyle w:val="SAPMonospace"/>
              </w:rPr>
              <w:t>&lt;BIC&gt;BIC&lt;/BIC&gt;</w:t>
            </w:r>
            <w:r>
              <w:t xml:space="preserve">, for example, </w:t>
            </w:r>
            <w:r>
              <w:rPr>
                <w:rStyle w:val="SAPMonospace"/>
              </w:rPr>
              <w:t>&lt;BIC&gt;</w:t>
            </w:r>
            <w:r>
              <w:rPr>
                <w:rStyle w:val="SAPUserEntry"/>
              </w:rPr>
              <w:t>DEUTDEFFXXX</w:t>
            </w:r>
            <w:r>
              <w:rPr>
                <w:rStyle w:val="SAPMonospace"/>
              </w:rPr>
              <w:t>&lt;/BIC&gt;</w:t>
            </w:r>
          </w:p>
          <w:p w:rsidR="005B4406" w:rsidRDefault="00171532">
            <w:r>
              <w:rPr>
                <w:rStyle w:val="SAPEmphasis"/>
              </w:rPr>
              <w:t xml:space="preserve">Note </w:t>
            </w:r>
            <w:r>
              <w:t xml:space="preserve">You can find the BIC of house bank </w:t>
            </w:r>
            <w:r>
              <w:rPr>
                <w:rStyle w:val="SAPUserEntry"/>
              </w:rPr>
              <w:t>DEBK1</w:t>
            </w:r>
            <w:r>
              <w:t xml:space="preserve"> in the </w:t>
            </w:r>
            <w:r>
              <w:rPr>
                <w:rStyle w:val="SAPScreenElement"/>
              </w:rPr>
              <w:t>Manage Banks</w:t>
            </w:r>
            <w:r>
              <w:t xml:space="preserve"> </w:t>
            </w:r>
            <w:r>
              <w:rPr>
                <w:rStyle w:val="SAPMonospace"/>
              </w:rPr>
              <w:t>(F1574)</w:t>
            </w:r>
            <w:r>
              <w:t xml:space="preserve"> app</w:t>
            </w:r>
          </w:p>
          <w:p w:rsidR="00171532" w:rsidRDefault="00171532">
            <w:r>
              <w:rPr>
                <w:rStyle w:val="SAPMonospace"/>
              </w:rPr>
              <w:t>&lt;OrgnlMsgId&gt;Original Message ID&lt;/OrgnlMsgId&gt;</w:t>
            </w:r>
            <w:r>
              <w:t xml:space="preserve">, for example, </w:t>
            </w:r>
            <w:r>
              <w:rPr>
                <w:rStyle w:val="SAPMonospace"/>
              </w:rPr>
              <w:t>&lt;OrgnlMsgId&gt;1000004611&lt;/OrgnlMsgId&gt;</w:t>
            </w:r>
          </w:p>
          <w:p w:rsidR="00171532" w:rsidRDefault="00171532">
            <w:r>
              <w:rPr>
                <w:rStyle w:val="SAPMonospace"/>
              </w:rPr>
              <w:t>&lt;OrgnlCtrlSum&gt;Amount&lt;/OrgnlCtrlSum&gt; in &lt;OrgnlGrpInfAndSts&gt;&lt;/OrgnlGrpInfAndSts&gt;</w:t>
            </w:r>
            <w:r>
              <w:t xml:space="preserve">, for example, </w:t>
            </w:r>
            <w:r>
              <w:rPr>
                <w:rStyle w:val="SAPMonospace"/>
              </w:rPr>
              <w:t>&lt;OrgnlCtrlSum&gt;1191.72&lt;/OrgnlCtrlSu</w:t>
            </w:r>
            <w:r>
              <w:rPr>
                <w:rStyle w:val="SAPMonospace"/>
              </w:rPr>
              <w:t>m&gt;</w:t>
            </w:r>
          </w:p>
          <w:p w:rsidR="00171532" w:rsidRDefault="00171532">
            <w:r>
              <w:rPr>
                <w:rStyle w:val="SAPMonospace"/>
              </w:rPr>
              <w:t>&lt;OrgnlPmtInfId&gt;Original Payment Information ID&lt;/OrgnlPmtInfId&gt;</w:t>
            </w:r>
            <w:r>
              <w:t xml:space="preserve">, for example, </w:t>
            </w:r>
            <w:r>
              <w:rPr>
                <w:rStyle w:val="SAPMonospace"/>
              </w:rPr>
              <w:t>&lt;OrgnlPmtInfId&gt;1000004611&lt;/OrgnlPmtInfId&gt;</w:t>
            </w:r>
          </w:p>
          <w:p w:rsidR="00171532" w:rsidRDefault="00171532">
            <w:r>
              <w:rPr>
                <w:rStyle w:val="SAPMonospace"/>
              </w:rPr>
              <w:t>&lt;OrgnlCtrlSum&gt;Amount&lt;/OrgnlCtrlSum&gt; in &lt;OrgnlPmtInfAndSts&gt;&lt; /OrgnlPmtInfAndSts&gt;</w:t>
            </w:r>
            <w:r>
              <w:t xml:space="preserve">, for example, </w:t>
            </w:r>
            <w:r>
              <w:rPr>
                <w:rStyle w:val="SAPMonospace"/>
              </w:rPr>
              <w:t>&lt;OrgnlCtrlSum&gt; 1191.72&lt;/OrgnlCtrlSum&gt;</w:t>
            </w:r>
          </w:p>
          <w:p w:rsidR="00171532" w:rsidRDefault="00171532">
            <w:r>
              <w:rPr>
                <w:rStyle w:val="SAPMonospace"/>
              </w:rPr>
              <w:t>&lt;OrgnlEndToEndId&gt;Payment Document Number&lt;/OrgnlEndToEndId&gt;</w:t>
            </w:r>
            <w:r>
              <w:t xml:space="preserve">, for example, </w:t>
            </w:r>
            <w:r>
              <w:rPr>
                <w:rStyle w:val="SAPMonospace"/>
              </w:rPr>
              <w:t>&lt;OrgnlEndToEndId&gt;</w:t>
            </w:r>
            <w:r>
              <w:rPr>
                <w:rStyle w:val="SAPUserEntry"/>
              </w:rPr>
              <w:t>10102000000125</w:t>
            </w:r>
            <w:r>
              <w:rPr>
                <w:rStyle w:val="SAPMonospace"/>
              </w:rPr>
              <w:t>&lt;/OrgnlEndToEndId&gt;</w:t>
            </w:r>
          </w:p>
          <w:p w:rsidR="005B4406" w:rsidRDefault="00171532">
            <w:r>
              <w:rPr>
                <w:rStyle w:val="SAPMonospace"/>
              </w:rPr>
              <w:t>&lt;InstdAmt Ccy="</w:t>
            </w:r>
            <w:r>
              <w:rPr>
                <w:rStyle w:val="SAPUserEntry"/>
              </w:rPr>
              <w:t>EUR</w:t>
            </w:r>
            <w:r>
              <w:rPr>
                <w:rStyle w:val="SAPMonospace"/>
              </w:rPr>
              <w:t>"&gt;Amount&lt;/InstdAmt&gt;</w:t>
            </w:r>
            <w:r>
              <w:t xml:space="preserve">, for example, </w:t>
            </w:r>
            <w:r>
              <w:rPr>
                <w:rStyle w:val="SAPMonospace"/>
              </w:rPr>
              <w:t>&lt;InstdAmt Ccy="</w:t>
            </w:r>
            <w:r>
              <w:rPr>
                <w:rStyle w:val="SAPUserEntry"/>
              </w:rPr>
              <w:t>EUR</w:t>
            </w:r>
            <w:r>
              <w:rPr>
                <w:rStyle w:val="SAPMonospace"/>
              </w:rPr>
              <w:t>"&gt;1191.72&lt;/InstdAmt&gt;</w:t>
            </w:r>
          </w:p>
          <w:p w:rsidR="005B4406" w:rsidRDefault="005B4406"/>
        </w:tc>
        <w:tc>
          <w:tcPr>
            <w:tcW w:w="0" w:type="auto"/>
          </w:tcPr>
          <w:p w:rsidR="005B4406" w:rsidRDefault="005B4406"/>
        </w:tc>
        <w:tc>
          <w:tcPr>
            <w:tcW w:w="0" w:type="auto"/>
          </w:tcPr>
          <w:p w:rsidR="005B4406" w:rsidRDefault="005B4406"/>
        </w:tc>
      </w:tr>
      <w:tr w:rsidR="005B4406" w:rsidTr="00171532">
        <w:tc>
          <w:tcPr>
            <w:tcW w:w="0" w:type="auto"/>
          </w:tcPr>
          <w:p w:rsidR="005B4406" w:rsidRDefault="00171532">
            <w:r>
              <w:t>4</w:t>
            </w:r>
          </w:p>
        </w:tc>
        <w:tc>
          <w:tcPr>
            <w:tcW w:w="0" w:type="auto"/>
          </w:tcPr>
          <w:p w:rsidR="005B4406" w:rsidRDefault="00171532">
            <w:r>
              <w:rPr>
                <w:rStyle w:val="SAPEmphasis"/>
              </w:rPr>
              <w:t>Upload XML File</w:t>
            </w:r>
          </w:p>
        </w:tc>
        <w:tc>
          <w:tcPr>
            <w:tcW w:w="0" w:type="auto"/>
          </w:tcPr>
          <w:p w:rsidR="00171532" w:rsidRDefault="00171532">
            <w:r>
              <w:t>Upload the XML fi</w:t>
            </w:r>
            <w:r>
              <w:t>le you edited to the SFTP server folder.</w:t>
            </w:r>
          </w:p>
          <w:p w:rsidR="00171532" w:rsidRDefault="00171532">
            <w:r>
              <w:t>For example, upload to the folder /home/S4HTESTHCI/simbank/outbox/s4hana/v0115/QE4212/</w:t>
            </w:r>
            <w:r>
              <w:rPr>
                <w:rStyle w:val="SAPUserEntry"/>
              </w:rPr>
              <w:t>DE</w:t>
            </w:r>
            <w:r>
              <w:t xml:space="preserve"> BANK 1</w:t>
            </w:r>
          </w:p>
          <w:p w:rsidR="005B4406" w:rsidRDefault="00171532">
            <w:r>
              <w:t xml:space="preserve">The internal test step is the simulation of communication between S/4HANA and SFTP server. You can run test program /BSNAGT/TEST_INBOUND_MSG2 via transaction code SA38 if the </w:t>
            </w:r>
            <w:r>
              <w:lastRenderedPageBreak/>
              <w:t xml:space="preserve">connection is not running. Populate PAIN.002.001.03 in the message type </w:t>
            </w:r>
            <w:r>
              <w:t>field and C:\Users\I071234\Desktop\pain.002.001.03_I071234_01.xml. in the file name field via search help. After execution, check whether incoming message is displayed in the MBC Connector Monitor.</w:t>
            </w:r>
          </w:p>
        </w:tc>
        <w:tc>
          <w:tcPr>
            <w:tcW w:w="0" w:type="auto"/>
          </w:tcPr>
          <w:p w:rsidR="005B4406" w:rsidRDefault="00171532">
            <w:r>
              <w:lastRenderedPageBreak/>
              <w:t>The XML file disappears from the SFTP server folder. A bac</w:t>
            </w:r>
            <w:r>
              <w:t>kground job is scheduled to pull the payment status from MBC to SAP S/4HANA every 10 minutes.</w:t>
            </w:r>
          </w:p>
        </w:tc>
        <w:tc>
          <w:tcPr>
            <w:tcW w:w="0" w:type="auto"/>
          </w:tcPr>
          <w:p w:rsidR="005B4406" w:rsidRDefault="005B4406"/>
        </w:tc>
      </w:tr>
      <w:tr w:rsidR="005B4406" w:rsidTr="00171532">
        <w:tc>
          <w:tcPr>
            <w:tcW w:w="0" w:type="auto"/>
          </w:tcPr>
          <w:p w:rsidR="005B4406" w:rsidRDefault="00171532">
            <w:r>
              <w:t>5</w:t>
            </w:r>
          </w:p>
        </w:tc>
        <w:tc>
          <w:tcPr>
            <w:tcW w:w="0" w:type="auto"/>
          </w:tcPr>
          <w:p w:rsidR="005B4406" w:rsidRDefault="00171532">
            <w:r>
              <w:rPr>
                <w:rStyle w:val="SAPEmphasis"/>
              </w:rPr>
              <w:t>Path to SFTP Server Folder</w:t>
            </w:r>
          </w:p>
        </w:tc>
        <w:tc>
          <w:tcPr>
            <w:tcW w:w="0" w:type="auto"/>
          </w:tcPr>
          <w:p w:rsidR="005B4406" w:rsidRDefault="00171532">
            <w:r>
              <w:rPr>
                <w:rStyle w:val="SAPEmphasis"/>
              </w:rPr>
              <w:t xml:space="preserve">Note </w:t>
            </w:r>
            <w:r>
              <w:t>The path to the SFTP server folder for payment status messages depends on the testing system, country, and house bank. For mo</w:t>
            </w:r>
            <w:r>
              <w:t xml:space="preserve">re information on accessing the MBC bank tenants or SFTP server, contact the test organizer for help. In this example, a PAIN002 file for house bank/account ID </w:t>
            </w:r>
            <w:r>
              <w:rPr>
                <w:rStyle w:val="SAPUserEntry"/>
              </w:rPr>
              <w:t>DEBK1</w:t>
            </w:r>
            <w:r>
              <w:t>/</w:t>
            </w:r>
            <w:r>
              <w:rPr>
                <w:rStyle w:val="SAPUserEntry"/>
              </w:rPr>
              <w:t>DEAC1</w:t>
            </w:r>
            <w:r>
              <w:t xml:space="preserve"> in country </w:t>
            </w:r>
            <w:r>
              <w:rPr>
                <w:rStyle w:val="SAPUserEntry"/>
              </w:rPr>
              <w:t>DE</w:t>
            </w:r>
            <w:r>
              <w:t xml:space="preserve"> is pulled from MBC.</w:t>
            </w:r>
          </w:p>
        </w:tc>
        <w:tc>
          <w:tcPr>
            <w:tcW w:w="0" w:type="auto"/>
          </w:tcPr>
          <w:p w:rsidR="005B4406" w:rsidRDefault="005B4406"/>
        </w:tc>
        <w:tc>
          <w:tcPr>
            <w:tcW w:w="0" w:type="auto"/>
          </w:tcPr>
          <w:p w:rsidR="005B4406" w:rsidRDefault="005B4406"/>
        </w:tc>
      </w:tr>
    </w:tbl>
    <w:p w:rsidR="005B4406" w:rsidRDefault="00171532">
      <w:pPr>
        <w:pStyle w:val="Heading2"/>
      </w:pPr>
      <w:bookmarkStart w:id="38" w:name="d2e1891"/>
      <w:bookmarkStart w:id="39" w:name="_Toc51209379"/>
      <w:r>
        <w:t>Incoming Integration</w:t>
      </w:r>
      <w:bookmarkEnd w:id="38"/>
      <w:bookmarkEnd w:id="39"/>
    </w:p>
    <w:p w:rsidR="005B4406" w:rsidRDefault="00171532">
      <w:pPr>
        <w:pStyle w:val="Heading3"/>
      </w:pPr>
      <w:bookmarkStart w:id="40" w:name="unique_17"/>
      <w:bookmarkStart w:id="41" w:name="_Toc51209380"/>
      <w:r>
        <w:t>Pull Bank Statement from M</w:t>
      </w:r>
      <w:r>
        <w:t>BC</w:t>
      </w:r>
      <w:bookmarkEnd w:id="40"/>
      <w:bookmarkEnd w:id="41"/>
    </w:p>
    <w:p w:rsidR="005B4406" w:rsidRDefault="00171532">
      <w:pPr>
        <w:pStyle w:val="SAPKeyblockTitle"/>
      </w:pPr>
      <w:r>
        <w:t>Purpose</w:t>
      </w:r>
    </w:p>
    <w:p w:rsidR="00171532" w:rsidRDefault="00171532">
      <w:r>
        <w:t xml:space="preserve">For banks with a Multi-Bank Connectivity (MBC) connection, for example, </w:t>
      </w:r>
      <w:r>
        <w:rPr>
          <w:rStyle w:val="SAPUserEntry"/>
        </w:rPr>
        <w:t>DEBK1</w:t>
      </w:r>
      <w:r>
        <w:t>, bank statements are handled by MBC. You can check whether MBC is enabled for a specific combination of company code, payment method house bank and payment media forma</w:t>
      </w:r>
      <w:r>
        <w:t xml:space="preserve">t in the preliminary step </w:t>
      </w:r>
      <w:r>
        <w:rPr>
          <w:rStyle w:val="italic"/>
        </w:rPr>
        <w:t>Check Alternative Format Type</w:t>
      </w:r>
      <w:r>
        <w:t>. SAP S/4HANA pulls the supported bank statement messages from MBC and then imports it automatically.</w:t>
      </w:r>
    </w:p>
    <w:p w:rsidR="00171532" w:rsidRDefault="00171532">
      <w:r>
        <w:t xml:space="preserve">A transaction type must be maintained in the field transaction type on the tab of </w:t>
      </w:r>
      <w:r>
        <w:rPr>
          <w:rStyle w:val="SAPScreenElement"/>
        </w:rPr>
        <w:t xml:space="preserve">Bank </w:t>
      </w:r>
      <w:r>
        <w:rPr>
          <w:rStyle w:val="SAPScreenElement"/>
        </w:rPr>
        <w:t>Relationship</w:t>
      </w:r>
      <w:r>
        <w:t>. You can refer to test script BFA or J77 change bank account section.</w:t>
      </w:r>
    </w:p>
    <w:p w:rsidR="005B4406" w:rsidRDefault="00171532">
      <w:r>
        <w:t xml:space="preserve">You can also define new transaction types in SSCUI 101024 </w:t>
      </w:r>
      <w:r>
        <w:rPr>
          <w:rStyle w:val="SAPScreenElement"/>
        </w:rPr>
        <w:t>Manage Global Settings for Electronic Bank Statement</w:t>
      </w:r>
      <w:r>
        <w:t>.</w:t>
      </w:r>
    </w:p>
    <w:p w:rsidR="005B4406" w:rsidRDefault="00171532">
      <w:pPr>
        <w:pStyle w:val="Heading4"/>
      </w:pPr>
      <w:bookmarkStart w:id="42" w:name="unique_18"/>
      <w:bookmarkStart w:id="43" w:name="_Toc51209381"/>
      <w:r>
        <w:lastRenderedPageBreak/>
        <w:t>ISO CAMT.053 Format</w:t>
      </w:r>
      <w:bookmarkEnd w:id="42"/>
      <w:bookmarkEnd w:id="43"/>
    </w:p>
    <w:p w:rsidR="005B4406" w:rsidRDefault="00171532">
      <w:pPr>
        <w:pStyle w:val="SAPKeyblockTitle"/>
      </w:pPr>
      <w:r>
        <w:t>Test Administration</w:t>
      </w:r>
    </w:p>
    <w:p w:rsidR="005B4406" w:rsidRDefault="00171532">
      <w:r>
        <w:t xml:space="preserve">Customer </w:t>
      </w:r>
      <w:r>
        <w:t>project: Fill in the project-specific parts.</w:t>
      </w:r>
    </w:p>
    <w:p w:rsidR="005B4406" w:rsidRDefault="005B440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B4406" w:rsidTr="001715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4406" w:rsidRDefault="00171532">
            <w:r>
              <w:rPr>
                <w:rStyle w:val="SAPEmphasis"/>
              </w:rPr>
              <w:t>Test Case ID</w:t>
            </w:r>
          </w:p>
        </w:tc>
        <w:tc>
          <w:tcPr>
            <w:tcW w:w="0" w:type="auto"/>
            <w:shd w:val="clear" w:color="auto" w:fill="auto"/>
            <w:tcMar>
              <w:top w:w="29" w:type="dxa"/>
              <w:left w:w="29" w:type="dxa"/>
              <w:bottom w:w="29" w:type="dxa"/>
              <w:right w:w="29" w:type="dxa"/>
            </w:tcMar>
          </w:tcPr>
          <w:p w:rsidR="005B4406" w:rsidRDefault="00171532">
            <w:r>
              <w:t>&lt;X.XX&gt;</w:t>
            </w:r>
          </w:p>
        </w:tc>
        <w:tc>
          <w:tcPr>
            <w:tcW w:w="0" w:type="auto"/>
            <w:shd w:val="clear" w:color="auto" w:fill="auto"/>
            <w:tcMar>
              <w:top w:w="29" w:type="dxa"/>
              <w:left w:w="29" w:type="dxa"/>
              <w:bottom w:w="29" w:type="dxa"/>
              <w:right w:w="29" w:type="dxa"/>
            </w:tcMar>
          </w:tcPr>
          <w:p w:rsidR="005B4406" w:rsidRDefault="00171532">
            <w:r>
              <w:rPr>
                <w:rStyle w:val="SAPEmphasis"/>
              </w:rPr>
              <w:t>Tester Name</w:t>
            </w:r>
          </w:p>
        </w:tc>
        <w:tc>
          <w:tcPr>
            <w:tcW w:w="0" w:type="auto"/>
            <w:shd w:val="clear" w:color="auto" w:fill="auto"/>
            <w:tcMar>
              <w:top w:w="29" w:type="dxa"/>
              <w:left w:w="29" w:type="dxa"/>
              <w:bottom w:w="29" w:type="dxa"/>
              <w:right w:w="29" w:type="dxa"/>
            </w:tcMar>
          </w:tcPr>
          <w:p w:rsidR="005B4406" w:rsidRDefault="005B4406"/>
        </w:tc>
        <w:tc>
          <w:tcPr>
            <w:tcW w:w="0" w:type="auto"/>
            <w:shd w:val="clear" w:color="auto" w:fill="auto"/>
            <w:tcMar>
              <w:top w:w="29" w:type="dxa"/>
              <w:left w:w="29" w:type="dxa"/>
              <w:bottom w:w="29" w:type="dxa"/>
              <w:right w:w="29" w:type="dxa"/>
            </w:tcMar>
          </w:tcPr>
          <w:p w:rsidR="005B4406" w:rsidRDefault="00171532">
            <w:r>
              <w:rPr>
                <w:rStyle w:val="SAPEmphasis"/>
              </w:rPr>
              <w:t>Testing Date</w:t>
            </w:r>
          </w:p>
        </w:tc>
        <w:tc>
          <w:tcPr>
            <w:tcW w:w="0" w:type="auto"/>
            <w:shd w:val="clear" w:color="auto" w:fill="auto"/>
            <w:tcMar>
              <w:top w:w="29" w:type="dxa"/>
              <w:left w:w="29" w:type="dxa"/>
              <w:bottom w:w="29" w:type="dxa"/>
              <w:right w:w="29" w:type="dxa"/>
            </w:tcMar>
          </w:tcPr>
          <w:p w:rsidR="005B4406" w:rsidRDefault="00171532">
            <w:r>
              <w:rPr>
                <w:rStyle w:val="SAPUserEntry"/>
              </w:rPr>
              <w:t>Enter a test date.</w:t>
            </w:r>
          </w:p>
        </w:tc>
      </w:tr>
      <w:tr w:rsidR="005B4406" w:rsidTr="001715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4406" w:rsidRDefault="00171532">
            <w:r>
              <w:t>Business Role(s)</w:t>
            </w:r>
          </w:p>
        </w:tc>
        <w:tc>
          <w:tcPr>
            <w:tcW w:w="0" w:type="auto"/>
            <w:gridSpan w:val="5"/>
            <w:shd w:val="clear" w:color="auto" w:fill="auto"/>
            <w:tcMar>
              <w:top w:w="29" w:type="dxa"/>
              <w:left w:w="29" w:type="dxa"/>
              <w:bottom w:w="29" w:type="dxa"/>
              <w:right w:w="29" w:type="dxa"/>
            </w:tcMar>
          </w:tcPr>
          <w:p w:rsidR="005B4406" w:rsidRDefault="005B4406"/>
        </w:tc>
      </w:tr>
      <w:tr w:rsidR="005B4406" w:rsidTr="001715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4406" w:rsidRDefault="00171532">
            <w:r>
              <w:rPr>
                <w:rStyle w:val="SAPEmphasis"/>
              </w:rPr>
              <w:t>Responsibility</w:t>
            </w:r>
          </w:p>
        </w:tc>
        <w:tc>
          <w:tcPr>
            <w:tcW w:w="0" w:type="auto"/>
            <w:gridSpan w:val="3"/>
            <w:shd w:val="clear" w:color="auto" w:fill="auto"/>
            <w:tcMar>
              <w:top w:w="29" w:type="dxa"/>
              <w:left w:w="29" w:type="dxa"/>
              <w:bottom w:w="29" w:type="dxa"/>
              <w:right w:w="29" w:type="dxa"/>
            </w:tcMar>
          </w:tcPr>
          <w:p w:rsidR="005B4406" w:rsidRDefault="001715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B4406" w:rsidRDefault="00171532">
            <w:r>
              <w:rPr>
                <w:rStyle w:val="SAPEmphasis"/>
              </w:rPr>
              <w:t>Duration</w:t>
            </w:r>
          </w:p>
        </w:tc>
        <w:tc>
          <w:tcPr>
            <w:tcW w:w="0" w:type="auto"/>
            <w:shd w:val="clear" w:color="auto" w:fill="auto"/>
            <w:tcMar>
              <w:top w:w="29" w:type="dxa"/>
              <w:left w:w="29" w:type="dxa"/>
              <w:bottom w:w="29" w:type="dxa"/>
              <w:right w:w="29" w:type="dxa"/>
            </w:tcMar>
          </w:tcPr>
          <w:p w:rsidR="005B4406" w:rsidRDefault="00171532">
            <w:r>
              <w:rPr>
                <w:rStyle w:val="SAPUserEntry"/>
              </w:rPr>
              <w:t xml:space="preserve">Enter a </w:t>
            </w:r>
            <w:r>
              <w:rPr>
                <w:rStyle w:val="SAPUserEntry"/>
              </w:rPr>
              <w:t>duration.</w:t>
            </w:r>
          </w:p>
        </w:tc>
      </w:tr>
    </w:tbl>
    <w:p w:rsidR="00171532" w:rsidRDefault="00171532">
      <w:r>
        <w:t xml:space="preserve">In the </w:t>
      </w:r>
      <w:r>
        <w:rPr>
          <w:rStyle w:val="italic"/>
        </w:rPr>
        <w:t>Preliminary Steps</w:t>
      </w:r>
      <w:r>
        <w:t xml:space="preserve"> of the </w:t>
      </w:r>
      <w:r>
        <w:rPr>
          <w:rStyle w:val="italic"/>
        </w:rPr>
        <w:t>Prerequisites</w:t>
      </w:r>
      <w:r>
        <w:t xml:space="preserve"> section, you created an xml file and saved it to a folder of your PC.</w:t>
      </w:r>
    </w:p>
    <w:p w:rsidR="00171532" w:rsidRDefault="00171532">
      <w:r>
        <w:t xml:space="preserve">The XML file name must contain the string </w:t>
      </w:r>
      <w:r>
        <w:rPr>
          <w:rStyle w:val="SAPScreenElement"/>
        </w:rPr>
        <w:t>camt.053.001.02</w:t>
      </w:r>
      <w:r>
        <w:t xml:space="preserve">, for example, </w:t>
      </w:r>
      <w:r>
        <w:rPr>
          <w:rStyle w:val="SAPScreenElement"/>
        </w:rPr>
        <w:t>camt.053.001.02_AB12345_01.xml</w:t>
      </w:r>
      <w:r>
        <w:t>.</w:t>
      </w:r>
    </w:p>
    <w:p w:rsidR="005B4406" w:rsidRDefault="00171532">
      <w:r>
        <w:t xml:space="preserve">Access that XML file </w:t>
      </w:r>
      <w:r>
        <w:t>and using a text editor, edit the file Because MBC does not accept files with the same name, and more than one tester isfor these XML values:</w:t>
      </w:r>
    </w:p>
    <w:p w:rsidR="005B4406" w:rsidRDefault="005B4406"/>
    <w:tbl>
      <w:tblPr>
        <w:tblStyle w:val="SAPStandardTable"/>
        <w:tblW w:w="0" w:type="auto"/>
        <w:tblLook w:val="0620" w:firstRow="1" w:lastRow="0" w:firstColumn="0" w:lastColumn="0" w:noHBand="1" w:noVBand="1"/>
      </w:tblPr>
      <w:tblGrid>
        <w:gridCol w:w="4124"/>
        <w:gridCol w:w="4482"/>
        <w:gridCol w:w="5565"/>
      </w:tblGrid>
      <w:tr w:rsidR="005B4406" w:rsidTr="00171532">
        <w:trPr>
          <w:cnfStyle w:val="100000000000" w:firstRow="1" w:lastRow="0" w:firstColumn="0" w:lastColumn="0" w:oddVBand="0" w:evenVBand="0" w:oddHBand="0" w:evenHBand="0" w:firstRowFirstColumn="0" w:firstRowLastColumn="0" w:lastRowFirstColumn="0" w:lastRowLastColumn="0"/>
        </w:trPr>
        <w:tc>
          <w:tcPr>
            <w:tcW w:w="0" w:type="auto"/>
          </w:tcPr>
          <w:p w:rsidR="005B4406" w:rsidRDefault="00171532">
            <w:pPr>
              <w:pStyle w:val="SAPTableHeader"/>
            </w:pPr>
            <w:r>
              <w:t>XML Text</w:t>
            </w:r>
          </w:p>
        </w:tc>
        <w:tc>
          <w:tcPr>
            <w:tcW w:w="0" w:type="auto"/>
          </w:tcPr>
          <w:p w:rsidR="005B4406" w:rsidRDefault="00171532">
            <w:pPr>
              <w:pStyle w:val="SAPTableHeader"/>
            </w:pPr>
            <w:r>
              <w:t>Example</w:t>
            </w:r>
          </w:p>
        </w:tc>
        <w:tc>
          <w:tcPr>
            <w:tcW w:w="0" w:type="auto"/>
          </w:tcPr>
          <w:p w:rsidR="005B4406" w:rsidRDefault="00171532">
            <w:pPr>
              <w:pStyle w:val="SAPTableHeader"/>
            </w:pPr>
            <w:r>
              <w:t>Comment</w:t>
            </w:r>
          </w:p>
        </w:tc>
      </w:tr>
      <w:tr w:rsidR="005B4406" w:rsidTr="00171532">
        <w:tc>
          <w:tcPr>
            <w:tcW w:w="0" w:type="auto"/>
          </w:tcPr>
          <w:p w:rsidR="005B4406" w:rsidRDefault="00171532">
            <w:r>
              <w:t>&lt;MsgId&gt;Message ID&lt;/MsgId&gt;</w:t>
            </w:r>
          </w:p>
        </w:tc>
        <w:tc>
          <w:tcPr>
            <w:tcW w:w="0" w:type="auto"/>
          </w:tcPr>
          <w:p w:rsidR="005B4406" w:rsidRDefault="00171532">
            <w:r>
              <w:t>&lt;MsgId&gt;20141222102146&lt;/MsgId&gt;</w:t>
            </w:r>
          </w:p>
        </w:tc>
        <w:tc>
          <w:tcPr>
            <w:tcW w:w="0" w:type="auto"/>
          </w:tcPr>
          <w:p w:rsidR="005B4406" w:rsidRDefault="00171532">
            <w:r>
              <w:t xml:space="preserve">20141222102146 is the real </w:t>
            </w:r>
            <w:r>
              <w:t>system data and time YYYYMMDDHHMMSS</w:t>
            </w:r>
          </w:p>
        </w:tc>
      </w:tr>
      <w:tr w:rsidR="005B4406" w:rsidTr="00171532">
        <w:tc>
          <w:tcPr>
            <w:tcW w:w="0" w:type="auto"/>
          </w:tcPr>
          <w:p w:rsidR="005B4406" w:rsidRDefault="00171532">
            <w:r>
              <w:t>&lt;ElctrncSeqNb&gt;Bank Statement Number&lt;/ElctrncSeqNb&gt;</w:t>
            </w:r>
          </w:p>
        </w:tc>
        <w:tc>
          <w:tcPr>
            <w:tcW w:w="0" w:type="auto"/>
          </w:tcPr>
          <w:p w:rsidR="005B4406" w:rsidRDefault="00171532">
            <w:r>
              <w:t>&lt;ElctrncSeqNb&gt;00006&lt;/ElctrncSeqNb&gt;</w:t>
            </w:r>
          </w:p>
        </w:tc>
        <w:tc>
          <w:tcPr>
            <w:tcW w:w="0" w:type="auto"/>
          </w:tcPr>
          <w:p w:rsidR="005B4406" w:rsidRDefault="00171532">
            <w:r>
              <w:t>The next bank statement number</w:t>
            </w:r>
          </w:p>
        </w:tc>
      </w:tr>
      <w:tr w:rsidR="005B4406" w:rsidTr="00171532">
        <w:tc>
          <w:tcPr>
            <w:tcW w:w="0" w:type="auto"/>
          </w:tcPr>
          <w:p w:rsidR="005B4406" w:rsidRDefault="00171532">
            <w:r>
              <w:t>&lt;Id&gt;Account Number&lt;/Id&gt; in &lt;Othr&gt;&lt;/Othr&gt;</w:t>
            </w:r>
          </w:p>
        </w:tc>
        <w:tc>
          <w:tcPr>
            <w:tcW w:w="0" w:type="auto"/>
          </w:tcPr>
          <w:p w:rsidR="005B4406" w:rsidRDefault="00171532">
            <w:r>
              <w:t>&lt;Id&gt;</w:t>
            </w:r>
            <w:r>
              <w:rPr>
                <w:rStyle w:val="SAPUserEntry"/>
              </w:rPr>
              <w:t>1133698</w:t>
            </w:r>
            <w:r>
              <w:t>&lt;/Id&gt;</w:t>
            </w:r>
          </w:p>
        </w:tc>
        <w:tc>
          <w:tcPr>
            <w:tcW w:w="0" w:type="auto"/>
          </w:tcPr>
          <w:p w:rsidR="005B4406" w:rsidRDefault="00171532">
            <w:r>
              <w:t xml:space="preserve">The account number of house </w:t>
            </w:r>
            <w:r>
              <w:t xml:space="preserve">bank/account ID </w:t>
            </w:r>
            <w:r>
              <w:rPr>
                <w:rStyle w:val="SAPUserEntry"/>
              </w:rPr>
              <w:t>DEBK1</w:t>
            </w:r>
            <w:r>
              <w:t>/</w:t>
            </w:r>
            <w:r>
              <w:rPr>
                <w:rStyle w:val="SAPUserEntry"/>
              </w:rPr>
              <w:t>DEAC1</w:t>
            </w:r>
          </w:p>
        </w:tc>
      </w:tr>
      <w:tr w:rsidR="005B4406" w:rsidTr="00171532">
        <w:tc>
          <w:tcPr>
            <w:tcW w:w="0" w:type="auto"/>
          </w:tcPr>
          <w:p w:rsidR="005B4406" w:rsidRDefault="00171532">
            <w:r>
              <w:t>find a customer invoice&lt;BIC&gt;BIC&lt;/BIC&gt;</w:t>
            </w:r>
          </w:p>
        </w:tc>
        <w:tc>
          <w:tcPr>
            <w:tcW w:w="0" w:type="auto"/>
          </w:tcPr>
          <w:p w:rsidR="005B4406" w:rsidRDefault="00171532">
            <w:r>
              <w:t>&lt;BIC&gt;</w:t>
            </w:r>
            <w:r>
              <w:rPr>
                <w:rStyle w:val="SAPUserEntry"/>
              </w:rPr>
              <w:t>DEUTDEFFXXX</w:t>
            </w:r>
            <w:r>
              <w:t>&lt;/BIC&gt;</w:t>
            </w:r>
          </w:p>
        </w:tc>
        <w:tc>
          <w:tcPr>
            <w:tcW w:w="0" w:type="auto"/>
          </w:tcPr>
          <w:p w:rsidR="005B4406" w:rsidRDefault="00171532">
            <w:r>
              <w:t xml:space="preserve">You can find the BIC of house bank </w:t>
            </w:r>
            <w:r>
              <w:rPr>
                <w:rStyle w:val="SAPUserEntry"/>
              </w:rPr>
              <w:t>DEBK1</w:t>
            </w:r>
            <w:r>
              <w:t xml:space="preserve"> using the </w:t>
            </w:r>
            <w:r>
              <w:rPr>
                <w:rStyle w:val="SAPScreenElement"/>
              </w:rPr>
              <w:t>Manage Banks</w:t>
            </w:r>
            <w:r>
              <w:t xml:space="preserve"> </w:t>
            </w:r>
            <w:r>
              <w:rPr>
                <w:rStyle w:val="SAPMonospace"/>
              </w:rPr>
              <w:t>(F1574)</w:t>
            </w:r>
            <w:r>
              <w:t xml:space="preserve"> SAP Fiori app.</w:t>
            </w:r>
          </w:p>
        </w:tc>
      </w:tr>
      <w:tr w:rsidR="005B4406" w:rsidTr="00171532">
        <w:tc>
          <w:tcPr>
            <w:tcW w:w="0" w:type="auto"/>
          </w:tcPr>
          <w:p w:rsidR="005B4406" w:rsidRDefault="00171532">
            <w:r>
              <w:t>&lt;Amt Ccy="</w:t>
            </w:r>
            <w:r>
              <w:rPr>
                <w:rStyle w:val="SAPUserEntry"/>
              </w:rPr>
              <w:t>EUR</w:t>
            </w:r>
            <w:r>
              <w:t>"&gt;Opening Balance&lt;/Amt&gt; in the first &lt;Bal&gt;&lt;/Bal&gt;</w:t>
            </w:r>
          </w:p>
        </w:tc>
        <w:tc>
          <w:tcPr>
            <w:tcW w:w="0" w:type="auto"/>
          </w:tcPr>
          <w:p w:rsidR="005B4406" w:rsidRDefault="00171532">
            <w:r>
              <w:t>&lt;Amt Ccy="</w:t>
            </w:r>
            <w:r>
              <w:rPr>
                <w:rStyle w:val="SAPUserEntry"/>
              </w:rPr>
              <w:t>EUR</w:t>
            </w:r>
            <w:r>
              <w:t>"&gt;5002.30&lt;/Amt&gt;</w:t>
            </w:r>
          </w:p>
        </w:tc>
        <w:tc>
          <w:tcPr>
            <w:tcW w:w="0" w:type="auto"/>
          </w:tcPr>
          <w:p w:rsidR="005B4406" w:rsidRDefault="00171532">
            <w:r>
              <w:t>Opening balance = closing balance of latest imported bank statement</w:t>
            </w:r>
          </w:p>
        </w:tc>
      </w:tr>
      <w:tr w:rsidR="005B4406" w:rsidTr="00171532">
        <w:tc>
          <w:tcPr>
            <w:tcW w:w="0" w:type="auto"/>
          </w:tcPr>
          <w:p w:rsidR="005B4406" w:rsidRDefault="00171532">
            <w:r>
              <w:t>&lt;Dt&gt;Opening Balance Date&lt;/Dt&gt; in the first &lt;Bal&gt;&lt;/Bal&gt;</w:t>
            </w:r>
          </w:p>
        </w:tc>
        <w:tc>
          <w:tcPr>
            <w:tcW w:w="0" w:type="auto"/>
          </w:tcPr>
          <w:p w:rsidR="005B4406" w:rsidRDefault="00171532">
            <w:r>
              <w:t>&lt;Dt&gt;2014-12-22&lt;/Dt&gt;</w:t>
            </w:r>
          </w:p>
        </w:tc>
        <w:tc>
          <w:tcPr>
            <w:tcW w:w="0" w:type="auto"/>
          </w:tcPr>
          <w:p w:rsidR="005B4406" w:rsidRDefault="005B4406"/>
        </w:tc>
      </w:tr>
      <w:tr w:rsidR="005B4406" w:rsidTr="00171532">
        <w:tc>
          <w:tcPr>
            <w:tcW w:w="0" w:type="auto"/>
          </w:tcPr>
          <w:p w:rsidR="005B4406" w:rsidRDefault="00171532">
            <w:r>
              <w:t>&lt;Amt Ccy="</w:t>
            </w:r>
            <w:r>
              <w:rPr>
                <w:rStyle w:val="SAPUserEntry"/>
              </w:rPr>
              <w:t>EUR</w:t>
            </w:r>
            <w:r>
              <w:t>"&gt;Closing Balance&lt;/Amt&gt; in the second &lt;Bal&gt;&lt;/Bal&gt;</w:t>
            </w:r>
          </w:p>
        </w:tc>
        <w:tc>
          <w:tcPr>
            <w:tcW w:w="0" w:type="auto"/>
          </w:tcPr>
          <w:p w:rsidR="005B4406" w:rsidRDefault="00171532">
            <w:r>
              <w:t>&lt;Amt Ccy="</w:t>
            </w:r>
            <w:r>
              <w:rPr>
                <w:rStyle w:val="SAPUserEntry"/>
              </w:rPr>
              <w:t>EUR</w:t>
            </w:r>
            <w:r>
              <w:t>"&gt;4018.83&lt;/Amt&gt;</w:t>
            </w:r>
          </w:p>
        </w:tc>
        <w:tc>
          <w:tcPr>
            <w:tcW w:w="0" w:type="auto"/>
          </w:tcPr>
          <w:p w:rsidR="005B4406" w:rsidRDefault="00171532">
            <w:r>
              <w:t>Closing balance = opening balance - debit amount + credit amount; For example, 4018.83=5002.30+208.25-1191.72</w:t>
            </w:r>
          </w:p>
        </w:tc>
      </w:tr>
      <w:tr w:rsidR="005B4406" w:rsidTr="00171532">
        <w:tc>
          <w:tcPr>
            <w:tcW w:w="0" w:type="auto"/>
          </w:tcPr>
          <w:p w:rsidR="005B4406" w:rsidRDefault="00171532">
            <w:r>
              <w:lastRenderedPageBreak/>
              <w:t>&lt;Dt&gt;Closing Balance Date&lt;/Dt&gt; in the second &lt;Bal&gt;&lt;/Bal&gt;</w:t>
            </w:r>
          </w:p>
        </w:tc>
        <w:tc>
          <w:tcPr>
            <w:tcW w:w="0" w:type="auto"/>
          </w:tcPr>
          <w:p w:rsidR="005B4406" w:rsidRDefault="00171532">
            <w:r>
              <w:t>&lt;Dt&gt;2014-12-22&lt;/Dt&gt;</w:t>
            </w:r>
          </w:p>
        </w:tc>
        <w:tc>
          <w:tcPr>
            <w:tcW w:w="0" w:type="auto"/>
          </w:tcPr>
          <w:p w:rsidR="005B4406" w:rsidRDefault="005B4406"/>
        </w:tc>
      </w:tr>
      <w:tr w:rsidR="005B4406" w:rsidTr="00171532">
        <w:tc>
          <w:tcPr>
            <w:tcW w:w="0" w:type="auto"/>
          </w:tcPr>
          <w:p w:rsidR="005B4406" w:rsidRDefault="00171532">
            <w:r>
              <w:t>&lt;Amt Ccy="</w:t>
            </w:r>
            <w:r>
              <w:rPr>
                <w:rStyle w:val="SAPUserEntry"/>
              </w:rPr>
              <w:t>EUR</w:t>
            </w:r>
            <w:r>
              <w:t>"&gt;Item Amount&lt;/Amt&gt; in the first &lt;Ntry&gt;&lt;/ Ntry&gt;</w:t>
            </w:r>
          </w:p>
        </w:tc>
        <w:tc>
          <w:tcPr>
            <w:tcW w:w="0" w:type="auto"/>
          </w:tcPr>
          <w:p w:rsidR="005B4406" w:rsidRDefault="00171532">
            <w:r>
              <w:t>&lt;Amt C</w:t>
            </w:r>
            <w:r>
              <w:t>cy="</w:t>
            </w:r>
            <w:r>
              <w:rPr>
                <w:rStyle w:val="SAPUserEntry"/>
              </w:rPr>
              <w:t>EUR</w:t>
            </w:r>
            <w:r>
              <w:t>"&gt;208.25&lt;/Amt&gt;</w:t>
            </w:r>
          </w:p>
        </w:tc>
        <w:tc>
          <w:tcPr>
            <w:tcW w:w="0" w:type="auto"/>
          </w:tcPr>
          <w:p w:rsidR="005B4406" w:rsidRDefault="00171532">
            <w:r>
              <w:t>Customer invoice amount</w:t>
            </w:r>
          </w:p>
        </w:tc>
      </w:tr>
      <w:tr w:rsidR="005B4406" w:rsidTr="00171532">
        <w:tc>
          <w:tcPr>
            <w:tcW w:w="0" w:type="auto"/>
          </w:tcPr>
          <w:p w:rsidR="005B4406" w:rsidRDefault="00171532">
            <w:r>
              <w:t>&lt;BookgDt&gt;&lt;Dt&gt;Booking Date&lt;/Dt&gt;&lt;/BookgDt&gt; in the first &lt;Ntry&gt;&lt;/ Ntry&gt;</w:t>
            </w:r>
          </w:p>
        </w:tc>
        <w:tc>
          <w:tcPr>
            <w:tcW w:w="0" w:type="auto"/>
          </w:tcPr>
          <w:p w:rsidR="005B4406" w:rsidRDefault="00171532">
            <w:r>
              <w:t>&lt;BookgDt&gt;&lt;Dt&gt;2014-12-22&lt;/Dt&gt;&lt;/BookgDt&gt;</w:t>
            </w:r>
          </w:p>
        </w:tc>
        <w:tc>
          <w:tcPr>
            <w:tcW w:w="0" w:type="auto"/>
          </w:tcPr>
          <w:p w:rsidR="005B4406" w:rsidRDefault="005B4406"/>
        </w:tc>
      </w:tr>
      <w:tr w:rsidR="005B4406" w:rsidTr="00171532">
        <w:tc>
          <w:tcPr>
            <w:tcW w:w="0" w:type="auto"/>
          </w:tcPr>
          <w:p w:rsidR="005B4406" w:rsidRDefault="00171532">
            <w:r>
              <w:t>&lt;ValDt&gt;&lt;Dt&gt;Value date&lt;/Dt&gt;&lt;/ValDt&gt; in the first &lt;Ntry&gt;&lt;/ Ntry&gt;</w:t>
            </w:r>
          </w:p>
        </w:tc>
        <w:tc>
          <w:tcPr>
            <w:tcW w:w="0" w:type="auto"/>
          </w:tcPr>
          <w:p w:rsidR="005B4406" w:rsidRDefault="00171532">
            <w:r>
              <w:t>&lt;ValDt&gt;&lt;Dt&gt;2014-12-22&lt;/Dt&gt;&lt;/ValDt&gt;</w:t>
            </w:r>
          </w:p>
        </w:tc>
        <w:tc>
          <w:tcPr>
            <w:tcW w:w="0" w:type="auto"/>
          </w:tcPr>
          <w:p w:rsidR="005B4406" w:rsidRDefault="005B4406"/>
        </w:tc>
      </w:tr>
      <w:tr w:rsidR="005B4406" w:rsidTr="00171532">
        <w:tc>
          <w:tcPr>
            <w:tcW w:w="0" w:type="auto"/>
          </w:tcPr>
          <w:p w:rsidR="005B4406" w:rsidRDefault="00171532">
            <w:r>
              <w:t>&lt;ChqNb&gt;Reference&lt;/ChqNb&gt; in the first &lt;Ntry&gt;&lt;/ Ntry&gt;.</w:t>
            </w:r>
          </w:p>
        </w:tc>
        <w:tc>
          <w:tcPr>
            <w:tcW w:w="0" w:type="auto"/>
          </w:tcPr>
          <w:p w:rsidR="005B4406" w:rsidRDefault="00171532">
            <w:r>
              <w:t>&lt;ChqNb&gt;MMTEST&lt;/ChqNb&gt; which is the reference of customer invoice.</w:t>
            </w:r>
          </w:p>
        </w:tc>
        <w:tc>
          <w:tcPr>
            <w:tcW w:w="0" w:type="auto"/>
          </w:tcPr>
          <w:p w:rsidR="005B4406" w:rsidRDefault="00171532">
            <w:r>
              <w:t>Customer invoice reference</w:t>
            </w:r>
          </w:p>
        </w:tc>
      </w:tr>
      <w:tr w:rsidR="005B4406" w:rsidTr="00171532">
        <w:tc>
          <w:tcPr>
            <w:tcW w:w="0" w:type="auto"/>
          </w:tcPr>
          <w:p w:rsidR="005B4406" w:rsidRDefault="00171532">
            <w:r>
              <w:t>&lt;Amt Ccy="</w:t>
            </w:r>
            <w:r>
              <w:rPr>
                <w:rStyle w:val="SAPUserEntry"/>
              </w:rPr>
              <w:t>EUR</w:t>
            </w:r>
            <w:r>
              <w:t>"&gt;Item Amount&lt;/Amt&gt; in the second &lt;Ntry&gt;&lt;/ Ntry&gt;</w:t>
            </w:r>
          </w:p>
        </w:tc>
        <w:tc>
          <w:tcPr>
            <w:tcW w:w="0" w:type="auto"/>
          </w:tcPr>
          <w:p w:rsidR="005B4406" w:rsidRDefault="00171532">
            <w:r>
              <w:t>&lt;Amt Ccy="</w:t>
            </w:r>
            <w:r>
              <w:rPr>
                <w:rStyle w:val="SAPUserEntry"/>
              </w:rPr>
              <w:t>EUR</w:t>
            </w:r>
            <w:r>
              <w:t>"&gt;1191.72&lt;/Amt&gt;</w:t>
            </w:r>
          </w:p>
        </w:tc>
        <w:tc>
          <w:tcPr>
            <w:tcW w:w="0" w:type="auto"/>
          </w:tcPr>
          <w:p w:rsidR="005B4406" w:rsidRDefault="00171532">
            <w:r>
              <w:t xml:space="preserve">The </w:t>
            </w:r>
            <w:r>
              <w:t xml:space="preserve">payment amount in the </w:t>
            </w:r>
            <w:hyperlink r:id="rId23" w:history="1">
              <w:r>
                <w:t>Send Payment Instruction to MBC (Optional)</w:t>
              </w:r>
            </w:hyperlink>
            <w:r>
              <w:t xml:space="preserve">  [page ] </w:t>
            </w:r>
            <w:r>
              <w:fldChar w:fldCharType="begin"/>
            </w:r>
            <w:r>
              <w:instrText xml:space="preserve"> PAGEREF unique_15 </w:instrText>
            </w:r>
            <w:r>
              <w:fldChar w:fldCharType="separate"/>
            </w:r>
            <w:r>
              <w:rPr>
                <w:noProof/>
              </w:rPr>
              <w:t>20</w:t>
            </w:r>
            <w:r>
              <w:fldChar w:fldCharType="end"/>
            </w:r>
            <w:r>
              <w:t xml:space="preserve"> step</w:t>
            </w:r>
          </w:p>
        </w:tc>
      </w:tr>
      <w:tr w:rsidR="005B4406" w:rsidTr="00171532">
        <w:tc>
          <w:tcPr>
            <w:tcW w:w="0" w:type="auto"/>
          </w:tcPr>
          <w:p w:rsidR="005B4406" w:rsidRDefault="00171532">
            <w:r>
              <w:t>&lt;BookgDt&gt;&lt;Dt&gt;Booking Date&lt;/Dt&gt;&lt;/BookgDt&gt; in the second &lt;Ntry&gt;&lt;/ Ntry&gt;</w:t>
            </w:r>
          </w:p>
        </w:tc>
        <w:tc>
          <w:tcPr>
            <w:tcW w:w="0" w:type="auto"/>
          </w:tcPr>
          <w:p w:rsidR="005B4406" w:rsidRDefault="00171532">
            <w:r>
              <w:t>&lt;BookgDt&gt;&lt;Dt&gt;2014-12-22&lt;/Dt&gt;&lt;/BookgDt&gt;</w:t>
            </w:r>
          </w:p>
        </w:tc>
        <w:tc>
          <w:tcPr>
            <w:tcW w:w="0" w:type="auto"/>
          </w:tcPr>
          <w:p w:rsidR="005B4406" w:rsidRDefault="005B4406"/>
        </w:tc>
      </w:tr>
      <w:tr w:rsidR="005B4406" w:rsidTr="00171532">
        <w:tc>
          <w:tcPr>
            <w:tcW w:w="0" w:type="auto"/>
          </w:tcPr>
          <w:p w:rsidR="005B4406" w:rsidRDefault="00171532">
            <w:r>
              <w:t>&lt;ValDt&gt;&lt;Dt&gt;Val</w:t>
            </w:r>
            <w:r>
              <w:t>ue date&lt;/Dt&gt;&lt;/ValDt&gt; in the second &lt;Ntry&gt;&lt;/ Ntry&gt;</w:t>
            </w:r>
          </w:p>
        </w:tc>
        <w:tc>
          <w:tcPr>
            <w:tcW w:w="0" w:type="auto"/>
          </w:tcPr>
          <w:p w:rsidR="005B4406" w:rsidRDefault="00171532">
            <w:r>
              <w:t>&lt;ValDt&gt;&lt;Dt&gt;2014-12-22&lt;/Dt&gt;&lt;/ValDt&gt;</w:t>
            </w:r>
          </w:p>
        </w:tc>
        <w:tc>
          <w:tcPr>
            <w:tcW w:w="0" w:type="auto"/>
          </w:tcPr>
          <w:p w:rsidR="005B4406" w:rsidRDefault="005B4406"/>
        </w:tc>
      </w:tr>
      <w:tr w:rsidR="005B4406" w:rsidTr="00171532">
        <w:tc>
          <w:tcPr>
            <w:tcW w:w="0" w:type="auto"/>
          </w:tcPr>
          <w:p w:rsidR="005B4406" w:rsidRDefault="00171532">
            <w:r>
              <w:t>&lt;ChqNb&gt;Reference&lt;/ChqNb&gt; in the second &lt;Ntry&gt;&lt;/ Ntry&gt;</w:t>
            </w:r>
          </w:p>
        </w:tc>
        <w:tc>
          <w:tcPr>
            <w:tcW w:w="0" w:type="auto"/>
          </w:tcPr>
          <w:p w:rsidR="005B4406" w:rsidRDefault="00171532">
            <w:r>
              <w:t>&lt;ChqNb&gt;1000004611&lt;/ChqNb&gt;</w:t>
            </w:r>
          </w:p>
        </w:tc>
        <w:tc>
          <w:tcPr>
            <w:tcW w:w="0" w:type="auto"/>
          </w:tcPr>
          <w:p w:rsidR="005B4406" w:rsidRDefault="00171532">
            <w:r>
              <w:t xml:space="preserve">The payment information ID in the </w:t>
            </w:r>
            <w:hyperlink r:id="rId24" w:history="1">
              <w:r>
                <w:t>Send Payment Instruction to</w:t>
              </w:r>
              <w:r>
                <w:t xml:space="preserve"> MBC (Optional)</w:t>
              </w:r>
            </w:hyperlink>
            <w:r>
              <w:t xml:space="preserve">  [page ] </w:t>
            </w:r>
            <w:r>
              <w:fldChar w:fldCharType="begin"/>
            </w:r>
            <w:r>
              <w:instrText xml:space="preserve"> PAGEREF unique_15 </w:instrText>
            </w:r>
            <w:r>
              <w:fldChar w:fldCharType="separate"/>
            </w:r>
            <w:r>
              <w:rPr>
                <w:noProof/>
              </w:rPr>
              <w:t>20</w:t>
            </w:r>
            <w:r>
              <w:fldChar w:fldCharType="end"/>
            </w:r>
            <w:r>
              <w:t xml:space="preserve"> step</w:t>
            </w:r>
          </w:p>
        </w:tc>
      </w:tr>
    </w:tbl>
    <w:p w:rsidR="005B4406" w:rsidRDefault="00171532">
      <w:pPr>
        <w:pStyle w:val="SAPKeyblockTitle"/>
      </w:pPr>
      <w:r>
        <w:t>Prerequisite</w:t>
      </w:r>
    </w:p>
    <w:p w:rsidR="005B4406" w:rsidRDefault="00171532">
      <w:r>
        <w:t xml:space="preserve">Per the </w:t>
      </w:r>
      <w:r>
        <w:rPr>
          <w:rStyle w:val="italic"/>
        </w:rPr>
        <w:t>Business Conditions</w:t>
      </w:r>
      <w:r>
        <w:t xml:space="preserve"> section in this document, you must execute the </w:t>
      </w:r>
      <w:r>
        <w:rPr>
          <w:rStyle w:val="italic"/>
        </w:rPr>
        <w:t>Enter Invoice without Sales Order</w:t>
      </w:r>
      <w:r>
        <w:t xml:space="preserve"> procedure in Accounts Receivable</w:t>
      </w:r>
      <w:r>
        <w:t xml:space="preserve"> (J59), Sell from Stock (BD9), or Sales Order Processing - Project-Based Services (J14) to create a customer invoice. Make a note of amount and reference (XBLNR in the header) of the customer invoice document. You use this information when simulating an el</w:t>
      </w:r>
      <w:r>
        <w:t>ectronic bank statement.</w:t>
      </w:r>
    </w:p>
    <w:p w:rsidR="005B4406" w:rsidRDefault="00171532">
      <w:pPr>
        <w:pStyle w:val="SAPKeyblockTitle"/>
      </w:pPr>
      <w:r>
        <w:lastRenderedPageBreak/>
        <w:t>Procedure</w:t>
      </w:r>
    </w:p>
    <w:p w:rsidR="005B4406" w:rsidRDefault="00171532">
      <w:r>
        <w:t xml:space="preserve">Perform the following steps to simulate an ISO CAMT.053 bank statement for house bank/account ID </w:t>
      </w:r>
      <w:r>
        <w:rPr>
          <w:rStyle w:val="SAPUserEntry"/>
        </w:rPr>
        <w:t>DEBK1</w:t>
      </w:r>
      <w:r>
        <w:t xml:space="preserve"> /</w:t>
      </w:r>
      <w:r>
        <w:rPr>
          <w:rStyle w:val="SAPUserEntry"/>
        </w:rPr>
        <w:t>DEAC1</w:t>
      </w:r>
      <w:r>
        <w:t xml:space="preserve"> directly. MBC gets it from the SFTP server and the SAP S/4HANA system pulls the ISO CAMT.053 bank statements from MBC.</w:t>
      </w:r>
    </w:p>
    <w:p w:rsidR="00171532" w:rsidRDefault="00171532">
      <w:r>
        <w:t>In this example, the simulated bank statement contains two line items:</w:t>
      </w:r>
    </w:p>
    <w:p w:rsidR="005B4406" w:rsidRDefault="00171532">
      <w:pPr>
        <w:pStyle w:val="listpara1"/>
        <w:numPr>
          <w:ilvl w:val="0"/>
          <w:numId w:val="13"/>
        </w:numPr>
      </w:pPr>
      <w:r>
        <w:t>First item: a credit item which should be reconciled with</w:t>
      </w:r>
      <w:r>
        <w:t xml:space="preserve"> an existing customer invoice (created as per </w:t>
      </w:r>
      <w:r>
        <w:rPr>
          <w:rStyle w:val="italic"/>
        </w:rPr>
        <w:t>Prerequisites</w:t>
      </w:r>
      <w:r>
        <w:t xml:space="preserve"> above).</w:t>
      </w:r>
    </w:p>
    <w:p w:rsidR="005B4406" w:rsidRDefault="00171532">
      <w:pPr>
        <w:pStyle w:val="listpara1"/>
        <w:numPr>
          <w:ilvl w:val="0"/>
          <w:numId w:val="3"/>
        </w:numPr>
      </w:pPr>
      <w:r>
        <w:t xml:space="preserve">Second item: a debit item that should be reconciled with the payment document created in the </w:t>
      </w:r>
      <w:hyperlink r:id="rId25" w:history="1">
        <w:r>
          <w:t>Send Payment Instruction to MBC (Optional)</w:t>
        </w:r>
      </w:hyperlink>
      <w:r>
        <w:t xml:space="preserve">  [page ] </w:t>
      </w:r>
      <w:r>
        <w:fldChar w:fldCharType="begin"/>
      </w:r>
      <w:r>
        <w:instrText xml:space="preserve"> PAGEREF uniq</w:instrText>
      </w:r>
      <w:r>
        <w:instrText xml:space="preserve">ue_15 </w:instrText>
      </w:r>
      <w:r>
        <w:fldChar w:fldCharType="separate"/>
      </w:r>
      <w:r>
        <w:rPr>
          <w:noProof/>
        </w:rPr>
        <w:t>20</w:t>
      </w:r>
      <w:r>
        <w:fldChar w:fldCharType="end"/>
      </w:r>
      <w:r>
        <w:t xml:space="preserve"> step.</w:t>
      </w:r>
    </w:p>
    <w:p w:rsidR="005B4406" w:rsidRDefault="005B4406"/>
    <w:tbl>
      <w:tblPr>
        <w:tblStyle w:val="SAPStandardTable"/>
        <w:tblW w:w="0" w:type="auto"/>
        <w:tblLook w:val="0620" w:firstRow="1" w:lastRow="0" w:firstColumn="0" w:lastColumn="0" w:noHBand="1" w:noVBand="1"/>
      </w:tblPr>
      <w:tblGrid>
        <w:gridCol w:w="722"/>
        <w:gridCol w:w="1189"/>
        <w:gridCol w:w="7526"/>
        <w:gridCol w:w="3825"/>
        <w:gridCol w:w="909"/>
      </w:tblGrid>
      <w:tr w:rsidR="005B4406" w:rsidTr="00171532">
        <w:trPr>
          <w:cnfStyle w:val="100000000000" w:firstRow="1" w:lastRow="0" w:firstColumn="0" w:lastColumn="0" w:oddVBand="0" w:evenVBand="0" w:oddHBand="0" w:evenHBand="0" w:firstRowFirstColumn="0" w:firstRowLastColumn="0" w:lastRowFirstColumn="0" w:lastRowLastColumn="0"/>
        </w:trPr>
        <w:tc>
          <w:tcPr>
            <w:tcW w:w="0" w:type="auto"/>
          </w:tcPr>
          <w:p w:rsidR="005B4406" w:rsidRDefault="00171532">
            <w:pPr>
              <w:pStyle w:val="SAPTableHeader"/>
            </w:pPr>
            <w:r>
              <w:t>Test Step #</w:t>
            </w:r>
          </w:p>
        </w:tc>
        <w:tc>
          <w:tcPr>
            <w:tcW w:w="0" w:type="auto"/>
          </w:tcPr>
          <w:p w:rsidR="005B4406" w:rsidRDefault="00171532">
            <w:pPr>
              <w:pStyle w:val="SAPTableHeader"/>
            </w:pPr>
            <w:r>
              <w:t>Test Step Name</w:t>
            </w:r>
          </w:p>
        </w:tc>
        <w:tc>
          <w:tcPr>
            <w:tcW w:w="0" w:type="auto"/>
          </w:tcPr>
          <w:p w:rsidR="005B4406" w:rsidRDefault="00171532">
            <w:pPr>
              <w:pStyle w:val="SAPTableHeader"/>
            </w:pPr>
            <w:r>
              <w:t>Instruction</w:t>
            </w:r>
          </w:p>
        </w:tc>
        <w:tc>
          <w:tcPr>
            <w:tcW w:w="0" w:type="auto"/>
          </w:tcPr>
          <w:p w:rsidR="005B4406" w:rsidRDefault="00171532">
            <w:pPr>
              <w:pStyle w:val="SAPTableHeader"/>
            </w:pPr>
            <w:r>
              <w:t>Expected Result</w:t>
            </w:r>
          </w:p>
        </w:tc>
        <w:tc>
          <w:tcPr>
            <w:tcW w:w="0" w:type="auto"/>
          </w:tcPr>
          <w:p w:rsidR="005B4406" w:rsidRDefault="00171532">
            <w:pPr>
              <w:pStyle w:val="SAPTableHeader"/>
            </w:pPr>
            <w:r>
              <w:t>Pass / Fail / Comment</w:t>
            </w:r>
          </w:p>
        </w:tc>
      </w:tr>
      <w:tr w:rsidR="005B4406" w:rsidTr="00171532">
        <w:tc>
          <w:tcPr>
            <w:tcW w:w="0" w:type="auto"/>
          </w:tcPr>
          <w:p w:rsidR="005B4406" w:rsidRDefault="00171532">
            <w:r>
              <w:t>1</w:t>
            </w:r>
          </w:p>
        </w:tc>
        <w:tc>
          <w:tcPr>
            <w:tcW w:w="0" w:type="auto"/>
          </w:tcPr>
          <w:p w:rsidR="005B4406" w:rsidRDefault="00171532">
            <w:r>
              <w:rPr>
                <w:rStyle w:val="SAPEmphasis"/>
              </w:rPr>
              <w:t>Log On</w:t>
            </w:r>
          </w:p>
        </w:tc>
        <w:tc>
          <w:tcPr>
            <w:tcW w:w="0" w:type="auto"/>
          </w:tcPr>
          <w:p w:rsidR="005B4406" w:rsidRDefault="00171532">
            <w:r>
              <w:t>Log onto the SAP Fiori launchpad as a Cash Management Specialist.</w:t>
            </w:r>
          </w:p>
        </w:tc>
        <w:tc>
          <w:tcPr>
            <w:tcW w:w="0" w:type="auto"/>
          </w:tcPr>
          <w:p w:rsidR="005B4406" w:rsidRDefault="005B4406"/>
        </w:tc>
        <w:tc>
          <w:tcPr>
            <w:tcW w:w="0" w:type="auto"/>
          </w:tcPr>
          <w:p w:rsidR="005B4406" w:rsidRDefault="005B4406"/>
        </w:tc>
      </w:tr>
      <w:tr w:rsidR="005B4406" w:rsidTr="00171532">
        <w:tc>
          <w:tcPr>
            <w:tcW w:w="0" w:type="auto"/>
          </w:tcPr>
          <w:p w:rsidR="005B4406" w:rsidRDefault="00171532">
            <w:r>
              <w:t>2</w:t>
            </w:r>
          </w:p>
        </w:tc>
        <w:tc>
          <w:tcPr>
            <w:tcW w:w="0" w:type="auto"/>
          </w:tcPr>
          <w:p w:rsidR="005B4406" w:rsidRDefault="00171532">
            <w:r>
              <w:rPr>
                <w:rStyle w:val="SAPEmphasis"/>
              </w:rPr>
              <w:t>Access the SAP Fiori App</w:t>
            </w:r>
          </w:p>
        </w:tc>
        <w:tc>
          <w:tcPr>
            <w:tcW w:w="0" w:type="auto"/>
          </w:tcPr>
          <w:p w:rsidR="005B4406" w:rsidRDefault="00171532">
            <w:r>
              <w:t xml:space="preserve">Open </w:t>
            </w:r>
            <w:r>
              <w:rPr>
                <w:rStyle w:val="SAPScreenElement"/>
              </w:rPr>
              <w:t>Manage Bank Statements</w:t>
            </w:r>
            <w:r>
              <w:t xml:space="preserve"> </w:t>
            </w:r>
            <w:r>
              <w:rPr>
                <w:rStyle w:val="SAPMonospace"/>
              </w:rPr>
              <w:t>(F1564)</w:t>
            </w:r>
            <w:r>
              <w:t>.</w:t>
            </w:r>
          </w:p>
        </w:tc>
        <w:tc>
          <w:tcPr>
            <w:tcW w:w="0" w:type="auto"/>
          </w:tcPr>
          <w:p w:rsidR="005B4406" w:rsidRDefault="005B4406"/>
        </w:tc>
        <w:tc>
          <w:tcPr>
            <w:tcW w:w="0" w:type="auto"/>
          </w:tcPr>
          <w:p w:rsidR="005B4406" w:rsidRDefault="005B4406"/>
        </w:tc>
      </w:tr>
      <w:tr w:rsidR="005B4406" w:rsidTr="00171532">
        <w:tc>
          <w:tcPr>
            <w:tcW w:w="0" w:type="auto"/>
          </w:tcPr>
          <w:p w:rsidR="005B4406" w:rsidRDefault="00171532">
            <w:r>
              <w:t>3</w:t>
            </w:r>
          </w:p>
        </w:tc>
        <w:tc>
          <w:tcPr>
            <w:tcW w:w="0" w:type="auto"/>
          </w:tcPr>
          <w:p w:rsidR="005B4406" w:rsidRDefault="00171532">
            <w:r>
              <w:rPr>
                <w:rStyle w:val="SAPEmphasis"/>
              </w:rPr>
              <w:t>Enter Criteria</w:t>
            </w:r>
          </w:p>
        </w:tc>
        <w:tc>
          <w:tcPr>
            <w:tcW w:w="0" w:type="auto"/>
          </w:tcPr>
          <w:p w:rsidR="00171532" w:rsidRDefault="00171532">
            <w:r>
              <w:t xml:space="preserve">To get the latest imported bank statement number, make the following entries and choose </w:t>
            </w:r>
            <w:r>
              <w:rPr>
                <w:rStyle w:val="SAPScreenElement"/>
              </w:rPr>
              <w:t>Go</w:t>
            </w:r>
            <w:r>
              <w:t>:</w:t>
            </w:r>
          </w:p>
          <w:p w:rsidR="00171532" w:rsidRDefault="00171532">
            <w:r>
              <w:rPr>
                <w:rStyle w:val="SAPScreenElement"/>
              </w:rPr>
              <w:t>Company Code</w:t>
            </w:r>
            <w:r>
              <w:t xml:space="preserve">: </w:t>
            </w:r>
            <w:r>
              <w:rPr>
                <w:rStyle w:val="SAPUserEntry"/>
              </w:rPr>
              <w:t>1010</w:t>
            </w:r>
          </w:p>
          <w:p w:rsidR="00171532" w:rsidRDefault="00171532">
            <w:r>
              <w:rPr>
                <w:rStyle w:val="SAPScreenElement"/>
              </w:rPr>
              <w:t>House Bank</w:t>
            </w:r>
            <w:r>
              <w:t xml:space="preserve">: </w:t>
            </w:r>
            <w:r>
              <w:rPr>
                <w:rStyle w:val="SAPUserEntry"/>
              </w:rPr>
              <w:t>DEBK1</w:t>
            </w:r>
          </w:p>
          <w:p w:rsidR="00171532" w:rsidRDefault="00171532">
            <w:r>
              <w:rPr>
                <w:rStyle w:val="SAPScreenElement"/>
              </w:rPr>
              <w:t>House Bank Account</w:t>
            </w:r>
            <w:r>
              <w:t xml:space="preserve">: </w:t>
            </w:r>
            <w:r>
              <w:rPr>
                <w:rStyle w:val="SAPUserEntry"/>
              </w:rPr>
              <w:t>DEAC1</w:t>
            </w:r>
          </w:p>
          <w:p w:rsidR="005B4406" w:rsidRDefault="00171532">
            <w:r>
              <w:rPr>
                <w:rStyle w:val="SAPScreenElement"/>
              </w:rPr>
              <w:t>Latest Statement</w:t>
            </w:r>
            <w:r>
              <w:t xml:space="preserve">: </w:t>
            </w:r>
            <w:r>
              <w:rPr>
                <w:rStyle w:val="SAPUserEntry"/>
              </w:rPr>
              <w:t>Latest only</w:t>
            </w:r>
          </w:p>
        </w:tc>
        <w:tc>
          <w:tcPr>
            <w:tcW w:w="0" w:type="auto"/>
          </w:tcPr>
          <w:p w:rsidR="005B4406" w:rsidRDefault="00171532">
            <w:r>
              <w:t>The lat</w:t>
            </w:r>
            <w:r>
              <w:t xml:space="preserve">est bank statement number of the specified bank account displays on the </w:t>
            </w:r>
            <w:r>
              <w:rPr>
                <w:rStyle w:val="SAPScreenElement"/>
              </w:rPr>
              <w:t>Manage Bank Statements</w:t>
            </w:r>
            <w:r>
              <w:t xml:space="preserve"> </w:t>
            </w:r>
            <w:r>
              <w:rPr>
                <w:rStyle w:val="SAPMonospace"/>
              </w:rPr>
              <w:t>(F1564)</w:t>
            </w:r>
            <w:r>
              <w:t xml:space="preserve"> view.</w:t>
            </w:r>
          </w:p>
          <w:p w:rsidR="005B4406" w:rsidRDefault="00171532">
            <w:r>
              <w:t xml:space="preserve">The next bank statement number is one greater than the latest bank statement number. For example, if the latest bank statement number is </w:t>
            </w:r>
            <w:r>
              <w:t>00005, the next number is 00006. If no latest bank statement was found, the next number should be 00001.</w:t>
            </w:r>
          </w:p>
        </w:tc>
        <w:tc>
          <w:tcPr>
            <w:tcW w:w="0" w:type="auto"/>
          </w:tcPr>
          <w:p w:rsidR="005B4406" w:rsidRDefault="005B4406"/>
        </w:tc>
      </w:tr>
      <w:tr w:rsidR="005B4406" w:rsidTr="00171532">
        <w:tc>
          <w:tcPr>
            <w:tcW w:w="0" w:type="auto"/>
          </w:tcPr>
          <w:p w:rsidR="005B4406" w:rsidRDefault="00171532">
            <w:r>
              <w:t>4</w:t>
            </w:r>
          </w:p>
        </w:tc>
        <w:tc>
          <w:tcPr>
            <w:tcW w:w="0" w:type="auto"/>
          </w:tcPr>
          <w:p w:rsidR="005B4406" w:rsidRDefault="00171532">
            <w:r>
              <w:rPr>
                <w:rStyle w:val="SAPEmphasis"/>
              </w:rPr>
              <w:t>Closing Balance of Latest Bank Statement</w:t>
            </w:r>
          </w:p>
        </w:tc>
        <w:tc>
          <w:tcPr>
            <w:tcW w:w="0" w:type="auto"/>
          </w:tcPr>
          <w:p w:rsidR="005B4406" w:rsidRDefault="00171532">
            <w:r>
              <w:t xml:space="preserve">Make a note of the closing balance of the specified bank account. It can be found on the </w:t>
            </w:r>
            <w:r>
              <w:rPr>
                <w:rStyle w:val="SAPScreenElement"/>
              </w:rPr>
              <w:t xml:space="preserve">Manage Bank </w:t>
            </w:r>
            <w:r>
              <w:rPr>
                <w:rStyle w:val="SAPScreenElement"/>
              </w:rPr>
              <w:t>Statements</w:t>
            </w:r>
            <w:r>
              <w:t xml:space="preserve"> </w:t>
            </w:r>
            <w:r>
              <w:rPr>
                <w:rStyle w:val="SAPMonospace"/>
              </w:rPr>
              <w:t>(F1564)</w:t>
            </w:r>
            <w:r>
              <w:t xml:space="preserve"> view.</w:t>
            </w:r>
          </w:p>
        </w:tc>
        <w:tc>
          <w:tcPr>
            <w:tcW w:w="0" w:type="auto"/>
          </w:tcPr>
          <w:p w:rsidR="00171532" w:rsidRDefault="00171532">
            <w:r>
              <w:t>The closing balance of the latest bank statement should be the opening balance of the next bank statement.</w:t>
            </w:r>
          </w:p>
          <w:p w:rsidR="005B4406" w:rsidRDefault="00171532">
            <w:r>
              <w:t>If no latest bank statement was found, the opening balance of the next bank statement should be zero.</w:t>
            </w:r>
          </w:p>
        </w:tc>
        <w:tc>
          <w:tcPr>
            <w:tcW w:w="0" w:type="auto"/>
          </w:tcPr>
          <w:p w:rsidR="005B4406" w:rsidRDefault="005B4406"/>
        </w:tc>
      </w:tr>
      <w:tr w:rsidR="005B4406" w:rsidTr="00171532">
        <w:tc>
          <w:tcPr>
            <w:tcW w:w="0" w:type="auto"/>
          </w:tcPr>
          <w:p w:rsidR="005B4406" w:rsidRDefault="00171532">
            <w:r>
              <w:lastRenderedPageBreak/>
              <w:t>5</w:t>
            </w:r>
          </w:p>
        </w:tc>
        <w:tc>
          <w:tcPr>
            <w:tcW w:w="0" w:type="auto"/>
          </w:tcPr>
          <w:p w:rsidR="005B4406" w:rsidRDefault="00171532">
            <w:r>
              <w:rPr>
                <w:rStyle w:val="SAPEmphasis"/>
              </w:rPr>
              <w:t>Access the XML Fi</w:t>
            </w:r>
            <w:r>
              <w:rPr>
                <w:rStyle w:val="SAPEmphasis"/>
              </w:rPr>
              <w:t>le</w:t>
            </w:r>
          </w:p>
        </w:tc>
        <w:tc>
          <w:tcPr>
            <w:tcW w:w="0" w:type="auto"/>
          </w:tcPr>
          <w:p w:rsidR="005B4406" w:rsidRDefault="00171532">
            <w:r>
              <w:t xml:space="preserve">Open the camt.053 xml file with a text editor, for example, </w:t>
            </w:r>
            <w:r>
              <w:rPr>
                <w:rStyle w:val="SAPScreenElement"/>
              </w:rPr>
              <w:t>camt.053.001.02_AB12345_01.xml</w:t>
            </w:r>
            <w:r>
              <w:t>. Because MBC does not accept files with the same name, and more than one tester is testing this scenario, use a different file name every time when you test this</w:t>
            </w:r>
            <w:r>
              <w:t xml:space="preserve"> step, and replace AB12345 by a different ID you specified.</w:t>
            </w:r>
          </w:p>
        </w:tc>
        <w:tc>
          <w:tcPr>
            <w:tcW w:w="0" w:type="auto"/>
          </w:tcPr>
          <w:p w:rsidR="005B4406" w:rsidRDefault="005B4406"/>
        </w:tc>
        <w:tc>
          <w:tcPr>
            <w:tcW w:w="0" w:type="auto"/>
          </w:tcPr>
          <w:p w:rsidR="005B4406" w:rsidRDefault="005B4406"/>
        </w:tc>
      </w:tr>
      <w:tr w:rsidR="005B4406" w:rsidTr="00171532">
        <w:tc>
          <w:tcPr>
            <w:tcW w:w="0" w:type="auto"/>
          </w:tcPr>
          <w:p w:rsidR="005B4406" w:rsidRDefault="00171532">
            <w:r>
              <w:t>6</w:t>
            </w:r>
          </w:p>
        </w:tc>
        <w:tc>
          <w:tcPr>
            <w:tcW w:w="0" w:type="auto"/>
          </w:tcPr>
          <w:p w:rsidR="005B4406" w:rsidRDefault="00171532">
            <w:r>
              <w:rPr>
                <w:rStyle w:val="SAPEmphasis"/>
              </w:rPr>
              <w:t>Edit the XML File</w:t>
            </w:r>
          </w:p>
        </w:tc>
        <w:tc>
          <w:tcPr>
            <w:tcW w:w="0" w:type="auto"/>
          </w:tcPr>
          <w:p w:rsidR="00171532" w:rsidRDefault="00171532">
            <w:r>
              <w:t xml:space="preserve">Modify the XML file as previously described in the </w:t>
            </w:r>
            <w:r>
              <w:rPr>
                <w:rStyle w:val="SAPScreenElement"/>
              </w:rPr>
              <w:t>Prerequisites</w:t>
            </w:r>
            <w:r>
              <w:t>.</w:t>
            </w:r>
          </w:p>
          <w:p w:rsidR="005B4406" w:rsidRDefault="00171532">
            <w:r>
              <w:t xml:space="preserve">In the ISO CAMT.053 bank statement file, always use ‘.’ as decimal point (don't use ‘,’). The date </w:t>
            </w:r>
            <w:r>
              <w:t>format should be YYYY-MM-DD.</w:t>
            </w:r>
          </w:p>
        </w:tc>
        <w:tc>
          <w:tcPr>
            <w:tcW w:w="0" w:type="auto"/>
          </w:tcPr>
          <w:p w:rsidR="005B4406" w:rsidRDefault="005B4406"/>
        </w:tc>
        <w:tc>
          <w:tcPr>
            <w:tcW w:w="0" w:type="auto"/>
          </w:tcPr>
          <w:p w:rsidR="005B4406" w:rsidRDefault="005B4406"/>
        </w:tc>
      </w:tr>
      <w:tr w:rsidR="005B4406" w:rsidTr="00171532">
        <w:tc>
          <w:tcPr>
            <w:tcW w:w="0" w:type="auto"/>
          </w:tcPr>
          <w:p w:rsidR="005B4406" w:rsidRDefault="00171532">
            <w:r>
              <w:t>7</w:t>
            </w:r>
          </w:p>
        </w:tc>
        <w:tc>
          <w:tcPr>
            <w:tcW w:w="0" w:type="auto"/>
          </w:tcPr>
          <w:p w:rsidR="005B4406" w:rsidRDefault="00171532">
            <w:r>
              <w:rPr>
                <w:rStyle w:val="SAPEmphasis"/>
              </w:rPr>
              <w:t>Upload XML File</w:t>
            </w:r>
          </w:p>
        </w:tc>
        <w:tc>
          <w:tcPr>
            <w:tcW w:w="0" w:type="auto"/>
          </w:tcPr>
          <w:p w:rsidR="00171532" w:rsidRDefault="00171532">
            <w:r>
              <w:t>Upload the XML file you edited to the SFTP server folder.</w:t>
            </w:r>
          </w:p>
          <w:p w:rsidR="00171532" w:rsidRDefault="00171532">
            <w:r>
              <w:t xml:space="preserve">For example, copy to the folder </w:t>
            </w:r>
            <w:r>
              <w:rPr>
                <w:rStyle w:val="SAPMonospace"/>
              </w:rPr>
              <w:t>/home/S4HTESTHCI/simbank/outbox/s4hana/v0115/QE421 2/</w:t>
            </w:r>
            <w:r>
              <w:rPr>
                <w:rStyle w:val="SAPUserEntry"/>
              </w:rPr>
              <w:t>DE</w:t>
            </w:r>
            <w:r>
              <w:t>/BANK1</w:t>
            </w:r>
          </w:p>
          <w:p w:rsidR="00171532" w:rsidRDefault="00171532">
            <w:r>
              <w:t>The internal test step is the simulation of communi</w:t>
            </w:r>
            <w:r>
              <w:t>cation between S/4HANA and SFTP server. You can run test program /BSNAGT/TEST_INBOUND_MSG2 via transaction code SA38 if the connection is not running. Populate CAMT.053.001.02 in the message type field and C:\Users\AB12345\Desktop\camt.053.001.02_AB12345_0</w:t>
            </w:r>
            <w:r>
              <w:t>1.xml. in the file name field via search help. After execution, check whether incoming message is displayed in the MBC Connector Monitor.</w:t>
            </w:r>
          </w:p>
          <w:p w:rsidR="00171532" w:rsidRDefault="00171532">
            <w:r>
              <w:t>The path of the SFTP server folder for bank statements depends on testing system, tenant, country, and house bank.</w:t>
            </w:r>
          </w:p>
          <w:p w:rsidR="00171532" w:rsidRDefault="00171532">
            <w:r>
              <w:t>If you want to get sufficient information on how to access the MBC bank tenants or SFTP server, please contact test organizer for help.</w:t>
            </w:r>
          </w:p>
          <w:p w:rsidR="005B4406" w:rsidRDefault="00171532">
            <w:r>
              <w:t xml:space="preserve">In this example, a CAMT.053 file for house bank/account ID </w:t>
            </w:r>
            <w:r>
              <w:rPr>
                <w:rStyle w:val="SAPUserEntry"/>
              </w:rPr>
              <w:t>DEBK1</w:t>
            </w:r>
            <w:r>
              <w:t>/</w:t>
            </w:r>
            <w:r>
              <w:rPr>
                <w:rStyle w:val="SAPUserEntry"/>
              </w:rPr>
              <w:t>DEAC1</w:t>
            </w:r>
            <w:r>
              <w:t xml:space="preserve"> in country </w:t>
            </w:r>
            <w:r>
              <w:rPr>
                <w:rStyle w:val="SAPUserEntry"/>
              </w:rPr>
              <w:t>DE</w:t>
            </w:r>
            <w:r>
              <w:t xml:space="preserve"> is pulled from MBC.</w:t>
            </w:r>
          </w:p>
        </w:tc>
        <w:tc>
          <w:tcPr>
            <w:tcW w:w="0" w:type="auto"/>
          </w:tcPr>
          <w:p w:rsidR="005B4406" w:rsidRDefault="00171532">
            <w:r>
              <w:t>The xml file</w:t>
            </w:r>
            <w:r>
              <w:t xml:space="preserve"> is removed from the SFTP server folder in several seconds. A background job is scheduled to pull the bank statement from MBC to the S/4HANA system every 10 minutes.</w:t>
            </w:r>
          </w:p>
        </w:tc>
        <w:tc>
          <w:tcPr>
            <w:tcW w:w="0" w:type="auto"/>
          </w:tcPr>
          <w:p w:rsidR="005B4406" w:rsidRDefault="005B4406"/>
        </w:tc>
      </w:tr>
      <w:tr w:rsidR="005B4406" w:rsidTr="00171532">
        <w:tc>
          <w:tcPr>
            <w:tcW w:w="0" w:type="auto"/>
          </w:tcPr>
          <w:p w:rsidR="005B4406" w:rsidRDefault="00171532">
            <w:r>
              <w:t>8</w:t>
            </w:r>
          </w:p>
        </w:tc>
        <w:tc>
          <w:tcPr>
            <w:tcW w:w="0" w:type="auto"/>
          </w:tcPr>
          <w:p w:rsidR="005B4406" w:rsidRDefault="00171532">
            <w:r>
              <w:rPr>
                <w:rStyle w:val="SAPEmphasis"/>
              </w:rPr>
              <w:t>Repeat bank statement upload</w:t>
            </w:r>
          </w:p>
        </w:tc>
        <w:tc>
          <w:tcPr>
            <w:tcW w:w="0" w:type="auto"/>
          </w:tcPr>
          <w:p w:rsidR="005B4406" w:rsidRDefault="00171532">
            <w:r>
              <w:t xml:space="preserve">Repeat the Steps from Step 3 to Step 7 for </w:t>
            </w:r>
            <w:r>
              <w:rPr>
                <w:rStyle w:val="SAPScreenElement"/>
              </w:rPr>
              <w:t>camt.053.001.02_AB12345_02.xml</w:t>
            </w:r>
            <w:r>
              <w:t>.</w:t>
            </w:r>
          </w:p>
        </w:tc>
        <w:tc>
          <w:tcPr>
            <w:tcW w:w="0" w:type="auto"/>
          </w:tcPr>
          <w:p w:rsidR="005B4406" w:rsidRDefault="005B4406"/>
        </w:tc>
        <w:tc>
          <w:tcPr>
            <w:tcW w:w="0" w:type="auto"/>
          </w:tcPr>
          <w:p w:rsidR="005B4406" w:rsidRDefault="005B4406"/>
        </w:tc>
      </w:tr>
    </w:tbl>
    <w:p w:rsidR="005B4406" w:rsidRDefault="00171532">
      <w:pPr>
        <w:pStyle w:val="Heading4"/>
      </w:pPr>
      <w:bookmarkStart w:id="44" w:name="unique_19"/>
      <w:bookmarkStart w:id="45" w:name="_Toc51209382"/>
      <w:r>
        <w:lastRenderedPageBreak/>
        <w:t>MT940 Format</w:t>
      </w:r>
      <w:bookmarkEnd w:id="44"/>
      <w:bookmarkEnd w:id="45"/>
    </w:p>
    <w:p w:rsidR="005B4406" w:rsidRDefault="00171532">
      <w:pPr>
        <w:pStyle w:val="SAPKeyblockTitle"/>
      </w:pPr>
      <w:r>
        <w:t>Test Administration</w:t>
      </w:r>
    </w:p>
    <w:p w:rsidR="005B4406" w:rsidRDefault="00171532">
      <w:r>
        <w:t>Customer project: Fill in the project-specific parts.</w:t>
      </w:r>
    </w:p>
    <w:p w:rsidR="005B4406" w:rsidRDefault="005B440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B4406" w:rsidTr="001715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4406" w:rsidRDefault="00171532">
            <w:r>
              <w:rPr>
                <w:rStyle w:val="SAPEmphasis"/>
              </w:rPr>
              <w:t>Test Case ID</w:t>
            </w:r>
          </w:p>
        </w:tc>
        <w:tc>
          <w:tcPr>
            <w:tcW w:w="0" w:type="auto"/>
            <w:shd w:val="clear" w:color="auto" w:fill="auto"/>
            <w:tcMar>
              <w:top w:w="29" w:type="dxa"/>
              <w:left w:w="29" w:type="dxa"/>
              <w:bottom w:w="29" w:type="dxa"/>
              <w:right w:w="29" w:type="dxa"/>
            </w:tcMar>
          </w:tcPr>
          <w:p w:rsidR="005B4406" w:rsidRDefault="00171532">
            <w:r>
              <w:t>&lt;X.XX&gt;</w:t>
            </w:r>
          </w:p>
        </w:tc>
        <w:tc>
          <w:tcPr>
            <w:tcW w:w="0" w:type="auto"/>
            <w:shd w:val="clear" w:color="auto" w:fill="auto"/>
            <w:tcMar>
              <w:top w:w="29" w:type="dxa"/>
              <w:left w:w="29" w:type="dxa"/>
              <w:bottom w:w="29" w:type="dxa"/>
              <w:right w:w="29" w:type="dxa"/>
            </w:tcMar>
          </w:tcPr>
          <w:p w:rsidR="005B4406" w:rsidRDefault="00171532">
            <w:r>
              <w:rPr>
                <w:rStyle w:val="SAPEmphasis"/>
              </w:rPr>
              <w:t>Tester Name</w:t>
            </w:r>
          </w:p>
        </w:tc>
        <w:tc>
          <w:tcPr>
            <w:tcW w:w="0" w:type="auto"/>
            <w:shd w:val="clear" w:color="auto" w:fill="auto"/>
            <w:tcMar>
              <w:top w:w="29" w:type="dxa"/>
              <w:left w:w="29" w:type="dxa"/>
              <w:bottom w:w="29" w:type="dxa"/>
              <w:right w:w="29" w:type="dxa"/>
            </w:tcMar>
          </w:tcPr>
          <w:p w:rsidR="005B4406" w:rsidRDefault="005B4406"/>
        </w:tc>
        <w:tc>
          <w:tcPr>
            <w:tcW w:w="0" w:type="auto"/>
            <w:shd w:val="clear" w:color="auto" w:fill="auto"/>
            <w:tcMar>
              <w:top w:w="29" w:type="dxa"/>
              <w:left w:w="29" w:type="dxa"/>
              <w:bottom w:w="29" w:type="dxa"/>
              <w:right w:w="29" w:type="dxa"/>
            </w:tcMar>
          </w:tcPr>
          <w:p w:rsidR="005B4406" w:rsidRDefault="00171532">
            <w:r>
              <w:rPr>
                <w:rStyle w:val="SAPEmphasis"/>
              </w:rPr>
              <w:t>Testing Date</w:t>
            </w:r>
          </w:p>
        </w:tc>
        <w:tc>
          <w:tcPr>
            <w:tcW w:w="0" w:type="auto"/>
            <w:shd w:val="clear" w:color="auto" w:fill="auto"/>
            <w:tcMar>
              <w:top w:w="29" w:type="dxa"/>
              <w:left w:w="29" w:type="dxa"/>
              <w:bottom w:w="29" w:type="dxa"/>
              <w:right w:w="29" w:type="dxa"/>
            </w:tcMar>
          </w:tcPr>
          <w:p w:rsidR="005B4406" w:rsidRDefault="00171532">
            <w:r>
              <w:rPr>
                <w:rStyle w:val="SAPUserEntry"/>
              </w:rPr>
              <w:t>Enter a test date.</w:t>
            </w:r>
          </w:p>
        </w:tc>
      </w:tr>
      <w:tr w:rsidR="005B4406" w:rsidTr="001715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4406" w:rsidRDefault="00171532">
            <w:r>
              <w:t>Business Role(s)</w:t>
            </w:r>
          </w:p>
        </w:tc>
        <w:tc>
          <w:tcPr>
            <w:tcW w:w="0" w:type="auto"/>
            <w:gridSpan w:val="5"/>
            <w:shd w:val="clear" w:color="auto" w:fill="auto"/>
            <w:tcMar>
              <w:top w:w="29" w:type="dxa"/>
              <w:left w:w="29" w:type="dxa"/>
              <w:bottom w:w="29" w:type="dxa"/>
              <w:right w:w="29" w:type="dxa"/>
            </w:tcMar>
          </w:tcPr>
          <w:p w:rsidR="005B4406" w:rsidRDefault="005B4406"/>
        </w:tc>
      </w:tr>
      <w:tr w:rsidR="005B4406" w:rsidTr="001715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4406" w:rsidRDefault="00171532">
            <w:r>
              <w:rPr>
                <w:rStyle w:val="SAPEmphasis"/>
              </w:rPr>
              <w:t>Responsibility</w:t>
            </w:r>
          </w:p>
        </w:tc>
        <w:tc>
          <w:tcPr>
            <w:tcW w:w="0" w:type="auto"/>
            <w:gridSpan w:val="3"/>
            <w:shd w:val="clear" w:color="auto" w:fill="auto"/>
            <w:tcMar>
              <w:top w:w="29" w:type="dxa"/>
              <w:left w:w="29" w:type="dxa"/>
              <w:bottom w:w="29" w:type="dxa"/>
              <w:right w:w="29" w:type="dxa"/>
            </w:tcMar>
          </w:tcPr>
          <w:p w:rsidR="005B4406" w:rsidRDefault="00171532">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5B4406" w:rsidRDefault="00171532">
            <w:r>
              <w:rPr>
                <w:rStyle w:val="SAPEmphasis"/>
              </w:rPr>
              <w:t>Duration</w:t>
            </w:r>
          </w:p>
        </w:tc>
        <w:tc>
          <w:tcPr>
            <w:tcW w:w="0" w:type="auto"/>
            <w:shd w:val="clear" w:color="auto" w:fill="auto"/>
            <w:tcMar>
              <w:top w:w="29" w:type="dxa"/>
              <w:left w:w="29" w:type="dxa"/>
              <w:bottom w:w="29" w:type="dxa"/>
              <w:right w:w="29" w:type="dxa"/>
            </w:tcMar>
          </w:tcPr>
          <w:p w:rsidR="005B4406" w:rsidRDefault="00171532">
            <w:r>
              <w:rPr>
                <w:rStyle w:val="SAPUserEntry"/>
              </w:rPr>
              <w:t>Enter a duration.</w:t>
            </w:r>
          </w:p>
        </w:tc>
      </w:tr>
    </w:tbl>
    <w:p w:rsidR="005B4406" w:rsidRDefault="00171532">
      <w:pPr>
        <w:pStyle w:val="SAPKeyblockTitle"/>
      </w:pPr>
      <w:r>
        <w:t>Prerequisite</w:t>
      </w:r>
    </w:p>
    <w:p w:rsidR="00171532" w:rsidRDefault="00171532">
      <w:r>
        <w:t xml:space="preserve">As already described in section Business Condition, find a customer invoice created by another tester (the customer item must be uncleared), or </w:t>
      </w:r>
      <w:r>
        <w:t xml:space="preserve">perform step Enter Invoice without Sales Order in Accounts Receivable (J59), or Sell from Stock (BD9), Sales Order Processing - Project-Based Services (J14) to create a customer invoice. Make a note of the amount and reference (XBLNR in the header) of the </w:t>
      </w:r>
      <w:r>
        <w:t>customer invoice document. You need this information when simulating an electronic bank statement.</w:t>
      </w:r>
    </w:p>
    <w:p w:rsidR="00171532" w:rsidRDefault="00171532">
      <w:r>
        <w:t>Perform step</w:t>
      </w:r>
      <w:r>
        <w:rPr>
          <w:rStyle w:val="italic"/>
        </w:rPr>
        <w:t xml:space="preserve"> Bank Transfer Actions</w:t>
      </w:r>
      <w:r>
        <w:t xml:space="preserve"> in test script J78: make a bank transfer with a payment method using payment medium format for MBC connectivity from bank account </w:t>
      </w:r>
      <w:r>
        <w:rPr>
          <w:rStyle w:val="SAPUserEntry"/>
        </w:rPr>
        <w:t>1133698</w:t>
      </w:r>
      <w:r>
        <w:t xml:space="preserve"> of bank </w:t>
      </w:r>
      <w:r>
        <w:rPr>
          <w:rStyle w:val="SAPUserEntry"/>
        </w:rPr>
        <w:t>50070010</w:t>
      </w:r>
      <w:r>
        <w:t xml:space="preserve"> to bank account </w:t>
      </w:r>
      <w:r>
        <w:rPr>
          <w:rStyle w:val="SAPUserEntry"/>
        </w:rPr>
        <w:t>2580061</w:t>
      </w:r>
      <w:r>
        <w:t xml:space="preserve"> of bank </w:t>
      </w:r>
      <w:r>
        <w:rPr>
          <w:rStyle w:val="SAPUserEntry"/>
        </w:rPr>
        <w:t>82080000</w:t>
      </w:r>
      <w:r>
        <w:t xml:space="preserve"> , amount </w:t>
      </w:r>
      <w:r>
        <w:rPr>
          <w:rStyle w:val="SAPUserEntry"/>
        </w:rPr>
        <w:t>EUR</w:t>
      </w:r>
      <w:r>
        <w:t xml:space="preserve"> 1191,72, please note dow</w:t>
      </w:r>
      <w:r>
        <w:t xml:space="preserve">n the information described in the </w:t>
      </w:r>
      <w:r>
        <w:rPr>
          <w:rStyle w:val="italic"/>
        </w:rPr>
        <w:t>Pull Status Message from MBC</w:t>
      </w:r>
      <w:r>
        <w:t xml:space="preserve"> procedure.</w:t>
      </w:r>
    </w:p>
    <w:p w:rsidR="00171532" w:rsidRDefault="00171532">
      <w:r>
        <w:t>Create a new text file and name it MT940_</w:t>
      </w:r>
      <w:r>
        <w:rPr>
          <w:rStyle w:val="SAPUserEntry"/>
        </w:rPr>
        <w:t>DE</w:t>
      </w:r>
      <w:r>
        <w:t>_</w:t>
      </w:r>
      <w:r>
        <w:rPr>
          <w:rStyle w:val="SAPUserEntry"/>
        </w:rPr>
        <w:t>DEBK1</w:t>
      </w:r>
      <w:r>
        <w:t>_00006.txt. Enter the following text into it and save it locally on your PC:</w:t>
      </w:r>
    </w:p>
    <w:p w:rsidR="00171532" w:rsidRDefault="00171532">
      <w:r>
        <w:t>{1:F01[type 12 spaces here]0000000000}{2:O9401829041</w:t>
      </w:r>
      <w:r>
        <w:t>029LRLRXXXX4A0500004554351306031829N}{4:</w:t>
      </w:r>
    </w:p>
    <w:p w:rsidR="00171532" w:rsidRDefault="00171532">
      <w:r>
        <w:t>:20:20141222173000</w:t>
      </w:r>
    </w:p>
    <w:p w:rsidR="00171532" w:rsidRDefault="00171532">
      <w:r>
        <w:t>:25:</w:t>
      </w:r>
      <w:r>
        <w:rPr>
          <w:rStyle w:val="SAPUserEntry"/>
        </w:rPr>
        <w:t>DEUTDEFFXXX</w:t>
      </w:r>
      <w:r>
        <w:t>/</w:t>
      </w:r>
      <w:r>
        <w:rPr>
          <w:rStyle w:val="SAPUserEntry"/>
        </w:rPr>
        <w:t>1133698</w:t>
      </w:r>
    </w:p>
    <w:p w:rsidR="00171532" w:rsidRDefault="00171532">
      <w:r>
        <w:t>:28C:00006/1</w:t>
      </w:r>
    </w:p>
    <w:p w:rsidR="00171532" w:rsidRDefault="00171532">
      <w:r>
        <w:t>:60F:C141212</w:t>
      </w:r>
      <w:r>
        <w:rPr>
          <w:rStyle w:val="SAPUserEntry"/>
        </w:rPr>
        <w:t>EUR</w:t>
      </w:r>
      <w:r>
        <w:t>5002,30</w:t>
      </w:r>
    </w:p>
    <w:p w:rsidR="00171532" w:rsidRDefault="00171532">
      <w:r>
        <w:t>:61:141212C208,25NMSC0815</w:t>
      </w:r>
    </w:p>
    <w:p w:rsidR="00171532" w:rsidRDefault="00171532">
      <w:r>
        <w:t>:86:051?00TestSAP?200090000008?32SCOTT</w:t>
      </w:r>
    </w:p>
    <w:p w:rsidR="00171532" w:rsidRDefault="00171532">
      <w:r>
        <w:t>:61:141212D1191,72NMSC1000004612</w:t>
      </w:r>
    </w:p>
    <w:p w:rsidR="00171532" w:rsidRDefault="00171532">
      <w:r>
        <w:t>:86:020?00TestSAP?204712?32SMITH</w:t>
      </w:r>
    </w:p>
    <w:p w:rsidR="00171532" w:rsidRDefault="00171532">
      <w:r>
        <w:t>:62F:C141212</w:t>
      </w:r>
      <w:r>
        <w:rPr>
          <w:rStyle w:val="SAPUserEntry"/>
        </w:rPr>
        <w:t>EUR</w:t>
      </w:r>
      <w:r>
        <w:t>4018,83</w:t>
      </w:r>
    </w:p>
    <w:p w:rsidR="00171532" w:rsidRDefault="00171532">
      <w:r>
        <w:lastRenderedPageBreak/>
        <w:t>-}</w:t>
      </w:r>
    </w:p>
    <w:p w:rsidR="00171532" w:rsidRDefault="00171532">
      <w:r>
        <w:rPr>
          <w:rStyle w:val="SAPEmphasis"/>
        </w:rPr>
        <w:t xml:space="preserve">Note </w:t>
      </w:r>
      <w:r>
        <w:t>Replace [type 12 spaces here] in the first line with the real 12 spaces in your MT940.txt file.</w:t>
      </w:r>
    </w:p>
    <w:p w:rsidR="00171532" w:rsidRDefault="00171532">
      <w:r>
        <w:t xml:space="preserve">If incoming MT940 bank statement file is split across </w:t>
      </w:r>
      <w:r>
        <w:t>multiple physical files with one page per file, it is supported in MBC to merge multiple files. The following prerequisites must be met to support this feature.</w:t>
      </w:r>
    </w:p>
    <w:p w:rsidR="005B4406" w:rsidRDefault="00171532">
      <w:pPr>
        <w:pStyle w:val="listpara1"/>
        <w:numPr>
          <w:ilvl w:val="0"/>
          <w:numId w:val="14"/>
        </w:numPr>
      </w:pPr>
      <w:r>
        <w:t>Scenario is just applicable for the channel SWIFT</w:t>
      </w:r>
    </w:p>
    <w:p w:rsidR="005B4406" w:rsidRDefault="00171532">
      <w:pPr>
        <w:pStyle w:val="listpara1"/>
        <w:numPr>
          <w:ilvl w:val="0"/>
          <w:numId w:val="3"/>
        </w:numPr>
      </w:pPr>
      <w:r>
        <w:t xml:space="preserve">It is only available for customers who have </w:t>
      </w:r>
      <w:r>
        <w:t>an MBC connection to their bank.</w:t>
      </w:r>
    </w:p>
    <w:p w:rsidR="00171532" w:rsidRDefault="00171532">
      <w:pPr>
        <w:pStyle w:val="listpara1"/>
        <w:numPr>
          <w:ilvl w:val="0"/>
          <w:numId w:val="3"/>
        </w:numPr>
      </w:pPr>
      <w:r>
        <w:t>Time limit:</w:t>
      </w:r>
    </w:p>
    <w:p w:rsidR="005B4406" w:rsidRDefault="00171532">
      <w:r>
        <w:t>If all multiple files in a statement sequence are not delivered within an MBC defined period of time, the incomplete MT940 file is forwarded anyway, as the statement aggregation assumes that a bank always sends</w:t>
      </w:r>
      <w:r>
        <w:t xml:space="preserve"> all part-MT940s and MBC will not hold a partial MT940 without notifying the customer.</w:t>
      </w:r>
    </w:p>
    <w:p w:rsidR="005B4406" w:rsidRDefault="00171532">
      <w:pPr>
        <w:pStyle w:val="SAPKeyblockTitle"/>
      </w:pPr>
      <w:r>
        <w:t>Procedure</w:t>
      </w:r>
    </w:p>
    <w:p w:rsidR="005B4406" w:rsidRDefault="00171532">
      <w:r>
        <w:t xml:space="preserve">Perform the following steps to simulate a </w:t>
      </w:r>
      <w:r>
        <w:rPr>
          <w:rStyle w:val="SAPScreenElement"/>
        </w:rPr>
        <w:t>MT940</w:t>
      </w:r>
      <w:r>
        <w:t xml:space="preserve"> bank statement for house bank/account </w:t>
      </w:r>
      <w:r>
        <w:rPr>
          <w:rStyle w:val="SAPUserEntry"/>
        </w:rPr>
        <w:t>DEBK1</w:t>
      </w:r>
      <w:r>
        <w:t>/</w:t>
      </w:r>
      <w:r>
        <w:rPr>
          <w:rStyle w:val="SAPUserEntry"/>
        </w:rPr>
        <w:t>DEAC1</w:t>
      </w:r>
      <w:r>
        <w:t xml:space="preserve">. MBC maps the </w:t>
      </w:r>
      <w:r>
        <w:rPr>
          <w:rStyle w:val="SAPScreenElement"/>
        </w:rPr>
        <w:t>MT940</w:t>
      </w:r>
      <w:r>
        <w:t xml:space="preserve"> statement format to an </w:t>
      </w:r>
      <w:r>
        <w:rPr>
          <w:rStyle w:val="SAPScreenElement"/>
        </w:rPr>
        <w:t>ISO CAMT.053</w:t>
      </w:r>
      <w:r>
        <w:t xml:space="preserve"> forma</w:t>
      </w:r>
      <w:r>
        <w:t>t automatically, and the SAP S/4HANA system pulls the ISO CAMT.053 bank statement from MBC.</w:t>
      </w:r>
    </w:p>
    <w:p w:rsidR="00171532" w:rsidRDefault="00171532">
      <w:r>
        <w:t>In this example, the simulated bank statement contains two line items:</w:t>
      </w:r>
    </w:p>
    <w:p w:rsidR="005B4406" w:rsidRDefault="00171532">
      <w:pPr>
        <w:pStyle w:val="listpara1"/>
        <w:numPr>
          <w:ilvl w:val="0"/>
          <w:numId w:val="15"/>
        </w:numPr>
      </w:pPr>
      <w:r>
        <w:t>First item: a credit item that is reconciled with an existing customer invoice. The customer</w:t>
      </w:r>
      <w:r>
        <w:t xml:space="preserve"> invoice has been created (see the </w:t>
      </w:r>
      <w:r>
        <w:rPr>
          <w:rStyle w:val="italic"/>
        </w:rPr>
        <w:t>Prerequisites</w:t>
      </w:r>
      <w:r>
        <w:t>).</w:t>
      </w:r>
    </w:p>
    <w:p w:rsidR="005B4406" w:rsidRDefault="00171532">
      <w:pPr>
        <w:pStyle w:val="listpara1"/>
        <w:numPr>
          <w:ilvl w:val="0"/>
          <w:numId w:val="3"/>
        </w:numPr>
      </w:pPr>
      <w:r>
        <w:t xml:space="preserve">Second item: a debit item that is reconciled with the payment document that was previously created in the </w:t>
      </w:r>
      <w:r>
        <w:rPr>
          <w:rStyle w:val="italic"/>
        </w:rPr>
        <w:t>Send Payment Instruction to MBC</w:t>
      </w:r>
      <w:r>
        <w:t xml:space="preserve"> procedure.</w:t>
      </w:r>
    </w:p>
    <w:p w:rsidR="005B4406" w:rsidRDefault="005B4406"/>
    <w:tbl>
      <w:tblPr>
        <w:tblStyle w:val="SAPStandardTable"/>
        <w:tblW w:w="0" w:type="auto"/>
        <w:tblLook w:val="0620" w:firstRow="1" w:lastRow="0" w:firstColumn="0" w:lastColumn="0" w:noHBand="1" w:noVBand="1"/>
      </w:tblPr>
      <w:tblGrid>
        <w:gridCol w:w="728"/>
        <w:gridCol w:w="1131"/>
        <w:gridCol w:w="7415"/>
        <w:gridCol w:w="3976"/>
        <w:gridCol w:w="921"/>
      </w:tblGrid>
      <w:tr w:rsidR="005B4406" w:rsidTr="00171532">
        <w:trPr>
          <w:cnfStyle w:val="100000000000" w:firstRow="1" w:lastRow="0" w:firstColumn="0" w:lastColumn="0" w:oddVBand="0" w:evenVBand="0" w:oddHBand="0" w:evenHBand="0" w:firstRowFirstColumn="0" w:firstRowLastColumn="0" w:lastRowFirstColumn="0" w:lastRowLastColumn="0"/>
        </w:trPr>
        <w:tc>
          <w:tcPr>
            <w:tcW w:w="0" w:type="auto"/>
          </w:tcPr>
          <w:p w:rsidR="005B4406" w:rsidRDefault="00171532">
            <w:pPr>
              <w:pStyle w:val="SAPTableHeader"/>
            </w:pPr>
            <w:r>
              <w:t>Test Step #</w:t>
            </w:r>
          </w:p>
        </w:tc>
        <w:tc>
          <w:tcPr>
            <w:tcW w:w="0" w:type="auto"/>
          </w:tcPr>
          <w:p w:rsidR="005B4406" w:rsidRDefault="00171532">
            <w:pPr>
              <w:pStyle w:val="SAPTableHeader"/>
            </w:pPr>
            <w:r>
              <w:t>Test Step Name</w:t>
            </w:r>
          </w:p>
        </w:tc>
        <w:tc>
          <w:tcPr>
            <w:tcW w:w="0" w:type="auto"/>
          </w:tcPr>
          <w:p w:rsidR="005B4406" w:rsidRDefault="00171532">
            <w:pPr>
              <w:pStyle w:val="SAPTableHeader"/>
            </w:pPr>
            <w:r>
              <w:t>Instruction</w:t>
            </w:r>
          </w:p>
        </w:tc>
        <w:tc>
          <w:tcPr>
            <w:tcW w:w="0" w:type="auto"/>
          </w:tcPr>
          <w:p w:rsidR="005B4406" w:rsidRDefault="00171532">
            <w:pPr>
              <w:pStyle w:val="SAPTableHeader"/>
            </w:pPr>
            <w:r>
              <w:t xml:space="preserve">Expected </w:t>
            </w:r>
            <w:r>
              <w:t>Result</w:t>
            </w:r>
          </w:p>
        </w:tc>
        <w:tc>
          <w:tcPr>
            <w:tcW w:w="0" w:type="auto"/>
          </w:tcPr>
          <w:p w:rsidR="005B4406" w:rsidRDefault="00171532">
            <w:pPr>
              <w:pStyle w:val="SAPTableHeader"/>
            </w:pPr>
            <w:r>
              <w:t>Pass / Fail / Comment</w:t>
            </w:r>
          </w:p>
        </w:tc>
      </w:tr>
      <w:tr w:rsidR="005B4406" w:rsidTr="00171532">
        <w:tc>
          <w:tcPr>
            <w:tcW w:w="0" w:type="auto"/>
          </w:tcPr>
          <w:p w:rsidR="005B4406" w:rsidRDefault="00171532">
            <w:r>
              <w:t>1</w:t>
            </w:r>
          </w:p>
        </w:tc>
        <w:tc>
          <w:tcPr>
            <w:tcW w:w="0" w:type="auto"/>
          </w:tcPr>
          <w:p w:rsidR="005B4406" w:rsidRDefault="00171532">
            <w:r>
              <w:rPr>
                <w:rStyle w:val="SAPEmphasis"/>
              </w:rPr>
              <w:t>Log On</w:t>
            </w:r>
          </w:p>
        </w:tc>
        <w:tc>
          <w:tcPr>
            <w:tcW w:w="0" w:type="auto"/>
          </w:tcPr>
          <w:p w:rsidR="005B4406" w:rsidRDefault="00171532">
            <w:r>
              <w:t>Log on to the SAP Fiori launchpad as a Cash Management Specialist.</w:t>
            </w:r>
          </w:p>
        </w:tc>
        <w:tc>
          <w:tcPr>
            <w:tcW w:w="0" w:type="auto"/>
          </w:tcPr>
          <w:p w:rsidR="00000000" w:rsidRDefault="00171532"/>
        </w:tc>
        <w:tc>
          <w:tcPr>
            <w:tcW w:w="0" w:type="auto"/>
          </w:tcPr>
          <w:p w:rsidR="005B4406" w:rsidRDefault="005B4406"/>
        </w:tc>
      </w:tr>
      <w:tr w:rsidR="005B4406" w:rsidTr="00171532">
        <w:tc>
          <w:tcPr>
            <w:tcW w:w="0" w:type="auto"/>
          </w:tcPr>
          <w:p w:rsidR="005B4406" w:rsidRDefault="00171532">
            <w:r>
              <w:t>2</w:t>
            </w:r>
          </w:p>
        </w:tc>
        <w:tc>
          <w:tcPr>
            <w:tcW w:w="0" w:type="auto"/>
          </w:tcPr>
          <w:p w:rsidR="005B4406" w:rsidRDefault="00171532">
            <w:r>
              <w:rPr>
                <w:rStyle w:val="SAPEmphasis"/>
              </w:rPr>
              <w:t>Access the SAP Fiori App</w:t>
            </w:r>
          </w:p>
        </w:tc>
        <w:tc>
          <w:tcPr>
            <w:tcW w:w="0" w:type="auto"/>
          </w:tcPr>
          <w:p w:rsidR="005B4406" w:rsidRDefault="00171532">
            <w:r>
              <w:t xml:space="preserve">Open </w:t>
            </w:r>
            <w:r>
              <w:rPr>
                <w:rStyle w:val="SAPScreenElement"/>
              </w:rPr>
              <w:t>Manage Bank Statements</w:t>
            </w:r>
            <w:r>
              <w:t xml:space="preserve"> </w:t>
            </w:r>
            <w:r>
              <w:rPr>
                <w:rStyle w:val="SAPMonospace"/>
              </w:rPr>
              <w:t>(F1564)</w:t>
            </w:r>
            <w:r>
              <w:t>.</w:t>
            </w:r>
          </w:p>
        </w:tc>
        <w:tc>
          <w:tcPr>
            <w:tcW w:w="0" w:type="auto"/>
          </w:tcPr>
          <w:p w:rsidR="005B4406" w:rsidRDefault="00171532">
            <w:r>
              <w:t xml:space="preserve">The </w:t>
            </w:r>
            <w:r>
              <w:rPr>
                <w:rStyle w:val="SAPScreenElement"/>
              </w:rPr>
              <w:t>Manage Bank Statements</w:t>
            </w:r>
            <w:r>
              <w:t xml:space="preserve"> </w:t>
            </w:r>
            <w:r>
              <w:rPr>
                <w:rStyle w:val="SAPMonospace"/>
              </w:rPr>
              <w:t>(F1564)</w:t>
            </w:r>
            <w:r>
              <w:t xml:space="preserve"> view displays.</w:t>
            </w:r>
          </w:p>
        </w:tc>
        <w:tc>
          <w:tcPr>
            <w:tcW w:w="0" w:type="auto"/>
          </w:tcPr>
          <w:p w:rsidR="005B4406" w:rsidRDefault="005B4406"/>
        </w:tc>
      </w:tr>
      <w:tr w:rsidR="005B4406" w:rsidTr="00171532">
        <w:tc>
          <w:tcPr>
            <w:tcW w:w="0" w:type="auto"/>
          </w:tcPr>
          <w:p w:rsidR="005B4406" w:rsidRDefault="00171532">
            <w:r>
              <w:t>3</w:t>
            </w:r>
          </w:p>
        </w:tc>
        <w:tc>
          <w:tcPr>
            <w:tcW w:w="0" w:type="auto"/>
          </w:tcPr>
          <w:p w:rsidR="005B4406" w:rsidRDefault="00171532">
            <w:r>
              <w:rPr>
                <w:rStyle w:val="SAPEmphasis"/>
              </w:rPr>
              <w:t>Get Latest Bank Statement Number</w:t>
            </w:r>
          </w:p>
        </w:tc>
        <w:tc>
          <w:tcPr>
            <w:tcW w:w="0" w:type="auto"/>
          </w:tcPr>
          <w:p w:rsidR="00171532" w:rsidRDefault="00171532">
            <w:r>
              <w:t xml:space="preserve">To get the latest imported bank statement number, choose </w:t>
            </w:r>
            <w:r>
              <w:rPr>
                <w:rStyle w:val="SAPScreenElement"/>
              </w:rPr>
              <w:t>Show Filter Bar</w:t>
            </w:r>
            <w:r>
              <w:t xml:space="preserve"> if search criteria are hidden, and make the following en</w:t>
            </w:r>
            <w:r>
              <w:t>tries:</w:t>
            </w:r>
          </w:p>
          <w:p w:rsidR="00171532" w:rsidRDefault="00171532">
            <w:r>
              <w:rPr>
                <w:rStyle w:val="SAPScreenElement"/>
              </w:rPr>
              <w:t>Company Code</w:t>
            </w:r>
            <w:r>
              <w:t xml:space="preserve">: </w:t>
            </w:r>
            <w:r>
              <w:rPr>
                <w:rStyle w:val="SAPUserEntry"/>
              </w:rPr>
              <w:t>1010</w:t>
            </w:r>
          </w:p>
          <w:p w:rsidR="00171532" w:rsidRDefault="00171532">
            <w:r>
              <w:rPr>
                <w:rStyle w:val="SAPScreenElement"/>
              </w:rPr>
              <w:t>House Bank</w:t>
            </w:r>
            <w:r>
              <w:t xml:space="preserve">: </w:t>
            </w:r>
            <w:r>
              <w:rPr>
                <w:rStyle w:val="SAPUserEntry"/>
              </w:rPr>
              <w:t>DEBK1</w:t>
            </w:r>
          </w:p>
          <w:p w:rsidR="00171532" w:rsidRDefault="00171532">
            <w:r>
              <w:rPr>
                <w:rStyle w:val="SAPScreenElement"/>
              </w:rPr>
              <w:t>House Bank Account</w:t>
            </w:r>
            <w:r>
              <w:t xml:space="preserve">: </w:t>
            </w:r>
            <w:r>
              <w:rPr>
                <w:rStyle w:val="SAPUserEntry"/>
              </w:rPr>
              <w:t>DEAC1</w:t>
            </w:r>
          </w:p>
          <w:p w:rsidR="00171532" w:rsidRDefault="00171532">
            <w:r>
              <w:rPr>
                <w:rStyle w:val="SAPScreenElement"/>
              </w:rPr>
              <w:lastRenderedPageBreak/>
              <w:t>Latest Statement</w:t>
            </w:r>
            <w:r>
              <w:t>: Latest only</w:t>
            </w:r>
          </w:p>
          <w:p w:rsidR="005B4406" w:rsidRDefault="00171532">
            <w:r>
              <w:t xml:space="preserve">and choose </w:t>
            </w:r>
            <w:r>
              <w:rPr>
                <w:rStyle w:val="SAPScreenElement"/>
              </w:rPr>
              <w:t>Go</w:t>
            </w:r>
            <w:r>
              <w:t>.</w:t>
            </w:r>
          </w:p>
        </w:tc>
        <w:tc>
          <w:tcPr>
            <w:tcW w:w="0" w:type="auto"/>
          </w:tcPr>
          <w:p w:rsidR="005B4406" w:rsidRDefault="00171532">
            <w:r>
              <w:lastRenderedPageBreak/>
              <w:t xml:space="preserve">The latest bank statement number of the specified bank account displays on the </w:t>
            </w:r>
            <w:r>
              <w:rPr>
                <w:rStyle w:val="SAPScreenElement"/>
              </w:rPr>
              <w:t>Manage Bank Statements</w:t>
            </w:r>
            <w:r>
              <w:t xml:space="preserve"> view.</w:t>
            </w:r>
          </w:p>
          <w:p w:rsidR="005B4406" w:rsidRDefault="00171532">
            <w:r>
              <w:t xml:space="preserve">The next bank </w:t>
            </w:r>
            <w:r>
              <w:t xml:space="preserve">statement number is one greater than the latest bank statement number. For example, if the latest bank statement </w:t>
            </w:r>
            <w:r>
              <w:lastRenderedPageBreak/>
              <w:t>number is 00005, the next number is 00006. If no latest bank statement was found, the next number should be 00001.</w:t>
            </w:r>
          </w:p>
        </w:tc>
        <w:tc>
          <w:tcPr>
            <w:tcW w:w="0" w:type="auto"/>
          </w:tcPr>
          <w:p w:rsidR="005B4406" w:rsidRDefault="005B4406"/>
        </w:tc>
      </w:tr>
      <w:tr w:rsidR="005B4406" w:rsidTr="00171532">
        <w:tc>
          <w:tcPr>
            <w:tcW w:w="0" w:type="auto"/>
          </w:tcPr>
          <w:p w:rsidR="005B4406" w:rsidRDefault="00171532">
            <w:r>
              <w:t>4</w:t>
            </w:r>
          </w:p>
        </w:tc>
        <w:tc>
          <w:tcPr>
            <w:tcW w:w="0" w:type="auto"/>
          </w:tcPr>
          <w:p w:rsidR="005B4406" w:rsidRDefault="00171532">
            <w:r>
              <w:rPr>
                <w:rStyle w:val="SAPEmphasis"/>
              </w:rPr>
              <w:t>Get Closing Balance</w:t>
            </w:r>
          </w:p>
        </w:tc>
        <w:tc>
          <w:tcPr>
            <w:tcW w:w="0" w:type="auto"/>
          </w:tcPr>
          <w:p w:rsidR="005B4406" w:rsidRDefault="00171532">
            <w:r>
              <w:t>Mak</w:t>
            </w:r>
            <w:r>
              <w:t xml:space="preserve">e a note of the closing balance of the specified bank account. It can be found on the </w:t>
            </w:r>
            <w:r>
              <w:rPr>
                <w:rStyle w:val="SAPScreenElement"/>
              </w:rPr>
              <w:t>Manage Bank Statements</w:t>
            </w:r>
            <w:r>
              <w:t xml:space="preserve"> view.</w:t>
            </w:r>
          </w:p>
        </w:tc>
        <w:tc>
          <w:tcPr>
            <w:tcW w:w="0" w:type="auto"/>
          </w:tcPr>
          <w:p w:rsidR="00171532" w:rsidRDefault="00171532">
            <w:r>
              <w:t>The closing balance of the latest bank statement should be the opening balance of the next bank statement.</w:t>
            </w:r>
          </w:p>
          <w:p w:rsidR="005B4406" w:rsidRDefault="00171532">
            <w:r>
              <w:t xml:space="preserve">If no latest bank statement was </w:t>
            </w:r>
            <w:r>
              <w:t>found, the opening balance of the next bank statement should be zero.</w:t>
            </w:r>
          </w:p>
        </w:tc>
        <w:tc>
          <w:tcPr>
            <w:tcW w:w="0" w:type="auto"/>
          </w:tcPr>
          <w:p w:rsidR="005B4406" w:rsidRDefault="005B4406"/>
        </w:tc>
      </w:tr>
      <w:tr w:rsidR="005B4406" w:rsidTr="00171532">
        <w:tc>
          <w:tcPr>
            <w:tcW w:w="0" w:type="auto"/>
          </w:tcPr>
          <w:p w:rsidR="005B4406" w:rsidRDefault="00171532">
            <w:r>
              <w:t>5</w:t>
            </w:r>
          </w:p>
        </w:tc>
        <w:tc>
          <w:tcPr>
            <w:tcW w:w="0" w:type="auto"/>
          </w:tcPr>
          <w:p w:rsidR="005B4406" w:rsidRDefault="00171532">
            <w:r>
              <w:rPr>
                <w:rStyle w:val="SAPEmphasis"/>
              </w:rPr>
              <w:t>Save File</w:t>
            </w:r>
          </w:p>
        </w:tc>
        <w:tc>
          <w:tcPr>
            <w:tcW w:w="0" w:type="auto"/>
          </w:tcPr>
          <w:p w:rsidR="005B4406" w:rsidRDefault="00171532">
            <w:r>
              <w:t xml:space="preserve">Refer to the text file </w:t>
            </w:r>
            <w:r>
              <w:rPr>
                <w:rStyle w:val="SAPScreenElement"/>
              </w:rPr>
              <w:t>MT940_</w:t>
            </w:r>
            <w:r>
              <w:rPr>
                <w:rStyle w:val="SAPUserEntry"/>
              </w:rPr>
              <w:t>DE</w:t>
            </w:r>
            <w:r>
              <w:rPr>
                <w:rStyle w:val="SAPScreenElement"/>
              </w:rPr>
              <w:t>_</w:t>
            </w:r>
            <w:r>
              <w:rPr>
                <w:rStyle w:val="SAPUserEntry"/>
              </w:rPr>
              <w:t>DEBK1</w:t>
            </w:r>
            <w:r>
              <w:rPr>
                <w:rStyle w:val="SAPScreenElement"/>
              </w:rPr>
              <w:t>_00006.txt</w:t>
            </w:r>
            <w:r>
              <w:t xml:space="preserve"> you previously created in the </w:t>
            </w:r>
            <w:r>
              <w:rPr>
                <w:rStyle w:val="italic"/>
              </w:rPr>
              <w:t>Prerequisite</w:t>
            </w:r>
            <w:r>
              <w:t xml:space="preserve"> section. The txt file name must contain the string </w:t>
            </w:r>
            <w:r>
              <w:rPr>
                <w:rStyle w:val="SAPScreenElement"/>
              </w:rPr>
              <w:t>MT940</w:t>
            </w:r>
            <w:r>
              <w:t>, for example, MT940_</w:t>
            </w:r>
            <w:r>
              <w:rPr>
                <w:rStyle w:val="SAPUserEntry"/>
              </w:rPr>
              <w:t>DE</w:t>
            </w:r>
            <w:r>
              <w:t>_</w:t>
            </w:r>
            <w:r>
              <w:rPr>
                <w:rStyle w:val="SAPUserEntry"/>
              </w:rPr>
              <w:t>DEBK1</w:t>
            </w:r>
            <w:r>
              <w:t>_00006.txt.</w:t>
            </w:r>
          </w:p>
          <w:p w:rsidR="005B4406" w:rsidRDefault="00171532">
            <w:r>
              <w:rPr>
                <w:rStyle w:val="SAPEmphasis"/>
              </w:rPr>
              <w:t xml:space="preserve">Note </w:t>
            </w:r>
            <w:r>
              <w:t>MBC does not accept files with the same name. If more than one tester is testing this scenario, use a different file name every time when you test this step.</w:t>
            </w:r>
          </w:p>
        </w:tc>
        <w:tc>
          <w:tcPr>
            <w:tcW w:w="0" w:type="auto"/>
          </w:tcPr>
          <w:p w:rsidR="005B4406" w:rsidRDefault="005B4406"/>
        </w:tc>
        <w:tc>
          <w:tcPr>
            <w:tcW w:w="0" w:type="auto"/>
          </w:tcPr>
          <w:p w:rsidR="005B4406" w:rsidRDefault="005B4406"/>
        </w:tc>
      </w:tr>
      <w:tr w:rsidR="005B4406" w:rsidTr="00171532">
        <w:tc>
          <w:tcPr>
            <w:tcW w:w="0" w:type="auto"/>
          </w:tcPr>
          <w:p w:rsidR="005B4406" w:rsidRDefault="00171532">
            <w:r>
              <w:t>6</w:t>
            </w:r>
          </w:p>
        </w:tc>
        <w:tc>
          <w:tcPr>
            <w:tcW w:w="0" w:type="auto"/>
          </w:tcPr>
          <w:p w:rsidR="005B4406" w:rsidRDefault="00171532">
            <w:r>
              <w:rPr>
                <w:rStyle w:val="SAPEmphasis"/>
              </w:rPr>
              <w:t>Open File</w:t>
            </w:r>
          </w:p>
        </w:tc>
        <w:tc>
          <w:tcPr>
            <w:tcW w:w="0" w:type="auto"/>
          </w:tcPr>
          <w:p w:rsidR="005B4406" w:rsidRDefault="00171532">
            <w:r>
              <w:t>Using a text editor, open this txt file.</w:t>
            </w:r>
          </w:p>
        </w:tc>
        <w:tc>
          <w:tcPr>
            <w:tcW w:w="0" w:type="auto"/>
          </w:tcPr>
          <w:p w:rsidR="005B4406" w:rsidRDefault="005B4406"/>
        </w:tc>
        <w:tc>
          <w:tcPr>
            <w:tcW w:w="0" w:type="auto"/>
          </w:tcPr>
          <w:p w:rsidR="005B4406" w:rsidRDefault="005B4406"/>
        </w:tc>
      </w:tr>
      <w:tr w:rsidR="005B4406" w:rsidTr="00171532">
        <w:tc>
          <w:tcPr>
            <w:tcW w:w="0" w:type="auto"/>
          </w:tcPr>
          <w:p w:rsidR="005B4406" w:rsidRDefault="00171532">
            <w:r>
              <w:t>7</w:t>
            </w:r>
          </w:p>
        </w:tc>
        <w:tc>
          <w:tcPr>
            <w:tcW w:w="0" w:type="auto"/>
          </w:tcPr>
          <w:p w:rsidR="005B4406" w:rsidRDefault="00171532">
            <w:r>
              <w:rPr>
                <w:rStyle w:val="SAPEmphasis"/>
              </w:rPr>
              <w:t>Edit File</w:t>
            </w:r>
          </w:p>
        </w:tc>
        <w:tc>
          <w:tcPr>
            <w:tcW w:w="0" w:type="auto"/>
          </w:tcPr>
          <w:p w:rsidR="005B4406" w:rsidRDefault="00171532">
            <w:r>
              <w:t>Modify the txt file.</w:t>
            </w:r>
          </w:p>
          <w:p w:rsidR="00171532" w:rsidRDefault="00171532">
            <w:r>
              <w:rPr>
                <w:rStyle w:val="SAPEmphasis"/>
              </w:rPr>
              <w:t xml:space="preserve">Note </w:t>
            </w:r>
            <w:r>
              <w:t xml:space="preserve">In the </w:t>
            </w:r>
            <w:r>
              <w:rPr>
                <w:rStyle w:val="SAPScreenElement"/>
              </w:rPr>
              <w:t>MT940</w:t>
            </w:r>
            <w:r>
              <w:t xml:space="preserve"> bank statement file, always use ‘,’ as decimal point (don't use ‘.’). And the date format should be </w:t>
            </w:r>
            <w:r>
              <w:rPr>
                <w:rStyle w:val="SAPScreenElement"/>
              </w:rPr>
              <w:t>YYMMDD</w:t>
            </w:r>
            <w:r>
              <w:t>.</w:t>
            </w:r>
          </w:p>
          <w:p w:rsidR="005B4406" w:rsidRDefault="00171532">
            <w:r>
              <w:t xml:space="preserve">Edit the following values in the </w:t>
            </w:r>
            <w:r>
              <w:rPr>
                <w:rStyle w:val="SAPScreenElement"/>
              </w:rPr>
              <w:t>MT940</w:t>
            </w:r>
            <w:r>
              <w:t xml:space="preserve"> file:</w:t>
            </w:r>
          </w:p>
          <w:p w:rsidR="005B4406" w:rsidRDefault="00171532">
            <w:r>
              <w:t xml:space="preserve">Tag :20: (Bank Statement Reference): use current time as the </w:t>
            </w:r>
            <w:r>
              <w:t>bank statement reference during testing, format YYYYMMDDHHMMSS, for example 20141222173000.</w:t>
            </w:r>
          </w:p>
          <w:p w:rsidR="005B4406" w:rsidRDefault="00171532">
            <w:r>
              <w:t xml:space="preserve">Tag :25: (Account definition): SWIFT code of bank/account number, for example, </w:t>
            </w:r>
            <w:r>
              <w:rPr>
                <w:rStyle w:val="SAPUserEntry"/>
              </w:rPr>
              <w:t>DEUTDEFFXXX</w:t>
            </w:r>
            <w:r>
              <w:t>/</w:t>
            </w:r>
          </w:p>
          <w:p w:rsidR="005B4406" w:rsidRDefault="00171532">
            <w:r>
              <w:rPr>
                <w:rStyle w:val="SAPUserEntry"/>
              </w:rPr>
              <w:t>1133698</w:t>
            </w:r>
            <w:r>
              <w:t xml:space="preserve">, </w:t>
            </w:r>
            <w:r>
              <w:rPr>
                <w:rStyle w:val="SAPUserEntry"/>
              </w:rPr>
              <w:t>DEUTDEFFXXX</w:t>
            </w:r>
            <w:r>
              <w:t xml:space="preserve"> is the SWFIT code of </w:t>
            </w:r>
            <w:r>
              <w:rPr>
                <w:rStyle w:val="SAPUserEntry"/>
              </w:rPr>
              <w:t>DEBK1</w:t>
            </w:r>
            <w:r>
              <w:t xml:space="preserve">, </w:t>
            </w:r>
            <w:r>
              <w:rPr>
                <w:rStyle w:val="SAPUserEntry"/>
              </w:rPr>
              <w:t>1133698</w:t>
            </w:r>
            <w:r>
              <w:t xml:space="preserve"> is the account</w:t>
            </w:r>
            <w:r>
              <w:t xml:space="preserve"> number of </w:t>
            </w:r>
            <w:r>
              <w:rPr>
                <w:rStyle w:val="SAPUserEntry"/>
              </w:rPr>
              <w:t>DEBK1</w:t>
            </w:r>
            <w:r>
              <w:t xml:space="preserve">. Edit tag :25: if you are not using </w:t>
            </w:r>
            <w:r>
              <w:rPr>
                <w:rStyle w:val="SAPUserEntry"/>
              </w:rPr>
              <w:t>DEBK1</w:t>
            </w:r>
            <w:r>
              <w:t xml:space="preserve"> during testing.</w:t>
            </w:r>
          </w:p>
          <w:p w:rsidR="005B4406" w:rsidRDefault="00171532">
            <w:r>
              <w:t>Tag :28C: Statement number/page number, for example, 00006/1, statement number should be incremented by 1 for a new bank statement.</w:t>
            </w:r>
          </w:p>
          <w:p w:rsidR="005B4406" w:rsidRDefault="00171532">
            <w:r>
              <w:t>Tag :60F: (Opening balance information): for ex</w:t>
            </w:r>
            <w:r>
              <w:t>ample, C141212</w:t>
            </w:r>
            <w:r>
              <w:rPr>
                <w:rStyle w:val="SAPUserEntry"/>
              </w:rPr>
              <w:t>EUR</w:t>
            </w:r>
            <w:r>
              <w:t>5002,30. Replace 141212 by the current date, format YYMMDD; replace 5002,30 by the closing balance of latest imported bank statement, or 0,00 for the first bank statement.</w:t>
            </w:r>
          </w:p>
          <w:p w:rsidR="005B4406" w:rsidRDefault="00171532">
            <w:r>
              <w:lastRenderedPageBreak/>
              <w:t>First tag :61: in this example, 141212 is the value date (format Y</w:t>
            </w:r>
            <w:r>
              <w:t xml:space="preserve">YMMDD), replace it by the current date; 208,25 is the amount of the incoming payment from customer, it should be equal to the receivables of customer invoice mentioned in </w:t>
            </w:r>
            <w:r>
              <w:rPr>
                <w:rStyle w:val="italic"/>
              </w:rPr>
              <w:t>Prerequisites</w:t>
            </w:r>
            <w:r>
              <w:t>.</w:t>
            </w:r>
          </w:p>
          <w:p w:rsidR="005B4406" w:rsidRDefault="00171532">
            <w:r>
              <w:t>First tag :86: in this example, 0090000008 (after indicator ?20) is t</w:t>
            </w:r>
            <w:r>
              <w:t xml:space="preserve">he reference of customer invoice (XBLNR), replace it by the reference of the customer invoice mentioned in </w:t>
            </w:r>
            <w:r>
              <w:rPr>
                <w:rStyle w:val="italic"/>
              </w:rPr>
              <w:t>Prerequisites</w:t>
            </w:r>
            <w:r>
              <w:t>.</w:t>
            </w:r>
          </w:p>
          <w:p w:rsidR="005B4406" w:rsidRDefault="00171532">
            <w:r>
              <w:t>Second tag :61: in this example, 141212 is the value date (format YYMMDD), replace it by the current date; 1191,72 is the amount of a</w:t>
            </w:r>
            <w:r>
              <w:t xml:space="preserve">n outgoing payment transaction, it should be equal to the amount of the payment document of bank transfer, which is described in </w:t>
            </w:r>
            <w:r>
              <w:rPr>
                <w:rStyle w:val="italic"/>
              </w:rPr>
              <w:t>Prerequisites</w:t>
            </w:r>
            <w:r>
              <w:t xml:space="preserve">; 1000004612 is the reference number, replace it by the Payment information ID you noted down previously from the </w:t>
            </w:r>
            <w:r>
              <w:rPr>
                <w:rStyle w:val="italic"/>
              </w:rPr>
              <w:t>Send Payment Instruction to MBC</w:t>
            </w:r>
            <w:r>
              <w:t xml:space="preserve"> procedure:</w:t>
            </w:r>
          </w:p>
          <w:p w:rsidR="005B4406" w:rsidRDefault="00171532">
            <w:r>
              <w:t>Tag :62F: (Closing balance information): for example, C141212</w:t>
            </w:r>
            <w:r>
              <w:rPr>
                <w:rStyle w:val="SAPUserEntry"/>
              </w:rPr>
              <w:t>EUR</w:t>
            </w:r>
            <w:r>
              <w:t>4018,83. Replace 141212 by the current date, format YYMMDD; replace 4018,83 by the calculated closing balance, for example, closing balance = 5002,3</w:t>
            </w:r>
            <w:r>
              <w:t>0 + 208,25 - 1191,72 = 4018,83.</w:t>
            </w:r>
          </w:p>
          <w:p w:rsidR="005B4406" w:rsidRDefault="00171532">
            <w:r>
              <w:t>.</w:t>
            </w:r>
          </w:p>
        </w:tc>
        <w:tc>
          <w:tcPr>
            <w:tcW w:w="0" w:type="auto"/>
          </w:tcPr>
          <w:p w:rsidR="00000000" w:rsidRDefault="00171532"/>
        </w:tc>
        <w:tc>
          <w:tcPr>
            <w:tcW w:w="0" w:type="auto"/>
          </w:tcPr>
          <w:p w:rsidR="00000000" w:rsidRDefault="00171532"/>
        </w:tc>
      </w:tr>
      <w:tr w:rsidR="005B4406" w:rsidTr="00171532">
        <w:tc>
          <w:tcPr>
            <w:tcW w:w="0" w:type="auto"/>
          </w:tcPr>
          <w:p w:rsidR="005B4406" w:rsidRDefault="00171532">
            <w:r>
              <w:t>8</w:t>
            </w:r>
          </w:p>
        </w:tc>
        <w:tc>
          <w:tcPr>
            <w:tcW w:w="0" w:type="auto"/>
          </w:tcPr>
          <w:p w:rsidR="005B4406" w:rsidRDefault="00171532">
            <w:r>
              <w:rPr>
                <w:rStyle w:val="SAPEmphasis"/>
              </w:rPr>
              <w:t>Upload File</w:t>
            </w:r>
          </w:p>
        </w:tc>
        <w:tc>
          <w:tcPr>
            <w:tcW w:w="0" w:type="auto"/>
          </w:tcPr>
          <w:p w:rsidR="00171532" w:rsidRDefault="00171532">
            <w:r>
              <w:t>Upload the txt file you edited to the SFTP server folder.</w:t>
            </w:r>
          </w:p>
          <w:p w:rsidR="00171532" w:rsidRDefault="00171532">
            <w:r>
              <w:t>For example, upload to the folder /home/S4HTESTHCI/simbank/outbox/s4hana/v0115/QE4212/</w:t>
            </w:r>
            <w:r>
              <w:rPr>
                <w:rStyle w:val="SAPUserEntry"/>
              </w:rPr>
              <w:t>DEDEBK1</w:t>
            </w:r>
          </w:p>
          <w:p w:rsidR="00171532" w:rsidRDefault="00171532">
            <w:r>
              <w:t xml:space="preserve">The internal test step is the </w:t>
            </w:r>
            <w:r>
              <w:t>simulation of communication between S/4HANA and SFTP server. You can run test program /BSNAGT/TEST_INBOUND_MSG2 via transaction code SA38 if the connection is not running. Populate MT940 in the message type field and C:\Users\I071234\Desktop\MT940_DE_DEBK1</w:t>
            </w:r>
            <w:r>
              <w:t>_00006.txt. in the file name field via search help. After execution, check whether incoming message is displayed in the MBC Connector Monitor.</w:t>
            </w:r>
          </w:p>
          <w:p w:rsidR="00171532" w:rsidRDefault="00171532">
            <w:r>
              <w:rPr>
                <w:rStyle w:val="SAPEmphasis"/>
              </w:rPr>
              <w:t xml:space="preserve">Note </w:t>
            </w:r>
            <w:r>
              <w:t>The path of SFTP server folder for bank statements depends on the testing system, tenant, country, and hous</w:t>
            </w:r>
            <w:r>
              <w:t>e bank. If you want to get sufficient information on how to access the MBC bank tenants or SFTP server, please contact your test organizer for help.</w:t>
            </w:r>
          </w:p>
          <w:p w:rsidR="00171532" w:rsidRDefault="00171532">
            <w:r>
              <w:t xml:space="preserve">In this example, a </w:t>
            </w:r>
            <w:r>
              <w:rPr>
                <w:rStyle w:val="SAPScreenElement"/>
              </w:rPr>
              <w:t>MT940</w:t>
            </w:r>
            <w:r>
              <w:t xml:space="preserve"> bank statement file for house bank/account ID</w:t>
            </w:r>
          </w:p>
          <w:p w:rsidR="005B4406" w:rsidRDefault="00171532">
            <w:r>
              <w:rPr>
                <w:rStyle w:val="SAPUserEntry"/>
              </w:rPr>
              <w:t>DEBK1</w:t>
            </w:r>
            <w:r>
              <w:t>/</w:t>
            </w:r>
            <w:r>
              <w:rPr>
                <w:rStyle w:val="SAPUserEntry"/>
              </w:rPr>
              <w:t>DEAC1</w:t>
            </w:r>
            <w:r>
              <w:t xml:space="preserve"> in country </w:t>
            </w:r>
            <w:r>
              <w:rPr>
                <w:rStyle w:val="SAPUserEntry"/>
              </w:rPr>
              <w:t>DE</w:t>
            </w:r>
            <w:r>
              <w:t xml:space="preserve"> is pulled from SFTP by MBC.</w:t>
            </w:r>
          </w:p>
        </w:tc>
        <w:tc>
          <w:tcPr>
            <w:tcW w:w="0" w:type="auto"/>
          </w:tcPr>
          <w:p w:rsidR="005B4406" w:rsidRDefault="00171532">
            <w:r>
              <w:t>The txt file vanishes from the SFTP server folder in several seconds.</w:t>
            </w:r>
          </w:p>
          <w:p w:rsidR="005B4406" w:rsidRDefault="00171532">
            <w:r>
              <w:t>A background job is scheduled to pull the bank statement from MBC to the SAP S/4HANA system every 10 minutes.</w:t>
            </w:r>
          </w:p>
        </w:tc>
        <w:tc>
          <w:tcPr>
            <w:tcW w:w="0" w:type="auto"/>
          </w:tcPr>
          <w:p w:rsidR="005B4406" w:rsidRDefault="005B4406"/>
        </w:tc>
      </w:tr>
    </w:tbl>
    <w:p w:rsidR="005B4406" w:rsidRDefault="00171532">
      <w:pPr>
        <w:pStyle w:val="Heading3"/>
      </w:pPr>
      <w:bookmarkStart w:id="46" w:name="unique_20"/>
      <w:bookmarkStart w:id="47" w:name="_Toc51209383"/>
      <w:r>
        <w:lastRenderedPageBreak/>
        <w:t xml:space="preserve">Import Electronic Bank </w:t>
      </w:r>
      <w:r>
        <w:t>Statement</w:t>
      </w:r>
      <w:bookmarkEnd w:id="46"/>
      <w:bookmarkEnd w:id="47"/>
    </w:p>
    <w:p w:rsidR="005B4406" w:rsidRDefault="00171532">
      <w:pPr>
        <w:pStyle w:val="SAPKeyblockTitle"/>
      </w:pPr>
      <w:r>
        <w:t>Purpose</w:t>
      </w:r>
    </w:p>
    <w:p w:rsidR="005B4406" w:rsidRDefault="00171532">
      <w:r>
        <w:t>After the bank statement is pulled from Multi-Bank Connectivity (MBC), SAP S/4HANA imports the electronic bank statement automatically. The postings in bank accounting and subledger accounting should be performed.</w:t>
      </w:r>
    </w:p>
    <w:p w:rsidR="005B4406" w:rsidRDefault="00171532">
      <w:r>
        <w:t>The following posting ru</w:t>
      </w:r>
      <w:r>
        <w:t>les are available for bank statement processing:</w:t>
      </w:r>
    </w:p>
    <w:p w:rsidR="005B4406" w:rsidRDefault="005B4406"/>
    <w:tbl>
      <w:tblPr>
        <w:tblStyle w:val="SAPStandardTable"/>
        <w:tblW w:w="0" w:type="auto"/>
        <w:tblLook w:val="0620" w:firstRow="1" w:lastRow="0" w:firstColumn="0" w:lastColumn="0" w:noHBand="1" w:noVBand="1"/>
      </w:tblPr>
      <w:tblGrid>
        <w:gridCol w:w="1371"/>
        <w:gridCol w:w="3050"/>
      </w:tblGrid>
      <w:tr w:rsidR="005B4406" w:rsidTr="00171532">
        <w:trPr>
          <w:cnfStyle w:val="100000000000" w:firstRow="1" w:lastRow="0" w:firstColumn="0" w:lastColumn="0" w:oddVBand="0" w:evenVBand="0" w:oddHBand="0" w:evenHBand="0" w:firstRowFirstColumn="0" w:firstRowLastColumn="0" w:lastRowFirstColumn="0" w:lastRowLastColumn="0"/>
        </w:trPr>
        <w:tc>
          <w:tcPr>
            <w:tcW w:w="0" w:type="auto"/>
          </w:tcPr>
          <w:p w:rsidR="005B4406" w:rsidRDefault="00171532">
            <w:pPr>
              <w:pStyle w:val="SAPTableHeader"/>
            </w:pPr>
            <w:r>
              <w:t>Transactions</w:t>
            </w:r>
          </w:p>
        </w:tc>
        <w:tc>
          <w:tcPr>
            <w:tcW w:w="0" w:type="auto"/>
          </w:tcPr>
          <w:p w:rsidR="005B4406" w:rsidRDefault="00171532">
            <w:pPr>
              <w:pStyle w:val="SAPTableHeader"/>
            </w:pPr>
            <w:r>
              <w:t>Text</w:t>
            </w:r>
          </w:p>
        </w:tc>
      </w:tr>
      <w:tr w:rsidR="005B4406" w:rsidTr="00171532">
        <w:tc>
          <w:tcPr>
            <w:tcW w:w="0" w:type="auto"/>
          </w:tcPr>
          <w:p w:rsidR="005B4406" w:rsidRDefault="00171532">
            <w:r>
              <w:t>F001</w:t>
            </w:r>
          </w:p>
        </w:tc>
        <w:tc>
          <w:tcPr>
            <w:tcW w:w="0" w:type="auto"/>
          </w:tcPr>
          <w:p w:rsidR="005B4406" w:rsidRDefault="00171532">
            <w:r>
              <w:t>Cash receipt via interim account</w:t>
            </w:r>
          </w:p>
        </w:tc>
      </w:tr>
      <w:tr w:rsidR="005B4406" w:rsidTr="00171532">
        <w:tc>
          <w:tcPr>
            <w:tcW w:w="0" w:type="auto"/>
          </w:tcPr>
          <w:p w:rsidR="005B4406" w:rsidRDefault="00171532">
            <w:r>
              <w:t>F002</w:t>
            </w:r>
          </w:p>
        </w:tc>
        <w:tc>
          <w:tcPr>
            <w:tcW w:w="0" w:type="auto"/>
          </w:tcPr>
          <w:p w:rsidR="005B4406" w:rsidRDefault="00171532">
            <w:r>
              <w:t>Checks In</w:t>
            </w:r>
          </w:p>
        </w:tc>
      </w:tr>
      <w:tr w:rsidR="005B4406" w:rsidTr="00171532">
        <w:tc>
          <w:tcPr>
            <w:tcW w:w="0" w:type="auto"/>
          </w:tcPr>
          <w:p w:rsidR="005B4406" w:rsidRDefault="00171532">
            <w:r>
              <w:t>F003</w:t>
            </w:r>
          </w:p>
        </w:tc>
        <w:tc>
          <w:tcPr>
            <w:tcW w:w="0" w:type="auto"/>
          </w:tcPr>
          <w:p w:rsidR="005B4406" w:rsidRDefault="00171532">
            <w:r>
              <w:t>Checks Out</w:t>
            </w:r>
          </w:p>
        </w:tc>
      </w:tr>
      <w:tr w:rsidR="005B4406" w:rsidTr="00171532">
        <w:tc>
          <w:tcPr>
            <w:tcW w:w="0" w:type="auto"/>
          </w:tcPr>
          <w:p w:rsidR="005B4406" w:rsidRDefault="00171532">
            <w:r>
              <w:t>F004</w:t>
            </w:r>
          </w:p>
        </w:tc>
        <w:tc>
          <w:tcPr>
            <w:tcW w:w="0" w:type="auto"/>
          </w:tcPr>
          <w:p w:rsidR="005B4406" w:rsidRDefault="00171532">
            <w:r>
              <w:t>Transfer Domestic/SEPA/Foreign</w:t>
            </w:r>
          </w:p>
        </w:tc>
      </w:tr>
      <w:tr w:rsidR="005B4406" w:rsidTr="00171532">
        <w:tc>
          <w:tcPr>
            <w:tcW w:w="0" w:type="auto"/>
          </w:tcPr>
          <w:p w:rsidR="005B4406" w:rsidRDefault="00171532">
            <w:r>
              <w:t>F005</w:t>
            </w:r>
          </w:p>
        </w:tc>
        <w:tc>
          <w:tcPr>
            <w:tcW w:w="0" w:type="auto"/>
          </w:tcPr>
          <w:p w:rsidR="005B4406" w:rsidRDefault="00171532">
            <w:r>
              <w:t>Other Disbursements</w:t>
            </w:r>
          </w:p>
        </w:tc>
      </w:tr>
      <w:tr w:rsidR="005B4406" w:rsidTr="00171532">
        <w:tc>
          <w:tcPr>
            <w:tcW w:w="0" w:type="auto"/>
          </w:tcPr>
          <w:p w:rsidR="005B4406" w:rsidRDefault="00171532">
            <w:r>
              <w:t>F006</w:t>
            </w:r>
          </w:p>
        </w:tc>
        <w:tc>
          <w:tcPr>
            <w:tcW w:w="0" w:type="auto"/>
          </w:tcPr>
          <w:p w:rsidR="005B4406" w:rsidRDefault="00171532">
            <w:r>
              <w:t>Other Receipts</w:t>
            </w:r>
          </w:p>
        </w:tc>
      </w:tr>
      <w:tr w:rsidR="005B4406" w:rsidTr="00171532">
        <w:tc>
          <w:tcPr>
            <w:tcW w:w="0" w:type="auto"/>
          </w:tcPr>
          <w:p w:rsidR="005B4406" w:rsidRDefault="00171532">
            <w:r>
              <w:t>F007</w:t>
            </w:r>
          </w:p>
        </w:tc>
        <w:tc>
          <w:tcPr>
            <w:tcW w:w="0" w:type="auto"/>
          </w:tcPr>
          <w:p w:rsidR="005B4406" w:rsidRDefault="00171532">
            <w:r>
              <w:t>Cash Payment</w:t>
            </w:r>
          </w:p>
        </w:tc>
      </w:tr>
      <w:tr w:rsidR="005B4406" w:rsidTr="00171532">
        <w:tc>
          <w:tcPr>
            <w:tcW w:w="0" w:type="auto"/>
          </w:tcPr>
          <w:p w:rsidR="005B4406" w:rsidRDefault="00171532">
            <w:r>
              <w:t>F008</w:t>
            </w:r>
          </w:p>
        </w:tc>
        <w:tc>
          <w:tcPr>
            <w:tcW w:w="0" w:type="auto"/>
          </w:tcPr>
          <w:p w:rsidR="005B4406" w:rsidRDefault="00171532">
            <w:r>
              <w:t>Cash Receipt</w:t>
            </w:r>
          </w:p>
        </w:tc>
      </w:tr>
      <w:tr w:rsidR="005B4406" w:rsidTr="00171532">
        <w:tc>
          <w:tcPr>
            <w:tcW w:w="0" w:type="auto"/>
          </w:tcPr>
          <w:p w:rsidR="005B4406" w:rsidRDefault="00171532">
            <w:r>
              <w:t>F009</w:t>
            </w:r>
          </w:p>
        </w:tc>
        <w:tc>
          <w:tcPr>
            <w:tcW w:w="0" w:type="auto"/>
          </w:tcPr>
          <w:p w:rsidR="005B4406" w:rsidRDefault="00171532">
            <w:r>
              <w:t>Direct Debit / Collection</w:t>
            </w:r>
          </w:p>
        </w:tc>
      </w:tr>
      <w:tr w:rsidR="005B4406" w:rsidTr="00171532">
        <w:tc>
          <w:tcPr>
            <w:tcW w:w="0" w:type="auto"/>
          </w:tcPr>
          <w:p w:rsidR="005B4406" w:rsidRDefault="00171532">
            <w:r>
              <w:t>F010</w:t>
            </w:r>
          </w:p>
        </w:tc>
        <w:tc>
          <w:tcPr>
            <w:tcW w:w="0" w:type="auto"/>
          </w:tcPr>
          <w:p w:rsidR="005B4406" w:rsidRDefault="00171532">
            <w:r>
              <w:t>Vendor Direct Debit</w:t>
            </w:r>
          </w:p>
        </w:tc>
      </w:tr>
      <w:tr w:rsidR="005B4406" w:rsidTr="00171532">
        <w:tc>
          <w:tcPr>
            <w:tcW w:w="0" w:type="auto"/>
          </w:tcPr>
          <w:p w:rsidR="005B4406" w:rsidRDefault="00171532">
            <w:r>
              <w:t>F011</w:t>
            </w:r>
          </w:p>
        </w:tc>
        <w:tc>
          <w:tcPr>
            <w:tcW w:w="0" w:type="auto"/>
          </w:tcPr>
          <w:p w:rsidR="005B4406" w:rsidRDefault="00171532">
            <w:r>
              <w:t>Bank Fee</w:t>
            </w:r>
          </w:p>
        </w:tc>
      </w:tr>
      <w:tr w:rsidR="005B4406" w:rsidTr="00171532">
        <w:tc>
          <w:tcPr>
            <w:tcW w:w="0" w:type="auto"/>
          </w:tcPr>
          <w:p w:rsidR="005B4406" w:rsidRDefault="00171532">
            <w:r>
              <w:t>F012</w:t>
            </w:r>
          </w:p>
        </w:tc>
        <w:tc>
          <w:tcPr>
            <w:tcW w:w="0" w:type="auto"/>
          </w:tcPr>
          <w:p w:rsidR="005B4406" w:rsidRDefault="00171532">
            <w:r>
              <w:t>Interest Received</w:t>
            </w:r>
          </w:p>
        </w:tc>
      </w:tr>
      <w:tr w:rsidR="005B4406" w:rsidTr="00171532">
        <w:tc>
          <w:tcPr>
            <w:tcW w:w="0" w:type="auto"/>
          </w:tcPr>
          <w:p w:rsidR="005B4406" w:rsidRDefault="00171532">
            <w:r>
              <w:t>F013</w:t>
            </w:r>
          </w:p>
        </w:tc>
        <w:tc>
          <w:tcPr>
            <w:tcW w:w="0" w:type="auto"/>
          </w:tcPr>
          <w:p w:rsidR="005B4406" w:rsidRDefault="00171532">
            <w:r>
              <w:t>Interest Paid</w:t>
            </w:r>
          </w:p>
        </w:tc>
      </w:tr>
      <w:tr w:rsidR="005B4406" w:rsidTr="00171532">
        <w:tc>
          <w:tcPr>
            <w:tcW w:w="0" w:type="auto"/>
          </w:tcPr>
          <w:p w:rsidR="005B4406" w:rsidRDefault="00171532">
            <w:r>
              <w:t>F014</w:t>
            </w:r>
          </w:p>
        </w:tc>
        <w:tc>
          <w:tcPr>
            <w:tcW w:w="0" w:type="auto"/>
          </w:tcPr>
          <w:p w:rsidR="005B4406" w:rsidRDefault="00171532">
            <w:r>
              <w:t>Returns Collection / Direct debit</w:t>
            </w:r>
          </w:p>
        </w:tc>
      </w:tr>
      <w:tr w:rsidR="005B4406" w:rsidTr="00171532">
        <w:tc>
          <w:tcPr>
            <w:tcW w:w="0" w:type="auto"/>
          </w:tcPr>
          <w:p w:rsidR="005B4406" w:rsidRDefault="00171532">
            <w:r>
              <w:t>F015</w:t>
            </w:r>
          </w:p>
        </w:tc>
        <w:tc>
          <w:tcPr>
            <w:tcW w:w="0" w:type="auto"/>
          </w:tcPr>
          <w:p w:rsidR="005B4406" w:rsidRDefault="00171532">
            <w:r>
              <w:t>Returns vendor direct debit</w:t>
            </w:r>
          </w:p>
        </w:tc>
      </w:tr>
      <w:tr w:rsidR="005B4406" w:rsidTr="00171532">
        <w:tc>
          <w:tcPr>
            <w:tcW w:w="0" w:type="auto"/>
          </w:tcPr>
          <w:p w:rsidR="005B4406" w:rsidRDefault="00171532">
            <w:r>
              <w:t>F016</w:t>
            </w:r>
          </w:p>
        </w:tc>
        <w:tc>
          <w:tcPr>
            <w:tcW w:w="0" w:type="auto"/>
          </w:tcPr>
          <w:p w:rsidR="005B4406" w:rsidRDefault="00171532">
            <w:r>
              <w:t>Unallocated Credit</w:t>
            </w:r>
          </w:p>
        </w:tc>
      </w:tr>
      <w:tr w:rsidR="005B4406" w:rsidTr="00171532">
        <w:tc>
          <w:tcPr>
            <w:tcW w:w="0" w:type="auto"/>
          </w:tcPr>
          <w:p w:rsidR="005B4406" w:rsidRDefault="00171532">
            <w:r>
              <w:t>F017</w:t>
            </w:r>
          </w:p>
        </w:tc>
        <w:tc>
          <w:tcPr>
            <w:tcW w:w="0" w:type="auto"/>
          </w:tcPr>
          <w:p w:rsidR="005B4406" w:rsidRDefault="00171532">
            <w:r>
              <w:t>Unallocated Debit</w:t>
            </w:r>
          </w:p>
        </w:tc>
      </w:tr>
      <w:tr w:rsidR="005B4406" w:rsidTr="00171532">
        <w:tc>
          <w:tcPr>
            <w:tcW w:w="0" w:type="auto"/>
          </w:tcPr>
          <w:p w:rsidR="005B4406" w:rsidRDefault="00171532">
            <w:r>
              <w:lastRenderedPageBreak/>
              <w:t>FCD1</w:t>
            </w:r>
          </w:p>
        </w:tc>
        <w:tc>
          <w:tcPr>
            <w:tcW w:w="0" w:type="auto"/>
          </w:tcPr>
          <w:p w:rsidR="005B4406" w:rsidRDefault="00171532">
            <w:r>
              <w:t>Direct Check Deposit</w:t>
            </w:r>
          </w:p>
        </w:tc>
      </w:tr>
      <w:tr w:rsidR="005B4406" w:rsidTr="00171532">
        <w:tc>
          <w:tcPr>
            <w:tcW w:w="0" w:type="auto"/>
          </w:tcPr>
          <w:p w:rsidR="005B4406" w:rsidRDefault="00171532">
            <w:r>
              <w:t>FCD2</w:t>
            </w:r>
          </w:p>
        </w:tc>
        <w:tc>
          <w:tcPr>
            <w:tcW w:w="0" w:type="auto"/>
          </w:tcPr>
          <w:p w:rsidR="005B4406" w:rsidRDefault="00171532">
            <w:r>
              <w:t>Check Deposit via interim Account</w:t>
            </w:r>
          </w:p>
        </w:tc>
      </w:tr>
    </w:tbl>
    <w:p w:rsidR="005B4406" w:rsidRDefault="00171532">
      <w:pPr>
        <w:pStyle w:val="SAPKeyblockTitle"/>
      </w:pPr>
      <w:r>
        <w:t>Procedure</w:t>
      </w:r>
    </w:p>
    <w:p w:rsidR="00171532" w:rsidRDefault="00171532">
      <w:r>
        <w:t xml:space="preserve">After the background job pulls the bank statement from MBC, SAP S/4HANA imports the bank statement automatically. You can monitor the imported </w:t>
      </w:r>
      <w:r>
        <w:t xml:space="preserve">electronic bank statements in the Fiori App </w:t>
      </w:r>
      <w:r>
        <w:rPr>
          <w:rStyle w:val="SAPScreenElement"/>
        </w:rPr>
        <w:t>Manage Bank Statements</w:t>
      </w:r>
      <w:r>
        <w:t>.</w:t>
      </w:r>
    </w:p>
    <w:p w:rsidR="00171532" w:rsidRDefault="00171532">
      <w:r>
        <w:t>There is a column Manual Bank Statement to indicate if the bank statement is a manual bank statement or an imported electronic bank statement.</w:t>
      </w:r>
    </w:p>
    <w:p w:rsidR="00171532" w:rsidRDefault="00171532">
      <w:r>
        <w:t xml:space="preserve">If the </w:t>
      </w:r>
      <w:r>
        <w:rPr>
          <w:rStyle w:val="italic"/>
        </w:rPr>
        <w:t>Cash Management Full (Extended)</w:t>
      </w:r>
      <w:r>
        <w:t xml:space="preserve"> vers</w:t>
      </w:r>
      <w:r>
        <w:t xml:space="preserve">ion is implemented in the system, then you review the relevant payment document using the </w:t>
      </w:r>
      <w:r>
        <w:rPr>
          <w:rStyle w:val="SAPScreenElement"/>
        </w:rPr>
        <w:t>Check Cash Flow Items</w:t>
      </w:r>
      <w:r>
        <w:t xml:space="preserve"> </w:t>
      </w:r>
      <w:r>
        <w:rPr>
          <w:rStyle w:val="SAPMonospace"/>
        </w:rPr>
        <w:t>(F0735)</w:t>
      </w:r>
      <w:r>
        <w:t xml:space="preserve">, to review the status. The status of the batch item should now be </w:t>
      </w:r>
      <w:r>
        <w:rPr>
          <w:rStyle w:val="SAPScreenElement"/>
        </w:rPr>
        <w:t>Stmt. Received</w:t>
      </w:r>
      <w:r>
        <w:t>.</w:t>
      </w:r>
    </w:p>
    <w:p w:rsidR="005B4406" w:rsidRDefault="00171532">
      <w:r>
        <w:rPr>
          <w:rStyle w:val="SAPEmphasis"/>
        </w:rPr>
        <w:t xml:space="preserve">Restriction </w:t>
      </w:r>
      <w:r>
        <w:t xml:space="preserve">The </w:t>
      </w:r>
      <w:r>
        <w:rPr>
          <w:rStyle w:val="SAPScreenElement"/>
        </w:rPr>
        <w:t>Check Cash Flow Items</w:t>
      </w:r>
      <w:r>
        <w:t xml:space="preserve"> </w:t>
      </w:r>
      <w:r>
        <w:rPr>
          <w:rStyle w:val="SAPMonospace"/>
        </w:rPr>
        <w:t>(F0735)</w:t>
      </w:r>
      <w:r>
        <w:t xml:space="preserve"> app is not available in the </w:t>
      </w:r>
      <w:r>
        <w:rPr>
          <w:rStyle w:val="italic"/>
        </w:rPr>
        <w:t>Cash Management Basic (Core)</w:t>
      </w:r>
      <w:r>
        <w:t xml:space="preserve"> version.</w:t>
      </w:r>
    </w:p>
    <w:p w:rsidR="005B4406" w:rsidRDefault="00171532">
      <w:pPr>
        <w:pStyle w:val="Heading3"/>
      </w:pPr>
      <w:bookmarkStart w:id="48" w:name="unique_21"/>
      <w:bookmarkStart w:id="49" w:name="_Toc51209384"/>
      <w:r>
        <w:t>Pull Bank Services Billing Files from MBC</w:t>
      </w:r>
      <w:bookmarkEnd w:id="48"/>
      <w:bookmarkEnd w:id="49"/>
    </w:p>
    <w:p w:rsidR="005B4406" w:rsidRDefault="00171532">
      <w:pPr>
        <w:pStyle w:val="SAPKeyblockTitle"/>
      </w:pPr>
      <w:r>
        <w:t>Test Administration</w:t>
      </w:r>
    </w:p>
    <w:p w:rsidR="005B4406" w:rsidRDefault="00171532">
      <w:r>
        <w:t>Customer project: Fill in the project-specific parts.</w:t>
      </w:r>
    </w:p>
    <w:p w:rsidR="005B4406" w:rsidRDefault="005B440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B4406" w:rsidTr="001715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4406" w:rsidRDefault="00171532">
            <w:r>
              <w:rPr>
                <w:rStyle w:val="SAPEmphasis"/>
              </w:rPr>
              <w:t>Test Case ID</w:t>
            </w:r>
          </w:p>
        </w:tc>
        <w:tc>
          <w:tcPr>
            <w:tcW w:w="0" w:type="auto"/>
            <w:shd w:val="clear" w:color="auto" w:fill="auto"/>
            <w:tcMar>
              <w:top w:w="29" w:type="dxa"/>
              <w:left w:w="29" w:type="dxa"/>
              <w:bottom w:w="29" w:type="dxa"/>
              <w:right w:w="29" w:type="dxa"/>
            </w:tcMar>
          </w:tcPr>
          <w:p w:rsidR="005B4406" w:rsidRDefault="00171532">
            <w:r>
              <w:t>&lt;X.XX&gt;</w:t>
            </w:r>
          </w:p>
        </w:tc>
        <w:tc>
          <w:tcPr>
            <w:tcW w:w="0" w:type="auto"/>
            <w:shd w:val="clear" w:color="auto" w:fill="auto"/>
            <w:tcMar>
              <w:top w:w="29" w:type="dxa"/>
              <w:left w:w="29" w:type="dxa"/>
              <w:bottom w:w="29" w:type="dxa"/>
              <w:right w:w="29" w:type="dxa"/>
            </w:tcMar>
          </w:tcPr>
          <w:p w:rsidR="005B4406" w:rsidRDefault="00171532">
            <w:r>
              <w:rPr>
                <w:rStyle w:val="SAPEmphasis"/>
              </w:rPr>
              <w:t>Tester Name</w:t>
            </w:r>
          </w:p>
        </w:tc>
        <w:tc>
          <w:tcPr>
            <w:tcW w:w="0" w:type="auto"/>
            <w:shd w:val="clear" w:color="auto" w:fill="auto"/>
            <w:tcMar>
              <w:top w:w="29" w:type="dxa"/>
              <w:left w:w="29" w:type="dxa"/>
              <w:bottom w:w="29" w:type="dxa"/>
              <w:right w:w="29" w:type="dxa"/>
            </w:tcMar>
          </w:tcPr>
          <w:p w:rsidR="005B4406" w:rsidRDefault="005B4406"/>
        </w:tc>
        <w:tc>
          <w:tcPr>
            <w:tcW w:w="0" w:type="auto"/>
            <w:shd w:val="clear" w:color="auto" w:fill="auto"/>
            <w:tcMar>
              <w:top w:w="29" w:type="dxa"/>
              <w:left w:w="29" w:type="dxa"/>
              <w:bottom w:w="29" w:type="dxa"/>
              <w:right w:w="29" w:type="dxa"/>
            </w:tcMar>
          </w:tcPr>
          <w:p w:rsidR="005B4406" w:rsidRDefault="00171532">
            <w:r>
              <w:rPr>
                <w:rStyle w:val="SAPEmphasis"/>
              </w:rPr>
              <w:t>Testing Date</w:t>
            </w:r>
          </w:p>
        </w:tc>
        <w:tc>
          <w:tcPr>
            <w:tcW w:w="0" w:type="auto"/>
            <w:shd w:val="clear" w:color="auto" w:fill="auto"/>
            <w:tcMar>
              <w:top w:w="29" w:type="dxa"/>
              <w:left w:w="29" w:type="dxa"/>
              <w:bottom w:w="29" w:type="dxa"/>
              <w:right w:w="29" w:type="dxa"/>
            </w:tcMar>
          </w:tcPr>
          <w:p w:rsidR="005B4406" w:rsidRDefault="00171532">
            <w:r>
              <w:rPr>
                <w:rStyle w:val="SAPUserEntry"/>
              </w:rPr>
              <w:t>Enter a test date.</w:t>
            </w:r>
          </w:p>
        </w:tc>
      </w:tr>
      <w:tr w:rsidR="005B4406" w:rsidTr="001715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4406" w:rsidRDefault="00171532">
            <w:r>
              <w:t>Business Role(s)</w:t>
            </w:r>
          </w:p>
        </w:tc>
        <w:tc>
          <w:tcPr>
            <w:tcW w:w="0" w:type="auto"/>
            <w:gridSpan w:val="5"/>
            <w:shd w:val="clear" w:color="auto" w:fill="auto"/>
            <w:tcMar>
              <w:top w:w="29" w:type="dxa"/>
              <w:left w:w="29" w:type="dxa"/>
              <w:bottom w:w="29" w:type="dxa"/>
              <w:right w:w="29" w:type="dxa"/>
            </w:tcMar>
          </w:tcPr>
          <w:p w:rsidR="005B4406" w:rsidRDefault="005B4406"/>
        </w:tc>
      </w:tr>
      <w:tr w:rsidR="005B4406" w:rsidTr="001715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4406" w:rsidRDefault="00171532">
            <w:r>
              <w:rPr>
                <w:rStyle w:val="SAPEmphasis"/>
              </w:rPr>
              <w:t>Responsibility</w:t>
            </w:r>
          </w:p>
        </w:tc>
        <w:tc>
          <w:tcPr>
            <w:tcW w:w="0" w:type="auto"/>
            <w:gridSpan w:val="3"/>
            <w:shd w:val="clear" w:color="auto" w:fill="auto"/>
            <w:tcMar>
              <w:top w:w="29" w:type="dxa"/>
              <w:left w:w="29" w:type="dxa"/>
              <w:bottom w:w="29" w:type="dxa"/>
              <w:right w:w="29" w:type="dxa"/>
            </w:tcMar>
          </w:tcPr>
          <w:p w:rsidR="005B4406" w:rsidRDefault="001715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B4406" w:rsidRDefault="00171532">
            <w:r>
              <w:rPr>
                <w:rStyle w:val="SAPEmphasis"/>
              </w:rPr>
              <w:t>Duration</w:t>
            </w:r>
          </w:p>
        </w:tc>
        <w:tc>
          <w:tcPr>
            <w:tcW w:w="0" w:type="auto"/>
            <w:shd w:val="clear" w:color="auto" w:fill="auto"/>
            <w:tcMar>
              <w:top w:w="29" w:type="dxa"/>
              <w:left w:w="29" w:type="dxa"/>
              <w:bottom w:w="29" w:type="dxa"/>
              <w:right w:w="29" w:type="dxa"/>
            </w:tcMar>
          </w:tcPr>
          <w:p w:rsidR="005B4406" w:rsidRDefault="00171532">
            <w:r>
              <w:rPr>
                <w:rStyle w:val="SAPUserEntry"/>
              </w:rPr>
              <w:t>Enter a duration.</w:t>
            </w:r>
          </w:p>
        </w:tc>
      </w:tr>
    </w:tbl>
    <w:p w:rsidR="005B4406" w:rsidRDefault="00171532">
      <w:pPr>
        <w:pStyle w:val="SAPKeyblockTitle"/>
      </w:pPr>
      <w:r>
        <w:t>Purpose</w:t>
      </w:r>
    </w:p>
    <w:p w:rsidR="00171532" w:rsidRDefault="00171532">
      <w:r>
        <w:t xml:space="preserve">In this activity, you simulate an ISO CAMT.086 bank fee file for bank </w:t>
      </w:r>
      <w:r>
        <w:rPr>
          <w:rStyle w:val="SAPUserEntry"/>
        </w:rPr>
        <w:t>1133698</w:t>
      </w:r>
      <w:r>
        <w:t xml:space="preserve"> import from MBC. SAP S/4HANA pulls the ISO CAMT.086 bank fee file from MBC and imports it automatically.</w:t>
      </w:r>
    </w:p>
    <w:p w:rsidR="00171532" w:rsidRDefault="00171532">
      <w:r>
        <w:lastRenderedPageBreak/>
        <w:t xml:space="preserve">You can either upload the bank fee file manually via the </w:t>
      </w:r>
      <w:r>
        <w:rPr>
          <w:rStyle w:val="SAPScreenElement"/>
        </w:rPr>
        <w:t>Import Bank Services Billing Files</w:t>
      </w:r>
      <w:r>
        <w:t xml:space="preserve"> app or import it via Multi-Bank Connectivity. For the man</w:t>
      </w:r>
      <w:r>
        <w:t>ual upload process, see the Bank Fee Management (2O0) test script.</w:t>
      </w:r>
    </w:p>
    <w:p w:rsidR="005B4406" w:rsidRDefault="00171532">
      <w:r>
        <w:rPr>
          <w:rStyle w:val="SAPEmphasis"/>
        </w:rPr>
        <w:t xml:space="preserve">Note </w:t>
      </w:r>
      <w:r>
        <w:t>The CAMT.086 bank fee management is in the scope of Bank Fee Management</w:t>
      </w:r>
      <w:r>
        <w:t xml:space="preserve"> (2O0), which requires an Advanced Cash Management license.</w:t>
      </w:r>
    </w:p>
    <w:p w:rsidR="005B4406" w:rsidRDefault="00171532">
      <w:pPr>
        <w:pStyle w:val="SAPKeyblockTitle"/>
      </w:pPr>
      <w:r>
        <w:t>Procedure</w:t>
      </w:r>
    </w:p>
    <w:tbl>
      <w:tblPr>
        <w:tblStyle w:val="SAPStandardTable"/>
        <w:tblW w:w="0" w:type="auto"/>
        <w:tblLook w:val="0620" w:firstRow="1" w:lastRow="0" w:firstColumn="0" w:lastColumn="0" w:noHBand="1" w:noVBand="1"/>
      </w:tblPr>
      <w:tblGrid>
        <w:gridCol w:w="736"/>
        <w:gridCol w:w="880"/>
        <w:gridCol w:w="8189"/>
        <w:gridCol w:w="3424"/>
        <w:gridCol w:w="942"/>
      </w:tblGrid>
      <w:tr w:rsidR="005B4406" w:rsidTr="00171532">
        <w:trPr>
          <w:cnfStyle w:val="100000000000" w:firstRow="1" w:lastRow="0" w:firstColumn="0" w:lastColumn="0" w:oddVBand="0" w:evenVBand="0" w:oddHBand="0" w:evenHBand="0" w:firstRowFirstColumn="0" w:firstRowLastColumn="0" w:lastRowFirstColumn="0" w:lastRowLastColumn="0"/>
        </w:trPr>
        <w:tc>
          <w:tcPr>
            <w:tcW w:w="0" w:type="auto"/>
          </w:tcPr>
          <w:p w:rsidR="005B4406" w:rsidRDefault="00171532">
            <w:pPr>
              <w:pStyle w:val="SAPTableHeader"/>
            </w:pPr>
            <w:r>
              <w:t>Test Step #</w:t>
            </w:r>
          </w:p>
        </w:tc>
        <w:tc>
          <w:tcPr>
            <w:tcW w:w="0" w:type="auto"/>
          </w:tcPr>
          <w:p w:rsidR="005B4406" w:rsidRDefault="00171532">
            <w:pPr>
              <w:pStyle w:val="SAPTableHeader"/>
            </w:pPr>
            <w:r>
              <w:t>Test Step Name</w:t>
            </w:r>
          </w:p>
        </w:tc>
        <w:tc>
          <w:tcPr>
            <w:tcW w:w="0" w:type="auto"/>
          </w:tcPr>
          <w:p w:rsidR="005B4406" w:rsidRDefault="00171532">
            <w:pPr>
              <w:pStyle w:val="SAPTableHeader"/>
            </w:pPr>
            <w:r>
              <w:t>Instruction</w:t>
            </w:r>
          </w:p>
        </w:tc>
        <w:tc>
          <w:tcPr>
            <w:tcW w:w="0" w:type="auto"/>
          </w:tcPr>
          <w:p w:rsidR="005B4406" w:rsidRDefault="00171532">
            <w:pPr>
              <w:pStyle w:val="SAPTableHeader"/>
            </w:pPr>
            <w:r>
              <w:t>Expected Result</w:t>
            </w:r>
          </w:p>
        </w:tc>
        <w:tc>
          <w:tcPr>
            <w:tcW w:w="0" w:type="auto"/>
          </w:tcPr>
          <w:p w:rsidR="005B4406" w:rsidRDefault="00171532">
            <w:pPr>
              <w:pStyle w:val="SAPTableHeader"/>
            </w:pPr>
            <w:r>
              <w:t>Pass / Fail / Comment</w:t>
            </w:r>
          </w:p>
        </w:tc>
      </w:tr>
      <w:tr w:rsidR="005B4406" w:rsidTr="00171532">
        <w:tc>
          <w:tcPr>
            <w:tcW w:w="0" w:type="auto"/>
          </w:tcPr>
          <w:p w:rsidR="005B4406" w:rsidRDefault="00171532">
            <w:r>
              <w:t>1</w:t>
            </w:r>
          </w:p>
        </w:tc>
        <w:tc>
          <w:tcPr>
            <w:tcW w:w="0" w:type="auto"/>
          </w:tcPr>
          <w:p w:rsidR="005B4406" w:rsidRDefault="00171532">
            <w:r>
              <w:rPr>
                <w:rStyle w:val="SAPEmphasis"/>
              </w:rPr>
              <w:t>Upload File</w:t>
            </w:r>
          </w:p>
        </w:tc>
        <w:tc>
          <w:tcPr>
            <w:tcW w:w="0" w:type="auto"/>
          </w:tcPr>
          <w:p w:rsidR="00171532" w:rsidRDefault="00171532">
            <w:r>
              <w:t>Upload the TXT file you edited to the SFTP server folder.</w:t>
            </w:r>
          </w:p>
          <w:p w:rsidR="00171532" w:rsidRDefault="00171532">
            <w:r>
              <w:t>For example, upload to the folder</w:t>
            </w:r>
            <w:r>
              <w:t xml:space="preserve"> /home/S4HTESTHCI/simbank/outbox/s4hana/v0115/QE4212/DEDEBK1</w:t>
            </w:r>
          </w:p>
          <w:p w:rsidR="00171532" w:rsidRDefault="00171532">
            <w:r>
              <w:t>The internal test step is the simulation of communication between S/4HANA and SFTP server. You can run test program /BSNAGT/TEST_INBOUND_MSG2 via transaction code SA38 if the connection is not r</w:t>
            </w:r>
            <w:r>
              <w:t>unning. Populate camt.086.001.01 in the message type field and C:\Users\I071234\Desktop\Camt_086_DE_1133698_00001.xml. in the file name field via search help. After execution, check whether incoming message is displayed in the MBC Connector Monitor.</w:t>
            </w:r>
          </w:p>
          <w:p w:rsidR="005B4406" w:rsidRDefault="00171532">
            <w:r>
              <w:rPr>
                <w:rStyle w:val="SAPEmphasis"/>
              </w:rPr>
              <w:t xml:space="preserve">Note </w:t>
            </w:r>
            <w:r>
              <w:t>The path of SFTP server folder for bank statements depends on the testing system, tenant, country, and house bank. If you want to get sufficient information on how to access the MBC bank tenants or SFTP server, contact your test organizer for assistance.</w:t>
            </w:r>
          </w:p>
        </w:tc>
        <w:tc>
          <w:tcPr>
            <w:tcW w:w="0" w:type="auto"/>
          </w:tcPr>
          <w:p w:rsidR="005B4406" w:rsidRDefault="00171532">
            <w:r>
              <w:t>T</w:t>
            </w:r>
            <w:r>
              <w:t>he TXT file disappears from the SFTP server folder in several seconds. A background job is scheduled to pull the bank statement from MBC to the SAP S/4HANA system every 10 minutes.</w:t>
            </w:r>
          </w:p>
        </w:tc>
        <w:tc>
          <w:tcPr>
            <w:tcW w:w="0" w:type="auto"/>
          </w:tcPr>
          <w:p w:rsidR="00000000" w:rsidRDefault="00171532"/>
        </w:tc>
      </w:tr>
    </w:tbl>
    <w:p w:rsidR="005B4406" w:rsidRDefault="00171532">
      <w:pPr>
        <w:pStyle w:val="Heading3"/>
      </w:pPr>
      <w:bookmarkStart w:id="50" w:name="unique_22"/>
      <w:bookmarkStart w:id="51" w:name="_Toc51209385"/>
      <w:r>
        <w:t>Route Payment Files</w:t>
      </w:r>
      <w:bookmarkEnd w:id="50"/>
      <w:bookmarkEnd w:id="51"/>
    </w:p>
    <w:p w:rsidR="005B4406" w:rsidRDefault="00171532">
      <w:r>
        <w:rPr>
          <w:rStyle w:val="SAPEmphasis"/>
        </w:rPr>
        <w:t>Purpose</w:t>
      </w:r>
    </w:p>
    <w:p w:rsidR="005B4406" w:rsidRDefault="00171532">
      <w:r>
        <w:t xml:space="preserve">In this activity, you simulate payment </w:t>
      </w:r>
      <w:r>
        <w:t>file import from MBC. SAP S/4HANA pulls the file from MBC, then imports them automatically.</w:t>
      </w:r>
    </w:p>
    <w:p w:rsidR="005B4406" w:rsidRDefault="00171532">
      <w:r>
        <w:t>After import, the messages are routed into Advanced Payment Management for payment monitoring and approval.</w:t>
      </w:r>
    </w:p>
    <w:p w:rsidR="005B4406" w:rsidRDefault="00171532">
      <w:r>
        <w:t>The payment processing is in the scope of Advanced Paym</w:t>
      </w:r>
      <w:r>
        <w:t>ent Management (4MT), which requires an additional license.</w:t>
      </w:r>
    </w:p>
    <w:p w:rsidR="005B4406" w:rsidRDefault="00171532">
      <w:pPr>
        <w:pStyle w:val="Heading4"/>
      </w:pPr>
      <w:bookmarkStart w:id="52" w:name="unique_24"/>
      <w:bookmarkStart w:id="53" w:name="_Toc51209386"/>
      <w:r>
        <w:lastRenderedPageBreak/>
        <w:t>Route Payment Files Initiated by non-SAP Systems</w:t>
      </w:r>
      <w:bookmarkEnd w:id="52"/>
      <w:bookmarkEnd w:id="53"/>
    </w:p>
    <w:p w:rsidR="005B4406" w:rsidRDefault="00171532">
      <w:pPr>
        <w:pStyle w:val="SAPKeyblockTitle"/>
      </w:pPr>
      <w:r>
        <w:t>Test Administration</w:t>
      </w:r>
    </w:p>
    <w:p w:rsidR="005B4406" w:rsidRDefault="00171532">
      <w:r>
        <w:t>Customer project: Fill in the project-specific parts.</w:t>
      </w:r>
    </w:p>
    <w:p w:rsidR="005B4406" w:rsidRDefault="005B440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B4406" w:rsidTr="001715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4406" w:rsidRDefault="00171532">
            <w:r>
              <w:rPr>
                <w:rStyle w:val="SAPEmphasis"/>
              </w:rPr>
              <w:t>Test Case ID</w:t>
            </w:r>
          </w:p>
        </w:tc>
        <w:tc>
          <w:tcPr>
            <w:tcW w:w="0" w:type="auto"/>
            <w:shd w:val="clear" w:color="auto" w:fill="auto"/>
            <w:tcMar>
              <w:top w:w="29" w:type="dxa"/>
              <w:left w:w="29" w:type="dxa"/>
              <w:bottom w:w="29" w:type="dxa"/>
              <w:right w:w="29" w:type="dxa"/>
            </w:tcMar>
          </w:tcPr>
          <w:p w:rsidR="005B4406" w:rsidRDefault="00171532">
            <w:r>
              <w:t>&lt;X.XX&gt;</w:t>
            </w:r>
          </w:p>
        </w:tc>
        <w:tc>
          <w:tcPr>
            <w:tcW w:w="0" w:type="auto"/>
            <w:shd w:val="clear" w:color="auto" w:fill="auto"/>
            <w:tcMar>
              <w:top w:w="29" w:type="dxa"/>
              <w:left w:w="29" w:type="dxa"/>
              <w:bottom w:w="29" w:type="dxa"/>
              <w:right w:w="29" w:type="dxa"/>
            </w:tcMar>
          </w:tcPr>
          <w:p w:rsidR="005B4406" w:rsidRDefault="00171532">
            <w:r>
              <w:rPr>
                <w:rStyle w:val="SAPEmphasis"/>
              </w:rPr>
              <w:t>Tester Name</w:t>
            </w:r>
          </w:p>
        </w:tc>
        <w:tc>
          <w:tcPr>
            <w:tcW w:w="0" w:type="auto"/>
            <w:shd w:val="clear" w:color="auto" w:fill="auto"/>
            <w:tcMar>
              <w:top w:w="29" w:type="dxa"/>
              <w:left w:w="29" w:type="dxa"/>
              <w:bottom w:w="29" w:type="dxa"/>
              <w:right w:w="29" w:type="dxa"/>
            </w:tcMar>
          </w:tcPr>
          <w:p w:rsidR="005B4406" w:rsidRDefault="005B4406"/>
        </w:tc>
        <w:tc>
          <w:tcPr>
            <w:tcW w:w="0" w:type="auto"/>
            <w:shd w:val="clear" w:color="auto" w:fill="auto"/>
            <w:tcMar>
              <w:top w:w="29" w:type="dxa"/>
              <w:left w:w="29" w:type="dxa"/>
              <w:bottom w:w="29" w:type="dxa"/>
              <w:right w:w="29" w:type="dxa"/>
            </w:tcMar>
          </w:tcPr>
          <w:p w:rsidR="005B4406" w:rsidRDefault="00171532">
            <w:r>
              <w:rPr>
                <w:rStyle w:val="SAPEmphasis"/>
              </w:rPr>
              <w:t>Testing Date</w:t>
            </w:r>
          </w:p>
        </w:tc>
        <w:tc>
          <w:tcPr>
            <w:tcW w:w="0" w:type="auto"/>
            <w:shd w:val="clear" w:color="auto" w:fill="auto"/>
            <w:tcMar>
              <w:top w:w="29" w:type="dxa"/>
              <w:left w:w="29" w:type="dxa"/>
              <w:bottom w:w="29" w:type="dxa"/>
              <w:right w:w="29" w:type="dxa"/>
            </w:tcMar>
          </w:tcPr>
          <w:p w:rsidR="005B4406" w:rsidRDefault="00171532">
            <w:r>
              <w:rPr>
                <w:rStyle w:val="SAPUserEntry"/>
              </w:rPr>
              <w:t>Enter a test date.</w:t>
            </w:r>
          </w:p>
        </w:tc>
      </w:tr>
      <w:tr w:rsidR="005B4406" w:rsidTr="001715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4406" w:rsidRDefault="00171532">
            <w:r>
              <w:t>Business Role(s)</w:t>
            </w:r>
          </w:p>
        </w:tc>
        <w:tc>
          <w:tcPr>
            <w:tcW w:w="0" w:type="auto"/>
            <w:gridSpan w:val="5"/>
            <w:shd w:val="clear" w:color="auto" w:fill="auto"/>
            <w:tcMar>
              <w:top w:w="29" w:type="dxa"/>
              <w:left w:w="29" w:type="dxa"/>
              <w:bottom w:w="29" w:type="dxa"/>
              <w:right w:w="29" w:type="dxa"/>
            </w:tcMar>
          </w:tcPr>
          <w:p w:rsidR="005B4406" w:rsidRDefault="005B4406"/>
        </w:tc>
      </w:tr>
      <w:tr w:rsidR="005B4406" w:rsidTr="001715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4406" w:rsidRDefault="00171532">
            <w:r>
              <w:rPr>
                <w:rStyle w:val="SAPEmphasis"/>
              </w:rPr>
              <w:t>Responsibility</w:t>
            </w:r>
          </w:p>
        </w:tc>
        <w:tc>
          <w:tcPr>
            <w:tcW w:w="0" w:type="auto"/>
            <w:gridSpan w:val="3"/>
            <w:shd w:val="clear" w:color="auto" w:fill="auto"/>
            <w:tcMar>
              <w:top w:w="29" w:type="dxa"/>
              <w:left w:w="29" w:type="dxa"/>
              <w:bottom w:w="29" w:type="dxa"/>
              <w:right w:w="29" w:type="dxa"/>
            </w:tcMar>
          </w:tcPr>
          <w:p w:rsidR="005B4406" w:rsidRDefault="001715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B4406" w:rsidRDefault="00171532">
            <w:r>
              <w:rPr>
                <w:rStyle w:val="SAPEmphasis"/>
              </w:rPr>
              <w:t>Duration</w:t>
            </w:r>
          </w:p>
        </w:tc>
        <w:tc>
          <w:tcPr>
            <w:tcW w:w="0" w:type="auto"/>
            <w:shd w:val="clear" w:color="auto" w:fill="auto"/>
            <w:tcMar>
              <w:top w:w="29" w:type="dxa"/>
              <w:left w:w="29" w:type="dxa"/>
              <w:bottom w:w="29" w:type="dxa"/>
              <w:right w:w="29" w:type="dxa"/>
            </w:tcMar>
          </w:tcPr>
          <w:p w:rsidR="005B4406" w:rsidRDefault="00171532">
            <w:r>
              <w:rPr>
                <w:rStyle w:val="SAPUserEntry"/>
              </w:rPr>
              <w:t>Enter a duration.</w:t>
            </w:r>
          </w:p>
        </w:tc>
      </w:tr>
    </w:tbl>
    <w:p w:rsidR="005B4406" w:rsidRDefault="00171532">
      <w:pPr>
        <w:pStyle w:val="SAPKeyblockTitle"/>
      </w:pPr>
      <w:r>
        <w:t>Purpose</w:t>
      </w:r>
    </w:p>
    <w:p w:rsidR="00171532" w:rsidRDefault="00171532">
      <w:r>
        <w:t>In this activity, you simulate a CSV payment file imported from MBC.</w:t>
      </w:r>
    </w:p>
    <w:p w:rsidR="005B4406" w:rsidRDefault="00171532">
      <w:r>
        <w:t xml:space="preserve">The CSV payment template can be </w:t>
      </w:r>
      <w:r>
        <w:t xml:space="preserve">found in test step </w:t>
      </w:r>
      <w:r>
        <w:rPr>
          <w:rStyle w:val="italic"/>
        </w:rPr>
        <w:t>Receive Payment Files Initiated by non-SAP Systems</w:t>
      </w:r>
      <w:r>
        <w:t xml:space="preserve"> of test script Advanced Payment Management (4MT).</w:t>
      </w:r>
    </w:p>
    <w:p w:rsidR="005B4406" w:rsidRDefault="00171532">
      <w:pPr>
        <w:pStyle w:val="SAPKeyblockTitle"/>
      </w:pPr>
      <w:r>
        <w:t>Procedure</w:t>
      </w:r>
    </w:p>
    <w:tbl>
      <w:tblPr>
        <w:tblStyle w:val="SAPStandardTable"/>
        <w:tblW w:w="0" w:type="auto"/>
        <w:tblLook w:val="0620" w:firstRow="1" w:lastRow="0" w:firstColumn="0" w:lastColumn="0" w:noHBand="1" w:noVBand="1"/>
      </w:tblPr>
      <w:tblGrid>
        <w:gridCol w:w="759"/>
        <w:gridCol w:w="923"/>
        <w:gridCol w:w="7091"/>
        <w:gridCol w:w="4374"/>
        <w:gridCol w:w="1024"/>
      </w:tblGrid>
      <w:tr w:rsidR="005B4406" w:rsidTr="00171532">
        <w:trPr>
          <w:cnfStyle w:val="100000000000" w:firstRow="1" w:lastRow="0" w:firstColumn="0" w:lastColumn="0" w:oddVBand="0" w:evenVBand="0" w:oddHBand="0" w:evenHBand="0" w:firstRowFirstColumn="0" w:firstRowLastColumn="0" w:lastRowFirstColumn="0" w:lastRowLastColumn="0"/>
        </w:trPr>
        <w:tc>
          <w:tcPr>
            <w:tcW w:w="0" w:type="auto"/>
          </w:tcPr>
          <w:p w:rsidR="005B4406" w:rsidRDefault="00171532">
            <w:pPr>
              <w:pStyle w:val="SAPTableHeader"/>
            </w:pPr>
            <w:r>
              <w:rPr>
                <w:rStyle w:val="SAPEmphasis"/>
              </w:rPr>
              <w:t>Test Step #</w:t>
            </w:r>
          </w:p>
        </w:tc>
        <w:tc>
          <w:tcPr>
            <w:tcW w:w="0" w:type="auto"/>
          </w:tcPr>
          <w:p w:rsidR="005B4406" w:rsidRDefault="00171532">
            <w:pPr>
              <w:pStyle w:val="SAPTableHeader"/>
            </w:pPr>
            <w:r>
              <w:rPr>
                <w:rStyle w:val="SAPEmphasis"/>
              </w:rPr>
              <w:t>Test Step Name</w:t>
            </w:r>
          </w:p>
        </w:tc>
        <w:tc>
          <w:tcPr>
            <w:tcW w:w="0" w:type="auto"/>
          </w:tcPr>
          <w:p w:rsidR="005B4406" w:rsidRDefault="00171532">
            <w:pPr>
              <w:pStyle w:val="SAPTableHeader"/>
            </w:pPr>
            <w:r>
              <w:rPr>
                <w:rStyle w:val="SAPEmphasis"/>
              </w:rPr>
              <w:t>Instruction</w:t>
            </w:r>
          </w:p>
        </w:tc>
        <w:tc>
          <w:tcPr>
            <w:tcW w:w="0" w:type="auto"/>
          </w:tcPr>
          <w:p w:rsidR="005B4406" w:rsidRDefault="00171532">
            <w:pPr>
              <w:pStyle w:val="SAPTableHeader"/>
            </w:pPr>
            <w:r>
              <w:rPr>
                <w:rStyle w:val="SAPEmphasis"/>
              </w:rPr>
              <w:t>Expected Result</w:t>
            </w:r>
          </w:p>
        </w:tc>
        <w:tc>
          <w:tcPr>
            <w:tcW w:w="0" w:type="auto"/>
          </w:tcPr>
          <w:p w:rsidR="005B4406" w:rsidRDefault="00171532">
            <w:pPr>
              <w:pStyle w:val="SAPTableHeader"/>
            </w:pPr>
            <w:r>
              <w:rPr>
                <w:rStyle w:val="SAPEmphasis"/>
              </w:rPr>
              <w:t>Pass / Fail / Comment</w:t>
            </w:r>
          </w:p>
        </w:tc>
      </w:tr>
      <w:tr w:rsidR="005B4406" w:rsidTr="00171532">
        <w:tc>
          <w:tcPr>
            <w:tcW w:w="0" w:type="auto"/>
          </w:tcPr>
          <w:p w:rsidR="005B4406" w:rsidRDefault="00171532">
            <w:r>
              <w:t>1</w:t>
            </w:r>
          </w:p>
        </w:tc>
        <w:tc>
          <w:tcPr>
            <w:tcW w:w="0" w:type="auto"/>
          </w:tcPr>
          <w:p w:rsidR="005B4406" w:rsidRDefault="00171532">
            <w:r>
              <w:rPr>
                <w:rStyle w:val="SAPEmphasis"/>
              </w:rPr>
              <w:t>Upload File</w:t>
            </w:r>
          </w:p>
        </w:tc>
        <w:tc>
          <w:tcPr>
            <w:tcW w:w="0" w:type="auto"/>
          </w:tcPr>
          <w:p w:rsidR="00171532" w:rsidRDefault="00171532">
            <w:r>
              <w:t>Upload the CSV file you edited to the SFTP server folder.</w:t>
            </w:r>
          </w:p>
          <w:p w:rsidR="00171532" w:rsidRDefault="00171532">
            <w:r>
              <w:t>For example, upload to the folder /home/S4HTESTHCI/simbank/outbox/s4hana/v0115/QE4212/DEDEBK1</w:t>
            </w:r>
          </w:p>
          <w:p w:rsidR="005B4406" w:rsidRDefault="00171532">
            <w:r>
              <w:t>The path of SFTP server folder for bank statements depends on the testing system, tenant, country, a</w:t>
            </w:r>
            <w:r>
              <w:t>nd house bank. If you want to get sufficient information on how to access the MBC bank tenants or SFTP server, contact your test organizer for assistance.</w:t>
            </w:r>
          </w:p>
        </w:tc>
        <w:tc>
          <w:tcPr>
            <w:tcW w:w="0" w:type="auto"/>
          </w:tcPr>
          <w:p w:rsidR="005B4406" w:rsidRDefault="00171532">
            <w:r>
              <w:t>The CSV file disappears from the SFTP server folder in several seconds. A background job is scheduled</w:t>
            </w:r>
            <w:r>
              <w:t xml:space="preserve"> to pull the bank statement from MBC to the SAP S/4HANA system every 10 minutes.</w:t>
            </w:r>
          </w:p>
        </w:tc>
        <w:tc>
          <w:tcPr>
            <w:tcW w:w="0" w:type="auto"/>
          </w:tcPr>
          <w:p w:rsidR="00000000" w:rsidRDefault="00171532"/>
        </w:tc>
      </w:tr>
    </w:tbl>
    <w:p w:rsidR="005B4406" w:rsidRDefault="00171532">
      <w:pPr>
        <w:pStyle w:val="Heading2"/>
      </w:pPr>
      <w:bookmarkStart w:id="54" w:name="unique_25"/>
      <w:bookmarkStart w:id="55" w:name="_Toc51209387"/>
      <w:r>
        <w:lastRenderedPageBreak/>
        <w:t>MBC Connector Monitor</w:t>
      </w:r>
      <w:bookmarkEnd w:id="54"/>
      <w:bookmarkEnd w:id="55"/>
    </w:p>
    <w:p w:rsidR="005B4406" w:rsidRDefault="00171532">
      <w:pPr>
        <w:pStyle w:val="SAPKeyblockTitle"/>
      </w:pPr>
      <w:r>
        <w:t>Test Administration</w:t>
      </w:r>
    </w:p>
    <w:p w:rsidR="005B4406" w:rsidRDefault="00171532">
      <w:r>
        <w:t>Customer project: Fill in the project-specific parts.</w:t>
      </w:r>
    </w:p>
    <w:p w:rsidR="005B4406" w:rsidRDefault="005B440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B4406" w:rsidTr="001715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4406" w:rsidRDefault="00171532">
            <w:r>
              <w:rPr>
                <w:rStyle w:val="SAPEmphasis"/>
              </w:rPr>
              <w:t>Test Case ID</w:t>
            </w:r>
          </w:p>
        </w:tc>
        <w:tc>
          <w:tcPr>
            <w:tcW w:w="0" w:type="auto"/>
            <w:shd w:val="clear" w:color="auto" w:fill="auto"/>
            <w:tcMar>
              <w:top w:w="29" w:type="dxa"/>
              <w:left w:w="29" w:type="dxa"/>
              <w:bottom w:w="29" w:type="dxa"/>
              <w:right w:w="29" w:type="dxa"/>
            </w:tcMar>
          </w:tcPr>
          <w:p w:rsidR="005B4406" w:rsidRDefault="00171532">
            <w:r>
              <w:t>&lt;X.XX&gt;</w:t>
            </w:r>
          </w:p>
        </w:tc>
        <w:tc>
          <w:tcPr>
            <w:tcW w:w="0" w:type="auto"/>
            <w:shd w:val="clear" w:color="auto" w:fill="auto"/>
            <w:tcMar>
              <w:top w:w="29" w:type="dxa"/>
              <w:left w:w="29" w:type="dxa"/>
              <w:bottom w:w="29" w:type="dxa"/>
              <w:right w:w="29" w:type="dxa"/>
            </w:tcMar>
          </w:tcPr>
          <w:p w:rsidR="005B4406" w:rsidRDefault="00171532">
            <w:r>
              <w:rPr>
                <w:rStyle w:val="SAPEmphasis"/>
              </w:rPr>
              <w:t>Tester Name</w:t>
            </w:r>
          </w:p>
        </w:tc>
        <w:tc>
          <w:tcPr>
            <w:tcW w:w="0" w:type="auto"/>
            <w:shd w:val="clear" w:color="auto" w:fill="auto"/>
            <w:tcMar>
              <w:top w:w="29" w:type="dxa"/>
              <w:left w:w="29" w:type="dxa"/>
              <w:bottom w:w="29" w:type="dxa"/>
              <w:right w:w="29" w:type="dxa"/>
            </w:tcMar>
          </w:tcPr>
          <w:p w:rsidR="005B4406" w:rsidRDefault="005B4406"/>
        </w:tc>
        <w:tc>
          <w:tcPr>
            <w:tcW w:w="0" w:type="auto"/>
            <w:shd w:val="clear" w:color="auto" w:fill="auto"/>
            <w:tcMar>
              <w:top w:w="29" w:type="dxa"/>
              <w:left w:w="29" w:type="dxa"/>
              <w:bottom w:w="29" w:type="dxa"/>
              <w:right w:w="29" w:type="dxa"/>
            </w:tcMar>
          </w:tcPr>
          <w:p w:rsidR="005B4406" w:rsidRDefault="00171532">
            <w:r>
              <w:rPr>
                <w:rStyle w:val="SAPEmphasis"/>
              </w:rPr>
              <w:t>Testing Date</w:t>
            </w:r>
          </w:p>
        </w:tc>
        <w:tc>
          <w:tcPr>
            <w:tcW w:w="0" w:type="auto"/>
            <w:shd w:val="clear" w:color="auto" w:fill="auto"/>
            <w:tcMar>
              <w:top w:w="29" w:type="dxa"/>
              <w:left w:w="29" w:type="dxa"/>
              <w:bottom w:w="29" w:type="dxa"/>
              <w:right w:w="29" w:type="dxa"/>
            </w:tcMar>
          </w:tcPr>
          <w:p w:rsidR="005B4406" w:rsidRDefault="00171532">
            <w:r>
              <w:rPr>
                <w:rStyle w:val="SAPUserEntry"/>
              </w:rPr>
              <w:t>Enter a test date.</w:t>
            </w:r>
          </w:p>
        </w:tc>
      </w:tr>
      <w:tr w:rsidR="005B4406" w:rsidTr="001715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4406" w:rsidRDefault="00171532">
            <w:r>
              <w:t>Business Role(s)</w:t>
            </w:r>
          </w:p>
        </w:tc>
        <w:tc>
          <w:tcPr>
            <w:tcW w:w="0" w:type="auto"/>
            <w:gridSpan w:val="5"/>
            <w:shd w:val="clear" w:color="auto" w:fill="auto"/>
            <w:tcMar>
              <w:top w:w="29" w:type="dxa"/>
              <w:left w:w="29" w:type="dxa"/>
              <w:bottom w:w="29" w:type="dxa"/>
              <w:right w:w="29" w:type="dxa"/>
            </w:tcMar>
          </w:tcPr>
          <w:p w:rsidR="005B4406" w:rsidRDefault="005B4406"/>
        </w:tc>
      </w:tr>
      <w:tr w:rsidR="005B4406" w:rsidTr="001715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4406" w:rsidRDefault="00171532">
            <w:r>
              <w:rPr>
                <w:rStyle w:val="SAPEmphasis"/>
              </w:rPr>
              <w:t>Responsibility</w:t>
            </w:r>
          </w:p>
        </w:tc>
        <w:tc>
          <w:tcPr>
            <w:tcW w:w="0" w:type="auto"/>
            <w:gridSpan w:val="3"/>
            <w:shd w:val="clear" w:color="auto" w:fill="auto"/>
            <w:tcMar>
              <w:top w:w="29" w:type="dxa"/>
              <w:left w:w="29" w:type="dxa"/>
              <w:bottom w:w="29" w:type="dxa"/>
              <w:right w:w="29" w:type="dxa"/>
            </w:tcMar>
          </w:tcPr>
          <w:p w:rsidR="005B4406" w:rsidRDefault="001715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B4406" w:rsidRDefault="00171532">
            <w:r>
              <w:rPr>
                <w:rStyle w:val="SAPEmphasis"/>
              </w:rPr>
              <w:t>Duration</w:t>
            </w:r>
          </w:p>
        </w:tc>
        <w:tc>
          <w:tcPr>
            <w:tcW w:w="0" w:type="auto"/>
            <w:shd w:val="clear" w:color="auto" w:fill="auto"/>
            <w:tcMar>
              <w:top w:w="29" w:type="dxa"/>
              <w:left w:w="29" w:type="dxa"/>
              <w:bottom w:w="29" w:type="dxa"/>
              <w:right w:w="29" w:type="dxa"/>
            </w:tcMar>
          </w:tcPr>
          <w:p w:rsidR="005B4406" w:rsidRDefault="00171532">
            <w:r>
              <w:rPr>
                <w:rStyle w:val="SAPUserEntry"/>
              </w:rPr>
              <w:t>Enter a duration.</w:t>
            </w:r>
          </w:p>
        </w:tc>
      </w:tr>
    </w:tbl>
    <w:p w:rsidR="005B4406" w:rsidRDefault="00171532">
      <w:pPr>
        <w:pStyle w:val="SAPKeyblockTitle"/>
      </w:pPr>
      <w:r>
        <w:t>Purpose</w:t>
      </w:r>
    </w:p>
    <w:p w:rsidR="005B4406" w:rsidRDefault="00171532">
      <w:r>
        <w:t xml:space="preserve">In this activity, you monitor all the messages transmitted out of S/4HANA via MBC and messages </w:t>
      </w:r>
      <w:r>
        <w:t>transmitted into S/4HANA via MBC.</w:t>
      </w:r>
    </w:p>
    <w:p w:rsidR="005B4406" w:rsidRDefault="00171532">
      <w:pPr>
        <w:pStyle w:val="SAPKeyblockTitle"/>
      </w:pPr>
      <w:r>
        <w:t>Procedure</w:t>
      </w:r>
    </w:p>
    <w:tbl>
      <w:tblPr>
        <w:tblStyle w:val="SAPStandardTable"/>
        <w:tblW w:w="0" w:type="auto"/>
        <w:tblLook w:val="0620" w:firstRow="1" w:lastRow="0" w:firstColumn="0" w:lastColumn="0" w:noHBand="1" w:noVBand="1"/>
      </w:tblPr>
      <w:tblGrid>
        <w:gridCol w:w="1014"/>
        <w:gridCol w:w="1955"/>
        <w:gridCol w:w="4724"/>
        <w:gridCol w:w="4851"/>
        <w:gridCol w:w="1627"/>
      </w:tblGrid>
      <w:tr w:rsidR="005B4406" w:rsidTr="00171532">
        <w:trPr>
          <w:cnfStyle w:val="100000000000" w:firstRow="1" w:lastRow="0" w:firstColumn="0" w:lastColumn="0" w:oddVBand="0" w:evenVBand="0" w:oddHBand="0" w:evenHBand="0" w:firstRowFirstColumn="0" w:firstRowLastColumn="0" w:lastRowFirstColumn="0" w:lastRowLastColumn="0"/>
        </w:trPr>
        <w:tc>
          <w:tcPr>
            <w:tcW w:w="0" w:type="auto"/>
          </w:tcPr>
          <w:p w:rsidR="005B4406" w:rsidRDefault="00171532">
            <w:pPr>
              <w:pStyle w:val="SAPTableHeader"/>
            </w:pPr>
            <w:r>
              <w:t>Test Step #</w:t>
            </w:r>
          </w:p>
        </w:tc>
        <w:tc>
          <w:tcPr>
            <w:tcW w:w="0" w:type="auto"/>
          </w:tcPr>
          <w:p w:rsidR="005B4406" w:rsidRDefault="00171532">
            <w:pPr>
              <w:pStyle w:val="SAPTableHeader"/>
            </w:pPr>
            <w:r>
              <w:t>Test Step Name</w:t>
            </w:r>
          </w:p>
        </w:tc>
        <w:tc>
          <w:tcPr>
            <w:tcW w:w="0" w:type="auto"/>
          </w:tcPr>
          <w:p w:rsidR="005B4406" w:rsidRDefault="00171532">
            <w:pPr>
              <w:pStyle w:val="SAPTableHeader"/>
            </w:pPr>
            <w:r>
              <w:t>Instruction</w:t>
            </w:r>
          </w:p>
        </w:tc>
        <w:tc>
          <w:tcPr>
            <w:tcW w:w="0" w:type="auto"/>
          </w:tcPr>
          <w:p w:rsidR="005B4406" w:rsidRDefault="00171532">
            <w:pPr>
              <w:pStyle w:val="SAPTableHeader"/>
            </w:pPr>
            <w:r>
              <w:t>Expected Result</w:t>
            </w:r>
          </w:p>
        </w:tc>
        <w:tc>
          <w:tcPr>
            <w:tcW w:w="0" w:type="auto"/>
          </w:tcPr>
          <w:p w:rsidR="005B4406" w:rsidRDefault="00171532">
            <w:pPr>
              <w:pStyle w:val="SAPTableHeader"/>
            </w:pPr>
            <w:r>
              <w:t>Pass / Fail / Comment</w:t>
            </w:r>
          </w:p>
        </w:tc>
      </w:tr>
      <w:tr w:rsidR="005B4406" w:rsidTr="00171532">
        <w:tc>
          <w:tcPr>
            <w:tcW w:w="0" w:type="auto"/>
          </w:tcPr>
          <w:p w:rsidR="005B4406" w:rsidRDefault="00171532">
            <w:r>
              <w:t>1</w:t>
            </w:r>
          </w:p>
        </w:tc>
        <w:tc>
          <w:tcPr>
            <w:tcW w:w="0" w:type="auto"/>
          </w:tcPr>
          <w:p w:rsidR="005B4406" w:rsidRDefault="00171532">
            <w:r>
              <w:rPr>
                <w:rStyle w:val="SAPEmphasis"/>
              </w:rPr>
              <w:t>Log On</w:t>
            </w:r>
          </w:p>
        </w:tc>
        <w:tc>
          <w:tcPr>
            <w:tcW w:w="0" w:type="auto"/>
          </w:tcPr>
          <w:p w:rsidR="005B4406" w:rsidRDefault="00171532">
            <w:r>
              <w:t>Log on to the SAP GUI.</w:t>
            </w:r>
          </w:p>
        </w:tc>
        <w:tc>
          <w:tcPr>
            <w:tcW w:w="0" w:type="auto"/>
          </w:tcPr>
          <w:p w:rsidR="00000000" w:rsidRDefault="00171532"/>
        </w:tc>
        <w:tc>
          <w:tcPr>
            <w:tcW w:w="0" w:type="auto"/>
          </w:tcPr>
          <w:p w:rsidR="00000000" w:rsidRDefault="00171532"/>
        </w:tc>
      </w:tr>
      <w:tr w:rsidR="005B4406" w:rsidTr="00171532">
        <w:tc>
          <w:tcPr>
            <w:tcW w:w="0" w:type="auto"/>
          </w:tcPr>
          <w:p w:rsidR="005B4406" w:rsidRDefault="00171532">
            <w:r>
              <w:t>2</w:t>
            </w:r>
          </w:p>
        </w:tc>
        <w:tc>
          <w:tcPr>
            <w:tcW w:w="0" w:type="auto"/>
          </w:tcPr>
          <w:p w:rsidR="005B4406" w:rsidRDefault="00171532">
            <w:r>
              <w:rPr>
                <w:rStyle w:val="SAPEmphasis"/>
              </w:rPr>
              <w:t>Access App</w:t>
            </w:r>
          </w:p>
        </w:tc>
        <w:tc>
          <w:tcPr>
            <w:tcW w:w="0" w:type="auto"/>
          </w:tcPr>
          <w:p w:rsidR="005B4406" w:rsidRDefault="00171532">
            <w:r>
              <w:t xml:space="preserve">In the </w:t>
            </w:r>
            <w:r>
              <w:rPr>
                <w:rStyle w:val="SAPScreenElement"/>
              </w:rPr>
              <w:t>Transaction Code</w:t>
            </w:r>
            <w:r>
              <w:t xml:space="preserve"> field, enter </w:t>
            </w:r>
            <w:r>
              <w:rPr>
                <w:rStyle w:val="SAPUserEntry"/>
              </w:rPr>
              <w:t>/ BSNAGT/FILE_MONI</w:t>
            </w:r>
            <w:r>
              <w:t xml:space="preserve"> and press </w:t>
            </w:r>
            <w:r>
              <w:rPr>
                <w:rStyle w:val="SAPMonospace"/>
              </w:rPr>
              <w:t>Enter</w:t>
            </w:r>
            <w:r>
              <w:t>.</w:t>
            </w:r>
          </w:p>
        </w:tc>
        <w:tc>
          <w:tcPr>
            <w:tcW w:w="0" w:type="auto"/>
          </w:tcPr>
          <w:p w:rsidR="00000000" w:rsidRDefault="00171532"/>
        </w:tc>
        <w:tc>
          <w:tcPr>
            <w:tcW w:w="0" w:type="auto"/>
          </w:tcPr>
          <w:p w:rsidR="00000000" w:rsidRDefault="00171532"/>
        </w:tc>
      </w:tr>
      <w:tr w:rsidR="005B4406" w:rsidTr="00171532">
        <w:tc>
          <w:tcPr>
            <w:tcW w:w="0" w:type="auto"/>
          </w:tcPr>
          <w:p w:rsidR="005B4406" w:rsidRDefault="00171532">
            <w:r>
              <w:t>3</w:t>
            </w:r>
          </w:p>
        </w:tc>
        <w:tc>
          <w:tcPr>
            <w:tcW w:w="0" w:type="auto"/>
          </w:tcPr>
          <w:p w:rsidR="005B4406" w:rsidRDefault="00171532">
            <w:r>
              <w:rPr>
                <w:rStyle w:val="SAPEmphasis"/>
              </w:rPr>
              <w:t>Enter Selection Criteria</w:t>
            </w:r>
          </w:p>
        </w:tc>
        <w:tc>
          <w:tcPr>
            <w:tcW w:w="0" w:type="auto"/>
          </w:tcPr>
          <w:p w:rsidR="00171532" w:rsidRDefault="00171532">
            <w:r>
              <w:t xml:space="preserve">In the upper area, make the following entries and press </w:t>
            </w:r>
            <w:r>
              <w:rPr>
                <w:rStyle w:val="SAPMonospace"/>
              </w:rPr>
              <w:t>Enter</w:t>
            </w:r>
            <w:r>
              <w:t>:</w:t>
            </w:r>
          </w:p>
          <w:p w:rsidR="00171532" w:rsidRDefault="00171532">
            <w:r>
              <w:rPr>
                <w:rStyle w:val="SAPScreenElement"/>
              </w:rPr>
              <w:t>Movement Type</w:t>
            </w:r>
            <w:r>
              <w:t xml:space="preserve">: </w:t>
            </w:r>
            <w:r>
              <w:rPr>
                <w:rStyle w:val="SAPUserEntry"/>
              </w:rPr>
              <w:t>CAMT.053.001.02</w:t>
            </w:r>
          </w:p>
          <w:p w:rsidR="005B4406" w:rsidRDefault="00171532">
            <w:r>
              <w:rPr>
                <w:rStyle w:val="SAPScreenElement"/>
              </w:rPr>
              <w:t>Creation Da</w:t>
            </w:r>
            <w:r>
              <w:rPr>
                <w:rStyle w:val="SAPScreenElement"/>
              </w:rPr>
              <w:t xml:space="preserve">te: </w:t>
            </w:r>
            <w:r>
              <w:rPr>
                <w:rStyle w:val="SAPUserEntry"/>
              </w:rPr>
              <w:t>For example, &lt;today’s date&gt;</w:t>
            </w:r>
          </w:p>
        </w:tc>
        <w:tc>
          <w:tcPr>
            <w:tcW w:w="0" w:type="auto"/>
          </w:tcPr>
          <w:p w:rsidR="00171532" w:rsidRDefault="00171532">
            <w:r>
              <w:t>The MBC messages are displayed in two tabs:</w:t>
            </w:r>
          </w:p>
          <w:p w:rsidR="005B4406" w:rsidRDefault="00171532">
            <w:pPr>
              <w:pStyle w:val="listpara1"/>
              <w:numPr>
                <w:ilvl w:val="0"/>
                <w:numId w:val="16"/>
              </w:numPr>
            </w:pPr>
            <w:r>
              <w:rPr>
                <w:rStyle w:val="SAPScreenElement"/>
              </w:rPr>
              <w:t xml:space="preserve">Outgoing </w:t>
            </w:r>
            <w:r>
              <w:t>tab: Shows all the payment media files transmitted from SAP S/4HANA</w:t>
            </w:r>
          </w:p>
          <w:p w:rsidR="005B4406" w:rsidRDefault="00171532">
            <w:pPr>
              <w:pStyle w:val="listpara1"/>
              <w:numPr>
                <w:ilvl w:val="0"/>
                <w:numId w:val="3"/>
              </w:numPr>
            </w:pPr>
            <w:r>
              <w:rPr>
                <w:rStyle w:val="SAPScreenElement"/>
              </w:rPr>
              <w:t>Incoming</w:t>
            </w:r>
            <w:r>
              <w:t xml:space="preserve"> tab: shows all bank statements and lockbox files transmitted from MBC</w:t>
            </w:r>
          </w:p>
        </w:tc>
        <w:tc>
          <w:tcPr>
            <w:tcW w:w="0" w:type="auto"/>
          </w:tcPr>
          <w:p w:rsidR="00000000" w:rsidRDefault="00171532"/>
        </w:tc>
      </w:tr>
      <w:tr w:rsidR="005B4406" w:rsidTr="00171532">
        <w:tc>
          <w:tcPr>
            <w:tcW w:w="0" w:type="auto"/>
          </w:tcPr>
          <w:p w:rsidR="005B4406" w:rsidRDefault="00171532">
            <w:r>
              <w:lastRenderedPageBreak/>
              <w:t>4</w:t>
            </w:r>
          </w:p>
        </w:tc>
        <w:tc>
          <w:tcPr>
            <w:tcW w:w="0" w:type="auto"/>
          </w:tcPr>
          <w:p w:rsidR="005B4406" w:rsidRDefault="00171532">
            <w:r>
              <w:rPr>
                <w:rStyle w:val="SAPEmphasis"/>
              </w:rPr>
              <w:t>Display Message Content</w:t>
            </w:r>
          </w:p>
        </w:tc>
        <w:tc>
          <w:tcPr>
            <w:tcW w:w="0" w:type="auto"/>
          </w:tcPr>
          <w:p w:rsidR="005B4406" w:rsidRDefault="00171532">
            <w:r>
              <w:t xml:space="preserve">Select a message and choose </w:t>
            </w:r>
            <w:r>
              <w:rPr>
                <w:rStyle w:val="SAPScreenElement"/>
              </w:rPr>
              <w:t>Display Message Content</w:t>
            </w:r>
            <w:r>
              <w:t>.</w:t>
            </w:r>
          </w:p>
        </w:tc>
        <w:tc>
          <w:tcPr>
            <w:tcW w:w="0" w:type="auto"/>
          </w:tcPr>
          <w:p w:rsidR="005B4406" w:rsidRDefault="00171532">
            <w:r>
              <w:t>The message content is displayed.</w:t>
            </w:r>
          </w:p>
        </w:tc>
        <w:tc>
          <w:tcPr>
            <w:tcW w:w="0" w:type="auto"/>
          </w:tcPr>
          <w:p w:rsidR="00000000" w:rsidRDefault="00171532"/>
        </w:tc>
      </w:tr>
      <w:tr w:rsidR="005B4406" w:rsidTr="00171532">
        <w:tc>
          <w:tcPr>
            <w:tcW w:w="0" w:type="auto"/>
          </w:tcPr>
          <w:p w:rsidR="005B4406" w:rsidRDefault="00171532">
            <w:r>
              <w:t>5</w:t>
            </w:r>
          </w:p>
        </w:tc>
        <w:tc>
          <w:tcPr>
            <w:tcW w:w="0" w:type="auto"/>
          </w:tcPr>
          <w:p w:rsidR="005B4406" w:rsidRDefault="00171532">
            <w:r>
              <w:rPr>
                <w:rStyle w:val="SAPEmphasis"/>
              </w:rPr>
              <w:t>Navigation to Application Log</w:t>
            </w:r>
          </w:p>
        </w:tc>
        <w:tc>
          <w:tcPr>
            <w:tcW w:w="0" w:type="auto"/>
          </w:tcPr>
          <w:p w:rsidR="005B4406" w:rsidRDefault="00171532">
            <w:r>
              <w:t xml:space="preserve">Select a message and choose </w:t>
            </w:r>
            <w:r>
              <w:rPr>
                <w:rStyle w:val="SAPScreenElement"/>
              </w:rPr>
              <w:t>Navi</w:t>
            </w:r>
            <w:r>
              <w:rPr>
                <w:rStyle w:val="SAPScreenElement"/>
              </w:rPr>
              <w:t>gation to Application Log</w:t>
            </w:r>
            <w:r>
              <w:t>.</w:t>
            </w:r>
          </w:p>
        </w:tc>
        <w:tc>
          <w:tcPr>
            <w:tcW w:w="0" w:type="auto"/>
          </w:tcPr>
          <w:p w:rsidR="005B4406" w:rsidRDefault="00171532">
            <w:r>
              <w:t>The detail log of the message processing is listed.</w:t>
            </w:r>
          </w:p>
        </w:tc>
        <w:tc>
          <w:tcPr>
            <w:tcW w:w="0" w:type="auto"/>
          </w:tcPr>
          <w:p w:rsidR="00000000" w:rsidRDefault="00171532"/>
        </w:tc>
      </w:tr>
    </w:tbl>
    <w:p w:rsidR="005B4406" w:rsidRDefault="00171532">
      <w:pPr>
        <w:pStyle w:val="Heading3"/>
      </w:pPr>
      <w:bookmarkStart w:id="56" w:name="unique_26"/>
      <w:bookmarkStart w:id="57" w:name="_Toc51209388"/>
      <w:r>
        <w:t>Situation Handling</w:t>
      </w:r>
      <w:bookmarkEnd w:id="56"/>
      <w:bookmarkEnd w:id="57"/>
    </w:p>
    <w:p w:rsidR="005B4406" w:rsidRDefault="00171532">
      <w:pPr>
        <w:pStyle w:val="SAPKeyblockTitle"/>
      </w:pPr>
      <w:r>
        <w:t>Test Administration</w:t>
      </w:r>
    </w:p>
    <w:p w:rsidR="005B4406" w:rsidRDefault="00171532">
      <w:r>
        <w:t>Customer project: Fill in the project-specific parts.</w:t>
      </w:r>
    </w:p>
    <w:p w:rsidR="005B4406" w:rsidRDefault="005B440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B4406" w:rsidTr="001715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4406" w:rsidRDefault="00171532">
            <w:r>
              <w:rPr>
                <w:rStyle w:val="SAPEmphasis"/>
              </w:rPr>
              <w:t>Test Case ID</w:t>
            </w:r>
          </w:p>
        </w:tc>
        <w:tc>
          <w:tcPr>
            <w:tcW w:w="0" w:type="auto"/>
            <w:shd w:val="clear" w:color="auto" w:fill="auto"/>
            <w:tcMar>
              <w:top w:w="29" w:type="dxa"/>
              <w:left w:w="29" w:type="dxa"/>
              <w:bottom w:w="29" w:type="dxa"/>
              <w:right w:w="29" w:type="dxa"/>
            </w:tcMar>
          </w:tcPr>
          <w:p w:rsidR="005B4406" w:rsidRDefault="00171532">
            <w:r>
              <w:t>&lt;X.XX&gt;</w:t>
            </w:r>
          </w:p>
        </w:tc>
        <w:tc>
          <w:tcPr>
            <w:tcW w:w="0" w:type="auto"/>
            <w:shd w:val="clear" w:color="auto" w:fill="auto"/>
            <w:tcMar>
              <w:top w:w="29" w:type="dxa"/>
              <w:left w:w="29" w:type="dxa"/>
              <w:bottom w:w="29" w:type="dxa"/>
              <w:right w:w="29" w:type="dxa"/>
            </w:tcMar>
          </w:tcPr>
          <w:p w:rsidR="005B4406" w:rsidRDefault="00171532">
            <w:r>
              <w:rPr>
                <w:rStyle w:val="SAPEmphasis"/>
              </w:rPr>
              <w:t>Tester Name</w:t>
            </w:r>
          </w:p>
        </w:tc>
        <w:tc>
          <w:tcPr>
            <w:tcW w:w="0" w:type="auto"/>
            <w:shd w:val="clear" w:color="auto" w:fill="auto"/>
            <w:tcMar>
              <w:top w:w="29" w:type="dxa"/>
              <w:left w:w="29" w:type="dxa"/>
              <w:bottom w:w="29" w:type="dxa"/>
              <w:right w:w="29" w:type="dxa"/>
            </w:tcMar>
          </w:tcPr>
          <w:p w:rsidR="005B4406" w:rsidRDefault="005B4406"/>
        </w:tc>
        <w:tc>
          <w:tcPr>
            <w:tcW w:w="0" w:type="auto"/>
            <w:shd w:val="clear" w:color="auto" w:fill="auto"/>
            <w:tcMar>
              <w:top w:w="29" w:type="dxa"/>
              <w:left w:w="29" w:type="dxa"/>
              <w:bottom w:w="29" w:type="dxa"/>
              <w:right w:w="29" w:type="dxa"/>
            </w:tcMar>
          </w:tcPr>
          <w:p w:rsidR="005B4406" w:rsidRDefault="00171532">
            <w:r>
              <w:rPr>
                <w:rStyle w:val="SAPEmphasis"/>
              </w:rPr>
              <w:t>Testing Date</w:t>
            </w:r>
          </w:p>
        </w:tc>
        <w:tc>
          <w:tcPr>
            <w:tcW w:w="0" w:type="auto"/>
            <w:shd w:val="clear" w:color="auto" w:fill="auto"/>
            <w:tcMar>
              <w:top w:w="29" w:type="dxa"/>
              <w:left w:w="29" w:type="dxa"/>
              <w:bottom w:w="29" w:type="dxa"/>
              <w:right w:w="29" w:type="dxa"/>
            </w:tcMar>
          </w:tcPr>
          <w:p w:rsidR="005B4406" w:rsidRDefault="00171532">
            <w:r>
              <w:rPr>
                <w:rStyle w:val="SAPUserEntry"/>
              </w:rPr>
              <w:t>Enter a test date.</w:t>
            </w:r>
          </w:p>
        </w:tc>
      </w:tr>
      <w:tr w:rsidR="005B4406" w:rsidTr="001715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4406" w:rsidRDefault="00171532">
            <w:r>
              <w:t>Business Role(s)</w:t>
            </w:r>
          </w:p>
        </w:tc>
        <w:tc>
          <w:tcPr>
            <w:tcW w:w="0" w:type="auto"/>
            <w:gridSpan w:val="5"/>
            <w:shd w:val="clear" w:color="auto" w:fill="auto"/>
            <w:tcMar>
              <w:top w:w="29" w:type="dxa"/>
              <w:left w:w="29" w:type="dxa"/>
              <w:bottom w:w="29" w:type="dxa"/>
              <w:right w:w="29" w:type="dxa"/>
            </w:tcMar>
          </w:tcPr>
          <w:p w:rsidR="005B4406" w:rsidRDefault="005B4406"/>
        </w:tc>
      </w:tr>
      <w:tr w:rsidR="005B4406" w:rsidTr="001715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4406" w:rsidRDefault="00171532">
            <w:r>
              <w:rPr>
                <w:rStyle w:val="SAPEmphasis"/>
              </w:rPr>
              <w:t>Responsibility</w:t>
            </w:r>
          </w:p>
        </w:tc>
        <w:tc>
          <w:tcPr>
            <w:tcW w:w="0" w:type="auto"/>
            <w:gridSpan w:val="3"/>
            <w:shd w:val="clear" w:color="auto" w:fill="auto"/>
            <w:tcMar>
              <w:top w:w="29" w:type="dxa"/>
              <w:left w:w="29" w:type="dxa"/>
              <w:bottom w:w="29" w:type="dxa"/>
              <w:right w:w="29" w:type="dxa"/>
            </w:tcMar>
          </w:tcPr>
          <w:p w:rsidR="005B4406" w:rsidRDefault="001715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B4406" w:rsidRDefault="00171532">
            <w:r>
              <w:rPr>
                <w:rStyle w:val="SAPEmphasis"/>
              </w:rPr>
              <w:t>Duration</w:t>
            </w:r>
          </w:p>
        </w:tc>
        <w:tc>
          <w:tcPr>
            <w:tcW w:w="0" w:type="auto"/>
            <w:shd w:val="clear" w:color="auto" w:fill="auto"/>
            <w:tcMar>
              <w:top w:w="29" w:type="dxa"/>
              <w:left w:w="29" w:type="dxa"/>
              <w:bottom w:w="29" w:type="dxa"/>
              <w:right w:w="29" w:type="dxa"/>
            </w:tcMar>
          </w:tcPr>
          <w:p w:rsidR="005B4406" w:rsidRDefault="00171532">
            <w:r>
              <w:rPr>
                <w:rStyle w:val="SAPUserEntry"/>
              </w:rPr>
              <w:t>Enter a duration.</w:t>
            </w:r>
          </w:p>
        </w:tc>
      </w:tr>
    </w:tbl>
    <w:p w:rsidR="005B4406" w:rsidRDefault="00171532">
      <w:pPr>
        <w:pStyle w:val="SAPKeyblockTitle"/>
      </w:pPr>
      <w:r>
        <w:t>Purpose</w:t>
      </w:r>
    </w:p>
    <w:p w:rsidR="005B4406" w:rsidRDefault="00171532">
      <w:r>
        <w:t>In this activity, you monitor the failed messages centrally in situation framework.</w:t>
      </w:r>
    </w:p>
    <w:p w:rsidR="005B4406" w:rsidRDefault="00171532">
      <w:pPr>
        <w:pStyle w:val="SAPKeyblockTitle"/>
      </w:pPr>
      <w:r>
        <w:lastRenderedPageBreak/>
        <w:t>Procedure</w:t>
      </w:r>
    </w:p>
    <w:tbl>
      <w:tblPr>
        <w:tblStyle w:val="SAPStandardTable"/>
        <w:tblW w:w="0" w:type="auto"/>
        <w:tblLook w:val="0620" w:firstRow="1" w:lastRow="0" w:firstColumn="0" w:lastColumn="0" w:noHBand="1" w:noVBand="1"/>
      </w:tblPr>
      <w:tblGrid>
        <w:gridCol w:w="1022"/>
        <w:gridCol w:w="1653"/>
        <w:gridCol w:w="5811"/>
        <w:gridCol w:w="4037"/>
        <w:gridCol w:w="1648"/>
      </w:tblGrid>
      <w:tr w:rsidR="005B4406" w:rsidTr="00171532">
        <w:trPr>
          <w:cnfStyle w:val="100000000000" w:firstRow="1" w:lastRow="0" w:firstColumn="0" w:lastColumn="0" w:oddVBand="0" w:evenVBand="0" w:oddHBand="0" w:evenHBand="0" w:firstRowFirstColumn="0" w:firstRowLastColumn="0" w:lastRowFirstColumn="0" w:lastRowLastColumn="0"/>
        </w:trPr>
        <w:tc>
          <w:tcPr>
            <w:tcW w:w="0" w:type="auto"/>
          </w:tcPr>
          <w:p w:rsidR="005B4406" w:rsidRDefault="00171532">
            <w:pPr>
              <w:pStyle w:val="SAPTableHeader"/>
            </w:pPr>
            <w:r>
              <w:t>Test Step #</w:t>
            </w:r>
          </w:p>
        </w:tc>
        <w:tc>
          <w:tcPr>
            <w:tcW w:w="0" w:type="auto"/>
          </w:tcPr>
          <w:p w:rsidR="005B4406" w:rsidRDefault="00171532">
            <w:pPr>
              <w:pStyle w:val="SAPTableHeader"/>
            </w:pPr>
            <w:r>
              <w:t>Test Step Name</w:t>
            </w:r>
          </w:p>
        </w:tc>
        <w:tc>
          <w:tcPr>
            <w:tcW w:w="0" w:type="auto"/>
          </w:tcPr>
          <w:p w:rsidR="005B4406" w:rsidRDefault="00171532">
            <w:pPr>
              <w:pStyle w:val="SAPTableHeader"/>
            </w:pPr>
            <w:r>
              <w:t>Instruction</w:t>
            </w:r>
          </w:p>
        </w:tc>
        <w:tc>
          <w:tcPr>
            <w:tcW w:w="0" w:type="auto"/>
          </w:tcPr>
          <w:p w:rsidR="005B4406" w:rsidRDefault="00171532">
            <w:pPr>
              <w:pStyle w:val="SAPTableHeader"/>
            </w:pPr>
            <w:r>
              <w:t>Expected Result</w:t>
            </w:r>
          </w:p>
        </w:tc>
        <w:tc>
          <w:tcPr>
            <w:tcW w:w="0" w:type="auto"/>
          </w:tcPr>
          <w:p w:rsidR="005B4406" w:rsidRDefault="00171532">
            <w:pPr>
              <w:pStyle w:val="SAPTableHeader"/>
            </w:pPr>
            <w:r>
              <w:t>Pass / Fail / Comment</w:t>
            </w:r>
          </w:p>
        </w:tc>
      </w:tr>
      <w:tr w:rsidR="005B4406" w:rsidTr="00171532">
        <w:tc>
          <w:tcPr>
            <w:tcW w:w="0" w:type="auto"/>
          </w:tcPr>
          <w:p w:rsidR="005B4406" w:rsidRDefault="00171532">
            <w:r>
              <w:t>1</w:t>
            </w:r>
          </w:p>
        </w:tc>
        <w:tc>
          <w:tcPr>
            <w:tcW w:w="0" w:type="auto"/>
          </w:tcPr>
          <w:p w:rsidR="005B4406" w:rsidRDefault="00171532">
            <w:r>
              <w:rPr>
                <w:rStyle w:val="SAPEmphasis"/>
              </w:rPr>
              <w:t>Log On</w:t>
            </w:r>
          </w:p>
        </w:tc>
        <w:tc>
          <w:tcPr>
            <w:tcW w:w="0" w:type="auto"/>
          </w:tcPr>
          <w:p w:rsidR="005B4406" w:rsidRDefault="00171532">
            <w:r>
              <w:t>Log on to the SAP Fiori launchpad as a Configuration Expert - Business Process Configuration.</w:t>
            </w:r>
          </w:p>
        </w:tc>
        <w:tc>
          <w:tcPr>
            <w:tcW w:w="0" w:type="auto"/>
          </w:tcPr>
          <w:p w:rsidR="00000000" w:rsidRDefault="00171532"/>
        </w:tc>
        <w:tc>
          <w:tcPr>
            <w:tcW w:w="0" w:type="auto"/>
          </w:tcPr>
          <w:p w:rsidR="00000000" w:rsidRDefault="00171532"/>
        </w:tc>
      </w:tr>
      <w:tr w:rsidR="005B4406" w:rsidTr="00171532">
        <w:tc>
          <w:tcPr>
            <w:tcW w:w="0" w:type="auto"/>
          </w:tcPr>
          <w:p w:rsidR="005B4406" w:rsidRDefault="00171532">
            <w:r>
              <w:t>2</w:t>
            </w:r>
          </w:p>
        </w:tc>
        <w:tc>
          <w:tcPr>
            <w:tcW w:w="0" w:type="auto"/>
          </w:tcPr>
          <w:p w:rsidR="005B4406" w:rsidRDefault="00171532">
            <w:r>
              <w:rPr>
                <w:rStyle w:val="SAPEmphasis"/>
              </w:rPr>
              <w:t>Access App</w:t>
            </w:r>
          </w:p>
        </w:tc>
        <w:tc>
          <w:tcPr>
            <w:tcW w:w="0" w:type="auto"/>
          </w:tcPr>
          <w:p w:rsidR="005B4406" w:rsidRDefault="00171532">
            <w:r>
              <w:t xml:space="preserve">Open </w:t>
            </w:r>
            <w:r>
              <w:rPr>
                <w:rStyle w:val="SAPScreenElement"/>
              </w:rPr>
              <w:t>Monitor Situations</w:t>
            </w:r>
            <w:r>
              <w:t xml:space="preserve"> </w:t>
            </w:r>
            <w:r>
              <w:rPr>
                <w:rStyle w:val="SAPMonospace"/>
              </w:rPr>
              <w:t>(F3264)</w:t>
            </w:r>
            <w:r>
              <w:t>.</w:t>
            </w:r>
          </w:p>
        </w:tc>
        <w:tc>
          <w:tcPr>
            <w:tcW w:w="0" w:type="auto"/>
          </w:tcPr>
          <w:p w:rsidR="00000000" w:rsidRDefault="00171532"/>
        </w:tc>
        <w:tc>
          <w:tcPr>
            <w:tcW w:w="0" w:type="auto"/>
          </w:tcPr>
          <w:p w:rsidR="00000000" w:rsidRDefault="00171532"/>
        </w:tc>
      </w:tr>
      <w:tr w:rsidR="005B4406" w:rsidTr="00171532">
        <w:tc>
          <w:tcPr>
            <w:tcW w:w="0" w:type="auto"/>
          </w:tcPr>
          <w:p w:rsidR="005B4406" w:rsidRDefault="00171532">
            <w:r>
              <w:t>3</w:t>
            </w:r>
          </w:p>
        </w:tc>
        <w:tc>
          <w:tcPr>
            <w:tcW w:w="0" w:type="auto"/>
          </w:tcPr>
          <w:p w:rsidR="005B4406" w:rsidRDefault="00171532">
            <w:r>
              <w:rPr>
                <w:rStyle w:val="SAPEmphasis"/>
              </w:rPr>
              <w:t>Select Filter Criteria</w:t>
            </w:r>
          </w:p>
        </w:tc>
        <w:tc>
          <w:tcPr>
            <w:tcW w:w="0" w:type="auto"/>
          </w:tcPr>
          <w:p w:rsidR="00171532" w:rsidRDefault="00171532">
            <w:r>
              <w:t xml:space="preserve">In the filters area, make the following entries and press </w:t>
            </w:r>
            <w:r>
              <w:rPr>
                <w:rStyle w:val="SAPMonospace"/>
              </w:rPr>
              <w:t>Enter</w:t>
            </w:r>
            <w:r>
              <w:t>:</w:t>
            </w:r>
          </w:p>
          <w:p w:rsidR="005B4406" w:rsidRDefault="00171532">
            <w:r>
              <w:rPr>
                <w:rStyle w:val="SAPScreenElement"/>
              </w:rPr>
              <w:t>Situation Type ID</w:t>
            </w:r>
            <w:r>
              <w:t xml:space="preserve">: </w:t>
            </w:r>
            <w:r>
              <w:rPr>
                <w:rStyle w:val="SAPUserEntry"/>
              </w:rPr>
              <w:t>/BSNAGT/FIN_SIT_MESSAGE_ERROR</w:t>
            </w:r>
          </w:p>
        </w:tc>
        <w:tc>
          <w:tcPr>
            <w:tcW w:w="0" w:type="auto"/>
          </w:tcPr>
          <w:p w:rsidR="005B4406" w:rsidRDefault="00171532">
            <w:r>
              <w:t>An instance detail of the Multi-Bank Connectivity situation is displayed.</w:t>
            </w:r>
          </w:p>
        </w:tc>
        <w:tc>
          <w:tcPr>
            <w:tcW w:w="0" w:type="auto"/>
          </w:tcPr>
          <w:p w:rsidR="00000000" w:rsidRDefault="00171532"/>
        </w:tc>
      </w:tr>
      <w:tr w:rsidR="005B4406" w:rsidTr="00171532">
        <w:tc>
          <w:tcPr>
            <w:tcW w:w="0" w:type="auto"/>
          </w:tcPr>
          <w:p w:rsidR="005B4406" w:rsidRDefault="00171532">
            <w:r>
              <w:t>4</w:t>
            </w:r>
          </w:p>
        </w:tc>
        <w:tc>
          <w:tcPr>
            <w:tcW w:w="0" w:type="auto"/>
          </w:tcPr>
          <w:p w:rsidR="005B4406" w:rsidRDefault="00171532">
            <w:r>
              <w:rPr>
                <w:rStyle w:val="SAPEmphasis"/>
              </w:rPr>
              <w:t>Check Instance Details</w:t>
            </w:r>
          </w:p>
        </w:tc>
        <w:tc>
          <w:tcPr>
            <w:tcW w:w="0" w:type="auto"/>
          </w:tcPr>
          <w:p w:rsidR="005B4406" w:rsidRDefault="00171532">
            <w:r>
              <w:t>Expand the Instance Details tree, and you can find all the details of each instance.</w:t>
            </w:r>
          </w:p>
        </w:tc>
        <w:tc>
          <w:tcPr>
            <w:tcW w:w="0" w:type="auto"/>
          </w:tcPr>
          <w:p w:rsidR="005B4406" w:rsidRDefault="005B4406"/>
        </w:tc>
        <w:tc>
          <w:tcPr>
            <w:tcW w:w="0" w:type="auto"/>
          </w:tcPr>
          <w:p w:rsidR="00000000" w:rsidRDefault="00171532"/>
        </w:tc>
      </w:tr>
    </w:tbl>
    <w:p w:rsidR="005B4406" w:rsidRDefault="00171532">
      <w:pPr>
        <w:pStyle w:val="Heading1"/>
      </w:pPr>
      <w:bookmarkStart w:id="58" w:name="d2e2783"/>
      <w:bookmarkStart w:id="59" w:name="_Toc51209389"/>
      <w:r>
        <w:lastRenderedPageBreak/>
        <w:t>Appendix</w:t>
      </w:r>
      <w:bookmarkEnd w:id="58"/>
      <w:bookmarkEnd w:id="59"/>
    </w:p>
    <w:p w:rsidR="005B4406" w:rsidRDefault="00171532">
      <w:pPr>
        <w:pStyle w:val="Heading2"/>
      </w:pPr>
      <w:bookmarkStart w:id="60" w:name="unique_28"/>
      <w:bookmarkStart w:id="61" w:name="_Toc51209390"/>
      <w:r>
        <w:t>Process Integration</w:t>
      </w:r>
      <w:bookmarkEnd w:id="60"/>
      <w:bookmarkEnd w:id="61"/>
    </w:p>
    <w:p w:rsidR="005B4406" w:rsidRDefault="00171532">
      <w:r>
        <w:t>The process to be tested in this test script is part of a chain of integrated processes.</w:t>
      </w:r>
    </w:p>
    <w:p w:rsidR="005B4406" w:rsidRDefault="00171532">
      <w:pPr>
        <w:pStyle w:val="Heading2"/>
      </w:pPr>
      <w:bookmarkStart w:id="62" w:name="unique_29"/>
      <w:bookmarkStart w:id="63" w:name="_Toc51209391"/>
      <w:r>
        <w:t xml:space="preserve">Succeeding </w:t>
      </w:r>
      <w:r>
        <w:t>Processes</w:t>
      </w:r>
      <w:bookmarkEnd w:id="62"/>
      <w:bookmarkEnd w:id="63"/>
    </w:p>
    <w:p w:rsidR="005B4406" w:rsidRDefault="00171532">
      <w:r>
        <w:t>After 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2893"/>
        <w:gridCol w:w="11278"/>
      </w:tblGrid>
      <w:tr w:rsidR="005B4406" w:rsidTr="00171532">
        <w:trPr>
          <w:cnfStyle w:val="100000000000" w:firstRow="1" w:lastRow="0" w:firstColumn="0" w:lastColumn="0" w:oddVBand="0" w:evenVBand="0" w:oddHBand="0" w:evenHBand="0" w:firstRowFirstColumn="0" w:firstRowLastColumn="0" w:lastRowFirstColumn="0" w:lastRowLastColumn="0"/>
        </w:trPr>
        <w:tc>
          <w:tcPr>
            <w:tcW w:w="0" w:type="auto"/>
          </w:tcPr>
          <w:p w:rsidR="005B4406" w:rsidRDefault="00171532">
            <w:pPr>
              <w:pStyle w:val="SAPTableHeader"/>
            </w:pPr>
            <w:r>
              <w:t>Process</w:t>
            </w:r>
          </w:p>
        </w:tc>
        <w:tc>
          <w:tcPr>
            <w:tcW w:w="0" w:type="auto"/>
          </w:tcPr>
          <w:p w:rsidR="005B4406" w:rsidRDefault="00171532">
            <w:pPr>
              <w:pStyle w:val="SAPTableHeader"/>
            </w:pPr>
            <w:r>
              <w:t>Business Condition</w:t>
            </w:r>
          </w:p>
        </w:tc>
      </w:tr>
      <w:tr w:rsidR="005B4406" w:rsidTr="00171532">
        <w:tc>
          <w:tcPr>
            <w:tcW w:w="0" w:type="auto"/>
          </w:tcPr>
          <w:p w:rsidR="00171532" w:rsidRDefault="00171532">
            <w:r>
              <w:t>Basic Cash Operations (BFB)</w:t>
            </w:r>
          </w:p>
          <w:p w:rsidR="00171532" w:rsidRDefault="00171532">
            <w:r>
              <w:t>and</w:t>
            </w:r>
          </w:p>
          <w:p w:rsidR="005B4406" w:rsidRDefault="00171532">
            <w:r>
              <w:t>Advanced Cash Operations (J78)</w:t>
            </w:r>
          </w:p>
        </w:tc>
        <w:tc>
          <w:tcPr>
            <w:tcW w:w="0" w:type="auto"/>
          </w:tcPr>
          <w:p w:rsidR="00171532" w:rsidRDefault="00171532">
            <w:r>
              <w:t xml:space="preserve">If the Full (Extended) Cash </w:t>
            </w:r>
            <w:r>
              <w:t>Management is implemented:</w:t>
            </w:r>
          </w:p>
          <w:p w:rsidR="00171532" w:rsidRDefault="00171532">
            <w:r>
              <w:t xml:space="preserve">After the payment status message is pulled from MBC, check the status change in app </w:t>
            </w:r>
            <w:r>
              <w:rPr>
                <w:rStyle w:val="SAPScreenElement"/>
              </w:rPr>
              <w:t>Check Cash Flow Items</w:t>
            </w:r>
            <w:r>
              <w:t xml:space="preserve"> and app </w:t>
            </w:r>
            <w:r>
              <w:rPr>
                <w:rStyle w:val="SAPScreenElement"/>
              </w:rPr>
              <w:t>Monitor Payments</w:t>
            </w:r>
            <w:r>
              <w:t>.</w:t>
            </w:r>
          </w:p>
          <w:p w:rsidR="005B4406" w:rsidRDefault="00171532">
            <w:r>
              <w:t xml:space="preserve">After the bank statement is imported via MBC, check the status in app </w:t>
            </w:r>
            <w:r>
              <w:rPr>
                <w:rStyle w:val="SAPScreenElement"/>
              </w:rPr>
              <w:t>Bank Statement Monitor.</w:t>
            </w:r>
          </w:p>
        </w:tc>
      </w:tr>
    </w:tbl>
    <w:p w:rsidR="00000000" w:rsidRDefault="00171532"/>
    <w:p w:rsidR="00171532" w:rsidRDefault="00171532"/>
    <w:p w:rsidR="00171532" w:rsidRDefault="00171532" w:rsidP="000920C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171532" w:rsidTr="00582EA4">
        <w:trPr>
          <w:cnfStyle w:val="100000000000" w:firstRow="1" w:lastRow="0" w:firstColumn="0" w:lastColumn="0" w:oddVBand="0" w:evenVBand="0" w:oddHBand="0" w:evenHBand="0" w:firstRowFirstColumn="0" w:firstRowLastColumn="0" w:lastRowFirstColumn="0" w:lastRowLastColumn="0"/>
        </w:trPr>
        <w:tc>
          <w:tcPr>
            <w:tcW w:w="1554" w:type="dxa"/>
          </w:tcPr>
          <w:p w:rsidR="00171532" w:rsidRDefault="00171532" w:rsidP="00582EA4">
            <w:r>
              <w:t>Type Style</w:t>
            </w:r>
          </w:p>
        </w:tc>
        <w:tc>
          <w:tcPr>
            <w:tcW w:w="11598" w:type="dxa"/>
          </w:tcPr>
          <w:p w:rsidR="00171532" w:rsidRDefault="00171532" w:rsidP="00582EA4">
            <w:r>
              <w:t>Description</w:t>
            </w:r>
          </w:p>
        </w:tc>
      </w:tr>
      <w:tr w:rsidR="00171532" w:rsidRPr="001B5034" w:rsidTr="00582EA4">
        <w:tc>
          <w:tcPr>
            <w:tcW w:w="1554" w:type="dxa"/>
          </w:tcPr>
          <w:p w:rsidR="00171532" w:rsidRPr="001B5034" w:rsidRDefault="00171532" w:rsidP="00582EA4">
            <w:r w:rsidRPr="00601DC2">
              <w:rPr>
                <w:rStyle w:val="SAPScreenElement"/>
              </w:rPr>
              <w:t>Example</w:t>
            </w:r>
          </w:p>
        </w:tc>
        <w:tc>
          <w:tcPr>
            <w:tcW w:w="11598" w:type="dxa"/>
          </w:tcPr>
          <w:p w:rsidR="00171532" w:rsidRDefault="00171532" w:rsidP="00582EA4">
            <w:r w:rsidRPr="001B5034">
              <w:t>Words or characters quoted from the screen. These include field names, screen titles, pushbuttons labels, menu names, menu paths, and menu options.</w:t>
            </w:r>
          </w:p>
          <w:p w:rsidR="00171532" w:rsidRPr="001B5034" w:rsidRDefault="00171532" w:rsidP="00582EA4">
            <w:r>
              <w:t>Textual c</w:t>
            </w:r>
            <w:r w:rsidRPr="001B5034">
              <w:t xml:space="preserve">ross-references to other </w:t>
            </w:r>
            <w:r>
              <w:t>documents</w:t>
            </w:r>
            <w:r w:rsidRPr="001B5034">
              <w:t>.</w:t>
            </w:r>
          </w:p>
        </w:tc>
      </w:tr>
      <w:tr w:rsidR="00171532"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171532" w:rsidRPr="005A5AB7" w:rsidRDefault="00171532" w:rsidP="00582EA4">
            <w:pPr>
              <w:rPr>
                <w:rStyle w:val="SAPEmphasis"/>
              </w:rPr>
            </w:pPr>
            <w:r w:rsidRPr="00D61EBC">
              <w:rPr>
                <w:rStyle w:val="SAPEmphasis"/>
              </w:rPr>
              <w:t>Example</w:t>
            </w:r>
          </w:p>
        </w:tc>
        <w:tc>
          <w:tcPr>
            <w:tcW w:w="11598" w:type="dxa"/>
          </w:tcPr>
          <w:p w:rsidR="00171532" w:rsidRPr="001B5034" w:rsidRDefault="00171532" w:rsidP="00582EA4">
            <w:r w:rsidRPr="001B5034">
              <w:t xml:space="preserve">Emphasized words or </w:t>
            </w:r>
            <w:r>
              <w:t>expressions.</w:t>
            </w:r>
          </w:p>
        </w:tc>
      </w:tr>
      <w:tr w:rsidR="00171532" w:rsidRPr="001B5034" w:rsidTr="00582EA4">
        <w:tc>
          <w:tcPr>
            <w:tcW w:w="1554" w:type="dxa"/>
          </w:tcPr>
          <w:p w:rsidR="00171532" w:rsidRPr="001B5034" w:rsidRDefault="00171532" w:rsidP="00582EA4">
            <w:r w:rsidRPr="009A20CD">
              <w:rPr>
                <w:rStyle w:val="SAPMonospace"/>
              </w:rPr>
              <w:t>EXAMPLE</w:t>
            </w:r>
          </w:p>
        </w:tc>
        <w:tc>
          <w:tcPr>
            <w:tcW w:w="11598" w:type="dxa"/>
          </w:tcPr>
          <w:p w:rsidR="00171532" w:rsidRPr="001B5034" w:rsidRDefault="00171532" w:rsidP="00582EA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171532"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171532" w:rsidRPr="005411A0" w:rsidRDefault="00171532" w:rsidP="00582EA4">
            <w:pPr>
              <w:rPr>
                <w:rStyle w:val="SAPMonospace"/>
              </w:rPr>
            </w:pPr>
            <w:r w:rsidRPr="005411A0">
              <w:rPr>
                <w:rStyle w:val="SAPMonospace"/>
              </w:rPr>
              <w:t>Example</w:t>
            </w:r>
          </w:p>
        </w:tc>
        <w:tc>
          <w:tcPr>
            <w:tcW w:w="11598" w:type="dxa"/>
          </w:tcPr>
          <w:p w:rsidR="00171532" w:rsidRPr="001B5034" w:rsidRDefault="00171532" w:rsidP="00582EA4">
            <w:r w:rsidRPr="001B5034">
              <w:t>Output on the screen. This includes file and directory names and their paths, messages, names of variables and parameters, source text, and names of installation, upgrade and database tools.</w:t>
            </w:r>
          </w:p>
        </w:tc>
      </w:tr>
      <w:tr w:rsidR="00171532" w:rsidRPr="001B5034" w:rsidTr="00582EA4">
        <w:tc>
          <w:tcPr>
            <w:tcW w:w="1554" w:type="dxa"/>
          </w:tcPr>
          <w:p w:rsidR="00171532" w:rsidRPr="005A5AB7" w:rsidRDefault="00171532" w:rsidP="00582EA4">
            <w:pPr>
              <w:rPr>
                <w:rStyle w:val="SAPEmphasis"/>
              </w:rPr>
            </w:pPr>
            <w:r w:rsidRPr="006F3BFA">
              <w:rPr>
                <w:rStyle w:val="SAPUserEntry"/>
              </w:rPr>
              <w:t>Example</w:t>
            </w:r>
          </w:p>
        </w:tc>
        <w:tc>
          <w:tcPr>
            <w:tcW w:w="11598" w:type="dxa"/>
          </w:tcPr>
          <w:p w:rsidR="00171532" w:rsidRPr="001B5034" w:rsidRDefault="00171532" w:rsidP="00582EA4">
            <w:r w:rsidRPr="001B5034">
              <w:t>Exact user entry. These are words or characters that you enter in the system exactly as they appear in the documentation.</w:t>
            </w:r>
          </w:p>
        </w:tc>
      </w:tr>
      <w:tr w:rsidR="00171532"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171532" w:rsidRPr="006F3BFA" w:rsidRDefault="00171532" w:rsidP="00582EA4">
            <w:pPr>
              <w:rPr>
                <w:rStyle w:val="SAPUserEntry"/>
              </w:rPr>
            </w:pPr>
            <w:r w:rsidRPr="006F3BFA">
              <w:rPr>
                <w:rStyle w:val="SAPUserEntry"/>
              </w:rPr>
              <w:t>&lt;Example&gt;</w:t>
            </w:r>
          </w:p>
        </w:tc>
        <w:tc>
          <w:tcPr>
            <w:tcW w:w="11598" w:type="dxa"/>
          </w:tcPr>
          <w:p w:rsidR="00171532" w:rsidRPr="001B5034" w:rsidRDefault="00171532" w:rsidP="00582EA4">
            <w:r w:rsidRPr="001B5034">
              <w:t>Variable user entry. Angle brackets indicate that you replace these words and characters with appropriate entries to make entries in the system.</w:t>
            </w:r>
          </w:p>
        </w:tc>
      </w:tr>
      <w:tr w:rsidR="00171532" w:rsidRPr="001B5034" w:rsidTr="00582EA4">
        <w:tc>
          <w:tcPr>
            <w:tcW w:w="1554" w:type="dxa"/>
          </w:tcPr>
          <w:p w:rsidR="00171532" w:rsidRPr="00601DC2" w:rsidRDefault="00171532" w:rsidP="00582EA4">
            <w:pPr>
              <w:rPr>
                <w:rStyle w:val="SAPKeyboard"/>
              </w:rPr>
            </w:pPr>
            <w:r w:rsidRPr="005E595C">
              <w:rPr>
                <w:rStyle w:val="SAPKeyboard"/>
              </w:rPr>
              <w:t>EXAMPLE</w:t>
            </w:r>
          </w:p>
        </w:tc>
        <w:tc>
          <w:tcPr>
            <w:tcW w:w="11598" w:type="dxa"/>
          </w:tcPr>
          <w:p w:rsidR="00171532" w:rsidRPr="001B5034" w:rsidRDefault="00171532" w:rsidP="00582EA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171532" w:rsidRDefault="00171532" w:rsidP="000920CE"/>
    <w:p w:rsidR="00171532" w:rsidRDefault="00171532" w:rsidP="000920CE">
      <w:pPr>
        <w:spacing w:after="200" w:line="276" w:lineRule="auto"/>
      </w:pPr>
    </w:p>
    <w:p w:rsidR="00171532" w:rsidRPr="00416A0C" w:rsidRDefault="00171532" w:rsidP="000920CE">
      <w:pPr>
        <w:sectPr w:rsidR="00171532" w:rsidRPr="00416A0C" w:rsidSect="00171532">
          <w:headerReference w:type="even" r:id="rId26"/>
          <w:headerReference w:type="default" r:id="rId27"/>
          <w:footerReference w:type="even" r:id="rId28"/>
          <w:footerReference w:type="default" r:id="rId29"/>
          <w:headerReference w:type="first" r:id="rId30"/>
          <w:footerReference w:type="first" r:id="rId3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171532" w:rsidTr="00582EA4">
        <w:trPr>
          <w:trHeight w:hRule="exact" w:val="227"/>
        </w:trPr>
        <w:tc>
          <w:tcPr>
            <w:tcW w:w="3969" w:type="dxa"/>
            <w:shd w:val="clear" w:color="auto" w:fill="000000" w:themeFill="text1"/>
            <w:tcMar>
              <w:top w:w="0" w:type="dxa"/>
              <w:bottom w:w="0" w:type="dxa"/>
            </w:tcMar>
          </w:tcPr>
          <w:p w:rsidR="00171532" w:rsidRDefault="00171532" w:rsidP="00582EA4"/>
        </w:tc>
      </w:tr>
      <w:tr w:rsidR="00171532" w:rsidTr="00582EA4">
        <w:trPr>
          <w:trHeight w:hRule="exact" w:val="1134"/>
        </w:trPr>
        <w:tc>
          <w:tcPr>
            <w:tcW w:w="3969" w:type="dxa"/>
            <w:shd w:val="clear" w:color="auto" w:fill="FFFFFF" w:themeFill="background1"/>
          </w:tcPr>
          <w:p w:rsidR="00171532" w:rsidRDefault="00171532" w:rsidP="00582EA4">
            <w:pPr>
              <w:pStyle w:val="SAPLastPageGray"/>
            </w:pPr>
            <w:r>
              <w:t>www.sap.com/contactsap</w:t>
            </w:r>
          </w:p>
        </w:tc>
      </w:tr>
      <w:tr w:rsidR="00171532" w:rsidTr="00582EA4">
        <w:trPr>
          <w:trHeight w:val="8120"/>
        </w:trPr>
        <w:tc>
          <w:tcPr>
            <w:tcW w:w="3969" w:type="dxa"/>
            <w:shd w:val="clear" w:color="auto" w:fill="FFFFFF" w:themeFill="background1"/>
            <w:vAlign w:val="bottom"/>
          </w:tcPr>
          <w:p w:rsidR="00171532" w:rsidRPr="00CD309F" w:rsidRDefault="00171532" w:rsidP="00582EA4">
            <w:pPr>
              <w:pStyle w:val="SAPLastPageNormal"/>
            </w:pPr>
            <w:bookmarkStart w:id="64" w:name="copyright"/>
            <w:r>
              <w:t>© 20</w:t>
            </w:r>
            <w:r w:rsidRPr="0096337E">
              <w:t>20</w:t>
            </w:r>
            <w:r>
              <w:t xml:space="preserve"> SAP </w:t>
            </w:r>
            <w:r w:rsidRPr="001A58BA">
              <w:t>SE</w:t>
            </w:r>
            <w:r>
              <w:t xml:space="preserve"> or an SAP affiliate company</w:t>
            </w:r>
            <w:r w:rsidRPr="00CD309F">
              <w:t>. All rights reserv</w:t>
            </w:r>
            <w:r>
              <w:t>ed.</w:t>
            </w:r>
            <w:bookmarkEnd w:id="64"/>
          </w:p>
          <w:p w:rsidR="00171532" w:rsidRDefault="00171532" w:rsidP="00582EA4">
            <w:pPr>
              <w:rPr>
                <w:rFonts w:cs="Arial"/>
                <w:sz w:val="12"/>
                <w:szCs w:val="18"/>
              </w:rPr>
            </w:pPr>
            <w:bookmarkStart w:id="6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171532" w:rsidRPr="00F42CDC" w:rsidRDefault="00171532" w:rsidP="00582EA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171532" w:rsidRPr="00F42CDC" w:rsidRDefault="00171532" w:rsidP="00582EA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171532" w:rsidRPr="00F42CDC" w:rsidRDefault="00171532" w:rsidP="00582EA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171532" w:rsidRDefault="00171532" w:rsidP="00582EA4">
            <w:pPr>
              <w:pStyle w:val="SAPLastPageNormal"/>
            </w:pPr>
            <w:r w:rsidRPr="00F42CDC">
              <w:t xml:space="preserve">See </w:t>
            </w:r>
            <w:hyperlink r:id="rId32" w:history="1">
              <w:r w:rsidRPr="00A965CD">
                <w:rPr>
                  <w:rStyle w:val="Hyperlink"/>
                </w:rPr>
                <w:t>www.sap.com/copyright</w:t>
              </w:r>
            </w:hyperlink>
            <w:r>
              <w:t xml:space="preserve"> </w:t>
            </w:r>
            <w:r w:rsidRPr="00F42CDC">
              <w:t>for additional trademark information and notices.</w:t>
            </w:r>
            <w:bookmarkEnd w:id="65"/>
          </w:p>
          <w:p w:rsidR="00171532" w:rsidRPr="00907380" w:rsidRDefault="00171532" w:rsidP="00582EA4">
            <w:pPr>
              <w:pStyle w:val="SAPMaterialNumber"/>
            </w:pPr>
          </w:p>
        </w:tc>
      </w:tr>
    </w:tbl>
    <w:p w:rsidR="00171532" w:rsidRPr="000920CE" w:rsidRDefault="00171532" w:rsidP="000920CE">
      <w:pPr>
        <w:pStyle w:val="SAPLastPageNormal"/>
        <w:rPr>
          <w:lang w:val="en-US"/>
        </w:rPr>
      </w:pPr>
      <w:r>
        <w:rPr>
          <w:noProof/>
          <w:lang w:eastAsia="de-DE"/>
        </w:rPr>
        <w:drawing>
          <wp:anchor distT="0" distB="0" distL="114300" distR="114300" simplePos="0" relativeHeight="251659264" behindDoc="0" locked="1" layoutInCell="1" allowOverlap="1" wp14:anchorId="7AD83B54" wp14:editId="5468FCA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71532" w:rsidRPr="000920CE">
      <w:headerReference w:type="even" r:id="rId34"/>
      <w:headerReference w:type="default" r:id="rId35"/>
      <w:footerReference w:type="even" r:id="rId36"/>
      <w:footerReference w:type="default" r:id="rId37"/>
      <w:headerReference w:type="first" r:id="rId38"/>
      <w:footerReference w:type="first" r:id="rId3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71532">
      <w:pPr>
        <w:spacing w:before="0" w:after="0" w:line="240" w:lineRule="auto"/>
      </w:pPr>
      <w:r>
        <w:separator/>
      </w:r>
    </w:p>
  </w:endnote>
  <w:endnote w:type="continuationSeparator" w:id="0">
    <w:p w:rsidR="00000000" w:rsidRDefault="0017153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532" w:rsidRDefault="00171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71532" w:rsidRPr="005D1853" w:rsidTr="003A3AE2">
      <w:tc>
        <w:tcPr>
          <w:tcW w:w="5245" w:type="dxa"/>
          <w:vAlign w:val="bottom"/>
        </w:tcPr>
        <w:p w:rsidR="00171532" w:rsidRDefault="00171532" w:rsidP="003A3AE2">
          <w:pPr>
            <w:pStyle w:val="SAPFooterleft"/>
          </w:pPr>
          <w:fldSimple w:instr=" REF maintitle \* MERGEFORMAT ">
            <w:r>
              <w:t>Bank Integration with SAP Multi-Bank Connectivity (16R_DE)</w:t>
            </w:r>
          </w:fldSimple>
        </w:p>
        <w:p w:rsidR="00171532" w:rsidRPr="001B2C66" w:rsidRDefault="00171532"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71532" w:rsidRPr="00860C35" w:rsidRDefault="00171532"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71532">
            <w:rPr>
              <w:rStyle w:val="SAPFooterSecurityLevel"/>
            </w:rPr>
            <w:t>public</w:t>
          </w:r>
          <w:r>
            <w:rPr>
              <w:rStyle w:val="SAPFooterSecurityLevel"/>
            </w:rPr>
            <w:fldChar w:fldCharType="end"/>
          </w:r>
          <w:r w:rsidRPr="00860C35">
            <w:rPr>
              <w:rStyle w:val="SAPFooterSecurityLevel"/>
            </w:rPr>
            <w:t xml:space="preserve"> </w:t>
          </w:r>
        </w:p>
        <w:p w:rsidR="00171532" w:rsidRPr="00860C35" w:rsidRDefault="00171532" w:rsidP="003A3AE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71532" w:rsidRPr="004319A4" w:rsidRDefault="00171532"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171532" w:rsidRDefault="00171532" w:rsidP="00097471">
    <w:pPr>
      <w:pStyle w:val="Footer"/>
    </w:pPr>
  </w:p>
  <w:p w:rsidR="00171532" w:rsidRDefault="001715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532" w:rsidRDefault="001715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532" w:rsidRPr="00171532" w:rsidRDefault="00171532" w:rsidP="00171532">
    <w:pPr>
      <w:pStyle w:val="Footer"/>
    </w:pPr>
    <w:bookmarkStart w:id="66" w:name="_GoBack"/>
    <w:bookmarkEnd w:id="6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25C" w:rsidRPr="00171532" w:rsidRDefault="00171532" w:rsidP="0017153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532" w:rsidRPr="00171532" w:rsidRDefault="00171532" w:rsidP="00171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71532">
      <w:pPr>
        <w:spacing w:before="0" w:after="0" w:line="240" w:lineRule="auto"/>
      </w:pPr>
      <w:r>
        <w:rPr>
          <w:color w:val="000000"/>
        </w:rPr>
        <w:separator/>
      </w:r>
    </w:p>
  </w:footnote>
  <w:footnote w:type="continuationSeparator" w:id="0">
    <w:p w:rsidR="00000000" w:rsidRDefault="0017153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532" w:rsidRDefault="001715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532" w:rsidRPr="005B6104" w:rsidRDefault="00171532" w:rsidP="00FE4D02">
    <w:pPr>
      <w:pStyle w:val="SAPHeader"/>
      <w:rPr>
        <w:sz w:val="4"/>
        <w:szCs w:val="4"/>
        <w:lang w:val="de-DE"/>
      </w:rPr>
    </w:pPr>
  </w:p>
  <w:p w:rsidR="00171532" w:rsidRPr="00FE4D02" w:rsidRDefault="00171532" w:rsidP="00FE4D02">
    <w:pPr>
      <w:pStyle w:val="Header"/>
      <w:rPr>
        <w:sz w:val="2"/>
        <w:szCs w:val="2"/>
      </w:rPr>
    </w:pPr>
  </w:p>
  <w:p w:rsidR="00171532" w:rsidRDefault="001715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71532" w:rsidRPr="005D1853" w:rsidTr="003A3AE2">
      <w:tc>
        <w:tcPr>
          <w:tcW w:w="5245" w:type="dxa"/>
          <w:vAlign w:val="bottom"/>
        </w:tcPr>
        <w:p w:rsidR="00171532" w:rsidRDefault="00171532" w:rsidP="003A3AE2">
          <w:pPr>
            <w:pStyle w:val="SAPFooterleft"/>
          </w:pPr>
          <w:fldSimple w:instr=" REF maintitle \* MERGEFORMAT ">
            <w:sdt>
              <w:sdtPr>
                <w:alias w:val="Scope item name"/>
                <w:tag w:val="Scope item name"/>
                <w:id w:val="-1612121847"/>
                <w:placeholder>
                  <w:docPart w:val="C45583D0233F4EAA8276B78C540060B3"/>
                </w:placeholder>
                <w:showingPlcHdr/>
              </w:sdtPr>
              <w:sdtContent>
                <w:r>
                  <w:t>Enter Scope Item Name</w:t>
                </w:r>
              </w:sdtContent>
            </w:sdt>
          </w:fldSimple>
        </w:p>
        <w:p w:rsidR="00171532" w:rsidRPr="001B2C66" w:rsidRDefault="00171532"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71532" w:rsidRPr="00860C35" w:rsidRDefault="00171532"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71532" w:rsidRPr="00860C35" w:rsidRDefault="00171532" w:rsidP="003A3AE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71532" w:rsidRPr="004319A4" w:rsidRDefault="00171532"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171532" w:rsidRDefault="00171532" w:rsidP="00097471">
    <w:pPr>
      <w:pStyle w:val="Footer"/>
    </w:pPr>
  </w:p>
  <w:p w:rsidR="00171532" w:rsidRDefault="001715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71532" w:rsidRPr="005D1853" w:rsidTr="003A3AE2">
      <w:tc>
        <w:tcPr>
          <w:tcW w:w="5245" w:type="dxa"/>
          <w:vAlign w:val="bottom"/>
        </w:tcPr>
        <w:p w:rsidR="00171532" w:rsidRDefault="00171532" w:rsidP="003A3AE2">
          <w:pPr>
            <w:pStyle w:val="SAPFooterleft"/>
          </w:pPr>
          <w:fldSimple w:instr=" REF maintitle \* MERGEFORMAT ">
            <w:sdt>
              <w:sdtPr>
                <w:alias w:val="Scope item name"/>
                <w:tag w:val="Scope item name"/>
                <w:id w:val="1494136315"/>
                <w:placeholder>
                  <w:docPart w:val="510F6952E91344518256DB82A6D8DB16"/>
                </w:placeholder>
                <w:showingPlcHdr/>
              </w:sdtPr>
              <w:sdtContent>
                <w:r>
                  <w:t>Enter Scope Item Name</w:t>
                </w:r>
              </w:sdtContent>
            </w:sdt>
          </w:fldSimple>
        </w:p>
        <w:p w:rsidR="00171532" w:rsidRPr="001B2C66" w:rsidRDefault="00171532"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171532" w:rsidRPr="00860C35" w:rsidRDefault="00171532"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71532" w:rsidRPr="00860C35" w:rsidRDefault="00171532" w:rsidP="003A3AE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71532" w:rsidRPr="004319A4" w:rsidRDefault="00171532"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171532" w:rsidRDefault="00171532" w:rsidP="00097471">
    <w:pPr>
      <w:pStyle w:val="Footer"/>
    </w:pPr>
  </w:p>
  <w:p w:rsidR="00171532" w:rsidRPr="00171532" w:rsidRDefault="00171532" w:rsidP="001715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532" w:rsidRPr="00171532" w:rsidRDefault="00171532" w:rsidP="0017153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532" w:rsidRPr="00171532" w:rsidRDefault="00171532" w:rsidP="001715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46E195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B2B0A7D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369C493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F8D113D"/>
    <w:multiLevelType w:val="multilevel"/>
    <w:tmpl w:val="EF82137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37C66A5A"/>
    <w:multiLevelType w:val="multilevel"/>
    <w:tmpl w:val="B2E21B1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58F038C9"/>
    <w:multiLevelType w:val="multilevel"/>
    <w:tmpl w:val="D02E039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3435F63"/>
    <w:multiLevelType w:val="multilevel"/>
    <w:tmpl w:val="3AB20E4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10"/>
  </w:num>
  <w:num w:numId="2">
    <w:abstractNumId w:val="9"/>
  </w:num>
  <w:num w:numId="3">
    <w:abstractNumId w:val="11"/>
  </w:num>
  <w:num w:numId="4">
    <w:abstractNumId w:val="8"/>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11"/>
    <w:lvlOverride w:ilvl="0"/>
  </w:num>
  <w:num w:numId="14">
    <w:abstractNumId w:val="11"/>
    <w:lvlOverride w:ilvl="0"/>
  </w:num>
  <w:num w:numId="15">
    <w:abstractNumId w:val="11"/>
    <w:lvlOverride w:ilvl="0"/>
  </w:num>
  <w:num w:numId="16">
    <w:abstractNumId w:val="11"/>
    <w:lvlOverride w:ilvl="0"/>
  </w:num>
  <w:num w:numId="17">
    <w:abstractNumId w:val="4"/>
  </w:num>
  <w:num w:numId="18">
    <w:abstractNumId w:val="7"/>
  </w:num>
  <w:num w:numId="19">
    <w:abstractNumId w:val="1"/>
  </w:num>
  <w:num w:numId="20">
    <w:abstractNumId w:val="7"/>
  </w:num>
  <w:num w:numId="21">
    <w:abstractNumId w:val="0"/>
  </w:num>
  <w:num w:numId="22">
    <w:abstractNumId w:val="7"/>
  </w:num>
  <w:num w:numId="23">
    <w:abstractNumId w:val="5"/>
  </w:num>
  <w:num w:numId="24">
    <w:abstractNumId w:val="5"/>
  </w:num>
  <w:num w:numId="25">
    <w:abstractNumId w:val="3"/>
  </w:num>
  <w:num w:numId="26">
    <w:abstractNumId w:val="3"/>
  </w:num>
  <w:num w:numId="27">
    <w:abstractNumId w:val="2"/>
  </w:num>
  <w:num w:numId="28">
    <w:abstractNumId w:val="2"/>
  </w:num>
  <w:num w:numId="29">
    <w:abstractNumId w:val="6"/>
  </w:num>
  <w:num w:numId="30">
    <w:abstractNumId w:val="6"/>
  </w:num>
  <w:num w:numId="31">
    <w:abstractNumId w:val="6"/>
  </w:num>
  <w:num w:numId="32">
    <w:abstractNumId w:val="6"/>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B4406"/>
    <w:rsid w:val="00171532"/>
    <w:rsid w:val="005B440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532"/>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171532"/>
    <w:pPr>
      <w:keepNext/>
      <w:keepLines/>
      <w:pageBreakBefore/>
      <w:numPr>
        <w:numId w:val="3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171532"/>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171532"/>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171532"/>
    <w:pPr>
      <w:numPr>
        <w:ilvl w:val="3"/>
      </w:numPr>
      <w:outlineLvl w:val="3"/>
    </w:pPr>
    <w:rPr>
      <w:bCs/>
      <w:iCs/>
    </w:rPr>
  </w:style>
  <w:style w:type="paragraph" w:styleId="Heading5">
    <w:name w:val="heading 5"/>
    <w:basedOn w:val="Heading2"/>
    <w:next w:val="Normal"/>
    <w:link w:val="Heading5Char"/>
    <w:unhideWhenUsed/>
    <w:qFormat/>
    <w:rsid w:val="0017153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171532"/>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171532"/>
    <w:pPr>
      <w:spacing w:before="60" w:after="60"/>
    </w:pPr>
    <w:rPr>
      <w:b/>
      <w:bCs/>
      <w:color w:val="FFFFFF" w:themeColor="background1"/>
      <w:sz w:val="18"/>
    </w:rPr>
  </w:style>
  <w:style w:type="character" w:customStyle="1" w:styleId="SAPEmphasis">
    <w:name w:val="SAP_Emphasis"/>
    <w:basedOn w:val="DefaultParagraphFont"/>
    <w:uiPriority w:val="1"/>
    <w:qFormat/>
    <w:rsid w:val="00171532"/>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171532"/>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171532"/>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171532"/>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171532"/>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171532"/>
    <w:pPr>
      <w:keepNext w:val="0"/>
      <w:spacing w:before="0"/>
    </w:pPr>
  </w:style>
  <w:style w:type="paragraph" w:styleId="TOC3">
    <w:name w:val="toc 3"/>
    <w:basedOn w:val="TOC1"/>
    <w:autoRedefine/>
    <w:uiPriority w:val="39"/>
    <w:unhideWhenUsed/>
    <w:rsid w:val="00171532"/>
    <w:pPr>
      <w:keepNext w:val="0"/>
      <w:tabs>
        <w:tab w:val="left" w:pos="1418"/>
      </w:tabs>
      <w:spacing w:before="0"/>
      <w:ind w:left="1418" w:hanging="794"/>
    </w:pPr>
  </w:style>
  <w:style w:type="paragraph" w:styleId="TOC4">
    <w:name w:val="toc 4"/>
    <w:basedOn w:val="TOC3"/>
    <w:next w:val="Normal"/>
    <w:autoRedefine/>
    <w:uiPriority w:val="39"/>
    <w:unhideWhenUsed/>
    <w:rsid w:val="00171532"/>
    <w:pPr>
      <w:tabs>
        <w:tab w:val="left" w:pos="1985"/>
      </w:tabs>
      <w:ind w:right="851"/>
    </w:pPr>
  </w:style>
  <w:style w:type="paragraph" w:styleId="TOC5">
    <w:name w:val="toc 5"/>
    <w:basedOn w:val="TOC4"/>
    <w:next w:val="Normal"/>
    <w:autoRedefine/>
    <w:uiPriority w:val="39"/>
    <w:unhideWhenUsed/>
    <w:rsid w:val="00171532"/>
  </w:style>
  <w:style w:type="character" w:customStyle="1" w:styleId="SAPKeyboard">
    <w:name w:val="SAP_Keyboard"/>
    <w:basedOn w:val="SAPMonospace"/>
    <w:uiPriority w:val="1"/>
    <w:qFormat/>
    <w:rsid w:val="00171532"/>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171532"/>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171532"/>
    <w:rPr>
      <w:sz w:val="20"/>
      <w:szCs w:val="24"/>
    </w:rPr>
  </w:style>
  <w:style w:type="character" w:customStyle="1" w:styleId="TitleChar">
    <w:name w:val="Title Char"/>
    <w:basedOn w:val="StandardChar"/>
    <w:link w:val="Title"/>
    <w:uiPriority w:val="10"/>
    <w:rsid w:val="00171532"/>
    <w:rPr>
      <w:rFonts w:cs="Arial"/>
      <w:b/>
      <w:bCs/>
      <w:color w:val="333399"/>
      <w:sz w:val="48"/>
      <w:szCs w:val="32"/>
    </w:rPr>
  </w:style>
  <w:style w:type="character" w:customStyle="1" w:styleId="SAPNoteHeadingChar">
    <w:name w:val="SAP_NoteHeading Char"/>
    <w:basedOn w:val="TitleChar"/>
    <w:link w:val="SAPNoteHeading"/>
    <w:rsid w:val="00171532"/>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171532"/>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171532"/>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171532"/>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171532"/>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171532"/>
    <w:pPr>
      <w:numPr>
        <w:numId w:val="0"/>
      </w:numPr>
      <w:outlineLvl w:val="9"/>
    </w:pPr>
    <w:rPr>
      <w:b/>
    </w:rPr>
  </w:style>
  <w:style w:type="character" w:customStyle="1" w:styleId="SAPHeading1NoNumberChar">
    <w:name w:val="SAP_Heading1NoNumber Char"/>
    <w:basedOn w:val="TitleChar"/>
    <w:link w:val="SAPHeading1NoNumber"/>
    <w:rsid w:val="00171532"/>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171532"/>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171532"/>
    <w:pPr>
      <w:numPr>
        <w:numId w:val="22"/>
      </w:numPr>
      <w:tabs>
        <w:tab w:val="num" w:pos="360"/>
      </w:tabs>
      <w:ind w:left="0" w:firstLine="0"/>
    </w:pPr>
  </w:style>
  <w:style w:type="paragraph" w:styleId="ListNumber2">
    <w:name w:val="List Number 2"/>
    <w:basedOn w:val="Normal"/>
    <w:uiPriority w:val="99"/>
    <w:unhideWhenUsed/>
    <w:qFormat/>
    <w:rsid w:val="00171532"/>
    <w:pPr>
      <w:numPr>
        <w:ilvl w:val="1"/>
        <w:numId w:val="22"/>
      </w:numPr>
      <w:tabs>
        <w:tab w:val="num" w:pos="360"/>
      </w:tabs>
      <w:ind w:left="0" w:firstLine="0"/>
    </w:pPr>
  </w:style>
  <w:style w:type="paragraph" w:styleId="ListNumber3">
    <w:name w:val="List Number 3"/>
    <w:basedOn w:val="Normal"/>
    <w:uiPriority w:val="99"/>
    <w:unhideWhenUsed/>
    <w:qFormat/>
    <w:rsid w:val="00171532"/>
    <w:pPr>
      <w:numPr>
        <w:ilvl w:val="2"/>
        <w:numId w:val="22"/>
      </w:numPr>
      <w:tabs>
        <w:tab w:val="num" w:pos="360"/>
      </w:tabs>
      <w:ind w:left="0" w:firstLine="0"/>
    </w:pPr>
  </w:style>
  <w:style w:type="paragraph" w:styleId="ListBullet">
    <w:name w:val="List Bullet"/>
    <w:basedOn w:val="Normal"/>
    <w:uiPriority w:val="99"/>
    <w:unhideWhenUsed/>
    <w:qFormat/>
    <w:rsid w:val="00171532"/>
    <w:pPr>
      <w:numPr>
        <w:numId w:val="24"/>
      </w:numPr>
    </w:pPr>
  </w:style>
  <w:style w:type="paragraph" w:styleId="ListBullet2">
    <w:name w:val="List Bullet 2"/>
    <w:basedOn w:val="Normal"/>
    <w:uiPriority w:val="99"/>
    <w:unhideWhenUsed/>
    <w:qFormat/>
    <w:rsid w:val="00171532"/>
    <w:pPr>
      <w:numPr>
        <w:numId w:val="26"/>
      </w:numPr>
    </w:pPr>
  </w:style>
  <w:style w:type="paragraph" w:styleId="ListBullet3">
    <w:name w:val="List Bullet 3"/>
    <w:basedOn w:val="Normal"/>
    <w:uiPriority w:val="99"/>
    <w:unhideWhenUsed/>
    <w:qFormat/>
    <w:rsid w:val="00171532"/>
    <w:pPr>
      <w:numPr>
        <w:numId w:val="28"/>
      </w:numPr>
    </w:pPr>
  </w:style>
  <w:style w:type="paragraph" w:styleId="ListContinue">
    <w:name w:val="List Continue"/>
    <w:basedOn w:val="Normal"/>
    <w:uiPriority w:val="99"/>
    <w:unhideWhenUsed/>
    <w:qFormat/>
    <w:rsid w:val="00171532"/>
    <w:pPr>
      <w:ind w:left="340"/>
    </w:pPr>
  </w:style>
  <w:style w:type="paragraph" w:styleId="ListContinue2">
    <w:name w:val="List Continue 2"/>
    <w:basedOn w:val="Normal"/>
    <w:uiPriority w:val="99"/>
    <w:unhideWhenUsed/>
    <w:qFormat/>
    <w:rsid w:val="00171532"/>
    <w:pPr>
      <w:ind w:left="680"/>
    </w:pPr>
  </w:style>
  <w:style w:type="paragraph" w:styleId="ListContinue3">
    <w:name w:val="List Continue 3"/>
    <w:basedOn w:val="Normal"/>
    <w:uiPriority w:val="99"/>
    <w:unhideWhenUsed/>
    <w:qFormat/>
    <w:rsid w:val="00171532"/>
    <w:pPr>
      <w:ind w:left="1021"/>
    </w:pPr>
  </w:style>
  <w:style w:type="character" w:customStyle="1" w:styleId="Heading1Char">
    <w:name w:val="Heading 1 Char"/>
    <w:basedOn w:val="DefaultParagraphFont"/>
    <w:link w:val="Heading1"/>
    <w:uiPriority w:val="9"/>
    <w:locked/>
    <w:rsid w:val="00171532"/>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171532"/>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171532"/>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171532"/>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171532"/>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171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171532"/>
    <w:rPr>
      <w:color w:val="auto"/>
      <w:sz w:val="24"/>
    </w:rPr>
  </w:style>
  <w:style w:type="paragraph" w:customStyle="1" w:styleId="SAPMainTitle">
    <w:name w:val="SAP_MainTitle"/>
    <w:basedOn w:val="Normal"/>
    <w:next w:val="Normal"/>
    <w:rsid w:val="00171532"/>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171532"/>
    <w:pPr>
      <w:spacing w:line="260" w:lineRule="exact"/>
      <w:jc w:val="right"/>
    </w:pPr>
    <w:rPr>
      <w:caps/>
      <w:color w:val="auto"/>
      <w:spacing w:val="10"/>
      <w:sz w:val="20"/>
    </w:rPr>
  </w:style>
  <w:style w:type="paragraph" w:customStyle="1" w:styleId="SAPDocumentVersion">
    <w:name w:val="SAP_DocumentVersion"/>
    <w:basedOn w:val="SAPSecurityLevel"/>
    <w:rsid w:val="00171532"/>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171532"/>
    <w:rPr>
      <w:rFonts w:ascii="BentonSans Book" w:hAnsi="BentonSans Book" w:cs="Times New Roman"/>
      <w:color w:val="0076CB"/>
      <w:sz w:val="12"/>
      <w:u w:val="none"/>
    </w:rPr>
  </w:style>
  <w:style w:type="paragraph" w:customStyle="1" w:styleId="SAPMaterialNumber">
    <w:name w:val="SAP_MaterialNumber"/>
    <w:basedOn w:val="Normal"/>
    <w:locked/>
    <w:rsid w:val="00171532"/>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171532"/>
  </w:style>
  <w:style w:type="paragraph" w:customStyle="1" w:styleId="SAPFooterleft">
    <w:name w:val="SAP_Footer_left"/>
    <w:basedOn w:val="Footer"/>
    <w:locked/>
    <w:rsid w:val="00171532"/>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171532"/>
    <w:rPr>
      <w:rFonts w:ascii="BentonSans Bold" w:hAnsi="BentonSans Bold" w:cs="Times New Roman"/>
    </w:rPr>
  </w:style>
  <w:style w:type="character" w:customStyle="1" w:styleId="SAPFooterSecurityLevel">
    <w:name w:val="SAP_Footer_SecurityLevel"/>
    <w:basedOn w:val="DefaultParagraphFont"/>
    <w:uiPriority w:val="1"/>
    <w:locked/>
    <w:rsid w:val="00171532"/>
    <w:rPr>
      <w:rFonts w:cs="Times New Roman"/>
      <w:caps/>
      <w:spacing w:val="6"/>
    </w:rPr>
  </w:style>
  <w:style w:type="paragraph" w:customStyle="1" w:styleId="SAPLastPageGray">
    <w:name w:val="SAP_LastPage_Gray"/>
    <w:basedOn w:val="Normal"/>
    <w:locked/>
    <w:rsid w:val="00171532"/>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171532"/>
    <w:pPr>
      <w:spacing w:before="0" w:after="0" w:line="180" w:lineRule="exact"/>
    </w:pPr>
    <w:rPr>
      <w:rFonts w:cs="Arial"/>
      <w:sz w:val="12"/>
      <w:szCs w:val="18"/>
      <w:lang w:val="de-DE"/>
    </w:rPr>
  </w:style>
  <w:style w:type="paragraph" w:customStyle="1" w:styleId="SAPFooterright">
    <w:name w:val="SAP_Footer_right"/>
    <w:basedOn w:val="SAPFooterleft"/>
    <w:locked/>
    <w:rsid w:val="00171532"/>
    <w:pPr>
      <w:jc w:val="right"/>
    </w:pPr>
    <w:rPr>
      <w:noProof/>
    </w:rPr>
  </w:style>
  <w:style w:type="paragraph" w:customStyle="1" w:styleId="SAPFooterCurrentTopicRight">
    <w:name w:val="SAP_Footer_CurrentTopicRight"/>
    <w:basedOn w:val="SAPFooterright"/>
    <w:qFormat/>
    <w:locked/>
    <w:rsid w:val="00171532"/>
    <w:rPr>
      <w:rFonts w:ascii="BentonSans Bold" w:hAnsi="BentonSans Bold"/>
    </w:rPr>
  </w:style>
  <w:style w:type="paragraph" w:customStyle="1" w:styleId="SAPFooterCurrentTopicLeft">
    <w:name w:val="SAP_Footer_CurrentTopicLeft"/>
    <w:basedOn w:val="SAPFooterleft"/>
    <w:qFormat/>
    <w:locked/>
    <w:rsid w:val="00171532"/>
    <w:rPr>
      <w:rFonts w:ascii="BentonSans Bold" w:hAnsi="BentonSans Bold"/>
    </w:rPr>
  </w:style>
  <w:style w:type="paragraph" w:styleId="Header">
    <w:name w:val="header"/>
    <w:basedOn w:val="Normal"/>
    <w:link w:val="HeaderChar"/>
    <w:uiPriority w:val="99"/>
    <w:unhideWhenUsed/>
    <w:rsid w:val="0017153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71532"/>
    <w:rPr>
      <w:rFonts w:ascii="BentonSans Book" w:eastAsia="MS Mincho" w:hAnsi="BentonSans Book" w:cs="Times New Roman"/>
      <w:kern w:val="0"/>
      <w:sz w:val="18"/>
      <w:szCs w:val="24"/>
      <w:lang w:eastAsia="en-US"/>
    </w:rPr>
  </w:style>
  <w:style w:type="paragraph" w:customStyle="1" w:styleId="SAPHeader">
    <w:name w:val="SAP_Header"/>
    <w:basedOn w:val="Normal"/>
    <w:locked/>
    <w:rsid w:val="00171532"/>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9" TargetMode="External"/><Relationship Id="rId18" Type="http://schemas.openxmlformats.org/officeDocument/2006/relationships/hyperlink" Target="#unique_24" TargetMode="External"/><Relationship Id="rId26" Type="http://schemas.openxmlformats.org/officeDocument/2006/relationships/header" Target="header1.xml"/><Relationship Id="rId39" Type="http://schemas.openxmlformats.org/officeDocument/2006/relationships/footer" Target="footer6.xml"/><Relationship Id="rId21" Type="http://schemas.openxmlformats.org/officeDocument/2006/relationships/hyperlink" Target="#unique_15" TargetMode="External"/><Relationship Id="rId34" Type="http://schemas.openxmlformats.org/officeDocument/2006/relationships/header" Target="header4.xml"/><Relationship Id="rId42" Type="http://schemas.openxmlformats.org/officeDocument/2006/relationships/theme" Target="theme/theme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22"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7" TargetMode="External"/><Relationship Id="rId24" Type="http://schemas.openxmlformats.org/officeDocument/2006/relationships/hyperlink" Target="#unique_15" TargetMode="External"/><Relationship Id="rId32" Type="http://schemas.openxmlformats.org/officeDocument/2006/relationships/hyperlink" Target="http://www.sap.com/copyright" TargetMode="External"/><Relationship Id="rId37" Type="http://schemas.openxmlformats.org/officeDocument/2006/relationships/footer" Target="footer5.xml"/><Relationship Id="rId40" Type="http://schemas.openxmlformats.org/officeDocument/2006/relationships/fontTable" Target="fontTable.xml"/><Relationship Id="rId45"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21" TargetMode="External"/><Relationship Id="rId23" Type="http://schemas.openxmlformats.org/officeDocument/2006/relationships/hyperlink" Target="#unique_15" TargetMode="External"/><Relationship Id="rId28" Type="http://schemas.openxmlformats.org/officeDocument/2006/relationships/footer" Target="footer1.xml"/><Relationship Id="rId36" Type="http://schemas.openxmlformats.org/officeDocument/2006/relationships/footer" Target="footer4.xml"/><Relationship Id="rId10" Type="http://schemas.openxmlformats.org/officeDocument/2006/relationships/hyperlink" Target="#unique_16" TargetMode="External"/><Relationship Id="rId19" Type="http://schemas.openxmlformats.org/officeDocument/2006/relationships/hyperlink" Target="#unique_25" TargetMode="External"/><Relationship Id="rId31" Type="http://schemas.openxmlformats.org/officeDocument/2006/relationships/footer" Target="footer3.xml"/><Relationship Id="rId44"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unique_15" TargetMode="External"/><Relationship Id="rId14" Type="http://schemas.openxmlformats.org/officeDocument/2006/relationships/hyperlink" Target="#unique_20" TargetMode="External"/><Relationship Id="rId22" Type="http://schemas.openxmlformats.org/officeDocument/2006/relationships/hyperlink" Target="#unique_15"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eader" Target="header5.xml"/><Relationship Id="rId43" Type="http://schemas.openxmlformats.org/officeDocument/2006/relationships/customXml" Target="../customXml/item1.xml"/><Relationship Id="rId8" Type="http://schemas.openxmlformats.org/officeDocument/2006/relationships/hyperlink" Target="#unique_14" TargetMode="External"/><Relationship Id="rId3" Type="http://schemas.openxmlformats.org/officeDocument/2006/relationships/settings" Target="settings.xml"/><Relationship Id="rId12" Type="http://schemas.openxmlformats.org/officeDocument/2006/relationships/hyperlink" Target="#unique_18" TargetMode="External"/><Relationship Id="rId17" Type="http://schemas.openxmlformats.org/officeDocument/2006/relationships/hyperlink" Target="#unique_23" TargetMode="External"/><Relationship Id="rId25" Type="http://schemas.openxmlformats.org/officeDocument/2006/relationships/hyperlink" Target="#unique_15" TargetMode="External"/><Relationship Id="rId33" Type="http://schemas.openxmlformats.org/officeDocument/2006/relationships/image" Target="media/image1.png"/><Relationship Id="rId38" Type="http://schemas.openxmlformats.org/officeDocument/2006/relationships/header" Target="header6.xml"/><Relationship Id="rId20" Type="http://schemas.openxmlformats.org/officeDocument/2006/relationships/hyperlink" Target="#unique_26" TargetMode="External"/><Relationship Id="rId4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5583D0233F4EAA8276B78C540060B3"/>
        <w:category>
          <w:name w:val="General"/>
          <w:gallery w:val="placeholder"/>
        </w:category>
        <w:types>
          <w:type w:val="bbPlcHdr"/>
        </w:types>
        <w:behaviors>
          <w:behavior w:val="content"/>
        </w:behaviors>
        <w:guid w:val="{E5E3CE2E-F254-4B0E-B969-1E9341B9BD6B}"/>
      </w:docPartPr>
      <w:docPartBody>
        <w:p w:rsidR="00000000" w:rsidRDefault="007828AE" w:rsidP="007828AE">
          <w:pPr>
            <w:pStyle w:val="C45583D0233F4EAA8276B78C540060B3"/>
          </w:pPr>
          <w:r>
            <w:t>Enter Scope Item Name</w:t>
          </w:r>
        </w:p>
      </w:docPartBody>
    </w:docPart>
    <w:docPart>
      <w:docPartPr>
        <w:name w:val="510F6952E91344518256DB82A6D8DB16"/>
        <w:category>
          <w:name w:val="General"/>
          <w:gallery w:val="placeholder"/>
        </w:category>
        <w:types>
          <w:type w:val="bbPlcHdr"/>
        </w:types>
        <w:behaviors>
          <w:behavior w:val="content"/>
        </w:behaviors>
        <w:guid w:val="{16D05A8E-AD44-4DDA-A0DC-DF69A80F5404}"/>
      </w:docPartPr>
      <w:docPartBody>
        <w:p w:rsidR="00000000" w:rsidRDefault="007828AE" w:rsidP="007828AE">
          <w:pPr>
            <w:pStyle w:val="510F6952E91344518256DB82A6D8DB1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8AE"/>
    <w:rsid w:val="007828A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FFA2EB03F84D489412A94A27F80F95">
    <w:name w:val="D4FFA2EB03F84D489412A94A27F80F95"/>
    <w:rsid w:val="007828AE"/>
  </w:style>
  <w:style w:type="paragraph" w:customStyle="1" w:styleId="C45583D0233F4EAA8276B78C540060B3">
    <w:name w:val="C45583D0233F4EAA8276B78C540060B3"/>
    <w:rsid w:val="007828AE"/>
  </w:style>
  <w:style w:type="paragraph" w:customStyle="1" w:styleId="510F6952E91344518256DB82A6D8DB16">
    <w:name w:val="510F6952E91344518256DB82A6D8DB16"/>
    <w:rsid w:val="007828AE"/>
  </w:style>
  <w:style w:type="paragraph" w:customStyle="1" w:styleId="364B432ACEEF4A7AB4901A11B5D608A6">
    <w:name w:val="364B432ACEEF4A7AB4901A11B5D608A6"/>
    <w:rsid w:val="007828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7C943EA7-DD61-4BA9-8E4D-47A9A4337933}"/>
</file>

<file path=customXml/itemProps2.xml><?xml version="1.0" encoding="utf-8"?>
<ds:datastoreItem xmlns:ds="http://schemas.openxmlformats.org/officeDocument/2006/customXml" ds:itemID="{CCCC05A0-4666-4EF4-8FBA-6954A5346127}"/>
</file>

<file path=customXml/itemProps3.xml><?xml version="1.0" encoding="utf-8"?>
<ds:datastoreItem xmlns:ds="http://schemas.openxmlformats.org/officeDocument/2006/customXml" ds:itemID="{65ED8188-95FC-42B0-B5FC-93DE9EF870E9}"/>
</file>

<file path=docProps/app.xml><?xml version="1.0" encoding="utf-8"?>
<Properties xmlns="http://schemas.openxmlformats.org/officeDocument/2006/extended-properties" xmlns:vt="http://schemas.openxmlformats.org/officeDocument/2006/docPropsVTypes">
  <Template>Normal.dotm</Template>
  <TotalTime>0</TotalTime>
  <Pages>36</Pages>
  <Words>8205</Words>
  <Characters>51694</Characters>
  <Application>Microsoft Office Word</Application>
  <DocSecurity>4</DocSecurity>
  <Lines>430</Lines>
  <Paragraphs>119</Paragraphs>
  <ScaleCrop>false</ScaleCrop>
  <Company/>
  <LinksUpToDate>false</LinksUpToDate>
  <CharactersWithSpaces>59780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2020-09-17T02:29:00Z</dcterms:created>
  <dcterms:modified xsi:type="dcterms:W3CDTF">2020-09-17T02:29:00Z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