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85811" w:rsidRPr="00FC413A" w:rsidTr="00A35194">
        <w:trPr>
          <w:trHeight w:hRule="exact" w:val="227"/>
        </w:trPr>
        <w:tc>
          <w:tcPr>
            <w:tcW w:w="4962" w:type="dxa"/>
            <w:tcBorders>
              <w:bottom w:val="single" w:sz="4" w:space="0" w:color="auto"/>
            </w:tcBorders>
            <w:shd w:val="clear" w:color="auto" w:fill="000000" w:themeFill="text1"/>
          </w:tcPr>
          <w:p w:rsidR="00185811" w:rsidRPr="00FC413A" w:rsidRDefault="00185811"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85811" w:rsidRPr="00FC413A" w:rsidRDefault="00185811" w:rsidP="00A35194"/>
        </w:tc>
      </w:tr>
      <w:tr w:rsidR="00185811"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185811" w:rsidRPr="00E540A2" w:rsidRDefault="00185811" w:rsidP="00185811">
            <w:pPr>
              <w:pStyle w:val="SAPCollateralType"/>
            </w:pPr>
            <w:r>
              <w:t>Stammdatenskript</w:t>
            </w:r>
          </w:p>
          <w:p w:rsidR="00185811" w:rsidRPr="00E540A2" w:rsidRDefault="00185811" w:rsidP="0018581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85811" w:rsidRPr="00CF3F1C" w:rsidRDefault="00185811" w:rsidP="00A35194">
            <w:pPr>
              <w:pStyle w:val="SAPSecurityLevel"/>
            </w:pPr>
            <w:bookmarkStart w:id="1" w:name="securitylevel"/>
            <w:r w:rsidRPr="00CF3F1C">
              <w:t>public</w:t>
            </w:r>
            <w:bookmarkEnd w:id="1"/>
          </w:p>
        </w:tc>
      </w:tr>
      <w:tr w:rsidR="00185811" w:rsidTr="00A35194">
        <w:trPr>
          <w:trHeight w:hRule="exact" w:val="2402"/>
        </w:trPr>
        <w:tc>
          <w:tcPr>
            <w:tcW w:w="4962" w:type="dxa"/>
            <w:vMerge/>
            <w:tcBorders>
              <w:top w:val="nil"/>
              <w:bottom w:val="nil"/>
              <w:right w:val="nil"/>
            </w:tcBorders>
            <w:shd w:val="clear" w:color="auto" w:fill="F0AB00"/>
            <w:tcMar>
              <w:top w:w="113" w:type="dxa"/>
            </w:tcMar>
          </w:tcPr>
          <w:p w:rsidR="00185811" w:rsidRDefault="00185811" w:rsidP="00A35194">
            <w:pPr>
              <w:pStyle w:val="SAPCollateralType"/>
            </w:pPr>
          </w:p>
        </w:tc>
        <w:tc>
          <w:tcPr>
            <w:tcW w:w="9383" w:type="dxa"/>
            <w:tcBorders>
              <w:top w:val="nil"/>
              <w:left w:val="nil"/>
              <w:bottom w:val="nil"/>
            </w:tcBorders>
            <w:shd w:val="clear" w:color="auto" w:fill="F0AB00"/>
            <w:tcMar>
              <w:top w:w="113" w:type="dxa"/>
            </w:tcMar>
          </w:tcPr>
          <w:p w:rsidR="00185811" w:rsidRDefault="00185811" w:rsidP="00A35194">
            <w:pPr>
              <w:pStyle w:val="SAPMainTitle"/>
            </w:pPr>
            <w:bookmarkStart w:id="2" w:name="maintitle"/>
            <w:r>
              <w:t>Lagerattribute für Material-/Produktstamm anlegen (3KQ)</w:t>
            </w:r>
            <w:bookmarkEnd w:id="2"/>
          </w:p>
          <w:p w:rsidR="00185811" w:rsidRDefault="00185811" w:rsidP="00A35194">
            <w:pPr>
              <w:pStyle w:val="SAPMainTitle"/>
            </w:pPr>
          </w:p>
        </w:tc>
      </w:tr>
    </w:tbl>
    <w:p w:rsidR="00185811" w:rsidRDefault="00185811"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85811" w:rsidRDefault="00185811">
      <w:pPr>
        <w:pStyle w:val="TOC1"/>
        <w:rPr>
          <w:rFonts w:asciiTheme="minorHAnsi" w:eastAsiaTheme="minorEastAsia" w:hAnsiTheme="minorHAnsi" w:cstheme="minorBidi"/>
          <w:noProof/>
          <w:sz w:val="22"/>
          <w:szCs w:val="22"/>
        </w:rPr>
      </w:pPr>
      <w:hyperlink w:anchor="_Toc52287238" w:history="1">
        <w:r w:rsidRPr="00BA7E47">
          <w:rPr>
            <w:rStyle w:val="Hyperlink"/>
            <w:noProof/>
          </w:rPr>
          <w:t>1</w:t>
        </w:r>
        <w:r>
          <w:rPr>
            <w:rFonts w:asciiTheme="minorHAnsi" w:eastAsiaTheme="minorEastAsia" w:hAnsiTheme="minorHAnsi" w:cstheme="minorBidi"/>
            <w:noProof/>
            <w:sz w:val="22"/>
            <w:szCs w:val="22"/>
          </w:rPr>
          <w:tab/>
        </w:r>
        <w:r w:rsidRPr="00BA7E47">
          <w:rPr>
            <w:rStyle w:val="Hyperlink"/>
            <w:noProof/>
          </w:rPr>
          <w:t>Einsatzmöglichkeiten</w:t>
        </w:r>
        <w:r>
          <w:rPr>
            <w:noProof/>
            <w:webHidden/>
          </w:rPr>
          <w:tab/>
        </w:r>
        <w:r>
          <w:rPr>
            <w:noProof/>
            <w:webHidden/>
          </w:rPr>
          <w:fldChar w:fldCharType="begin"/>
        </w:r>
        <w:r>
          <w:rPr>
            <w:noProof/>
            <w:webHidden/>
          </w:rPr>
          <w:instrText xml:space="preserve"> PAGEREF _Toc52287238 \h </w:instrText>
        </w:r>
        <w:r>
          <w:rPr>
            <w:noProof/>
            <w:webHidden/>
          </w:rPr>
        </w:r>
        <w:r>
          <w:rPr>
            <w:noProof/>
            <w:webHidden/>
          </w:rPr>
          <w:fldChar w:fldCharType="separate"/>
        </w:r>
        <w:r>
          <w:rPr>
            <w:noProof/>
            <w:webHidden/>
          </w:rPr>
          <w:t>2</w:t>
        </w:r>
        <w:r>
          <w:rPr>
            <w:noProof/>
            <w:webHidden/>
          </w:rPr>
          <w:fldChar w:fldCharType="end"/>
        </w:r>
      </w:hyperlink>
    </w:p>
    <w:p w:rsidR="00185811" w:rsidRDefault="00185811">
      <w:pPr>
        <w:pStyle w:val="TOC1"/>
        <w:rPr>
          <w:rFonts w:asciiTheme="minorHAnsi" w:eastAsiaTheme="minorEastAsia" w:hAnsiTheme="minorHAnsi" w:cstheme="minorBidi"/>
          <w:noProof/>
          <w:sz w:val="22"/>
          <w:szCs w:val="22"/>
        </w:rPr>
      </w:pPr>
      <w:hyperlink w:anchor="_Toc52287239" w:history="1">
        <w:r w:rsidRPr="00BA7E47">
          <w:rPr>
            <w:rStyle w:val="Hyperlink"/>
            <w:noProof/>
          </w:rPr>
          <w:t>2</w:t>
        </w:r>
        <w:r>
          <w:rPr>
            <w:rFonts w:asciiTheme="minorHAnsi" w:eastAsiaTheme="minorEastAsia" w:hAnsiTheme="minorHAnsi" w:cstheme="minorBidi"/>
            <w:noProof/>
            <w:sz w:val="22"/>
            <w:szCs w:val="22"/>
          </w:rPr>
          <w:tab/>
        </w:r>
        <w:r w:rsidRPr="00BA7E47">
          <w:rPr>
            <w:rStyle w:val="Hyperlink"/>
            <w:noProof/>
          </w:rPr>
          <w:t>Voraussetzungen</w:t>
        </w:r>
        <w:r>
          <w:rPr>
            <w:noProof/>
            <w:webHidden/>
          </w:rPr>
          <w:tab/>
        </w:r>
        <w:r>
          <w:rPr>
            <w:noProof/>
            <w:webHidden/>
          </w:rPr>
          <w:fldChar w:fldCharType="begin"/>
        </w:r>
        <w:r>
          <w:rPr>
            <w:noProof/>
            <w:webHidden/>
          </w:rPr>
          <w:instrText xml:space="preserve"> PAGEREF _Toc52287239 \h </w:instrText>
        </w:r>
        <w:r>
          <w:rPr>
            <w:noProof/>
            <w:webHidden/>
          </w:rPr>
        </w:r>
        <w:r>
          <w:rPr>
            <w:noProof/>
            <w:webHidden/>
          </w:rPr>
          <w:fldChar w:fldCharType="separate"/>
        </w:r>
        <w:r>
          <w:rPr>
            <w:noProof/>
            <w:webHidden/>
          </w:rPr>
          <w:t>3</w:t>
        </w:r>
        <w:r>
          <w:rPr>
            <w:noProof/>
            <w:webHidden/>
          </w:rPr>
          <w:fldChar w:fldCharType="end"/>
        </w:r>
      </w:hyperlink>
    </w:p>
    <w:p w:rsidR="00185811" w:rsidRDefault="00185811">
      <w:pPr>
        <w:pStyle w:val="TOC2"/>
        <w:rPr>
          <w:rFonts w:asciiTheme="minorHAnsi" w:eastAsiaTheme="minorEastAsia" w:hAnsiTheme="minorHAnsi" w:cstheme="minorBidi"/>
          <w:noProof/>
          <w:sz w:val="22"/>
          <w:szCs w:val="22"/>
        </w:rPr>
      </w:pPr>
      <w:hyperlink w:anchor="_Toc52287240" w:history="1">
        <w:r w:rsidRPr="00BA7E47">
          <w:rPr>
            <w:rStyle w:val="Hyperlink"/>
            <w:noProof/>
          </w:rPr>
          <w:t>2.1</w:t>
        </w:r>
        <w:r>
          <w:rPr>
            <w:rFonts w:asciiTheme="minorHAnsi" w:eastAsiaTheme="minorEastAsia" w:hAnsiTheme="minorHAnsi" w:cstheme="minorBidi"/>
            <w:noProof/>
            <w:sz w:val="22"/>
            <w:szCs w:val="22"/>
          </w:rPr>
          <w:tab/>
        </w:r>
        <w:r w:rsidRPr="00BA7E47">
          <w:rPr>
            <w:rStyle w:val="Hyperlink"/>
            <w:noProof/>
          </w:rPr>
          <w:t>Systemzugriff</w:t>
        </w:r>
        <w:r>
          <w:rPr>
            <w:noProof/>
            <w:webHidden/>
          </w:rPr>
          <w:tab/>
        </w:r>
        <w:r>
          <w:rPr>
            <w:noProof/>
            <w:webHidden/>
          </w:rPr>
          <w:fldChar w:fldCharType="begin"/>
        </w:r>
        <w:r>
          <w:rPr>
            <w:noProof/>
            <w:webHidden/>
          </w:rPr>
          <w:instrText xml:space="preserve"> PAGEREF _Toc52287240 \h </w:instrText>
        </w:r>
        <w:r>
          <w:rPr>
            <w:noProof/>
            <w:webHidden/>
          </w:rPr>
        </w:r>
        <w:r>
          <w:rPr>
            <w:noProof/>
            <w:webHidden/>
          </w:rPr>
          <w:fldChar w:fldCharType="separate"/>
        </w:r>
        <w:r>
          <w:rPr>
            <w:noProof/>
            <w:webHidden/>
          </w:rPr>
          <w:t>3</w:t>
        </w:r>
        <w:r>
          <w:rPr>
            <w:noProof/>
            <w:webHidden/>
          </w:rPr>
          <w:fldChar w:fldCharType="end"/>
        </w:r>
      </w:hyperlink>
    </w:p>
    <w:p w:rsidR="00185811" w:rsidRDefault="00185811">
      <w:pPr>
        <w:pStyle w:val="TOC2"/>
        <w:rPr>
          <w:rFonts w:asciiTheme="minorHAnsi" w:eastAsiaTheme="minorEastAsia" w:hAnsiTheme="minorHAnsi" w:cstheme="minorBidi"/>
          <w:noProof/>
          <w:sz w:val="22"/>
          <w:szCs w:val="22"/>
        </w:rPr>
      </w:pPr>
      <w:hyperlink w:anchor="_Toc52287241" w:history="1">
        <w:r w:rsidRPr="00BA7E47">
          <w:rPr>
            <w:rStyle w:val="Hyperlink"/>
            <w:noProof/>
          </w:rPr>
          <w:t>2.2</w:t>
        </w:r>
        <w:r>
          <w:rPr>
            <w:rFonts w:asciiTheme="minorHAnsi" w:eastAsiaTheme="minorEastAsia" w:hAnsiTheme="minorHAnsi" w:cstheme="minorBidi"/>
            <w:noProof/>
            <w:sz w:val="22"/>
            <w:szCs w:val="22"/>
          </w:rPr>
          <w:tab/>
        </w:r>
        <w:r w:rsidRPr="00BA7E47">
          <w:rPr>
            <w:rStyle w:val="Hyperlink"/>
            <w:noProof/>
          </w:rPr>
          <w:t>Rollen</w:t>
        </w:r>
        <w:r>
          <w:rPr>
            <w:noProof/>
            <w:webHidden/>
          </w:rPr>
          <w:tab/>
        </w:r>
        <w:r>
          <w:rPr>
            <w:noProof/>
            <w:webHidden/>
          </w:rPr>
          <w:fldChar w:fldCharType="begin"/>
        </w:r>
        <w:r>
          <w:rPr>
            <w:noProof/>
            <w:webHidden/>
          </w:rPr>
          <w:instrText xml:space="preserve"> PAGEREF _Toc52287241 \h </w:instrText>
        </w:r>
        <w:r>
          <w:rPr>
            <w:noProof/>
            <w:webHidden/>
          </w:rPr>
        </w:r>
        <w:r>
          <w:rPr>
            <w:noProof/>
            <w:webHidden/>
          </w:rPr>
          <w:fldChar w:fldCharType="separate"/>
        </w:r>
        <w:r>
          <w:rPr>
            <w:noProof/>
            <w:webHidden/>
          </w:rPr>
          <w:t>3</w:t>
        </w:r>
        <w:r>
          <w:rPr>
            <w:noProof/>
            <w:webHidden/>
          </w:rPr>
          <w:fldChar w:fldCharType="end"/>
        </w:r>
      </w:hyperlink>
    </w:p>
    <w:p w:rsidR="00185811" w:rsidRDefault="00185811">
      <w:pPr>
        <w:pStyle w:val="TOC2"/>
        <w:rPr>
          <w:rFonts w:asciiTheme="minorHAnsi" w:eastAsiaTheme="minorEastAsia" w:hAnsiTheme="minorHAnsi" w:cstheme="minorBidi"/>
          <w:noProof/>
          <w:sz w:val="22"/>
          <w:szCs w:val="22"/>
        </w:rPr>
      </w:pPr>
      <w:hyperlink w:anchor="_Toc52287242" w:history="1">
        <w:r w:rsidRPr="00BA7E47">
          <w:rPr>
            <w:rStyle w:val="Hyperlink"/>
            <w:noProof/>
          </w:rPr>
          <w:t>2.3</w:t>
        </w:r>
        <w:r>
          <w:rPr>
            <w:rFonts w:asciiTheme="minorHAnsi" w:eastAsiaTheme="minorEastAsia" w:hAnsiTheme="minorHAnsi" w:cstheme="minorBidi"/>
            <w:noProof/>
            <w:sz w:val="22"/>
            <w:szCs w:val="22"/>
          </w:rPr>
          <w:tab/>
        </w:r>
        <w:r w:rsidRPr="00BA7E47">
          <w:rPr>
            <w:rStyle w:val="Hyperlink"/>
            <w:noProof/>
          </w:rPr>
          <w:t>Erforderliche Organisationseinheiten</w:t>
        </w:r>
        <w:r>
          <w:rPr>
            <w:noProof/>
            <w:webHidden/>
          </w:rPr>
          <w:tab/>
        </w:r>
        <w:r>
          <w:rPr>
            <w:noProof/>
            <w:webHidden/>
          </w:rPr>
          <w:fldChar w:fldCharType="begin"/>
        </w:r>
        <w:r>
          <w:rPr>
            <w:noProof/>
            <w:webHidden/>
          </w:rPr>
          <w:instrText xml:space="preserve"> PAGEREF _Toc52287242 \h </w:instrText>
        </w:r>
        <w:r>
          <w:rPr>
            <w:noProof/>
            <w:webHidden/>
          </w:rPr>
        </w:r>
        <w:r>
          <w:rPr>
            <w:noProof/>
            <w:webHidden/>
          </w:rPr>
          <w:fldChar w:fldCharType="separate"/>
        </w:r>
        <w:r>
          <w:rPr>
            <w:noProof/>
            <w:webHidden/>
          </w:rPr>
          <w:t>3</w:t>
        </w:r>
        <w:r>
          <w:rPr>
            <w:noProof/>
            <w:webHidden/>
          </w:rPr>
          <w:fldChar w:fldCharType="end"/>
        </w:r>
      </w:hyperlink>
    </w:p>
    <w:p w:rsidR="00185811" w:rsidRDefault="00185811">
      <w:pPr>
        <w:pStyle w:val="TOC2"/>
        <w:rPr>
          <w:rFonts w:asciiTheme="minorHAnsi" w:eastAsiaTheme="minorEastAsia" w:hAnsiTheme="minorHAnsi" w:cstheme="minorBidi"/>
          <w:noProof/>
          <w:sz w:val="22"/>
          <w:szCs w:val="22"/>
        </w:rPr>
      </w:pPr>
      <w:hyperlink w:anchor="_Toc52287243" w:history="1">
        <w:r w:rsidRPr="00BA7E47">
          <w:rPr>
            <w:rStyle w:val="Hyperlink"/>
            <w:noProof/>
          </w:rPr>
          <w:t>2.4</w:t>
        </w:r>
        <w:r>
          <w:rPr>
            <w:rFonts w:asciiTheme="minorHAnsi" w:eastAsiaTheme="minorEastAsia" w:hAnsiTheme="minorHAnsi" w:cstheme="minorBidi"/>
            <w:noProof/>
            <w:sz w:val="22"/>
            <w:szCs w:val="22"/>
          </w:rPr>
          <w:tab/>
        </w:r>
        <w:r w:rsidRPr="00BA7E47">
          <w:rPr>
            <w:rStyle w:val="Hyperlink"/>
            <w:noProof/>
          </w:rPr>
          <w:t>Obligatorische und optionale Stammdaten</w:t>
        </w:r>
        <w:r>
          <w:rPr>
            <w:noProof/>
            <w:webHidden/>
          </w:rPr>
          <w:tab/>
        </w:r>
        <w:r>
          <w:rPr>
            <w:noProof/>
            <w:webHidden/>
          </w:rPr>
          <w:fldChar w:fldCharType="begin"/>
        </w:r>
        <w:r>
          <w:rPr>
            <w:noProof/>
            <w:webHidden/>
          </w:rPr>
          <w:instrText xml:space="preserve"> PAGEREF _Toc52287243 \h </w:instrText>
        </w:r>
        <w:r>
          <w:rPr>
            <w:noProof/>
            <w:webHidden/>
          </w:rPr>
        </w:r>
        <w:r>
          <w:rPr>
            <w:noProof/>
            <w:webHidden/>
          </w:rPr>
          <w:fldChar w:fldCharType="separate"/>
        </w:r>
        <w:r>
          <w:rPr>
            <w:noProof/>
            <w:webHidden/>
          </w:rPr>
          <w:t>4</w:t>
        </w:r>
        <w:r>
          <w:rPr>
            <w:noProof/>
            <w:webHidden/>
          </w:rPr>
          <w:fldChar w:fldCharType="end"/>
        </w:r>
      </w:hyperlink>
    </w:p>
    <w:p w:rsidR="00185811" w:rsidRDefault="00185811">
      <w:pPr>
        <w:pStyle w:val="TOC1"/>
        <w:rPr>
          <w:rFonts w:asciiTheme="minorHAnsi" w:eastAsiaTheme="minorEastAsia" w:hAnsiTheme="minorHAnsi" w:cstheme="minorBidi"/>
          <w:noProof/>
          <w:sz w:val="22"/>
          <w:szCs w:val="22"/>
        </w:rPr>
      </w:pPr>
      <w:hyperlink w:anchor="_Toc52287244" w:history="1">
        <w:r w:rsidRPr="00BA7E47">
          <w:rPr>
            <w:rStyle w:val="Hyperlink"/>
            <w:noProof/>
          </w:rPr>
          <w:t>3</w:t>
        </w:r>
        <w:r>
          <w:rPr>
            <w:rFonts w:asciiTheme="minorHAnsi" w:eastAsiaTheme="minorEastAsia" w:hAnsiTheme="minorHAnsi" w:cstheme="minorBidi"/>
            <w:noProof/>
            <w:sz w:val="22"/>
            <w:szCs w:val="22"/>
          </w:rPr>
          <w:tab/>
        </w:r>
        <w:r w:rsidRPr="00BA7E47">
          <w:rPr>
            <w:rStyle w:val="Hyperlink"/>
            <w:noProof/>
          </w:rPr>
          <w:t>Übersichtstabelle</w:t>
        </w:r>
        <w:r>
          <w:rPr>
            <w:noProof/>
            <w:webHidden/>
          </w:rPr>
          <w:tab/>
        </w:r>
        <w:r>
          <w:rPr>
            <w:noProof/>
            <w:webHidden/>
          </w:rPr>
          <w:fldChar w:fldCharType="begin"/>
        </w:r>
        <w:r>
          <w:rPr>
            <w:noProof/>
            <w:webHidden/>
          </w:rPr>
          <w:instrText xml:space="preserve"> PAGEREF _Toc52287244 \h </w:instrText>
        </w:r>
        <w:r>
          <w:rPr>
            <w:noProof/>
            <w:webHidden/>
          </w:rPr>
        </w:r>
        <w:r>
          <w:rPr>
            <w:noProof/>
            <w:webHidden/>
          </w:rPr>
          <w:fldChar w:fldCharType="separate"/>
        </w:r>
        <w:r>
          <w:rPr>
            <w:noProof/>
            <w:webHidden/>
          </w:rPr>
          <w:t>5</w:t>
        </w:r>
        <w:r>
          <w:rPr>
            <w:noProof/>
            <w:webHidden/>
          </w:rPr>
          <w:fldChar w:fldCharType="end"/>
        </w:r>
      </w:hyperlink>
    </w:p>
    <w:p w:rsidR="00185811" w:rsidRDefault="00185811">
      <w:pPr>
        <w:pStyle w:val="TOC1"/>
        <w:rPr>
          <w:rFonts w:asciiTheme="minorHAnsi" w:eastAsiaTheme="minorEastAsia" w:hAnsiTheme="minorHAnsi" w:cstheme="minorBidi"/>
          <w:noProof/>
          <w:sz w:val="22"/>
          <w:szCs w:val="22"/>
        </w:rPr>
      </w:pPr>
      <w:hyperlink w:anchor="_Toc52287245" w:history="1">
        <w:r w:rsidRPr="00BA7E47">
          <w:rPr>
            <w:rStyle w:val="Hyperlink"/>
            <w:noProof/>
          </w:rPr>
          <w:t>4</w:t>
        </w:r>
        <w:r>
          <w:rPr>
            <w:rFonts w:asciiTheme="minorHAnsi" w:eastAsiaTheme="minorEastAsia" w:hAnsiTheme="minorHAnsi" w:cstheme="minorBidi"/>
            <w:noProof/>
            <w:sz w:val="22"/>
            <w:szCs w:val="22"/>
          </w:rPr>
          <w:tab/>
        </w:r>
        <w:r w:rsidRPr="00BA7E47">
          <w:rPr>
            <w:rStyle w:val="Hyperlink"/>
            <w:noProof/>
          </w:rPr>
          <w:t>Testverfahren</w:t>
        </w:r>
        <w:r>
          <w:rPr>
            <w:noProof/>
            <w:webHidden/>
          </w:rPr>
          <w:tab/>
        </w:r>
        <w:r>
          <w:rPr>
            <w:noProof/>
            <w:webHidden/>
          </w:rPr>
          <w:fldChar w:fldCharType="begin"/>
        </w:r>
        <w:r>
          <w:rPr>
            <w:noProof/>
            <w:webHidden/>
          </w:rPr>
          <w:instrText xml:space="preserve"> PAGEREF _Toc52287245 \h </w:instrText>
        </w:r>
        <w:r>
          <w:rPr>
            <w:noProof/>
            <w:webHidden/>
          </w:rPr>
        </w:r>
        <w:r>
          <w:rPr>
            <w:noProof/>
            <w:webHidden/>
          </w:rPr>
          <w:fldChar w:fldCharType="separate"/>
        </w:r>
        <w:r>
          <w:rPr>
            <w:noProof/>
            <w:webHidden/>
          </w:rPr>
          <w:t>6</w:t>
        </w:r>
        <w:r>
          <w:rPr>
            <w:noProof/>
            <w:webHidden/>
          </w:rPr>
          <w:fldChar w:fldCharType="end"/>
        </w:r>
      </w:hyperlink>
    </w:p>
    <w:p w:rsidR="00185811" w:rsidRDefault="00185811">
      <w:pPr>
        <w:pStyle w:val="TOC2"/>
        <w:rPr>
          <w:rFonts w:asciiTheme="minorHAnsi" w:eastAsiaTheme="minorEastAsia" w:hAnsiTheme="minorHAnsi" w:cstheme="minorBidi"/>
          <w:noProof/>
          <w:sz w:val="22"/>
          <w:szCs w:val="22"/>
        </w:rPr>
      </w:pPr>
      <w:hyperlink w:anchor="_Toc52287246" w:history="1">
        <w:r w:rsidRPr="00BA7E47">
          <w:rPr>
            <w:rStyle w:val="Hyperlink"/>
            <w:noProof/>
          </w:rPr>
          <w:t>4.1</w:t>
        </w:r>
        <w:r>
          <w:rPr>
            <w:rFonts w:asciiTheme="minorHAnsi" w:eastAsiaTheme="minorEastAsia" w:hAnsiTheme="minorHAnsi" w:cstheme="minorBidi"/>
            <w:noProof/>
            <w:sz w:val="22"/>
            <w:szCs w:val="22"/>
          </w:rPr>
          <w:tab/>
        </w:r>
        <w:r w:rsidRPr="00BA7E47">
          <w:rPr>
            <w:rStyle w:val="Hyperlink"/>
            <w:noProof/>
          </w:rPr>
          <w:t>Attribute für Lagerprodukte pflegen – mit Lagermonitor</w:t>
        </w:r>
        <w:r>
          <w:rPr>
            <w:noProof/>
            <w:webHidden/>
          </w:rPr>
          <w:tab/>
        </w:r>
        <w:r>
          <w:rPr>
            <w:noProof/>
            <w:webHidden/>
          </w:rPr>
          <w:fldChar w:fldCharType="begin"/>
        </w:r>
        <w:r>
          <w:rPr>
            <w:noProof/>
            <w:webHidden/>
          </w:rPr>
          <w:instrText xml:space="preserve"> PAGEREF _Toc52287246 \h </w:instrText>
        </w:r>
        <w:r>
          <w:rPr>
            <w:noProof/>
            <w:webHidden/>
          </w:rPr>
        </w:r>
        <w:r>
          <w:rPr>
            <w:noProof/>
            <w:webHidden/>
          </w:rPr>
          <w:fldChar w:fldCharType="separate"/>
        </w:r>
        <w:r>
          <w:rPr>
            <w:noProof/>
            <w:webHidden/>
          </w:rPr>
          <w:t>6</w:t>
        </w:r>
        <w:r>
          <w:rPr>
            <w:noProof/>
            <w:webHidden/>
          </w:rPr>
          <w:fldChar w:fldCharType="end"/>
        </w:r>
      </w:hyperlink>
    </w:p>
    <w:p w:rsidR="00185811" w:rsidRDefault="00185811">
      <w:pPr>
        <w:pStyle w:val="TOC2"/>
        <w:rPr>
          <w:rFonts w:asciiTheme="minorHAnsi" w:eastAsiaTheme="minorEastAsia" w:hAnsiTheme="minorHAnsi" w:cstheme="minorBidi"/>
          <w:noProof/>
          <w:sz w:val="22"/>
          <w:szCs w:val="22"/>
        </w:rPr>
      </w:pPr>
      <w:hyperlink w:anchor="_Toc52287247" w:history="1">
        <w:r w:rsidRPr="00BA7E47">
          <w:rPr>
            <w:rStyle w:val="Hyperlink"/>
            <w:noProof/>
          </w:rPr>
          <w:t>4.2</w:t>
        </w:r>
        <w:r>
          <w:rPr>
            <w:rFonts w:asciiTheme="minorHAnsi" w:eastAsiaTheme="minorEastAsia" w:hAnsiTheme="minorHAnsi" w:cstheme="minorBidi"/>
            <w:noProof/>
            <w:sz w:val="22"/>
            <w:szCs w:val="22"/>
          </w:rPr>
          <w:tab/>
        </w:r>
        <w:r w:rsidRPr="00BA7E47">
          <w:rPr>
            <w:rStyle w:val="Hyperlink"/>
            <w:noProof/>
          </w:rPr>
          <w:t>Attribute für Lagerprodukte pflegen</w:t>
        </w:r>
        <w:r>
          <w:rPr>
            <w:noProof/>
            <w:webHidden/>
          </w:rPr>
          <w:tab/>
        </w:r>
        <w:r>
          <w:rPr>
            <w:noProof/>
            <w:webHidden/>
          </w:rPr>
          <w:fldChar w:fldCharType="begin"/>
        </w:r>
        <w:r>
          <w:rPr>
            <w:noProof/>
            <w:webHidden/>
          </w:rPr>
          <w:instrText xml:space="preserve"> PAGEREF _Toc52287247 \h </w:instrText>
        </w:r>
        <w:r>
          <w:rPr>
            <w:noProof/>
            <w:webHidden/>
          </w:rPr>
        </w:r>
        <w:r>
          <w:rPr>
            <w:noProof/>
            <w:webHidden/>
          </w:rPr>
          <w:fldChar w:fldCharType="separate"/>
        </w:r>
        <w:r>
          <w:rPr>
            <w:noProof/>
            <w:webHidden/>
          </w:rPr>
          <w:t>7</w:t>
        </w:r>
        <w:r>
          <w:rPr>
            <w:noProof/>
            <w:webHidden/>
          </w:rPr>
          <w:fldChar w:fldCharType="end"/>
        </w:r>
      </w:hyperlink>
    </w:p>
    <w:p w:rsidR="00185811" w:rsidRDefault="00185811" w:rsidP="00A55FC9">
      <w:pPr>
        <w:tabs>
          <w:tab w:val="right" w:leader="dot" w:pos="14317"/>
        </w:tabs>
        <w:rPr>
          <w:rFonts w:ascii="BentonSans Bold" w:hAnsi="BentonSans Bold"/>
        </w:rPr>
      </w:pPr>
      <w:r>
        <w:rPr>
          <w:rFonts w:ascii="BentonSans Bold" w:hAnsi="BentonSans Bold"/>
        </w:rPr>
        <w:fldChar w:fldCharType="end"/>
      </w:r>
    </w:p>
    <w:p w:rsidR="00185811" w:rsidRPr="00A55FC9" w:rsidRDefault="00185811" w:rsidP="00A55FC9">
      <w:pPr>
        <w:spacing w:after="200" w:line="276" w:lineRule="auto"/>
        <w:rPr>
          <w:rFonts w:ascii="BentonSans Bold" w:hAnsi="BentonSans Bold"/>
        </w:rPr>
      </w:pPr>
    </w:p>
    <w:p w:rsidR="005A7879" w:rsidRDefault="00185811">
      <w:pPr>
        <w:pStyle w:val="Heading1"/>
      </w:pPr>
      <w:bookmarkStart w:id="3" w:name="_Toc52287238"/>
      <w:r>
        <w:lastRenderedPageBreak/>
        <w:t>Einsatzmöglichkeiten</w:t>
      </w:r>
      <w:bookmarkEnd w:id="0"/>
      <w:bookmarkEnd w:id="3"/>
    </w:p>
    <w:p w:rsidR="005A7879" w:rsidRDefault="00185811">
      <w:r>
        <w:t>In diesem Dokument lernen Sie, wie Sie lagerrelevante Attribute für</w:t>
      </w:r>
      <w:r>
        <w:t xml:space="preserve"> Ihr Material/Ihren Produktstamm anlegen. Es gibt zwei Optionen zur Pflege der Lagerattribute:</w:t>
      </w:r>
    </w:p>
    <w:p w:rsidR="005A7879" w:rsidRDefault="00185811">
      <w:pPr>
        <w:pStyle w:val="listpara1"/>
        <w:numPr>
          <w:ilvl w:val="0"/>
          <w:numId w:val="5"/>
        </w:numPr>
      </w:pPr>
      <w:r>
        <w:t xml:space="preserve">Sie können Lagerproduktattribute mit der App </w:t>
      </w:r>
      <w:r>
        <w:rPr>
          <w:rStyle w:val="SAPScreenElement"/>
        </w:rPr>
        <w:t>Lagermonitor</w:t>
      </w:r>
      <w:r>
        <w:rPr>
          <w:rStyle w:val="SAPMonospace"/>
        </w:rPr>
        <w:t>(/SCWM/MON)</w:t>
      </w:r>
      <w:r>
        <w:t xml:space="preserve"> pflegen. Diese App kann für die Einzel- und Massenänderung verwendet werden.</w:t>
      </w:r>
    </w:p>
    <w:p w:rsidR="005A7879" w:rsidRDefault="00185811">
      <w:pPr>
        <w:pStyle w:val="listpara1"/>
        <w:numPr>
          <w:ilvl w:val="0"/>
          <w:numId w:val="3"/>
        </w:numPr>
      </w:pPr>
      <w:r>
        <w:t>Sie können Lage</w:t>
      </w:r>
      <w:r>
        <w:t xml:space="preserve">rproduktattribute mit der App </w:t>
      </w:r>
      <w:r>
        <w:rPr>
          <w:rStyle w:val="SAPScreenElement"/>
        </w:rPr>
        <w:t>Produktstammdaten verwalten</w:t>
      </w:r>
      <w:r>
        <w:rPr>
          <w:rStyle w:val="SAPMonospace"/>
        </w:rPr>
        <w:t>(F1602)</w:t>
      </w:r>
      <w:r>
        <w:t xml:space="preserve"> pflegen. Diese App kann für die Einzeländerung verwendet werden.</w:t>
      </w:r>
    </w:p>
    <w:p w:rsidR="005A7879" w:rsidRDefault="00185811">
      <w:r>
        <w:t xml:space="preserve">Dieses Dokument umfasst die Datensegmente, die für die Stammdaten für die Arbeit in einer normalen Systemumgebung relevant </w:t>
      </w:r>
      <w:r>
        <w:t>sind. Der Leser lernt hauptsächlich, welche Datensegmente und -felder hauptsächlich mit Eingabewerten gefüllt werden müssen. Felder, die für den durch von SAP Best Practices bereitgestellten Umfang der Kontentauslieferung in SAP S/4HANA nicht relevant sind</w:t>
      </w:r>
      <w:r>
        <w:t>, werden in diesem Dokument nicht behandelt, obwohl sie möglicherweise in der Benutzeroberfläche angezeigt werden.</w:t>
      </w:r>
    </w:p>
    <w:p w:rsidR="005A7879" w:rsidRDefault="00185811">
      <w:r>
        <w:t>Diese Stammdaten können Sie für alle Geschäftsprozesse in SAP S/4HANA Cloud Warehouse Management verwenden.</w:t>
      </w:r>
    </w:p>
    <w:p w:rsidR="005A7879" w:rsidRDefault="00185811">
      <w:pPr>
        <w:pStyle w:val="Heading1"/>
      </w:pPr>
      <w:bookmarkStart w:id="4" w:name="d2e66"/>
      <w:bookmarkStart w:id="5" w:name="_Toc52287239"/>
      <w:r>
        <w:lastRenderedPageBreak/>
        <w:t>Voraussetzungen</w:t>
      </w:r>
      <w:bookmarkEnd w:id="4"/>
      <w:bookmarkEnd w:id="5"/>
    </w:p>
    <w:p w:rsidR="005A7879" w:rsidRDefault="00185811">
      <w:pPr>
        <w:pStyle w:val="Heading2"/>
      </w:pPr>
      <w:bookmarkStart w:id="6" w:name="unique_2"/>
      <w:bookmarkStart w:id="7" w:name="_Toc52287240"/>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5A7879" w:rsidTr="00185811">
        <w:trPr>
          <w:cnfStyle w:val="100000000000" w:firstRow="1" w:lastRow="0" w:firstColumn="0" w:lastColumn="0" w:oddVBand="0" w:evenVBand="0" w:oddHBand="0" w:evenHBand="0" w:firstRowFirstColumn="0" w:firstRowLastColumn="0" w:lastRowFirstColumn="0" w:lastRowLastColumn="0"/>
        </w:trPr>
        <w:tc>
          <w:tcPr>
            <w:tcW w:w="0" w:type="auto"/>
          </w:tcPr>
          <w:p w:rsidR="005A7879" w:rsidRDefault="00185811">
            <w:pPr>
              <w:pStyle w:val="SAPTableHeader"/>
            </w:pPr>
            <w:r>
              <w:rPr>
                <w:rStyle w:val="SAPEmphasis"/>
              </w:rPr>
              <w:t>Sys</w:t>
            </w:r>
            <w:r>
              <w:rPr>
                <w:rStyle w:val="SAPEmphasis"/>
              </w:rPr>
              <w:t>tem</w:t>
            </w:r>
          </w:p>
        </w:tc>
        <w:tc>
          <w:tcPr>
            <w:tcW w:w="0" w:type="auto"/>
          </w:tcPr>
          <w:p w:rsidR="005A7879" w:rsidRDefault="00185811">
            <w:pPr>
              <w:pStyle w:val="SAPTableHeader"/>
            </w:pPr>
            <w:r>
              <w:rPr>
                <w:rStyle w:val="SAPEmphasis"/>
              </w:rPr>
              <w:t>Details</w:t>
            </w:r>
          </w:p>
        </w:tc>
      </w:tr>
      <w:tr w:rsidR="005A7879" w:rsidTr="00185811">
        <w:tc>
          <w:tcPr>
            <w:tcW w:w="0" w:type="auto"/>
          </w:tcPr>
          <w:p w:rsidR="005A7879" w:rsidRDefault="00185811">
            <w:r>
              <w:t>System</w:t>
            </w:r>
          </w:p>
        </w:tc>
        <w:tc>
          <w:tcPr>
            <w:tcW w:w="0" w:type="auto"/>
          </w:tcPr>
          <w:p w:rsidR="005A7879" w:rsidRDefault="00185811">
            <w:r>
              <w:t>Erreichbar über SAP Fiori Launchpad. Ihr Systemadministrator stellt Ihnen die URL für den Zugriff auf die verschiedenen Apps zur Verfügung, die Ihrer Rolle zugeordnet sind.</w:t>
            </w:r>
          </w:p>
        </w:tc>
      </w:tr>
    </w:tbl>
    <w:p w:rsidR="005A7879" w:rsidRDefault="00185811">
      <w:pPr>
        <w:pStyle w:val="Heading2"/>
      </w:pPr>
      <w:bookmarkStart w:id="8" w:name="unique_3"/>
      <w:bookmarkStart w:id="9" w:name="_Toc52287241"/>
      <w:r>
        <w:t>Rollen</w:t>
      </w:r>
      <w:bookmarkEnd w:id="8"/>
      <w:bookmarkEnd w:id="9"/>
    </w:p>
    <w:p w:rsidR="00185811" w:rsidRDefault="00185811">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185811" w:rsidRDefault="00185811">
      <w:r>
        <w:rPr>
          <w:rStyle w:val="SAPEmphasis"/>
        </w:rPr>
        <w:t xml:space="preserve">Hinweis </w:t>
      </w:r>
      <w:r>
        <w:t>Diese Rollen oder Bereiche sind Beispiele, die von SAP bereitgestellt werden. Sie können sie als Vorlagen zum Anlegen Ihrer eigenen Rollen und Bereiche verwenden.</w:t>
      </w:r>
    </w:p>
    <w:p w:rsidR="005A7879" w:rsidRDefault="00185811">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64"/>
        <w:gridCol w:w="3241"/>
        <w:gridCol w:w="2305"/>
        <w:gridCol w:w="3241"/>
      </w:tblGrid>
      <w:tr w:rsidR="005A7879" w:rsidTr="00185811">
        <w:trPr>
          <w:cnfStyle w:val="100000000000" w:firstRow="1" w:lastRow="0" w:firstColumn="0" w:lastColumn="0" w:oddVBand="0" w:evenVBand="0" w:oddHBand="0" w:evenHBand="0" w:firstRowFirstColumn="0" w:firstRowLastColumn="0" w:lastRowFirstColumn="0" w:lastRowLastColumn="0"/>
        </w:trPr>
        <w:tc>
          <w:tcPr>
            <w:tcW w:w="0" w:type="auto"/>
          </w:tcPr>
          <w:p w:rsidR="005A7879" w:rsidRDefault="00185811">
            <w:pPr>
              <w:pStyle w:val="SAPTableHeader"/>
            </w:pPr>
            <w:r>
              <w:t>Name (Rolle)</w:t>
            </w:r>
          </w:p>
        </w:tc>
        <w:tc>
          <w:tcPr>
            <w:tcW w:w="0" w:type="auto"/>
          </w:tcPr>
          <w:p w:rsidR="005A7879" w:rsidRDefault="00185811">
            <w:pPr>
              <w:pStyle w:val="SAPTableHeader"/>
            </w:pPr>
            <w:r>
              <w:t>ID (Rolle)</w:t>
            </w:r>
          </w:p>
        </w:tc>
        <w:tc>
          <w:tcPr>
            <w:tcW w:w="0" w:type="auto"/>
          </w:tcPr>
          <w:p w:rsidR="005A7879" w:rsidRDefault="00185811">
            <w:pPr>
              <w:pStyle w:val="SAPTableHeader"/>
            </w:pPr>
            <w:r>
              <w:t>Beschreibung (Bereich)</w:t>
            </w:r>
          </w:p>
        </w:tc>
        <w:tc>
          <w:tcPr>
            <w:tcW w:w="0" w:type="auto"/>
          </w:tcPr>
          <w:p w:rsidR="005A7879" w:rsidRDefault="00185811">
            <w:pPr>
              <w:pStyle w:val="SAPTableHeader"/>
            </w:pPr>
            <w:r>
              <w:t>ID (Bereich)</w:t>
            </w:r>
          </w:p>
        </w:tc>
      </w:tr>
      <w:tr w:rsidR="005A7879" w:rsidTr="00185811">
        <w:tc>
          <w:tcPr>
            <w:tcW w:w="0" w:type="auto"/>
          </w:tcPr>
          <w:p w:rsidR="005A7879" w:rsidRDefault="00185811">
            <w:r>
              <w:t>Lagerist (EWM)</w:t>
            </w:r>
          </w:p>
        </w:tc>
        <w:tc>
          <w:tcPr>
            <w:tcW w:w="0" w:type="auto"/>
          </w:tcPr>
          <w:p w:rsidR="005A7879" w:rsidRDefault="00185811">
            <w:r>
              <w:rPr>
                <w:rStyle w:val="SAPMonospace"/>
              </w:rPr>
              <w:t>SAP_BR_WAREHOU</w:t>
            </w:r>
            <w:r>
              <w:rPr>
                <w:rStyle w:val="SAPMonospace"/>
              </w:rPr>
              <w:t>SE_CLERK_EWM</w:t>
            </w:r>
          </w:p>
        </w:tc>
        <w:tc>
          <w:tcPr>
            <w:tcW w:w="0" w:type="auto"/>
          </w:tcPr>
          <w:p w:rsidR="005A7879" w:rsidRDefault="00185811">
            <w:r>
              <w:t>Lagerbüro</w:t>
            </w:r>
          </w:p>
        </w:tc>
        <w:tc>
          <w:tcPr>
            <w:tcW w:w="0" w:type="auto"/>
          </w:tcPr>
          <w:p w:rsidR="005A7879" w:rsidRDefault="00185811">
            <w:r>
              <w:rPr>
                <w:rStyle w:val="SAPMonospace"/>
              </w:rPr>
              <w:t>SAP_BR_WAREHOUSE_CLERK_EWM</w:t>
            </w:r>
          </w:p>
        </w:tc>
      </w:tr>
      <w:tr w:rsidR="005A7879" w:rsidTr="00185811">
        <w:tc>
          <w:tcPr>
            <w:tcW w:w="0" w:type="auto"/>
          </w:tcPr>
          <w:p w:rsidR="005A7879" w:rsidRDefault="00185811">
            <w:r>
              <w:t>Stammdatenexperte – Produktdaten</w:t>
            </w:r>
          </w:p>
        </w:tc>
        <w:tc>
          <w:tcPr>
            <w:tcW w:w="0" w:type="auto"/>
          </w:tcPr>
          <w:p w:rsidR="005A7879" w:rsidRDefault="00185811">
            <w:r>
              <w:rPr>
                <w:rStyle w:val="SAPMonospace"/>
              </w:rPr>
              <w:t>SAP_BR_PRODMASTER_SPECIALIST</w:t>
            </w:r>
          </w:p>
        </w:tc>
        <w:tc>
          <w:tcPr>
            <w:tcW w:w="0" w:type="auto"/>
          </w:tcPr>
          <w:p w:rsidR="005A7879" w:rsidRDefault="00185811">
            <w:r>
              <w:t>Produkt</w:t>
            </w:r>
          </w:p>
        </w:tc>
        <w:tc>
          <w:tcPr>
            <w:tcW w:w="0" w:type="auto"/>
          </w:tcPr>
          <w:p w:rsidR="005A7879" w:rsidRDefault="00185811">
            <w:r>
              <w:rPr>
                <w:rStyle w:val="SAPMonospace"/>
              </w:rPr>
              <w:t>SAP_BR_PRODMASTER_SPECIALIST</w:t>
            </w:r>
          </w:p>
        </w:tc>
      </w:tr>
    </w:tbl>
    <w:p w:rsidR="005A7879" w:rsidRDefault="00185811">
      <w:pPr>
        <w:pStyle w:val="Heading2"/>
      </w:pPr>
      <w:bookmarkStart w:id="10" w:name="unique_4"/>
      <w:bookmarkStart w:id="11" w:name="_Toc52287242"/>
      <w:r>
        <w:t>Erforderliche Organisationseinheiten</w:t>
      </w:r>
      <w:bookmarkEnd w:id="10"/>
      <w:bookmarkEnd w:id="11"/>
    </w:p>
    <w:p w:rsidR="005A7879" w:rsidRDefault="00185811">
      <w:r>
        <w:t>Einige Segmente der Stammdaten hängen von den Organisationseinheiten</w:t>
      </w:r>
      <w:r>
        <w:t xml:space="preserve"> des Unternehmens ab. Allgemeine (zentrale) Daten sind nicht von einer Organisationseinheit oder dem Buchungskreis abhängig.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1516"/>
        <w:gridCol w:w="1395"/>
        <w:gridCol w:w="1382"/>
        <w:gridCol w:w="1367"/>
        <w:gridCol w:w="3574"/>
      </w:tblGrid>
      <w:tr w:rsidR="005A7879" w:rsidTr="00185811">
        <w:trPr>
          <w:cnfStyle w:val="100000000000" w:firstRow="1" w:lastRow="0" w:firstColumn="0" w:lastColumn="0" w:oddVBand="0" w:evenVBand="0" w:oddHBand="0" w:evenHBand="0" w:firstRowFirstColumn="0" w:firstRowLastColumn="0" w:lastRowFirstColumn="0" w:lastRowLastColumn="0"/>
        </w:trPr>
        <w:tc>
          <w:tcPr>
            <w:tcW w:w="0" w:type="auto"/>
          </w:tcPr>
          <w:p w:rsidR="005A7879" w:rsidRDefault="00185811">
            <w:pPr>
              <w:pStyle w:val="SAPTableHeader"/>
            </w:pPr>
            <w:r>
              <w:t>D</w:t>
            </w:r>
            <w:r>
              <w:t>atensegment</w:t>
            </w:r>
          </w:p>
        </w:tc>
        <w:tc>
          <w:tcPr>
            <w:tcW w:w="0" w:type="auto"/>
          </w:tcPr>
          <w:p w:rsidR="005A7879" w:rsidRDefault="00185811">
            <w:pPr>
              <w:pStyle w:val="SAPTableHeader"/>
            </w:pPr>
            <w:r>
              <w:t>Hängt ab von</w:t>
            </w:r>
          </w:p>
        </w:tc>
        <w:tc>
          <w:tcPr>
            <w:tcW w:w="0" w:type="auto"/>
          </w:tcPr>
          <w:p w:rsidR="005A7879" w:rsidRDefault="00185811">
            <w:pPr>
              <w:pStyle w:val="SAPTableHeader"/>
            </w:pPr>
            <w:r>
              <w:t>Feldbeispiele</w:t>
            </w:r>
          </w:p>
        </w:tc>
        <w:tc>
          <w:tcPr>
            <w:tcW w:w="0" w:type="auto"/>
          </w:tcPr>
          <w:p w:rsidR="005A7879" w:rsidRDefault="00185811">
            <w:pPr>
              <w:pStyle w:val="SAPTableHeader"/>
            </w:pPr>
            <w:r>
              <w:t>Kommentare</w:t>
            </w:r>
          </w:p>
        </w:tc>
        <w:tc>
          <w:tcPr>
            <w:tcW w:w="0" w:type="auto"/>
          </w:tcPr>
          <w:p w:rsidR="005A7879" w:rsidRDefault="00185811">
            <w:pPr>
              <w:pStyle w:val="SAPTableHeader"/>
            </w:pPr>
            <w:r>
              <w:t>Zu verwendende Organisationseinheit</w:t>
            </w:r>
          </w:p>
        </w:tc>
      </w:tr>
      <w:tr w:rsidR="005A7879" w:rsidTr="00185811">
        <w:tc>
          <w:tcPr>
            <w:tcW w:w="0" w:type="auto"/>
          </w:tcPr>
          <w:p w:rsidR="005A7879" w:rsidRDefault="00185811">
            <w:r>
              <w:t>Alle</w:t>
            </w:r>
          </w:p>
        </w:tc>
        <w:tc>
          <w:tcPr>
            <w:tcW w:w="0" w:type="auto"/>
          </w:tcPr>
          <w:p w:rsidR="005A7879" w:rsidRDefault="00185811">
            <w:r>
              <w:t>Lagernummer</w:t>
            </w:r>
          </w:p>
        </w:tc>
        <w:tc>
          <w:tcPr>
            <w:tcW w:w="0" w:type="auto"/>
          </w:tcPr>
          <w:p w:rsidR="00000000" w:rsidRDefault="00185811"/>
        </w:tc>
        <w:tc>
          <w:tcPr>
            <w:tcW w:w="0" w:type="auto"/>
          </w:tcPr>
          <w:p w:rsidR="00000000" w:rsidRDefault="00185811"/>
        </w:tc>
        <w:tc>
          <w:tcPr>
            <w:tcW w:w="0" w:type="auto"/>
          </w:tcPr>
          <w:p w:rsidR="00000000" w:rsidRDefault="00185811"/>
        </w:tc>
      </w:tr>
    </w:tbl>
    <w:p w:rsidR="005A7879" w:rsidRDefault="00185811">
      <w:pPr>
        <w:pStyle w:val="Heading2"/>
      </w:pPr>
      <w:bookmarkStart w:id="12" w:name="unique_5"/>
      <w:bookmarkStart w:id="13" w:name="_Toc52287243"/>
      <w:r>
        <w:lastRenderedPageBreak/>
        <w:t>Obligatorische und optionale Stammdaten</w:t>
      </w:r>
      <w:bookmarkEnd w:id="12"/>
      <w:bookmarkEnd w:id="13"/>
    </w:p>
    <w:p w:rsidR="005A7879" w:rsidRDefault="00185811">
      <w:r>
        <w:t xml:space="preserve">Stammdatensätze können </w:t>
      </w:r>
      <w:r>
        <w:rPr>
          <w:rStyle w:val="SAPEmphasis"/>
        </w:rPr>
        <w:t>auf andere Stammdaten verweisen</w:t>
      </w:r>
      <w:r>
        <w:t xml:space="preserve">. Die folgende Tabelle bietet eine Übersicht über die </w:t>
      </w:r>
      <w:r>
        <w:t>optionalen und obligatorischen Stammdatenobjekte, die in einem &lt;Typ&gt;-Stammdatensatz verwendet werden müssen.</w:t>
      </w:r>
    </w:p>
    <w:tbl>
      <w:tblPr>
        <w:tblStyle w:val="SAPStandardTable"/>
        <w:tblW w:w="0" w:type="auto"/>
        <w:tblLook w:val="0620" w:firstRow="1" w:lastRow="0" w:firstColumn="0" w:lastColumn="0" w:noHBand="1" w:noVBand="1"/>
      </w:tblPr>
      <w:tblGrid>
        <w:gridCol w:w="1927"/>
        <w:gridCol w:w="3150"/>
        <w:gridCol w:w="2354"/>
        <w:gridCol w:w="5007"/>
      </w:tblGrid>
      <w:tr w:rsidR="005A7879" w:rsidTr="00185811">
        <w:trPr>
          <w:cnfStyle w:val="100000000000" w:firstRow="1" w:lastRow="0" w:firstColumn="0" w:lastColumn="0" w:oddVBand="0" w:evenVBand="0" w:oddHBand="0" w:evenHBand="0" w:firstRowFirstColumn="0" w:firstRowLastColumn="0" w:lastRowFirstColumn="0" w:lastRowLastColumn="0"/>
        </w:trPr>
        <w:tc>
          <w:tcPr>
            <w:tcW w:w="0" w:type="auto"/>
          </w:tcPr>
          <w:p w:rsidR="005A7879" w:rsidRDefault="00185811">
            <w:pPr>
              <w:pStyle w:val="SAPTableHeader"/>
            </w:pPr>
            <w:r>
              <w:t>Stammdatenobjekt</w:t>
            </w:r>
          </w:p>
        </w:tc>
        <w:tc>
          <w:tcPr>
            <w:tcW w:w="0" w:type="auto"/>
          </w:tcPr>
          <w:p w:rsidR="005A7879" w:rsidRDefault="00185811">
            <w:pPr>
              <w:pStyle w:val="SAPTableHeader"/>
            </w:pPr>
            <w:r>
              <w:t>Verwendet im Datensegment</w:t>
            </w:r>
          </w:p>
        </w:tc>
        <w:tc>
          <w:tcPr>
            <w:tcW w:w="0" w:type="auto"/>
          </w:tcPr>
          <w:p w:rsidR="005A7879" w:rsidRDefault="00185811">
            <w:pPr>
              <w:pStyle w:val="SAPTableHeader"/>
            </w:pPr>
            <w:r>
              <w:t>Obligatorisch / optional</w:t>
            </w:r>
          </w:p>
        </w:tc>
        <w:tc>
          <w:tcPr>
            <w:tcW w:w="0" w:type="auto"/>
          </w:tcPr>
          <w:p w:rsidR="005A7879" w:rsidRDefault="00185811">
            <w:pPr>
              <w:pStyle w:val="SAPTableHeader"/>
            </w:pPr>
            <w:r>
              <w:t>Kommentare</w:t>
            </w:r>
          </w:p>
        </w:tc>
      </w:tr>
      <w:tr w:rsidR="005A7879" w:rsidTr="00185811">
        <w:tc>
          <w:tcPr>
            <w:tcW w:w="0" w:type="auto"/>
          </w:tcPr>
          <w:p w:rsidR="005A7879" w:rsidRDefault="00185811">
            <w:r>
              <w:t>Geschäftspartner</w:t>
            </w:r>
          </w:p>
        </w:tc>
        <w:tc>
          <w:tcPr>
            <w:tcW w:w="0" w:type="auto"/>
          </w:tcPr>
          <w:p w:rsidR="005A7879" w:rsidRDefault="00185811">
            <w:r>
              <w:t>Attribute für Lagerprodukte pflegen</w:t>
            </w:r>
          </w:p>
        </w:tc>
        <w:tc>
          <w:tcPr>
            <w:tcW w:w="0" w:type="auto"/>
          </w:tcPr>
          <w:p w:rsidR="005A7879" w:rsidRDefault="00185811">
            <w:r>
              <w:t>Obligatorisch</w:t>
            </w:r>
          </w:p>
        </w:tc>
        <w:tc>
          <w:tcPr>
            <w:tcW w:w="0" w:type="auto"/>
          </w:tcPr>
          <w:p w:rsidR="005A7879" w:rsidRDefault="00185811">
            <w:r>
              <w:t>Geschäftspartner als Verfügungsberechtigte für das Lager</w:t>
            </w:r>
          </w:p>
        </w:tc>
      </w:tr>
    </w:tbl>
    <w:p w:rsidR="005A7879" w:rsidRDefault="00185811">
      <w:pPr>
        <w:pStyle w:val="Heading1"/>
      </w:pPr>
      <w:bookmarkStart w:id="14" w:name="unique_6"/>
      <w:bookmarkStart w:id="15" w:name="_Toc52287244"/>
      <w:r>
        <w:lastRenderedPageBreak/>
        <w:t>Übersichtstabelle</w:t>
      </w:r>
      <w:bookmarkEnd w:id="14"/>
      <w:bookmarkEnd w:id="15"/>
    </w:p>
    <w:p w:rsidR="005A7879" w:rsidRDefault="00185811">
      <w:r>
        <w:t>Dieser Stammdatensatz umfasst mehrere Segmente, die in der nachfolgenden Tabelle genannt sind.</w:t>
      </w:r>
    </w:p>
    <w:p w:rsidR="005A7879" w:rsidRDefault="00185811">
      <w:r>
        <w:rPr>
          <w:rStyle w:val="SAPEmphasis"/>
        </w:rPr>
        <w:t xml:space="preserve">Hinweis </w:t>
      </w:r>
      <w:r>
        <w:t xml:space="preserve">Wenn Ihr Systemadministrator Bereiche und Seiten auf dem SAP Fiori Launchpad </w:t>
      </w:r>
      <w:r>
        <w:t>aktiviert hat, enthält die Startseite nur die wesentlichen Apps, mit denen die typischen Aufgaben einer Benutzerrolle ausgeführt werden können.</w:t>
      </w:r>
    </w:p>
    <w:p w:rsidR="005A7879" w:rsidRDefault="00185811">
      <w:r>
        <w:t>Alle anderen Apps, die nicht auf der Startseite enthalten sind, finden Sie über die Suchleiste.</w:t>
      </w:r>
    </w:p>
    <w:p w:rsidR="005A7879" w:rsidRDefault="00185811">
      <w:r>
        <w:t xml:space="preserve">Wenn Sie die </w:t>
      </w:r>
      <w:r>
        <w:t xml:space="preserve">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94"/>
        <w:gridCol w:w="2708"/>
        <w:gridCol w:w="2989"/>
        <w:gridCol w:w="4180"/>
      </w:tblGrid>
      <w:tr w:rsidR="005A7879" w:rsidTr="00185811">
        <w:trPr>
          <w:cnfStyle w:val="100000000000" w:firstRow="1" w:lastRow="0" w:firstColumn="0" w:lastColumn="0" w:oddVBand="0" w:evenVBand="0" w:oddHBand="0" w:evenHBand="0" w:firstRowFirstColumn="0" w:firstRowLastColumn="0" w:lastRowFirstColumn="0" w:lastRowLastColumn="0"/>
        </w:trPr>
        <w:tc>
          <w:tcPr>
            <w:tcW w:w="0" w:type="auto"/>
          </w:tcPr>
          <w:p w:rsidR="005A7879" w:rsidRDefault="00185811">
            <w:pPr>
              <w:pStyle w:val="SAPTableHeader"/>
            </w:pPr>
            <w:r>
              <w:t>Segment</w:t>
            </w:r>
          </w:p>
        </w:tc>
        <w:tc>
          <w:tcPr>
            <w:tcW w:w="0" w:type="auto"/>
          </w:tcPr>
          <w:p w:rsidR="005A7879" w:rsidRDefault="00185811">
            <w:pPr>
              <w:pStyle w:val="SAPTableHeader"/>
            </w:pPr>
            <w:r>
              <w:t>Anwendungsrolle</w:t>
            </w:r>
          </w:p>
        </w:tc>
        <w:tc>
          <w:tcPr>
            <w:tcW w:w="0" w:type="auto"/>
          </w:tcPr>
          <w:p w:rsidR="005A7879" w:rsidRDefault="00185811">
            <w:pPr>
              <w:pStyle w:val="SAPTableHeader"/>
            </w:pPr>
            <w:r>
              <w:t>App/Transaktion</w:t>
            </w:r>
          </w:p>
        </w:tc>
        <w:tc>
          <w:tcPr>
            <w:tcW w:w="0" w:type="auto"/>
          </w:tcPr>
          <w:p w:rsidR="005A7879" w:rsidRDefault="00185811">
            <w:pPr>
              <w:pStyle w:val="SAPTableHeader"/>
            </w:pPr>
            <w:r>
              <w:t>Erwartete Ergebnisse</w:t>
            </w:r>
          </w:p>
        </w:tc>
      </w:tr>
      <w:tr w:rsidR="005A7879" w:rsidTr="00185811">
        <w:tc>
          <w:tcPr>
            <w:tcW w:w="0" w:type="auto"/>
          </w:tcPr>
          <w:p w:rsidR="005A7879" w:rsidRDefault="00185811">
            <w:hyperlink r:id="rId8" w:history="1">
              <w:r>
                <w:t>Attribute für Lagerpr</w:t>
              </w:r>
              <w:r>
                <w:t>odukte pflegen – mit Lagermonitor</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5A7879" w:rsidRDefault="00185811">
            <w:r>
              <w:t>Lagerist (EWM)</w:t>
            </w:r>
          </w:p>
        </w:tc>
        <w:tc>
          <w:tcPr>
            <w:tcW w:w="0" w:type="auto"/>
          </w:tcPr>
          <w:p w:rsidR="005A7879" w:rsidRDefault="00185811">
            <w:r>
              <w:rPr>
                <w:rStyle w:val="SAPScreenElement"/>
              </w:rPr>
              <w:t>Lagermonitor</w:t>
            </w:r>
            <w:r>
              <w:rPr>
                <w:rStyle w:val="SAPMonospace"/>
              </w:rPr>
              <w:t>(/SCWM/MON)</w:t>
            </w:r>
          </w:p>
        </w:tc>
        <w:tc>
          <w:tcPr>
            <w:tcW w:w="0" w:type="auto"/>
          </w:tcPr>
          <w:p w:rsidR="005A7879" w:rsidRDefault="00185811">
            <w:r>
              <w:t>Eine Massenänderung von Lagerprodukten wird durchgeführt.</w:t>
            </w:r>
          </w:p>
        </w:tc>
      </w:tr>
      <w:tr w:rsidR="005A7879" w:rsidTr="00185811">
        <w:tc>
          <w:tcPr>
            <w:tcW w:w="0" w:type="auto"/>
          </w:tcPr>
          <w:p w:rsidR="005A7879" w:rsidRDefault="00185811">
            <w:hyperlink r:id="rId9" w:history="1">
              <w:r>
                <w:t>Attribute für Lagerprodukte pflegen</w:t>
              </w:r>
            </w:hyperlink>
            <w:r>
              <w:t xml:space="preserve"> </w:t>
            </w:r>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5A7879" w:rsidRDefault="00185811">
            <w:r>
              <w:t>Stammdatenexperte – Produktdaten</w:t>
            </w:r>
          </w:p>
        </w:tc>
        <w:tc>
          <w:tcPr>
            <w:tcW w:w="0" w:type="auto"/>
          </w:tcPr>
          <w:p w:rsidR="005A7879" w:rsidRDefault="00185811">
            <w:r>
              <w:rPr>
                <w:rStyle w:val="SAPScreenElement"/>
              </w:rPr>
              <w:t>Produktstammdaten verwalten</w:t>
            </w:r>
            <w:r>
              <w:rPr>
                <w:rStyle w:val="SAPMonospace"/>
              </w:rPr>
              <w:t>(F1602)</w:t>
            </w:r>
          </w:p>
        </w:tc>
        <w:tc>
          <w:tcPr>
            <w:tcW w:w="0" w:type="auto"/>
          </w:tcPr>
          <w:p w:rsidR="005A7879" w:rsidRDefault="00185811">
            <w:r>
              <w:t>Lagerattribute werden für die Materialstammdaten angelegt.</w:t>
            </w:r>
          </w:p>
        </w:tc>
      </w:tr>
    </w:tbl>
    <w:p w:rsidR="005A7879" w:rsidRDefault="00185811">
      <w:pPr>
        <w:pStyle w:val="Heading1"/>
      </w:pPr>
      <w:bookmarkStart w:id="16" w:name="unique_9"/>
      <w:bookmarkStart w:id="17" w:name="_Toc52287245"/>
      <w:r>
        <w:lastRenderedPageBreak/>
        <w:t>Testverfahren</w:t>
      </w:r>
      <w:bookmarkEnd w:id="16"/>
      <w:bookmarkEnd w:id="17"/>
    </w:p>
    <w:p w:rsidR="005A7879" w:rsidRDefault="00185811">
      <w:r>
        <w:t>Dieser Abschnitt beschreibt die Vorgehensweisen für jedes Segment oder Prozessschr</w:t>
      </w:r>
      <w:r>
        <w:t>itt, das bzw. der Teil dieses Stammsatzes ist.</w:t>
      </w:r>
    </w:p>
    <w:p w:rsidR="005A7879" w:rsidRDefault="00185811">
      <w:pPr>
        <w:pStyle w:val="Heading2"/>
      </w:pPr>
      <w:bookmarkStart w:id="18" w:name="unique_7"/>
      <w:bookmarkStart w:id="19" w:name="_Toc52287246"/>
      <w:r>
        <w:t>Attribute für Lagerprodukte pflegen – mit Lagermonitor</w:t>
      </w:r>
      <w:bookmarkEnd w:id="18"/>
      <w:bookmarkEnd w:id="19"/>
    </w:p>
    <w:p w:rsidR="005A7879" w:rsidRDefault="00185811">
      <w:pPr>
        <w:pStyle w:val="SAPKeyblockTitle"/>
      </w:pPr>
      <w:r>
        <w:t>Einsatzmöglichkeiten</w:t>
      </w:r>
    </w:p>
    <w:p w:rsidR="005A7879" w:rsidRDefault="00185811">
      <w:r>
        <w:t xml:space="preserve">In diesem Abschnitt pflegen Sie Lagerproduktattribute mit der App </w:t>
      </w:r>
      <w:r>
        <w:rPr>
          <w:rStyle w:val="SAPScreenElement"/>
        </w:rPr>
        <w:t>Lagermonitor</w:t>
      </w:r>
      <w:r>
        <w:rPr>
          <w:rStyle w:val="SAPMonospace"/>
        </w:rPr>
        <w:t>(/SCWM/MON)</w:t>
      </w:r>
      <w:r>
        <w:t>. Diese App kann für die Einzel- und Massenä</w:t>
      </w:r>
      <w:r>
        <w:t>nderung verwendet werden.</w:t>
      </w:r>
    </w:p>
    <w:p w:rsidR="005A7879" w:rsidRDefault="00185811">
      <w:pPr>
        <w:pStyle w:val="SAPKeyblockTitle"/>
      </w:pPr>
      <w:r>
        <w:t>Vorgehensweise</w:t>
      </w:r>
    </w:p>
    <w:tbl>
      <w:tblPr>
        <w:tblStyle w:val="SAPStandardTable"/>
        <w:tblW w:w="0" w:type="auto"/>
        <w:tblLook w:val="0620" w:firstRow="1" w:lastRow="0" w:firstColumn="0" w:lastColumn="0" w:noHBand="1" w:noVBand="1"/>
      </w:tblPr>
      <w:tblGrid>
        <w:gridCol w:w="1409"/>
        <w:gridCol w:w="1475"/>
        <w:gridCol w:w="7583"/>
        <w:gridCol w:w="2867"/>
        <w:gridCol w:w="837"/>
      </w:tblGrid>
      <w:tr w:rsidR="005A7879" w:rsidTr="00185811">
        <w:trPr>
          <w:cnfStyle w:val="100000000000" w:firstRow="1" w:lastRow="0" w:firstColumn="0" w:lastColumn="0" w:oddVBand="0" w:evenVBand="0" w:oddHBand="0" w:evenHBand="0" w:firstRowFirstColumn="0" w:firstRowLastColumn="0" w:lastRowFirstColumn="0" w:lastRowLastColumn="0"/>
        </w:trPr>
        <w:tc>
          <w:tcPr>
            <w:tcW w:w="0" w:type="auto"/>
          </w:tcPr>
          <w:p w:rsidR="005A7879" w:rsidRDefault="00185811">
            <w:pPr>
              <w:pStyle w:val="SAPTableHeader"/>
            </w:pPr>
            <w:r>
              <w:t>Testschrittnummer</w:t>
            </w:r>
          </w:p>
        </w:tc>
        <w:tc>
          <w:tcPr>
            <w:tcW w:w="0" w:type="auto"/>
          </w:tcPr>
          <w:p w:rsidR="005A7879" w:rsidRDefault="00185811">
            <w:pPr>
              <w:pStyle w:val="SAPTableHeader"/>
            </w:pPr>
            <w:r>
              <w:t>Bezeichnung des Testschritts</w:t>
            </w:r>
          </w:p>
        </w:tc>
        <w:tc>
          <w:tcPr>
            <w:tcW w:w="0" w:type="auto"/>
          </w:tcPr>
          <w:p w:rsidR="005A7879" w:rsidRDefault="00185811">
            <w:pPr>
              <w:pStyle w:val="SAPTableHeader"/>
            </w:pPr>
            <w:r>
              <w:t>Anweisungen</w:t>
            </w:r>
          </w:p>
        </w:tc>
        <w:tc>
          <w:tcPr>
            <w:tcW w:w="0" w:type="auto"/>
          </w:tcPr>
          <w:p w:rsidR="005A7879" w:rsidRDefault="00185811">
            <w:pPr>
              <w:pStyle w:val="SAPTableHeader"/>
            </w:pPr>
            <w:r>
              <w:t>Erwartetes Ergebnis</w:t>
            </w:r>
          </w:p>
        </w:tc>
        <w:tc>
          <w:tcPr>
            <w:tcW w:w="0" w:type="auto"/>
          </w:tcPr>
          <w:p w:rsidR="005A7879" w:rsidRDefault="00185811">
            <w:pPr>
              <w:pStyle w:val="SAPTableHeader"/>
            </w:pPr>
            <w:r>
              <w:t>Kommentare</w:t>
            </w:r>
          </w:p>
        </w:tc>
      </w:tr>
      <w:tr w:rsidR="005A7879" w:rsidTr="00185811">
        <w:tc>
          <w:tcPr>
            <w:tcW w:w="0" w:type="auto"/>
          </w:tcPr>
          <w:p w:rsidR="005A7879" w:rsidRDefault="00185811">
            <w:r>
              <w:t>1</w:t>
            </w:r>
          </w:p>
        </w:tc>
        <w:tc>
          <w:tcPr>
            <w:tcW w:w="0" w:type="auto"/>
          </w:tcPr>
          <w:p w:rsidR="005A7879" w:rsidRDefault="00185811">
            <w:r>
              <w:rPr>
                <w:rStyle w:val="SAPEmphasis"/>
              </w:rPr>
              <w:t>Anmelden</w:t>
            </w:r>
          </w:p>
        </w:tc>
        <w:tc>
          <w:tcPr>
            <w:tcW w:w="0" w:type="auto"/>
          </w:tcPr>
          <w:p w:rsidR="005A7879" w:rsidRDefault="00185811">
            <w:r>
              <w:t>Melden Sie sich am SAP Fiori Launchpad als Lagerist (EWM)</w:t>
            </w:r>
            <w:r>
              <w:t xml:space="preserve"> an.</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2</w:t>
            </w:r>
          </w:p>
        </w:tc>
        <w:tc>
          <w:tcPr>
            <w:tcW w:w="0" w:type="auto"/>
          </w:tcPr>
          <w:p w:rsidR="005A7879" w:rsidRDefault="00185811">
            <w:r>
              <w:rPr>
                <w:rStyle w:val="SAPEmphasis"/>
              </w:rPr>
              <w:t>App aufrufen</w:t>
            </w:r>
          </w:p>
        </w:tc>
        <w:tc>
          <w:tcPr>
            <w:tcW w:w="0" w:type="auto"/>
          </w:tcPr>
          <w:p w:rsidR="005A7879" w:rsidRDefault="00185811">
            <w:r>
              <w:t xml:space="preserve">Öffnen Sie </w:t>
            </w:r>
            <w:r>
              <w:rPr>
                <w:rStyle w:val="SAPScreenElement"/>
              </w:rPr>
              <w:t>Lagermonitor</w:t>
            </w:r>
            <w:r>
              <w:rPr>
                <w:rStyle w:val="SAPMonospace"/>
              </w:rPr>
              <w:t>(/SCWM/MON)</w:t>
            </w:r>
            <w:r>
              <w:t>.</w:t>
            </w:r>
          </w:p>
        </w:tc>
        <w:tc>
          <w:tcPr>
            <w:tcW w:w="0" w:type="auto"/>
          </w:tcPr>
          <w:p w:rsidR="005A7879" w:rsidRDefault="00185811">
            <w:r>
              <w:t xml:space="preserve">Das Bild </w:t>
            </w:r>
            <w:r>
              <w:rPr>
                <w:rStyle w:val="SAPScreenElement"/>
              </w:rPr>
              <w:t>Lagerverwaltungsmonitor SAP - Lagernummer XX50</w:t>
            </w:r>
            <w:r>
              <w:t xml:space="preserve"> wird angezeigt.</w:t>
            </w:r>
          </w:p>
        </w:tc>
        <w:tc>
          <w:tcPr>
            <w:tcW w:w="0" w:type="auto"/>
          </w:tcPr>
          <w:p w:rsidR="00000000" w:rsidRDefault="00185811"/>
        </w:tc>
      </w:tr>
      <w:tr w:rsidR="005A7879" w:rsidTr="00185811">
        <w:tc>
          <w:tcPr>
            <w:tcW w:w="0" w:type="auto"/>
          </w:tcPr>
          <w:p w:rsidR="005A7879" w:rsidRDefault="00185811">
            <w:r>
              <w:t>3</w:t>
            </w:r>
          </w:p>
        </w:tc>
        <w:tc>
          <w:tcPr>
            <w:tcW w:w="0" w:type="auto"/>
          </w:tcPr>
          <w:p w:rsidR="005A7879" w:rsidRDefault="00185811">
            <w:r>
              <w:rPr>
                <w:rStyle w:val="SAPEmphasis"/>
              </w:rPr>
              <w:t>Menü wählen</w:t>
            </w:r>
          </w:p>
        </w:tc>
        <w:tc>
          <w:tcPr>
            <w:tcW w:w="0" w:type="auto"/>
          </w:tcPr>
          <w:p w:rsidR="005A7879" w:rsidRDefault="00185811">
            <w:r>
              <w:t xml:space="preserve">In der Hierarchie im linken Bildbereich wählen Sie </w:t>
            </w:r>
            <w:r>
              <w:rPr>
                <w:rStyle w:val="SAPScreenElement"/>
              </w:rPr>
              <w:t>Produktstammdaten &gt;</w:t>
            </w:r>
            <w:r>
              <w:rPr>
                <w:rStyle w:val="SAPScreenElement"/>
              </w:rPr>
              <w:t xml:space="preserve"> Lagerattribut</w:t>
            </w:r>
            <w:r>
              <w:t>.</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4</w:t>
            </w:r>
          </w:p>
        </w:tc>
        <w:tc>
          <w:tcPr>
            <w:tcW w:w="0" w:type="auto"/>
          </w:tcPr>
          <w:p w:rsidR="005A7879" w:rsidRDefault="00185811">
            <w:r>
              <w:rPr>
                <w:rStyle w:val="SAPEmphasis"/>
              </w:rPr>
              <w:t>Produktnummer eingeben</w:t>
            </w:r>
          </w:p>
        </w:tc>
        <w:tc>
          <w:tcPr>
            <w:tcW w:w="0" w:type="auto"/>
          </w:tcPr>
          <w:p w:rsidR="005A7879" w:rsidRDefault="00185811">
            <w:r>
              <w:t xml:space="preserve">Geben Sie im Dialogfenster </w:t>
            </w:r>
            <w:r>
              <w:rPr>
                <w:rStyle w:val="SAPScreenElement"/>
              </w:rPr>
              <w:t>/SCWM/SAPLPROD_OVERVIEW</w:t>
            </w:r>
            <w:r>
              <w:t xml:space="preserve"> folgende Daten ein:</w:t>
            </w:r>
          </w:p>
          <w:p w:rsidR="005A7879" w:rsidRDefault="00185811">
            <w:r>
              <w:t xml:space="preserve">Abschnitt </w:t>
            </w:r>
            <w:r>
              <w:rPr>
                <w:rStyle w:val="SAPEmphasis"/>
              </w:rPr>
              <w:t>Basisattribute</w:t>
            </w:r>
            <w:r>
              <w:t>:</w:t>
            </w:r>
          </w:p>
          <w:p w:rsidR="005A7879" w:rsidRDefault="00185811">
            <w:r>
              <w:rPr>
                <w:rStyle w:val="SAPScreenElement"/>
              </w:rPr>
              <w:t>Produktnummer</w:t>
            </w:r>
            <w:r>
              <w:t xml:space="preserve">: </w:t>
            </w:r>
            <w:r>
              <w:rPr>
                <w:rStyle w:val="SAPUserEntry"/>
              </w:rPr>
              <w:t>&lt;Produktnummer&gt;</w:t>
            </w:r>
            <w:r>
              <w:t xml:space="preserve"> zu </w:t>
            </w:r>
            <w:r>
              <w:rPr>
                <w:rStyle w:val="SAPUserEntry"/>
              </w:rPr>
              <w:t>&lt;Produktnummer&gt;</w:t>
            </w:r>
          </w:p>
          <w:p w:rsidR="005A7879" w:rsidRDefault="00185811">
            <w:r>
              <w:t xml:space="preserve">Abschnitt </w:t>
            </w:r>
            <w:r>
              <w:rPr>
                <w:rStyle w:val="SAPEmphasis"/>
              </w:rPr>
              <w:t>Zusatzoptionen</w:t>
            </w:r>
            <w:r>
              <w:t>:</w:t>
            </w:r>
          </w:p>
          <w:p w:rsidR="005A7879" w:rsidRDefault="00185811">
            <w:r>
              <w:rPr>
                <w:rStyle w:val="SAPScreenElement"/>
              </w:rPr>
              <w:t>Nur Produkte ohne Lagerdaten</w:t>
            </w:r>
            <w:r>
              <w:t xml:space="preserve">: </w:t>
            </w:r>
            <w:r>
              <w:rPr>
                <w:rStyle w:val="SAPUserEntry"/>
              </w:rPr>
              <w:t>X</w:t>
            </w:r>
          </w:p>
          <w:p w:rsidR="005A7879" w:rsidRDefault="00185811">
            <w:r>
              <w:t xml:space="preserve">Wählen </w:t>
            </w:r>
            <w:r>
              <w:t xml:space="preserve">Sie </w:t>
            </w:r>
            <w:r>
              <w:rPr>
                <w:rStyle w:val="SAPScreenElement"/>
              </w:rPr>
              <w:t>Ausführen</w:t>
            </w:r>
            <w:r>
              <w:t>.</w:t>
            </w:r>
          </w:p>
        </w:tc>
        <w:tc>
          <w:tcPr>
            <w:tcW w:w="0" w:type="auto"/>
          </w:tcPr>
          <w:p w:rsidR="005A7879" w:rsidRDefault="00185811">
            <w:r>
              <w:t>Im rechten Bildbereich zeigt das System die Produkte an, für die noch keine Lagerdaten gepflegt wurden.</w:t>
            </w:r>
          </w:p>
        </w:tc>
        <w:tc>
          <w:tcPr>
            <w:tcW w:w="0" w:type="auto"/>
          </w:tcPr>
          <w:p w:rsidR="00000000" w:rsidRDefault="00185811"/>
        </w:tc>
      </w:tr>
      <w:tr w:rsidR="005A7879" w:rsidTr="00185811">
        <w:tc>
          <w:tcPr>
            <w:tcW w:w="0" w:type="auto"/>
          </w:tcPr>
          <w:p w:rsidR="005A7879" w:rsidRDefault="00185811">
            <w:r>
              <w:lastRenderedPageBreak/>
              <w:t>5</w:t>
            </w:r>
          </w:p>
        </w:tc>
        <w:tc>
          <w:tcPr>
            <w:tcW w:w="0" w:type="auto"/>
          </w:tcPr>
          <w:p w:rsidR="005A7879" w:rsidRDefault="00185811">
            <w:r>
              <w:rPr>
                <w:rStyle w:val="SAPEmphasis"/>
              </w:rPr>
              <w:t>Produkte auswählen</w:t>
            </w:r>
          </w:p>
        </w:tc>
        <w:tc>
          <w:tcPr>
            <w:tcW w:w="0" w:type="auto"/>
          </w:tcPr>
          <w:p w:rsidR="005A7879" w:rsidRDefault="00185811">
            <w:r>
              <w:t xml:space="preserve">Im Bereich </w:t>
            </w:r>
            <w:r>
              <w:rPr>
                <w:rStyle w:val="SAPScreenElement"/>
              </w:rPr>
              <w:t>Lagerattribute</w:t>
            </w:r>
            <w:r>
              <w:t xml:space="preserve"> wählen Sie die Produkte aus, und wählen Sie dann </w:t>
            </w:r>
            <w:r>
              <w:rPr>
                <w:rStyle w:val="SAPScreenElement"/>
              </w:rPr>
              <w:t>Weitere Methoden &gt; Massenänderung/-erst</w:t>
            </w:r>
            <w:r>
              <w:rPr>
                <w:rStyle w:val="SAPScreenElement"/>
              </w:rPr>
              <w:t>ellung</w:t>
            </w:r>
            <w:r>
              <w:t>.</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6</w:t>
            </w:r>
          </w:p>
        </w:tc>
        <w:tc>
          <w:tcPr>
            <w:tcW w:w="0" w:type="auto"/>
          </w:tcPr>
          <w:p w:rsidR="005A7879" w:rsidRDefault="00185811">
            <w:r>
              <w:rPr>
                <w:rStyle w:val="SAPEmphasis"/>
              </w:rPr>
              <w:t>Produkte auswählen</w:t>
            </w:r>
          </w:p>
        </w:tc>
        <w:tc>
          <w:tcPr>
            <w:tcW w:w="0" w:type="auto"/>
          </w:tcPr>
          <w:p w:rsidR="005A7879" w:rsidRDefault="00185811">
            <w:r>
              <w:t xml:space="preserve">Geben Sie in das Dialogfenster </w:t>
            </w:r>
            <w:r>
              <w:rPr>
                <w:rStyle w:val="SAPScreenElement"/>
              </w:rPr>
              <w:t>/SCWM/SAPLPROD_OVERVIEW</w:t>
            </w:r>
            <w:r>
              <w:t xml:space="preserve"> ggf. folgende Daten ein.</w:t>
            </w:r>
          </w:p>
          <w:p w:rsidR="005A7879" w:rsidRDefault="00185811">
            <w:r>
              <w:t xml:space="preserve">Im Abschnitt </w:t>
            </w:r>
            <w:r>
              <w:rPr>
                <w:rStyle w:val="SAPEmphasis"/>
              </w:rPr>
              <w:t>Lagerdaten</w:t>
            </w:r>
            <w:r>
              <w:t>:</w:t>
            </w:r>
          </w:p>
          <w:p w:rsidR="005A7879" w:rsidRDefault="00185811">
            <w:pPr>
              <w:pStyle w:val="listpara1"/>
              <w:numPr>
                <w:ilvl w:val="0"/>
                <w:numId w:val="6"/>
              </w:numPr>
            </w:pPr>
            <w:r>
              <w:rPr>
                <w:rStyle w:val="SAPScreenElement"/>
              </w:rPr>
              <w:t>EinlagerSteuerkz.</w:t>
            </w:r>
          </w:p>
          <w:p w:rsidR="005A7879" w:rsidRDefault="00185811">
            <w:pPr>
              <w:pStyle w:val="listpara1"/>
              <w:numPr>
                <w:ilvl w:val="0"/>
                <w:numId w:val="3"/>
              </w:numPr>
            </w:pPr>
            <w:r>
              <w:rPr>
                <w:rStyle w:val="SAPScreenElement"/>
              </w:rPr>
              <w:t>AuslagerSteuerkz.</w:t>
            </w:r>
          </w:p>
          <w:p w:rsidR="005A7879" w:rsidRDefault="00185811">
            <w:pPr>
              <w:pStyle w:val="listpara1"/>
              <w:numPr>
                <w:ilvl w:val="0"/>
                <w:numId w:val="3"/>
              </w:numPr>
            </w:pPr>
            <w:r>
              <w:rPr>
                <w:rStyle w:val="SAPScreenElement"/>
              </w:rPr>
              <w:t>Blocklagerkennz.</w:t>
            </w:r>
          </w:p>
          <w:p w:rsidR="005A7879" w:rsidRDefault="00185811">
            <w:pPr>
              <w:pStyle w:val="listpara1"/>
              <w:numPr>
                <w:ilvl w:val="0"/>
                <w:numId w:val="3"/>
              </w:numPr>
            </w:pPr>
            <w:r>
              <w:rPr>
                <w:rStyle w:val="SAPScreenElement"/>
              </w:rPr>
              <w:t>Cycle-Counting-Kennzeichen</w:t>
            </w:r>
          </w:p>
          <w:p w:rsidR="005A7879" w:rsidRDefault="00185811">
            <w:pPr>
              <w:pStyle w:val="listpara1"/>
              <w:numPr>
                <w:ilvl w:val="0"/>
                <w:numId w:val="3"/>
              </w:numPr>
            </w:pPr>
            <w:r>
              <w:rPr>
                <w:rStyle w:val="SAPScreenElement"/>
              </w:rPr>
              <w:t>ProzessartFindKn</w:t>
            </w:r>
          </w:p>
          <w:p w:rsidR="005A7879" w:rsidRDefault="00185811">
            <w:r>
              <w:t xml:space="preserve">Wählen Sie </w:t>
            </w:r>
            <w:r>
              <w:rPr>
                <w:rStyle w:val="SAPScreenElement"/>
              </w:rPr>
              <w:t>Ausführen</w:t>
            </w:r>
            <w:r>
              <w:t>.</w:t>
            </w:r>
          </w:p>
          <w:p w:rsidR="005A7879" w:rsidRDefault="00185811">
            <w:r>
              <w:rPr>
                <w:rStyle w:val="SAPEmphasis"/>
              </w:rPr>
              <w:t xml:space="preserve">Hinweis </w:t>
            </w:r>
            <w:r>
              <w:t xml:space="preserve">Im Cloud-Warehouse-Management werden das Einlagerungssteuerkennzeichen </w:t>
            </w:r>
            <w:r>
              <w:t>und das Auslagerungssteuerkennzeichen in der Regel mit dem gleichen Wert angegeben. Im Nachschubprozess im Lager müssen diese beiden Felder jedoch mit verschiedenen Werte gepflegt werden, um den Prozess zu ermöglichen.</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7</w:t>
            </w:r>
          </w:p>
        </w:tc>
        <w:tc>
          <w:tcPr>
            <w:tcW w:w="0" w:type="auto"/>
          </w:tcPr>
          <w:p w:rsidR="005A7879" w:rsidRDefault="00185811">
            <w:r>
              <w:rPr>
                <w:rStyle w:val="SAPEmphasis"/>
              </w:rPr>
              <w:t>Daten speichern</w:t>
            </w:r>
          </w:p>
        </w:tc>
        <w:tc>
          <w:tcPr>
            <w:tcW w:w="0" w:type="auto"/>
          </w:tcPr>
          <w:p w:rsidR="005A7879" w:rsidRDefault="00185811">
            <w:r>
              <w:t xml:space="preserve">Bestätigen Sie </w:t>
            </w:r>
            <w:r>
              <w:t>die Änderungen im Dialogfenster.</w:t>
            </w:r>
          </w:p>
        </w:tc>
        <w:tc>
          <w:tcPr>
            <w:tcW w:w="0" w:type="auto"/>
          </w:tcPr>
          <w:p w:rsidR="005A7879" w:rsidRDefault="00185811">
            <w:r>
              <w:t>Eine Systemmeldung teilt Ihnen mit, dass die Produkte erfolgreich gesichert wurden.</w:t>
            </w:r>
          </w:p>
        </w:tc>
        <w:tc>
          <w:tcPr>
            <w:tcW w:w="0" w:type="auto"/>
          </w:tcPr>
          <w:p w:rsidR="00000000" w:rsidRDefault="00185811"/>
        </w:tc>
      </w:tr>
    </w:tbl>
    <w:p w:rsidR="005A7879" w:rsidRDefault="00185811">
      <w:pPr>
        <w:pStyle w:val="Heading2"/>
      </w:pPr>
      <w:bookmarkStart w:id="20" w:name="unique_8"/>
      <w:bookmarkStart w:id="21" w:name="_Toc52287247"/>
      <w:r>
        <w:t>Attribute für Lagerprodukte pflegen</w:t>
      </w:r>
      <w:bookmarkEnd w:id="20"/>
      <w:bookmarkEnd w:id="21"/>
    </w:p>
    <w:p w:rsidR="005A7879" w:rsidRDefault="00185811">
      <w:pPr>
        <w:pStyle w:val="SAPKeyblockTitle"/>
      </w:pPr>
      <w:r>
        <w:t>Einsatzmöglichkeiten</w:t>
      </w:r>
    </w:p>
    <w:p w:rsidR="005A7879" w:rsidRDefault="00185811">
      <w:r>
        <w:t xml:space="preserve">In diesem Abschnitt finden Sie eine Beschreibung, wie Sie mit der App </w:t>
      </w:r>
      <w:r>
        <w:rPr>
          <w:rStyle w:val="SAPScreenElement"/>
        </w:rPr>
        <w:t>Produktsta</w:t>
      </w:r>
      <w:r>
        <w:rPr>
          <w:rStyle w:val="SAPScreenElement"/>
        </w:rPr>
        <w:t>mmdaten verwalten</w:t>
      </w:r>
      <w:r>
        <w:rPr>
          <w:rStyle w:val="SAPMonospace"/>
        </w:rPr>
        <w:t>(F1602)</w:t>
      </w:r>
      <w:r>
        <w:t xml:space="preserve"> Lagerproduktattribute pflegen. Diese App kann für die Einzeländerung verwendet werden.</w:t>
      </w:r>
    </w:p>
    <w:p w:rsidR="005A7879" w:rsidRDefault="00185811">
      <w:pPr>
        <w:pStyle w:val="SAPKeyblockTitle"/>
      </w:pPr>
      <w:r>
        <w:lastRenderedPageBreak/>
        <w:t>Vorgehensweise</w:t>
      </w:r>
    </w:p>
    <w:tbl>
      <w:tblPr>
        <w:tblStyle w:val="SAPStandardTable"/>
        <w:tblW w:w="0" w:type="auto"/>
        <w:tblLook w:val="0620" w:firstRow="1" w:lastRow="0" w:firstColumn="0" w:lastColumn="0" w:noHBand="1" w:noVBand="1"/>
      </w:tblPr>
      <w:tblGrid>
        <w:gridCol w:w="1416"/>
        <w:gridCol w:w="1931"/>
        <w:gridCol w:w="7609"/>
        <w:gridCol w:w="2372"/>
        <w:gridCol w:w="843"/>
      </w:tblGrid>
      <w:tr w:rsidR="005A7879" w:rsidTr="00185811">
        <w:trPr>
          <w:cnfStyle w:val="100000000000" w:firstRow="1" w:lastRow="0" w:firstColumn="0" w:lastColumn="0" w:oddVBand="0" w:evenVBand="0" w:oddHBand="0" w:evenHBand="0" w:firstRowFirstColumn="0" w:firstRowLastColumn="0" w:lastRowFirstColumn="0" w:lastRowLastColumn="0"/>
        </w:trPr>
        <w:tc>
          <w:tcPr>
            <w:tcW w:w="0" w:type="auto"/>
          </w:tcPr>
          <w:p w:rsidR="005A7879" w:rsidRDefault="00185811">
            <w:pPr>
              <w:pStyle w:val="SAPTableHeader"/>
            </w:pPr>
            <w:r>
              <w:t>Testschrittnummer</w:t>
            </w:r>
          </w:p>
        </w:tc>
        <w:tc>
          <w:tcPr>
            <w:tcW w:w="0" w:type="auto"/>
          </w:tcPr>
          <w:p w:rsidR="005A7879" w:rsidRDefault="00185811">
            <w:pPr>
              <w:pStyle w:val="SAPTableHeader"/>
            </w:pPr>
            <w:r>
              <w:t>Bezeichnung des Testschritts</w:t>
            </w:r>
          </w:p>
        </w:tc>
        <w:tc>
          <w:tcPr>
            <w:tcW w:w="0" w:type="auto"/>
          </w:tcPr>
          <w:p w:rsidR="005A7879" w:rsidRDefault="00185811">
            <w:pPr>
              <w:pStyle w:val="SAPTableHeader"/>
            </w:pPr>
            <w:r>
              <w:t>Anweisungen</w:t>
            </w:r>
          </w:p>
        </w:tc>
        <w:tc>
          <w:tcPr>
            <w:tcW w:w="0" w:type="auto"/>
          </w:tcPr>
          <w:p w:rsidR="005A7879" w:rsidRDefault="00185811">
            <w:pPr>
              <w:pStyle w:val="SAPTableHeader"/>
            </w:pPr>
            <w:r>
              <w:t>Erwartetes Ergebnis</w:t>
            </w:r>
          </w:p>
        </w:tc>
        <w:tc>
          <w:tcPr>
            <w:tcW w:w="0" w:type="auto"/>
          </w:tcPr>
          <w:p w:rsidR="005A7879" w:rsidRDefault="00185811">
            <w:pPr>
              <w:pStyle w:val="SAPTableHeader"/>
            </w:pPr>
            <w:r>
              <w:t>Kommentare</w:t>
            </w:r>
          </w:p>
        </w:tc>
      </w:tr>
      <w:tr w:rsidR="005A7879" w:rsidTr="00185811">
        <w:tc>
          <w:tcPr>
            <w:tcW w:w="0" w:type="auto"/>
          </w:tcPr>
          <w:p w:rsidR="005A7879" w:rsidRDefault="00185811">
            <w:r>
              <w:t>1</w:t>
            </w:r>
          </w:p>
        </w:tc>
        <w:tc>
          <w:tcPr>
            <w:tcW w:w="0" w:type="auto"/>
          </w:tcPr>
          <w:p w:rsidR="005A7879" w:rsidRDefault="00185811">
            <w:r>
              <w:rPr>
                <w:rStyle w:val="SAPEmphasis"/>
              </w:rPr>
              <w:t>Anmelden</w:t>
            </w:r>
          </w:p>
        </w:tc>
        <w:tc>
          <w:tcPr>
            <w:tcW w:w="0" w:type="auto"/>
          </w:tcPr>
          <w:p w:rsidR="005A7879" w:rsidRDefault="00185811">
            <w:r>
              <w:t xml:space="preserve">Melden Sie sich am SAP </w:t>
            </w:r>
            <w:r>
              <w:t>Fiori Launchpad als Stammdatenexperte – Produktdaten an.</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2</w:t>
            </w:r>
          </w:p>
        </w:tc>
        <w:tc>
          <w:tcPr>
            <w:tcW w:w="0" w:type="auto"/>
          </w:tcPr>
          <w:p w:rsidR="005A7879" w:rsidRDefault="00185811">
            <w:r>
              <w:rPr>
                <w:rStyle w:val="SAPEmphasis"/>
              </w:rPr>
              <w:t>App aufrufen</w:t>
            </w:r>
          </w:p>
        </w:tc>
        <w:tc>
          <w:tcPr>
            <w:tcW w:w="0" w:type="auto"/>
          </w:tcPr>
          <w:p w:rsidR="005A7879" w:rsidRDefault="00185811">
            <w:r>
              <w:t xml:space="preserve">Öffnen Sie </w:t>
            </w:r>
            <w:r>
              <w:rPr>
                <w:rStyle w:val="SAPScreenElement"/>
              </w:rPr>
              <w:t>Produktstammdaten verwalten</w:t>
            </w:r>
            <w:r>
              <w:rPr>
                <w:rStyle w:val="SAPMonospace"/>
              </w:rPr>
              <w:t>(F1602)</w:t>
            </w:r>
            <w:r>
              <w:t>.</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3</w:t>
            </w:r>
          </w:p>
        </w:tc>
        <w:tc>
          <w:tcPr>
            <w:tcW w:w="0" w:type="auto"/>
          </w:tcPr>
          <w:p w:rsidR="005A7879" w:rsidRDefault="00185811">
            <w:r>
              <w:rPr>
                <w:rStyle w:val="SAPEmphasis"/>
              </w:rPr>
              <w:t>Materialnummer eingeben</w:t>
            </w:r>
          </w:p>
        </w:tc>
        <w:tc>
          <w:tcPr>
            <w:tcW w:w="0" w:type="auto"/>
          </w:tcPr>
          <w:p w:rsidR="005A7879" w:rsidRDefault="00185811">
            <w:r>
              <w:t xml:space="preserve">Geben Sie auf dem Bild </w:t>
            </w:r>
            <w:r>
              <w:rPr>
                <w:rStyle w:val="SAPScreenElement"/>
              </w:rPr>
              <w:t>Produktstammdaten verwalten</w:t>
            </w:r>
            <w:r>
              <w:rPr>
                <w:rStyle w:val="SAPMonospace"/>
              </w:rPr>
              <w:t>(F1602)</w:t>
            </w:r>
            <w:r>
              <w:t xml:space="preserve"> folgende Daten ein:</w:t>
            </w:r>
          </w:p>
          <w:p w:rsidR="005A7879" w:rsidRDefault="00185811">
            <w:r>
              <w:rPr>
                <w:rStyle w:val="SAPScreenElement"/>
              </w:rPr>
              <w:t>Produkt</w:t>
            </w:r>
            <w:r>
              <w:t xml:space="preserve">: </w:t>
            </w:r>
            <w:r>
              <w:rPr>
                <w:rStyle w:val="SAPUserEntry"/>
              </w:rPr>
              <w:t>&lt;Materialnummer&gt;</w:t>
            </w:r>
          </w:p>
          <w:p w:rsidR="005A7879" w:rsidRDefault="00185811">
            <w:r>
              <w:t xml:space="preserve">Wählen Sie </w:t>
            </w:r>
            <w:r>
              <w:rPr>
                <w:rStyle w:val="SAPScreenElement"/>
              </w:rPr>
              <w:t>Starten</w:t>
            </w:r>
            <w:r>
              <w:t>.</w:t>
            </w:r>
          </w:p>
        </w:tc>
        <w:tc>
          <w:tcPr>
            <w:tcW w:w="0" w:type="auto"/>
          </w:tcPr>
          <w:p w:rsidR="005A7879" w:rsidRDefault="00185811">
            <w:r>
              <w:t xml:space="preserve">Die Materialstammdaten werden im Abschnitt </w:t>
            </w:r>
            <w:r>
              <w:rPr>
                <w:rStyle w:val="SAPScreenElement"/>
              </w:rPr>
              <w:t>Produkt</w:t>
            </w:r>
            <w:r>
              <w:t xml:space="preserve"> angezeigt.</w:t>
            </w:r>
          </w:p>
        </w:tc>
        <w:tc>
          <w:tcPr>
            <w:tcW w:w="0" w:type="auto"/>
          </w:tcPr>
          <w:p w:rsidR="00000000" w:rsidRDefault="00185811"/>
        </w:tc>
      </w:tr>
      <w:tr w:rsidR="005A7879" w:rsidTr="00185811">
        <w:tc>
          <w:tcPr>
            <w:tcW w:w="0" w:type="auto"/>
          </w:tcPr>
          <w:p w:rsidR="005A7879" w:rsidRDefault="00185811">
            <w:r>
              <w:t>4</w:t>
            </w:r>
          </w:p>
        </w:tc>
        <w:tc>
          <w:tcPr>
            <w:tcW w:w="0" w:type="auto"/>
          </w:tcPr>
          <w:p w:rsidR="005A7879" w:rsidRDefault="00185811">
            <w:r>
              <w:rPr>
                <w:rStyle w:val="SAPEmphasis"/>
              </w:rPr>
              <w:t>Material auswählen</w:t>
            </w:r>
          </w:p>
        </w:tc>
        <w:tc>
          <w:tcPr>
            <w:tcW w:w="0" w:type="auto"/>
          </w:tcPr>
          <w:p w:rsidR="005A7879" w:rsidRDefault="00185811">
            <w:r>
              <w:t>Markieren Sie die Zeile mit den Materialstammdaten.</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5</w:t>
            </w:r>
          </w:p>
        </w:tc>
        <w:tc>
          <w:tcPr>
            <w:tcW w:w="0" w:type="auto"/>
          </w:tcPr>
          <w:p w:rsidR="005A7879" w:rsidRDefault="00185811">
            <w:r>
              <w:rPr>
                <w:rStyle w:val="SAPEmphasis"/>
              </w:rPr>
              <w:t>Lagerverwaltung wählen</w:t>
            </w:r>
          </w:p>
        </w:tc>
        <w:tc>
          <w:tcPr>
            <w:tcW w:w="0" w:type="auto"/>
          </w:tcPr>
          <w:p w:rsidR="005A7879" w:rsidRDefault="00185811">
            <w:r>
              <w:t xml:space="preserve">Wählen Sie auf dem Bild </w:t>
            </w:r>
            <w:r>
              <w:rPr>
                <w:rStyle w:val="SAPScreenElement"/>
              </w:rPr>
              <w:t>Produkt</w:t>
            </w:r>
            <w:r>
              <w:t xml:space="preserve"> die Registerkarte </w:t>
            </w:r>
            <w:r>
              <w:rPr>
                <w:rStyle w:val="SAPScreenElement"/>
              </w:rPr>
              <w:t>Lagerverwaltung</w:t>
            </w:r>
            <w:r>
              <w:t xml:space="preserve">, und wechseln Sie zu </w:t>
            </w:r>
            <w:r>
              <w:rPr>
                <w:rStyle w:val="SAPScreenElement"/>
              </w:rPr>
              <w:t>Lagerverwaltung &gt; Lager</w:t>
            </w:r>
            <w:r>
              <w:t>.</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6</w:t>
            </w:r>
          </w:p>
        </w:tc>
        <w:tc>
          <w:tcPr>
            <w:tcW w:w="0" w:type="auto"/>
          </w:tcPr>
          <w:p w:rsidR="005A7879" w:rsidRDefault="00185811">
            <w:r>
              <w:rPr>
                <w:rStyle w:val="SAPEmphasis"/>
              </w:rPr>
              <w:t>Materialstammdaten ändern</w:t>
            </w:r>
          </w:p>
        </w:tc>
        <w:tc>
          <w:tcPr>
            <w:tcW w:w="0" w:type="auto"/>
          </w:tcPr>
          <w:p w:rsidR="005A7879" w:rsidRDefault="00185811">
            <w:r>
              <w:t xml:space="preserve">Wählen Sie auf dem Bild </w:t>
            </w:r>
            <w:r>
              <w:rPr>
                <w:rStyle w:val="SAPScreenElement"/>
              </w:rPr>
              <w:t>Produkt</w:t>
            </w:r>
            <w:r>
              <w:t xml:space="preserve"> die Option </w:t>
            </w:r>
            <w:r>
              <w:rPr>
                <w:rStyle w:val="SAPScreenElement"/>
              </w:rPr>
              <w:t>Bearbeiten</w:t>
            </w:r>
            <w:r>
              <w:t>.</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7</w:t>
            </w:r>
          </w:p>
        </w:tc>
        <w:tc>
          <w:tcPr>
            <w:tcW w:w="0" w:type="auto"/>
          </w:tcPr>
          <w:p w:rsidR="005A7879" w:rsidRDefault="00185811">
            <w:r>
              <w:rPr>
                <w:rStyle w:val="SAPEmphasis"/>
              </w:rPr>
              <w:t>Lagerdaten hinzufügen</w:t>
            </w:r>
          </w:p>
        </w:tc>
        <w:tc>
          <w:tcPr>
            <w:tcW w:w="0" w:type="auto"/>
          </w:tcPr>
          <w:p w:rsidR="005A7879" w:rsidRDefault="00185811">
            <w:r>
              <w:t xml:space="preserve">Wählen Sie im Abschnitt </w:t>
            </w:r>
            <w:r>
              <w:rPr>
                <w:rStyle w:val="SAPScreenElement"/>
              </w:rPr>
              <w:t>Lager</w:t>
            </w:r>
            <w:r>
              <w:t xml:space="preserve"> die Lagernummer für Ihr Lager aus.</w:t>
            </w:r>
          </w:p>
          <w:p w:rsidR="005A7879" w:rsidRDefault="00185811">
            <w:r>
              <w:t xml:space="preserve">Wenn Ihre Lagernummer nicht vorhanden ist, wählen Sie </w:t>
            </w:r>
            <w:r>
              <w:rPr>
                <w:rStyle w:val="SAPScreenElement"/>
              </w:rPr>
              <w:t>Anlegen</w:t>
            </w:r>
            <w:r>
              <w:t>.</w:t>
            </w:r>
          </w:p>
        </w:tc>
        <w:tc>
          <w:tcPr>
            <w:tcW w:w="0" w:type="auto"/>
          </w:tcPr>
          <w:p w:rsidR="00000000" w:rsidRDefault="00185811"/>
        </w:tc>
        <w:tc>
          <w:tcPr>
            <w:tcW w:w="0" w:type="auto"/>
          </w:tcPr>
          <w:p w:rsidR="00000000" w:rsidRDefault="00185811"/>
        </w:tc>
      </w:tr>
      <w:tr w:rsidR="005A7879" w:rsidTr="00185811">
        <w:tc>
          <w:tcPr>
            <w:tcW w:w="0" w:type="auto"/>
          </w:tcPr>
          <w:p w:rsidR="005A7879" w:rsidRDefault="00185811">
            <w:r>
              <w:t>8</w:t>
            </w:r>
          </w:p>
        </w:tc>
        <w:tc>
          <w:tcPr>
            <w:tcW w:w="0" w:type="auto"/>
          </w:tcPr>
          <w:p w:rsidR="005A7879" w:rsidRDefault="00185811">
            <w:r>
              <w:rPr>
                <w:rStyle w:val="SAPEmphasis"/>
              </w:rPr>
              <w:t>Werte eingeben</w:t>
            </w:r>
          </w:p>
        </w:tc>
        <w:tc>
          <w:tcPr>
            <w:tcW w:w="0" w:type="auto"/>
          </w:tcPr>
          <w:p w:rsidR="005A7879" w:rsidRDefault="00185811">
            <w:r>
              <w:t xml:space="preserve">Geben Sie auf dem Bild </w:t>
            </w:r>
            <w:r>
              <w:rPr>
                <w:rStyle w:val="SAPScreenElement"/>
              </w:rPr>
              <w:t>Lager</w:t>
            </w:r>
            <w:r>
              <w:t xml:space="preserve"> folgende Daten ein:</w:t>
            </w:r>
          </w:p>
          <w:p w:rsidR="005A7879" w:rsidRDefault="00185811">
            <w:r>
              <w:t>Im Absch</w:t>
            </w:r>
            <w:r>
              <w:t xml:space="preserve">nitt </w:t>
            </w:r>
            <w:r>
              <w:rPr>
                <w:rStyle w:val="SAPEmphasis"/>
              </w:rPr>
              <w:t>Allgemeine Informationen</w:t>
            </w:r>
            <w:r>
              <w:t>:</w:t>
            </w:r>
          </w:p>
          <w:p w:rsidR="005A7879" w:rsidRDefault="00185811">
            <w:r>
              <w:rPr>
                <w:rStyle w:val="SAPScreenElement"/>
              </w:rPr>
              <w:t>Lager</w:t>
            </w:r>
            <w:r>
              <w:t xml:space="preserve">: </w:t>
            </w:r>
            <w:r>
              <w:rPr>
                <w:rStyle w:val="SAPUserEntry"/>
              </w:rPr>
              <w:t>&lt;EWM-Lagernummer&gt;</w:t>
            </w:r>
          </w:p>
          <w:p w:rsidR="005A7879" w:rsidRDefault="00185811">
            <w:r>
              <w:rPr>
                <w:rStyle w:val="SAPScreenElement"/>
              </w:rPr>
              <w:t>Verfügungsberechtigter</w:t>
            </w:r>
            <w:r>
              <w:t xml:space="preserve">: </w:t>
            </w:r>
            <w:r>
              <w:rPr>
                <w:rStyle w:val="SAPUserEntry"/>
              </w:rPr>
              <w:t>&lt;Geschäftspartner-ID für den Verfügungsberechtigten&gt;</w:t>
            </w:r>
          </w:p>
          <w:p w:rsidR="005A7879" w:rsidRDefault="00185811">
            <w:r>
              <w:rPr>
                <w:rStyle w:val="SAPScreenElement"/>
              </w:rPr>
              <w:t>Kennzeichen für Prozessartfindung</w:t>
            </w:r>
          </w:p>
          <w:p w:rsidR="005A7879" w:rsidRDefault="00185811">
            <w:r>
              <w:rPr>
                <w:rStyle w:val="SAPScreenElement"/>
              </w:rPr>
              <w:t>Cycle-Counting-Kennzeichen</w:t>
            </w:r>
          </w:p>
          <w:p w:rsidR="005A7879" w:rsidRDefault="00185811">
            <w:r>
              <w:rPr>
                <w:rStyle w:val="SAPEmphasis"/>
              </w:rPr>
              <w:t xml:space="preserve">Hinweis </w:t>
            </w:r>
            <w:r>
              <w:t xml:space="preserve">Nur die Eingabe von </w:t>
            </w:r>
            <w:r>
              <w:rPr>
                <w:rStyle w:val="SAPScreenElement"/>
              </w:rPr>
              <w:t>Lager</w:t>
            </w:r>
            <w:r>
              <w:t xml:space="preserve"> und </w:t>
            </w:r>
            <w:r>
              <w:rPr>
                <w:rStyle w:val="SAPScreenElement"/>
              </w:rPr>
              <w:t>Verfügungsberechtigter</w:t>
            </w:r>
            <w:r>
              <w:t xml:space="preserve"> ist obligatorisch. Die folgenden Werte sind optional.</w:t>
            </w:r>
          </w:p>
          <w:p w:rsidR="005A7879" w:rsidRDefault="00185811">
            <w:r>
              <w:t xml:space="preserve">Im Abschnitt </w:t>
            </w:r>
            <w:r>
              <w:rPr>
                <w:rStyle w:val="SAPEmphasis"/>
              </w:rPr>
              <w:t>Einlagerung</w:t>
            </w:r>
            <w:r>
              <w:t>:</w:t>
            </w:r>
          </w:p>
          <w:p w:rsidR="005A7879" w:rsidRDefault="00185811">
            <w:pPr>
              <w:pStyle w:val="listpara1"/>
              <w:numPr>
                <w:ilvl w:val="0"/>
                <w:numId w:val="7"/>
              </w:numPr>
            </w:pPr>
            <w:r>
              <w:rPr>
                <w:rStyle w:val="SAPScreenElement"/>
              </w:rPr>
              <w:t>Einlagerungssteuerkennzeichen</w:t>
            </w:r>
          </w:p>
          <w:p w:rsidR="005A7879" w:rsidRDefault="00185811">
            <w:r>
              <w:t xml:space="preserve">Im Abschnitt </w:t>
            </w:r>
            <w:r>
              <w:rPr>
                <w:rStyle w:val="SAPEmphasis"/>
              </w:rPr>
              <w:t>Auslagerung</w:t>
            </w:r>
            <w:r>
              <w:t>:</w:t>
            </w:r>
          </w:p>
          <w:p w:rsidR="005A7879" w:rsidRDefault="00185811">
            <w:pPr>
              <w:pStyle w:val="listpara1"/>
              <w:numPr>
                <w:ilvl w:val="0"/>
                <w:numId w:val="8"/>
              </w:numPr>
            </w:pPr>
            <w:r>
              <w:rPr>
                <w:rStyle w:val="SAPScreenElement"/>
              </w:rPr>
              <w:t>Auslagerungssteuerkennzeichen</w:t>
            </w:r>
          </w:p>
          <w:p w:rsidR="005A7879" w:rsidRDefault="00185811">
            <w:r>
              <w:rPr>
                <w:rStyle w:val="SAPEmphasis"/>
              </w:rPr>
              <w:lastRenderedPageBreak/>
              <w:t xml:space="preserve">Hinweis </w:t>
            </w:r>
            <w:r>
              <w:t>Im Cloud-Warehouse-Management werden das Einlagerungss</w:t>
            </w:r>
            <w:r>
              <w:t>teuerkennzeichen und das Auslagerungssteuerkennzeichen mit dem gleichen Wert angegeben. Im Nachschubprozess im Lager müssen diese beiden Felder jedoch mit verschiedenen Werte gepflegt werden, um den Prozess zu ermöglichen.</w:t>
            </w:r>
          </w:p>
        </w:tc>
        <w:tc>
          <w:tcPr>
            <w:tcW w:w="0" w:type="auto"/>
          </w:tcPr>
          <w:p w:rsidR="00000000" w:rsidRDefault="00185811"/>
        </w:tc>
        <w:tc>
          <w:tcPr>
            <w:tcW w:w="0" w:type="auto"/>
          </w:tcPr>
          <w:p w:rsidR="00000000" w:rsidRDefault="00185811"/>
        </w:tc>
      </w:tr>
      <w:tr w:rsidR="005A7879" w:rsidTr="00185811">
        <w:tc>
          <w:tcPr>
            <w:tcW w:w="0" w:type="auto"/>
          </w:tcPr>
          <w:p w:rsidR="005A7879" w:rsidRDefault="005A7879"/>
        </w:tc>
        <w:tc>
          <w:tcPr>
            <w:tcW w:w="0" w:type="auto"/>
          </w:tcPr>
          <w:p w:rsidR="005A7879" w:rsidRDefault="00185811">
            <w:r>
              <w:rPr>
                <w:rStyle w:val="SAPEmphasis"/>
              </w:rPr>
              <w:t>Lagertypdaten für Nachschub a</w:t>
            </w:r>
            <w:r>
              <w:rPr>
                <w:rStyle w:val="SAPEmphasis"/>
              </w:rPr>
              <w:t>nlegen</w:t>
            </w:r>
          </w:p>
        </w:tc>
        <w:tc>
          <w:tcPr>
            <w:tcW w:w="0" w:type="auto"/>
          </w:tcPr>
          <w:p w:rsidR="005A7879" w:rsidRDefault="00185811">
            <w:r>
              <w:t xml:space="preserve">Im Abschnitt </w:t>
            </w:r>
            <w:r>
              <w:rPr>
                <w:rStyle w:val="SAPEmphasis"/>
              </w:rPr>
              <w:t>Lagertypen</w:t>
            </w:r>
            <w:r>
              <w:t xml:space="preserve"> wählen Sie </w:t>
            </w:r>
            <w:r>
              <w:rPr>
                <w:rStyle w:val="SAPScreenElement"/>
              </w:rPr>
              <w:t>anlegen</w:t>
            </w:r>
            <w:r>
              <w:t>.</w:t>
            </w:r>
          </w:p>
          <w:p w:rsidR="005A7879" w:rsidRDefault="00185811">
            <w:r>
              <w:t xml:space="preserve">Auf dem Bild </w:t>
            </w:r>
            <w:r>
              <w:rPr>
                <w:rStyle w:val="SAPScreenElement"/>
              </w:rPr>
              <w:t>Neuer Datensatz - Lagertyp</w:t>
            </w:r>
            <w:r>
              <w:t xml:space="preserve"> geben Sie folgende Daten ein:</w:t>
            </w:r>
          </w:p>
          <w:p w:rsidR="005A7879" w:rsidRDefault="00185811">
            <w:r>
              <w:t xml:space="preserve">Im Abschnitt </w:t>
            </w:r>
            <w:r>
              <w:rPr>
                <w:rStyle w:val="SAPEmphasis"/>
              </w:rPr>
              <w:t>Allgemeine Informationen</w:t>
            </w:r>
            <w:r>
              <w:t>:</w:t>
            </w:r>
          </w:p>
          <w:p w:rsidR="005A7879" w:rsidRDefault="00185811">
            <w:r>
              <w:rPr>
                <w:rStyle w:val="SAPScreenElement"/>
              </w:rPr>
              <w:t>Lagertyp</w:t>
            </w:r>
            <w:r>
              <w:t xml:space="preserve">: </w:t>
            </w:r>
            <w:r>
              <w:rPr>
                <w:rStyle w:val="SAPUserEntry"/>
              </w:rPr>
              <w:t>&lt;Lagertyp&gt;</w:t>
            </w:r>
          </w:p>
          <w:p w:rsidR="005A7879" w:rsidRDefault="00185811">
            <w:r>
              <w:rPr>
                <w:rStyle w:val="SAPScreenElement"/>
              </w:rPr>
              <w:t>Maximale Anzahl Plätze</w:t>
            </w:r>
            <w:r>
              <w:t xml:space="preserve">: </w:t>
            </w:r>
            <w:r>
              <w:rPr>
                <w:rStyle w:val="SAPUserEntry"/>
              </w:rPr>
              <w:t>&lt;Anzahl der Lagerplätze&gt;</w:t>
            </w:r>
            <w:r>
              <w:t>:</w:t>
            </w:r>
          </w:p>
          <w:p w:rsidR="005A7879" w:rsidRDefault="00185811">
            <w:r>
              <w:t xml:space="preserve">Im Abschnitt </w:t>
            </w:r>
            <w:r>
              <w:rPr>
                <w:rStyle w:val="SAPEmphasis"/>
              </w:rPr>
              <w:t>Nachschub</w:t>
            </w:r>
            <w:r>
              <w:t>:</w:t>
            </w:r>
          </w:p>
          <w:p w:rsidR="005A7879" w:rsidRDefault="00185811">
            <w:r>
              <w:rPr>
                <w:rStyle w:val="SAPScreenElement"/>
              </w:rPr>
              <w:t>Mindestnachschubmenge/AnzMeh</w:t>
            </w:r>
            <w:r>
              <w:t xml:space="preserve">: </w:t>
            </w:r>
            <w:r>
              <w:rPr>
                <w:rStyle w:val="SAPUserEntry"/>
              </w:rPr>
              <w:t>&lt;Menge&gt;/&lt;ME&gt;</w:t>
            </w:r>
          </w:p>
          <w:p w:rsidR="005A7879" w:rsidRDefault="00185811">
            <w:r>
              <w:rPr>
                <w:rStyle w:val="SAPScreenElement"/>
              </w:rPr>
              <w:t>Mindestmenge/AnzMeh</w:t>
            </w:r>
            <w:r>
              <w:t xml:space="preserve">: </w:t>
            </w:r>
            <w:r>
              <w:rPr>
                <w:rStyle w:val="SAPUserEntry"/>
              </w:rPr>
              <w:t>&lt;Menge&gt;/&lt;ME&gt;</w:t>
            </w:r>
          </w:p>
          <w:p w:rsidR="005A7879" w:rsidRDefault="00185811">
            <w:r>
              <w:rPr>
                <w:rStyle w:val="SAPScreenElement"/>
              </w:rPr>
              <w:t>Maximale Menge/AnzMeh</w:t>
            </w:r>
            <w:r>
              <w:t xml:space="preserve">: </w:t>
            </w:r>
            <w:r>
              <w:rPr>
                <w:rStyle w:val="SAPUserEntry"/>
              </w:rPr>
              <w:t>&lt;Menge&gt;/&lt;ME&gt;</w:t>
            </w:r>
          </w:p>
        </w:tc>
        <w:tc>
          <w:tcPr>
            <w:tcW w:w="0" w:type="auto"/>
          </w:tcPr>
          <w:p w:rsidR="005A7879" w:rsidRDefault="005A7879"/>
        </w:tc>
        <w:tc>
          <w:tcPr>
            <w:tcW w:w="0" w:type="auto"/>
          </w:tcPr>
          <w:p w:rsidR="005A7879" w:rsidRDefault="005A7879"/>
        </w:tc>
      </w:tr>
      <w:tr w:rsidR="005A7879" w:rsidTr="00185811">
        <w:tc>
          <w:tcPr>
            <w:tcW w:w="0" w:type="auto"/>
          </w:tcPr>
          <w:p w:rsidR="005A7879" w:rsidRDefault="00185811">
            <w:r>
              <w:t>9</w:t>
            </w:r>
          </w:p>
        </w:tc>
        <w:tc>
          <w:tcPr>
            <w:tcW w:w="0" w:type="auto"/>
          </w:tcPr>
          <w:p w:rsidR="005A7879" w:rsidRDefault="00185811">
            <w:r>
              <w:rPr>
                <w:rStyle w:val="SAPEmphasis"/>
              </w:rPr>
              <w:t>Daten speichern</w:t>
            </w:r>
          </w:p>
        </w:tc>
        <w:tc>
          <w:tcPr>
            <w:tcW w:w="0" w:type="auto"/>
          </w:tcPr>
          <w:p w:rsidR="005A7879" w:rsidRDefault="00185811">
            <w:r>
              <w:t xml:space="preserve">Wählen Sie </w:t>
            </w:r>
            <w:r>
              <w:rPr>
                <w:rStyle w:val="SAPScreenElement"/>
              </w:rPr>
              <w:t>Übernehmen</w:t>
            </w:r>
            <w:r>
              <w:t>.</w:t>
            </w:r>
          </w:p>
        </w:tc>
        <w:tc>
          <w:tcPr>
            <w:tcW w:w="0" w:type="auto"/>
          </w:tcPr>
          <w:p w:rsidR="005A7879" w:rsidRDefault="00185811">
            <w:r>
              <w:t>Die Lagerdaten werden gesichert.</w:t>
            </w:r>
          </w:p>
        </w:tc>
        <w:tc>
          <w:tcPr>
            <w:tcW w:w="0" w:type="auto"/>
          </w:tcPr>
          <w:p w:rsidR="00000000" w:rsidRDefault="00185811"/>
        </w:tc>
      </w:tr>
      <w:tr w:rsidR="005A7879" w:rsidTr="00185811">
        <w:tc>
          <w:tcPr>
            <w:tcW w:w="0" w:type="auto"/>
          </w:tcPr>
          <w:p w:rsidR="005A7879" w:rsidRDefault="00185811">
            <w:r>
              <w:t>10</w:t>
            </w:r>
          </w:p>
        </w:tc>
        <w:tc>
          <w:tcPr>
            <w:tcW w:w="0" w:type="auto"/>
          </w:tcPr>
          <w:p w:rsidR="005A7879" w:rsidRDefault="00185811">
            <w:r>
              <w:t>Zurück zum Bild "Produkt" gehen</w:t>
            </w:r>
          </w:p>
        </w:tc>
        <w:tc>
          <w:tcPr>
            <w:tcW w:w="0" w:type="auto"/>
          </w:tcPr>
          <w:p w:rsidR="005A7879" w:rsidRDefault="00185811">
            <w:r>
              <w:t xml:space="preserve">Navigieren Sie zum Bild </w:t>
            </w:r>
            <w:r>
              <w:rPr>
                <w:rStyle w:val="SAPScreenElement"/>
              </w:rPr>
              <w:t>Produ</w:t>
            </w:r>
            <w:r>
              <w:rPr>
                <w:rStyle w:val="SAPScreenElement"/>
              </w:rPr>
              <w:t>kt</w:t>
            </w:r>
            <w:r>
              <w:t xml:space="preserve"> zurück.</w:t>
            </w:r>
          </w:p>
        </w:tc>
        <w:tc>
          <w:tcPr>
            <w:tcW w:w="0" w:type="auto"/>
          </w:tcPr>
          <w:p w:rsidR="005A7879" w:rsidRDefault="005A7879"/>
        </w:tc>
        <w:tc>
          <w:tcPr>
            <w:tcW w:w="0" w:type="auto"/>
          </w:tcPr>
          <w:p w:rsidR="005A7879" w:rsidRDefault="005A7879"/>
        </w:tc>
      </w:tr>
      <w:tr w:rsidR="005A7879" w:rsidTr="00185811">
        <w:tc>
          <w:tcPr>
            <w:tcW w:w="0" w:type="auto"/>
          </w:tcPr>
          <w:p w:rsidR="005A7879" w:rsidRDefault="00185811">
            <w:r>
              <w:t>11</w:t>
            </w:r>
          </w:p>
        </w:tc>
        <w:tc>
          <w:tcPr>
            <w:tcW w:w="0" w:type="auto"/>
          </w:tcPr>
          <w:p w:rsidR="005A7879" w:rsidRDefault="00185811">
            <w:r>
              <w:t>"Lagerverwaltung" wählen</w:t>
            </w:r>
          </w:p>
        </w:tc>
        <w:tc>
          <w:tcPr>
            <w:tcW w:w="0" w:type="auto"/>
          </w:tcPr>
          <w:p w:rsidR="005A7879" w:rsidRDefault="00185811">
            <w:r>
              <w:t xml:space="preserve">Wählen Sie auf dem Bild </w:t>
            </w:r>
            <w:r>
              <w:rPr>
                <w:rStyle w:val="SAPScreenElement"/>
              </w:rPr>
              <w:t>Produkt</w:t>
            </w:r>
            <w:r>
              <w:t xml:space="preserve"> die Registerkarte </w:t>
            </w:r>
            <w:r>
              <w:rPr>
                <w:rStyle w:val="SAPScreenElement"/>
              </w:rPr>
              <w:t>Werke</w:t>
            </w:r>
            <w:r>
              <w:t xml:space="preserve"> aus.</w:t>
            </w:r>
          </w:p>
        </w:tc>
        <w:tc>
          <w:tcPr>
            <w:tcW w:w="0" w:type="auto"/>
          </w:tcPr>
          <w:p w:rsidR="005A7879" w:rsidRDefault="005A7879"/>
        </w:tc>
        <w:tc>
          <w:tcPr>
            <w:tcW w:w="0" w:type="auto"/>
          </w:tcPr>
          <w:p w:rsidR="005A7879" w:rsidRDefault="005A7879"/>
        </w:tc>
      </w:tr>
      <w:tr w:rsidR="005A7879" w:rsidTr="00185811">
        <w:tc>
          <w:tcPr>
            <w:tcW w:w="0" w:type="auto"/>
          </w:tcPr>
          <w:p w:rsidR="005A7879" w:rsidRDefault="00185811">
            <w:r>
              <w:t>12</w:t>
            </w:r>
          </w:p>
        </w:tc>
        <w:tc>
          <w:tcPr>
            <w:tcW w:w="0" w:type="auto"/>
          </w:tcPr>
          <w:p w:rsidR="005A7879" w:rsidRDefault="00185811">
            <w:r>
              <w:t>Werksdaten hinzufügen</w:t>
            </w:r>
          </w:p>
        </w:tc>
        <w:tc>
          <w:tcPr>
            <w:tcW w:w="0" w:type="auto"/>
          </w:tcPr>
          <w:p w:rsidR="005A7879" w:rsidRDefault="00185811">
            <w:r>
              <w:t xml:space="preserve">Wählen Sie im Abschnitt </w:t>
            </w:r>
            <w:r>
              <w:rPr>
                <w:rStyle w:val="SAPScreenElement"/>
              </w:rPr>
              <w:t>Werke</w:t>
            </w:r>
            <w:r>
              <w:t xml:space="preserve"> das Werk aus.</w:t>
            </w:r>
          </w:p>
          <w:p w:rsidR="005A7879" w:rsidRDefault="00185811">
            <w:r>
              <w:t xml:space="preserve">Wenn Ihr Werk nicht vorhanden ist, wählen Sie </w:t>
            </w:r>
            <w:r>
              <w:rPr>
                <w:rStyle w:val="SAPScreenElement"/>
              </w:rPr>
              <w:t>Anlegen</w:t>
            </w:r>
            <w:r>
              <w:t>.</w:t>
            </w:r>
          </w:p>
        </w:tc>
        <w:tc>
          <w:tcPr>
            <w:tcW w:w="0" w:type="auto"/>
          </w:tcPr>
          <w:p w:rsidR="005A7879" w:rsidRDefault="005A7879"/>
        </w:tc>
        <w:tc>
          <w:tcPr>
            <w:tcW w:w="0" w:type="auto"/>
          </w:tcPr>
          <w:p w:rsidR="005A7879" w:rsidRDefault="005A7879"/>
        </w:tc>
      </w:tr>
      <w:tr w:rsidR="005A7879" w:rsidTr="00185811">
        <w:tc>
          <w:tcPr>
            <w:tcW w:w="0" w:type="auto"/>
          </w:tcPr>
          <w:p w:rsidR="005A7879" w:rsidRDefault="00185811">
            <w:r>
              <w:t>13</w:t>
            </w:r>
          </w:p>
        </w:tc>
        <w:tc>
          <w:tcPr>
            <w:tcW w:w="0" w:type="auto"/>
          </w:tcPr>
          <w:p w:rsidR="005A7879" w:rsidRDefault="00185811">
            <w:r>
              <w:t>Werte eingeben</w:t>
            </w:r>
          </w:p>
        </w:tc>
        <w:tc>
          <w:tcPr>
            <w:tcW w:w="0" w:type="auto"/>
          </w:tcPr>
          <w:p w:rsidR="005A7879" w:rsidRDefault="00185811">
            <w:r>
              <w:t xml:space="preserve">Geben Sie auf dem Bild </w:t>
            </w:r>
            <w:r>
              <w:rPr>
                <w:rStyle w:val="SAPScreenElement"/>
              </w:rPr>
              <w:t>Werk</w:t>
            </w:r>
            <w:r>
              <w:t xml:space="preserve"> im Abschnitt "Allgemeine Informationen" folgende D</w:t>
            </w:r>
            <w:r>
              <w:t>aten ein:</w:t>
            </w:r>
          </w:p>
          <w:p w:rsidR="005A7879" w:rsidRDefault="00185811">
            <w:r>
              <w:rPr>
                <w:rStyle w:val="SAPScreenElement"/>
              </w:rPr>
              <w:t>Serialnummernprofil</w:t>
            </w:r>
            <w:r>
              <w:t>:</w:t>
            </w:r>
            <w:r>
              <w:rPr>
                <w:rStyle w:val="SAPScreenElement"/>
              </w:rPr>
              <w:t xml:space="preserve"> &lt;Serialnummernprofil&gt;</w:t>
            </w:r>
          </w:p>
        </w:tc>
        <w:tc>
          <w:tcPr>
            <w:tcW w:w="0" w:type="auto"/>
          </w:tcPr>
          <w:p w:rsidR="005A7879" w:rsidRDefault="005A7879"/>
        </w:tc>
        <w:tc>
          <w:tcPr>
            <w:tcW w:w="0" w:type="auto"/>
          </w:tcPr>
          <w:p w:rsidR="005A7879" w:rsidRDefault="005A7879"/>
        </w:tc>
      </w:tr>
      <w:tr w:rsidR="005A7879" w:rsidTr="00185811">
        <w:tc>
          <w:tcPr>
            <w:tcW w:w="0" w:type="auto"/>
          </w:tcPr>
          <w:p w:rsidR="005A7879" w:rsidRDefault="00185811">
            <w:r>
              <w:t>14</w:t>
            </w:r>
          </w:p>
        </w:tc>
        <w:tc>
          <w:tcPr>
            <w:tcW w:w="0" w:type="auto"/>
          </w:tcPr>
          <w:p w:rsidR="005A7879" w:rsidRDefault="00185811">
            <w:r>
              <w:t>Daten sichern</w:t>
            </w:r>
          </w:p>
        </w:tc>
        <w:tc>
          <w:tcPr>
            <w:tcW w:w="0" w:type="auto"/>
          </w:tcPr>
          <w:p w:rsidR="005A7879" w:rsidRDefault="00185811">
            <w:r>
              <w:t xml:space="preserve">Wählen Sie </w:t>
            </w:r>
            <w:r>
              <w:rPr>
                <w:rStyle w:val="SAPScreenElement"/>
              </w:rPr>
              <w:t>Übernehmen</w:t>
            </w:r>
            <w:r>
              <w:t>.</w:t>
            </w:r>
          </w:p>
        </w:tc>
        <w:tc>
          <w:tcPr>
            <w:tcW w:w="0" w:type="auto"/>
          </w:tcPr>
          <w:p w:rsidR="005A7879" w:rsidRDefault="00185811">
            <w:r>
              <w:t>Die Werksdaten werden gesichert.</w:t>
            </w:r>
          </w:p>
        </w:tc>
        <w:tc>
          <w:tcPr>
            <w:tcW w:w="0" w:type="auto"/>
          </w:tcPr>
          <w:p w:rsidR="005A7879" w:rsidRDefault="005A7879"/>
        </w:tc>
      </w:tr>
    </w:tbl>
    <w:p w:rsidR="00000000" w:rsidRDefault="00185811"/>
    <w:p w:rsidR="00185811" w:rsidRDefault="00185811"/>
    <w:p w:rsidR="00185811" w:rsidRDefault="00185811"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85811"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185811" w:rsidRDefault="00185811" w:rsidP="005007BC">
            <w:r>
              <w:t>Type Style</w:t>
            </w:r>
          </w:p>
        </w:tc>
        <w:tc>
          <w:tcPr>
            <w:tcW w:w="11598" w:type="dxa"/>
          </w:tcPr>
          <w:p w:rsidR="00185811" w:rsidRDefault="00185811" w:rsidP="005007BC">
            <w:r>
              <w:t>Description</w:t>
            </w:r>
          </w:p>
        </w:tc>
      </w:tr>
      <w:tr w:rsidR="00185811" w:rsidRPr="001B5034" w:rsidTr="005007BC">
        <w:tc>
          <w:tcPr>
            <w:tcW w:w="1554" w:type="dxa"/>
          </w:tcPr>
          <w:p w:rsidR="00185811" w:rsidRPr="001B5034" w:rsidRDefault="00185811" w:rsidP="005007BC">
            <w:r w:rsidRPr="00601DC2">
              <w:rPr>
                <w:rStyle w:val="SAPScreenElement"/>
              </w:rPr>
              <w:t>Example</w:t>
            </w:r>
          </w:p>
        </w:tc>
        <w:tc>
          <w:tcPr>
            <w:tcW w:w="11598" w:type="dxa"/>
          </w:tcPr>
          <w:p w:rsidR="00185811" w:rsidRDefault="00185811" w:rsidP="005007BC">
            <w:r w:rsidRPr="001B5034">
              <w:t>Words or characters quoted from the screen. These include field names, screen titles, pushbuttons labels, menu names, menu paths, and menu options.</w:t>
            </w:r>
          </w:p>
          <w:p w:rsidR="00185811" w:rsidRPr="001B5034" w:rsidRDefault="00185811" w:rsidP="005007BC">
            <w:r>
              <w:t>Textual c</w:t>
            </w:r>
            <w:r w:rsidRPr="001B5034">
              <w:t xml:space="preserve">ross-references to other </w:t>
            </w:r>
            <w:r>
              <w:t>documents</w:t>
            </w:r>
            <w:r w:rsidRPr="001B5034">
              <w:t>.</w:t>
            </w:r>
          </w:p>
        </w:tc>
      </w:tr>
      <w:tr w:rsidR="00185811"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185811" w:rsidRPr="005A5AB7" w:rsidRDefault="00185811" w:rsidP="005007BC">
            <w:pPr>
              <w:rPr>
                <w:rStyle w:val="SAPEmphasis"/>
              </w:rPr>
            </w:pPr>
            <w:r w:rsidRPr="00D61EBC">
              <w:rPr>
                <w:rStyle w:val="SAPEmphasis"/>
              </w:rPr>
              <w:t>Example</w:t>
            </w:r>
          </w:p>
        </w:tc>
        <w:tc>
          <w:tcPr>
            <w:tcW w:w="11598" w:type="dxa"/>
          </w:tcPr>
          <w:p w:rsidR="00185811" w:rsidRPr="001B5034" w:rsidRDefault="00185811" w:rsidP="005007BC">
            <w:r w:rsidRPr="001B5034">
              <w:t xml:space="preserve">Emphasized words or </w:t>
            </w:r>
            <w:r>
              <w:t>expressions.</w:t>
            </w:r>
          </w:p>
        </w:tc>
      </w:tr>
      <w:tr w:rsidR="00185811" w:rsidRPr="001B5034" w:rsidTr="005007BC">
        <w:tc>
          <w:tcPr>
            <w:tcW w:w="1554" w:type="dxa"/>
          </w:tcPr>
          <w:p w:rsidR="00185811" w:rsidRPr="001B5034" w:rsidRDefault="00185811" w:rsidP="005007BC">
            <w:r w:rsidRPr="009A20CD">
              <w:rPr>
                <w:rStyle w:val="SAPMonospace"/>
              </w:rPr>
              <w:t>EXAMPLE</w:t>
            </w:r>
          </w:p>
        </w:tc>
        <w:tc>
          <w:tcPr>
            <w:tcW w:w="11598" w:type="dxa"/>
          </w:tcPr>
          <w:p w:rsidR="00185811" w:rsidRPr="001B5034" w:rsidRDefault="00185811"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85811"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185811" w:rsidRPr="005411A0" w:rsidRDefault="00185811" w:rsidP="005007BC">
            <w:pPr>
              <w:rPr>
                <w:rStyle w:val="SAPMonospace"/>
              </w:rPr>
            </w:pPr>
            <w:r w:rsidRPr="005411A0">
              <w:rPr>
                <w:rStyle w:val="SAPMonospace"/>
              </w:rPr>
              <w:t>Example</w:t>
            </w:r>
          </w:p>
        </w:tc>
        <w:tc>
          <w:tcPr>
            <w:tcW w:w="11598" w:type="dxa"/>
          </w:tcPr>
          <w:p w:rsidR="00185811" w:rsidRPr="001B5034" w:rsidRDefault="00185811" w:rsidP="005007BC">
            <w:r w:rsidRPr="001B5034">
              <w:t>Output on the screen. This includes file and directory names and their paths, messages, names of variables and parameters, source text, and names of installation, upgrade and database tools.</w:t>
            </w:r>
          </w:p>
        </w:tc>
      </w:tr>
      <w:tr w:rsidR="00185811" w:rsidRPr="001B5034" w:rsidTr="005007BC">
        <w:tc>
          <w:tcPr>
            <w:tcW w:w="1554" w:type="dxa"/>
          </w:tcPr>
          <w:p w:rsidR="00185811" w:rsidRPr="005A5AB7" w:rsidRDefault="00185811" w:rsidP="005007BC">
            <w:pPr>
              <w:rPr>
                <w:rStyle w:val="SAPEmphasis"/>
              </w:rPr>
            </w:pPr>
            <w:r w:rsidRPr="006F3BFA">
              <w:rPr>
                <w:rStyle w:val="SAPUserEntry"/>
              </w:rPr>
              <w:t>Example</w:t>
            </w:r>
          </w:p>
        </w:tc>
        <w:tc>
          <w:tcPr>
            <w:tcW w:w="11598" w:type="dxa"/>
          </w:tcPr>
          <w:p w:rsidR="00185811" w:rsidRPr="001B5034" w:rsidRDefault="00185811" w:rsidP="005007BC">
            <w:r w:rsidRPr="001B5034">
              <w:t>Exact user entry. These are words or characters that you enter in the system exactly as they appear in the documentation.</w:t>
            </w:r>
          </w:p>
        </w:tc>
      </w:tr>
      <w:tr w:rsidR="00185811"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185811" w:rsidRPr="006F3BFA" w:rsidRDefault="00185811" w:rsidP="005007BC">
            <w:pPr>
              <w:rPr>
                <w:rStyle w:val="SAPUserEntry"/>
              </w:rPr>
            </w:pPr>
            <w:r w:rsidRPr="006F3BFA">
              <w:rPr>
                <w:rStyle w:val="SAPUserEntry"/>
              </w:rPr>
              <w:t>&lt;Example&gt;</w:t>
            </w:r>
          </w:p>
        </w:tc>
        <w:tc>
          <w:tcPr>
            <w:tcW w:w="11598" w:type="dxa"/>
          </w:tcPr>
          <w:p w:rsidR="00185811" w:rsidRPr="001B5034" w:rsidRDefault="00185811" w:rsidP="005007BC">
            <w:r w:rsidRPr="001B5034">
              <w:t>Variable user entry. Angle brackets indicate that you replace these words and characters with appropriate entries to make entries in the system.</w:t>
            </w:r>
          </w:p>
        </w:tc>
      </w:tr>
      <w:tr w:rsidR="00185811" w:rsidRPr="001B5034" w:rsidTr="005007BC">
        <w:tc>
          <w:tcPr>
            <w:tcW w:w="1554" w:type="dxa"/>
          </w:tcPr>
          <w:p w:rsidR="00185811" w:rsidRPr="00601DC2" w:rsidRDefault="00185811" w:rsidP="005007BC">
            <w:pPr>
              <w:rPr>
                <w:rStyle w:val="SAPKeyboard"/>
              </w:rPr>
            </w:pPr>
            <w:r w:rsidRPr="005E595C">
              <w:rPr>
                <w:rStyle w:val="SAPKeyboard"/>
              </w:rPr>
              <w:t>EXAMPLE</w:t>
            </w:r>
          </w:p>
        </w:tc>
        <w:tc>
          <w:tcPr>
            <w:tcW w:w="11598" w:type="dxa"/>
          </w:tcPr>
          <w:p w:rsidR="00185811" w:rsidRPr="001B5034" w:rsidRDefault="00185811"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85811" w:rsidRDefault="00185811" w:rsidP="00CE14DF"/>
    <w:p w:rsidR="00185811" w:rsidRDefault="00185811" w:rsidP="00CE14DF">
      <w:pPr>
        <w:spacing w:after="200" w:line="276" w:lineRule="auto"/>
      </w:pPr>
    </w:p>
    <w:p w:rsidR="00185811" w:rsidRPr="00416A0C" w:rsidRDefault="00185811" w:rsidP="00CE14DF">
      <w:pPr>
        <w:sectPr w:rsidR="00185811" w:rsidRPr="00416A0C" w:rsidSect="00185811">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85811" w:rsidTr="005007BC">
        <w:trPr>
          <w:trHeight w:hRule="exact" w:val="227"/>
        </w:trPr>
        <w:tc>
          <w:tcPr>
            <w:tcW w:w="3969" w:type="dxa"/>
            <w:shd w:val="clear" w:color="auto" w:fill="000000" w:themeFill="text1"/>
            <w:tcMar>
              <w:top w:w="0" w:type="dxa"/>
              <w:bottom w:w="0" w:type="dxa"/>
            </w:tcMar>
          </w:tcPr>
          <w:p w:rsidR="00185811" w:rsidRDefault="00185811" w:rsidP="005007BC"/>
        </w:tc>
      </w:tr>
      <w:tr w:rsidR="00185811" w:rsidTr="005007BC">
        <w:trPr>
          <w:trHeight w:hRule="exact" w:val="1134"/>
        </w:trPr>
        <w:tc>
          <w:tcPr>
            <w:tcW w:w="3969" w:type="dxa"/>
            <w:shd w:val="clear" w:color="auto" w:fill="FFFFFF" w:themeFill="background1"/>
          </w:tcPr>
          <w:p w:rsidR="00185811" w:rsidRDefault="00185811" w:rsidP="005007BC">
            <w:pPr>
              <w:pStyle w:val="SAPLastPageGray"/>
            </w:pPr>
            <w:r>
              <w:t>www.sap.com/contactsap</w:t>
            </w:r>
          </w:p>
        </w:tc>
      </w:tr>
      <w:tr w:rsidR="00185811" w:rsidTr="005007BC">
        <w:trPr>
          <w:trHeight w:val="8120"/>
        </w:trPr>
        <w:tc>
          <w:tcPr>
            <w:tcW w:w="3969" w:type="dxa"/>
            <w:shd w:val="clear" w:color="auto" w:fill="FFFFFF" w:themeFill="background1"/>
            <w:vAlign w:val="bottom"/>
          </w:tcPr>
          <w:p w:rsidR="00185811" w:rsidRPr="00CD309F" w:rsidRDefault="00185811" w:rsidP="005007BC">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185811" w:rsidRDefault="00185811" w:rsidP="005007BC">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85811" w:rsidRPr="00F42CDC" w:rsidRDefault="00185811"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85811" w:rsidRPr="00F42CDC" w:rsidRDefault="00185811"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85811" w:rsidRPr="00F42CDC" w:rsidRDefault="00185811"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85811" w:rsidRDefault="00185811" w:rsidP="005007BC">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185811" w:rsidRPr="00907380" w:rsidRDefault="00185811" w:rsidP="005007BC">
            <w:pPr>
              <w:pStyle w:val="SAPMaterialNumber"/>
            </w:pPr>
          </w:p>
        </w:tc>
      </w:tr>
    </w:tbl>
    <w:p w:rsidR="00185811" w:rsidRPr="00CE14DF" w:rsidRDefault="00185811"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85811" w:rsidRPr="00CE14DF">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5811">
      <w:pPr>
        <w:spacing w:before="0" w:after="0" w:line="240" w:lineRule="auto"/>
      </w:pPr>
      <w:r>
        <w:separator/>
      </w:r>
    </w:p>
  </w:endnote>
  <w:endnote w:type="continuationSeparator" w:id="0">
    <w:p w:rsidR="00000000" w:rsidRDefault="001858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11" w:rsidRDefault="00185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5811" w:rsidRPr="005D1853" w:rsidTr="0081205A">
      <w:tc>
        <w:tcPr>
          <w:tcW w:w="5245" w:type="dxa"/>
          <w:vAlign w:val="bottom"/>
        </w:tcPr>
        <w:p w:rsidR="00185811" w:rsidRDefault="00185811" w:rsidP="0081205A">
          <w:pPr>
            <w:pStyle w:val="SAPFooterleft"/>
          </w:pPr>
          <w:fldSimple w:instr=" REF maintitle \* MERGEFORMAT ">
            <w:r>
              <w:t>Lagerattribute für Material-/Produktstamm anlegen (3KQ)</w:t>
            </w:r>
          </w:fldSimple>
        </w:p>
        <w:p w:rsidR="00185811" w:rsidRPr="001B2C66" w:rsidRDefault="00185811"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85811" w:rsidRPr="00860C35" w:rsidRDefault="00185811"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85811">
            <w:rPr>
              <w:rStyle w:val="SAPFooterSecurityLevel"/>
            </w:rPr>
            <w:t>public</w:t>
          </w:r>
          <w:r>
            <w:rPr>
              <w:rStyle w:val="SAPFooterSecurityLevel"/>
            </w:rPr>
            <w:fldChar w:fldCharType="end"/>
          </w:r>
          <w:r w:rsidRPr="00860C35">
            <w:rPr>
              <w:rStyle w:val="SAPFooterSecurityLevel"/>
            </w:rPr>
            <w:t xml:space="preserve"> </w:t>
          </w:r>
        </w:p>
        <w:p w:rsidR="00185811" w:rsidRPr="00860C35" w:rsidRDefault="00185811"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5811" w:rsidRPr="004319A4" w:rsidRDefault="00185811"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10</w:t>
          </w:r>
          <w:r w:rsidRPr="004319A4">
            <w:rPr>
              <w:rStyle w:val="SAPFooterPageNumber"/>
            </w:rPr>
            <w:fldChar w:fldCharType="end"/>
          </w:r>
        </w:p>
      </w:tc>
    </w:tr>
  </w:tbl>
  <w:p w:rsidR="00185811" w:rsidRDefault="00185811" w:rsidP="007C0091">
    <w:pPr>
      <w:pStyle w:val="Footer"/>
    </w:pPr>
  </w:p>
  <w:p w:rsidR="00185811" w:rsidRDefault="001858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11" w:rsidRDefault="001858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11" w:rsidRPr="00185811" w:rsidRDefault="00185811" w:rsidP="00185811">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2D" w:rsidRPr="00185811" w:rsidRDefault="00185811" w:rsidP="001858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11" w:rsidRPr="00185811" w:rsidRDefault="00185811" w:rsidP="00185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5811">
      <w:pPr>
        <w:spacing w:before="0" w:after="0" w:line="240" w:lineRule="auto"/>
      </w:pPr>
      <w:r>
        <w:rPr>
          <w:color w:val="000000"/>
        </w:rPr>
        <w:separator/>
      </w:r>
    </w:p>
  </w:footnote>
  <w:footnote w:type="continuationSeparator" w:id="0">
    <w:p w:rsidR="00000000" w:rsidRDefault="001858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11" w:rsidRDefault="00185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11" w:rsidRPr="005B6104" w:rsidRDefault="00185811" w:rsidP="0076500E">
    <w:pPr>
      <w:pStyle w:val="SAPHeader"/>
      <w:rPr>
        <w:sz w:val="4"/>
        <w:szCs w:val="4"/>
        <w:lang w:val="de-DE"/>
      </w:rPr>
    </w:pPr>
  </w:p>
  <w:p w:rsidR="00185811" w:rsidRPr="0076500E" w:rsidRDefault="00185811" w:rsidP="0076500E">
    <w:pPr>
      <w:pStyle w:val="Header"/>
      <w:rPr>
        <w:sz w:val="2"/>
        <w:szCs w:val="2"/>
      </w:rPr>
    </w:pPr>
  </w:p>
  <w:p w:rsidR="00185811" w:rsidRDefault="001858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5811" w:rsidRPr="005D1853" w:rsidTr="0081205A">
      <w:tc>
        <w:tcPr>
          <w:tcW w:w="5245" w:type="dxa"/>
          <w:vAlign w:val="bottom"/>
        </w:tcPr>
        <w:p w:rsidR="00185811" w:rsidRDefault="00185811" w:rsidP="0081205A">
          <w:pPr>
            <w:pStyle w:val="SAPFooterleft"/>
          </w:pPr>
          <w:fldSimple w:instr=" REF maintitle \* MERGEFORMAT ">
            <w:sdt>
              <w:sdtPr>
                <w:alias w:val="Scope item name"/>
                <w:tag w:val="Scope item name"/>
                <w:id w:val="-1612121847"/>
                <w:placeholder>
                  <w:docPart w:val="6077190EF4244887BCF8D06634C79937"/>
                </w:placeholder>
                <w:showingPlcHdr/>
              </w:sdtPr>
              <w:sdtContent>
                <w:r>
                  <w:t>Enter Scope Item Name</w:t>
                </w:r>
              </w:sdtContent>
            </w:sdt>
          </w:fldSimple>
        </w:p>
        <w:p w:rsidR="00185811" w:rsidRPr="001B2C66" w:rsidRDefault="00185811"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85811" w:rsidRPr="00860C35" w:rsidRDefault="00185811"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85811" w:rsidRPr="00860C35" w:rsidRDefault="00185811"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5811" w:rsidRPr="004319A4" w:rsidRDefault="00185811"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85811" w:rsidRDefault="00185811" w:rsidP="007C0091">
    <w:pPr>
      <w:pStyle w:val="Footer"/>
    </w:pPr>
  </w:p>
  <w:p w:rsidR="00185811" w:rsidRDefault="001858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5811" w:rsidRPr="005D1853" w:rsidTr="0081205A">
      <w:tc>
        <w:tcPr>
          <w:tcW w:w="5245" w:type="dxa"/>
          <w:vAlign w:val="bottom"/>
        </w:tcPr>
        <w:p w:rsidR="00185811" w:rsidRDefault="00185811" w:rsidP="0081205A">
          <w:pPr>
            <w:pStyle w:val="SAPFooterleft"/>
          </w:pPr>
          <w:fldSimple w:instr=" REF maintitle \* MERGEFORMAT ">
            <w:sdt>
              <w:sdtPr>
                <w:alias w:val="Scope item name"/>
                <w:tag w:val="Scope item name"/>
                <w:id w:val="-1411837632"/>
                <w:placeholder>
                  <w:docPart w:val="467828A6CB054E66BB95FC0DE4435365"/>
                </w:placeholder>
                <w:showingPlcHdr/>
              </w:sdtPr>
              <w:sdtContent>
                <w:r>
                  <w:t>Enter Scope Item Name</w:t>
                </w:r>
              </w:sdtContent>
            </w:sdt>
          </w:fldSimple>
        </w:p>
        <w:p w:rsidR="00185811" w:rsidRPr="001B2C66" w:rsidRDefault="00185811"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85811" w:rsidRPr="00860C35" w:rsidRDefault="00185811"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85811" w:rsidRPr="00860C35" w:rsidRDefault="00185811"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5811" w:rsidRPr="004319A4" w:rsidRDefault="00185811"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85811" w:rsidRDefault="00185811" w:rsidP="007C0091">
    <w:pPr>
      <w:pStyle w:val="Footer"/>
    </w:pPr>
  </w:p>
  <w:p w:rsidR="00185811" w:rsidRPr="00185811" w:rsidRDefault="00185811" w:rsidP="001858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11" w:rsidRPr="00185811" w:rsidRDefault="00185811" w:rsidP="001858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11" w:rsidRPr="00185811" w:rsidRDefault="00185811" w:rsidP="00185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22C719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E7A198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2DCD4A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E1E4554"/>
    <w:multiLevelType w:val="multilevel"/>
    <w:tmpl w:val="E2EC2AE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EB538AA"/>
    <w:multiLevelType w:val="multilevel"/>
    <w:tmpl w:val="29AAD2D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890314E"/>
    <w:multiLevelType w:val="multilevel"/>
    <w:tmpl w:val="7410135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4225836"/>
    <w:multiLevelType w:val="multilevel"/>
    <w:tmpl w:val="5CA0F27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A7879"/>
    <w:rsid w:val="00185811"/>
    <w:rsid w:val="005A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81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85811"/>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8581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8581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85811"/>
    <w:pPr>
      <w:numPr>
        <w:ilvl w:val="3"/>
      </w:numPr>
      <w:outlineLvl w:val="3"/>
    </w:pPr>
    <w:rPr>
      <w:bCs/>
      <w:iCs/>
    </w:rPr>
  </w:style>
  <w:style w:type="paragraph" w:styleId="Heading5">
    <w:name w:val="heading 5"/>
    <w:basedOn w:val="Heading2"/>
    <w:next w:val="Normal"/>
    <w:link w:val="Heading5Char"/>
    <w:unhideWhenUsed/>
    <w:qFormat/>
    <w:rsid w:val="0018581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8581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85811"/>
    <w:pPr>
      <w:spacing w:before="60" w:after="60"/>
    </w:pPr>
    <w:rPr>
      <w:b/>
      <w:bCs/>
      <w:color w:val="FFFFFF" w:themeColor="background1"/>
      <w:sz w:val="18"/>
    </w:rPr>
  </w:style>
  <w:style w:type="character" w:customStyle="1" w:styleId="SAPEmphasis">
    <w:name w:val="SAP_Emphasis"/>
    <w:basedOn w:val="DefaultParagraphFont"/>
    <w:uiPriority w:val="1"/>
    <w:qFormat/>
    <w:rsid w:val="0018581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8581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8581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8581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8581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85811"/>
    <w:pPr>
      <w:keepNext w:val="0"/>
      <w:spacing w:before="0"/>
    </w:pPr>
  </w:style>
  <w:style w:type="paragraph" w:styleId="TOC3">
    <w:name w:val="toc 3"/>
    <w:basedOn w:val="TOC1"/>
    <w:autoRedefine/>
    <w:uiPriority w:val="39"/>
    <w:unhideWhenUsed/>
    <w:rsid w:val="00185811"/>
    <w:pPr>
      <w:keepNext w:val="0"/>
      <w:tabs>
        <w:tab w:val="left" w:pos="1418"/>
      </w:tabs>
      <w:spacing w:before="0"/>
      <w:ind w:left="1418" w:hanging="794"/>
    </w:pPr>
  </w:style>
  <w:style w:type="paragraph" w:styleId="TOC4">
    <w:name w:val="toc 4"/>
    <w:basedOn w:val="TOC3"/>
    <w:next w:val="Normal"/>
    <w:autoRedefine/>
    <w:uiPriority w:val="39"/>
    <w:unhideWhenUsed/>
    <w:rsid w:val="00185811"/>
    <w:pPr>
      <w:tabs>
        <w:tab w:val="left" w:pos="1985"/>
      </w:tabs>
      <w:ind w:right="851"/>
    </w:pPr>
  </w:style>
  <w:style w:type="paragraph" w:styleId="TOC5">
    <w:name w:val="toc 5"/>
    <w:basedOn w:val="TOC4"/>
    <w:next w:val="Normal"/>
    <w:autoRedefine/>
    <w:uiPriority w:val="39"/>
    <w:unhideWhenUsed/>
    <w:rsid w:val="00185811"/>
  </w:style>
  <w:style w:type="character" w:customStyle="1" w:styleId="SAPKeyboard">
    <w:name w:val="SAP_Keyboard"/>
    <w:basedOn w:val="SAPMonospace"/>
    <w:uiPriority w:val="1"/>
    <w:qFormat/>
    <w:rsid w:val="0018581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8581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85811"/>
    <w:rPr>
      <w:sz w:val="20"/>
      <w:szCs w:val="24"/>
    </w:rPr>
  </w:style>
  <w:style w:type="character" w:customStyle="1" w:styleId="TitleChar">
    <w:name w:val="Title Char"/>
    <w:basedOn w:val="StandardChar"/>
    <w:link w:val="Title"/>
    <w:rsid w:val="00185811"/>
    <w:rPr>
      <w:rFonts w:cs="Arial"/>
      <w:b/>
      <w:bCs/>
      <w:color w:val="333399"/>
      <w:sz w:val="48"/>
      <w:szCs w:val="32"/>
    </w:rPr>
  </w:style>
  <w:style w:type="character" w:customStyle="1" w:styleId="SAPNoteHeadingChar">
    <w:name w:val="SAP_NoteHeading Char"/>
    <w:basedOn w:val="TitleChar"/>
    <w:link w:val="SAPNoteHeading"/>
    <w:rsid w:val="0018581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8581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8581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8581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8581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85811"/>
    <w:pPr>
      <w:numPr>
        <w:numId w:val="0"/>
      </w:numPr>
      <w:outlineLvl w:val="9"/>
    </w:pPr>
    <w:rPr>
      <w:b/>
    </w:rPr>
  </w:style>
  <w:style w:type="character" w:customStyle="1" w:styleId="SAPHeading1NoNumberChar">
    <w:name w:val="SAP_Heading1NoNumber Char"/>
    <w:basedOn w:val="TitleChar"/>
    <w:link w:val="SAPHeading1NoNumber"/>
    <w:rsid w:val="0018581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8581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85811"/>
    <w:pPr>
      <w:numPr>
        <w:numId w:val="14"/>
      </w:numPr>
    </w:pPr>
  </w:style>
  <w:style w:type="paragraph" w:styleId="ListNumber2">
    <w:name w:val="List Number 2"/>
    <w:basedOn w:val="Normal"/>
    <w:uiPriority w:val="99"/>
    <w:unhideWhenUsed/>
    <w:qFormat/>
    <w:rsid w:val="00185811"/>
    <w:pPr>
      <w:numPr>
        <w:ilvl w:val="1"/>
        <w:numId w:val="14"/>
      </w:numPr>
    </w:pPr>
  </w:style>
  <w:style w:type="paragraph" w:styleId="ListNumber3">
    <w:name w:val="List Number 3"/>
    <w:basedOn w:val="Normal"/>
    <w:uiPriority w:val="99"/>
    <w:unhideWhenUsed/>
    <w:qFormat/>
    <w:rsid w:val="00185811"/>
    <w:pPr>
      <w:numPr>
        <w:ilvl w:val="2"/>
        <w:numId w:val="14"/>
      </w:numPr>
    </w:pPr>
  </w:style>
  <w:style w:type="paragraph" w:styleId="ListBullet">
    <w:name w:val="List Bullet"/>
    <w:basedOn w:val="Normal"/>
    <w:uiPriority w:val="99"/>
    <w:unhideWhenUsed/>
    <w:qFormat/>
    <w:rsid w:val="00185811"/>
    <w:pPr>
      <w:numPr>
        <w:numId w:val="16"/>
      </w:numPr>
    </w:pPr>
  </w:style>
  <w:style w:type="paragraph" w:styleId="ListBullet2">
    <w:name w:val="List Bullet 2"/>
    <w:basedOn w:val="Normal"/>
    <w:uiPriority w:val="99"/>
    <w:unhideWhenUsed/>
    <w:qFormat/>
    <w:rsid w:val="00185811"/>
    <w:pPr>
      <w:numPr>
        <w:numId w:val="18"/>
      </w:numPr>
    </w:pPr>
  </w:style>
  <w:style w:type="paragraph" w:styleId="ListBullet3">
    <w:name w:val="List Bullet 3"/>
    <w:basedOn w:val="Normal"/>
    <w:uiPriority w:val="99"/>
    <w:unhideWhenUsed/>
    <w:qFormat/>
    <w:rsid w:val="00185811"/>
    <w:pPr>
      <w:numPr>
        <w:numId w:val="20"/>
      </w:numPr>
    </w:pPr>
  </w:style>
  <w:style w:type="paragraph" w:styleId="ListContinue">
    <w:name w:val="List Continue"/>
    <w:basedOn w:val="Normal"/>
    <w:uiPriority w:val="99"/>
    <w:unhideWhenUsed/>
    <w:qFormat/>
    <w:rsid w:val="00185811"/>
    <w:pPr>
      <w:ind w:left="340"/>
    </w:pPr>
  </w:style>
  <w:style w:type="paragraph" w:styleId="ListContinue2">
    <w:name w:val="List Continue 2"/>
    <w:basedOn w:val="Normal"/>
    <w:uiPriority w:val="99"/>
    <w:unhideWhenUsed/>
    <w:qFormat/>
    <w:rsid w:val="00185811"/>
    <w:pPr>
      <w:ind w:left="680"/>
    </w:pPr>
  </w:style>
  <w:style w:type="paragraph" w:styleId="ListContinue3">
    <w:name w:val="List Continue 3"/>
    <w:basedOn w:val="Normal"/>
    <w:uiPriority w:val="99"/>
    <w:unhideWhenUsed/>
    <w:qFormat/>
    <w:rsid w:val="00185811"/>
    <w:pPr>
      <w:ind w:left="1021"/>
    </w:pPr>
  </w:style>
  <w:style w:type="character" w:customStyle="1" w:styleId="Heading1Char">
    <w:name w:val="Heading 1 Char"/>
    <w:basedOn w:val="DefaultParagraphFont"/>
    <w:link w:val="Heading1"/>
    <w:uiPriority w:val="9"/>
    <w:locked/>
    <w:rsid w:val="0018581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8581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8581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18581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8581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8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85811"/>
    <w:rPr>
      <w:color w:val="auto"/>
      <w:sz w:val="24"/>
    </w:rPr>
  </w:style>
  <w:style w:type="paragraph" w:customStyle="1" w:styleId="SAPMainTitle">
    <w:name w:val="SAP_MainTitle"/>
    <w:basedOn w:val="Normal"/>
    <w:next w:val="Normal"/>
    <w:rsid w:val="0018581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85811"/>
    <w:pPr>
      <w:spacing w:line="260" w:lineRule="exact"/>
      <w:jc w:val="right"/>
    </w:pPr>
    <w:rPr>
      <w:caps/>
      <w:color w:val="auto"/>
      <w:spacing w:val="10"/>
      <w:sz w:val="20"/>
    </w:rPr>
  </w:style>
  <w:style w:type="paragraph" w:customStyle="1" w:styleId="SAPDocumentVersion">
    <w:name w:val="SAP_DocumentVersion"/>
    <w:basedOn w:val="SAPSecurityLevel"/>
    <w:rsid w:val="0018581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85811"/>
    <w:rPr>
      <w:rFonts w:ascii="BentonSans Book" w:hAnsi="BentonSans Book" w:cs="Times New Roman"/>
      <w:color w:val="0076CB"/>
      <w:sz w:val="12"/>
      <w:u w:val="none"/>
    </w:rPr>
  </w:style>
  <w:style w:type="paragraph" w:customStyle="1" w:styleId="SAPMaterialNumber">
    <w:name w:val="SAP_MaterialNumber"/>
    <w:basedOn w:val="Normal"/>
    <w:locked/>
    <w:rsid w:val="0018581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85811"/>
  </w:style>
  <w:style w:type="paragraph" w:customStyle="1" w:styleId="SAPFooterleft">
    <w:name w:val="SAP_Footer_left"/>
    <w:basedOn w:val="Footer"/>
    <w:locked/>
    <w:rsid w:val="0018581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85811"/>
    <w:rPr>
      <w:rFonts w:ascii="BentonSans Bold" w:hAnsi="BentonSans Bold" w:cs="Times New Roman"/>
    </w:rPr>
  </w:style>
  <w:style w:type="character" w:customStyle="1" w:styleId="SAPFooterSecurityLevel">
    <w:name w:val="SAP_Footer_SecurityLevel"/>
    <w:basedOn w:val="DefaultParagraphFont"/>
    <w:uiPriority w:val="1"/>
    <w:locked/>
    <w:rsid w:val="00185811"/>
    <w:rPr>
      <w:rFonts w:cs="Times New Roman"/>
      <w:caps/>
      <w:spacing w:val="6"/>
    </w:rPr>
  </w:style>
  <w:style w:type="paragraph" w:customStyle="1" w:styleId="SAPLastPageGray">
    <w:name w:val="SAP_LastPage_Gray"/>
    <w:basedOn w:val="Normal"/>
    <w:locked/>
    <w:rsid w:val="0018581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85811"/>
    <w:pPr>
      <w:spacing w:before="0" w:after="0" w:line="180" w:lineRule="exact"/>
    </w:pPr>
    <w:rPr>
      <w:rFonts w:cs="Arial"/>
      <w:sz w:val="12"/>
      <w:szCs w:val="18"/>
      <w:lang w:val="de-DE"/>
    </w:rPr>
  </w:style>
  <w:style w:type="paragraph" w:customStyle="1" w:styleId="SAPFooterright">
    <w:name w:val="SAP_Footer_right"/>
    <w:basedOn w:val="SAPFooterleft"/>
    <w:locked/>
    <w:rsid w:val="00185811"/>
    <w:pPr>
      <w:jc w:val="right"/>
    </w:pPr>
    <w:rPr>
      <w:noProof/>
    </w:rPr>
  </w:style>
  <w:style w:type="paragraph" w:customStyle="1" w:styleId="SAPFooterCurrentTopicRight">
    <w:name w:val="SAP_Footer_CurrentTopicRight"/>
    <w:basedOn w:val="SAPFooterright"/>
    <w:qFormat/>
    <w:locked/>
    <w:rsid w:val="00185811"/>
    <w:rPr>
      <w:rFonts w:ascii="BentonSans Bold" w:hAnsi="BentonSans Bold"/>
    </w:rPr>
  </w:style>
  <w:style w:type="paragraph" w:customStyle="1" w:styleId="SAPFooterCurrentTopicLeft">
    <w:name w:val="SAP_Footer_CurrentTopicLeft"/>
    <w:basedOn w:val="SAPFooterleft"/>
    <w:qFormat/>
    <w:locked/>
    <w:rsid w:val="00185811"/>
    <w:rPr>
      <w:rFonts w:ascii="BentonSans Bold" w:hAnsi="BentonSans Bold"/>
    </w:rPr>
  </w:style>
  <w:style w:type="paragraph" w:styleId="Header">
    <w:name w:val="header"/>
    <w:basedOn w:val="Normal"/>
    <w:link w:val="HeaderChar"/>
    <w:uiPriority w:val="99"/>
    <w:unhideWhenUsed/>
    <w:rsid w:val="0018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5811"/>
    <w:rPr>
      <w:rFonts w:ascii="BentonSans Book" w:eastAsia="MS Mincho" w:hAnsi="BentonSans Book" w:cs="Times New Roman"/>
      <w:kern w:val="0"/>
      <w:sz w:val="18"/>
      <w:szCs w:val="24"/>
    </w:rPr>
  </w:style>
  <w:style w:type="paragraph" w:customStyle="1" w:styleId="SAPHeader">
    <w:name w:val="SAP_Header"/>
    <w:basedOn w:val="Normal"/>
    <w:locked/>
    <w:rsid w:val="0018581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77190EF4244887BCF8D06634C79937"/>
        <w:category>
          <w:name w:val="General"/>
          <w:gallery w:val="placeholder"/>
        </w:category>
        <w:types>
          <w:type w:val="bbPlcHdr"/>
        </w:types>
        <w:behaviors>
          <w:behavior w:val="content"/>
        </w:behaviors>
        <w:guid w:val="{96CFE7B1-8D4F-4A70-B8D9-76CEA200A703}"/>
      </w:docPartPr>
      <w:docPartBody>
        <w:p w:rsidR="00000000" w:rsidRDefault="001A33FA" w:rsidP="001A33FA">
          <w:pPr>
            <w:pStyle w:val="6077190EF4244887BCF8D06634C79937"/>
          </w:pPr>
          <w:r>
            <w:t>Enter Scope Item Name</w:t>
          </w:r>
        </w:p>
      </w:docPartBody>
    </w:docPart>
    <w:docPart>
      <w:docPartPr>
        <w:name w:val="467828A6CB054E66BB95FC0DE4435365"/>
        <w:category>
          <w:name w:val="General"/>
          <w:gallery w:val="placeholder"/>
        </w:category>
        <w:types>
          <w:type w:val="bbPlcHdr"/>
        </w:types>
        <w:behaviors>
          <w:behavior w:val="content"/>
        </w:behaviors>
        <w:guid w:val="{55A60C20-7298-4CB3-8A7D-16C0B65B2F93}"/>
      </w:docPartPr>
      <w:docPartBody>
        <w:p w:rsidR="00000000" w:rsidRDefault="001A33FA" w:rsidP="001A33FA">
          <w:pPr>
            <w:pStyle w:val="467828A6CB054E66BB95FC0DE443536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FA"/>
    <w:rsid w:val="001A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62A8C5A155480E973959E89BB496D5">
    <w:name w:val="DA62A8C5A155480E973959E89BB496D5"/>
    <w:rsid w:val="001A33FA"/>
  </w:style>
  <w:style w:type="paragraph" w:customStyle="1" w:styleId="6077190EF4244887BCF8D06634C79937">
    <w:name w:val="6077190EF4244887BCF8D06634C79937"/>
    <w:rsid w:val="001A33FA"/>
  </w:style>
  <w:style w:type="paragraph" w:customStyle="1" w:styleId="467828A6CB054E66BB95FC0DE4435365">
    <w:name w:val="467828A6CB054E66BB95FC0DE4435365"/>
    <w:rsid w:val="001A33FA"/>
  </w:style>
  <w:style w:type="paragraph" w:customStyle="1" w:styleId="7968851C40E8461AAD16F966EFB78CDE">
    <w:name w:val="7968851C40E8461AAD16F966EFB78CDE"/>
    <w:rsid w:val="001A3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4AE59B1-A25B-41B1-B8DA-C25DD02A9106}"/>
</file>

<file path=customXml/itemProps2.xml><?xml version="1.0" encoding="utf-8"?>
<ds:datastoreItem xmlns:ds="http://schemas.openxmlformats.org/officeDocument/2006/customXml" ds:itemID="{6BC3731B-85AA-4D50-AF0D-F05CE01A0357}"/>
</file>

<file path=customXml/itemProps3.xml><?xml version="1.0" encoding="utf-8"?>
<ds:datastoreItem xmlns:ds="http://schemas.openxmlformats.org/officeDocument/2006/customXml" ds:itemID="{A85D7E93-5AC9-4166-B90E-C22BE4B6DBFE}"/>
</file>

<file path=docProps/app.xml><?xml version="1.0" encoding="utf-8"?>
<Properties xmlns="http://schemas.openxmlformats.org/officeDocument/2006/extended-properties" xmlns:vt="http://schemas.openxmlformats.org/officeDocument/2006/docPropsVTypes">
  <Template>Normal.dotm</Template>
  <TotalTime>0</TotalTime>
  <Pages>9</Pages>
  <Words>1921</Words>
  <Characters>10951</Characters>
  <Application>Microsoft Office Word</Application>
  <DocSecurity>4</DocSecurity>
  <Lines>91</Lines>
  <Paragraphs>25</Paragraphs>
  <ScaleCrop>false</ScaleCrop>
  <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2020-09-29T13:53:00Z</dcterms:created>
  <dcterms:modified xsi:type="dcterms:W3CDTF">2020-09-29T13:53:00Z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